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F0" w:rsidRPr="00273AB7" w:rsidRDefault="003143F0" w:rsidP="003143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3AB7">
        <w:rPr>
          <w:rStyle w:val="a5"/>
          <w:sz w:val="28"/>
          <w:szCs w:val="28"/>
        </w:rPr>
        <w:t>Упрощение признания гражданина банкротом</w:t>
      </w:r>
    </w:p>
    <w:p w:rsidR="003143F0" w:rsidRPr="00273AB7" w:rsidRDefault="003143F0" w:rsidP="003143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273AB7">
        <w:rPr>
          <w:sz w:val="28"/>
          <w:szCs w:val="28"/>
        </w:rPr>
        <w:t>Сланцевская</w:t>
      </w:r>
      <w:proofErr w:type="spellEnd"/>
      <w:r w:rsidRPr="00273AB7">
        <w:rPr>
          <w:sz w:val="28"/>
          <w:szCs w:val="28"/>
        </w:rPr>
        <w:t xml:space="preserve"> городская прокуратура разъясняет, </w:t>
      </w:r>
      <w:r>
        <w:rPr>
          <w:sz w:val="28"/>
          <w:szCs w:val="28"/>
        </w:rPr>
        <w:t>в</w:t>
      </w:r>
      <w:r w:rsidRPr="00273AB7">
        <w:rPr>
          <w:sz w:val="28"/>
          <w:szCs w:val="28"/>
        </w:rPr>
        <w:t xml:space="preserve"> соответствии с Федеральным законом от 31.07.2020 № 289-ФЗ с 1 сентября 2020 года для того, чтобы объявить себя банкротом, гражданину не нужно доказывать свое состояние в суде. </w:t>
      </w:r>
    </w:p>
    <w:p w:rsidR="003143F0" w:rsidRPr="00273AB7" w:rsidRDefault="003143F0" w:rsidP="003143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AB7">
        <w:rPr>
          <w:sz w:val="28"/>
          <w:szCs w:val="28"/>
        </w:rPr>
        <w:t>Закон устанавливает право гражданина подать в МФЦ заявление о признании банкротом, если:</w:t>
      </w:r>
    </w:p>
    <w:p w:rsidR="003143F0" w:rsidRPr="00273AB7" w:rsidRDefault="003143F0" w:rsidP="003143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AB7">
        <w:rPr>
          <w:sz w:val="28"/>
          <w:szCs w:val="28"/>
        </w:rPr>
        <w:t>общий размер неисполненных денежных обязательств составляет не менее 50 тысяч рублей и не более 500 тысяч рублей,</w:t>
      </w:r>
    </w:p>
    <w:p w:rsidR="003143F0" w:rsidRPr="00273AB7" w:rsidRDefault="003143F0" w:rsidP="003143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AB7">
        <w:rPr>
          <w:sz w:val="28"/>
          <w:szCs w:val="28"/>
        </w:rPr>
        <w:t>на дату подачи заявления в отношении его окончено (не возбуждено иное) исполнительное производство в связи с возвращением исполнительного документа взыскателю.</w:t>
      </w:r>
    </w:p>
    <w:p w:rsidR="003143F0" w:rsidRDefault="003143F0" w:rsidP="003143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3AB7">
        <w:rPr>
          <w:sz w:val="28"/>
          <w:szCs w:val="28"/>
        </w:rPr>
        <w:t>При подаче заявления о признании гражданина банкротом во внесудебном порядке гражданин обязан представить список всех известных ему кредиторов.</w:t>
      </w:r>
    </w:p>
    <w:p w:rsidR="00B0329E" w:rsidRDefault="00B0329E"/>
    <w:sectPr w:rsidR="00B0329E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725"/>
    <w:rsid w:val="00293DE4"/>
    <w:rsid w:val="003143F0"/>
    <w:rsid w:val="003E4725"/>
    <w:rsid w:val="00691DD4"/>
    <w:rsid w:val="00A27CF5"/>
    <w:rsid w:val="00B0329E"/>
    <w:rsid w:val="00D9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293DE4"/>
    <w:rPr>
      <w:color w:val="0000FF"/>
      <w:u w:val="single"/>
    </w:rPr>
  </w:style>
  <w:style w:type="character" w:styleId="a5">
    <w:name w:val="Strong"/>
    <w:basedOn w:val="a0"/>
    <w:qFormat/>
    <w:rsid w:val="00293D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Прокуратура ЛО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2020-10-14T09:00:00Z</dcterms:created>
  <dcterms:modified xsi:type="dcterms:W3CDTF">2020-10-14T09:00:00Z</dcterms:modified>
</cp:coreProperties>
</file>