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FE" w:rsidRDefault="002963FE" w:rsidP="003D500E">
      <w:pPr>
        <w:jc w:val="center"/>
        <w:rPr>
          <w:rFonts w:ascii="Times New Roman" w:hAnsi="Times New Roman" w:cs="Times New Roman"/>
          <w:b/>
          <w:spacing w:val="-4"/>
          <w:w w:val="146"/>
          <w:sz w:val="32"/>
          <w:szCs w:val="32"/>
        </w:rPr>
      </w:pPr>
    </w:p>
    <w:p w:rsidR="00AA3315" w:rsidRPr="00AA561F" w:rsidRDefault="00AA3315" w:rsidP="00AA3315">
      <w:pPr>
        <w:pStyle w:val="ac"/>
        <w:rPr>
          <w:sz w:val="40"/>
          <w:szCs w:val="40"/>
        </w:rPr>
      </w:pPr>
      <w:r>
        <w:rPr>
          <w:noProof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315" w:rsidRPr="00AA3315" w:rsidRDefault="00AA3315" w:rsidP="00AA331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1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A3315" w:rsidRPr="00AA3315" w:rsidRDefault="00AA3315" w:rsidP="00AA331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15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AA3315" w:rsidRDefault="00AA3315" w:rsidP="00AA331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15">
        <w:rPr>
          <w:rFonts w:ascii="Times New Roman" w:hAnsi="Times New Roman" w:cs="Times New Roman"/>
          <w:b/>
          <w:sz w:val="28"/>
          <w:szCs w:val="28"/>
        </w:rPr>
        <w:t>Сланцевского м</w:t>
      </w:r>
    </w:p>
    <w:p w:rsidR="00AA3315" w:rsidRPr="00AA3315" w:rsidRDefault="00AA3315" w:rsidP="00AA331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( 28</w:t>
      </w:r>
      <w:r w:rsidRPr="00AA3315">
        <w:rPr>
          <w:rFonts w:ascii="Times New Roman" w:hAnsi="Times New Roman" w:cs="Times New Roman"/>
          <w:b/>
          <w:sz w:val="28"/>
          <w:szCs w:val="28"/>
        </w:rPr>
        <w:t xml:space="preserve"> заседание четвертого созыва)</w:t>
      </w:r>
    </w:p>
    <w:p w:rsidR="00AA3315" w:rsidRPr="00AA3315" w:rsidRDefault="00AA3315" w:rsidP="00AA331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EA9" w:rsidRDefault="00AA3315" w:rsidP="00541EF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1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31EA9" w:rsidRDefault="00531EA9" w:rsidP="003D500E">
      <w:pPr>
        <w:rPr>
          <w:rFonts w:ascii="Times New Roman" w:hAnsi="Times New Roman" w:cs="Times New Roman"/>
          <w:b/>
          <w:sz w:val="28"/>
          <w:szCs w:val="28"/>
        </w:rPr>
      </w:pPr>
    </w:p>
    <w:p w:rsidR="003D500E" w:rsidRDefault="00541EFE" w:rsidP="003D5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47A29" w:rsidRPr="00147A29">
        <w:rPr>
          <w:rFonts w:ascii="Times New Roman" w:hAnsi="Times New Roman" w:cs="Times New Roman"/>
          <w:b/>
          <w:sz w:val="28"/>
          <w:szCs w:val="28"/>
        </w:rPr>
        <w:t>.</w:t>
      </w:r>
      <w:r w:rsidR="003D500E" w:rsidRPr="00147A29">
        <w:rPr>
          <w:rFonts w:ascii="Times New Roman" w:hAnsi="Times New Roman" w:cs="Times New Roman"/>
          <w:b/>
          <w:sz w:val="28"/>
          <w:szCs w:val="28"/>
        </w:rPr>
        <w:t>1</w:t>
      </w:r>
      <w:r w:rsidR="002963FE">
        <w:rPr>
          <w:rFonts w:ascii="Times New Roman" w:hAnsi="Times New Roman" w:cs="Times New Roman"/>
          <w:b/>
          <w:sz w:val="28"/>
          <w:szCs w:val="28"/>
        </w:rPr>
        <w:t>1</w:t>
      </w:r>
      <w:r w:rsidR="003D500E" w:rsidRPr="00147A29">
        <w:rPr>
          <w:rFonts w:ascii="Times New Roman" w:hAnsi="Times New Roman" w:cs="Times New Roman"/>
          <w:b/>
          <w:sz w:val="28"/>
          <w:szCs w:val="28"/>
        </w:rPr>
        <w:t xml:space="preserve">.2021                                                                                                </w:t>
      </w:r>
      <w:r w:rsidR="00147A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500E" w:rsidRPr="00147A2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963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2963FE">
        <w:rPr>
          <w:rFonts w:ascii="Times New Roman" w:hAnsi="Times New Roman" w:cs="Times New Roman"/>
          <w:b/>
          <w:sz w:val="28"/>
          <w:szCs w:val="28"/>
        </w:rPr>
        <w:t>0</w:t>
      </w:r>
      <w:r w:rsidR="003D500E" w:rsidRPr="00147A29">
        <w:rPr>
          <w:rFonts w:ascii="Times New Roman" w:hAnsi="Times New Roman" w:cs="Times New Roman"/>
          <w:b/>
          <w:sz w:val="28"/>
          <w:szCs w:val="28"/>
        </w:rPr>
        <w:t>-сд</w:t>
      </w:r>
    </w:p>
    <w:p w:rsidR="00AA3315" w:rsidRPr="00147A29" w:rsidRDefault="00AA3315" w:rsidP="003D500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924"/>
      </w:tblGrid>
      <w:tr w:rsidR="003D500E" w:rsidRPr="00147A29" w:rsidTr="00147A29">
        <w:tc>
          <w:tcPr>
            <w:tcW w:w="6629" w:type="dxa"/>
          </w:tcPr>
          <w:p w:rsidR="003D500E" w:rsidRPr="00147A29" w:rsidRDefault="003D500E">
            <w:pPr>
              <w:pStyle w:val="70"/>
              <w:shd w:val="clear" w:color="auto" w:fill="auto"/>
              <w:spacing w:before="0" w:after="0" w:line="240" w:lineRule="auto"/>
            </w:pPr>
            <w:r w:rsidRPr="00147A29">
              <w:t xml:space="preserve">О внесении изменений и дополнений в Порядок организации и проведения публичных слушаний в муниципальном образовании </w:t>
            </w:r>
            <w:r w:rsidR="002963FE">
              <w:t>Старополь</w:t>
            </w:r>
            <w:r w:rsidRPr="00147A29">
              <w:rPr>
                <w:iCs/>
              </w:rPr>
              <w:t>ское сельское поселение Сланцевского муниципального района Ленинградской области, утвержденный решением совета депутатов от 2</w:t>
            </w:r>
            <w:r w:rsidR="002963FE">
              <w:rPr>
                <w:iCs/>
              </w:rPr>
              <w:t>5</w:t>
            </w:r>
            <w:r w:rsidRPr="00147A29">
              <w:rPr>
                <w:iCs/>
              </w:rPr>
              <w:t>.0</w:t>
            </w:r>
            <w:r w:rsidR="002963FE">
              <w:rPr>
                <w:iCs/>
              </w:rPr>
              <w:t>8</w:t>
            </w:r>
            <w:r w:rsidRPr="00147A29">
              <w:rPr>
                <w:iCs/>
              </w:rPr>
              <w:t>.2020 №</w:t>
            </w:r>
            <w:r w:rsidR="00B0189E" w:rsidRPr="00147A29">
              <w:rPr>
                <w:iCs/>
              </w:rPr>
              <w:t xml:space="preserve"> </w:t>
            </w:r>
            <w:r w:rsidR="002963FE">
              <w:rPr>
                <w:iCs/>
              </w:rPr>
              <w:t>79</w:t>
            </w:r>
            <w:r w:rsidRPr="00147A29">
              <w:rPr>
                <w:iCs/>
              </w:rPr>
              <w:t>-сд</w:t>
            </w:r>
            <w:r w:rsidRPr="00147A29">
              <w:t xml:space="preserve"> </w:t>
            </w:r>
          </w:p>
          <w:p w:rsidR="003D500E" w:rsidRPr="00147A29" w:rsidRDefault="003D500E">
            <w:pPr>
              <w:pStyle w:val="70"/>
              <w:shd w:val="clear" w:color="auto" w:fill="auto"/>
              <w:spacing w:before="0" w:after="0" w:line="240" w:lineRule="auto"/>
              <w:rPr>
                <w:lang w:bidi="ru-RU"/>
              </w:rPr>
            </w:pPr>
          </w:p>
        </w:tc>
        <w:tc>
          <w:tcPr>
            <w:tcW w:w="4924" w:type="dxa"/>
          </w:tcPr>
          <w:p w:rsidR="003D500E" w:rsidRPr="00147A29" w:rsidRDefault="003D500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3D500E" w:rsidRDefault="003D500E" w:rsidP="003D500E">
      <w:pPr>
        <w:pStyle w:val="20"/>
        <w:spacing w:line="240" w:lineRule="auto"/>
        <w:ind w:firstLine="708"/>
        <w:jc w:val="both"/>
        <w:rPr>
          <w:b/>
          <w:lang w:bidi="ru-RU"/>
        </w:rPr>
      </w:pPr>
      <w:proofErr w:type="gramStart"/>
      <w:r>
        <w:t xml:space="preserve">На основании  Федерального закона от 01.07.2021 № 289-ФЗ «О внесении изменений в  статью 28 Федерального закона «Об общих принципах организации местного самоуправления в Российской Федерации», руководствуясь  статьёй  13 Устава муниципального образования </w:t>
      </w:r>
      <w:r w:rsidR="006D11E0">
        <w:t>Старополь</w:t>
      </w:r>
      <w:r>
        <w:rPr>
          <w:bCs/>
          <w:iCs/>
        </w:rPr>
        <w:t>ское сельское поселение Сланцевского муниципального района Ленинградской области</w:t>
      </w:r>
      <w:r>
        <w:rPr>
          <w:rStyle w:val="21"/>
        </w:rPr>
        <w:t xml:space="preserve">, </w:t>
      </w:r>
      <w:r>
        <w:t xml:space="preserve">совет депутатов муниципального образования </w:t>
      </w:r>
      <w:r w:rsidR="002963FE">
        <w:t>Старополь</w:t>
      </w:r>
      <w:r>
        <w:t xml:space="preserve">ское сельское поселение Сланцевского муниципального района Ленинградской области </w:t>
      </w:r>
      <w:r>
        <w:rPr>
          <w:b/>
        </w:rPr>
        <w:t>РЕШИЛ:</w:t>
      </w:r>
      <w:proofErr w:type="gramEnd"/>
    </w:p>
    <w:p w:rsidR="003D500E" w:rsidRDefault="003D500E" w:rsidP="003D500E">
      <w:pPr>
        <w:pStyle w:val="20"/>
        <w:spacing w:line="240" w:lineRule="auto"/>
        <w:ind w:firstLine="708"/>
        <w:jc w:val="both"/>
        <w:rPr>
          <w:iCs/>
        </w:rPr>
      </w:pPr>
      <w:r>
        <w:t xml:space="preserve">    1. Внести в Порядок организации и проведения публичных слушаний в муниципальном образовании </w:t>
      </w:r>
      <w:r w:rsidR="002963FE">
        <w:t>Старопо</w:t>
      </w:r>
      <w:r>
        <w:rPr>
          <w:bCs/>
          <w:iCs/>
        </w:rPr>
        <w:t>льское сельское поселение Сланцевского муниципального района Ленинградской области</w:t>
      </w:r>
      <w:r>
        <w:rPr>
          <w:iCs/>
        </w:rPr>
        <w:t xml:space="preserve">, утвержденный решением совета депутатов </w:t>
      </w:r>
      <w:r w:rsidR="002963FE">
        <w:rPr>
          <w:iCs/>
        </w:rPr>
        <w:t>Старопо</w:t>
      </w:r>
      <w:r>
        <w:rPr>
          <w:iCs/>
        </w:rPr>
        <w:t>л</w:t>
      </w:r>
      <w:r w:rsidR="002963FE">
        <w:rPr>
          <w:iCs/>
        </w:rPr>
        <w:t>ьского сельского поселения от 25</w:t>
      </w:r>
      <w:r>
        <w:rPr>
          <w:iCs/>
        </w:rPr>
        <w:t>.0</w:t>
      </w:r>
      <w:r w:rsidR="002963FE">
        <w:rPr>
          <w:iCs/>
        </w:rPr>
        <w:t>8.2020 № 79</w:t>
      </w:r>
      <w:r>
        <w:rPr>
          <w:iCs/>
        </w:rPr>
        <w:t>-сд следующие изменения и дополнения:</w:t>
      </w:r>
    </w:p>
    <w:p w:rsidR="003D500E" w:rsidRDefault="003D500E" w:rsidP="003D500E">
      <w:pPr>
        <w:pStyle w:val="20"/>
        <w:ind w:firstLine="708"/>
        <w:jc w:val="both"/>
        <w:rPr>
          <w:bCs/>
          <w:iCs/>
        </w:rPr>
      </w:pPr>
      <w:r>
        <w:t>1.1.</w:t>
      </w:r>
      <w:r>
        <w:rPr>
          <w:bCs/>
          <w:iCs/>
        </w:rPr>
        <w:t xml:space="preserve"> Пункт 3 статьи 3 изложить в следующей редакции:</w:t>
      </w:r>
    </w:p>
    <w:p w:rsidR="00147A29" w:rsidRPr="00147A29" w:rsidRDefault="00147A29" w:rsidP="00147A29">
      <w:pPr>
        <w:pStyle w:val="20"/>
        <w:ind w:firstLine="708"/>
        <w:jc w:val="both"/>
        <w:rPr>
          <w:bCs/>
          <w:iCs/>
          <w:sz w:val="26"/>
          <w:szCs w:val="26"/>
        </w:rPr>
      </w:pPr>
      <w:proofErr w:type="gramStart"/>
      <w:r>
        <w:rPr>
          <w:bCs/>
          <w:iCs/>
        </w:rPr>
        <w:t xml:space="preserve">«3) </w:t>
      </w:r>
      <w:r w:rsidR="003D500E">
        <w:rPr>
          <w:bCs/>
          <w:iCs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="003D500E">
        <w:rPr>
          <w:bCs/>
          <w:iCs/>
        </w:rPr>
        <w:t xml:space="preserve"> капитального строительства, вопросам изменения одного вида </w:t>
      </w:r>
      <w:r w:rsidR="003D500E" w:rsidRPr="00147A29">
        <w:rPr>
          <w:bCs/>
          <w:iCs/>
          <w:sz w:val="26"/>
          <w:szCs w:val="26"/>
        </w:rPr>
        <w:t xml:space="preserve">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</w:t>
      </w:r>
      <w:r w:rsidR="003D500E" w:rsidRPr="00147A29">
        <w:rPr>
          <w:bCs/>
          <w:iCs/>
          <w:sz w:val="26"/>
          <w:szCs w:val="26"/>
        </w:rPr>
        <w:lastRenderedPageBreak/>
        <w:t>деятельности</w:t>
      </w:r>
      <w:proofErr w:type="gramStart"/>
      <w:r w:rsidR="003D500E" w:rsidRPr="00147A29">
        <w:rPr>
          <w:bCs/>
          <w:iCs/>
          <w:sz w:val="26"/>
          <w:szCs w:val="26"/>
        </w:rPr>
        <w:t>.».</w:t>
      </w:r>
      <w:proofErr w:type="gramEnd"/>
    </w:p>
    <w:p w:rsidR="003D500E" w:rsidRPr="00147A29" w:rsidRDefault="003D500E" w:rsidP="003D500E">
      <w:pPr>
        <w:pStyle w:val="20"/>
        <w:ind w:firstLine="708"/>
        <w:jc w:val="both"/>
        <w:rPr>
          <w:bCs/>
          <w:iCs/>
          <w:sz w:val="26"/>
          <w:szCs w:val="26"/>
        </w:rPr>
      </w:pPr>
      <w:r w:rsidRPr="00147A29">
        <w:rPr>
          <w:bCs/>
          <w:iCs/>
          <w:sz w:val="26"/>
          <w:szCs w:val="26"/>
        </w:rPr>
        <w:t>1.2. Абзац 5 пункта 4 статьи 8 изложить в редакции следующего содержания:</w:t>
      </w:r>
    </w:p>
    <w:p w:rsidR="00147A29" w:rsidRPr="00147A29" w:rsidRDefault="003D500E" w:rsidP="00147A29">
      <w:pPr>
        <w:pStyle w:val="20"/>
        <w:ind w:firstLine="708"/>
        <w:jc w:val="both"/>
        <w:rPr>
          <w:bCs/>
          <w:iCs/>
          <w:sz w:val="26"/>
          <w:szCs w:val="26"/>
        </w:rPr>
      </w:pPr>
      <w:r w:rsidRPr="00147A29">
        <w:rPr>
          <w:bCs/>
          <w:iCs/>
          <w:sz w:val="26"/>
          <w:szCs w:val="26"/>
        </w:rPr>
        <w:t>«- место и даты начала и окончания приема предложений и замечаний по подлежащему обсуждению вопросу или проекту муниципального правового акта, в том числе посредством официального са</w:t>
      </w:r>
      <w:r w:rsidR="002963FE">
        <w:rPr>
          <w:bCs/>
          <w:iCs/>
          <w:sz w:val="26"/>
          <w:szCs w:val="26"/>
        </w:rPr>
        <w:t>йта муниципального образования Старопо</w:t>
      </w:r>
      <w:r w:rsidRPr="00147A29">
        <w:rPr>
          <w:bCs/>
          <w:iCs/>
          <w:sz w:val="26"/>
          <w:szCs w:val="26"/>
        </w:rPr>
        <w:t>льское сельское поселение</w:t>
      </w:r>
      <w:proofErr w:type="gramStart"/>
      <w:r w:rsidRPr="00147A29">
        <w:rPr>
          <w:bCs/>
          <w:iCs/>
          <w:sz w:val="26"/>
          <w:szCs w:val="26"/>
        </w:rPr>
        <w:t>;»</w:t>
      </w:r>
      <w:proofErr w:type="gramEnd"/>
      <w:r w:rsidRPr="00147A29">
        <w:rPr>
          <w:bCs/>
          <w:iCs/>
          <w:sz w:val="26"/>
          <w:szCs w:val="26"/>
        </w:rPr>
        <w:t>.</w:t>
      </w:r>
    </w:p>
    <w:p w:rsidR="003D500E" w:rsidRPr="00147A29" w:rsidRDefault="003D500E" w:rsidP="003D500E">
      <w:pPr>
        <w:pStyle w:val="20"/>
        <w:ind w:firstLine="708"/>
        <w:jc w:val="both"/>
        <w:rPr>
          <w:sz w:val="26"/>
          <w:szCs w:val="26"/>
        </w:rPr>
      </w:pPr>
      <w:r w:rsidRPr="00147A29">
        <w:rPr>
          <w:bCs/>
          <w:iCs/>
          <w:sz w:val="26"/>
          <w:szCs w:val="26"/>
        </w:rPr>
        <w:t>1.3.</w:t>
      </w:r>
      <w:r w:rsidRPr="00147A29">
        <w:rPr>
          <w:sz w:val="26"/>
          <w:szCs w:val="26"/>
        </w:rPr>
        <w:t xml:space="preserve"> Пункт 5 статьи 8 изложить в следующей редакции:</w:t>
      </w:r>
    </w:p>
    <w:p w:rsidR="003D500E" w:rsidRPr="00147A29" w:rsidRDefault="003D500E" w:rsidP="003D500E">
      <w:pPr>
        <w:pStyle w:val="20"/>
        <w:spacing w:line="240" w:lineRule="auto"/>
        <w:ind w:firstLine="708"/>
        <w:jc w:val="both"/>
        <w:rPr>
          <w:sz w:val="26"/>
          <w:szCs w:val="26"/>
        </w:rPr>
      </w:pPr>
      <w:proofErr w:type="gramStart"/>
      <w:r w:rsidRPr="00147A29">
        <w:rPr>
          <w:sz w:val="26"/>
          <w:szCs w:val="26"/>
        </w:rPr>
        <w:t xml:space="preserve">«5.Правовой акт  о назначении публичных слушаний, включая приложение к нему, подлежит официальному опубликованию (обнародованию) в порядке, установленном для опубликования (обнародования) соответствующих муниципальных правовых актов и размещается на официальном сайте муниципального образования </w:t>
      </w:r>
      <w:r w:rsidR="002963FE">
        <w:rPr>
          <w:sz w:val="26"/>
          <w:szCs w:val="26"/>
        </w:rPr>
        <w:t>Старопо</w:t>
      </w:r>
      <w:r w:rsidRPr="00147A29">
        <w:rPr>
          <w:sz w:val="26"/>
          <w:szCs w:val="26"/>
        </w:rPr>
        <w:t xml:space="preserve">льское сельское поселение Сланцевского муниципального района Ленинградской области в информационно-телекоммуникационной сети «Интернет», а также на официальных страницах администрации </w:t>
      </w:r>
      <w:r w:rsidR="002963FE">
        <w:rPr>
          <w:sz w:val="26"/>
          <w:szCs w:val="26"/>
        </w:rPr>
        <w:t>Старопо</w:t>
      </w:r>
      <w:r w:rsidRPr="00147A29">
        <w:rPr>
          <w:sz w:val="26"/>
          <w:szCs w:val="26"/>
        </w:rPr>
        <w:t>льского сельского поселения в социальных сетях информационно-телекоммуникационной сети «Интернет.</w:t>
      </w:r>
      <w:proofErr w:type="gramEnd"/>
    </w:p>
    <w:p w:rsidR="00147A29" w:rsidRPr="00147A29" w:rsidRDefault="003D500E" w:rsidP="00147A29">
      <w:pPr>
        <w:pStyle w:val="20"/>
        <w:spacing w:line="240" w:lineRule="auto"/>
        <w:ind w:firstLine="708"/>
        <w:jc w:val="both"/>
        <w:rPr>
          <w:sz w:val="26"/>
          <w:szCs w:val="26"/>
        </w:rPr>
      </w:pPr>
      <w:proofErr w:type="gramStart"/>
      <w:r w:rsidRPr="00147A29">
        <w:rPr>
          <w:sz w:val="26"/>
          <w:szCs w:val="26"/>
        </w:rPr>
        <w:t>Для размещения материалов и информации, указанных в абзаце первом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 портал государственных и муниципальных услуг (функций</w:t>
      </w:r>
      <w:proofErr w:type="gramEnd"/>
      <w:r w:rsidRPr="00147A29">
        <w:rPr>
          <w:sz w:val="26"/>
          <w:szCs w:val="26"/>
        </w:rPr>
        <w:t>)", порядок использования которой, для целей настоящей статьи, устанавливается Правительством Российской Федерации».</w:t>
      </w:r>
    </w:p>
    <w:p w:rsidR="00FB0FD5" w:rsidRDefault="003D500E" w:rsidP="003D500E">
      <w:pPr>
        <w:pStyle w:val="20"/>
        <w:ind w:firstLine="708"/>
        <w:jc w:val="both"/>
        <w:rPr>
          <w:sz w:val="26"/>
          <w:szCs w:val="26"/>
        </w:rPr>
      </w:pPr>
      <w:r w:rsidRPr="00147A29">
        <w:rPr>
          <w:sz w:val="26"/>
          <w:szCs w:val="26"/>
        </w:rPr>
        <w:t xml:space="preserve">1.4. </w:t>
      </w:r>
      <w:r w:rsidR="00FB0FD5">
        <w:rPr>
          <w:sz w:val="26"/>
          <w:szCs w:val="26"/>
        </w:rPr>
        <w:t>дополнить стать</w:t>
      </w:r>
      <w:r w:rsidR="005C7F42">
        <w:rPr>
          <w:sz w:val="26"/>
          <w:szCs w:val="26"/>
        </w:rPr>
        <w:t>ями</w:t>
      </w:r>
      <w:r w:rsidR="00FB0FD5">
        <w:rPr>
          <w:sz w:val="26"/>
          <w:szCs w:val="26"/>
        </w:rPr>
        <w:t xml:space="preserve"> 11</w:t>
      </w:r>
      <w:r w:rsidR="005C7F42">
        <w:rPr>
          <w:sz w:val="26"/>
          <w:szCs w:val="26"/>
        </w:rPr>
        <w:t xml:space="preserve">; 12 и 13 </w:t>
      </w:r>
      <w:r w:rsidR="00FB0FD5">
        <w:rPr>
          <w:sz w:val="26"/>
          <w:szCs w:val="26"/>
        </w:rPr>
        <w:t xml:space="preserve"> следу</w:t>
      </w:r>
      <w:r w:rsidR="005C7F42">
        <w:rPr>
          <w:sz w:val="26"/>
          <w:szCs w:val="26"/>
        </w:rPr>
        <w:t>ющим содержанием</w:t>
      </w:r>
      <w:r w:rsidR="00FB0FD5">
        <w:rPr>
          <w:sz w:val="26"/>
          <w:szCs w:val="26"/>
        </w:rPr>
        <w:t>:</w:t>
      </w:r>
    </w:p>
    <w:p w:rsidR="005C7F42" w:rsidRDefault="005C7F42" w:rsidP="003D500E">
      <w:pPr>
        <w:pStyle w:val="20"/>
        <w:ind w:firstLine="708"/>
        <w:jc w:val="both"/>
        <w:rPr>
          <w:sz w:val="26"/>
          <w:szCs w:val="26"/>
        </w:rPr>
      </w:pPr>
    </w:p>
    <w:p w:rsidR="005C7F42" w:rsidRDefault="00FB0FD5" w:rsidP="005C7F42">
      <w:pPr>
        <w:pStyle w:val="20"/>
        <w:shd w:val="clear" w:color="auto" w:fill="auto"/>
        <w:spacing w:after="294" w:line="280" w:lineRule="exact"/>
        <w:ind w:left="460" w:firstLine="720"/>
        <w:jc w:val="both"/>
      </w:pPr>
      <w:r>
        <w:rPr>
          <w:sz w:val="26"/>
          <w:szCs w:val="26"/>
        </w:rPr>
        <w:t>«</w:t>
      </w:r>
      <w:r w:rsidR="005C7F42">
        <w:t>Статья 11. Порядок голосования</w:t>
      </w:r>
    </w:p>
    <w:p w:rsidR="005C7F42" w:rsidRDefault="005C7F42" w:rsidP="005C7F42">
      <w:pPr>
        <w:pStyle w:val="20"/>
        <w:numPr>
          <w:ilvl w:val="0"/>
          <w:numId w:val="4"/>
        </w:numPr>
        <w:shd w:val="clear" w:color="auto" w:fill="auto"/>
        <w:tabs>
          <w:tab w:val="left" w:pos="1521"/>
        </w:tabs>
        <w:spacing w:line="313" w:lineRule="exact"/>
        <w:ind w:left="460" w:right="300" w:firstLine="720"/>
        <w:jc w:val="both"/>
      </w:pPr>
      <w:r>
        <w:t>Открытое голосование на собрании осуществляется поднятием руки.</w:t>
      </w:r>
    </w:p>
    <w:p w:rsidR="005C7F42" w:rsidRDefault="005C7F42" w:rsidP="005C7F42">
      <w:pPr>
        <w:pStyle w:val="20"/>
        <w:numPr>
          <w:ilvl w:val="0"/>
          <w:numId w:val="4"/>
        </w:numPr>
        <w:shd w:val="clear" w:color="auto" w:fill="auto"/>
        <w:tabs>
          <w:tab w:val="left" w:pos="1521"/>
        </w:tabs>
        <w:spacing w:line="313" w:lineRule="exact"/>
        <w:ind w:left="460" w:right="300" w:firstLine="720"/>
        <w:jc w:val="both"/>
      </w:pPr>
      <w:r>
        <w:t>Подсчет голосов при проведении голосования ведется секретарем комиссии.</w:t>
      </w:r>
    </w:p>
    <w:p w:rsidR="005C7F42" w:rsidRDefault="005C7F42" w:rsidP="005C7F42">
      <w:pPr>
        <w:pStyle w:val="20"/>
        <w:numPr>
          <w:ilvl w:val="0"/>
          <w:numId w:val="4"/>
        </w:numPr>
        <w:shd w:val="clear" w:color="auto" w:fill="auto"/>
        <w:tabs>
          <w:tab w:val="left" w:pos="1521"/>
        </w:tabs>
        <w:spacing w:line="313" w:lineRule="exact"/>
        <w:ind w:left="460" w:right="300" w:firstLine="720"/>
        <w:jc w:val="both"/>
      </w:pPr>
      <w:r>
        <w:t>После объявления председательствующим о начале голосования никто не вправе прервать голосование.</w:t>
      </w:r>
    </w:p>
    <w:p w:rsidR="005C7F42" w:rsidRDefault="005C7F42" w:rsidP="005C7F42">
      <w:pPr>
        <w:pStyle w:val="20"/>
        <w:numPr>
          <w:ilvl w:val="0"/>
          <w:numId w:val="4"/>
        </w:numPr>
        <w:shd w:val="clear" w:color="auto" w:fill="auto"/>
        <w:tabs>
          <w:tab w:val="left" w:pos="1503"/>
        </w:tabs>
        <w:spacing w:line="313" w:lineRule="exact"/>
        <w:ind w:left="460" w:right="300" w:firstLine="720"/>
        <w:jc w:val="both"/>
      </w:pPr>
      <w:r w:rsidRPr="001475DB">
        <w:t xml:space="preserve">При голосовании по каждому вопросу </w:t>
      </w:r>
      <w:r>
        <w:t>участник публичных слушаний</w:t>
      </w:r>
      <w:r w:rsidRPr="001475DB">
        <w:t xml:space="preserve"> имеет один голос, который может быть подан за следующие варианты решения</w:t>
      </w:r>
      <w:r>
        <w:t>: "за", "против", "воздержался"</w:t>
      </w:r>
      <w:r w:rsidRPr="001475DB">
        <w:t>.</w:t>
      </w:r>
    </w:p>
    <w:p w:rsidR="005C7F42" w:rsidRDefault="005C7F42" w:rsidP="005C7F42">
      <w:pPr>
        <w:pStyle w:val="20"/>
        <w:numPr>
          <w:ilvl w:val="0"/>
          <w:numId w:val="4"/>
        </w:numPr>
        <w:shd w:val="clear" w:color="auto" w:fill="auto"/>
        <w:tabs>
          <w:tab w:val="left" w:pos="1503"/>
        </w:tabs>
        <w:spacing w:line="313" w:lineRule="exact"/>
        <w:ind w:left="460" w:right="300" w:firstLine="720"/>
        <w:jc w:val="both"/>
      </w:pPr>
      <w:r>
        <w:t>Проект нормативного правового</w:t>
      </w:r>
      <w:r w:rsidRPr="00CC2448">
        <w:t xml:space="preserve"> акт</w:t>
      </w:r>
      <w:r>
        <w:t>а</w:t>
      </w:r>
      <w:r w:rsidRPr="00CC2448">
        <w:t xml:space="preserve"> считается </w:t>
      </w:r>
      <w:r>
        <w:t>одобренным</w:t>
      </w:r>
      <w:r w:rsidRPr="00CC2448">
        <w:t xml:space="preserve">, если за него проголосовало большинство от установленной численности </w:t>
      </w:r>
      <w:r>
        <w:t>участников публичных слушаний.</w:t>
      </w:r>
    </w:p>
    <w:p w:rsidR="005C7F42" w:rsidRDefault="005C7F42" w:rsidP="005C7F42">
      <w:pPr>
        <w:pStyle w:val="20"/>
        <w:numPr>
          <w:ilvl w:val="0"/>
          <w:numId w:val="4"/>
        </w:numPr>
        <w:shd w:val="clear" w:color="auto" w:fill="auto"/>
        <w:tabs>
          <w:tab w:val="left" w:pos="1503"/>
        </w:tabs>
        <w:spacing w:line="313" w:lineRule="exact"/>
        <w:ind w:left="460" w:right="300" w:firstLine="720"/>
        <w:jc w:val="both"/>
      </w:pPr>
      <w:r>
        <w:t>Результат открытого голосования заносится в протокол.</w:t>
      </w:r>
    </w:p>
    <w:p w:rsidR="005C7F42" w:rsidRDefault="005C7F42" w:rsidP="005C7F42">
      <w:pPr>
        <w:pStyle w:val="20"/>
        <w:numPr>
          <w:ilvl w:val="0"/>
          <w:numId w:val="4"/>
        </w:numPr>
        <w:shd w:val="clear" w:color="auto" w:fill="auto"/>
        <w:tabs>
          <w:tab w:val="left" w:pos="1592"/>
        </w:tabs>
        <w:spacing w:line="317" w:lineRule="exact"/>
        <w:ind w:left="420" w:right="340" w:firstLine="720"/>
        <w:jc w:val="both"/>
      </w:pPr>
      <w:r>
        <w:t>После голосования председательствующий собрания объявляет собрание закрытым.</w:t>
      </w:r>
    </w:p>
    <w:p w:rsidR="005C7F42" w:rsidRDefault="005C7F42" w:rsidP="005C7F4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F42" w:rsidRDefault="005C7F42" w:rsidP="005C7F42">
      <w:pPr>
        <w:pStyle w:val="20"/>
        <w:shd w:val="clear" w:color="auto" w:fill="auto"/>
        <w:spacing w:after="302" w:line="280" w:lineRule="exact"/>
        <w:ind w:left="420" w:firstLine="720"/>
        <w:jc w:val="both"/>
      </w:pPr>
      <w:r>
        <w:t>Статья 12. Порядок установления результатов публичных слушаний</w:t>
      </w:r>
    </w:p>
    <w:p w:rsidR="005C7F42" w:rsidRDefault="005C7F42" w:rsidP="005C7F42">
      <w:pPr>
        <w:pStyle w:val="20"/>
        <w:numPr>
          <w:ilvl w:val="0"/>
          <w:numId w:val="5"/>
        </w:numPr>
        <w:shd w:val="clear" w:color="auto" w:fill="auto"/>
        <w:tabs>
          <w:tab w:val="left" w:pos="1460"/>
        </w:tabs>
        <w:spacing w:line="317" w:lineRule="exact"/>
        <w:ind w:left="420" w:right="340" w:firstLine="720"/>
        <w:jc w:val="both"/>
      </w:pPr>
      <w:r>
        <w:t xml:space="preserve">Результаты публичных слушаний устанавливаются не позднее 5 рабочих дней со дня проведения собрания, а в случаях проведения публичных слушаний в форме нескольких собраний - со дня проведения </w:t>
      </w:r>
      <w:r>
        <w:lastRenderedPageBreak/>
        <w:t>последнего собрания.</w:t>
      </w:r>
    </w:p>
    <w:p w:rsidR="005C7F42" w:rsidRDefault="005C7F42" w:rsidP="005C7F42">
      <w:pPr>
        <w:pStyle w:val="20"/>
        <w:numPr>
          <w:ilvl w:val="0"/>
          <w:numId w:val="5"/>
        </w:numPr>
        <w:shd w:val="clear" w:color="auto" w:fill="auto"/>
        <w:tabs>
          <w:tab w:val="left" w:pos="1694"/>
        </w:tabs>
        <w:spacing w:line="317" w:lineRule="exact"/>
        <w:ind w:left="420" w:right="340" w:firstLine="720"/>
        <w:jc w:val="both"/>
      </w:pPr>
      <w:r>
        <w:t>Результаты публичных слушаний устанавливаются путем определения числа участников публичных слушаний, проголосовавших за каждый вариант ответа на вопрос публичных слушаний, по которому проводилось голосование, а также рассмотрения предложений и замечаний по вопросу публичных слушаний, поступивших от участников публичных слушаний.</w:t>
      </w:r>
    </w:p>
    <w:p w:rsidR="005C7F42" w:rsidRDefault="005C7F42" w:rsidP="005C7F42">
      <w:pPr>
        <w:pStyle w:val="20"/>
        <w:numPr>
          <w:ilvl w:val="0"/>
          <w:numId w:val="5"/>
        </w:numPr>
        <w:shd w:val="clear" w:color="auto" w:fill="auto"/>
        <w:tabs>
          <w:tab w:val="left" w:pos="1592"/>
        </w:tabs>
        <w:spacing w:line="317" w:lineRule="exact"/>
        <w:ind w:left="420" w:right="340" w:firstLine="720"/>
        <w:jc w:val="both"/>
      </w:pPr>
      <w:r>
        <w:t>Результаты публичных слушаний, проводившихся в форме нескольких собраний, устанавливаются на основании протоколов всех собраний путем суммирования данных, содержащихся в них.</w:t>
      </w:r>
    </w:p>
    <w:p w:rsidR="005C7F42" w:rsidRDefault="005C7F42" w:rsidP="005C7F42">
      <w:pPr>
        <w:pStyle w:val="20"/>
        <w:numPr>
          <w:ilvl w:val="0"/>
          <w:numId w:val="5"/>
        </w:numPr>
        <w:shd w:val="clear" w:color="auto" w:fill="auto"/>
        <w:tabs>
          <w:tab w:val="left" w:pos="1694"/>
        </w:tabs>
        <w:spacing w:line="317" w:lineRule="exact"/>
        <w:ind w:left="420" w:right="340" w:firstLine="720"/>
        <w:jc w:val="both"/>
      </w:pPr>
      <w:r>
        <w:t>Комиссия по проведению публичных слушаний рассматривает каждое предложение и замечание по вопросу публичных слушаний, поступившее от участников публичных слушаний, отдельно.</w:t>
      </w:r>
    </w:p>
    <w:p w:rsidR="005C7F42" w:rsidRDefault="005C7F42" w:rsidP="005C7F42">
      <w:pPr>
        <w:pStyle w:val="20"/>
        <w:shd w:val="clear" w:color="auto" w:fill="auto"/>
        <w:spacing w:line="317" w:lineRule="exact"/>
        <w:ind w:left="420" w:right="340" w:firstLine="720"/>
        <w:jc w:val="both"/>
      </w:pPr>
      <w:r>
        <w:t>Комиссия по проведению публичных слушаний не рассматривает предложения и замечания по вопросу публичных слушаний, если они поступили от лица, не являющегося участником публичных слушаний.</w:t>
      </w:r>
    </w:p>
    <w:p w:rsidR="005C7F42" w:rsidRDefault="005C7F42" w:rsidP="005C7F42">
      <w:pPr>
        <w:pStyle w:val="20"/>
        <w:numPr>
          <w:ilvl w:val="0"/>
          <w:numId w:val="5"/>
        </w:numPr>
        <w:shd w:val="clear" w:color="auto" w:fill="auto"/>
        <w:tabs>
          <w:tab w:val="left" w:pos="1474"/>
        </w:tabs>
        <w:spacing w:line="317" w:lineRule="exact"/>
        <w:ind w:left="420" w:right="340" w:firstLine="720"/>
        <w:jc w:val="both"/>
      </w:pPr>
      <w:r>
        <w:t>По результатам рассмотрения предложений и замечаний по вопросу публичных слушаний, поступивших от участников публичных слушаний, комиссия по проведению публичных слушаний готовит одну из следующих рекомендаций</w:t>
      </w:r>
      <w:proofErr w:type="gramStart"/>
      <w:r>
        <w:t xml:space="preserve"> :</w:t>
      </w:r>
      <w:proofErr w:type="gramEnd"/>
    </w:p>
    <w:p w:rsidR="005C7F42" w:rsidRDefault="005C7F42" w:rsidP="005C7F42">
      <w:pPr>
        <w:pStyle w:val="20"/>
        <w:numPr>
          <w:ilvl w:val="0"/>
          <w:numId w:val="6"/>
        </w:numPr>
        <w:shd w:val="clear" w:color="auto" w:fill="auto"/>
        <w:tabs>
          <w:tab w:val="left" w:pos="1592"/>
        </w:tabs>
        <w:spacing w:line="317" w:lineRule="exact"/>
        <w:ind w:left="420" w:right="340" w:firstLine="720"/>
        <w:jc w:val="both"/>
      </w:pPr>
      <w:r>
        <w:t>об учете предложения (замечания), поступившего от участников публичных слушаний, при принятии соответствующего муниципального правового акта (направлении предложения (замечания) по вопросу преобразования муниципального образования, поступившего от участников публичных слушаний, в Законодательное Собрание Ленинградской области);</w:t>
      </w:r>
    </w:p>
    <w:p w:rsidR="005C7F42" w:rsidRDefault="005C7F42" w:rsidP="005C7F42">
      <w:pPr>
        <w:pStyle w:val="20"/>
        <w:numPr>
          <w:ilvl w:val="0"/>
          <w:numId w:val="6"/>
        </w:numPr>
        <w:shd w:val="clear" w:color="auto" w:fill="auto"/>
        <w:tabs>
          <w:tab w:val="left" w:pos="1694"/>
        </w:tabs>
        <w:spacing w:line="317" w:lineRule="exact"/>
        <w:ind w:left="420" w:right="340" w:firstLine="720"/>
        <w:jc w:val="both"/>
      </w:pPr>
      <w:r>
        <w:t>об оставлении предложения (замечания), поступившего от участников публичных слушаний, без учета.</w:t>
      </w:r>
    </w:p>
    <w:p w:rsidR="005C7F42" w:rsidRDefault="005C7F42" w:rsidP="005C7F42">
      <w:pPr>
        <w:pStyle w:val="20"/>
        <w:shd w:val="clear" w:color="auto" w:fill="auto"/>
        <w:tabs>
          <w:tab w:val="left" w:pos="1694"/>
        </w:tabs>
        <w:spacing w:line="317" w:lineRule="exact"/>
        <w:ind w:left="420" w:right="340"/>
        <w:jc w:val="both"/>
      </w:pPr>
    </w:p>
    <w:p w:rsidR="005C7F42" w:rsidRDefault="005C7F42" w:rsidP="005C7F42">
      <w:pPr>
        <w:pStyle w:val="20"/>
        <w:shd w:val="clear" w:color="auto" w:fill="auto"/>
        <w:spacing w:after="249" w:line="280" w:lineRule="exact"/>
        <w:ind w:left="460" w:firstLine="700"/>
        <w:jc w:val="both"/>
      </w:pPr>
      <w:r>
        <w:t>Статья 13. Заключение о результатах публичных слушаний</w:t>
      </w:r>
    </w:p>
    <w:p w:rsidR="005C7F42" w:rsidRDefault="005C7F42" w:rsidP="005C7F42">
      <w:pPr>
        <w:pStyle w:val="20"/>
        <w:numPr>
          <w:ilvl w:val="0"/>
          <w:numId w:val="7"/>
        </w:numPr>
        <w:shd w:val="clear" w:color="auto" w:fill="auto"/>
        <w:tabs>
          <w:tab w:val="left" w:pos="1606"/>
        </w:tabs>
        <w:spacing w:line="317" w:lineRule="exact"/>
        <w:ind w:left="460" w:right="300" w:firstLine="700"/>
        <w:jc w:val="both"/>
      </w:pPr>
      <w:r>
        <w:t>На основании установленных результатов публичных слушаний комиссия по проведению публичных слушаний готовит  заключение о результатах публичных слушаний.</w:t>
      </w:r>
    </w:p>
    <w:p w:rsidR="005C7F42" w:rsidRDefault="005C7F42" w:rsidP="005C7F42">
      <w:pPr>
        <w:pStyle w:val="20"/>
        <w:numPr>
          <w:ilvl w:val="0"/>
          <w:numId w:val="7"/>
        </w:numPr>
        <w:shd w:val="clear" w:color="auto" w:fill="auto"/>
        <w:tabs>
          <w:tab w:val="left" w:pos="1606"/>
        </w:tabs>
        <w:spacing w:line="317" w:lineRule="exact"/>
        <w:ind w:left="460" w:right="300" w:firstLine="700"/>
        <w:jc w:val="both"/>
      </w:pPr>
      <w:r>
        <w:t>Заключение о результатах публичных слушаний содержит следующие сведения:</w:t>
      </w:r>
    </w:p>
    <w:p w:rsidR="005C7F42" w:rsidRDefault="005C7F42" w:rsidP="005C7F42">
      <w:pPr>
        <w:pStyle w:val="20"/>
        <w:numPr>
          <w:ilvl w:val="0"/>
          <w:numId w:val="8"/>
        </w:numPr>
        <w:shd w:val="clear" w:color="auto" w:fill="auto"/>
        <w:tabs>
          <w:tab w:val="left" w:pos="1532"/>
        </w:tabs>
        <w:spacing w:line="317" w:lineRule="exact"/>
        <w:ind w:left="460" w:firstLine="700"/>
        <w:jc w:val="both"/>
      </w:pPr>
      <w:r>
        <w:t>инициатор публичных слушаний;</w:t>
      </w:r>
    </w:p>
    <w:p w:rsidR="005C7F42" w:rsidRDefault="005C7F42" w:rsidP="005C7F42">
      <w:pPr>
        <w:pStyle w:val="20"/>
        <w:numPr>
          <w:ilvl w:val="0"/>
          <w:numId w:val="8"/>
        </w:numPr>
        <w:shd w:val="clear" w:color="auto" w:fill="auto"/>
        <w:tabs>
          <w:tab w:val="left" w:pos="1557"/>
        </w:tabs>
        <w:spacing w:line="317" w:lineRule="exact"/>
        <w:ind w:left="460" w:firstLine="700"/>
        <w:jc w:val="both"/>
      </w:pPr>
      <w:r>
        <w:t>правовой акт о назначении публичных слушаний;</w:t>
      </w:r>
    </w:p>
    <w:p w:rsidR="005C7F42" w:rsidRDefault="005C7F42" w:rsidP="005C7F42">
      <w:pPr>
        <w:pStyle w:val="20"/>
        <w:numPr>
          <w:ilvl w:val="0"/>
          <w:numId w:val="8"/>
        </w:numPr>
        <w:shd w:val="clear" w:color="auto" w:fill="auto"/>
        <w:tabs>
          <w:tab w:val="left" w:pos="1606"/>
        </w:tabs>
        <w:spacing w:line="317" w:lineRule="exact"/>
        <w:ind w:left="460" w:right="300" w:firstLine="700"/>
        <w:jc w:val="both"/>
      </w:pPr>
      <w:r>
        <w:t>вопрос публичных слушаний, по которому осуществлялось голосование и варианты ответа на него;</w:t>
      </w:r>
    </w:p>
    <w:p w:rsidR="005C7F42" w:rsidRDefault="005C7F42" w:rsidP="005C7F42">
      <w:pPr>
        <w:pStyle w:val="20"/>
        <w:numPr>
          <w:ilvl w:val="0"/>
          <w:numId w:val="8"/>
        </w:numPr>
        <w:shd w:val="clear" w:color="auto" w:fill="auto"/>
        <w:tabs>
          <w:tab w:val="left" w:pos="1561"/>
        </w:tabs>
        <w:spacing w:line="317" w:lineRule="exact"/>
        <w:ind w:left="460" w:firstLine="700"/>
        <w:jc w:val="both"/>
      </w:pPr>
      <w:r>
        <w:t>число лиц, принявших участие в публичных слушаниях;</w:t>
      </w:r>
    </w:p>
    <w:p w:rsidR="005C7F42" w:rsidRDefault="005C7F42" w:rsidP="005C7F42">
      <w:pPr>
        <w:pStyle w:val="20"/>
        <w:numPr>
          <w:ilvl w:val="0"/>
          <w:numId w:val="8"/>
        </w:numPr>
        <w:shd w:val="clear" w:color="auto" w:fill="auto"/>
        <w:tabs>
          <w:tab w:val="left" w:pos="1606"/>
        </w:tabs>
        <w:spacing w:line="317" w:lineRule="exact"/>
        <w:ind w:left="460" w:right="300" w:firstLine="700"/>
        <w:jc w:val="both"/>
      </w:pPr>
      <w:r>
        <w:t>число голосов, поданных за каждый вариант ответа на вопрос публичных слушаний, по которому осуществлялось голосование;</w:t>
      </w:r>
    </w:p>
    <w:p w:rsidR="005C7F42" w:rsidRDefault="005C7F42" w:rsidP="005C7F42">
      <w:pPr>
        <w:pStyle w:val="20"/>
        <w:numPr>
          <w:ilvl w:val="0"/>
          <w:numId w:val="8"/>
        </w:numPr>
        <w:shd w:val="clear" w:color="auto" w:fill="auto"/>
        <w:tabs>
          <w:tab w:val="left" w:pos="1606"/>
          <w:tab w:val="right" w:pos="6607"/>
          <w:tab w:val="left" w:pos="6791"/>
          <w:tab w:val="right" w:pos="9834"/>
        </w:tabs>
        <w:spacing w:line="317" w:lineRule="exact"/>
        <w:ind w:left="460" w:firstLine="700"/>
        <w:jc w:val="both"/>
      </w:pPr>
      <w:r>
        <w:t>число поступивших</w:t>
      </w:r>
      <w:r>
        <w:tab/>
        <w:t>предложений и</w:t>
      </w:r>
      <w:r>
        <w:tab/>
        <w:t>замечаний</w:t>
      </w:r>
      <w:r>
        <w:tab/>
        <w:t>по вопросу</w:t>
      </w:r>
    </w:p>
    <w:p w:rsidR="005C7F42" w:rsidRDefault="005C7F42" w:rsidP="005C7F42">
      <w:pPr>
        <w:pStyle w:val="20"/>
        <w:shd w:val="clear" w:color="auto" w:fill="auto"/>
        <w:spacing w:line="317" w:lineRule="exact"/>
        <w:ind w:left="460"/>
        <w:jc w:val="both"/>
      </w:pPr>
      <w:r>
        <w:t>публичных слушаний;</w:t>
      </w:r>
    </w:p>
    <w:p w:rsidR="005C7F42" w:rsidRDefault="005C7F42" w:rsidP="005C7F42">
      <w:pPr>
        <w:pStyle w:val="20"/>
        <w:numPr>
          <w:ilvl w:val="0"/>
          <w:numId w:val="8"/>
        </w:numPr>
        <w:shd w:val="clear" w:color="auto" w:fill="auto"/>
        <w:tabs>
          <w:tab w:val="left" w:pos="1606"/>
          <w:tab w:val="right" w:pos="6607"/>
          <w:tab w:val="left" w:pos="6791"/>
          <w:tab w:val="right" w:pos="9834"/>
        </w:tabs>
        <w:spacing w:line="317" w:lineRule="exact"/>
        <w:ind w:left="460" w:firstLine="700"/>
        <w:jc w:val="both"/>
      </w:pPr>
      <w:r>
        <w:t>число поступивших</w:t>
      </w:r>
      <w:r>
        <w:tab/>
        <w:t>предложений и</w:t>
      </w:r>
      <w:r>
        <w:tab/>
        <w:t>замечаний,</w:t>
      </w:r>
      <w:r>
        <w:tab/>
        <w:t>по вопросу</w:t>
      </w:r>
    </w:p>
    <w:p w:rsidR="005C7F42" w:rsidRDefault="005C7F42" w:rsidP="005C7F42">
      <w:pPr>
        <w:pStyle w:val="20"/>
        <w:shd w:val="clear" w:color="auto" w:fill="auto"/>
        <w:spacing w:line="317" w:lineRule="exact"/>
        <w:ind w:left="460" w:right="300"/>
        <w:jc w:val="both"/>
      </w:pPr>
      <w:r>
        <w:t>публичных слушаний, оставленных организаторами публичных слушаний без рассмотрения;</w:t>
      </w:r>
    </w:p>
    <w:p w:rsidR="005C7F42" w:rsidRDefault="005C7F42" w:rsidP="005C7F42">
      <w:pPr>
        <w:pStyle w:val="20"/>
        <w:numPr>
          <w:ilvl w:val="0"/>
          <w:numId w:val="8"/>
        </w:numPr>
        <w:shd w:val="clear" w:color="auto" w:fill="auto"/>
        <w:tabs>
          <w:tab w:val="left" w:pos="1606"/>
          <w:tab w:val="right" w:pos="6607"/>
          <w:tab w:val="left" w:pos="6784"/>
          <w:tab w:val="right" w:pos="9834"/>
        </w:tabs>
        <w:spacing w:line="317" w:lineRule="exact"/>
        <w:ind w:left="460" w:firstLine="700"/>
        <w:jc w:val="both"/>
      </w:pPr>
      <w:r>
        <w:t>число поступивших</w:t>
      </w:r>
      <w:r>
        <w:tab/>
        <w:t>предложений и</w:t>
      </w:r>
      <w:r>
        <w:tab/>
        <w:t>замечаний,</w:t>
      </w:r>
      <w:r>
        <w:tab/>
        <w:t>по вопросу</w:t>
      </w:r>
    </w:p>
    <w:p w:rsidR="005C7F42" w:rsidRDefault="005C7F42" w:rsidP="005C7F42">
      <w:pPr>
        <w:pStyle w:val="20"/>
        <w:shd w:val="clear" w:color="auto" w:fill="auto"/>
        <w:spacing w:line="317" w:lineRule="exact"/>
        <w:ind w:left="460" w:right="300"/>
        <w:jc w:val="both"/>
      </w:pPr>
      <w:r>
        <w:t xml:space="preserve">публичных слушаний, по которым организаторами публичных слушаний </w:t>
      </w:r>
      <w:r>
        <w:lastRenderedPageBreak/>
        <w:t>подготовлена рекомендация;</w:t>
      </w:r>
    </w:p>
    <w:p w:rsidR="005C7F42" w:rsidRDefault="005C7F42" w:rsidP="005C7F42">
      <w:pPr>
        <w:pStyle w:val="20"/>
        <w:shd w:val="clear" w:color="auto" w:fill="auto"/>
        <w:spacing w:line="317" w:lineRule="exact"/>
        <w:ind w:left="460" w:right="300" w:firstLine="700"/>
        <w:jc w:val="both"/>
      </w:pPr>
      <w:r>
        <w:t>10) описание каждого поступившего предложения (замечания) по вопросу публичных слушаний, по которому комиссией по проведению публичных слушаний подготовлена рекомендация, с мотивированным обоснованием подготовленной рекомендации.</w:t>
      </w:r>
    </w:p>
    <w:p w:rsidR="005C7F42" w:rsidRDefault="005C7F42" w:rsidP="005C7F42">
      <w:pPr>
        <w:pStyle w:val="20"/>
        <w:numPr>
          <w:ilvl w:val="0"/>
          <w:numId w:val="7"/>
        </w:numPr>
        <w:shd w:val="clear" w:color="auto" w:fill="auto"/>
        <w:tabs>
          <w:tab w:val="left" w:pos="1606"/>
          <w:tab w:val="left" w:pos="6745"/>
          <w:tab w:val="right" w:pos="9834"/>
        </w:tabs>
        <w:spacing w:line="317" w:lineRule="exact"/>
        <w:ind w:left="460" w:firstLine="700"/>
        <w:jc w:val="both"/>
      </w:pPr>
      <w:r>
        <w:t>Заключение о результатах публичных</w:t>
      </w:r>
      <w:r>
        <w:tab/>
        <w:t>слушаний,</w:t>
      </w:r>
      <w:r>
        <w:tab/>
        <w:t>назначенных</w:t>
      </w:r>
    </w:p>
    <w:p w:rsidR="005C7F42" w:rsidRDefault="005C7F42" w:rsidP="00531EA9">
      <w:pPr>
        <w:pStyle w:val="20"/>
        <w:shd w:val="clear" w:color="auto" w:fill="auto"/>
        <w:tabs>
          <w:tab w:val="right" w:pos="6607"/>
        </w:tabs>
        <w:spacing w:line="317" w:lineRule="exact"/>
        <w:ind w:left="460" w:hanging="460"/>
        <w:jc w:val="both"/>
      </w:pPr>
      <w:r>
        <w:t>Советом депутатов, не позднее</w:t>
      </w:r>
      <w:r>
        <w:tab/>
        <w:t>10 рабочих дней со дня проведения собрания</w:t>
      </w:r>
    </w:p>
    <w:p w:rsidR="005C7F42" w:rsidRDefault="005C7F42" w:rsidP="00531EA9">
      <w:pPr>
        <w:pStyle w:val="20"/>
        <w:shd w:val="clear" w:color="auto" w:fill="auto"/>
        <w:spacing w:line="317" w:lineRule="exact"/>
        <w:ind w:right="300"/>
        <w:jc w:val="both"/>
      </w:pPr>
      <w:r>
        <w:t>(последнего собрания) вносится на рассмотрение представительного органа, а заключение о результатах публичных слушаний, назначенных главой муниципального образования - на рассмотрение главы муниципального образования, которые утверждают его решением и постановлением соответственно.</w:t>
      </w:r>
    </w:p>
    <w:p w:rsidR="005C7F42" w:rsidRDefault="005C7F42" w:rsidP="00531EA9">
      <w:pPr>
        <w:pStyle w:val="20"/>
        <w:shd w:val="clear" w:color="auto" w:fill="auto"/>
        <w:spacing w:line="317" w:lineRule="exact"/>
        <w:ind w:right="300" w:firstLine="700"/>
        <w:jc w:val="both"/>
      </w:pPr>
      <w:r>
        <w:t>Заключение о результатах публичных слушаний утверждается главой муниципального образования не позднее 5 рабочих дней с момента поступления, Совета депутатов (соответственно) на ближайшем заседании с момента поступления.</w:t>
      </w:r>
    </w:p>
    <w:p w:rsidR="00147A29" w:rsidRPr="00531EA9" w:rsidRDefault="003D500E" w:rsidP="00147A29">
      <w:pPr>
        <w:pStyle w:val="20"/>
        <w:ind w:firstLine="708"/>
        <w:jc w:val="both"/>
      </w:pPr>
      <w:r w:rsidRPr="00531EA9">
        <w:t>Заключение о результатах публичных слушаний, включая мотивированное обоснование принятых решений, подлежит официальному опубликованию (обнародованию) в приложении к газете «Знамя Труда», а также размещается на официальном сайте муниципального образования в информационно-телекоммуникационной сети «Интернет».</w:t>
      </w:r>
    </w:p>
    <w:p w:rsidR="003D500E" w:rsidRPr="00531EA9" w:rsidRDefault="003D500E" w:rsidP="003D500E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EA9">
        <w:rPr>
          <w:sz w:val="28"/>
          <w:szCs w:val="28"/>
        </w:rPr>
        <w:t xml:space="preserve">           </w:t>
      </w:r>
      <w:r w:rsidRPr="00531EA9">
        <w:rPr>
          <w:rFonts w:ascii="Times New Roman" w:hAnsi="Times New Roman"/>
          <w:sz w:val="28"/>
          <w:szCs w:val="28"/>
        </w:rPr>
        <w:t>2.</w:t>
      </w:r>
      <w:r w:rsidRPr="00531EA9">
        <w:rPr>
          <w:sz w:val="28"/>
          <w:szCs w:val="28"/>
        </w:rPr>
        <w:t xml:space="preserve"> </w:t>
      </w:r>
      <w:r w:rsidRPr="00531EA9">
        <w:rPr>
          <w:rFonts w:ascii="Times New Roman" w:hAnsi="Times New Roman"/>
          <w:sz w:val="28"/>
          <w:szCs w:val="28"/>
        </w:rPr>
        <w:t xml:space="preserve">Опубликовать настоящее  решение в официальном приложении к газете «Знамя труда» и обнародовать  путем размещения на официальном сайте муниципального образования – администрации </w:t>
      </w:r>
      <w:r w:rsidR="00531EA9">
        <w:rPr>
          <w:rFonts w:ascii="Times New Roman" w:hAnsi="Times New Roman"/>
          <w:sz w:val="28"/>
          <w:szCs w:val="28"/>
        </w:rPr>
        <w:t>Старопольского</w:t>
      </w:r>
      <w:r w:rsidRPr="00531EA9">
        <w:rPr>
          <w:rFonts w:ascii="Times New Roman" w:hAnsi="Times New Roman"/>
          <w:sz w:val="28"/>
          <w:szCs w:val="28"/>
        </w:rPr>
        <w:t xml:space="preserve"> сельского поселения в сети интернет</w:t>
      </w:r>
      <w:r w:rsidR="00531EA9">
        <w:rPr>
          <w:rFonts w:ascii="Times New Roman" w:hAnsi="Times New Roman"/>
          <w:sz w:val="28"/>
          <w:szCs w:val="28"/>
        </w:rPr>
        <w:t>.</w:t>
      </w:r>
    </w:p>
    <w:p w:rsidR="003D500E" w:rsidRPr="00531EA9" w:rsidRDefault="003D500E" w:rsidP="003D500E">
      <w:pPr>
        <w:pStyle w:val="a5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531EA9">
        <w:rPr>
          <w:color w:val="483B3F"/>
          <w:sz w:val="28"/>
          <w:szCs w:val="28"/>
        </w:rPr>
        <w:t xml:space="preserve">               3.</w:t>
      </w:r>
      <w:r w:rsidRPr="00531EA9">
        <w:rPr>
          <w:sz w:val="28"/>
          <w:szCs w:val="28"/>
        </w:rPr>
        <w:t xml:space="preserve"> Настоящее решение  вступает в силу на следующий день со  дня официального опубликования</w:t>
      </w:r>
    </w:p>
    <w:p w:rsidR="003D500E" w:rsidRPr="00147A29" w:rsidRDefault="003D500E" w:rsidP="003D500E">
      <w:pPr>
        <w:pStyle w:val="90"/>
        <w:shd w:val="clear" w:color="auto" w:fill="auto"/>
        <w:tabs>
          <w:tab w:val="left" w:leader="underscore" w:pos="1966"/>
        </w:tabs>
        <w:spacing w:line="240" w:lineRule="auto"/>
        <w:rPr>
          <w:i w:val="0"/>
          <w:sz w:val="26"/>
          <w:szCs w:val="26"/>
        </w:rPr>
      </w:pPr>
    </w:p>
    <w:p w:rsidR="00541EFE" w:rsidRDefault="00541EFE" w:rsidP="00531EA9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3D500E" w:rsidRDefault="003D500E" w:rsidP="00531EA9">
      <w:pPr>
        <w:pStyle w:val="20"/>
        <w:shd w:val="clear" w:color="auto" w:fill="auto"/>
        <w:spacing w:line="240" w:lineRule="auto"/>
        <w:jc w:val="both"/>
        <w:sectPr w:rsidR="003D500E" w:rsidSect="00541EFE">
          <w:pgSz w:w="11900" w:h="16840"/>
          <w:pgMar w:top="284" w:right="851" w:bottom="568" w:left="1418" w:header="0" w:footer="6" w:gutter="0"/>
          <w:cols w:space="720"/>
        </w:sectPr>
      </w:pPr>
      <w:r w:rsidRPr="00147A29">
        <w:rPr>
          <w:sz w:val="26"/>
          <w:szCs w:val="26"/>
        </w:rPr>
        <w:t xml:space="preserve">Глава муниципального образования                                          </w:t>
      </w:r>
      <w:r w:rsidR="00147A29">
        <w:rPr>
          <w:sz w:val="26"/>
          <w:szCs w:val="26"/>
        </w:rPr>
        <w:t xml:space="preserve">         </w:t>
      </w:r>
      <w:r w:rsidR="00531EA9">
        <w:rPr>
          <w:sz w:val="26"/>
          <w:szCs w:val="26"/>
        </w:rPr>
        <w:t>А.С.Жук</w:t>
      </w:r>
      <w:r w:rsidR="00147A29">
        <w:rPr>
          <w:sz w:val="26"/>
          <w:szCs w:val="26"/>
        </w:rPr>
        <w:t xml:space="preserve">    </w:t>
      </w:r>
      <w:r w:rsidRPr="00147A29">
        <w:rPr>
          <w:sz w:val="26"/>
          <w:szCs w:val="26"/>
        </w:rPr>
        <w:t xml:space="preserve"> </w:t>
      </w:r>
    </w:p>
    <w:p w:rsidR="00FC6023" w:rsidRPr="00047109" w:rsidRDefault="00FC6023" w:rsidP="00FC60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61BB" w:rsidRDefault="00DA61BB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BB" w:rsidRDefault="00DA61BB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BB" w:rsidRDefault="00DA61BB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BB" w:rsidRDefault="00DA61BB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BB" w:rsidRDefault="00DA61BB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BB" w:rsidRDefault="00DA61BB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BB" w:rsidRDefault="00DA61BB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BB" w:rsidRDefault="00DA61BB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BB" w:rsidRDefault="00DA61BB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BB" w:rsidRDefault="00DA61BB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BB" w:rsidRDefault="00DA61BB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BB" w:rsidRDefault="00DA61BB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BB" w:rsidRDefault="00DA61BB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BB" w:rsidRDefault="00DA61BB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BB" w:rsidRDefault="00DA61BB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BB" w:rsidRDefault="00DA61BB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BB" w:rsidRDefault="00DA61BB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1BB" w:rsidSect="00DA61B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BD4239"/>
    <w:multiLevelType w:val="hybridMultilevel"/>
    <w:tmpl w:val="00C262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15158"/>
    <w:multiLevelType w:val="multilevel"/>
    <w:tmpl w:val="C360E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1014B8"/>
    <w:multiLevelType w:val="multilevel"/>
    <w:tmpl w:val="1FE87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400138"/>
    <w:multiLevelType w:val="hybridMultilevel"/>
    <w:tmpl w:val="3DF8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B52F3"/>
    <w:multiLevelType w:val="multilevel"/>
    <w:tmpl w:val="F39E9D90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8AA4C65"/>
    <w:multiLevelType w:val="multilevel"/>
    <w:tmpl w:val="E4646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8D2C02"/>
    <w:multiLevelType w:val="multilevel"/>
    <w:tmpl w:val="10F4D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B362DB"/>
    <w:multiLevelType w:val="multilevel"/>
    <w:tmpl w:val="6E984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1666D"/>
    <w:rsid w:val="0001666D"/>
    <w:rsid w:val="00023EE6"/>
    <w:rsid w:val="00047109"/>
    <w:rsid w:val="00091D5C"/>
    <w:rsid w:val="0011027E"/>
    <w:rsid w:val="00147A29"/>
    <w:rsid w:val="0017656A"/>
    <w:rsid w:val="00183732"/>
    <w:rsid w:val="001D1847"/>
    <w:rsid w:val="00257A02"/>
    <w:rsid w:val="002963FE"/>
    <w:rsid w:val="002B2664"/>
    <w:rsid w:val="00351A7E"/>
    <w:rsid w:val="00391010"/>
    <w:rsid w:val="00394494"/>
    <w:rsid w:val="003A1E73"/>
    <w:rsid w:val="003C455A"/>
    <w:rsid w:val="003D500E"/>
    <w:rsid w:val="003E127A"/>
    <w:rsid w:val="00464AD3"/>
    <w:rsid w:val="004C4B6E"/>
    <w:rsid w:val="004C6FA4"/>
    <w:rsid w:val="004E7646"/>
    <w:rsid w:val="00526B52"/>
    <w:rsid w:val="00531EA9"/>
    <w:rsid w:val="00541EFE"/>
    <w:rsid w:val="00595312"/>
    <w:rsid w:val="005A3861"/>
    <w:rsid w:val="005A72BA"/>
    <w:rsid w:val="005C7F42"/>
    <w:rsid w:val="0060022F"/>
    <w:rsid w:val="00615AD5"/>
    <w:rsid w:val="00672CEB"/>
    <w:rsid w:val="00687372"/>
    <w:rsid w:val="006A5318"/>
    <w:rsid w:val="006A6095"/>
    <w:rsid w:val="006D11E0"/>
    <w:rsid w:val="006F2D14"/>
    <w:rsid w:val="007005AE"/>
    <w:rsid w:val="00711294"/>
    <w:rsid w:val="007161B4"/>
    <w:rsid w:val="00722A8B"/>
    <w:rsid w:val="00784188"/>
    <w:rsid w:val="00792354"/>
    <w:rsid w:val="007A723E"/>
    <w:rsid w:val="007D33E2"/>
    <w:rsid w:val="007D5FEF"/>
    <w:rsid w:val="00816DE9"/>
    <w:rsid w:val="00822981"/>
    <w:rsid w:val="0088426A"/>
    <w:rsid w:val="008D5CB2"/>
    <w:rsid w:val="008D5FC7"/>
    <w:rsid w:val="00920E9C"/>
    <w:rsid w:val="0097363C"/>
    <w:rsid w:val="00980FB5"/>
    <w:rsid w:val="00992BE2"/>
    <w:rsid w:val="00994311"/>
    <w:rsid w:val="009B2D17"/>
    <w:rsid w:val="009D2BC9"/>
    <w:rsid w:val="00A46885"/>
    <w:rsid w:val="00A46968"/>
    <w:rsid w:val="00A71A65"/>
    <w:rsid w:val="00A94F91"/>
    <w:rsid w:val="00AA3315"/>
    <w:rsid w:val="00AB7EB6"/>
    <w:rsid w:val="00B0189E"/>
    <w:rsid w:val="00B20013"/>
    <w:rsid w:val="00B24AE7"/>
    <w:rsid w:val="00BC7DAF"/>
    <w:rsid w:val="00BD12B4"/>
    <w:rsid w:val="00CD6921"/>
    <w:rsid w:val="00CF2823"/>
    <w:rsid w:val="00D70D70"/>
    <w:rsid w:val="00DA61BB"/>
    <w:rsid w:val="00DB6845"/>
    <w:rsid w:val="00DC63E7"/>
    <w:rsid w:val="00DE7534"/>
    <w:rsid w:val="00DE7A30"/>
    <w:rsid w:val="00DF01E1"/>
    <w:rsid w:val="00E522C2"/>
    <w:rsid w:val="00E8647C"/>
    <w:rsid w:val="00E87C6D"/>
    <w:rsid w:val="00EB13D4"/>
    <w:rsid w:val="00EC5E9E"/>
    <w:rsid w:val="00F07658"/>
    <w:rsid w:val="00F104AA"/>
    <w:rsid w:val="00F43F80"/>
    <w:rsid w:val="00F71FAD"/>
    <w:rsid w:val="00F76AFB"/>
    <w:rsid w:val="00F92E7D"/>
    <w:rsid w:val="00FB0FD5"/>
    <w:rsid w:val="00FB48E0"/>
    <w:rsid w:val="00FC1D24"/>
    <w:rsid w:val="00FC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D5"/>
  </w:style>
  <w:style w:type="paragraph" w:styleId="1">
    <w:name w:val="heading 1"/>
    <w:basedOn w:val="a"/>
    <w:next w:val="a"/>
    <w:link w:val="10"/>
    <w:qFormat/>
    <w:rsid w:val="00AA331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2D14"/>
    <w:rPr>
      <w:b/>
      <w:bCs/>
    </w:rPr>
  </w:style>
  <w:style w:type="table" w:styleId="a7">
    <w:name w:val="Table Grid"/>
    <w:basedOn w:val="a1"/>
    <w:uiPriority w:val="39"/>
    <w:rsid w:val="00F92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5CB2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3D500E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3D500E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3D50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0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3D50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500E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link w:val="90"/>
    <w:locked/>
    <w:rsid w:val="003D500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D500E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Основной текст (2) + Курсив"/>
    <w:basedOn w:val="2"/>
    <w:rsid w:val="003D500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A33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b">
    <w:name w:val="Название Знак"/>
    <w:link w:val="ac"/>
    <w:rsid w:val="00AA3315"/>
    <w:rPr>
      <w:sz w:val="28"/>
    </w:rPr>
  </w:style>
  <w:style w:type="paragraph" w:styleId="ac">
    <w:name w:val="Title"/>
    <w:basedOn w:val="a"/>
    <w:link w:val="ab"/>
    <w:qFormat/>
    <w:rsid w:val="00AA3315"/>
    <w:pPr>
      <w:spacing w:after="0" w:line="240" w:lineRule="auto"/>
      <w:jc w:val="center"/>
    </w:pPr>
    <w:rPr>
      <w:sz w:val="28"/>
    </w:rPr>
  </w:style>
  <w:style w:type="character" w:customStyle="1" w:styleId="11">
    <w:name w:val="Название Знак1"/>
    <w:basedOn w:val="a0"/>
    <w:link w:val="ac"/>
    <w:uiPriority w:val="10"/>
    <w:rsid w:val="00AA33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AA3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2D14"/>
    <w:rPr>
      <w:b/>
      <w:bCs/>
    </w:rPr>
  </w:style>
  <w:style w:type="table" w:styleId="a7">
    <w:name w:val="Table Grid"/>
    <w:basedOn w:val="a1"/>
    <w:uiPriority w:val="59"/>
    <w:rsid w:val="00F92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5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5C8D-6893-461B-954B-3B9F7A7A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Monoblock</cp:lastModifiedBy>
  <cp:revision>7</cp:revision>
  <cp:lastPrinted>2021-11-17T07:58:00Z</cp:lastPrinted>
  <dcterms:created xsi:type="dcterms:W3CDTF">2021-10-27T09:44:00Z</dcterms:created>
  <dcterms:modified xsi:type="dcterms:W3CDTF">2021-11-17T07:58:00Z</dcterms:modified>
</cp:coreProperties>
</file>