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30" w:rsidRPr="00AA1657" w:rsidRDefault="00BB2B30" w:rsidP="00BB2B30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  <w:r w:rsidRPr="00AA1657">
        <w:rPr>
          <w:b/>
          <w:bCs/>
          <w:kern w:val="36"/>
          <w:sz w:val="28"/>
          <w:szCs w:val="28"/>
        </w:rPr>
        <w:t xml:space="preserve">2) О смягчении наказания </w:t>
      </w:r>
      <w:r>
        <w:rPr>
          <w:b/>
          <w:bCs/>
          <w:kern w:val="36"/>
          <w:sz w:val="28"/>
          <w:szCs w:val="28"/>
        </w:rPr>
        <w:t>для молодых матерей</w:t>
      </w:r>
      <w:r w:rsidRPr="00AA1657">
        <w:rPr>
          <w:b/>
          <w:bCs/>
          <w:kern w:val="36"/>
          <w:sz w:val="28"/>
          <w:szCs w:val="28"/>
        </w:rPr>
        <w:t>, совершивши</w:t>
      </w:r>
      <w:r>
        <w:rPr>
          <w:b/>
          <w:bCs/>
          <w:kern w:val="36"/>
          <w:sz w:val="28"/>
          <w:szCs w:val="28"/>
        </w:rPr>
        <w:t>х</w:t>
      </w:r>
      <w:r w:rsidRPr="00AA1657">
        <w:rPr>
          <w:b/>
          <w:bCs/>
          <w:kern w:val="36"/>
          <w:sz w:val="28"/>
          <w:szCs w:val="28"/>
        </w:rPr>
        <w:t xml:space="preserve"> преступления небольшой тяжести </w:t>
      </w:r>
    </w:p>
    <w:p w:rsidR="00BB2B30" w:rsidRPr="00417C10" w:rsidRDefault="00BB2B30" w:rsidP="00BB2B30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Сланцевская</w:t>
      </w:r>
      <w:proofErr w:type="spellEnd"/>
      <w:r>
        <w:rPr>
          <w:bCs/>
          <w:kern w:val="36"/>
          <w:sz w:val="28"/>
          <w:szCs w:val="28"/>
        </w:rPr>
        <w:t xml:space="preserve"> городская прокуратура разъясняет, </w:t>
      </w:r>
      <w:hyperlink r:id="rId4" w:history="1">
        <w:r w:rsidRPr="00417C10">
          <w:rPr>
            <w:bCs/>
            <w:kern w:val="36"/>
            <w:sz w:val="28"/>
            <w:szCs w:val="28"/>
          </w:rPr>
          <w:t xml:space="preserve">Федеральный закон от 31 июля 2020 г. N 260-ФЗ </w:t>
        </w:r>
      </w:hyperlink>
      <w:r w:rsidRPr="00417C10">
        <w:rPr>
          <w:bCs/>
          <w:kern w:val="36"/>
          <w:sz w:val="28"/>
          <w:szCs w:val="28"/>
        </w:rPr>
        <w:t xml:space="preserve"> смягчил уголовное наказание для матерей с детьми до трех лет и беременных женщин, совершивших преступления небольшой тяжести.</w:t>
      </w:r>
    </w:p>
    <w:p w:rsidR="00BB2B30" w:rsidRDefault="00BB2B30" w:rsidP="00BB2B30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417C10">
        <w:rPr>
          <w:bCs/>
          <w:kern w:val="36"/>
          <w:sz w:val="28"/>
          <w:szCs w:val="28"/>
        </w:rPr>
        <w:t>Теперь к осужденным беременным и женщинам с детьми до трех лет, находящимся в доме ребенка при исправительном учреждении, может быть применено условно-досрочное освобождение либо оставшийся срок может быть заменен более мягким видом наказания. Изменения, вносимые в Уголовный кодекс РФ, уточняют, что осужденная должна отбыть не менее четверти назначенного судом срока за нетяжкое преступление.</w:t>
      </w:r>
    </w:p>
    <w:p w:rsidR="00B0329E" w:rsidRPr="00BB2B30" w:rsidRDefault="00B0329E" w:rsidP="00BB2B30"/>
    <w:sectPr w:rsidR="00B0329E" w:rsidRPr="00BB2B30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E6"/>
    <w:rsid w:val="00356516"/>
    <w:rsid w:val="00691DD4"/>
    <w:rsid w:val="00A27CF5"/>
    <w:rsid w:val="00B0329E"/>
    <w:rsid w:val="00BB2B30"/>
    <w:rsid w:val="00E1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1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11B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8/06/uk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2020-08-21T13:27:00Z</dcterms:created>
  <dcterms:modified xsi:type="dcterms:W3CDTF">2020-08-21T13:27:00Z</dcterms:modified>
</cp:coreProperties>
</file>