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45" w:rsidRPr="00EE6802" w:rsidRDefault="00A04045" w:rsidP="00A04045">
      <w:pPr>
        <w:pStyle w:val="ConsPlusNormal"/>
        <w:jc w:val="right"/>
        <w:rPr>
          <w:rFonts w:ascii="Times New Roman" w:hAnsi="Times New Roman" w:cs="Times New Roman"/>
          <w:bCs/>
          <w:sz w:val="24"/>
          <w:szCs w:val="24"/>
        </w:rPr>
      </w:pPr>
      <w:r w:rsidRPr="00EE6802">
        <w:rPr>
          <w:rFonts w:ascii="Times New Roman" w:hAnsi="Times New Roman" w:cs="Times New Roman"/>
          <w:bCs/>
          <w:sz w:val="24"/>
          <w:szCs w:val="24"/>
        </w:rPr>
        <w:t xml:space="preserve">Утверждено постановлением </w:t>
      </w:r>
    </w:p>
    <w:p w:rsidR="00012FB1" w:rsidRDefault="00A04045" w:rsidP="00A04045">
      <w:pPr>
        <w:pStyle w:val="ConsPlusNormal"/>
        <w:jc w:val="right"/>
        <w:rPr>
          <w:rFonts w:ascii="Times New Roman" w:hAnsi="Times New Roman" w:cs="Times New Roman"/>
          <w:bCs/>
          <w:sz w:val="24"/>
          <w:szCs w:val="24"/>
        </w:rPr>
      </w:pPr>
      <w:r w:rsidRPr="00EE6802">
        <w:rPr>
          <w:rFonts w:ascii="Times New Roman" w:hAnsi="Times New Roman" w:cs="Times New Roman"/>
          <w:bCs/>
          <w:sz w:val="24"/>
          <w:szCs w:val="24"/>
        </w:rPr>
        <w:t>от 28.03.2023 г. № 41-п</w:t>
      </w:r>
      <w:r w:rsidR="00012FB1">
        <w:rPr>
          <w:rFonts w:ascii="Times New Roman" w:hAnsi="Times New Roman" w:cs="Times New Roman"/>
          <w:bCs/>
          <w:sz w:val="24"/>
          <w:szCs w:val="24"/>
        </w:rPr>
        <w:t xml:space="preserve"> </w:t>
      </w:r>
    </w:p>
    <w:p w:rsidR="00A04045" w:rsidRPr="00EE6802" w:rsidRDefault="00012FB1" w:rsidP="00A04045">
      <w:pPr>
        <w:pStyle w:val="ConsPlusNormal"/>
        <w:jc w:val="right"/>
        <w:rPr>
          <w:rFonts w:ascii="Times New Roman" w:hAnsi="Times New Roman" w:cs="Times New Roman"/>
          <w:bCs/>
          <w:sz w:val="24"/>
          <w:szCs w:val="24"/>
        </w:rPr>
      </w:pPr>
      <w:r>
        <w:rPr>
          <w:rFonts w:ascii="Times New Roman" w:hAnsi="Times New Roman" w:cs="Times New Roman"/>
          <w:bCs/>
          <w:sz w:val="24"/>
          <w:szCs w:val="24"/>
        </w:rPr>
        <w:t>( с изм. от 18.07.2023 г. № 127-п)</w:t>
      </w:r>
    </w:p>
    <w:p w:rsidR="00B302B8" w:rsidRDefault="00B302B8" w:rsidP="002977EA">
      <w:pPr>
        <w:pStyle w:val="ConsPlusNormal"/>
        <w:jc w:val="center"/>
        <w:rPr>
          <w:rFonts w:ascii="Times New Roman" w:hAnsi="Times New Roman" w:cs="Times New Roman"/>
          <w:b/>
          <w:bCs/>
          <w:sz w:val="28"/>
          <w:szCs w:val="28"/>
        </w:rPr>
      </w:pPr>
    </w:p>
    <w:p w:rsidR="00A04045" w:rsidRDefault="00A04045" w:rsidP="002977EA">
      <w:pPr>
        <w:pStyle w:val="ConsPlusNormal"/>
        <w:jc w:val="center"/>
        <w:rPr>
          <w:rFonts w:ascii="Times New Roman" w:hAnsi="Times New Roman" w:cs="Times New Roman"/>
          <w:b/>
          <w:bCs/>
          <w:sz w:val="28"/>
          <w:szCs w:val="28"/>
        </w:rPr>
      </w:pPr>
    </w:p>
    <w:p w:rsidR="00257B68" w:rsidRPr="00575A28" w:rsidRDefault="00575A28" w:rsidP="00575A28">
      <w:pPr>
        <w:pStyle w:val="af"/>
        <w:jc w:val="center"/>
        <w:rPr>
          <w:rFonts w:ascii="Times New Roman" w:hAnsi="Times New Roman"/>
          <w:b/>
          <w:sz w:val="28"/>
          <w:szCs w:val="28"/>
        </w:rPr>
      </w:pPr>
      <w:r>
        <w:rPr>
          <w:rFonts w:ascii="Times New Roman" w:hAnsi="Times New Roman"/>
          <w:b/>
          <w:sz w:val="28"/>
          <w:szCs w:val="28"/>
        </w:rPr>
        <w:t xml:space="preserve">   </w:t>
      </w:r>
      <w:r w:rsidR="00BF7AB3" w:rsidRPr="00575A28">
        <w:rPr>
          <w:rFonts w:ascii="Times New Roman" w:hAnsi="Times New Roman"/>
          <w:b/>
          <w:sz w:val="28"/>
          <w:szCs w:val="28"/>
        </w:rPr>
        <w:t>Административный регламент</w:t>
      </w:r>
      <w:r w:rsidR="002977EA" w:rsidRPr="00575A28">
        <w:rPr>
          <w:rFonts w:ascii="Times New Roman" w:hAnsi="Times New Roman"/>
          <w:b/>
          <w:sz w:val="28"/>
          <w:szCs w:val="28"/>
        </w:rPr>
        <w:t xml:space="preserve"> предоставления муниципальной услуги</w:t>
      </w:r>
    </w:p>
    <w:p w:rsidR="002977EA" w:rsidRPr="00575A28" w:rsidRDefault="002977EA" w:rsidP="00575A28">
      <w:pPr>
        <w:pStyle w:val="af"/>
        <w:jc w:val="center"/>
        <w:rPr>
          <w:rFonts w:ascii="Times New Roman" w:hAnsi="Times New Roman"/>
          <w:b/>
          <w:sz w:val="28"/>
          <w:szCs w:val="28"/>
        </w:rPr>
      </w:pPr>
      <w:r w:rsidRPr="00575A28">
        <w:rPr>
          <w:rFonts w:ascii="Times New Roman" w:hAnsi="Times New Roman"/>
          <w:b/>
          <w:sz w:val="28"/>
          <w:szCs w:val="28"/>
        </w:rPr>
        <w:t>«</w:t>
      </w:r>
      <w:r w:rsidR="008F158A" w:rsidRPr="00575A28">
        <w:rPr>
          <w:rFonts w:ascii="Times New Roman" w:hAnsi="Times New Roman"/>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A5F3D" w:rsidRPr="00575A28">
        <w:rPr>
          <w:rFonts w:ascii="Times New Roman" w:hAnsi="Times New Roman"/>
          <w:b/>
          <w:sz w:val="28"/>
          <w:szCs w:val="28"/>
        </w:rPr>
        <w:t xml:space="preserve"> </w:t>
      </w:r>
      <w:r w:rsidR="00536853" w:rsidRPr="00575A28">
        <w:rPr>
          <w:rFonts w:ascii="Times New Roman" w:hAnsi="Times New Roman"/>
          <w:b/>
          <w:sz w:val="28"/>
          <w:szCs w:val="28"/>
        </w:rPr>
        <w:t>для собственных нужд</w:t>
      </w:r>
      <w:r w:rsidR="008F158A" w:rsidRPr="00575A28">
        <w:rPr>
          <w:rFonts w:ascii="Times New Roman" w:hAnsi="Times New Roman"/>
          <w:b/>
          <w:sz w:val="28"/>
          <w:szCs w:val="28"/>
        </w:rPr>
        <w:t>, гражданам и крестьянским (фермерским) хозяйствам для осуществления крестьянским (фермерским) хозяйством его деятельности</w:t>
      </w:r>
      <w:r w:rsidRPr="00575A28">
        <w:rPr>
          <w:rFonts w:ascii="Times New Roman" w:hAnsi="Times New Roman"/>
          <w:b/>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EA457D">
        <w:rPr>
          <w:rFonts w:ascii="Times New Roman" w:hAnsi="Times New Roman" w:cs="Times New Roman"/>
          <w:sz w:val="28"/>
          <w:szCs w:val="28"/>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00EA457D">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 xml:space="preserve">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EA457D">
        <w:rPr>
          <w:rFonts w:ascii="Times New Roman" w:hAnsi="Times New Roman" w:cs="Times New Roman"/>
          <w:bCs/>
          <w:sz w:val="28"/>
          <w:szCs w:val="28"/>
        </w:rPr>
        <w:t xml:space="preserve"> </w:t>
      </w:r>
      <w:r w:rsidR="00536853" w:rsidRPr="00BF7AB3">
        <w:rPr>
          <w:rFonts w:ascii="Times New Roman" w:hAnsi="Times New Roman" w:cs="Times New Roman"/>
          <w:bCs/>
          <w:sz w:val="28"/>
          <w:szCs w:val="28"/>
        </w:rPr>
        <w:t>для собственных нужд</w:t>
      </w:r>
      <w:r w:rsidR="00AB7419" w:rsidRPr="00BF7AB3">
        <w:rPr>
          <w:rFonts w:ascii="Times New Roman" w:hAnsi="Times New Roman" w:cs="Times New Roman"/>
          <w:bCs/>
          <w:sz w:val="28"/>
          <w:szCs w:val="28"/>
        </w:rPr>
        <w:t>, гражданам и крестьянским (фермерским) хозяйствам для осуществления</w:t>
      </w:r>
      <w:r w:rsidR="00AB7419" w:rsidRPr="00CA5430">
        <w:rPr>
          <w:rFonts w:ascii="Times New Roman" w:hAnsi="Times New Roman" w:cs="Times New Roman"/>
          <w:bCs/>
          <w:sz w:val="28"/>
          <w:szCs w:val="28"/>
        </w:rPr>
        <w:t xml:space="preserve">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EA457D">
        <w:rPr>
          <w:rFonts w:ascii="Times New Roman" w:hAnsi="Times New Roman" w:cs="Times New Roman"/>
          <w:sz w:val="28"/>
          <w:szCs w:val="28"/>
        </w:rPr>
        <w:t xml:space="preserve"> </w:t>
      </w:r>
      <w:r w:rsidR="00C11DE4" w:rsidRPr="00C11DE4">
        <w:rPr>
          <w:rFonts w:ascii="Times New Roman" w:hAnsi="Times New Roman" w:cs="Times New Roman"/>
          <w:bCs/>
          <w:sz w:val="28"/>
          <w:szCs w:val="28"/>
        </w:rPr>
        <w:t>В предоставлении</w:t>
      </w:r>
      <w:r w:rsidR="00EA457D">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EA457D">
        <w:rPr>
          <w:rFonts w:ascii="Times New Roman" w:hAnsi="Times New Roman" w:cs="Times New Roman"/>
          <w:bCs/>
          <w:sz w:val="28"/>
          <w:szCs w:val="28"/>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w:t>
      </w:r>
      <w:r w:rsidR="0051557C">
        <w:rPr>
          <w:rFonts w:ascii="Times New Roman" w:hAnsi="Times New Roman" w:cs="Times New Roman"/>
          <w:sz w:val="28"/>
          <w:szCs w:val="28"/>
        </w:rPr>
        <w:lastRenderedPageBreak/>
        <w:t xml:space="preserve">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892210">
          <w:rPr>
            <w:rStyle w:val="a7"/>
            <w:rFonts w:ascii="Times New Roman" w:hAnsi="Times New Roman" w:cs="Times New Roman"/>
            <w:bCs/>
            <w:color w:val="auto"/>
            <w:sz w:val="28"/>
            <w:szCs w:val="28"/>
            <w:u w:val="none"/>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w:t>
      </w:r>
      <w:r w:rsidRPr="00DA309C">
        <w:rPr>
          <w:rFonts w:ascii="Times New Roman" w:hAnsi="Times New Roman" w:cs="Times New Roman"/>
          <w:sz w:val="28"/>
          <w:szCs w:val="28"/>
        </w:rPr>
        <w:lastRenderedPageBreak/>
        <w:t>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sidR="00E92398">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BF7AB3"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51557C" w:rsidRPr="00BF7AB3">
        <w:rPr>
          <w:rFonts w:ascii="Times New Roman" w:hAnsi="Times New Roman" w:cs="Times New Roman"/>
          <w:sz w:val="28"/>
          <w:szCs w:val="28"/>
        </w:rPr>
        <w:t>ОМСУ (при технической реализации)</w:t>
      </w:r>
      <w:r w:rsidRPr="00BF7AB3">
        <w:rPr>
          <w:rFonts w:ascii="Times New Roman" w:hAnsi="Times New Roman" w:cs="Times New Roman"/>
          <w:sz w:val="28"/>
          <w:szCs w:val="28"/>
        </w:rPr>
        <w:t>.</w:t>
      </w:r>
    </w:p>
    <w:p w:rsidR="003B0BAC" w:rsidRPr="00BF7AB3" w:rsidRDefault="003B0BAC" w:rsidP="003B0BAC">
      <w:pPr>
        <w:pStyle w:val="ConsPlusNormal"/>
        <w:ind w:firstLine="540"/>
        <w:jc w:val="both"/>
        <w:rPr>
          <w:rFonts w:ascii="Times New Roman" w:hAnsi="Times New Roman" w:cs="Times New Roman"/>
          <w:sz w:val="28"/>
          <w:szCs w:val="28"/>
        </w:rPr>
      </w:pPr>
      <w:r w:rsidRPr="00BF7AB3">
        <w:rPr>
          <w:rFonts w:ascii="Times New Roman" w:hAnsi="Times New Roman" w:cs="Times New Roman"/>
          <w:sz w:val="28"/>
          <w:szCs w:val="28"/>
        </w:rPr>
        <w:t xml:space="preserve">2.4. Срок предоставления </w:t>
      </w:r>
      <w:r w:rsidR="0021128B" w:rsidRPr="00BF7AB3">
        <w:rPr>
          <w:rFonts w:ascii="Times New Roman" w:hAnsi="Times New Roman" w:cs="Times New Roman"/>
          <w:sz w:val="28"/>
          <w:szCs w:val="28"/>
        </w:rPr>
        <w:t>муниципаль</w:t>
      </w:r>
      <w:r w:rsidRPr="00BF7AB3">
        <w:rPr>
          <w:rFonts w:ascii="Times New Roman" w:hAnsi="Times New Roman" w:cs="Times New Roman"/>
          <w:sz w:val="28"/>
          <w:szCs w:val="28"/>
        </w:rPr>
        <w:t xml:space="preserve">ной услуги составляет не более </w:t>
      </w:r>
      <w:r w:rsidR="00EF536B" w:rsidRPr="00BF7AB3">
        <w:rPr>
          <w:rFonts w:ascii="Times New Roman" w:hAnsi="Times New Roman" w:cs="Times New Roman"/>
          <w:sz w:val="28"/>
          <w:szCs w:val="28"/>
        </w:rPr>
        <w:t>20</w:t>
      </w:r>
      <w:r w:rsidR="00536853" w:rsidRPr="00BF7AB3">
        <w:rPr>
          <w:rFonts w:ascii="Times New Roman" w:hAnsi="Times New Roman" w:cs="Times New Roman"/>
          <w:sz w:val="28"/>
          <w:szCs w:val="28"/>
        </w:rPr>
        <w:t xml:space="preserve"> (двадцати)</w:t>
      </w:r>
      <w:r w:rsidR="00F4675E">
        <w:rPr>
          <w:rFonts w:ascii="Times New Roman" w:hAnsi="Times New Roman" w:cs="Times New Roman"/>
          <w:sz w:val="28"/>
          <w:szCs w:val="28"/>
        </w:rPr>
        <w:t xml:space="preserve"> </w:t>
      </w:r>
      <w:r w:rsidRPr="00BF7AB3">
        <w:rPr>
          <w:rFonts w:ascii="Times New Roman" w:hAnsi="Times New Roman" w:cs="Times New Roman"/>
          <w:sz w:val="28"/>
          <w:szCs w:val="28"/>
        </w:rPr>
        <w:t>календарных дней (в период до 01.01.202</w:t>
      </w:r>
      <w:r w:rsidR="00536853" w:rsidRPr="00BF7AB3">
        <w:rPr>
          <w:rFonts w:ascii="Times New Roman" w:hAnsi="Times New Roman" w:cs="Times New Roman"/>
          <w:sz w:val="28"/>
          <w:szCs w:val="28"/>
        </w:rPr>
        <w:t>4</w:t>
      </w:r>
      <w:r w:rsidRPr="00BF7AB3">
        <w:rPr>
          <w:rFonts w:ascii="Times New Roman" w:hAnsi="Times New Roman" w:cs="Times New Roman"/>
          <w:sz w:val="28"/>
          <w:szCs w:val="28"/>
        </w:rPr>
        <w:t xml:space="preserve"> - не более 14 календарных дней) со дня поступления заявления в ОМСУ.</w:t>
      </w:r>
    </w:p>
    <w:p w:rsidR="003B0BAC" w:rsidRPr="00536853" w:rsidRDefault="003B0BAC" w:rsidP="003B0BAC">
      <w:pPr>
        <w:pStyle w:val="ConsPlusNormal"/>
        <w:ind w:firstLine="540"/>
        <w:jc w:val="both"/>
        <w:rPr>
          <w:rFonts w:ascii="Times New Roman" w:hAnsi="Times New Roman" w:cs="Times New Roman"/>
          <w:sz w:val="28"/>
          <w:szCs w:val="28"/>
        </w:rPr>
      </w:pPr>
      <w:r w:rsidRPr="00BF7AB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BF7AB3">
        <w:rPr>
          <w:rFonts w:ascii="Times New Roman" w:hAnsi="Times New Roman" w:cs="Times New Roman"/>
          <w:sz w:val="28"/>
          <w:szCs w:val="28"/>
        </w:rPr>
        <w:t xml:space="preserve">муниципальной </w:t>
      </w:r>
      <w:r w:rsidRPr="00BF7AB3">
        <w:rPr>
          <w:rFonts w:ascii="Times New Roman" w:hAnsi="Times New Roman" w:cs="Times New Roman"/>
          <w:sz w:val="28"/>
          <w:szCs w:val="28"/>
        </w:rPr>
        <w:t xml:space="preserve">услуги продлевается </w:t>
      </w:r>
      <w:r w:rsidR="006C4A16" w:rsidRPr="00BF7AB3">
        <w:rPr>
          <w:rFonts w:ascii="Times New Roman" w:hAnsi="Times New Roman" w:cs="Times New Roman"/>
          <w:sz w:val="28"/>
          <w:szCs w:val="28"/>
        </w:rPr>
        <w:t xml:space="preserve">не более чем </w:t>
      </w:r>
      <w:r w:rsidRPr="00BF7AB3">
        <w:rPr>
          <w:rFonts w:ascii="Times New Roman" w:hAnsi="Times New Roman" w:cs="Times New Roman"/>
          <w:sz w:val="28"/>
          <w:szCs w:val="28"/>
        </w:rPr>
        <w:t xml:space="preserve">до </w:t>
      </w:r>
      <w:r w:rsidR="00E7242C" w:rsidRPr="00BF7AB3">
        <w:rPr>
          <w:rFonts w:ascii="Times New Roman" w:hAnsi="Times New Roman" w:cs="Times New Roman"/>
          <w:sz w:val="28"/>
          <w:szCs w:val="28"/>
        </w:rPr>
        <w:t>40 дней.</w:t>
      </w:r>
      <w:r w:rsidR="00E7242C" w:rsidRPr="00E7242C">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w:t>
      </w:r>
      <w:r w:rsidRPr="00BF7AB3">
        <w:rPr>
          <w:rFonts w:ascii="Times New Roman" w:hAnsi="Times New Roman" w:cs="Times New Roman"/>
          <w:sz w:val="28"/>
          <w:szCs w:val="28"/>
        </w:rPr>
        <w:t xml:space="preserve">не более чем до </w:t>
      </w:r>
      <w:r w:rsidR="00BA3F3A" w:rsidRPr="00BF7AB3">
        <w:rPr>
          <w:rFonts w:ascii="Times New Roman" w:hAnsi="Times New Roman" w:cs="Times New Roman"/>
          <w:sz w:val="28"/>
          <w:szCs w:val="28"/>
        </w:rPr>
        <w:t>35 (тридцати пяти)</w:t>
      </w:r>
      <w:r w:rsidR="00A11702" w:rsidRPr="00BF7AB3">
        <w:rPr>
          <w:rFonts w:ascii="Times New Roman" w:hAnsi="Times New Roman" w:cs="Times New Roman"/>
          <w:sz w:val="28"/>
          <w:szCs w:val="28"/>
        </w:rPr>
        <w:t xml:space="preserve">календарных </w:t>
      </w:r>
      <w:r w:rsidRPr="00BF7AB3">
        <w:rPr>
          <w:rFonts w:ascii="Times New Roman" w:hAnsi="Times New Roman" w:cs="Times New Roman"/>
          <w:sz w:val="28"/>
          <w:szCs w:val="28"/>
        </w:rPr>
        <w:t>дней (в период до 01.01.202</w:t>
      </w:r>
      <w:r w:rsidR="00536853" w:rsidRPr="00BF7AB3">
        <w:rPr>
          <w:rFonts w:ascii="Times New Roman" w:hAnsi="Times New Roman" w:cs="Times New Roman"/>
          <w:sz w:val="28"/>
          <w:szCs w:val="28"/>
        </w:rPr>
        <w:t>4</w:t>
      </w:r>
      <w:r w:rsidRPr="00BF7AB3">
        <w:rPr>
          <w:rFonts w:ascii="Times New Roman" w:hAnsi="Times New Roman" w:cs="Times New Roman"/>
          <w:sz w:val="28"/>
          <w:szCs w:val="28"/>
        </w:rPr>
        <w:t xml:space="preserve"> – не более чем до 20 (двадцати) </w:t>
      </w:r>
      <w:r w:rsidR="00A11702" w:rsidRPr="00BF7AB3">
        <w:rPr>
          <w:rFonts w:ascii="Times New Roman" w:hAnsi="Times New Roman" w:cs="Times New Roman"/>
          <w:sz w:val="28"/>
          <w:szCs w:val="28"/>
        </w:rPr>
        <w:t xml:space="preserve">календарных </w:t>
      </w:r>
      <w:r w:rsidRPr="00BF7AB3">
        <w:rPr>
          <w:rFonts w:ascii="Times New Roman" w:hAnsi="Times New Roman" w:cs="Times New Roman"/>
          <w:sz w:val="28"/>
          <w:szCs w:val="28"/>
        </w:rPr>
        <w:t>дней) со дня поступления заявления о предварительном</w:t>
      </w:r>
      <w:r w:rsidRPr="00536853">
        <w:rPr>
          <w:rFonts w:ascii="Times New Roman" w:hAnsi="Times New Roman" w:cs="Times New Roman"/>
          <w:sz w:val="28"/>
          <w:szCs w:val="28"/>
        </w:rPr>
        <w:t xml:space="preserve">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F7AB3">
        <w:rPr>
          <w:rFonts w:ascii="Times New Roman" w:hAnsi="Times New Roman" w:cs="Times New Roman"/>
          <w:sz w:val="28"/>
          <w:szCs w:val="28"/>
        </w:rPr>
        <w:t xml:space="preserve">2022 </w:t>
      </w:r>
      <w:r w:rsidR="00536853" w:rsidRPr="00BF7AB3">
        <w:rPr>
          <w:rFonts w:ascii="Times New Roman" w:hAnsi="Times New Roman" w:cs="Times New Roman"/>
          <w:sz w:val="28"/>
          <w:szCs w:val="28"/>
        </w:rPr>
        <w:t>и 2023 годах</w:t>
      </w:r>
      <w:r w:rsidRPr="00BF7AB3">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lastRenderedPageBreak/>
        <w:t>-</w:t>
      </w:r>
      <w:r w:rsidR="00E46856"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BF7AB3" w:rsidRPr="00BD69E6">
        <w:rPr>
          <w:rFonts w:ascii="Times New Roman" w:hAnsi="Times New Roman" w:cs="Times New Roman"/>
          <w:sz w:val="28"/>
          <w:szCs w:val="28"/>
        </w:rPr>
        <w:t>http://старопольское.рф/</w:t>
      </w:r>
      <w:r w:rsidR="00BF7AB3"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0D5B74">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544986">
        <w:rPr>
          <w:rFonts w:ascii="Times New Roman" w:hAnsi="Times New Roman" w:cs="Times New Roman"/>
          <w:sz w:val="28"/>
          <w:szCs w:val="28"/>
        </w:rPr>
        <w:t xml:space="preserve">либо </w:t>
      </w:r>
      <w:r w:rsidR="001D338C" w:rsidRPr="00544986">
        <w:rPr>
          <w:rFonts w:ascii="Times New Roman" w:hAnsi="Times New Roman" w:cs="Times New Roman"/>
          <w:sz w:val="28"/>
          <w:szCs w:val="28"/>
        </w:rPr>
        <w:t>консульским должностным лицом,</w:t>
      </w:r>
      <w:r w:rsidR="00544986" w:rsidRPr="00544986">
        <w:rPr>
          <w:rFonts w:ascii="Times New Roman" w:hAnsi="Times New Roman" w:cs="Times New Roman"/>
          <w:sz w:val="28"/>
          <w:szCs w:val="28"/>
        </w:rPr>
        <w:t xml:space="preserve"> </w:t>
      </w:r>
      <w:r w:rsidRPr="00544986">
        <w:rPr>
          <w:rFonts w:ascii="Times New Roman" w:hAnsi="Times New Roman" w:cs="Times New Roman"/>
          <w:sz w:val="28"/>
          <w:szCs w:val="28"/>
        </w:rPr>
        <w:t>уполномоченным на совершение этих действий; доверенность, удостоверенную</w:t>
      </w:r>
      <w:r w:rsidRPr="006F6368">
        <w:rPr>
          <w:rFonts w:ascii="Times New Roman" w:hAnsi="Times New Roman" w:cs="Times New Roman"/>
          <w:sz w:val="28"/>
          <w:szCs w:val="28"/>
        </w:rPr>
        <w:t xml:space="preserve"> в </w:t>
      </w:r>
      <w:r w:rsidRPr="006F6368">
        <w:rPr>
          <w:rFonts w:ascii="Times New Roman" w:hAnsi="Times New Roman" w:cs="Times New Roman"/>
          <w:sz w:val="28"/>
          <w:szCs w:val="28"/>
        </w:rPr>
        <w:lastRenderedPageBreak/>
        <w:t xml:space="preserve">соответствии с </w:t>
      </w:r>
      <w:hyperlink r:id="rId8"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544986" w:rsidRDefault="00EF536B" w:rsidP="0086610B">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5</w:t>
      </w:r>
      <w:r w:rsidR="0086610B" w:rsidRPr="00544986">
        <w:rPr>
          <w:rFonts w:ascii="Times New Roman" w:hAnsi="Times New Roman" w:cs="Times New Roman"/>
          <w:sz w:val="28"/>
          <w:szCs w:val="28"/>
        </w:rPr>
        <w:t>)</w:t>
      </w:r>
      <w:r w:rsidRPr="00544986">
        <w:rPr>
          <w:rFonts w:ascii="Times New Roman" w:hAnsi="Times New Roman" w:cs="Times New Roman"/>
          <w:sz w:val="28"/>
          <w:szCs w:val="28"/>
        </w:rPr>
        <w:t>п</w:t>
      </w:r>
      <w:r w:rsidR="0086610B" w:rsidRPr="00544986">
        <w:rPr>
          <w:rFonts w:ascii="Times New Roman" w:hAnsi="Times New Roman" w:cs="Times New Roman"/>
          <w:sz w:val="28"/>
          <w:szCs w:val="28"/>
        </w:rPr>
        <w:t>ри предварительном согласовании предоставления земельного участка:</w:t>
      </w:r>
    </w:p>
    <w:p w:rsidR="0086610B" w:rsidRPr="00544986" w:rsidRDefault="0086610B" w:rsidP="0086610B">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544986">
        <w:rPr>
          <w:rFonts w:ascii="Times New Roman" w:hAnsi="Times New Roman" w:cs="Times New Roman"/>
          <w:sz w:val="28"/>
          <w:szCs w:val="28"/>
        </w:rPr>
        <w:t>ОМСУ</w:t>
      </w:r>
      <w:r w:rsidRPr="00544986">
        <w:rPr>
          <w:rFonts w:ascii="Times New Roman" w:hAnsi="Times New Roman" w:cs="Times New Roman"/>
          <w:sz w:val="28"/>
          <w:szCs w:val="28"/>
        </w:rPr>
        <w:t xml:space="preserve"> в порядке межведомственного информационного взаимодействия;</w:t>
      </w:r>
    </w:p>
    <w:p w:rsidR="0086610B" w:rsidRPr="00544986" w:rsidRDefault="00963E46" w:rsidP="0086610B">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 xml:space="preserve">утвержденная в установленном порядке </w:t>
      </w:r>
      <w:r w:rsidR="0086610B" w:rsidRPr="00544986">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544986" w:rsidRDefault="00EF536B" w:rsidP="0086610B">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6</w:t>
      </w:r>
      <w:r w:rsidR="0086610B" w:rsidRPr="00544986">
        <w:rPr>
          <w:rFonts w:ascii="Times New Roman" w:hAnsi="Times New Roman" w:cs="Times New Roman"/>
          <w:sz w:val="28"/>
          <w:szCs w:val="28"/>
        </w:rPr>
        <w:t>)</w:t>
      </w:r>
      <w:r w:rsidRPr="00544986">
        <w:rPr>
          <w:rFonts w:ascii="Times New Roman" w:hAnsi="Times New Roman" w:cs="Times New Roman"/>
          <w:sz w:val="28"/>
          <w:szCs w:val="28"/>
        </w:rPr>
        <w:t>п</w:t>
      </w:r>
      <w:r w:rsidR="0086610B" w:rsidRPr="00544986">
        <w:rPr>
          <w:rFonts w:ascii="Times New Roman" w:hAnsi="Times New Roman" w:cs="Times New Roman"/>
          <w:sz w:val="28"/>
          <w:szCs w:val="28"/>
        </w:rPr>
        <w:t>ри предоставлении земельного участка:</w:t>
      </w:r>
    </w:p>
    <w:p w:rsidR="00EC76BB" w:rsidRPr="00544986" w:rsidRDefault="0086610B" w:rsidP="0086610B">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544986">
        <w:rPr>
          <w:rFonts w:ascii="Times New Roman" w:hAnsi="Times New Roman" w:cs="Times New Roman"/>
          <w:sz w:val="28"/>
          <w:szCs w:val="28"/>
        </w:rPr>
        <w:t>ОМСУ</w:t>
      </w:r>
      <w:r w:rsidRPr="00544986">
        <w:rPr>
          <w:rFonts w:ascii="Times New Roman" w:hAnsi="Times New Roman" w:cs="Times New Roman"/>
          <w:sz w:val="28"/>
          <w:szCs w:val="28"/>
        </w:rPr>
        <w:t xml:space="preserve"> в порядке межведомственного информационного взаимодействия.</w:t>
      </w:r>
    </w:p>
    <w:p w:rsidR="00EC76BB" w:rsidRPr="00544986" w:rsidRDefault="00EC76BB" w:rsidP="00A53241">
      <w:pPr>
        <w:pStyle w:val="ConsPlusNormal"/>
        <w:ind w:firstLine="540"/>
        <w:jc w:val="both"/>
        <w:rPr>
          <w:rFonts w:ascii="Times New Roman" w:hAnsi="Times New Roman" w:cs="Times New Roman"/>
          <w:sz w:val="28"/>
          <w:szCs w:val="28"/>
        </w:rPr>
      </w:pPr>
      <w:bookmarkStart w:id="3" w:name="P215"/>
      <w:bookmarkEnd w:id="3"/>
      <w:r w:rsidRPr="0054498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544986">
        <w:rPr>
          <w:rFonts w:ascii="Times New Roman" w:hAnsi="Times New Roman" w:cs="Times New Roman"/>
          <w:sz w:val="28"/>
          <w:szCs w:val="28"/>
        </w:rPr>
        <w:t xml:space="preserve"> для предоставления муниципаль</w:t>
      </w:r>
      <w:r w:rsidRPr="00544986">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544986">
        <w:rPr>
          <w:rFonts w:ascii="Times New Roman" w:hAnsi="Times New Roman" w:cs="Times New Roman"/>
          <w:sz w:val="28"/>
          <w:szCs w:val="28"/>
        </w:rPr>
        <w:t>доставления муниципаль</w:t>
      </w:r>
      <w:r w:rsidRPr="00544986">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544986" w:rsidRDefault="00EC76BB" w:rsidP="00A53241">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sidRPr="00544986">
        <w:rPr>
          <w:rFonts w:ascii="Times New Roman" w:hAnsi="Times New Roman" w:cs="Times New Roman"/>
          <w:sz w:val="28"/>
          <w:szCs w:val="28"/>
        </w:rPr>
        <w:t xml:space="preserve"> для предоставления муниципаль</w:t>
      </w:r>
      <w:r w:rsidRPr="00544986">
        <w:rPr>
          <w:rFonts w:ascii="Times New Roman" w:hAnsi="Times New Roman" w:cs="Times New Roman"/>
          <w:sz w:val="28"/>
          <w:szCs w:val="28"/>
        </w:rPr>
        <w:t>ной услуги запрашивает следующие документы (сведения):</w:t>
      </w:r>
    </w:p>
    <w:p w:rsidR="00254FA0" w:rsidRPr="00544986" w:rsidRDefault="00EC76BB" w:rsidP="00C20323">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1)</w:t>
      </w:r>
      <w:r w:rsidR="005012B5" w:rsidRPr="00544986">
        <w:rPr>
          <w:rFonts w:ascii="Times New Roman" w:hAnsi="Times New Roman" w:cs="Times New Roman"/>
          <w:sz w:val="28"/>
          <w:szCs w:val="28"/>
        </w:rPr>
        <w:t>выписку</w:t>
      </w:r>
      <w:r w:rsidR="00254FA0" w:rsidRPr="00544986">
        <w:rPr>
          <w:rFonts w:ascii="Times New Roman" w:hAnsi="Times New Roman" w:cs="Times New Roman"/>
          <w:sz w:val="28"/>
          <w:szCs w:val="28"/>
        </w:rPr>
        <w:t xml:space="preserve"> из </w:t>
      </w:r>
      <w:r w:rsidR="005012B5" w:rsidRPr="00544986">
        <w:rPr>
          <w:rFonts w:ascii="Times New Roman" w:hAnsi="Times New Roman" w:cs="Times New Roman"/>
          <w:sz w:val="28"/>
          <w:szCs w:val="28"/>
        </w:rPr>
        <w:t xml:space="preserve">Единого государственного реестра недвижимости (далее – </w:t>
      </w:r>
      <w:r w:rsidR="00254FA0" w:rsidRPr="00544986">
        <w:rPr>
          <w:rFonts w:ascii="Times New Roman" w:hAnsi="Times New Roman" w:cs="Times New Roman"/>
          <w:sz w:val="28"/>
          <w:szCs w:val="28"/>
        </w:rPr>
        <w:t>ЕГРН</w:t>
      </w:r>
      <w:r w:rsidR="005012B5" w:rsidRPr="00544986">
        <w:rPr>
          <w:rFonts w:ascii="Times New Roman" w:hAnsi="Times New Roman" w:cs="Times New Roman"/>
          <w:sz w:val="28"/>
          <w:szCs w:val="28"/>
        </w:rPr>
        <w:t>)</w:t>
      </w:r>
      <w:r w:rsidR="00C20323" w:rsidRPr="00544986">
        <w:rPr>
          <w:rFonts w:ascii="Times New Roman" w:hAnsi="Times New Roman" w:cs="Times New Roman"/>
          <w:sz w:val="28"/>
          <w:szCs w:val="28"/>
        </w:rPr>
        <w:t>об основных характеристиках и</w:t>
      </w:r>
      <w:r w:rsidR="00544986">
        <w:rPr>
          <w:rFonts w:ascii="Times New Roman" w:hAnsi="Times New Roman" w:cs="Times New Roman"/>
          <w:sz w:val="28"/>
          <w:szCs w:val="28"/>
        </w:rPr>
        <w:t xml:space="preserve"> </w:t>
      </w:r>
      <w:r w:rsidR="00C20323" w:rsidRPr="00544986">
        <w:rPr>
          <w:rFonts w:ascii="Times New Roman" w:hAnsi="Times New Roman" w:cs="Times New Roman"/>
          <w:sz w:val="28"/>
          <w:szCs w:val="28"/>
        </w:rPr>
        <w:t xml:space="preserve">зарегистрированных правах на земельный участок </w:t>
      </w:r>
      <w:r w:rsidR="00254FA0" w:rsidRPr="00544986">
        <w:rPr>
          <w:rFonts w:ascii="Times New Roman" w:hAnsi="Times New Roman" w:cs="Times New Roman"/>
          <w:sz w:val="28"/>
          <w:szCs w:val="28"/>
        </w:rPr>
        <w:t>или уведомление об отсутствии</w:t>
      </w:r>
      <w:r w:rsidR="00C20323" w:rsidRPr="00544986">
        <w:rPr>
          <w:rFonts w:ascii="Times New Roman" w:hAnsi="Times New Roman" w:cs="Times New Roman"/>
          <w:sz w:val="28"/>
          <w:szCs w:val="28"/>
        </w:rPr>
        <w:t xml:space="preserve"> в ЕГРН запрашиваемых сведений</w:t>
      </w:r>
      <w:r w:rsidR="00254FA0" w:rsidRPr="00544986">
        <w:rPr>
          <w:rFonts w:ascii="Times New Roman" w:hAnsi="Times New Roman" w:cs="Times New Roman"/>
          <w:sz w:val="28"/>
          <w:szCs w:val="28"/>
        </w:rPr>
        <w:t>;</w:t>
      </w:r>
    </w:p>
    <w:p w:rsidR="00C20323" w:rsidRPr="00544986" w:rsidRDefault="00254FA0" w:rsidP="005012B5">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 xml:space="preserve">2) </w:t>
      </w:r>
      <w:r w:rsidR="005012B5" w:rsidRPr="00544986">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sidRPr="00544986">
        <w:rPr>
          <w:rFonts w:ascii="Times New Roman" w:hAnsi="Times New Roman" w:cs="Times New Roman"/>
          <w:sz w:val="28"/>
          <w:szCs w:val="28"/>
        </w:rPr>
        <w:t>крестьянское (фермерское) хозяйство создано в качестве юридического лица</w:t>
      </w:r>
      <w:r w:rsidR="005012B5" w:rsidRPr="00544986">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sidRPr="00544986">
        <w:rPr>
          <w:rFonts w:ascii="Times New Roman" w:hAnsi="Times New Roman" w:cs="Times New Roman"/>
          <w:sz w:val="28"/>
          <w:szCs w:val="28"/>
        </w:rPr>
        <w:t>3)</w:t>
      </w:r>
      <w:r w:rsidR="005012B5" w:rsidRPr="00544986">
        <w:rPr>
          <w:rFonts w:ascii="Times New Roman" w:hAnsi="Times New Roman" w:cs="Times New Roman"/>
          <w:sz w:val="28"/>
          <w:szCs w:val="28"/>
        </w:rPr>
        <w:t>выписку</w:t>
      </w:r>
      <w:r w:rsidR="005012B5" w:rsidRPr="00254FA0">
        <w:rPr>
          <w:rFonts w:ascii="Times New Roman" w:hAnsi="Times New Roman" w:cs="Times New Roman"/>
          <w:sz w:val="28"/>
          <w:szCs w:val="28"/>
        </w:rPr>
        <w:t xml:space="preserve"> из Единого государственного реестра индивидуальных предпринимателей, если</w:t>
      </w:r>
      <w:r w:rsidR="00544986">
        <w:rPr>
          <w:rFonts w:ascii="Times New Roman" w:hAnsi="Times New Roman" w:cs="Times New Roman"/>
          <w:sz w:val="28"/>
          <w:szCs w:val="28"/>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или осуществления действий, </w:t>
      </w:r>
      <w:r w:rsidRPr="00A53241">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BA3F3A" w:rsidRDefault="004C0B32" w:rsidP="004C0B32">
      <w:pPr>
        <w:pStyle w:val="ConsPlusNormal"/>
        <w:ind w:firstLine="540"/>
        <w:jc w:val="both"/>
        <w:rPr>
          <w:rFonts w:ascii="Times New Roman" w:hAnsi="Times New Roman" w:cs="Times New Roman"/>
          <w:sz w:val="28"/>
          <w:szCs w:val="28"/>
        </w:rPr>
      </w:pPr>
      <w:bookmarkStart w:id="4" w:name="P249"/>
      <w:bookmarkEnd w:id="4"/>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C0B32" w:rsidRDefault="004C0B32" w:rsidP="004C0B32">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DC6D08">
          <w:rPr>
            <w:rStyle w:val="a7"/>
            <w:rFonts w:ascii="Times New Roman" w:hAnsi="Times New Roman" w:cs="Times New Roman"/>
            <w:color w:val="auto"/>
            <w:sz w:val="28"/>
            <w:szCs w:val="28"/>
            <w:u w:val="none"/>
          </w:rPr>
          <w:t>пункте 16 статьи 11.10</w:t>
        </w:r>
      </w:hyperlink>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7"/>
            <w:rFonts w:ascii="Times New Roman" w:hAnsi="Times New Roman" w:cs="Times New Roman"/>
            <w:color w:val="auto"/>
            <w:sz w:val="28"/>
            <w:szCs w:val="28"/>
            <w:u w:val="none"/>
          </w:rPr>
          <w:t>пунктом 12</w:t>
        </w:r>
      </w:hyperlink>
      <w:r w:rsidRPr="008B05BA">
        <w:rPr>
          <w:rFonts w:ascii="Times New Roman" w:hAnsi="Times New Roman" w:cs="Times New Roman"/>
          <w:sz w:val="28"/>
          <w:szCs w:val="28"/>
        </w:rPr>
        <w:t>статьи11.10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8B05BA">
        <w:rPr>
          <w:rFonts w:ascii="Times New Roman" w:hAnsi="Times New Roman" w:cs="Times New Roman"/>
          <w:sz w:val="28"/>
          <w:szCs w:val="28"/>
        </w:rPr>
        <w:lastRenderedPageBreak/>
        <w:t>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C6D08"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DC6D08" w:rsidRPr="00DC6D08">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6"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7"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8"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19"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0"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1"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6D74E0">
        <w:rPr>
          <w:rStyle w:val="a7"/>
          <w:rFonts w:ascii="Times New Roman" w:hAnsi="Times New Roman" w:cs="Times New Roman"/>
          <w:color w:val="auto"/>
          <w:sz w:val="28"/>
          <w:szCs w:val="28"/>
          <w:u w:val="none"/>
        </w:rPr>
        <w:t>13</w:t>
      </w:r>
      <w:r w:rsidR="00DC6D08" w:rsidRPr="00544986">
        <w:rPr>
          <w:rFonts w:ascii="Times New Roman" w:hAnsi="Times New Roman" w:cs="Times New Roman"/>
          <w:sz w:val="28"/>
          <w:szCs w:val="28"/>
        </w:rPr>
        <w:t xml:space="preserve">, </w:t>
      </w:r>
      <w:hyperlink r:id="rId22" w:history="1">
        <w:r w:rsidR="00DC6D08" w:rsidRPr="00544986">
          <w:rPr>
            <w:rStyle w:val="a7"/>
            <w:rFonts w:ascii="Times New Roman" w:hAnsi="Times New Roman" w:cs="Times New Roman"/>
            <w:color w:val="auto"/>
            <w:sz w:val="28"/>
            <w:szCs w:val="28"/>
            <w:u w:val="none"/>
          </w:rPr>
          <w:t>1</w:t>
        </w:r>
      </w:hyperlink>
      <w:r w:rsidR="006D74E0" w:rsidRPr="00544986">
        <w:rPr>
          <w:rFonts w:ascii="Times New Roman" w:hAnsi="Times New Roman" w:cs="Times New Roman"/>
          <w:sz w:val="28"/>
          <w:szCs w:val="28"/>
        </w:rPr>
        <w:t>5</w:t>
      </w:r>
      <w:r w:rsidR="00DC6D08" w:rsidRPr="00544986">
        <w:rPr>
          <w:rFonts w:ascii="Times New Roman" w:hAnsi="Times New Roman" w:cs="Times New Roman"/>
          <w:sz w:val="28"/>
          <w:szCs w:val="28"/>
        </w:rPr>
        <w:t xml:space="preserve"> -</w:t>
      </w:r>
      <w:r w:rsidR="00315E41" w:rsidRPr="00544986">
        <w:rPr>
          <w:rFonts w:ascii="Times New Roman" w:hAnsi="Times New Roman" w:cs="Times New Roman"/>
          <w:sz w:val="28"/>
          <w:szCs w:val="28"/>
        </w:rPr>
        <w:t xml:space="preserve"> 2</w:t>
      </w:r>
      <w:r w:rsidR="006D74E0" w:rsidRPr="00544986">
        <w:rPr>
          <w:rFonts w:ascii="Times New Roman" w:hAnsi="Times New Roman" w:cs="Times New Roman"/>
          <w:sz w:val="28"/>
          <w:szCs w:val="28"/>
        </w:rPr>
        <w:t>0</w:t>
      </w:r>
      <w:r w:rsidR="00DC6D08" w:rsidRPr="00544986">
        <w:rPr>
          <w:rFonts w:ascii="Times New Roman" w:hAnsi="Times New Roman" w:cs="Times New Roman"/>
          <w:sz w:val="28"/>
          <w:szCs w:val="28"/>
        </w:rPr>
        <w:t xml:space="preserve">, </w:t>
      </w:r>
      <w:hyperlink r:id="rId23" w:history="1">
        <w:r w:rsidR="00DC6D08" w:rsidRPr="00544986">
          <w:rPr>
            <w:rStyle w:val="a7"/>
            <w:rFonts w:ascii="Times New Roman" w:hAnsi="Times New Roman" w:cs="Times New Roman"/>
            <w:color w:val="auto"/>
            <w:sz w:val="28"/>
            <w:szCs w:val="28"/>
            <w:u w:val="none"/>
          </w:rPr>
          <w:t>2</w:t>
        </w:r>
      </w:hyperlink>
      <w:r w:rsidR="006D74E0" w:rsidRPr="00544986">
        <w:rPr>
          <w:rFonts w:ascii="Times New Roman" w:hAnsi="Times New Roman" w:cs="Times New Roman"/>
          <w:sz w:val="28"/>
          <w:szCs w:val="28"/>
        </w:rPr>
        <w:t>3</w:t>
      </w:r>
      <w:r w:rsidR="00DC6D08" w:rsidRPr="00544986">
        <w:rPr>
          <w:rFonts w:ascii="Times New Roman" w:hAnsi="Times New Roman" w:cs="Times New Roman"/>
          <w:sz w:val="28"/>
          <w:szCs w:val="28"/>
        </w:rPr>
        <w:t xml:space="preserve"> и </w:t>
      </w:r>
      <w:hyperlink r:id="rId24" w:history="1">
        <w:r w:rsidR="00315E41" w:rsidRPr="006D74E0">
          <w:rPr>
            <w:rStyle w:val="a7"/>
            <w:rFonts w:ascii="Times New Roman" w:hAnsi="Times New Roman" w:cs="Times New Roman"/>
            <w:color w:val="auto"/>
            <w:sz w:val="28"/>
            <w:szCs w:val="28"/>
            <w:u w:val="none"/>
          </w:rPr>
          <w:t>2</w:t>
        </w:r>
        <w:r w:rsidR="006D74E0" w:rsidRPr="006D74E0">
          <w:rPr>
            <w:rStyle w:val="a7"/>
            <w:rFonts w:ascii="Times New Roman" w:hAnsi="Times New Roman" w:cs="Times New Roman"/>
            <w:color w:val="auto"/>
            <w:sz w:val="28"/>
            <w:szCs w:val="28"/>
            <w:u w:val="none"/>
          </w:rPr>
          <w:t>4</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6"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7"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8"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29" w:history="1">
        <w:r w:rsidR="00315E41" w:rsidRPr="006D74E0">
          <w:rPr>
            <w:rStyle w:val="a7"/>
            <w:rFonts w:ascii="Times New Roman" w:hAnsi="Times New Roman" w:cs="Times New Roman"/>
            <w:color w:val="auto"/>
            <w:sz w:val="28"/>
            <w:szCs w:val="28"/>
            <w:u w:val="none"/>
          </w:rPr>
          <w:t>2</w:t>
        </w:r>
        <w:r w:rsidR="006D74E0" w:rsidRPr="006D74E0">
          <w:rPr>
            <w:rStyle w:val="a7"/>
            <w:rFonts w:ascii="Times New Roman" w:hAnsi="Times New Roman" w:cs="Times New Roman"/>
            <w:color w:val="auto"/>
            <w:sz w:val="28"/>
            <w:szCs w:val="28"/>
            <w:u w:val="none"/>
          </w:rPr>
          <w:t>4</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sidR="006E2D66">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4</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004B38DB" w:rsidRPr="00544986">
        <w:rPr>
          <w:rFonts w:ascii="Times New Roman" w:hAnsi="Times New Roman" w:cs="Times New Roman"/>
          <w:sz w:val="28"/>
          <w:szCs w:val="28"/>
        </w:rPr>
        <w:lastRenderedPageBreak/>
        <w:t xml:space="preserve">основании сервитута, публичного сервитута, или объекты, размещенные в соответствии со </w:t>
      </w:r>
      <w:hyperlink r:id="rId31" w:history="1">
        <w:r w:rsidR="004B38DB" w:rsidRPr="00544986">
          <w:rPr>
            <w:rStyle w:val="a7"/>
            <w:rFonts w:ascii="Times New Roman" w:hAnsi="Times New Roman" w:cs="Times New Roman"/>
            <w:color w:val="auto"/>
            <w:sz w:val="28"/>
            <w:szCs w:val="28"/>
            <w:u w:val="none"/>
          </w:rPr>
          <w:t>статьей 39.36</w:t>
        </w:r>
      </w:hyperlink>
      <w:r w:rsidR="002560CF" w:rsidRPr="00544986">
        <w:rPr>
          <w:rFonts w:ascii="Times New Roman" w:hAnsi="Times New Roman" w:cs="Times New Roman"/>
          <w:sz w:val="28"/>
          <w:szCs w:val="28"/>
        </w:rPr>
        <w:t>ЗК РФ</w:t>
      </w:r>
      <w:r w:rsidR="004B38DB" w:rsidRPr="00544986">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544986">
          <w:rPr>
            <w:rStyle w:val="a7"/>
            <w:rFonts w:ascii="Times New Roman" w:hAnsi="Times New Roman" w:cs="Times New Roman"/>
            <w:color w:val="auto"/>
            <w:sz w:val="28"/>
            <w:szCs w:val="28"/>
            <w:u w:val="none"/>
          </w:rPr>
          <w:t>частью 11 статьи 55.32</w:t>
        </w:r>
      </w:hyperlink>
      <w:r w:rsidR="004B38DB" w:rsidRPr="00544986">
        <w:rPr>
          <w:rFonts w:ascii="Times New Roman" w:hAnsi="Times New Roman" w:cs="Times New Roman"/>
          <w:sz w:val="28"/>
          <w:szCs w:val="28"/>
        </w:rPr>
        <w:t xml:space="preserve"> Градостроительного кодекса Российской Федерации;</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5</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544986">
          <w:rPr>
            <w:rStyle w:val="a7"/>
            <w:rFonts w:ascii="Times New Roman" w:hAnsi="Times New Roman" w:cs="Times New Roman"/>
            <w:color w:val="auto"/>
            <w:sz w:val="28"/>
            <w:szCs w:val="28"/>
            <w:u w:val="none"/>
          </w:rPr>
          <w:t>статьей 39.36</w:t>
        </w:r>
      </w:hyperlink>
      <w:r w:rsidR="002560CF" w:rsidRPr="00544986">
        <w:rPr>
          <w:rFonts w:ascii="Times New Roman" w:hAnsi="Times New Roman" w:cs="Times New Roman"/>
          <w:sz w:val="28"/>
          <w:szCs w:val="28"/>
        </w:rPr>
        <w:t xml:space="preserve"> З</w:t>
      </w:r>
      <w:r w:rsidR="004B38DB" w:rsidRPr="00544986">
        <w:rPr>
          <w:rFonts w:ascii="Times New Roman" w:hAnsi="Times New Roman" w:cs="Times New Roman"/>
          <w:sz w:val="28"/>
          <w:szCs w:val="28"/>
        </w:rPr>
        <w:t>К</w:t>
      </w:r>
      <w:r w:rsidR="002560CF"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6</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7</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8</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966C1" w:rsidRDefault="00A966C1" w:rsidP="00A966C1">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9</w:t>
      </w:r>
      <w:r w:rsidR="00346557" w:rsidRPr="00544986">
        <w:rPr>
          <w:rFonts w:ascii="Times New Roman" w:hAnsi="Times New Roman" w:cs="Times New Roman"/>
          <w:sz w:val="28"/>
          <w:szCs w:val="28"/>
        </w:rPr>
        <w:t>)</w:t>
      </w:r>
      <w:r w:rsidRPr="00544986">
        <w:rPr>
          <w:rFonts w:ascii="Times New Roman" w:hAnsi="Times New Roman" w:cs="Times New Roman"/>
          <w:sz w:val="28"/>
          <w:szCs w:val="28"/>
        </w:rPr>
        <w:t>указанный в заявлении о предоставлении земельного участка земельный участок расположен</w:t>
      </w:r>
      <w:r w:rsidRPr="00A966C1">
        <w:rPr>
          <w:rFonts w:ascii="Times New Roman" w:hAnsi="Times New Roman" w:cs="Times New Roman"/>
          <w:sz w:val="28"/>
          <w:szCs w:val="28"/>
        </w:rPr>
        <w:t xml:space="preserve"> в границах территории, в отношении которой с другим лицом заключен договор о </w:t>
      </w:r>
      <w:r w:rsidRPr="00544986">
        <w:rPr>
          <w:rFonts w:ascii="Times New Roman" w:hAnsi="Times New Roman" w:cs="Times New Roman"/>
          <w:sz w:val="28"/>
          <w:szCs w:val="28"/>
        </w:rPr>
        <w:t>комплексном развитии территории</w:t>
      </w:r>
      <w:r w:rsidRPr="00A966C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Pr="00544986">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w:t>
      </w:r>
      <w:r w:rsidRPr="00A966C1">
        <w:rPr>
          <w:rFonts w:ascii="Times New Roman" w:hAnsi="Times New Roman" w:cs="Times New Roman"/>
          <w:sz w:val="28"/>
          <w:szCs w:val="28"/>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544986" w:rsidRDefault="00346557" w:rsidP="00A966C1">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0</w:t>
      </w:r>
      <w:r w:rsidRPr="00544986">
        <w:rPr>
          <w:rFonts w:ascii="Times New Roman" w:hAnsi="Times New Roman" w:cs="Times New Roman"/>
          <w:sz w:val="28"/>
          <w:szCs w:val="28"/>
        </w:rPr>
        <w:t>)</w:t>
      </w:r>
      <w:r w:rsidR="00A966C1" w:rsidRPr="00544986">
        <w:rPr>
          <w:rFonts w:ascii="Times New Roman" w:hAnsi="Times New Roman" w:cs="Times New Roman"/>
          <w:sz w:val="28"/>
          <w:szCs w:val="28"/>
        </w:rPr>
        <w:t>указанный</w:t>
      </w:r>
      <w:r w:rsidR="00A966C1" w:rsidRPr="00A966C1">
        <w:rPr>
          <w:rFonts w:ascii="Times New Roman" w:hAnsi="Times New Roman" w:cs="Times New Roman"/>
          <w:sz w:val="28"/>
          <w:szCs w:val="28"/>
        </w:rPr>
        <w:t xml:space="preserve">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544986">
        <w:rPr>
          <w:rFonts w:ascii="Times New Roman" w:hAnsi="Times New Roman" w:cs="Times New Roman"/>
          <w:sz w:val="28"/>
          <w:szCs w:val="28"/>
        </w:rPr>
        <w:t>развитии т</w:t>
      </w:r>
      <w:r w:rsidR="00A966C1" w:rsidRPr="00A966C1">
        <w:rPr>
          <w:rFonts w:ascii="Times New Roman" w:hAnsi="Times New Roman" w:cs="Times New Roman"/>
          <w:sz w:val="28"/>
          <w:szCs w:val="28"/>
        </w:rPr>
        <w:t xml:space="preserve">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544986">
        <w:rPr>
          <w:rFonts w:ascii="Times New Roman" w:hAnsi="Times New Roman" w:cs="Times New Roman"/>
          <w:sz w:val="28"/>
          <w:szCs w:val="28"/>
        </w:rPr>
        <w:t>развитии территории предусматривающий обязательство данного лица по строительству указанных объектов;</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1</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004B38DB" w:rsidRPr="00544986">
          <w:rPr>
            <w:rStyle w:val="a7"/>
            <w:rFonts w:ascii="Times New Roman" w:hAnsi="Times New Roman" w:cs="Times New Roman"/>
            <w:color w:val="auto"/>
            <w:sz w:val="28"/>
            <w:szCs w:val="28"/>
            <w:u w:val="none"/>
          </w:rPr>
          <w:t>пунктом 19 статьи 39.11</w:t>
        </w:r>
      </w:hyperlink>
      <w:r w:rsidR="002560CF" w:rsidRPr="00544986">
        <w:rPr>
          <w:rFonts w:ascii="Times New Roman" w:hAnsi="Times New Roman" w:cs="Times New Roman"/>
          <w:sz w:val="28"/>
          <w:szCs w:val="28"/>
        </w:rPr>
        <w:t>З</w:t>
      </w:r>
      <w:r w:rsidR="004B38DB" w:rsidRPr="00544986">
        <w:rPr>
          <w:rFonts w:ascii="Times New Roman" w:hAnsi="Times New Roman" w:cs="Times New Roman"/>
          <w:sz w:val="28"/>
          <w:szCs w:val="28"/>
        </w:rPr>
        <w:t>К</w:t>
      </w:r>
      <w:r w:rsidR="002560CF"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2</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544986">
          <w:rPr>
            <w:rStyle w:val="a7"/>
            <w:rFonts w:ascii="Times New Roman" w:hAnsi="Times New Roman" w:cs="Times New Roman"/>
            <w:color w:val="auto"/>
            <w:sz w:val="28"/>
            <w:szCs w:val="28"/>
            <w:u w:val="none"/>
          </w:rPr>
          <w:t>подпунктом 6 пункта 4 статьи 39.11</w:t>
        </w:r>
      </w:hyperlink>
      <w:r w:rsidR="00426F80" w:rsidRPr="00544986">
        <w:rPr>
          <w:rFonts w:ascii="Times New Roman" w:hAnsi="Times New Roman" w:cs="Times New Roman"/>
          <w:sz w:val="28"/>
          <w:szCs w:val="28"/>
        </w:rPr>
        <w:t>З</w:t>
      </w:r>
      <w:r w:rsidR="004B38DB" w:rsidRPr="00544986">
        <w:rPr>
          <w:rFonts w:ascii="Times New Roman" w:hAnsi="Times New Roman" w:cs="Times New Roman"/>
          <w:sz w:val="28"/>
          <w:szCs w:val="28"/>
        </w:rPr>
        <w:t>К</w:t>
      </w:r>
      <w:r w:rsidR="00426F80"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544986">
          <w:rPr>
            <w:rStyle w:val="a7"/>
            <w:rFonts w:ascii="Times New Roman" w:hAnsi="Times New Roman" w:cs="Times New Roman"/>
            <w:color w:val="auto"/>
            <w:sz w:val="28"/>
            <w:szCs w:val="28"/>
            <w:u w:val="none"/>
          </w:rPr>
          <w:t>подпунктом 4 пункта 4 статьи 39.11</w:t>
        </w:r>
      </w:hyperlink>
      <w:r w:rsidR="00426F80" w:rsidRPr="00544986">
        <w:rPr>
          <w:rFonts w:ascii="Times New Roman" w:hAnsi="Times New Roman" w:cs="Times New Roman"/>
          <w:sz w:val="28"/>
          <w:szCs w:val="28"/>
        </w:rPr>
        <w:t>З</w:t>
      </w:r>
      <w:r w:rsidR="004B38DB" w:rsidRPr="00544986">
        <w:rPr>
          <w:rFonts w:ascii="Times New Roman" w:hAnsi="Times New Roman" w:cs="Times New Roman"/>
          <w:sz w:val="28"/>
          <w:szCs w:val="28"/>
        </w:rPr>
        <w:t>К</w:t>
      </w:r>
      <w:r w:rsidR="00426F80"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004B38DB" w:rsidRPr="00544986">
          <w:rPr>
            <w:rStyle w:val="a7"/>
            <w:rFonts w:ascii="Times New Roman" w:hAnsi="Times New Roman" w:cs="Times New Roman"/>
            <w:color w:val="auto"/>
            <w:sz w:val="28"/>
            <w:szCs w:val="28"/>
            <w:u w:val="none"/>
          </w:rPr>
          <w:t>пунктом 8 статьи 39.11</w:t>
        </w:r>
      </w:hyperlink>
      <w:r w:rsidR="00426F80" w:rsidRPr="00544986">
        <w:rPr>
          <w:rFonts w:ascii="Times New Roman" w:hAnsi="Times New Roman" w:cs="Times New Roman"/>
          <w:sz w:val="28"/>
          <w:szCs w:val="28"/>
        </w:rPr>
        <w:t>ЗК РФ</w:t>
      </w:r>
      <w:r w:rsidR="004B38DB" w:rsidRPr="00544986">
        <w:rPr>
          <w:rFonts w:ascii="Times New Roman" w:hAnsi="Times New Roman" w:cs="Times New Roman"/>
          <w:sz w:val="28"/>
          <w:szCs w:val="28"/>
        </w:rPr>
        <w:t>;</w:t>
      </w:r>
    </w:p>
    <w:p w:rsidR="00A966C1" w:rsidRPr="00544986" w:rsidRDefault="00346557" w:rsidP="00A966C1">
      <w:pPr>
        <w:pStyle w:val="ConsPlusNormal"/>
        <w:ind w:firstLine="709"/>
        <w:jc w:val="both"/>
        <w:rPr>
          <w:rFonts w:ascii="Times New Roman" w:hAnsi="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3</w:t>
      </w:r>
      <w:r w:rsidRPr="00544986">
        <w:rPr>
          <w:rFonts w:ascii="Times New Roman" w:hAnsi="Times New Roman" w:cs="Times New Roman"/>
          <w:sz w:val="28"/>
          <w:szCs w:val="28"/>
        </w:rPr>
        <w:t>)</w:t>
      </w:r>
      <w:r w:rsidR="00A966C1" w:rsidRPr="00544986">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544986">
          <w:rPr>
            <w:rFonts w:ascii="Times New Roman" w:hAnsi="Times New Roman"/>
            <w:sz w:val="28"/>
            <w:szCs w:val="28"/>
          </w:rPr>
          <w:t>подпунктом 1 пункта 1 статьи 39.18</w:t>
        </w:r>
      </w:hyperlink>
      <w:r w:rsidR="00A966C1" w:rsidRPr="00544986">
        <w:rPr>
          <w:rFonts w:ascii="Times New Roman" w:hAnsi="Times New Roman"/>
          <w:sz w:val="28"/>
          <w:szCs w:val="28"/>
        </w:rPr>
        <w:t xml:space="preserve"> ЗК РФ извещение о</w:t>
      </w:r>
      <w:r w:rsidR="00A966C1" w:rsidRPr="00A966C1">
        <w:rPr>
          <w:rFonts w:ascii="Times New Roman" w:hAnsi="Times New Roman"/>
          <w:sz w:val="28"/>
          <w:szCs w:val="28"/>
        </w:rPr>
        <w:t xml:space="preserve"> предоставлении земельного участка для индивидуального жилищного строительства, ведения личного подсобного хозяйства, </w:t>
      </w:r>
      <w:r w:rsidR="00A966C1" w:rsidRPr="00544986">
        <w:rPr>
          <w:rFonts w:ascii="Times New Roman" w:hAnsi="Times New Roman"/>
          <w:sz w:val="28"/>
          <w:szCs w:val="28"/>
        </w:rPr>
        <w:t>ведения гражданами</w:t>
      </w:r>
      <w:r w:rsidR="00A966C1" w:rsidRPr="00A966C1">
        <w:rPr>
          <w:rFonts w:ascii="Times New Roman" w:hAnsi="Times New Roman"/>
          <w:sz w:val="28"/>
          <w:szCs w:val="28"/>
        </w:rPr>
        <w:t xml:space="preserve"> садоводства </w:t>
      </w:r>
      <w:r w:rsidR="00A966C1" w:rsidRPr="00544986">
        <w:rPr>
          <w:rFonts w:ascii="Times New Roman" w:hAnsi="Times New Roman"/>
          <w:sz w:val="28"/>
          <w:szCs w:val="28"/>
        </w:rPr>
        <w:t>для собственных нужд или осуществления крестьянским (фермерским) хозяйством его деятельности;</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4</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5</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6</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544986">
          <w:rPr>
            <w:rStyle w:val="a7"/>
            <w:rFonts w:ascii="Times New Roman" w:hAnsi="Times New Roman" w:cs="Times New Roman"/>
            <w:color w:val="auto"/>
            <w:sz w:val="28"/>
            <w:szCs w:val="28"/>
            <w:u w:val="none"/>
          </w:rPr>
          <w:t>порядке</w:t>
        </w:r>
      </w:hyperlink>
      <w:r w:rsidR="004B38DB" w:rsidRPr="00544986">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544986">
          <w:rPr>
            <w:rStyle w:val="a7"/>
            <w:rFonts w:ascii="Times New Roman" w:hAnsi="Times New Roman" w:cs="Times New Roman"/>
            <w:color w:val="auto"/>
            <w:sz w:val="28"/>
            <w:szCs w:val="28"/>
            <w:u w:val="none"/>
          </w:rPr>
          <w:t>подпунктом 10 пункта 2 статьи 39.10</w:t>
        </w:r>
      </w:hyperlink>
      <w:r w:rsidR="00426F80" w:rsidRPr="00544986">
        <w:rPr>
          <w:rFonts w:ascii="Times New Roman" w:hAnsi="Times New Roman" w:cs="Times New Roman"/>
          <w:sz w:val="28"/>
          <w:szCs w:val="28"/>
        </w:rPr>
        <w:t>З</w:t>
      </w:r>
      <w:r w:rsidR="004B38DB" w:rsidRPr="00544986">
        <w:rPr>
          <w:rFonts w:ascii="Times New Roman" w:hAnsi="Times New Roman" w:cs="Times New Roman"/>
          <w:sz w:val="28"/>
          <w:szCs w:val="28"/>
        </w:rPr>
        <w:t>К</w:t>
      </w:r>
      <w:r w:rsidR="00426F80"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7</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площадь земельного участка, указанного в заявлении о предоставлении </w:t>
      </w:r>
      <w:r w:rsidR="004B38DB" w:rsidRPr="00544986">
        <w:rPr>
          <w:rFonts w:ascii="Times New Roman" w:hAnsi="Times New Roman" w:cs="Times New Roman"/>
          <w:sz w:val="28"/>
          <w:szCs w:val="28"/>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544986">
          <w:rPr>
            <w:rStyle w:val="a7"/>
            <w:rFonts w:ascii="Times New Roman" w:hAnsi="Times New Roman" w:cs="Times New Roman"/>
            <w:color w:val="auto"/>
            <w:sz w:val="28"/>
            <w:szCs w:val="28"/>
            <w:u w:val="none"/>
          </w:rPr>
          <w:t>пунктом 6 статьи 39.10</w:t>
        </w:r>
      </w:hyperlink>
      <w:r w:rsidR="00426F80" w:rsidRPr="00544986">
        <w:rPr>
          <w:rFonts w:ascii="Times New Roman" w:hAnsi="Times New Roman" w:cs="Times New Roman"/>
          <w:sz w:val="28"/>
          <w:szCs w:val="28"/>
        </w:rPr>
        <w:t xml:space="preserve"> З</w:t>
      </w:r>
      <w:r w:rsidR="004B38DB" w:rsidRPr="00544986">
        <w:rPr>
          <w:rFonts w:ascii="Times New Roman" w:hAnsi="Times New Roman" w:cs="Times New Roman"/>
          <w:sz w:val="28"/>
          <w:szCs w:val="28"/>
        </w:rPr>
        <w:t>К</w:t>
      </w:r>
      <w:r w:rsidR="00426F80" w:rsidRPr="00544986">
        <w:rPr>
          <w:rFonts w:ascii="Times New Roman" w:hAnsi="Times New Roman" w:cs="Times New Roman"/>
          <w:sz w:val="28"/>
          <w:szCs w:val="28"/>
        </w:rPr>
        <w:t xml:space="preserve"> РФ</w:t>
      </w:r>
      <w:r w:rsidR="004B38DB" w:rsidRPr="00544986">
        <w:rPr>
          <w:rFonts w:ascii="Times New Roman" w:hAnsi="Times New Roman" w:cs="Times New Roman"/>
          <w:sz w:val="28"/>
          <w:szCs w:val="28"/>
        </w:rPr>
        <w:t>;</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w:t>
      </w:r>
      <w:r w:rsidR="00A966C1" w:rsidRPr="00544986">
        <w:rPr>
          <w:rFonts w:ascii="Times New Roman" w:hAnsi="Times New Roman" w:cs="Times New Roman"/>
          <w:sz w:val="28"/>
          <w:szCs w:val="28"/>
        </w:rPr>
        <w:t>8</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544986" w:rsidRDefault="00A966C1"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19</w:t>
      </w:r>
      <w:r w:rsidR="00346557"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0</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1</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2</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3</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4</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5</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4B38DB" w:rsidRPr="00544986">
          <w:rPr>
            <w:rStyle w:val="a7"/>
            <w:rFonts w:ascii="Times New Roman" w:hAnsi="Times New Roman" w:cs="Times New Roman"/>
            <w:color w:val="auto"/>
            <w:sz w:val="28"/>
            <w:szCs w:val="28"/>
            <w:u w:val="none"/>
          </w:rPr>
          <w:t>законом</w:t>
        </w:r>
      </w:hyperlink>
      <w:r w:rsidR="00426F80" w:rsidRPr="00544986">
        <w:rPr>
          <w:rFonts w:ascii="Times New Roman" w:hAnsi="Times New Roman" w:cs="Times New Roman"/>
          <w:sz w:val="28"/>
          <w:szCs w:val="28"/>
        </w:rPr>
        <w:t>№ 218-ФЗ</w:t>
      </w:r>
      <w:r w:rsidR="004B38DB" w:rsidRPr="00544986">
        <w:rPr>
          <w:rFonts w:ascii="Times New Roman" w:hAnsi="Times New Roman" w:cs="Times New Roman"/>
          <w:sz w:val="28"/>
          <w:szCs w:val="28"/>
        </w:rPr>
        <w:t>;</w:t>
      </w:r>
    </w:p>
    <w:p w:rsidR="004B38DB" w:rsidRPr="00544986"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6</w:t>
      </w:r>
      <w:r w:rsidRPr="00544986">
        <w:rPr>
          <w:rFonts w:ascii="Times New Roman" w:hAnsi="Times New Roman" w:cs="Times New Roman"/>
          <w:sz w:val="28"/>
          <w:szCs w:val="28"/>
        </w:rPr>
        <w:t>)</w:t>
      </w:r>
      <w:r w:rsidR="004B38DB" w:rsidRPr="00544986">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544986">
        <w:rPr>
          <w:rFonts w:ascii="Times New Roman" w:hAnsi="Times New Roman" w:cs="Times New Roman"/>
          <w:sz w:val="28"/>
          <w:szCs w:val="28"/>
        </w:rPr>
        <w:t>2</w:t>
      </w:r>
      <w:r w:rsidR="00A966C1" w:rsidRPr="00544986">
        <w:rPr>
          <w:rFonts w:ascii="Times New Roman" w:hAnsi="Times New Roman" w:cs="Times New Roman"/>
          <w:sz w:val="28"/>
          <w:szCs w:val="28"/>
        </w:rPr>
        <w:t>7</w:t>
      </w:r>
      <w:r w:rsidRPr="00544986">
        <w:rPr>
          <w:rFonts w:ascii="Times New Roman" w:hAnsi="Times New Roman" w:cs="Times New Roman"/>
          <w:sz w:val="28"/>
          <w:szCs w:val="28"/>
        </w:rPr>
        <w:t>)</w:t>
      </w:r>
      <w:r w:rsidR="00544986">
        <w:rPr>
          <w:rFonts w:ascii="Times New Roman" w:hAnsi="Times New Roman" w:cs="Times New Roman"/>
          <w:sz w:val="28"/>
          <w:szCs w:val="28"/>
        </w:rPr>
        <w:t xml:space="preserve"> </w:t>
      </w:r>
      <w:r w:rsidR="004B38DB" w:rsidRPr="0054498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544986">
          <w:rPr>
            <w:rStyle w:val="a7"/>
            <w:rFonts w:ascii="Times New Roman" w:hAnsi="Times New Roman" w:cs="Times New Roman"/>
            <w:color w:val="auto"/>
            <w:sz w:val="28"/>
            <w:szCs w:val="28"/>
            <w:u w:val="none"/>
          </w:rPr>
          <w:t>частью 4 статьи 18</w:t>
        </w:r>
      </w:hyperlink>
      <w:r w:rsidR="004B38DB" w:rsidRPr="00544986">
        <w:rPr>
          <w:rFonts w:ascii="Times New Roman" w:hAnsi="Times New Roman" w:cs="Times New Roman"/>
          <w:sz w:val="28"/>
          <w:szCs w:val="28"/>
        </w:rPr>
        <w:t>Федерально</w:t>
      </w:r>
      <w:r w:rsidR="00426F80" w:rsidRPr="00544986">
        <w:rPr>
          <w:rFonts w:ascii="Times New Roman" w:hAnsi="Times New Roman" w:cs="Times New Roman"/>
          <w:sz w:val="28"/>
          <w:szCs w:val="28"/>
        </w:rPr>
        <w:t>го закона от 24 июля 2007 года № 209-ФЗ «</w:t>
      </w:r>
      <w:r w:rsidR="004B38DB" w:rsidRPr="00544986">
        <w:rPr>
          <w:rFonts w:ascii="Times New Roman" w:hAnsi="Times New Roman" w:cs="Times New Roman"/>
          <w:sz w:val="28"/>
          <w:szCs w:val="28"/>
        </w:rPr>
        <w:t>О развитии малого и среднего предпринима</w:t>
      </w:r>
      <w:r w:rsidR="00C37E7C" w:rsidRPr="00544986">
        <w:rPr>
          <w:rFonts w:ascii="Times New Roman" w:hAnsi="Times New Roman" w:cs="Times New Roman"/>
          <w:sz w:val="28"/>
          <w:szCs w:val="28"/>
        </w:rPr>
        <w:t xml:space="preserve">тельства в Российской </w:t>
      </w:r>
      <w:r w:rsidR="00C37E7C" w:rsidRPr="00544986">
        <w:rPr>
          <w:rFonts w:ascii="Times New Roman" w:hAnsi="Times New Roman" w:cs="Times New Roman"/>
          <w:sz w:val="28"/>
          <w:szCs w:val="28"/>
        </w:rPr>
        <w:lastRenderedPageBreak/>
        <w:t>Федерации»</w:t>
      </w:r>
      <w:r w:rsidR="004B38DB" w:rsidRPr="00544986">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004B38DB" w:rsidRPr="00544986">
          <w:rPr>
            <w:rStyle w:val="a7"/>
            <w:rFonts w:ascii="Times New Roman" w:hAnsi="Times New Roman" w:cs="Times New Roman"/>
            <w:color w:val="auto"/>
            <w:sz w:val="28"/>
            <w:szCs w:val="28"/>
            <w:u w:val="none"/>
          </w:rPr>
          <w:t>частью 3 статьи 14</w:t>
        </w:r>
      </w:hyperlink>
      <w:r w:rsidR="004B38DB" w:rsidRPr="00544986">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 xml:space="preserve">по экстерриториальному </w:t>
      </w:r>
      <w:r w:rsidR="00EC0978">
        <w:rPr>
          <w:rFonts w:ascii="Times New Roman" w:hAnsi="Times New Roman" w:cs="Times New Roman"/>
          <w:sz w:val="28"/>
          <w:szCs w:val="28"/>
        </w:rPr>
        <w:lastRenderedPageBreak/>
        <w:t>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544986" w:rsidRDefault="00544986" w:rsidP="00E94E8E">
      <w:pPr>
        <w:pStyle w:val="ConsPlusNormal"/>
        <w:ind w:firstLine="540"/>
        <w:jc w:val="both"/>
        <w:rPr>
          <w:rFonts w:ascii="Times New Roman" w:hAnsi="Times New Roman" w:cs="Times New Roman"/>
          <w:sz w:val="28"/>
          <w:szCs w:val="28"/>
        </w:rPr>
      </w:pPr>
    </w:p>
    <w:p w:rsidR="00544986" w:rsidRDefault="00544986" w:rsidP="00E94E8E">
      <w:pPr>
        <w:pStyle w:val="ConsPlusNormal"/>
        <w:ind w:firstLine="540"/>
        <w:jc w:val="both"/>
        <w:rPr>
          <w:rFonts w:ascii="Times New Roman" w:hAnsi="Times New Roman" w:cs="Times New Roman"/>
          <w:sz w:val="28"/>
          <w:szCs w:val="28"/>
        </w:rPr>
      </w:pPr>
    </w:p>
    <w:p w:rsidR="00544986" w:rsidRDefault="00544986" w:rsidP="00E94E8E">
      <w:pPr>
        <w:pStyle w:val="ConsPlusNormal"/>
        <w:ind w:firstLine="540"/>
        <w:jc w:val="both"/>
        <w:rPr>
          <w:rFonts w:ascii="Times New Roman" w:hAnsi="Times New Roman" w:cs="Times New Roman"/>
          <w:sz w:val="28"/>
          <w:szCs w:val="28"/>
        </w:rPr>
      </w:pPr>
    </w:p>
    <w:p w:rsidR="00544986" w:rsidRDefault="00544986" w:rsidP="00E94E8E">
      <w:pPr>
        <w:pStyle w:val="ConsPlusNormal"/>
        <w:ind w:firstLine="540"/>
        <w:jc w:val="both"/>
        <w:rPr>
          <w:rFonts w:ascii="Times New Roman" w:hAnsi="Times New Roman" w:cs="Times New Roman"/>
          <w:sz w:val="28"/>
          <w:szCs w:val="28"/>
        </w:rPr>
      </w:pPr>
    </w:p>
    <w:p w:rsidR="00544986" w:rsidRDefault="00544986" w:rsidP="00E94E8E">
      <w:pPr>
        <w:pStyle w:val="ConsPlusNormal"/>
        <w:ind w:firstLine="540"/>
        <w:jc w:val="both"/>
        <w:rPr>
          <w:rFonts w:ascii="Times New Roman" w:hAnsi="Times New Roman" w:cs="Times New Roman"/>
          <w:sz w:val="28"/>
          <w:szCs w:val="28"/>
        </w:rPr>
      </w:pPr>
    </w:p>
    <w:p w:rsidR="00544986" w:rsidRDefault="00544986" w:rsidP="00E94E8E">
      <w:pPr>
        <w:pStyle w:val="ConsPlusNormal"/>
        <w:ind w:firstLine="540"/>
        <w:jc w:val="both"/>
        <w:rPr>
          <w:rFonts w:ascii="Times New Roman" w:hAnsi="Times New Roman" w:cs="Times New Roman"/>
          <w:sz w:val="28"/>
          <w:szCs w:val="28"/>
        </w:rPr>
      </w:pP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 xml:space="preserve">–не более </w:t>
      </w:r>
      <w:r w:rsidRPr="00544986">
        <w:rPr>
          <w:rFonts w:ascii="Times New Roman" w:hAnsi="Times New Roman" w:cs="Times New Roman"/>
          <w:sz w:val="28"/>
          <w:szCs w:val="28"/>
        </w:rPr>
        <w:t xml:space="preserve">1 </w:t>
      </w:r>
      <w:r w:rsidR="00EF536B" w:rsidRPr="00544986">
        <w:rPr>
          <w:rFonts w:ascii="Times New Roman" w:hAnsi="Times New Roman" w:cs="Times New Roman"/>
          <w:sz w:val="28"/>
          <w:szCs w:val="28"/>
        </w:rPr>
        <w:t>рабочего</w:t>
      </w:r>
      <w:r w:rsidR="00544986">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BA3F3A"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sidRPr="0015465D">
        <w:rPr>
          <w:rFonts w:ascii="Times New Roman" w:hAnsi="Times New Roman" w:cs="Times New Roman"/>
          <w:sz w:val="28"/>
          <w:szCs w:val="28"/>
        </w:rPr>
        <w:t xml:space="preserve">не </w:t>
      </w:r>
      <w:r w:rsidR="0015465D" w:rsidRPr="00544986">
        <w:rPr>
          <w:rFonts w:ascii="Times New Roman" w:hAnsi="Times New Roman" w:cs="Times New Roman"/>
          <w:sz w:val="28"/>
          <w:szCs w:val="28"/>
        </w:rPr>
        <w:t xml:space="preserve">более </w:t>
      </w:r>
      <w:r w:rsidR="00EF536B" w:rsidRPr="00544986">
        <w:rPr>
          <w:rFonts w:ascii="Times New Roman" w:hAnsi="Times New Roman" w:cs="Times New Roman"/>
          <w:sz w:val="28"/>
          <w:szCs w:val="28"/>
        </w:rPr>
        <w:t>16</w:t>
      </w:r>
      <w:r w:rsidR="00544986" w:rsidRPr="00544986">
        <w:rPr>
          <w:rFonts w:ascii="Times New Roman" w:hAnsi="Times New Roman" w:cs="Times New Roman"/>
          <w:sz w:val="28"/>
          <w:szCs w:val="28"/>
        </w:rPr>
        <w:t xml:space="preserve"> </w:t>
      </w:r>
      <w:r w:rsidR="0015465D" w:rsidRPr="00544986">
        <w:rPr>
          <w:rFonts w:ascii="Times New Roman" w:hAnsi="Times New Roman" w:cs="Times New Roman"/>
          <w:sz w:val="28"/>
          <w:szCs w:val="28"/>
        </w:rPr>
        <w:t>календарных дн</w:t>
      </w:r>
      <w:r w:rsidR="005C65A5" w:rsidRPr="00544986">
        <w:rPr>
          <w:rFonts w:ascii="Times New Roman" w:hAnsi="Times New Roman" w:cs="Times New Roman"/>
          <w:sz w:val="28"/>
          <w:szCs w:val="28"/>
        </w:rPr>
        <w:t>ей</w:t>
      </w:r>
      <w:r w:rsidR="005E280B" w:rsidRPr="00544986">
        <w:rPr>
          <w:rFonts w:ascii="Times New Roman" w:hAnsi="Times New Roman" w:cs="Times New Roman"/>
          <w:sz w:val="28"/>
          <w:szCs w:val="28"/>
        </w:rPr>
        <w:t xml:space="preserve"> (в период до 01.01.202</w:t>
      </w:r>
      <w:r w:rsidR="00BA3F3A" w:rsidRPr="00544986">
        <w:rPr>
          <w:rFonts w:ascii="Times New Roman" w:hAnsi="Times New Roman" w:cs="Times New Roman"/>
          <w:sz w:val="28"/>
          <w:szCs w:val="28"/>
        </w:rPr>
        <w:t>4</w:t>
      </w:r>
      <w:r w:rsidR="005E280B" w:rsidRPr="00544986">
        <w:rPr>
          <w:rFonts w:ascii="Times New Roman" w:hAnsi="Times New Roman" w:cs="Times New Roman"/>
          <w:sz w:val="28"/>
          <w:szCs w:val="28"/>
        </w:rPr>
        <w:t xml:space="preserve"> – </w:t>
      </w:r>
      <w:r w:rsidR="006E0B49" w:rsidRPr="00544986">
        <w:rPr>
          <w:rFonts w:ascii="Times New Roman" w:hAnsi="Times New Roman" w:cs="Times New Roman"/>
          <w:sz w:val="28"/>
          <w:szCs w:val="28"/>
        </w:rPr>
        <w:t xml:space="preserve">не более </w:t>
      </w:r>
      <w:r w:rsidR="005E280B" w:rsidRPr="00544986">
        <w:rPr>
          <w:rFonts w:ascii="Times New Roman" w:hAnsi="Times New Roman" w:cs="Times New Roman"/>
          <w:sz w:val="28"/>
          <w:szCs w:val="28"/>
        </w:rPr>
        <w:t>10 календарных дней)</w:t>
      </w:r>
      <w:r w:rsidRPr="00544986">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6C4A16">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w:t>
      </w:r>
      <w:r w:rsidRPr="00544986">
        <w:rPr>
          <w:rFonts w:ascii="Times New Roman" w:hAnsi="Times New Roman" w:cs="Times New Roman"/>
          <w:sz w:val="28"/>
          <w:szCs w:val="28"/>
        </w:rPr>
        <w:t xml:space="preserve">продлевается </w:t>
      </w:r>
      <w:r w:rsidR="006C4A16" w:rsidRPr="00544986">
        <w:rPr>
          <w:rFonts w:ascii="Times New Roman" w:hAnsi="Times New Roman" w:cs="Times New Roman"/>
          <w:sz w:val="28"/>
          <w:szCs w:val="28"/>
        </w:rPr>
        <w:t>не более чем до 40 дней.</w:t>
      </w:r>
      <w:r w:rsidR="00544986" w:rsidRPr="00E7242C">
        <w:rPr>
          <w:rFonts w:ascii="Times New Roman" w:hAnsi="Times New Roman" w:cs="Times New Roman"/>
          <w:sz w:val="28"/>
          <w:szCs w:val="28"/>
        </w:rPr>
        <w:t xml:space="preserve"> </w:t>
      </w:r>
      <w:r w:rsidRPr="00E7242C">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w:t>
      </w:r>
      <w:bookmarkStart w:id="6" w:name="_GoBack"/>
      <w:bookmarkEnd w:id="6"/>
      <w:r w:rsidRPr="00BA3F3A">
        <w:rPr>
          <w:rFonts w:ascii="Times New Roman" w:hAnsi="Times New Roman" w:cs="Times New Roman"/>
          <w:sz w:val="28"/>
          <w:szCs w:val="28"/>
        </w:rPr>
        <w:t xml:space="preserve">,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544986">
        <w:rPr>
          <w:rFonts w:ascii="Times New Roman" w:hAnsi="Times New Roman" w:cs="Times New Roman"/>
          <w:sz w:val="28"/>
          <w:szCs w:val="28"/>
        </w:rPr>
        <w:t>31 (тридцати одного)</w:t>
      </w:r>
      <w:r w:rsidR="00544986">
        <w:rPr>
          <w:rFonts w:ascii="Times New Roman" w:hAnsi="Times New Roman" w:cs="Times New Roman"/>
          <w:sz w:val="28"/>
          <w:szCs w:val="28"/>
        </w:rPr>
        <w:t xml:space="preserve"> </w:t>
      </w:r>
      <w:r w:rsidR="00A11702" w:rsidRPr="00544986">
        <w:rPr>
          <w:rFonts w:ascii="Times New Roman" w:hAnsi="Times New Roman" w:cs="Times New Roman"/>
          <w:sz w:val="28"/>
          <w:szCs w:val="28"/>
        </w:rPr>
        <w:t xml:space="preserve">календарного </w:t>
      </w:r>
      <w:r w:rsidRPr="00544986">
        <w:rPr>
          <w:rFonts w:ascii="Times New Roman" w:hAnsi="Times New Roman" w:cs="Times New Roman"/>
          <w:sz w:val="28"/>
          <w:szCs w:val="28"/>
        </w:rPr>
        <w:t>дня (в период до 01.01.202</w:t>
      </w:r>
      <w:r w:rsidR="00BA3F3A" w:rsidRPr="00544986">
        <w:rPr>
          <w:rFonts w:ascii="Times New Roman" w:hAnsi="Times New Roman" w:cs="Times New Roman"/>
          <w:sz w:val="28"/>
          <w:szCs w:val="28"/>
        </w:rPr>
        <w:t>4</w:t>
      </w:r>
      <w:r w:rsidRPr="00544986">
        <w:rPr>
          <w:rFonts w:ascii="Times New Roman" w:hAnsi="Times New Roman" w:cs="Times New Roman"/>
          <w:sz w:val="28"/>
          <w:szCs w:val="28"/>
        </w:rPr>
        <w:t xml:space="preserve"> – не более чем до</w:t>
      </w:r>
      <w:r w:rsidRPr="00BA3F3A">
        <w:rPr>
          <w:rFonts w:ascii="Times New Roman" w:hAnsi="Times New Roman" w:cs="Times New Roman"/>
          <w:sz w:val="28"/>
          <w:szCs w:val="28"/>
        </w:rPr>
        <w:t xml:space="preserve"> 1</w:t>
      </w:r>
      <w:r w:rsidR="00DB3EB1" w:rsidRPr="00BA3F3A">
        <w:rPr>
          <w:rFonts w:ascii="Times New Roman" w:hAnsi="Times New Roman" w:cs="Times New Roman"/>
          <w:sz w:val="28"/>
          <w:szCs w:val="28"/>
        </w:rPr>
        <w:t>6</w:t>
      </w:r>
      <w:r w:rsidRPr="00BA3F3A">
        <w:rPr>
          <w:rFonts w:ascii="Times New Roman" w:hAnsi="Times New Roman" w:cs="Times New Roman"/>
          <w:sz w:val="28"/>
          <w:szCs w:val="28"/>
        </w:rPr>
        <w:t xml:space="preserve"> (</w:t>
      </w:r>
      <w:r w:rsidR="00DB3EB1" w:rsidRPr="00BA3F3A">
        <w:rPr>
          <w:rFonts w:ascii="Times New Roman" w:hAnsi="Times New Roman" w:cs="Times New Roman"/>
          <w:sz w:val="28"/>
          <w:szCs w:val="28"/>
        </w:rPr>
        <w:t>шестнадцати</w:t>
      </w:r>
      <w:r w:rsidRPr="00BA3F3A">
        <w:rPr>
          <w:rFonts w:ascii="Times New Roman" w:hAnsi="Times New Roman" w:cs="Times New Roman"/>
          <w:sz w:val="28"/>
          <w:szCs w:val="28"/>
        </w:rPr>
        <w:t xml:space="preserve">) </w:t>
      </w:r>
      <w:r w:rsidR="00A11702" w:rsidRPr="00BA3F3A">
        <w:rPr>
          <w:rFonts w:ascii="Times New Roman" w:hAnsi="Times New Roman" w:cs="Times New Roman"/>
          <w:sz w:val="28"/>
          <w:szCs w:val="28"/>
        </w:rPr>
        <w:t xml:space="preserve">календарных </w:t>
      </w:r>
      <w:r w:rsidRPr="00BA3F3A">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544986">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544986">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5"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00544986">
        <w:rPr>
          <w:rFonts w:ascii="Times New Roman" w:hAnsi="Times New Roman" w:cs="Times New Roman"/>
          <w:sz w:val="28"/>
          <w:szCs w:val="28"/>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Pr="0089453D">
        <w:rPr>
          <w:rFonts w:ascii="Times New Roman" w:hAnsi="Times New Roman" w:cs="Times New Roman"/>
          <w:sz w:val="28"/>
          <w:szCs w:val="28"/>
        </w:rPr>
        <w:lastRenderedPageBreak/>
        <w:t>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544986">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A67484" w:rsidRDefault="00486D60" w:rsidP="00486D60">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Pr>
          <w:rFonts w:ascii="Times New Roman" w:hAnsi="Times New Roman" w:cs="Times New Roman"/>
          <w:sz w:val="28"/>
          <w:szCs w:val="28"/>
        </w:rPr>
        <w:t>ого участка действи</w:t>
      </w:r>
      <w:r w:rsidR="005C65A5">
        <w:rPr>
          <w:rFonts w:ascii="Times New Roman" w:hAnsi="Times New Roman" w:cs="Times New Roman"/>
          <w:sz w:val="28"/>
          <w:szCs w:val="28"/>
        </w:rPr>
        <w:t>я</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sidR="00C80DF4">
        <w:rPr>
          <w:rFonts w:ascii="Times New Roman" w:hAnsi="Times New Roman" w:cs="Times New Roman"/>
          <w:sz w:val="28"/>
          <w:szCs w:val="28"/>
        </w:rPr>
        <w:t>.</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486D60" w:rsidP="003D4808">
      <w:pPr>
        <w:autoSpaceDE w:val="0"/>
        <w:autoSpaceDN w:val="0"/>
        <w:adjustRightInd w:val="0"/>
        <w:spacing w:after="0" w:line="240" w:lineRule="auto"/>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 xml:space="preserve">30 </w:t>
      </w:r>
      <w:r w:rsidR="00A11702" w:rsidRPr="00851BFE">
        <w:rPr>
          <w:rFonts w:ascii="Times New Roman" w:hAnsi="Times New Roman"/>
          <w:sz w:val="28"/>
          <w:szCs w:val="28"/>
        </w:rPr>
        <w:t xml:space="preserve">календарных </w:t>
      </w:r>
      <w:r w:rsidRPr="00851BFE">
        <w:rPr>
          <w:rFonts w:ascii="Times New Roman" w:hAnsi="Times New Roman"/>
          <w:sz w:val="28"/>
          <w:szCs w:val="28"/>
        </w:rPr>
        <w:t>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003D4808" w:rsidRPr="00544986">
        <w:rPr>
          <w:rFonts w:ascii="Times New Roman" w:hAnsi="Times New Roman"/>
          <w:sz w:val="28"/>
          <w:szCs w:val="28"/>
        </w:rPr>
        <w:t xml:space="preserve">в срок не позднее десяти дней, </w:t>
      </w:r>
      <w:r w:rsidRPr="00544986">
        <w:rPr>
          <w:rFonts w:ascii="Times New Roman" w:hAnsi="Times New Roman"/>
          <w:sz w:val="28"/>
          <w:szCs w:val="28"/>
        </w:rPr>
        <w:t>осуществляет подготовку проекта договора купли</w:t>
      </w:r>
      <w:r w:rsidRPr="00C80DF4">
        <w:rPr>
          <w:rFonts w:ascii="Times New Roman" w:hAnsi="Times New Roman"/>
          <w:sz w:val="28"/>
          <w:szCs w:val="28"/>
        </w:rPr>
        <w:t>-продажи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w:t>
      </w:r>
      <w:r w:rsidRPr="00C80DF4">
        <w:rPr>
          <w:rFonts w:ascii="Times New Roman" w:hAnsi="Times New Roman" w:cs="Times New Roman"/>
          <w:sz w:val="28"/>
          <w:szCs w:val="28"/>
        </w:rPr>
        <w:lastRenderedPageBreak/>
        <w:t xml:space="preserve">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544986">
        <w:rPr>
          <w:rFonts w:ascii="Times New Roman" w:hAnsi="Times New Roman" w:cs="Times New Roman"/>
          <w:sz w:val="28"/>
          <w:szCs w:val="28"/>
        </w:rPr>
        <w:t xml:space="preserve">31 (тридцати одного) </w:t>
      </w:r>
      <w:r w:rsidR="00A11702" w:rsidRPr="00544986">
        <w:rPr>
          <w:rFonts w:ascii="Times New Roman" w:hAnsi="Times New Roman" w:cs="Times New Roman"/>
          <w:sz w:val="28"/>
          <w:szCs w:val="28"/>
        </w:rPr>
        <w:t xml:space="preserve">календарного </w:t>
      </w:r>
      <w:r w:rsidRPr="00544986">
        <w:rPr>
          <w:rFonts w:ascii="Times New Roman" w:hAnsi="Times New Roman" w:cs="Times New Roman"/>
          <w:sz w:val="28"/>
          <w:szCs w:val="28"/>
        </w:rPr>
        <w:t>дня (в период до 01.01.202</w:t>
      </w:r>
      <w:r w:rsidR="00851BFE" w:rsidRPr="00544986">
        <w:rPr>
          <w:rFonts w:ascii="Times New Roman" w:hAnsi="Times New Roman" w:cs="Times New Roman"/>
          <w:sz w:val="28"/>
          <w:szCs w:val="28"/>
        </w:rPr>
        <w:t>4</w:t>
      </w:r>
      <w:r w:rsidRPr="00544986">
        <w:rPr>
          <w:rFonts w:ascii="Times New Roman" w:hAnsi="Times New Roman" w:cs="Times New Roman"/>
          <w:sz w:val="28"/>
          <w:szCs w:val="28"/>
        </w:rPr>
        <w:t xml:space="preserve"> – не более чем до 1</w:t>
      </w:r>
      <w:r w:rsidR="007B7E80" w:rsidRPr="00544986">
        <w:rPr>
          <w:rFonts w:ascii="Times New Roman" w:hAnsi="Times New Roman" w:cs="Times New Roman"/>
          <w:sz w:val="28"/>
          <w:szCs w:val="28"/>
        </w:rPr>
        <w:t>6</w:t>
      </w:r>
      <w:r w:rsidRPr="00544986">
        <w:rPr>
          <w:rFonts w:ascii="Times New Roman" w:hAnsi="Times New Roman" w:cs="Times New Roman"/>
          <w:sz w:val="28"/>
          <w:szCs w:val="28"/>
        </w:rPr>
        <w:t>(</w:t>
      </w:r>
      <w:r w:rsidR="007B7E80" w:rsidRPr="00544986">
        <w:rPr>
          <w:rFonts w:ascii="Times New Roman" w:hAnsi="Times New Roman" w:cs="Times New Roman"/>
          <w:sz w:val="28"/>
          <w:szCs w:val="28"/>
        </w:rPr>
        <w:t>шестнадцати</w:t>
      </w:r>
      <w:r w:rsidRPr="00544986">
        <w:rPr>
          <w:rFonts w:ascii="Times New Roman" w:hAnsi="Times New Roman" w:cs="Times New Roman"/>
          <w:sz w:val="28"/>
          <w:szCs w:val="28"/>
        </w:rPr>
        <w:t xml:space="preserve">) </w:t>
      </w:r>
      <w:r w:rsidR="00A11702" w:rsidRPr="00544986">
        <w:rPr>
          <w:rFonts w:ascii="Times New Roman" w:hAnsi="Times New Roman" w:cs="Times New Roman"/>
          <w:sz w:val="28"/>
          <w:szCs w:val="28"/>
        </w:rPr>
        <w:t xml:space="preserve">календарных </w:t>
      </w:r>
      <w:r w:rsidRPr="00544986">
        <w:rPr>
          <w:rFonts w:ascii="Times New Roman" w:hAnsi="Times New Roman" w:cs="Times New Roman"/>
          <w:sz w:val="28"/>
          <w:szCs w:val="28"/>
        </w:rPr>
        <w:t>дней).</w:t>
      </w:r>
      <w:r w:rsidR="00486D60" w:rsidRPr="00544986">
        <w:rPr>
          <w:rFonts w:ascii="Times New Roman" w:hAnsi="Times New Roman" w:cs="Times New Roman"/>
          <w:sz w:val="28"/>
          <w:szCs w:val="28"/>
        </w:rPr>
        <w:t xml:space="preserve"> Об отсутствии заявлений иных граждан,</w:t>
      </w:r>
      <w:r w:rsidR="00486D60" w:rsidRPr="00C80DF4">
        <w:rPr>
          <w:rFonts w:ascii="Times New Roman" w:hAnsi="Times New Roman" w:cs="Times New Roman"/>
          <w:sz w:val="28"/>
          <w:szCs w:val="28"/>
        </w:rPr>
        <w:t xml:space="preserve">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00A11702" w:rsidRPr="00851BFE">
        <w:rPr>
          <w:rFonts w:ascii="Times New Roman" w:hAnsi="Times New Roman" w:cs="Times New Roman"/>
          <w:sz w:val="28"/>
          <w:szCs w:val="28"/>
        </w:rPr>
        <w:t xml:space="preserve">календарных </w:t>
      </w:r>
      <w:r w:rsidRPr="00851BFE">
        <w:rPr>
          <w:rFonts w:ascii="Times New Roman" w:hAnsi="Times New Roman" w:cs="Times New Roman"/>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851BFE">
        <w:rPr>
          <w:rFonts w:ascii="Times New Roman" w:hAnsi="Times New Roman" w:cs="Times New Roman"/>
          <w:sz w:val="28"/>
          <w:szCs w:val="28"/>
        </w:rPr>
        <w:t xml:space="preserve">календарных </w:t>
      </w:r>
      <w:r w:rsidRPr="00851BFE">
        <w:rPr>
          <w:rFonts w:ascii="Times New Roman" w:hAnsi="Times New Roman" w:cs="Times New Roman"/>
          <w:sz w:val="28"/>
          <w:szCs w:val="28"/>
        </w:rPr>
        <w:t>дней</w:t>
      </w:r>
      <w:r w:rsidRPr="00C80DF4">
        <w:rPr>
          <w:rFonts w:ascii="Times New Roman" w:hAnsi="Times New Roman" w:cs="Times New Roman"/>
          <w:sz w:val="28"/>
          <w:szCs w:val="28"/>
        </w:rPr>
        <w:t xml:space="preserve"> принимает решение:</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3.1.3.</w:t>
      </w:r>
      <w:r w:rsidR="00C80DF4" w:rsidRPr="00851BFE">
        <w:rPr>
          <w:rFonts w:ascii="Times New Roman" w:eastAsia="Times New Roman" w:hAnsi="Times New Roman"/>
          <w:sz w:val="28"/>
          <w:szCs w:val="28"/>
          <w:lang w:eastAsia="ru-RU"/>
        </w:rPr>
        <w:t>3</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4</w:t>
      </w:r>
      <w:r w:rsidRPr="0089453D">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00486D60"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C76BB" w:rsidRPr="007613CB" w:rsidRDefault="0089453D" w:rsidP="007613C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sidR="00A90FE8">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613CB">
        <w:rPr>
          <w:rFonts w:ascii="Times New Roman" w:hAnsi="Times New Roman" w:cs="Times New Roman"/>
          <w:sz w:val="28"/>
          <w:szCs w:val="28"/>
        </w:rPr>
        <w:t xml:space="preserve">, </w:t>
      </w:r>
      <w:r w:rsidR="007613CB">
        <w:rPr>
          <w:rFonts w:ascii="Times New Roman" w:hAnsi="Times New Roman" w:cs="Times New Roman"/>
          <w:sz w:val="28"/>
          <w:szCs w:val="28"/>
        </w:rPr>
        <w:t>в том числе</w:t>
      </w:r>
      <w:r w:rsidR="007613CB" w:rsidRPr="007613CB">
        <w:rPr>
          <w:rFonts w:ascii="Times New Roman" w:hAnsi="Times New Roman" w:cs="Times New Roman"/>
          <w:sz w:val="28"/>
          <w:szCs w:val="28"/>
        </w:rPr>
        <w:t>:</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613CB" w:rsidRDefault="007613CB" w:rsidP="007613C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F97AF5">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F11DD4" w:rsidRDefault="00D0071F" w:rsidP="00D0071F">
      <w:pPr>
        <w:pStyle w:val="ConsPlusNormal"/>
        <w:ind w:firstLine="567"/>
        <w:jc w:val="both"/>
        <w:rPr>
          <w:rFonts w:ascii="Times New Roman" w:hAnsi="Times New Roman" w:cs="Times New Roman"/>
          <w:sz w:val="28"/>
          <w:szCs w:val="28"/>
        </w:rPr>
      </w:pPr>
      <w:r w:rsidRPr="00F11DD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F11DD4">
        <w:rPr>
          <w:rFonts w:ascii="Times New Roman" w:hAnsi="Times New Roman" w:cs="Times New Roman"/>
          <w:sz w:val="28"/>
          <w:szCs w:val="28"/>
        </w:rPr>
        <w:t>3.1.4.4. Критерий принятия решения: наличие/отсутствие у заявителя</w:t>
      </w:r>
      <w:r w:rsidR="00884942" w:rsidRPr="00F11DD4">
        <w:rPr>
          <w:rFonts w:ascii="Times New Roman" w:hAnsi="Times New Roman" w:cs="Times New Roman"/>
          <w:sz w:val="28"/>
          <w:szCs w:val="28"/>
        </w:rPr>
        <w:t xml:space="preserve"> права на</w:t>
      </w:r>
      <w:r w:rsidR="00884942">
        <w:rPr>
          <w:rFonts w:ascii="Times New Roman" w:hAnsi="Times New Roman" w:cs="Times New Roman"/>
          <w:sz w:val="28"/>
          <w:szCs w:val="28"/>
        </w:rPr>
        <w:t xml:space="preserve">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r w:rsidR="00544986">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6"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8" w:history="1">
        <w:r w:rsidRPr="001B65F7">
          <w:rPr>
            <w:rStyle w:val="a7"/>
            <w:rFonts w:ascii="Times New Roman" w:hAnsi="Times New Roman"/>
            <w:color w:val="auto"/>
            <w:sz w:val="28"/>
            <w:szCs w:val="28"/>
            <w:u w:val="none"/>
            <w:lang w:eastAsia="ru-RU"/>
          </w:rPr>
          <w:t>постановлением</w:t>
        </w:r>
      </w:hyperlink>
      <w:r w:rsidR="00544986">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w:t>
      </w:r>
      <w:r w:rsidRPr="00A53241">
        <w:rPr>
          <w:rFonts w:ascii="Times New Roman" w:hAnsi="Times New Roman" w:cs="Times New Roman"/>
          <w:sz w:val="28"/>
          <w:szCs w:val="28"/>
        </w:rPr>
        <w:lastRenderedPageBreak/>
        <w:t>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Pr="00A53241">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w:t>
      </w:r>
      <w:r w:rsidRPr="00A53241">
        <w:rPr>
          <w:rFonts w:ascii="Times New Roman" w:hAnsi="Times New Roman" w:cs="Times New Roman"/>
          <w:sz w:val="28"/>
          <w:szCs w:val="28"/>
        </w:rPr>
        <w:lastRenderedPageBreak/>
        <w:t>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w:t>
      </w:r>
      <w:r w:rsidRPr="00A53241">
        <w:rPr>
          <w:rFonts w:ascii="Times New Roman" w:hAnsi="Times New Roman" w:cs="Times New Roman"/>
          <w:sz w:val="28"/>
          <w:szCs w:val="28"/>
        </w:rPr>
        <w:lastRenderedPageBreak/>
        <w:t>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53241">
        <w:rPr>
          <w:rFonts w:ascii="Times New Roman" w:hAnsi="Times New Roman" w:cs="Times New Roman"/>
          <w:sz w:val="28"/>
          <w:szCs w:val="28"/>
        </w:rPr>
        <w:lastRenderedPageBreak/>
        <w:t>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w:t>
      </w:r>
      <w:r w:rsidR="00995B19">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A53241">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w:t>
      </w:r>
      <w:r w:rsidRPr="00A53241">
        <w:rPr>
          <w:rFonts w:ascii="Times New Roman" w:hAnsi="Times New Roman" w:cs="Times New Roman"/>
          <w:sz w:val="28"/>
          <w:szCs w:val="28"/>
        </w:rPr>
        <w:lastRenderedPageBreak/>
        <w:t>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 xml:space="preserve">ной услуги заявителю, но не позднее двух рабочих дней до окончания срока предоставления </w:t>
      </w:r>
      <w:r w:rsidRPr="00A53241">
        <w:rPr>
          <w:rFonts w:ascii="Times New Roman" w:hAnsi="Times New Roman" w:cs="Times New Roman"/>
          <w:sz w:val="28"/>
          <w:szCs w:val="28"/>
        </w:rPr>
        <w:lastRenderedPageBreak/>
        <w:t>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1B65F7"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2E7723" w:rsidRDefault="002E7723"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0C6006" w:rsidRDefault="000C6006"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1" w:history="1">
        <w:r w:rsidRPr="00AE2D63">
          <w:rPr>
            <w:rStyle w:val="a7"/>
            <w:rFonts w:ascii="Times New Roman" w:hAnsi="Times New Roman" w:cs="Times New Roman"/>
            <w:color w:val="auto"/>
            <w:sz w:val="24"/>
            <w:szCs w:val="24"/>
            <w:u w:val="none"/>
          </w:rPr>
          <w:t>пунктом 2 статьи</w:t>
        </w:r>
      </w:hyperlink>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2"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2E7723" w:rsidRDefault="002E772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0C6006" w:rsidRDefault="000C6006"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5"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66" w:history="1">
        <w:r w:rsidRPr="007D4FF0">
          <w:rPr>
            <w:rStyle w:val="a7"/>
            <w:rFonts w:ascii="Times New Roman" w:hAnsi="Times New Roman" w:cs="Times New Roman"/>
            <w:color w:val="auto"/>
            <w:sz w:val="24"/>
            <w:szCs w:val="24"/>
            <w:u w:val="none"/>
          </w:rPr>
          <w:t>пунктом 2 статьи</w:t>
        </w:r>
      </w:hyperlink>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7"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1B65F7">
      <w:headerReference w:type="default" r:id="rId6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1FD" w:rsidRDefault="007501FD" w:rsidP="00EC76BB">
      <w:pPr>
        <w:spacing w:after="0" w:line="240" w:lineRule="auto"/>
      </w:pPr>
      <w:r>
        <w:separator/>
      </w:r>
    </w:p>
  </w:endnote>
  <w:endnote w:type="continuationSeparator" w:id="1">
    <w:p w:rsidR="007501FD" w:rsidRDefault="007501FD"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1FD" w:rsidRDefault="007501FD" w:rsidP="00EC76BB">
      <w:pPr>
        <w:spacing w:after="0" w:line="240" w:lineRule="auto"/>
      </w:pPr>
      <w:r>
        <w:separator/>
      </w:r>
    </w:p>
  </w:footnote>
  <w:footnote w:type="continuationSeparator" w:id="1">
    <w:p w:rsidR="007501FD" w:rsidRDefault="007501FD"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0C6006" w:rsidRDefault="000C6006">
        <w:pPr>
          <w:pStyle w:val="a3"/>
          <w:jc w:val="center"/>
        </w:pPr>
        <w:fldSimple w:instr="PAGE   \* MERGEFORMAT">
          <w:r w:rsidR="00FB122A">
            <w:rPr>
              <w:noProof/>
            </w:rPr>
            <w:t>9</w:t>
          </w:r>
        </w:fldSimple>
      </w:p>
    </w:sdtContent>
  </w:sdt>
  <w:p w:rsidR="000C6006" w:rsidRDefault="000C600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2FB1"/>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0C40"/>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006"/>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5B74"/>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06A"/>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CAB"/>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8BB"/>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31"/>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913"/>
    <w:rsid w:val="002E4F29"/>
    <w:rsid w:val="002E5312"/>
    <w:rsid w:val="002E555F"/>
    <w:rsid w:val="002E6DF9"/>
    <w:rsid w:val="002E73CE"/>
    <w:rsid w:val="002E742A"/>
    <w:rsid w:val="002E7723"/>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79C"/>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80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77FFD"/>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98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28"/>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3E78"/>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184F"/>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A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2D66"/>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055"/>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1FD"/>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422"/>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5D9A"/>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2A8"/>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7CC"/>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045"/>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9EA"/>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AB3"/>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C83"/>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42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57D"/>
    <w:rsid w:val="00EA49EB"/>
    <w:rsid w:val="00EA501C"/>
    <w:rsid w:val="00EA5B15"/>
    <w:rsid w:val="00EA5B86"/>
    <w:rsid w:val="00EA5C37"/>
    <w:rsid w:val="00EA5F3D"/>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518"/>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DD4"/>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A95"/>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675E"/>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AF5"/>
    <w:rsid w:val="00F97B11"/>
    <w:rsid w:val="00F97DAA"/>
    <w:rsid w:val="00F97FD2"/>
    <w:rsid w:val="00FA0368"/>
    <w:rsid w:val="00FA1169"/>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22A"/>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A27"/>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A04045"/>
    <w:rPr>
      <w:rFonts w:ascii="Calibri" w:eastAsia="Times New Roman" w:hAnsi="Calibri" w:cs="Calibri"/>
      <w:szCs w:val="20"/>
      <w:lang w:eastAsia="ru-RU"/>
    </w:rPr>
  </w:style>
  <w:style w:type="paragraph" w:styleId="af">
    <w:name w:val="No Spacing"/>
    <w:uiPriority w:val="1"/>
    <w:qFormat/>
    <w:rsid w:val="00575A28"/>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7943C-E524-47FA-8307-68048BF2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33</Pages>
  <Words>14020</Words>
  <Characters>79920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Olga</cp:lastModifiedBy>
  <cp:revision>9</cp:revision>
  <dcterms:created xsi:type="dcterms:W3CDTF">2023-03-29T12:51:00Z</dcterms:created>
  <dcterms:modified xsi:type="dcterms:W3CDTF">2023-08-15T11:55:00Z</dcterms:modified>
</cp:coreProperties>
</file>