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0F3" w:rsidRDefault="000540F3" w:rsidP="000540F3">
      <w:pPr>
        <w:jc w:val="center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381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0F3" w:rsidRDefault="000540F3" w:rsidP="000540F3">
      <w:pPr>
        <w:jc w:val="center"/>
      </w:pPr>
      <w:r>
        <w:rPr>
          <w:b/>
          <w:szCs w:val="28"/>
        </w:rPr>
        <w:t>Администрация муниципального образования</w:t>
      </w:r>
    </w:p>
    <w:p w:rsidR="000540F3" w:rsidRDefault="000540F3" w:rsidP="000540F3">
      <w:pPr>
        <w:jc w:val="center"/>
      </w:pPr>
      <w:proofErr w:type="spellStart"/>
      <w:r>
        <w:rPr>
          <w:b/>
          <w:szCs w:val="28"/>
        </w:rPr>
        <w:t>Старопольское</w:t>
      </w:r>
      <w:proofErr w:type="spellEnd"/>
      <w:r>
        <w:rPr>
          <w:b/>
          <w:szCs w:val="28"/>
        </w:rPr>
        <w:t xml:space="preserve"> сельское поселение</w:t>
      </w:r>
    </w:p>
    <w:p w:rsidR="000540F3" w:rsidRDefault="000540F3" w:rsidP="000540F3">
      <w:pPr>
        <w:jc w:val="center"/>
      </w:pPr>
      <w:proofErr w:type="spellStart"/>
      <w:r>
        <w:rPr>
          <w:b/>
          <w:szCs w:val="28"/>
        </w:rPr>
        <w:t>Сланцевского</w:t>
      </w:r>
      <w:proofErr w:type="spellEnd"/>
      <w:r>
        <w:rPr>
          <w:b/>
          <w:szCs w:val="28"/>
        </w:rPr>
        <w:t xml:space="preserve"> муниципального района Ленинградской области</w:t>
      </w:r>
    </w:p>
    <w:p w:rsidR="000540F3" w:rsidRDefault="000540F3" w:rsidP="000540F3">
      <w:pPr>
        <w:jc w:val="center"/>
        <w:rPr>
          <w:b/>
          <w:szCs w:val="28"/>
        </w:rPr>
      </w:pPr>
    </w:p>
    <w:p w:rsidR="000540F3" w:rsidRDefault="000540F3" w:rsidP="000540F3">
      <w:pPr>
        <w:jc w:val="center"/>
      </w:pPr>
      <w:proofErr w:type="gramStart"/>
      <w:r>
        <w:rPr>
          <w:b/>
          <w:bCs/>
          <w:sz w:val="32"/>
          <w:szCs w:val="32"/>
        </w:rPr>
        <w:t>П</w:t>
      </w:r>
      <w:proofErr w:type="gramEnd"/>
      <w:r>
        <w:rPr>
          <w:b/>
          <w:bCs/>
          <w:sz w:val="32"/>
          <w:szCs w:val="32"/>
        </w:rPr>
        <w:t xml:space="preserve"> О С Т А Н О В Л Е Н И Е</w:t>
      </w:r>
    </w:p>
    <w:p w:rsidR="000540F3" w:rsidRDefault="000540F3" w:rsidP="000540F3">
      <w:pPr>
        <w:rPr>
          <w:b/>
          <w:sz w:val="20"/>
        </w:rPr>
      </w:pPr>
    </w:p>
    <w:p w:rsidR="000540F3" w:rsidRDefault="000540F3" w:rsidP="000540F3">
      <w:pPr>
        <w:jc w:val="center"/>
        <w:rPr>
          <w:b/>
          <w:sz w:val="20"/>
        </w:rPr>
      </w:pPr>
    </w:p>
    <w:tbl>
      <w:tblPr>
        <w:tblW w:w="0" w:type="auto"/>
        <w:tblLayout w:type="fixed"/>
        <w:tblLook w:val="04A0"/>
      </w:tblPr>
      <w:tblGrid>
        <w:gridCol w:w="3190"/>
        <w:gridCol w:w="3190"/>
        <w:gridCol w:w="3370"/>
      </w:tblGrid>
      <w:tr w:rsidR="000540F3" w:rsidTr="000540F3">
        <w:tc>
          <w:tcPr>
            <w:tcW w:w="3190" w:type="dxa"/>
            <w:shd w:val="clear" w:color="auto" w:fill="FFFFFF"/>
            <w:hideMark/>
          </w:tcPr>
          <w:p w:rsidR="000540F3" w:rsidRDefault="000540F3" w:rsidP="000540F3">
            <w:pPr>
              <w:spacing w:line="200" w:lineRule="atLeast"/>
            </w:pPr>
            <w:r>
              <w:rPr>
                <w:b/>
                <w:szCs w:val="28"/>
              </w:rPr>
              <w:t xml:space="preserve"> 11.06.2024</w:t>
            </w:r>
          </w:p>
        </w:tc>
        <w:tc>
          <w:tcPr>
            <w:tcW w:w="3190" w:type="dxa"/>
            <w:shd w:val="clear" w:color="auto" w:fill="FFFFFF"/>
          </w:tcPr>
          <w:p w:rsidR="000540F3" w:rsidRDefault="000540F3">
            <w:pPr>
              <w:snapToGrid w:val="0"/>
              <w:spacing w:line="200" w:lineRule="atLeast"/>
              <w:jc w:val="center"/>
              <w:rPr>
                <w:b/>
                <w:szCs w:val="28"/>
              </w:rPr>
            </w:pPr>
          </w:p>
        </w:tc>
        <w:tc>
          <w:tcPr>
            <w:tcW w:w="3370" w:type="dxa"/>
            <w:shd w:val="clear" w:color="auto" w:fill="FFFFFF"/>
            <w:hideMark/>
          </w:tcPr>
          <w:p w:rsidR="000540F3" w:rsidRDefault="000540F3">
            <w:pPr>
              <w:spacing w:line="200" w:lineRule="atLeast"/>
              <w:jc w:val="right"/>
            </w:pPr>
            <w:r>
              <w:rPr>
                <w:b/>
                <w:szCs w:val="28"/>
              </w:rPr>
              <w:t xml:space="preserve">         № 74-п</w:t>
            </w:r>
          </w:p>
        </w:tc>
      </w:tr>
    </w:tbl>
    <w:p w:rsidR="000540F3" w:rsidRDefault="000540F3" w:rsidP="000540F3">
      <w:pPr>
        <w:spacing w:line="200" w:lineRule="atLeast"/>
        <w:jc w:val="center"/>
        <w:rPr>
          <w:b/>
          <w:szCs w:val="28"/>
        </w:rPr>
      </w:pPr>
    </w:p>
    <w:p w:rsidR="000540F3" w:rsidRDefault="000540F3" w:rsidP="000540F3">
      <w:pPr>
        <w:rPr>
          <w:b/>
          <w:szCs w:val="28"/>
        </w:rPr>
      </w:pPr>
    </w:p>
    <w:p w:rsidR="000540F3" w:rsidRDefault="000540F3" w:rsidP="000540F3">
      <w:pPr>
        <w:ind w:right="1416"/>
        <w:jc w:val="both"/>
      </w:pPr>
      <w:r>
        <w:rPr>
          <w:szCs w:val="28"/>
        </w:rPr>
        <w:t xml:space="preserve">Об утверждении Программы энергосбережения и повышения энергетической эффективности на территории муниципального образования </w:t>
      </w:r>
      <w:proofErr w:type="spellStart"/>
      <w:r>
        <w:rPr>
          <w:szCs w:val="28"/>
        </w:rPr>
        <w:t>Старопольское</w:t>
      </w:r>
      <w:proofErr w:type="spellEnd"/>
      <w:r>
        <w:rPr>
          <w:szCs w:val="28"/>
        </w:rPr>
        <w:t xml:space="preserve"> сельское поселение  на 2024 – 2026 годы.</w:t>
      </w:r>
    </w:p>
    <w:p w:rsidR="000540F3" w:rsidRDefault="000540F3" w:rsidP="000540F3">
      <w:pPr>
        <w:jc w:val="both"/>
        <w:rPr>
          <w:sz w:val="20"/>
        </w:rPr>
      </w:pPr>
    </w:p>
    <w:p w:rsidR="000540F3" w:rsidRDefault="000540F3" w:rsidP="000540F3">
      <w:pPr>
        <w:jc w:val="both"/>
        <w:rPr>
          <w:sz w:val="20"/>
        </w:rPr>
      </w:pPr>
    </w:p>
    <w:p w:rsidR="000540F3" w:rsidRDefault="000540F3" w:rsidP="000540F3">
      <w:pPr>
        <w:spacing w:line="276" w:lineRule="auto"/>
        <w:jc w:val="both"/>
      </w:pPr>
      <w:r>
        <w:rPr>
          <w:szCs w:val="28"/>
        </w:rPr>
        <w:tab/>
      </w:r>
      <w:proofErr w:type="gramStart"/>
      <w:r>
        <w:rPr>
          <w:szCs w:val="28"/>
        </w:rPr>
        <w:t>В соответствии с Федеральным законом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от 06.10.2003 № 131-ФЗ «Об общих принципах организации местного самоуправления в Российской Федерации», Постановления Правительства Российской Федерации от 31.12.2009 года № 1225 «О требованиях к региональным и муниципальным программам в области энергосбережения и повышения</w:t>
      </w:r>
      <w:proofErr w:type="gramEnd"/>
      <w:r>
        <w:rPr>
          <w:szCs w:val="28"/>
        </w:rPr>
        <w:t xml:space="preserve"> энергетической эффективности»,  администрация муниципального образования </w:t>
      </w:r>
      <w:proofErr w:type="spellStart"/>
      <w:r>
        <w:rPr>
          <w:szCs w:val="28"/>
        </w:rPr>
        <w:t>Старопольское</w:t>
      </w:r>
      <w:proofErr w:type="spellEnd"/>
      <w:r>
        <w:rPr>
          <w:szCs w:val="28"/>
        </w:rPr>
        <w:t xml:space="preserve"> сельское поселение </w:t>
      </w:r>
      <w:proofErr w:type="spellStart"/>
      <w:r>
        <w:rPr>
          <w:szCs w:val="28"/>
        </w:rPr>
        <w:t>Сланцевского</w:t>
      </w:r>
      <w:proofErr w:type="spellEnd"/>
      <w:r>
        <w:rPr>
          <w:szCs w:val="28"/>
        </w:rPr>
        <w:t xml:space="preserve"> муниципального района Ленинградской области</w:t>
      </w:r>
    </w:p>
    <w:p w:rsidR="000540F3" w:rsidRDefault="000540F3" w:rsidP="000540F3">
      <w:pPr>
        <w:jc w:val="both"/>
        <w:rPr>
          <w:sz w:val="20"/>
        </w:rPr>
      </w:pPr>
    </w:p>
    <w:p w:rsidR="000540F3" w:rsidRDefault="000540F3" w:rsidP="000540F3">
      <w:pPr>
        <w:jc w:val="both"/>
      </w:pPr>
      <w:r>
        <w:rPr>
          <w:b/>
          <w:bCs/>
          <w:szCs w:val="28"/>
        </w:rPr>
        <w:t>постановляет:</w:t>
      </w:r>
    </w:p>
    <w:p w:rsidR="000540F3" w:rsidRDefault="000540F3" w:rsidP="000540F3">
      <w:pPr>
        <w:jc w:val="both"/>
        <w:rPr>
          <w:sz w:val="20"/>
        </w:rPr>
      </w:pPr>
    </w:p>
    <w:p w:rsidR="000540F3" w:rsidRDefault="000540F3" w:rsidP="000540F3">
      <w:pPr>
        <w:spacing w:line="276" w:lineRule="auto"/>
        <w:jc w:val="both"/>
      </w:pPr>
      <w:r>
        <w:rPr>
          <w:b/>
          <w:bCs/>
          <w:szCs w:val="28"/>
        </w:rPr>
        <w:tab/>
      </w:r>
      <w:r>
        <w:rPr>
          <w:szCs w:val="28"/>
        </w:rPr>
        <w:t>1</w:t>
      </w:r>
      <w:r>
        <w:rPr>
          <w:b/>
          <w:bCs/>
          <w:szCs w:val="28"/>
        </w:rPr>
        <w:t xml:space="preserve">. </w:t>
      </w:r>
      <w:r>
        <w:rPr>
          <w:szCs w:val="28"/>
        </w:rPr>
        <w:t xml:space="preserve">Утвердить Программу энергосбережения и повышения энергетической эффективности на территории муниципального образования </w:t>
      </w:r>
      <w:proofErr w:type="spellStart"/>
      <w:r>
        <w:rPr>
          <w:szCs w:val="28"/>
        </w:rPr>
        <w:t>Старопольское</w:t>
      </w:r>
      <w:proofErr w:type="spellEnd"/>
      <w:r>
        <w:rPr>
          <w:szCs w:val="28"/>
        </w:rPr>
        <w:t xml:space="preserve"> сельское поселение  на 2024 – 2026 годы, в соответствии с приложением.</w:t>
      </w:r>
    </w:p>
    <w:p w:rsidR="000540F3" w:rsidRDefault="000540F3" w:rsidP="000540F3">
      <w:pPr>
        <w:spacing w:line="276" w:lineRule="auto"/>
        <w:jc w:val="both"/>
      </w:pPr>
      <w:r>
        <w:rPr>
          <w:szCs w:val="28"/>
        </w:rPr>
        <w:tab/>
        <w:t xml:space="preserve">2. Обнародовать </w:t>
      </w:r>
      <w:r>
        <w:rPr>
          <w:color w:val="000000"/>
          <w:szCs w:val="28"/>
        </w:rPr>
        <w:t xml:space="preserve">постановление в приложении к газете «Знамя труда», путем размещения на официальном сайте администрации </w:t>
      </w:r>
      <w:proofErr w:type="spellStart"/>
      <w:r>
        <w:rPr>
          <w:color w:val="000000"/>
          <w:szCs w:val="28"/>
        </w:rPr>
        <w:t>Старопольского</w:t>
      </w:r>
      <w:proofErr w:type="spellEnd"/>
      <w:r>
        <w:rPr>
          <w:color w:val="000000"/>
          <w:szCs w:val="28"/>
        </w:rPr>
        <w:t xml:space="preserve"> сельского поселения </w:t>
      </w:r>
      <w:hyperlink w:history="1">
        <w:r>
          <w:rPr>
            <w:rStyle w:val="a3"/>
            <w:szCs w:val="28"/>
            <w:lang w:val="en-US"/>
          </w:rPr>
          <w:t>http</w:t>
        </w:r>
        <w:r>
          <w:rPr>
            <w:rStyle w:val="a3"/>
            <w:szCs w:val="28"/>
          </w:rPr>
          <w:t>://старопольское.рф/</w:t>
        </w:r>
      </w:hyperlink>
      <w:r>
        <w:rPr>
          <w:color w:val="000000"/>
          <w:szCs w:val="28"/>
        </w:rPr>
        <w:t xml:space="preserve"> в сети «Интернет.</w:t>
      </w:r>
    </w:p>
    <w:p w:rsidR="000540F3" w:rsidRDefault="000540F3" w:rsidP="000540F3">
      <w:pPr>
        <w:spacing w:line="276" w:lineRule="auto"/>
        <w:jc w:val="both"/>
      </w:pPr>
      <w:r>
        <w:rPr>
          <w:bCs/>
          <w:szCs w:val="28"/>
        </w:rPr>
        <w:tab/>
        <w:t xml:space="preserve">3. Контроль над исполнением данной программы возложить на  ведущего специалиста </w:t>
      </w:r>
      <w:proofErr w:type="spellStart"/>
      <w:r>
        <w:rPr>
          <w:bCs/>
          <w:szCs w:val="28"/>
        </w:rPr>
        <w:t>Блинова</w:t>
      </w:r>
      <w:proofErr w:type="spellEnd"/>
      <w:r>
        <w:rPr>
          <w:bCs/>
          <w:szCs w:val="28"/>
        </w:rPr>
        <w:t xml:space="preserve"> В. В.</w:t>
      </w:r>
    </w:p>
    <w:p w:rsidR="000540F3" w:rsidRDefault="000540F3" w:rsidP="000540F3">
      <w:pPr>
        <w:tabs>
          <w:tab w:val="left" w:pos="1122"/>
        </w:tabs>
        <w:jc w:val="both"/>
        <w:rPr>
          <w:szCs w:val="28"/>
        </w:rPr>
      </w:pPr>
    </w:p>
    <w:p w:rsidR="000540F3" w:rsidRDefault="000540F3" w:rsidP="000540F3">
      <w:pPr>
        <w:shd w:val="clear" w:color="auto" w:fill="FFFFFF"/>
        <w:tabs>
          <w:tab w:val="left" w:pos="1152"/>
        </w:tabs>
        <w:ind w:left="-60"/>
        <w:jc w:val="both"/>
      </w:pPr>
      <w:r>
        <w:rPr>
          <w:szCs w:val="28"/>
        </w:rPr>
        <w:t>И. о. главы администрации</w:t>
      </w:r>
    </w:p>
    <w:p w:rsidR="000540F3" w:rsidRDefault="000540F3" w:rsidP="000540F3">
      <w:pPr>
        <w:shd w:val="clear" w:color="auto" w:fill="FFFFFF"/>
        <w:tabs>
          <w:tab w:val="left" w:pos="1152"/>
        </w:tabs>
        <w:ind w:left="-60"/>
        <w:jc w:val="both"/>
      </w:pPr>
      <w:proofErr w:type="spellStart"/>
      <w:r>
        <w:rPr>
          <w:szCs w:val="28"/>
        </w:rPr>
        <w:t>Старопольского</w:t>
      </w:r>
      <w:proofErr w:type="spellEnd"/>
      <w:r>
        <w:rPr>
          <w:szCs w:val="28"/>
        </w:rPr>
        <w:t xml:space="preserve"> сельского поселения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Н. В. </w:t>
      </w:r>
      <w:proofErr w:type="spellStart"/>
      <w:r>
        <w:rPr>
          <w:szCs w:val="28"/>
        </w:rPr>
        <w:t>Редченко</w:t>
      </w:r>
      <w:proofErr w:type="spellEnd"/>
    </w:p>
    <w:p w:rsidR="000540F3" w:rsidRDefault="000540F3" w:rsidP="000540F3">
      <w:pPr>
        <w:tabs>
          <w:tab w:val="left" w:pos="1122"/>
        </w:tabs>
        <w:jc w:val="both"/>
        <w:rPr>
          <w:szCs w:val="28"/>
        </w:rPr>
      </w:pPr>
    </w:p>
    <w:sectPr w:rsidR="000540F3" w:rsidSect="000540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0F3"/>
    <w:rsid w:val="000540F3"/>
    <w:rsid w:val="0056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0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540F3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540F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40F3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2024-06-11T11:54:00Z</dcterms:created>
  <dcterms:modified xsi:type="dcterms:W3CDTF">2024-06-11T11:57:00Z</dcterms:modified>
</cp:coreProperties>
</file>