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48" w:rsidRDefault="0092048D" w:rsidP="00920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r w:rsidRPr="0092048D">
        <w:rPr>
          <w:rFonts w:ascii="Times New Roman" w:hAnsi="Times New Roman" w:cs="Times New Roman"/>
          <w:b/>
          <w:sz w:val="28"/>
        </w:rPr>
        <w:t>Росреестр</w:t>
      </w:r>
      <w:r>
        <w:rPr>
          <w:rFonts w:ascii="Times New Roman" w:hAnsi="Times New Roman" w:cs="Times New Roman"/>
          <w:b/>
          <w:sz w:val="28"/>
        </w:rPr>
        <w:t>а</w:t>
      </w:r>
      <w:r w:rsidRPr="0092048D">
        <w:rPr>
          <w:rFonts w:ascii="Times New Roman" w:hAnsi="Times New Roman" w:cs="Times New Roman"/>
          <w:b/>
          <w:sz w:val="28"/>
        </w:rPr>
        <w:t xml:space="preserve"> и Кадастров</w:t>
      </w:r>
      <w:r>
        <w:rPr>
          <w:rFonts w:ascii="Times New Roman" w:hAnsi="Times New Roman" w:cs="Times New Roman"/>
          <w:b/>
          <w:sz w:val="28"/>
        </w:rPr>
        <w:t>ая</w:t>
      </w:r>
      <w:r w:rsidRPr="0092048D">
        <w:rPr>
          <w:rFonts w:ascii="Times New Roman" w:hAnsi="Times New Roman" w:cs="Times New Roman"/>
          <w:b/>
          <w:sz w:val="28"/>
        </w:rPr>
        <w:t xml:space="preserve"> палат</w:t>
      </w:r>
      <w:r>
        <w:rPr>
          <w:rFonts w:ascii="Times New Roman" w:hAnsi="Times New Roman" w:cs="Times New Roman"/>
          <w:b/>
          <w:sz w:val="28"/>
        </w:rPr>
        <w:t>а</w:t>
      </w:r>
      <w:r w:rsidRPr="0092048D">
        <w:rPr>
          <w:rFonts w:ascii="Times New Roman" w:hAnsi="Times New Roman" w:cs="Times New Roman"/>
          <w:b/>
          <w:sz w:val="28"/>
        </w:rPr>
        <w:t xml:space="preserve"> по Ленинградской области</w:t>
      </w:r>
    </w:p>
    <w:p w:rsidR="0059177A" w:rsidRPr="0092048D" w:rsidRDefault="0059177A" w:rsidP="00920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встретились с представителями МФЦ</w:t>
      </w:r>
    </w:p>
    <w:p w:rsidR="0092048D" w:rsidRDefault="0092048D" w:rsidP="009204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B618B6" w:rsidRPr="00A40F6A" w:rsidRDefault="00B618B6" w:rsidP="009902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 xml:space="preserve">Развитие оказания государственных услуг Росреестра на базе многофункциональных центров является одним из приоритетных направлений деятельности филиала </w:t>
      </w:r>
      <w:r w:rsidR="00630C00" w:rsidRPr="00A40F6A">
        <w:rPr>
          <w:rFonts w:ascii="Times New Roman" w:hAnsi="Times New Roman" w:cs="Times New Roman"/>
          <w:sz w:val="28"/>
        </w:rPr>
        <w:t>Кадастровой палаты</w:t>
      </w:r>
      <w:r w:rsidRPr="00A40F6A">
        <w:rPr>
          <w:rFonts w:ascii="Times New Roman" w:hAnsi="Times New Roman" w:cs="Times New Roman"/>
          <w:sz w:val="28"/>
        </w:rPr>
        <w:t xml:space="preserve"> по Ленинградской области.</w:t>
      </w:r>
      <w:r w:rsidR="00E17B7F" w:rsidRPr="00A40F6A">
        <w:rPr>
          <w:rFonts w:ascii="Times New Roman" w:hAnsi="Times New Roman" w:cs="Times New Roman"/>
          <w:sz w:val="28"/>
        </w:rPr>
        <w:t xml:space="preserve"> </w:t>
      </w:r>
      <w:r w:rsidR="002D1589" w:rsidRPr="00A40F6A">
        <w:rPr>
          <w:rFonts w:ascii="Times New Roman" w:hAnsi="Times New Roman" w:cs="Times New Roman"/>
          <w:sz w:val="28"/>
        </w:rPr>
        <w:t>Между учреждениями регулярно проводятся мероприятия по улучшению качества услуг.</w:t>
      </w:r>
    </w:p>
    <w:p w:rsidR="00081BA1" w:rsidRDefault="0065374C" w:rsidP="009902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>7 декабря 2018 года состояло</w:t>
      </w:r>
      <w:r w:rsidR="00A01713" w:rsidRPr="00A40F6A">
        <w:rPr>
          <w:rFonts w:ascii="Times New Roman" w:hAnsi="Times New Roman" w:cs="Times New Roman"/>
          <w:sz w:val="28"/>
        </w:rPr>
        <w:t xml:space="preserve">сь совместное совещание </w:t>
      </w:r>
      <w:r w:rsidR="00630C00" w:rsidRPr="00A40F6A">
        <w:rPr>
          <w:rFonts w:ascii="Times New Roman" w:hAnsi="Times New Roman" w:cs="Times New Roman"/>
          <w:sz w:val="28"/>
        </w:rPr>
        <w:t xml:space="preserve">Управления Росреестра по Ленинградской области и филиала Кадастровой палаты по Ленинградской области </w:t>
      </w:r>
      <w:r w:rsidR="00A01713" w:rsidRPr="00A40F6A">
        <w:rPr>
          <w:rFonts w:ascii="Times New Roman" w:hAnsi="Times New Roman" w:cs="Times New Roman"/>
          <w:sz w:val="28"/>
        </w:rPr>
        <w:t xml:space="preserve">с представителями </w:t>
      </w:r>
      <w:r w:rsidR="0059177A">
        <w:rPr>
          <w:rFonts w:ascii="Times New Roman" w:hAnsi="Times New Roman" w:cs="Times New Roman"/>
          <w:sz w:val="28"/>
        </w:rPr>
        <w:t>ГБУ «МФЦ»</w:t>
      </w:r>
      <w:r w:rsidR="00A01713" w:rsidRPr="00A40F6A">
        <w:rPr>
          <w:rFonts w:ascii="Times New Roman" w:hAnsi="Times New Roman" w:cs="Times New Roman"/>
          <w:sz w:val="28"/>
        </w:rPr>
        <w:t xml:space="preserve"> по </w:t>
      </w:r>
      <w:r w:rsidR="00315ED9" w:rsidRPr="00A40F6A">
        <w:rPr>
          <w:rFonts w:ascii="Times New Roman" w:hAnsi="Times New Roman" w:cs="Times New Roman"/>
          <w:sz w:val="28"/>
        </w:rPr>
        <w:t xml:space="preserve">актуальным </w:t>
      </w:r>
      <w:r w:rsidR="00A01713" w:rsidRPr="00A40F6A">
        <w:rPr>
          <w:rFonts w:ascii="Times New Roman" w:hAnsi="Times New Roman" w:cs="Times New Roman"/>
          <w:sz w:val="28"/>
        </w:rPr>
        <w:t xml:space="preserve">вопросам </w:t>
      </w:r>
      <w:r w:rsidR="00315ED9" w:rsidRPr="00A40F6A">
        <w:rPr>
          <w:rFonts w:ascii="Times New Roman" w:hAnsi="Times New Roman" w:cs="Times New Roman"/>
          <w:sz w:val="28"/>
        </w:rPr>
        <w:t>взаимодействия территориальных отделов Управления и Филиала со структурными подразделениями</w:t>
      </w:r>
      <w:r w:rsidR="00081BA1" w:rsidRPr="00A40F6A">
        <w:rPr>
          <w:rFonts w:ascii="Times New Roman" w:hAnsi="Times New Roman" w:cs="Times New Roman"/>
          <w:sz w:val="28"/>
        </w:rPr>
        <w:t xml:space="preserve"> </w:t>
      </w:r>
      <w:r w:rsidR="0059177A">
        <w:rPr>
          <w:rFonts w:ascii="Times New Roman" w:hAnsi="Times New Roman" w:cs="Times New Roman"/>
          <w:sz w:val="28"/>
        </w:rPr>
        <w:t>МФЦ</w:t>
      </w:r>
      <w:r w:rsidR="00081BA1" w:rsidRPr="00A40F6A">
        <w:rPr>
          <w:rFonts w:ascii="Times New Roman" w:hAnsi="Times New Roman" w:cs="Times New Roman"/>
          <w:sz w:val="28"/>
        </w:rPr>
        <w:t>.</w:t>
      </w:r>
    </w:p>
    <w:p w:rsidR="00280E48" w:rsidRDefault="00280E48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важных вопросов, обсуждаемых на совещании, была работа по достижению показателей целевых моделей </w:t>
      </w:r>
      <w:r w:rsidRPr="00A40F6A">
        <w:rPr>
          <w:rFonts w:ascii="Times New Roman" w:hAnsi="Times New Roman" w:cs="Times New Roman"/>
          <w:sz w:val="28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</w:rPr>
        <w:t xml:space="preserve"> и </w:t>
      </w:r>
      <w:r w:rsidRPr="00A40F6A">
        <w:rPr>
          <w:rFonts w:ascii="Times New Roman" w:hAnsi="Times New Roman" w:cs="Times New Roman"/>
          <w:sz w:val="28"/>
        </w:rPr>
        <w:t>«Регистрация права собственности на земельные участки и объекты недвижимого имущества»</w:t>
      </w:r>
      <w:r w:rsidR="00377A5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Напомним, что </w:t>
      </w:r>
      <w:r w:rsidR="00E94383">
        <w:rPr>
          <w:rFonts w:ascii="Times New Roman" w:hAnsi="Times New Roman" w:cs="Times New Roman"/>
          <w:sz w:val="28"/>
        </w:rPr>
        <w:t>целевые модели б</w:t>
      </w:r>
      <w:r w:rsidR="00E94383" w:rsidRPr="00E94383">
        <w:rPr>
          <w:rFonts w:ascii="Times New Roman" w:hAnsi="Times New Roman" w:cs="Times New Roman"/>
          <w:sz w:val="28"/>
        </w:rPr>
        <w:t>ыли утверждены Правительством РФ в целях улучшения бизнес-среды на региональном уровне.</w:t>
      </w:r>
      <w:r w:rsidR="00E94383">
        <w:rPr>
          <w:rFonts w:ascii="Times New Roman" w:hAnsi="Times New Roman" w:cs="Times New Roman"/>
          <w:sz w:val="28"/>
        </w:rPr>
        <w:t xml:space="preserve"> Их </w:t>
      </w:r>
      <w:r>
        <w:rPr>
          <w:rFonts w:ascii="Times New Roman" w:hAnsi="Times New Roman" w:cs="Times New Roman"/>
          <w:sz w:val="28"/>
        </w:rPr>
        <w:t>реализация направлена на снижение административных барьеров, сокращение сроков при предоставлении государственн</w:t>
      </w:r>
      <w:r w:rsidR="00377A5D">
        <w:rPr>
          <w:rFonts w:ascii="Times New Roman" w:hAnsi="Times New Roman" w:cs="Times New Roman"/>
          <w:sz w:val="28"/>
        </w:rPr>
        <w:t>ых услуг.</w:t>
      </w:r>
    </w:p>
    <w:p w:rsidR="00377A5D" w:rsidRDefault="00377A5D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отношении </w:t>
      </w:r>
      <w:r w:rsidR="0059177A">
        <w:rPr>
          <w:rFonts w:ascii="Times New Roman" w:hAnsi="Times New Roman" w:cs="Times New Roman"/>
          <w:sz w:val="28"/>
        </w:rPr>
        <w:t>МФЦ</w:t>
      </w:r>
      <w:r>
        <w:rPr>
          <w:rFonts w:ascii="Times New Roman" w:hAnsi="Times New Roman" w:cs="Times New Roman"/>
          <w:sz w:val="28"/>
        </w:rPr>
        <w:t>, основное внимание в целевых моделях по государственному кадастровому учету и реги</w:t>
      </w:r>
      <w:r w:rsidR="007842EF">
        <w:rPr>
          <w:rFonts w:ascii="Times New Roman" w:hAnsi="Times New Roman" w:cs="Times New Roman"/>
          <w:sz w:val="28"/>
        </w:rPr>
        <w:t>страции прав направлено на повышение качества приема и сканирования документов.</w:t>
      </w:r>
    </w:p>
    <w:p w:rsidR="00377A5D" w:rsidRPr="00A40F6A" w:rsidRDefault="00377A5D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Снижение доли ошибок, допускаемых специалистами </w:t>
      </w:r>
      <w:r w:rsidR="0059177A">
        <w:rPr>
          <w:rFonts w:ascii="Times New Roman" w:hAnsi="Times New Roman" w:cs="Times New Roman"/>
          <w:sz w:val="28"/>
        </w:rPr>
        <w:t>МФЦ</w:t>
      </w:r>
      <w:r>
        <w:rPr>
          <w:rFonts w:ascii="Times New Roman" w:hAnsi="Times New Roman" w:cs="Times New Roman"/>
          <w:sz w:val="28"/>
        </w:rPr>
        <w:t xml:space="preserve"> при приеме документов на государственный кадастровый учет и (или) регистраци</w:t>
      </w:r>
      <w:r w:rsidR="00D34E8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прав, а также</w:t>
      </w:r>
      <w:r w:rsidR="007842EF">
        <w:rPr>
          <w:rFonts w:ascii="Times New Roman" w:hAnsi="Times New Roman" w:cs="Times New Roman"/>
          <w:sz w:val="28"/>
        </w:rPr>
        <w:t xml:space="preserve"> осуществление качественного сканирования позволит снизить количество решений о приостановлении кадастрового учета, регистрации прав, и, как следствие, существенно </w:t>
      </w:r>
      <w:r w:rsidR="0092048D">
        <w:rPr>
          <w:rFonts w:ascii="Times New Roman" w:hAnsi="Times New Roman" w:cs="Times New Roman"/>
          <w:sz w:val="28"/>
        </w:rPr>
        <w:t>сократить сроки предоставления государственных услуг Росреестра.</w:t>
      </w:r>
    </w:p>
    <w:p w:rsidR="00630C00" w:rsidRPr="00A40F6A" w:rsidRDefault="00630C00" w:rsidP="00630C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>Обращение в МФЦ позволяет гражданам экономить время, так как по принципу «одного окна» можно подать документы на государственную регистрацию прав, постановку объектов недвижимости на государственный кадастровый учёт и предоставление сведений из Единого государственного реестра недвижимости. Принцип «одного окна» при предоставлении государственных услуг предусматривает исключение или максимально возможное ограничение участия заявителей в процессе сбора документов и справок в разных организациях</w:t>
      </w:r>
      <w:r w:rsidR="00A40F6A" w:rsidRPr="00A40F6A">
        <w:rPr>
          <w:rFonts w:ascii="Times New Roman" w:hAnsi="Times New Roman" w:cs="Times New Roman"/>
          <w:sz w:val="28"/>
        </w:rPr>
        <w:t>.</w:t>
      </w: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D055B" w:rsidRPr="00630C00" w:rsidRDefault="00BD055B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17B7F" w:rsidRPr="00AA6CF2" w:rsidRDefault="00E17B7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17B7F" w:rsidRPr="00AA6CF2" w:rsidSect="00A017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7C"/>
    <w:rsid w:val="00081BA1"/>
    <w:rsid w:val="00222218"/>
    <w:rsid w:val="00280E48"/>
    <w:rsid w:val="002D1589"/>
    <w:rsid w:val="00315ED9"/>
    <w:rsid w:val="00377A5D"/>
    <w:rsid w:val="0059177A"/>
    <w:rsid w:val="00630C00"/>
    <w:rsid w:val="0065374C"/>
    <w:rsid w:val="00675B0B"/>
    <w:rsid w:val="007842EF"/>
    <w:rsid w:val="007F4A8D"/>
    <w:rsid w:val="00823F48"/>
    <w:rsid w:val="0092048D"/>
    <w:rsid w:val="009902B6"/>
    <w:rsid w:val="00A01713"/>
    <w:rsid w:val="00A40F6A"/>
    <w:rsid w:val="00AA6CF2"/>
    <w:rsid w:val="00B618B6"/>
    <w:rsid w:val="00B8357C"/>
    <w:rsid w:val="00BD055B"/>
    <w:rsid w:val="00C14F99"/>
    <w:rsid w:val="00C716B6"/>
    <w:rsid w:val="00C74C24"/>
    <w:rsid w:val="00D34E8D"/>
    <w:rsid w:val="00E17B7F"/>
    <w:rsid w:val="00E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BD5D"/>
  <w15:chartTrackingRefBased/>
  <w15:docId w15:val="{92D506DA-8E52-498B-BE34-2ACE038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2018-12-10T13:21:00Z</cp:lastPrinted>
  <dcterms:created xsi:type="dcterms:W3CDTF">2018-12-10T08:26:00Z</dcterms:created>
  <dcterms:modified xsi:type="dcterms:W3CDTF">2018-12-11T11:04:00Z</dcterms:modified>
</cp:coreProperties>
</file>