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4F" w:rsidRPr="000E5E4A" w:rsidRDefault="00970948" w:rsidP="000E5E4A">
      <w:pPr>
        <w:pStyle w:val="a3"/>
        <w:spacing w:line="254" w:lineRule="auto"/>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47B4F" w:rsidRPr="000E5E4A">
        <w:rPr>
          <w:rFonts w:ascii="Times New Roman" w:hAnsi="Times New Roman" w:cs="Times New Roman"/>
          <w:sz w:val="24"/>
          <w:szCs w:val="24"/>
        </w:rPr>
        <w:tab/>
      </w:r>
      <w:r w:rsidR="00147B4F" w:rsidRPr="000E5E4A">
        <w:rPr>
          <w:rFonts w:ascii="Times New Roman" w:hAnsi="Times New Roman" w:cs="Times New Roman"/>
          <w:sz w:val="24"/>
          <w:szCs w:val="24"/>
        </w:rPr>
        <w:tab/>
      </w:r>
      <w:r w:rsidR="00147B4F" w:rsidRPr="000E5E4A">
        <w:rPr>
          <w:rFonts w:ascii="Times New Roman" w:hAnsi="Times New Roman" w:cs="Times New Roman"/>
          <w:sz w:val="24"/>
          <w:szCs w:val="24"/>
        </w:rPr>
        <w:tab/>
      </w:r>
      <w:r w:rsidR="00147B4F" w:rsidRPr="000E5E4A">
        <w:rPr>
          <w:rFonts w:ascii="Times New Roman" w:hAnsi="Times New Roman" w:cs="Times New Roman"/>
          <w:sz w:val="24"/>
          <w:szCs w:val="24"/>
        </w:rPr>
        <w:tab/>
      </w:r>
      <w:r w:rsidR="00147B4F" w:rsidRPr="000E5E4A">
        <w:rPr>
          <w:rFonts w:ascii="Times New Roman" w:hAnsi="Times New Roman" w:cs="Times New Roman"/>
          <w:sz w:val="24"/>
          <w:szCs w:val="24"/>
        </w:rPr>
        <w:tab/>
      </w:r>
      <w:r w:rsidR="00147B4F" w:rsidRPr="000E5E4A">
        <w:rPr>
          <w:rFonts w:ascii="Times New Roman" w:hAnsi="Times New Roman" w:cs="Times New Roman"/>
          <w:sz w:val="24"/>
          <w:szCs w:val="24"/>
        </w:rPr>
        <w:tab/>
      </w:r>
      <w:r w:rsidR="00147B4F" w:rsidRPr="000E5E4A">
        <w:rPr>
          <w:rFonts w:ascii="Times New Roman" w:hAnsi="Times New Roman" w:cs="Times New Roman"/>
          <w:sz w:val="24"/>
          <w:szCs w:val="24"/>
        </w:rPr>
        <w:tab/>
      </w:r>
      <w:r w:rsidR="00147B4F" w:rsidRPr="000E5E4A">
        <w:rPr>
          <w:rFonts w:ascii="Times New Roman" w:hAnsi="Times New Roman" w:cs="Times New Roman"/>
          <w:sz w:val="24"/>
          <w:szCs w:val="24"/>
        </w:rPr>
        <w:tab/>
      </w:r>
      <w:r w:rsidR="00147B4F" w:rsidRPr="000E5E4A">
        <w:rPr>
          <w:rFonts w:ascii="Times New Roman" w:hAnsi="Times New Roman" w:cs="Times New Roman"/>
          <w:sz w:val="24"/>
          <w:szCs w:val="24"/>
        </w:rPr>
        <w:tab/>
      </w:r>
    </w:p>
    <w:p w:rsidR="005C5E6F" w:rsidRPr="005C5E6F" w:rsidRDefault="005C5E6F" w:rsidP="005C5E6F">
      <w:pPr>
        <w:pStyle w:val="a3"/>
        <w:jc w:val="center"/>
        <w:rPr>
          <w:rFonts w:ascii="Times New Roman" w:hAnsi="Times New Roman"/>
          <w:b/>
          <w:bCs/>
          <w:sz w:val="28"/>
          <w:szCs w:val="28"/>
        </w:rPr>
      </w:pPr>
      <w:r w:rsidRPr="005C5E6F">
        <w:rPr>
          <w:rFonts w:ascii="Times New Roman" w:hAnsi="Times New Roman"/>
          <w:b/>
          <w:bCs/>
          <w:noProof/>
          <w:sz w:val="28"/>
          <w:szCs w:val="28"/>
          <w:lang w:eastAsia="ru-RU"/>
        </w:rPr>
        <w:drawing>
          <wp:inline distT="0" distB="0" distL="0" distR="0" wp14:anchorId="6931BF10" wp14:editId="347BAC9E">
            <wp:extent cx="403101" cy="527538"/>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9"/>
                    <a:srcRect/>
                    <a:stretch>
                      <a:fillRect/>
                    </a:stretch>
                  </pic:blipFill>
                  <pic:spPr bwMode="auto">
                    <a:xfrm>
                      <a:off x="0" y="0"/>
                      <a:ext cx="409274" cy="535617"/>
                    </a:xfrm>
                    <a:prstGeom prst="rect">
                      <a:avLst/>
                    </a:prstGeom>
                    <a:noFill/>
                    <a:ln w="9525">
                      <a:noFill/>
                      <a:miter lim="800000"/>
                      <a:headEnd/>
                      <a:tailEnd/>
                    </a:ln>
                  </pic:spPr>
                </pic:pic>
              </a:graphicData>
            </a:graphic>
          </wp:inline>
        </w:drawing>
      </w:r>
    </w:p>
    <w:p w:rsidR="005C5E6F" w:rsidRPr="005C5E6F" w:rsidRDefault="005C5E6F" w:rsidP="005C5E6F">
      <w:pPr>
        <w:pStyle w:val="a3"/>
        <w:jc w:val="center"/>
        <w:rPr>
          <w:rFonts w:ascii="Times New Roman" w:hAnsi="Times New Roman"/>
          <w:b/>
          <w:bCs/>
          <w:sz w:val="28"/>
          <w:szCs w:val="28"/>
        </w:rPr>
      </w:pPr>
      <w:r w:rsidRPr="005C5E6F">
        <w:rPr>
          <w:rFonts w:ascii="Times New Roman" w:hAnsi="Times New Roman"/>
          <w:b/>
          <w:bCs/>
          <w:sz w:val="28"/>
          <w:szCs w:val="28"/>
        </w:rPr>
        <w:t>Администрация муниципального образования</w:t>
      </w:r>
    </w:p>
    <w:p w:rsidR="005C5E6F" w:rsidRPr="005C5E6F" w:rsidRDefault="005C5E6F" w:rsidP="005C5E6F">
      <w:pPr>
        <w:pStyle w:val="a3"/>
        <w:jc w:val="center"/>
        <w:rPr>
          <w:rFonts w:ascii="Times New Roman" w:hAnsi="Times New Roman"/>
          <w:b/>
          <w:bCs/>
          <w:sz w:val="28"/>
          <w:szCs w:val="28"/>
        </w:rPr>
      </w:pPr>
      <w:r w:rsidRPr="005C5E6F">
        <w:rPr>
          <w:rFonts w:ascii="Times New Roman" w:hAnsi="Times New Roman"/>
          <w:b/>
          <w:bCs/>
          <w:sz w:val="28"/>
          <w:szCs w:val="28"/>
        </w:rPr>
        <w:t>Старопольское сельское поселение</w:t>
      </w:r>
    </w:p>
    <w:p w:rsidR="005C5E6F" w:rsidRPr="005C5E6F" w:rsidRDefault="005C5E6F" w:rsidP="005C5E6F">
      <w:pPr>
        <w:pStyle w:val="a3"/>
        <w:jc w:val="center"/>
        <w:rPr>
          <w:rFonts w:ascii="Times New Roman" w:hAnsi="Times New Roman"/>
          <w:b/>
          <w:bCs/>
          <w:sz w:val="28"/>
          <w:szCs w:val="28"/>
        </w:rPr>
      </w:pPr>
      <w:r w:rsidRPr="005C5E6F">
        <w:rPr>
          <w:rFonts w:ascii="Times New Roman" w:hAnsi="Times New Roman"/>
          <w:b/>
          <w:bCs/>
          <w:sz w:val="28"/>
          <w:szCs w:val="28"/>
        </w:rPr>
        <w:t>Сланцевского муниципального района Ленинградской области</w:t>
      </w:r>
    </w:p>
    <w:p w:rsidR="005C5E6F" w:rsidRPr="005C5E6F" w:rsidRDefault="005C5E6F" w:rsidP="005C5E6F">
      <w:pPr>
        <w:pStyle w:val="a3"/>
        <w:rPr>
          <w:rFonts w:ascii="Times New Roman" w:hAnsi="Times New Roman"/>
          <w:b/>
          <w:bCs/>
          <w:sz w:val="28"/>
          <w:szCs w:val="28"/>
        </w:rPr>
      </w:pPr>
    </w:p>
    <w:p w:rsidR="005C5E6F" w:rsidRPr="005C5E6F" w:rsidRDefault="005C5E6F" w:rsidP="005C5E6F">
      <w:pPr>
        <w:pStyle w:val="a3"/>
        <w:rPr>
          <w:rFonts w:ascii="Times New Roman" w:hAnsi="Times New Roman"/>
          <w:b/>
          <w:bCs/>
          <w:sz w:val="28"/>
          <w:szCs w:val="28"/>
        </w:rPr>
      </w:pPr>
    </w:p>
    <w:p w:rsidR="005C5E6F" w:rsidRPr="005C5E6F" w:rsidRDefault="005C5E6F" w:rsidP="005C5E6F">
      <w:pPr>
        <w:pStyle w:val="a3"/>
        <w:jc w:val="center"/>
        <w:rPr>
          <w:rFonts w:ascii="Times New Roman" w:hAnsi="Times New Roman"/>
          <w:b/>
          <w:bCs/>
          <w:sz w:val="28"/>
          <w:szCs w:val="28"/>
        </w:rPr>
      </w:pPr>
      <w:r w:rsidRPr="005C5E6F">
        <w:rPr>
          <w:rFonts w:ascii="Times New Roman" w:hAnsi="Times New Roman"/>
          <w:b/>
          <w:bCs/>
          <w:sz w:val="28"/>
          <w:szCs w:val="28"/>
        </w:rPr>
        <w:t>ПОСТАНОВЛЕНИЕ</w:t>
      </w:r>
    </w:p>
    <w:p w:rsidR="005C5E6F" w:rsidRPr="005C5E6F" w:rsidRDefault="005C5E6F" w:rsidP="005C5E6F">
      <w:pPr>
        <w:pStyle w:val="a3"/>
        <w:rPr>
          <w:rFonts w:ascii="Times New Roman" w:hAnsi="Times New Roman"/>
          <w:b/>
          <w:bCs/>
          <w:sz w:val="28"/>
          <w:szCs w:val="28"/>
        </w:rPr>
      </w:pPr>
    </w:p>
    <w:p w:rsidR="005C5E6F" w:rsidRPr="005C5E6F" w:rsidRDefault="005C5E6F" w:rsidP="005C5E6F">
      <w:pPr>
        <w:pStyle w:val="a3"/>
        <w:rPr>
          <w:rFonts w:ascii="Times New Roman" w:hAnsi="Times New Roman"/>
          <w:b/>
          <w:sz w:val="28"/>
          <w:szCs w:val="28"/>
        </w:rPr>
      </w:pPr>
      <w:r w:rsidRPr="005C5E6F">
        <w:rPr>
          <w:rFonts w:ascii="Times New Roman" w:hAnsi="Times New Roman"/>
          <w:b/>
          <w:sz w:val="28"/>
          <w:szCs w:val="28"/>
        </w:rPr>
        <w:t xml:space="preserve">    </w:t>
      </w:r>
    </w:p>
    <w:p w:rsidR="005C5E6F" w:rsidRPr="005C5E6F" w:rsidRDefault="00487BD1" w:rsidP="005C5E6F">
      <w:pPr>
        <w:pStyle w:val="a3"/>
        <w:rPr>
          <w:rFonts w:ascii="Times New Roman" w:hAnsi="Times New Roman"/>
          <w:b/>
          <w:sz w:val="28"/>
          <w:szCs w:val="28"/>
          <w:u w:val="single"/>
        </w:rPr>
      </w:pPr>
      <w:r>
        <w:rPr>
          <w:rFonts w:ascii="Times New Roman" w:hAnsi="Times New Roman"/>
          <w:b/>
          <w:sz w:val="28"/>
          <w:szCs w:val="28"/>
          <w:u w:val="single"/>
        </w:rPr>
        <w:t>24</w:t>
      </w:r>
      <w:bookmarkStart w:id="0" w:name="_GoBack"/>
      <w:bookmarkEnd w:id="0"/>
      <w:r w:rsidR="00970948">
        <w:rPr>
          <w:rFonts w:ascii="Times New Roman" w:hAnsi="Times New Roman"/>
          <w:b/>
          <w:sz w:val="28"/>
          <w:szCs w:val="28"/>
          <w:u w:val="single"/>
        </w:rPr>
        <w:t>.04</w:t>
      </w:r>
      <w:r w:rsidR="005C5E6F">
        <w:rPr>
          <w:rFonts w:ascii="Times New Roman" w:hAnsi="Times New Roman"/>
          <w:b/>
          <w:sz w:val="28"/>
          <w:szCs w:val="28"/>
          <w:u w:val="single"/>
        </w:rPr>
        <w:t xml:space="preserve">.2019  </w:t>
      </w:r>
      <w:r w:rsidR="005C5E6F" w:rsidRPr="005C5E6F">
        <w:rPr>
          <w:rFonts w:ascii="Times New Roman" w:hAnsi="Times New Roman"/>
          <w:b/>
          <w:sz w:val="28"/>
          <w:szCs w:val="28"/>
        </w:rPr>
        <w:tab/>
      </w:r>
      <w:r w:rsidR="005C5E6F" w:rsidRPr="005C5E6F">
        <w:rPr>
          <w:rFonts w:ascii="Times New Roman" w:hAnsi="Times New Roman"/>
          <w:b/>
          <w:sz w:val="28"/>
          <w:szCs w:val="28"/>
        </w:rPr>
        <w:tab/>
      </w:r>
      <w:r w:rsidR="005C5E6F" w:rsidRPr="005C5E6F">
        <w:rPr>
          <w:rFonts w:ascii="Times New Roman" w:hAnsi="Times New Roman"/>
          <w:b/>
          <w:sz w:val="28"/>
          <w:szCs w:val="28"/>
        </w:rPr>
        <w:tab/>
      </w:r>
      <w:r w:rsidR="005C5E6F" w:rsidRPr="005C5E6F">
        <w:rPr>
          <w:rFonts w:ascii="Times New Roman" w:hAnsi="Times New Roman"/>
          <w:b/>
          <w:sz w:val="28"/>
          <w:szCs w:val="28"/>
        </w:rPr>
        <w:tab/>
        <w:t xml:space="preserve">      </w:t>
      </w:r>
      <w:r w:rsidR="005C5E6F">
        <w:rPr>
          <w:rFonts w:ascii="Times New Roman" w:hAnsi="Times New Roman"/>
          <w:b/>
          <w:sz w:val="28"/>
          <w:szCs w:val="28"/>
        </w:rPr>
        <w:t xml:space="preserve">                                                           </w:t>
      </w:r>
      <w:r w:rsidR="005C5E6F" w:rsidRPr="005C5E6F">
        <w:rPr>
          <w:rFonts w:ascii="Times New Roman" w:hAnsi="Times New Roman"/>
          <w:b/>
          <w:sz w:val="28"/>
          <w:szCs w:val="28"/>
          <w:u w:val="single"/>
        </w:rPr>
        <w:t xml:space="preserve">№ </w:t>
      </w:r>
      <w:r>
        <w:rPr>
          <w:rFonts w:ascii="Times New Roman" w:hAnsi="Times New Roman"/>
          <w:b/>
          <w:sz w:val="28"/>
          <w:szCs w:val="28"/>
          <w:u w:val="single"/>
        </w:rPr>
        <w:t>90</w:t>
      </w:r>
      <w:r w:rsidR="005C5E6F" w:rsidRPr="005C5E6F">
        <w:rPr>
          <w:rFonts w:ascii="Times New Roman" w:hAnsi="Times New Roman"/>
          <w:b/>
          <w:sz w:val="28"/>
          <w:szCs w:val="28"/>
          <w:u w:val="single"/>
        </w:rPr>
        <w:t xml:space="preserve"> –</w:t>
      </w:r>
      <w:proofErr w:type="gramStart"/>
      <w:r w:rsidR="005C5E6F" w:rsidRPr="005C5E6F">
        <w:rPr>
          <w:rFonts w:ascii="Times New Roman" w:hAnsi="Times New Roman"/>
          <w:b/>
          <w:sz w:val="28"/>
          <w:szCs w:val="28"/>
          <w:u w:val="single"/>
        </w:rPr>
        <w:t>п</w:t>
      </w:r>
      <w:proofErr w:type="gramEnd"/>
    </w:p>
    <w:p w:rsidR="005C5E6F" w:rsidRPr="005C5E6F" w:rsidRDefault="005C5E6F" w:rsidP="005C5E6F">
      <w:pPr>
        <w:pStyle w:val="a3"/>
        <w:rPr>
          <w:rFonts w:ascii="Times New Roman" w:hAnsi="Times New Roman"/>
          <w:b/>
          <w:sz w:val="28"/>
          <w:szCs w:val="28"/>
          <w:u w:val="single"/>
        </w:rPr>
      </w:pPr>
    </w:p>
    <w:tbl>
      <w:tblPr>
        <w:tblW w:w="0" w:type="auto"/>
        <w:tblInd w:w="108" w:type="dxa"/>
        <w:tblLook w:val="04A0" w:firstRow="1" w:lastRow="0" w:firstColumn="1" w:lastColumn="0" w:noHBand="0" w:noVBand="1"/>
      </w:tblPr>
      <w:tblGrid>
        <w:gridCol w:w="6203"/>
        <w:gridCol w:w="3084"/>
      </w:tblGrid>
      <w:tr w:rsidR="005C5E6F" w:rsidRPr="005C5E6F" w:rsidTr="005C5E6F">
        <w:tc>
          <w:tcPr>
            <w:tcW w:w="6203" w:type="dxa"/>
          </w:tcPr>
          <w:p w:rsidR="005C5E6F" w:rsidRPr="005C5E6F" w:rsidRDefault="00DD3064" w:rsidP="00DD3064">
            <w:pPr>
              <w:pStyle w:val="a3"/>
              <w:rPr>
                <w:rFonts w:ascii="Times New Roman" w:hAnsi="Times New Roman"/>
                <w:b/>
                <w:sz w:val="28"/>
                <w:szCs w:val="28"/>
              </w:rPr>
            </w:pPr>
            <w:r>
              <w:rPr>
                <w:rFonts w:ascii="Times New Roman" w:hAnsi="Times New Roman"/>
                <w:sz w:val="28"/>
                <w:szCs w:val="28"/>
              </w:rPr>
              <w:t>Об отмене аукциона</w:t>
            </w:r>
            <w:r w:rsidR="005C5E6F" w:rsidRPr="005C5E6F">
              <w:rPr>
                <w:rFonts w:ascii="Times New Roman" w:hAnsi="Times New Roman"/>
                <w:sz w:val="28"/>
                <w:szCs w:val="28"/>
              </w:rPr>
              <w:t xml:space="preserve"> в электронной форме  на право заключения муниципального контракта на проведение капитального ремонта здания Дома культуры, по адресу Ленинградская область Сланцевский район д</w:t>
            </w:r>
            <w:proofErr w:type="gramStart"/>
            <w:r w:rsidR="005C5E6F" w:rsidRPr="005C5E6F">
              <w:rPr>
                <w:rFonts w:ascii="Times New Roman" w:hAnsi="Times New Roman"/>
                <w:sz w:val="28"/>
                <w:szCs w:val="28"/>
              </w:rPr>
              <w:t>.Л</w:t>
            </w:r>
            <w:proofErr w:type="gramEnd"/>
            <w:r w:rsidR="005C5E6F" w:rsidRPr="005C5E6F">
              <w:rPr>
                <w:rFonts w:ascii="Times New Roman" w:hAnsi="Times New Roman"/>
                <w:sz w:val="28"/>
                <w:szCs w:val="28"/>
              </w:rPr>
              <w:t xml:space="preserve">ожголово </w:t>
            </w:r>
            <w:proofErr w:type="spellStart"/>
            <w:r w:rsidR="005C5E6F" w:rsidRPr="005C5E6F">
              <w:rPr>
                <w:rFonts w:ascii="Times New Roman" w:hAnsi="Times New Roman"/>
                <w:sz w:val="28"/>
                <w:szCs w:val="28"/>
              </w:rPr>
              <w:t>ул.Загорская</w:t>
            </w:r>
            <w:proofErr w:type="spellEnd"/>
            <w:r w:rsidR="005C5E6F" w:rsidRPr="005C5E6F">
              <w:rPr>
                <w:rFonts w:ascii="Times New Roman" w:hAnsi="Times New Roman"/>
                <w:sz w:val="28"/>
                <w:szCs w:val="28"/>
              </w:rPr>
              <w:t xml:space="preserve"> д.8</w:t>
            </w:r>
          </w:p>
        </w:tc>
        <w:tc>
          <w:tcPr>
            <w:tcW w:w="3084" w:type="dxa"/>
          </w:tcPr>
          <w:p w:rsidR="005C5E6F" w:rsidRPr="005C5E6F" w:rsidRDefault="005C5E6F" w:rsidP="005C5E6F">
            <w:pPr>
              <w:pStyle w:val="a3"/>
              <w:rPr>
                <w:rFonts w:ascii="Times New Roman" w:hAnsi="Times New Roman"/>
                <w:b/>
                <w:sz w:val="28"/>
                <w:szCs w:val="28"/>
              </w:rPr>
            </w:pPr>
          </w:p>
        </w:tc>
      </w:tr>
    </w:tbl>
    <w:p w:rsidR="005C5E6F" w:rsidRPr="005C5E6F" w:rsidRDefault="005C5E6F" w:rsidP="005C5E6F">
      <w:pPr>
        <w:pStyle w:val="a3"/>
        <w:rPr>
          <w:rFonts w:ascii="Times New Roman" w:hAnsi="Times New Roman"/>
          <w:sz w:val="28"/>
          <w:szCs w:val="28"/>
        </w:rPr>
      </w:pPr>
    </w:p>
    <w:p w:rsidR="005C5E6F" w:rsidRPr="005C5E6F" w:rsidRDefault="005C5E6F" w:rsidP="005C5E6F">
      <w:pPr>
        <w:pStyle w:val="a3"/>
        <w:rPr>
          <w:rFonts w:ascii="Times New Roman" w:hAnsi="Times New Roman"/>
          <w:sz w:val="28"/>
          <w:szCs w:val="28"/>
        </w:rPr>
      </w:pPr>
    </w:p>
    <w:p w:rsidR="005C5E6F" w:rsidRPr="005C5E6F" w:rsidRDefault="00DD3064" w:rsidP="001D1D4C">
      <w:pPr>
        <w:pStyle w:val="a3"/>
        <w:spacing w:line="276" w:lineRule="auto"/>
        <w:rPr>
          <w:rFonts w:ascii="Times New Roman" w:hAnsi="Times New Roman"/>
          <w:sz w:val="28"/>
          <w:szCs w:val="28"/>
        </w:rPr>
      </w:pPr>
      <w:r>
        <w:rPr>
          <w:rFonts w:ascii="Times New Roman" w:hAnsi="Times New Roman"/>
          <w:sz w:val="28"/>
          <w:szCs w:val="28"/>
        </w:rPr>
        <w:t xml:space="preserve">В </w:t>
      </w:r>
      <w:r w:rsidR="006D43A1">
        <w:rPr>
          <w:rFonts w:ascii="Times New Roman" w:hAnsi="Times New Roman"/>
          <w:sz w:val="28"/>
          <w:szCs w:val="28"/>
        </w:rPr>
        <w:t>соответств</w:t>
      </w:r>
      <w:r>
        <w:rPr>
          <w:rFonts w:ascii="Times New Roman" w:hAnsi="Times New Roman"/>
          <w:sz w:val="28"/>
          <w:szCs w:val="28"/>
        </w:rPr>
        <w:t>ии с актом осмотра</w:t>
      </w:r>
      <w:proofErr w:type="gramStart"/>
      <w:r>
        <w:rPr>
          <w:rFonts w:ascii="Times New Roman" w:hAnsi="Times New Roman"/>
          <w:sz w:val="28"/>
          <w:szCs w:val="28"/>
        </w:rPr>
        <w:t xml:space="preserve"> </w:t>
      </w:r>
      <w:r w:rsidR="00970948">
        <w:rPr>
          <w:rFonts w:ascii="Times New Roman" w:hAnsi="Times New Roman"/>
          <w:sz w:val="28"/>
          <w:szCs w:val="28"/>
        </w:rPr>
        <w:t>,</w:t>
      </w:r>
      <w:proofErr w:type="gramEnd"/>
      <w:r w:rsidR="00447CB3">
        <w:rPr>
          <w:rFonts w:ascii="Times New Roman" w:hAnsi="Times New Roman"/>
          <w:sz w:val="28"/>
          <w:szCs w:val="28"/>
        </w:rPr>
        <w:t xml:space="preserve">  </w:t>
      </w:r>
      <w:r w:rsidR="005C5E6F" w:rsidRPr="005C5E6F">
        <w:rPr>
          <w:rFonts w:ascii="Times New Roman" w:hAnsi="Times New Roman"/>
          <w:sz w:val="28"/>
          <w:szCs w:val="28"/>
        </w:rPr>
        <w:t xml:space="preserve">администрация МО Старопольское сельское поселение, </w:t>
      </w:r>
    </w:p>
    <w:p w:rsidR="005C5E6F" w:rsidRDefault="005C5E6F" w:rsidP="001D1D4C">
      <w:pPr>
        <w:pStyle w:val="a3"/>
        <w:spacing w:line="276" w:lineRule="auto"/>
        <w:rPr>
          <w:rFonts w:ascii="Times New Roman" w:hAnsi="Times New Roman"/>
          <w:b/>
          <w:sz w:val="28"/>
          <w:szCs w:val="28"/>
        </w:rPr>
      </w:pPr>
      <w:r w:rsidRPr="005C5E6F">
        <w:rPr>
          <w:rFonts w:ascii="Times New Roman" w:hAnsi="Times New Roman"/>
          <w:b/>
          <w:sz w:val="28"/>
          <w:szCs w:val="28"/>
        </w:rPr>
        <w:t>постановляет:</w:t>
      </w:r>
    </w:p>
    <w:p w:rsidR="001D1D4C" w:rsidRDefault="001D1D4C" w:rsidP="001D1D4C">
      <w:pPr>
        <w:pStyle w:val="a3"/>
        <w:numPr>
          <w:ilvl w:val="0"/>
          <w:numId w:val="3"/>
        </w:numPr>
        <w:spacing w:line="276" w:lineRule="auto"/>
        <w:ind w:right="-1"/>
        <w:jc w:val="both"/>
        <w:rPr>
          <w:rFonts w:ascii="Times New Roman" w:hAnsi="Times New Roman"/>
          <w:sz w:val="28"/>
          <w:szCs w:val="28"/>
        </w:rPr>
      </w:pPr>
      <w:r w:rsidRPr="001D1D4C">
        <w:rPr>
          <w:rFonts w:ascii="Times New Roman" w:hAnsi="Times New Roman"/>
          <w:sz w:val="28"/>
          <w:szCs w:val="28"/>
        </w:rPr>
        <w:t>Внести изменение в часть 1 документации для проведении аукциона в электронной форме</w:t>
      </w:r>
      <w:r w:rsidR="00970948" w:rsidRPr="001D1D4C">
        <w:rPr>
          <w:rFonts w:ascii="Times New Roman" w:hAnsi="Times New Roman"/>
          <w:sz w:val="28"/>
          <w:szCs w:val="28"/>
        </w:rPr>
        <w:t xml:space="preserve"> на проведение капитального ремонта здания Дома культуры, по адресу Ленинградская область Сланцевский район д</w:t>
      </w:r>
      <w:proofErr w:type="gramStart"/>
      <w:r w:rsidR="00970948" w:rsidRPr="001D1D4C">
        <w:rPr>
          <w:rFonts w:ascii="Times New Roman" w:hAnsi="Times New Roman"/>
          <w:sz w:val="28"/>
          <w:szCs w:val="28"/>
        </w:rPr>
        <w:t>.Л</w:t>
      </w:r>
      <w:proofErr w:type="gramEnd"/>
      <w:r w:rsidR="00970948" w:rsidRPr="001D1D4C">
        <w:rPr>
          <w:rFonts w:ascii="Times New Roman" w:hAnsi="Times New Roman"/>
          <w:sz w:val="28"/>
          <w:szCs w:val="28"/>
        </w:rPr>
        <w:t xml:space="preserve">ожголово </w:t>
      </w:r>
      <w:proofErr w:type="spellStart"/>
      <w:r w:rsidR="00970948" w:rsidRPr="001D1D4C">
        <w:rPr>
          <w:rFonts w:ascii="Times New Roman" w:hAnsi="Times New Roman"/>
          <w:sz w:val="28"/>
          <w:szCs w:val="28"/>
        </w:rPr>
        <w:t>ул.Загорская</w:t>
      </w:r>
      <w:proofErr w:type="spellEnd"/>
      <w:r w:rsidR="00970948" w:rsidRPr="001D1D4C">
        <w:rPr>
          <w:rFonts w:ascii="Times New Roman" w:hAnsi="Times New Roman"/>
          <w:sz w:val="28"/>
          <w:szCs w:val="28"/>
        </w:rPr>
        <w:t xml:space="preserve"> д.8</w:t>
      </w:r>
      <w:r>
        <w:rPr>
          <w:rFonts w:ascii="Times New Roman" w:hAnsi="Times New Roman"/>
          <w:sz w:val="28"/>
          <w:szCs w:val="28"/>
        </w:rPr>
        <w:t>, утвержденной Постановлением администрации Старопольского сельского поселения № 47-п от 25.02.2019 г и читать часть 1 согласно приложению к данному постановлению.</w:t>
      </w:r>
    </w:p>
    <w:p w:rsidR="00970948" w:rsidRPr="00970948" w:rsidRDefault="00970948" w:rsidP="001D1D4C">
      <w:pPr>
        <w:pStyle w:val="a3"/>
        <w:numPr>
          <w:ilvl w:val="0"/>
          <w:numId w:val="3"/>
        </w:numPr>
        <w:spacing w:line="276" w:lineRule="auto"/>
        <w:ind w:right="-1"/>
        <w:jc w:val="both"/>
        <w:rPr>
          <w:rFonts w:ascii="Times New Roman" w:hAnsi="Times New Roman"/>
          <w:sz w:val="28"/>
          <w:szCs w:val="28"/>
        </w:rPr>
      </w:pPr>
      <w:r>
        <w:rPr>
          <w:rFonts w:ascii="Times New Roman" w:hAnsi="Times New Roman"/>
          <w:sz w:val="28"/>
          <w:szCs w:val="28"/>
        </w:rPr>
        <w:t xml:space="preserve">Разместить данное постановление на официальном сайте администрации в сети Интернет </w:t>
      </w:r>
      <w:r w:rsidRPr="00970948">
        <w:rPr>
          <w:rFonts w:ascii="Times New Roman" w:hAnsi="Times New Roman"/>
          <w:sz w:val="28"/>
          <w:szCs w:val="28"/>
        </w:rPr>
        <w:t>http://старопольское</w:t>
      </w:r>
      <w:proofErr w:type="gramStart"/>
      <w:r w:rsidRPr="00970948">
        <w:rPr>
          <w:rFonts w:ascii="Times New Roman" w:hAnsi="Times New Roman"/>
          <w:sz w:val="28"/>
          <w:szCs w:val="28"/>
        </w:rPr>
        <w:t>.р</w:t>
      </w:r>
      <w:proofErr w:type="gramEnd"/>
      <w:r w:rsidRPr="00970948">
        <w:rPr>
          <w:rFonts w:ascii="Times New Roman" w:hAnsi="Times New Roman"/>
          <w:sz w:val="28"/>
          <w:szCs w:val="28"/>
        </w:rPr>
        <w:t>ф/</w:t>
      </w:r>
    </w:p>
    <w:p w:rsidR="00970948" w:rsidRDefault="00970948" w:rsidP="001D1D4C">
      <w:pPr>
        <w:pStyle w:val="a3"/>
        <w:spacing w:line="276" w:lineRule="auto"/>
        <w:rPr>
          <w:rFonts w:ascii="Times New Roman" w:hAnsi="Times New Roman"/>
          <w:sz w:val="28"/>
          <w:szCs w:val="28"/>
        </w:rPr>
      </w:pPr>
    </w:p>
    <w:p w:rsidR="00970948" w:rsidRDefault="00970948" w:rsidP="001D1D4C">
      <w:pPr>
        <w:pStyle w:val="a3"/>
        <w:spacing w:line="276" w:lineRule="auto"/>
        <w:rPr>
          <w:rFonts w:ascii="Times New Roman" w:hAnsi="Times New Roman"/>
          <w:sz w:val="28"/>
          <w:szCs w:val="28"/>
        </w:rPr>
      </w:pPr>
    </w:p>
    <w:p w:rsidR="005C5E6F" w:rsidRPr="005C5E6F" w:rsidRDefault="005C5E6F" w:rsidP="001D1D4C">
      <w:pPr>
        <w:pStyle w:val="a3"/>
        <w:spacing w:line="276" w:lineRule="auto"/>
        <w:rPr>
          <w:rFonts w:ascii="Times New Roman" w:hAnsi="Times New Roman"/>
          <w:sz w:val="28"/>
          <w:szCs w:val="28"/>
        </w:rPr>
      </w:pPr>
      <w:r w:rsidRPr="005C5E6F">
        <w:rPr>
          <w:rFonts w:ascii="Times New Roman" w:hAnsi="Times New Roman"/>
          <w:sz w:val="28"/>
          <w:szCs w:val="28"/>
        </w:rPr>
        <w:t>Глава администрации</w:t>
      </w:r>
    </w:p>
    <w:p w:rsidR="00147B4F" w:rsidRDefault="005C5E6F" w:rsidP="001D1D4C">
      <w:pPr>
        <w:pStyle w:val="a3"/>
        <w:spacing w:line="276" w:lineRule="auto"/>
        <w:rPr>
          <w:rFonts w:ascii="Times New Roman" w:hAnsi="Times New Roman"/>
          <w:sz w:val="28"/>
          <w:szCs w:val="28"/>
        </w:rPr>
      </w:pPr>
      <w:r w:rsidRPr="005C5E6F">
        <w:rPr>
          <w:rFonts w:ascii="Times New Roman" w:hAnsi="Times New Roman"/>
          <w:sz w:val="28"/>
          <w:szCs w:val="28"/>
        </w:rPr>
        <w:t xml:space="preserve">МО Старопольское сельское поселение </w:t>
      </w:r>
      <w:r w:rsidRPr="005C5E6F">
        <w:rPr>
          <w:rFonts w:ascii="Times New Roman" w:hAnsi="Times New Roman"/>
          <w:sz w:val="28"/>
          <w:szCs w:val="28"/>
        </w:rPr>
        <w:tab/>
        <w:t xml:space="preserve">                                  </w:t>
      </w:r>
      <w:proofErr w:type="spellStart"/>
      <w:r w:rsidRPr="005C5E6F">
        <w:rPr>
          <w:rFonts w:ascii="Times New Roman" w:hAnsi="Times New Roman"/>
          <w:sz w:val="28"/>
          <w:szCs w:val="28"/>
        </w:rPr>
        <w:t>В.О.Овлаховский</w:t>
      </w:r>
      <w:proofErr w:type="spellEnd"/>
    </w:p>
    <w:p w:rsidR="001D1D4C" w:rsidRDefault="001D1D4C" w:rsidP="001D1D4C">
      <w:pPr>
        <w:pStyle w:val="a3"/>
        <w:spacing w:line="276" w:lineRule="auto"/>
        <w:rPr>
          <w:rFonts w:ascii="Times New Roman" w:hAnsi="Times New Roman"/>
          <w:sz w:val="28"/>
          <w:szCs w:val="28"/>
        </w:rPr>
      </w:pPr>
    </w:p>
    <w:p w:rsidR="001D1D4C" w:rsidRDefault="001D1D4C" w:rsidP="001D1D4C">
      <w:pPr>
        <w:pStyle w:val="a3"/>
        <w:spacing w:line="276" w:lineRule="auto"/>
        <w:rPr>
          <w:rFonts w:ascii="Times New Roman" w:hAnsi="Times New Roman"/>
          <w:sz w:val="28"/>
          <w:szCs w:val="28"/>
        </w:rPr>
      </w:pPr>
    </w:p>
    <w:p w:rsidR="001D1D4C" w:rsidRDefault="001D1D4C" w:rsidP="001D1D4C">
      <w:pPr>
        <w:pStyle w:val="a3"/>
        <w:spacing w:line="276" w:lineRule="auto"/>
        <w:rPr>
          <w:rFonts w:ascii="Times New Roman" w:hAnsi="Times New Roman"/>
          <w:sz w:val="28"/>
          <w:szCs w:val="28"/>
        </w:rPr>
      </w:pPr>
    </w:p>
    <w:p w:rsidR="001D1D4C" w:rsidRDefault="001D1D4C" w:rsidP="001D1D4C">
      <w:pPr>
        <w:pStyle w:val="a3"/>
        <w:spacing w:line="276" w:lineRule="auto"/>
        <w:rPr>
          <w:rFonts w:ascii="Times New Roman" w:hAnsi="Times New Roman"/>
          <w:sz w:val="28"/>
          <w:szCs w:val="28"/>
        </w:rPr>
      </w:pPr>
    </w:p>
    <w:p w:rsidR="001D1D4C" w:rsidRDefault="001D1D4C" w:rsidP="001D1D4C">
      <w:pPr>
        <w:pStyle w:val="a3"/>
        <w:spacing w:line="276" w:lineRule="auto"/>
        <w:rPr>
          <w:rFonts w:ascii="Times New Roman" w:hAnsi="Times New Roman"/>
          <w:sz w:val="28"/>
          <w:szCs w:val="28"/>
        </w:rPr>
      </w:pPr>
    </w:p>
    <w:p w:rsidR="001D1D4C" w:rsidRDefault="001D1D4C" w:rsidP="001D1D4C">
      <w:pPr>
        <w:pStyle w:val="a3"/>
        <w:spacing w:line="276" w:lineRule="auto"/>
        <w:rPr>
          <w:rFonts w:ascii="Times New Roman" w:hAnsi="Times New Roman"/>
          <w:sz w:val="28"/>
          <w:szCs w:val="28"/>
        </w:rPr>
      </w:pPr>
    </w:p>
    <w:p w:rsidR="001D1D4C" w:rsidRDefault="001D1D4C" w:rsidP="001D1D4C">
      <w:pPr>
        <w:pStyle w:val="a3"/>
        <w:spacing w:line="276" w:lineRule="auto"/>
        <w:rPr>
          <w:rFonts w:ascii="Times New Roman" w:hAnsi="Times New Roman"/>
          <w:sz w:val="28"/>
          <w:szCs w:val="28"/>
        </w:rPr>
      </w:pPr>
    </w:p>
    <w:p w:rsidR="001D1D4C" w:rsidRDefault="001D1D4C" w:rsidP="001D1D4C">
      <w:pPr>
        <w:pStyle w:val="a3"/>
        <w:spacing w:line="276" w:lineRule="auto"/>
        <w:rPr>
          <w:rFonts w:ascii="Times New Roman" w:hAnsi="Times New Roman"/>
          <w:sz w:val="28"/>
          <w:szCs w:val="28"/>
        </w:rPr>
      </w:pPr>
    </w:p>
    <w:p w:rsidR="001D1D4C" w:rsidRDefault="001D1D4C" w:rsidP="001D1D4C">
      <w:pPr>
        <w:pStyle w:val="a3"/>
        <w:spacing w:line="276" w:lineRule="auto"/>
        <w:jc w:val="right"/>
        <w:rPr>
          <w:rFonts w:ascii="Times New Roman" w:hAnsi="Times New Roman"/>
          <w:sz w:val="28"/>
          <w:szCs w:val="28"/>
        </w:rPr>
      </w:pPr>
      <w:r>
        <w:rPr>
          <w:rFonts w:ascii="Times New Roman" w:hAnsi="Times New Roman"/>
          <w:sz w:val="28"/>
          <w:szCs w:val="28"/>
        </w:rPr>
        <w:lastRenderedPageBreak/>
        <w:t>Приложение к постановлению № 90-п от 24.04.2019</w:t>
      </w:r>
    </w:p>
    <w:p w:rsidR="001D1D4C" w:rsidRDefault="001D1D4C" w:rsidP="001D1D4C">
      <w:pPr>
        <w:pStyle w:val="a3"/>
        <w:spacing w:line="276" w:lineRule="auto"/>
        <w:jc w:val="right"/>
        <w:rPr>
          <w:rFonts w:ascii="Times New Roman" w:hAnsi="Times New Roman"/>
          <w:sz w:val="28"/>
          <w:szCs w:val="28"/>
        </w:rPr>
      </w:pPr>
    </w:p>
    <w:p w:rsidR="001D1D4C" w:rsidRPr="001D1D4C" w:rsidRDefault="001D1D4C" w:rsidP="001D1D4C">
      <w:pPr>
        <w:spacing w:after="0" w:line="240" w:lineRule="auto"/>
        <w:jc w:val="center"/>
        <w:rPr>
          <w:rFonts w:ascii="Times New Roman" w:hAnsi="Times New Roman"/>
          <w:b/>
          <w:sz w:val="24"/>
          <w:szCs w:val="24"/>
        </w:rPr>
      </w:pPr>
      <w:r w:rsidRPr="001D1D4C">
        <w:rPr>
          <w:rFonts w:ascii="Times New Roman" w:hAnsi="Times New Roman"/>
          <w:b/>
          <w:sz w:val="24"/>
          <w:szCs w:val="24"/>
        </w:rPr>
        <w:t>Часть 1. Извещение и документация</w:t>
      </w:r>
    </w:p>
    <w:p w:rsidR="001D1D4C" w:rsidRPr="001D1D4C" w:rsidRDefault="001D1D4C" w:rsidP="001D1D4C">
      <w:pPr>
        <w:spacing w:after="0" w:line="240" w:lineRule="auto"/>
        <w:rPr>
          <w:rFonts w:ascii="Times New Roman" w:hAnsi="Times New Roman"/>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
        <w:gridCol w:w="2854"/>
        <w:gridCol w:w="6363"/>
      </w:tblGrid>
      <w:tr w:rsidR="001D1D4C" w:rsidRPr="001D1D4C" w:rsidTr="0002779E">
        <w:tc>
          <w:tcPr>
            <w:tcW w:w="503"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widowControl w:val="0"/>
              <w:autoSpaceDE w:val="0"/>
              <w:autoSpaceDN w:val="0"/>
              <w:adjustRightInd w:val="0"/>
              <w:spacing w:after="0" w:line="240" w:lineRule="auto"/>
              <w:jc w:val="center"/>
              <w:rPr>
                <w:rFonts w:ascii="Times New Roman" w:hAnsi="Times New Roman"/>
                <w:bCs/>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
                <w:bCs/>
                <w:sz w:val="24"/>
                <w:szCs w:val="24"/>
                <w:lang w:eastAsia="ar-SA"/>
              </w:rPr>
            </w:pPr>
            <w:r w:rsidRPr="001D1D4C">
              <w:rPr>
                <w:rFonts w:ascii="Times New Roman" w:hAnsi="Times New Roman"/>
                <w:b/>
                <w:bCs/>
                <w:sz w:val="24"/>
                <w:szCs w:val="24"/>
                <w:lang w:eastAsia="ar-SA"/>
              </w:rPr>
              <w:t>Сведения о заказчике</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bCs/>
                <w:sz w:val="24"/>
                <w:szCs w:val="24"/>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center"/>
              <w:rPr>
                <w:rFonts w:ascii="Times New Roman" w:hAnsi="Times New Roman"/>
                <w:bCs/>
                <w:sz w:val="24"/>
                <w:szCs w:val="24"/>
              </w:rPr>
            </w:pPr>
            <w:r w:rsidRPr="001D1D4C">
              <w:rPr>
                <w:rFonts w:ascii="Times New Roman" w:hAnsi="Times New Roman"/>
                <w:bCs/>
                <w:sz w:val="24"/>
                <w:szCs w:val="24"/>
              </w:rPr>
              <w:t>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
                <w:bCs/>
                <w:sz w:val="24"/>
                <w:szCs w:val="24"/>
                <w:lang w:eastAsia="ar-SA"/>
              </w:rPr>
            </w:pPr>
            <w:r w:rsidRPr="001D1D4C">
              <w:rPr>
                <w:rFonts w:ascii="Times New Roman" w:hAnsi="Times New Roman"/>
                <w:bCs/>
                <w:sz w:val="24"/>
                <w:szCs w:val="24"/>
                <w:lang w:eastAsia="ar-SA"/>
              </w:rPr>
              <w:t>Наименование заказчика</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widowControl w:val="0"/>
              <w:spacing w:after="0" w:line="240" w:lineRule="auto"/>
              <w:jc w:val="both"/>
              <w:rPr>
                <w:rFonts w:ascii="Times New Roman" w:eastAsia="Times New Roman" w:hAnsi="Times New Roman"/>
                <w:bCs/>
                <w:sz w:val="24"/>
                <w:szCs w:val="24"/>
                <w:lang w:eastAsia="ar-SA"/>
              </w:rPr>
            </w:pPr>
            <w:r w:rsidRPr="001D1D4C">
              <w:rPr>
                <w:rFonts w:ascii="Times New Roman" w:eastAsia="Times New Roman" w:hAnsi="Times New Roman"/>
                <w:b/>
                <w:bCs/>
                <w:sz w:val="24"/>
                <w:szCs w:val="24"/>
                <w:lang w:eastAsia="ar-SA"/>
              </w:rPr>
              <w:t xml:space="preserve">Заказчик: </w:t>
            </w:r>
            <w:r w:rsidRPr="001D1D4C">
              <w:rPr>
                <w:rFonts w:ascii="Times New Roman" w:eastAsia="Times New Roman" w:hAnsi="Times New Roman"/>
                <w:sz w:val="24"/>
                <w:szCs w:val="24"/>
                <w:lang w:eastAsia="ru-RU"/>
              </w:rPr>
              <w:t>Администрация муниципального образования Старопольское сельское  поселение Сланцевского района Ленинградской области.</w:t>
            </w:r>
          </w:p>
          <w:p w:rsidR="001D1D4C" w:rsidRPr="001D1D4C" w:rsidRDefault="001D1D4C" w:rsidP="001D1D4C">
            <w:pPr>
              <w:suppressAutoHyphens/>
              <w:spacing w:after="0" w:line="240" w:lineRule="auto"/>
              <w:jc w:val="both"/>
              <w:rPr>
                <w:rFonts w:ascii="Times New Roman" w:eastAsia="Times New Roman" w:hAnsi="Times New Roman"/>
                <w:sz w:val="24"/>
                <w:szCs w:val="24"/>
                <w:lang w:eastAsia="ar-SA"/>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center"/>
              <w:rPr>
                <w:rFonts w:ascii="Times New Roman" w:hAnsi="Times New Roman"/>
                <w:bCs/>
                <w:sz w:val="24"/>
                <w:szCs w:val="24"/>
              </w:rPr>
            </w:pPr>
            <w:r w:rsidRPr="001D1D4C">
              <w:rPr>
                <w:rFonts w:ascii="Times New Roman" w:hAnsi="Times New Roman"/>
                <w:bCs/>
                <w:sz w:val="24"/>
                <w:szCs w:val="24"/>
              </w:rPr>
              <w:t>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Cs/>
                <w:sz w:val="24"/>
                <w:szCs w:val="24"/>
                <w:lang w:eastAsia="ar-SA"/>
              </w:rPr>
            </w:pPr>
            <w:r w:rsidRPr="001D1D4C">
              <w:rPr>
                <w:rFonts w:ascii="Times New Roman" w:hAnsi="Times New Roman"/>
                <w:bCs/>
                <w:sz w:val="24"/>
                <w:szCs w:val="24"/>
                <w:lang w:eastAsia="ar-SA"/>
              </w:rPr>
              <w:t>Место нахождения заказчика</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bCs/>
                <w:sz w:val="24"/>
                <w:szCs w:val="24"/>
              </w:rPr>
            </w:pPr>
            <w:r w:rsidRPr="001D1D4C">
              <w:rPr>
                <w:rFonts w:ascii="Times New Roman" w:eastAsia="Times New Roman" w:hAnsi="Times New Roman"/>
                <w:sz w:val="24"/>
                <w:szCs w:val="24"/>
                <w:lang w:eastAsia="ru-RU"/>
              </w:rPr>
              <w:t>Российская Федерация, 188550, Ленинградская обл., Сланцевский район, д. Старополье, д.8.</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center"/>
              <w:rPr>
                <w:rFonts w:ascii="Times New Roman" w:hAnsi="Times New Roman"/>
                <w:bCs/>
                <w:sz w:val="24"/>
                <w:szCs w:val="24"/>
              </w:rPr>
            </w:pPr>
            <w:r w:rsidRPr="001D1D4C">
              <w:rPr>
                <w:rFonts w:ascii="Times New Roman" w:hAnsi="Times New Roman"/>
                <w:bCs/>
                <w:sz w:val="24"/>
                <w:szCs w:val="24"/>
              </w:rPr>
              <w:t>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
                <w:bCs/>
                <w:sz w:val="24"/>
                <w:szCs w:val="24"/>
                <w:lang w:eastAsia="ar-SA"/>
              </w:rPr>
            </w:pPr>
            <w:r w:rsidRPr="001D1D4C">
              <w:rPr>
                <w:rFonts w:ascii="Times New Roman" w:hAnsi="Times New Roman"/>
                <w:bCs/>
                <w:sz w:val="24"/>
                <w:szCs w:val="24"/>
                <w:lang w:eastAsia="ar-SA"/>
              </w:rPr>
              <w:t>Почтовый адрес заказчика</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bCs/>
                <w:sz w:val="24"/>
                <w:szCs w:val="24"/>
              </w:rPr>
            </w:pPr>
            <w:r w:rsidRPr="001D1D4C">
              <w:rPr>
                <w:rFonts w:ascii="Times New Roman" w:eastAsia="Times New Roman" w:hAnsi="Times New Roman"/>
                <w:sz w:val="24"/>
                <w:szCs w:val="24"/>
                <w:lang w:eastAsia="ru-RU"/>
              </w:rPr>
              <w:t>Российская Федерация, 188550, Ленинградская обл., Сланцевский район, д. Старополье, д.8.</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center"/>
              <w:rPr>
                <w:rFonts w:ascii="Times New Roman" w:hAnsi="Times New Roman"/>
                <w:bCs/>
                <w:sz w:val="24"/>
                <w:szCs w:val="24"/>
              </w:rPr>
            </w:pPr>
            <w:r w:rsidRPr="001D1D4C">
              <w:rPr>
                <w:rFonts w:ascii="Times New Roman" w:hAnsi="Times New Roman"/>
                <w:bCs/>
                <w:sz w:val="24"/>
                <w:szCs w:val="24"/>
              </w:rPr>
              <w:t>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
                <w:bCs/>
                <w:sz w:val="24"/>
                <w:szCs w:val="24"/>
                <w:lang w:eastAsia="ar-SA"/>
              </w:rPr>
            </w:pPr>
            <w:r w:rsidRPr="001D1D4C">
              <w:rPr>
                <w:rFonts w:ascii="Times New Roman" w:hAnsi="Times New Roman"/>
                <w:bCs/>
                <w:sz w:val="24"/>
                <w:szCs w:val="24"/>
                <w:lang w:eastAsia="ar-SA"/>
              </w:rPr>
              <w:t>Адрес электронной почты заказчика</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bCs/>
                <w:sz w:val="24"/>
                <w:szCs w:val="24"/>
              </w:rPr>
            </w:pPr>
            <w:r w:rsidRPr="001D1D4C">
              <w:rPr>
                <w:rFonts w:ascii="Times New Roman" w:eastAsia="Times New Roman" w:hAnsi="Times New Roman"/>
                <w:sz w:val="24"/>
                <w:szCs w:val="24"/>
                <w:lang w:eastAsia="ru-RU"/>
              </w:rPr>
              <w:t>staropolskoe@yandex.ru.</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center"/>
              <w:rPr>
                <w:rFonts w:ascii="Times New Roman" w:hAnsi="Times New Roman"/>
                <w:bCs/>
                <w:sz w:val="24"/>
                <w:szCs w:val="24"/>
              </w:rPr>
            </w:pPr>
            <w:r w:rsidRPr="001D1D4C">
              <w:rPr>
                <w:rFonts w:ascii="Times New Roman" w:hAnsi="Times New Roman"/>
                <w:bCs/>
                <w:sz w:val="24"/>
                <w:szCs w:val="24"/>
              </w:rPr>
              <w:t>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
                <w:bCs/>
                <w:sz w:val="24"/>
                <w:szCs w:val="24"/>
                <w:lang w:eastAsia="ar-SA"/>
              </w:rPr>
            </w:pPr>
            <w:r w:rsidRPr="001D1D4C">
              <w:rPr>
                <w:rFonts w:ascii="Times New Roman" w:hAnsi="Times New Roman"/>
                <w:bCs/>
                <w:sz w:val="24"/>
                <w:szCs w:val="24"/>
                <w:lang w:eastAsia="ar-SA"/>
              </w:rPr>
              <w:t>Номер контактного телефона заказчика</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bCs/>
                <w:sz w:val="24"/>
                <w:szCs w:val="24"/>
              </w:rPr>
            </w:pPr>
            <w:r w:rsidRPr="001D1D4C">
              <w:rPr>
                <w:rFonts w:ascii="Times New Roman" w:hAnsi="Times New Roman"/>
                <w:bCs/>
                <w:sz w:val="24"/>
                <w:szCs w:val="24"/>
              </w:rPr>
              <w:t>Телефон: 8-81374-62-463</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center"/>
              <w:rPr>
                <w:rFonts w:ascii="Times New Roman" w:hAnsi="Times New Roman"/>
                <w:bCs/>
                <w:sz w:val="24"/>
                <w:szCs w:val="24"/>
              </w:rPr>
            </w:pPr>
            <w:r w:rsidRPr="001D1D4C">
              <w:rPr>
                <w:rFonts w:ascii="Times New Roman" w:hAnsi="Times New Roman"/>
                <w:bCs/>
                <w:sz w:val="24"/>
                <w:szCs w:val="24"/>
              </w:rPr>
              <w:t>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
                <w:bCs/>
                <w:sz w:val="24"/>
                <w:szCs w:val="24"/>
                <w:lang w:eastAsia="ar-SA"/>
              </w:rPr>
            </w:pPr>
            <w:r w:rsidRPr="001D1D4C">
              <w:rPr>
                <w:rFonts w:ascii="Times New Roman" w:hAnsi="Times New Roman"/>
                <w:bCs/>
                <w:sz w:val="24"/>
                <w:szCs w:val="24"/>
                <w:lang w:eastAsia="ar-SA"/>
              </w:rPr>
              <w:t>Ответственное должностное лицо заказчика</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bCs/>
                <w:sz w:val="24"/>
                <w:szCs w:val="24"/>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Информация о контрактном управляющем, ответственном за заключение контракта</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sz w:val="24"/>
                <w:szCs w:val="24"/>
                <w:lang w:eastAsia="ar-SA"/>
              </w:rPr>
            </w:pPr>
            <w:proofErr w:type="spellStart"/>
            <w:r w:rsidRPr="001D1D4C">
              <w:rPr>
                <w:rFonts w:ascii="Times New Roman" w:hAnsi="Times New Roman"/>
                <w:sz w:val="24"/>
                <w:szCs w:val="24"/>
                <w:lang w:eastAsia="ar-SA"/>
              </w:rPr>
              <w:t>Овлаховский</w:t>
            </w:r>
            <w:proofErr w:type="spellEnd"/>
            <w:r w:rsidRPr="001D1D4C">
              <w:rPr>
                <w:rFonts w:ascii="Times New Roman" w:hAnsi="Times New Roman"/>
                <w:sz w:val="24"/>
                <w:szCs w:val="24"/>
                <w:lang w:eastAsia="ar-SA"/>
              </w:rPr>
              <w:t xml:space="preserve"> Виталий Олегович.</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
                <w:sz w:val="24"/>
                <w:szCs w:val="24"/>
                <w:lang w:eastAsia="ar-SA"/>
              </w:rPr>
            </w:pPr>
            <w:r w:rsidRPr="001D1D4C">
              <w:rPr>
                <w:rFonts w:ascii="Times New Roman" w:hAnsi="Times New Roman"/>
                <w:b/>
                <w:sz w:val="24"/>
                <w:szCs w:val="24"/>
                <w:lang w:eastAsia="ar-SA"/>
              </w:rPr>
              <w:t>Сведения о закупке</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b/>
                <w:sz w:val="24"/>
                <w:szCs w:val="24"/>
                <w:lang w:eastAsia="ar-SA"/>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Используемый способ определения поставщика (подрядчика, исполнителя)</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Аукцион в электронной форме (электронный аукцион)</w:t>
            </w:r>
          </w:p>
        </w:tc>
      </w:tr>
      <w:tr w:rsidR="001D1D4C" w:rsidRPr="001D1D4C" w:rsidTr="0002779E">
        <w:trPr>
          <w:trHeight w:val="1364"/>
        </w:trPr>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Краткое изложение условий контракта - н</w:t>
            </w:r>
            <w:r w:rsidRPr="001D1D4C">
              <w:rPr>
                <w:rFonts w:ascii="Times New Roman" w:hAnsi="Times New Roman"/>
                <w:sz w:val="24"/>
                <w:szCs w:val="24"/>
                <w:lang w:eastAsia="ar-SA"/>
              </w:rPr>
              <w:t>аименование и описание объекта закупки</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sz w:val="24"/>
                <w:szCs w:val="24"/>
                <w:lang w:eastAsia="ar-SA"/>
              </w:rPr>
            </w:pPr>
          </w:p>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Описание объекта закупки изложено в части 2 настоящей документации. Иные условия изложены в проекте контракта в части 3 настоящей документации.</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10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 xml:space="preserve">Информация о месте доставки товара, являющегося предметом контракта, месте выполнения работы или оказания услуги, </w:t>
            </w:r>
            <w:proofErr w:type="gramStart"/>
            <w:r w:rsidRPr="001D1D4C">
              <w:rPr>
                <w:rFonts w:ascii="Times New Roman" w:hAnsi="Times New Roman"/>
                <w:bCs/>
                <w:sz w:val="24"/>
                <w:szCs w:val="24"/>
                <w:lang w:eastAsia="ar-SA"/>
              </w:rPr>
              <w:t>являющихся</w:t>
            </w:r>
            <w:proofErr w:type="gramEnd"/>
            <w:r w:rsidRPr="001D1D4C">
              <w:rPr>
                <w:rFonts w:ascii="Times New Roman" w:hAnsi="Times New Roman"/>
                <w:bCs/>
                <w:sz w:val="24"/>
                <w:szCs w:val="24"/>
                <w:lang w:eastAsia="ar-SA"/>
              </w:rPr>
              <w:t xml:space="preserve"> предметом контракта</w:t>
            </w:r>
          </w:p>
        </w:tc>
        <w:tc>
          <w:tcPr>
            <w:tcW w:w="6484" w:type="dxa"/>
            <w:tcBorders>
              <w:top w:val="single" w:sz="4" w:space="0" w:color="auto"/>
              <w:left w:val="single" w:sz="4" w:space="0" w:color="auto"/>
              <w:bottom w:val="single" w:sz="4" w:space="0" w:color="auto"/>
              <w:right w:val="single" w:sz="4" w:space="0" w:color="auto"/>
            </w:tcBorders>
            <w:shd w:val="clear" w:color="auto" w:fill="auto"/>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p>
          <w:p w:rsidR="001D1D4C" w:rsidRPr="001D1D4C" w:rsidRDefault="001D1D4C" w:rsidP="001D1D4C">
            <w:pPr>
              <w:tabs>
                <w:tab w:val="left" w:pos="904"/>
              </w:tabs>
              <w:rPr>
                <w:rFonts w:ascii="Times New Roman" w:hAnsi="Times New Roman"/>
                <w:sz w:val="24"/>
                <w:szCs w:val="24"/>
                <w:lang w:eastAsia="ar-SA"/>
              </w:rPr>
            </w:pPr>
            <w:r w:rsidRPr="001D1D4C">
              <w:rPr>
                <w:rFonts w:ascii="Times New Roman" w:hAnsi="Times New Roman"/>
                <w:sz w:val="24"/>
                <w:szCs w:val="24"/>
                <w:lang w:eastAsia="ar-SA"/>
              </w:rPr>
              <w:t>Работы выполняются по адресу: Ленинградская область, Сланцевский район, д</w:t>
            </w:r>
            <w:proofErr w:type="gramStart"/>
            <w:r w:rsidRPr="001D1D4C">
              <w:rPr>
                <w:rFonts w:ascii="Times New Roman" w:hAnsi="Times New Roman"/>
                <w:sz w:val="24"/>
                <w:szCs w:val="24"/>
                <w:lang w:eastAsia="ar-SA"/>
              </w:rPr>
              <w:t>.Л</w:t>
            </w:r>
            <w:proofErr w:type="gramEnd"/>
            <w:r w:rsidRPr="001D1D4C">
              <w:rPr>
                <w:rFonts w:ascii="Times New Roman" w:hAnsi="Times New Roman"/>
                <w:sz w:val="24"/>
                <w:szCs w:val="24"/>
                <w:lang w:eastAsia="ar-SA"/>
              </w:rPr>
              <w:t xml:space="preserve">ожголово, </w:t>
            </w:r>
            <w:proofErr w:type="spellStart"/>
            <w:r w:rsidRPr="001D1D4C">
              <w:rPr>
                <w:rFonts w:ascii="Times New Roman" w:hAnsi="Times New Roman"/>
                <w:sz w:val="24"/>
                <w:szCs w:val="24"/>
                <w:lang w:eastAsia="ar-SA"/>
              </w:rPr>
              <w:t>ул.Загорская</w:t>
            </w:r>
            <w:proofErr w:type="spellEnd"/>
            <w:r w:rsidRPr="001D1D4C">
              <w:rPr>
                <w:rFonts w:ascii="Times New Roman" w:hAnsi="Times New Roman"/>
                <w:sz w:val="24"/>
                <w:szCs w:val="24"/>
                <w:lang w:eastAsia="ar-SA"/>
              </w:rPr>
              <w:t xml:space="preserve"> д.8</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11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Сроки поставки товара или завершения работы либо график оказания услуг</w:t>
            </w:r>
          </w:p>
        </w:tc>
        <w:tc>
          <w:tcPr>
            <w:tcW w:w="6484" w:type="dxa"/>
            <w:tcBorders>
              <w:top w:val="single" w:sz="4" w:space="0" w:color="auto"/>
              <w:left w:val="single" w:sz="4" w:space="0" w:color="auto"/>
              <w:bottom w:val="single" w:sz="4" w:space="0" w:color="auto"/>
              <w:right w:val="single" w:sz="4" w:space="0" w:color="auto"/>
            </w:tcBorders>
            <w:shd w:val="clear" w:color="auto" w:fill="auto"/>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Работы должны быть выполнены до 01 августа 2019 года</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12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Начальная (максимальная) цена контракта</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b/>
                <w:sz w:val="24"/>
                <w:szCs w:val="24"/>
                <w:lang w:eastAsia="ar-SA"/>
              </w:rPr>
            </w:pPr>
            <w:r w:rsidRPr="001D1D4C">
              <w:rPr>
                <w:rFonts w:ascii="Times New Roman" w:hAnsi="Times New Roman"/>
                <w:b/>
                <w:sz w:val="24"/>
                <w:szCs w:val="24"/>
                <w:lang w:eastAsia="ar-SA"/>
              </w:rPr>
              <w:t>10666985 (Десять миллионов шестьсот шестьдесят шесть тысяч девятьсот восемьдесят пять) рублей 29 копеек, в том числе НДС 20%</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13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Cs/>
                <w:sz w:val="24"/>
                <w:szCs w:val="24"/>
                <w:lang w:eastAsia="ar-SA"/>
              </w:rPr>
            </w:pPr>
            <w:r w:rsidRPr="001D1D4C">
              <w:rPr>
                <w:rFonts w:ascii="Times New Roman" w:hAnsi="Times New Roman"/>
                <w:bCs/>
                <w:sz w:val="24"/>
                <w:szCs w:val="24"/>
                <w:lang w:eastAsia="ar-SA"/>
              </w:rPr>
              <w:t>О</w:t>
            </w:r>
            <w:r w:rsidRPr="001D1D4C">
              <w:rPr>
                <w:rFonts w:ascii="Times New Roman" w:hAnsi="Times New Roman"/>
                <w:sz w:val="24"/>
                <w:szCs w:val="24"/>
                <w:lang w:eastAsia="ar-SA"/>
              </w:rPr>
              <w:t>боснование начальной (максимальной) цены контракта</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Расчет начальной (максимальной) цены контракта производился проектно-сметной методом. Расчёт приложен в части 4 настоящей документации.</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14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Cs/>
                <w:sz w:val="24"/>
                <w:szCs w:val="24"/>
                <w:lang w:eastAsia="ar-SA"/>
              </w:rPr>
            </w:pPr>
            <w:r w:rsidRPr="001D1D4C">
              <w:rPr>
                <w:rFonts w:ascii="Times New Roman" w:hAnsi="Times New Roman"/>
                <w:bCs/>
                <w:sz w:val="24"/>
                <w:szCs w:val="24"/>
                <w:lang w:eastAsia="ar-SA"/>
              </w:rPr>
              <w:t>Источник финансирования</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Бюджет Старопольского сельского поселения и Бюджет Ленинградской области</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lastRenderedPageBreak/>
              <w:t>15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Информация о валюте, используемой для формирования цены контракта и расчетов</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Российский рубль</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16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Порядок применения официального курса иностранной валюты к рублю Российской Федерации</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Не применяется</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17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Идентификационный код закупки</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193471300811247070100100090014120243</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18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Порядок предоставления участникам аукциона разъяснений положений документации об аукционе</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proofErr w:type="gramStart"/>
            <w:r w:rsidRPr="001D1D4C">
              <w:rPr>
                <w:rFonts w:ascii="Times New Roman" w:hAnsi="Times New Roman"/>
                <w:sz w:val="24"/>
                <w:szCs w:val="24"/>
                <w:lang w:eastAsia="ar-SA"/>
              </w:rPr>
              <w:t>В течение двух дней с даты поступления от оператора электронной площадки указанного в части 3 статьи 65 Закона № 44-ФЗ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w:t>
            </w:r>
            <w:proofErr w:type="gramEnd"/>
            <w:r w:rsidRPr="001D1D4C">
              <w:rPr>
                <w:rFonts w:ascii="Times New Roman" w:hAnsi="Times New Roman"/>
                <w:sz w:val="24"/>
                <w:szCs w:val="24"/>
                <w:lang w:eastAsia="ar-SA"/>
              </w:rPr>
              <w:t xml:space="preserve"> до даты окончания срока подачи заявок на участие в таком аукционе.</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Разъяснения положений документации об электронном аукционе не должны изменять ее суть.</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19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Даты начала и окончания срока предоставления участникам аукциона разъяснений положений документации об аукционе</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Ответ на запрос дается в течени</w:t>
            </w:r>
            <w:proofErr w:type="gramStart"/>
            <w:r w:rsidRPr="001D1D4C">
              <w:rPr>
                <w:rFonts w:ascii="Times New Roman" w:hAnsi="Times New Roman"/>
                <w:sz w:val="24"/>
                <w:szCs w:val="24"/>
                <w:lang w:eastAsia="ar-SA"/>
              </w:rPr>
              <w:t>и</w:t>
            </w:r>
            <w:proofErr w:type="gramEnd"/>
            <w:r w:rsidRPr="001D1D4C">
              <w:rPr>
                <w:rFonts w:ascii="Times New Roman" w:hAnsi="Times New Roman"/>
                <w:sz w:val="24"/>
                <w:szCs w:val="24"/>
                <w:lang w:eastAsia="ar-SA"/>
              </w:rPr>
              <w:t xml:space="preserve"> 2 дней с даты поступления запроса. Дата поступления запроса не должна быть позднее чес за 3 дня до даты окончания приема заявок.</w:t>
            </w:r>
          </w:p>
          <w:p w:rsidR="001D1D4C" w:rsidRPr="001D1D4C" w:rsidRDefault="001D1D4C" w:rsidP="001D1D4C">
            <w:pPr>
              <w:suppressAutoHyphens/>
              <w:autoSpaceDE w:val="0"/>
              <w:autoSpaceDN w:val="0"/>
              <w:adjustRightInd w:val="0"/>
              <w:spacing w:after="0" w:line="240" w:lineRule="auto"/>
              <w:jc w:val="both"/>
              <w:rPr>
                <w:rFonts w:ascii="Times New Roman" w:eastAsia="Times New Roman" w:hAnsi="Times New Roman"/>
                <w:b/>
                <w:sz w:val="24"/>
                <w:szCs w:val="24"/>
                <w:lang w:eastAsia="ar-SA"/>
              </w:rPr>
            </w:pPr>
            <w:r w:rsidRPr="001D1D4C">
              <w:rPr>
                <w:rFonts w:ascii="Times New Roman" w:eastAsia="Times New Roman" w:hAnsi="Times New Roman"/>
                <w:sz w:val="24"/>
                <w:szCs w:val="24"/>
                <w:lang w:eastAsia="ar-SA"/>
              </w:rPr>
              <w:t xml:space="preserve">Дата начала срока предоставления участникам аукциона разъяснений положений документации об аукционе </w:t>
            </w:r>
            <w:r w:rsidRPr="001D1D4C">
              <w:rPr>
                <w:rFonts w:ascii="Times New Roman" w:eastAsia="Times New Roman" w:hAnsi="Times New Roman"/>
                <w:sz w:val="24"/>
                <w:szCs w:val="24"/>
                <w:highlight w:val="yellow"/>
                <w:lang w:eastAsia="ar-SA"/>
              </w:rPr>
              <w:t>«26» апреля 2019 г.</w:t>
            </w:r>
          </w:p>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eastAsia="Times New Roman" w:hAnsi="Times New Roman"/>
                <w:sz w:val="24"/>
                <w:szCs w:val="24"/>
                <w:lang w:eastAsia="ar-SA"/>
              </w:rPr>
              <w:t xml:space="preserve">2. Дата окончания срока предоставления участникам аукциона разъяснений положений документации об аукционе </w:t>
            </w:r>
            <w:r w:rsidRPr="001D1D4C">
              <w:rPr>
                <w:rFonts w:ascii="Times New Roman" w:eastAsia="Times New Roman" w:hAnsi="Times New Roman"/>
                <w:sz w:val="24"/>
                <w:szCs w:val="24"/>
                <w:highlight w:val="yellow"/>
                <w:lang w:eastAsia="ar-SA"/>
              </w:rPr>
              <w:t>«09» мая 2019 г.</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
                <w:sz w:val="24"/>
                <w:szCs w:val="24"/>
                <w:lang w:eastAsia="ar-SA"/>
              </w:rPr>
            </w:pPr>
            <w:r w:rsidRPr="001D1D4C">
              <w:rPr>
                <w:rFonts w:ascii="Times New Roman" w:hAnsi="Times New Roman"/>
                <w:b/>
                <w:sz w:val="24"/>
                <w:szCs w:val="24"/>
                <w:lang w:eastAsia="ar-SA"/>
              </w:rPr>
              <w:t>Требования к участникам</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b/>
                <w:sz w:val="24"/>
                <w:szCs w:val="24"/>
                <w:lang w:eastAsia="ar-SA"/>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20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Ограничение участия в определении поставщика (подрядчика, исполнителя), установленное в соответствии с Законом № 44-ФЗ</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
                <w:sz w:val="24"/>
                <w:szCs w:val="24"/>
                <w:lang w:eastAsia="ar-SA"/>
              </w:rPr>
              <w:t>Установлено</w:t>
            </w:r>
            <w:r w:rsidRPr="001D1D4C">
              <w:rPr>
                <w:rFonts w:ascii="Times New Roman" w:hAnsi="Times New Roman"/>
                <w:sz w:val="24"/>
                <w:szCs w:val="24"/>
                <w:lang w:eastAsia="ar-SA"/>
              </w:rPr>
              <w:t xml:space="preserve">, аукцион в электронной форме проводится только для субъектов малого предпринимательства, социально ориентированных некоммерческих организаций  </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lastRenderedPageBreak/>
              <w:t>21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w:t>
            </w:r>
            <w:r w:rsidRPr="001D1D4C">
              <w:rPr>
                <w:rFonts w:ascii="Times New Roman" w:hAnsi="Times New Roman"/>
                <w:bCs/>
                <w:sz w:val="24"/>
                <w:szCs w:val="24"/>
                <w:lang w:eastAsia="ar-SA"/>
              </w:rPr>
              <w:t>Закона № 44-ФЗ</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pacing w:after="0" w:line="240" w:lineRule="auto"/>
              <w:jc w:val="both"/>
              <w:rPr>
                <w:rFonts w:ascii="Times New Roman" w:eastAsia="Times New Roman" w:hAnsi="Times New Roman"/>
                <w:sz w:val="24"/>
                <w:szCs w:val="24"/>
                <w:lang w:eastAsia="ru-RU"/>
              </w:rPr>
            </w:pPr>
            <w:r w:rsidRPr="001D1D4C">
              <w:rPr>
                <w:rFonts w:ascii="Times New Roman" w:eastAsia="Times New Roman" w:hAnsi="Times New Roman"/>
                <w:sz w:val="24"/>
                <w:szCs w:val="24"/>
                <w:lang w:eastAsia="ru-RU"/>
              </w:rPr>
              <w:t>Не установлено</w:t>
            </w:r>
          </w:p>
          <w:p w:rsidR="001D1D4C" w:rsidRPr="001D1D4C" w:rsidRDefault="001D1D4C" w:rsidP="001D1D4C">
            <w:pPr>
              <w:spacing w:after="0" w:line="240" w:lineRule="auto"/>
              <w:jc w:val="both"/>
              <w:rPr>
                <w:rFonts w:ascii="Times New Roman" w:hAnsi="Times New Roman"/>
                <w:sz w:val="24"/>
                <w:szCs w:val="24"/>
                <w:lang w:eastAsia="ar-SA"/>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22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Преимущества, предоставляемые заказчиком в соответствии со статьями 28 - 29</w:t>
            </w:r>
            <w:r w:rsidRPr="001D1D4C">
              <w:rPr>
                <w:rFonts w:ascii="Times New Roman" w:hAnsi="Times New Roman"/>
                <w:bCs/>
                <w:sz w:val="24"/>
                <w:szCs w:val="24"/>
                <w:lang w:eastAsia="ar-SA"/>
              </w:rPr>
              <w:t>Закона № 44-ФЗ</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b/>
                <w:sz w:val="24"/>
                <w:szCs w:val="24"/>
                <w:lang w:eastAsia="ar-SA"/>
              </w:rPr>
            </w:pPr>
            <w:r w:rsidRPr="001D1D4C">
              <w:rPr>
                <w:rFonts w:ascii="Times New Roman" w:hAnsi="Times New Roman"/>
                <w:sz w:val="24"/>
                <w:szCs w:val="24"/>
                <w:lang w:eastAsia="ar-SA"/>
              </w:rPr>
              <w:t xml:space="preserve">1) учреждениям и предприятиям уголовно-исполнительной системы – </w:t>
            </w:r>
            <w:r w:rsidRPr="001D1D4C">
              <w:rPr>
                <w:rFonts w:ascii="Times New Roman" w:hAnsi="Times New Roman"/>
                <w:b/>
                <w:sz w:val="24"/>
                <w:szCs w:val="24"/>
                <w:lang w:eastAsia="ar-SA"/>
              </w:rPr>
              <w:t>не предоставляются;</w:t>
            </w:r>
          </w:p>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2) организациям инвалидов – </w:t>
            </w:r>
            <w:r w:rsidRPr="001D1D4C">
              <w:rPr>
                <w:rFonts w:ascii="Times New Roman" w:hAnsi="Times New Roman"/>
                <w:b/>
                <w:sz w:val="24"/>
                <w:szCs w:val="24"/>
                <w:lang w:eastAsia="ar-SA"/>
              </w:rPr>
              <w:t>не предоставляются</w:t>
            </w:r>
            <w:r w:rsidRPr="001D1D4C">
              <w:rPr>
                <w:rFonts w:ascii="Times New Roman" w:hAnsi="Times New Roman"/>
                <w:sz w:val="24"/>
                <w:szCs w:val="24"/>
                <w:lang w:eastAsia="ar-SA"/>
              </w:rPr>
              <w:t>.</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23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статьи 31 </w:t>
            </w:r>
            <w:r w:rsidRPr="001D1D4C">
              <w:rPr>
                <w:rFonts w:ascii="Times New Roman" w:hAnsi="Times New Roman"/>
                <w:bCs/>
                <w:sz w:val="24"/>
                <w:szCs w:val="24"/>
                <w:lang w:eastAsia="ar-SA"/>
              </w:rPr>
              <w:t>Закона № 44-ФЗ</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Требование о соответствии участников аукциона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roofErr w:type="gramStart"/>
            <w:r w:rsidRPr="001D1D4C">
              <w:rPr>
                <w:rFonts w:ascii="Times New Roman" w:hAnsi="Times New Roman"/>
                <w:sz w:val="24"/>
                <w:szCs w:val="24"/>
                <w:lang w:eastAsia="ar-SA"/>
              </w:rPr>
              <w:t>–</w:t>
            </w:r>
            <w:r w:rsidRPr="001D1D4C">
              <w:rPr>
                <w:rFonts w:ascii="Times New Roman" w:hAnsi="Times New Roman"/>
                <w:b/>
                <w:sz w:val="24"/>
                <w:szCs w:val="24"/>
                <w:lang w:eastAsia="ar-SA"/>
              </w:rPr>
              <w:t>у</w:t>
            </w:r>
            <w:proofErr w:type="gramEnd"/>
            <w:r w:rsidRPr="001D1D4C">
              <w:rPr>
                <w:rFonts w:ascii="Times New Roman" w:hAnsi="Times New Roman"/>
                <w:b/>
                <w:sz w:val="24"/>
                <w:szCs w:val="24"/>
                <w:lang w:eastAsia="ar-SA"/>
              </w:rPr>
              <w:t>становлено</w:t>
            </w:r>
            <w:r w:rsidRPr="001D1D4C">
              <w:rPr>
                <w:rFonts w:ascii="Times New Roman" w:hAnsi="Times New Roman"/>
                <w:sz w:val="24"/>
                <w:szCs w:val="24"/>
                <w:lang w:eastAsia="ar-SA"/>
              </w:rPr>
              <w:t>.</w:t>
            </w:r>
          </w:p>
          <w:p w:rsidR="001D1D4C" w:rsidRPr="001D1D4C" w:rsidRDefault="001D1D4C" w:rsidP="001D1D4C">
            <w:pPr>
              <w:suppressAutoHyphens/>
              <w:snapToGrid w:val="0"/>
              <w:spacing w:after="0" w:line="240" w:lineRule="auto"/>
              <w:rPr>
                <w:rFonts w:ascii="Times New Roman" w:hAnsi="Times New Roman"/>
                <w:bCs/>
                <w:sz w:val="24"/>
                <w:szCs w:val="24"/>
                <w:lang w:eastAsia="ar-SA"/>
              </w:rPr>
            </w:pPr>
            <w:r w:rsidRPr="001D1D4C">
              <w:rPr>
                <w:rFonts w:ascii="Times New Roman" w:hAnsi="Times New Roman"/>
                <w:sz w:val="24"/>
                <w:szCs w:val="24"/>
                <w:lang w:eastAsia="ar-SA"/>
              </w:rPr>
              <w:t xml:space="preserve">Дополнительные требования согласно ч. 2 ст. 31 </w:t>
            </w:r>
            <w:r w:rsidRPr="001D1D4C">
              <w:rPr>
                <w:rFonts w:ascii="Times New Roman" w:hAnsi="Times New Roman"/>
                <w:bCs/>
                <w:sz w:val="24"/>
                <w:szCs w:val="24"/>
                <w:lang w:eastAsia="ar-SA"/>
              </w:rPr>
              <w:t xml:space="preserve">Закона № 44-ФЗ – </w:t>
            </w:r>
            <w:r w:rsidRPr="001D1D4C">
              <w:rPr>
                <w:rFonts w:ascii="Times New Roman" w:hAnsi="Times New Roman"/>
                <w:b/>
                <w:bCs/>
                <w:sz w:val="24"/>
                <w:szCs w:val="24"/>
                <w:lang w:eastAsia="ar-SA"/>
              </w:rPr>
              <w:t>установлены в п.25.1</w:t>
            </w:r>
          </w:p>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Документы, которые должны быть представлены участниками аукциона в соответствии с пунктом 1 части 1 и частью 2 статьи 31 </w:t>
            </w:r>
            <w:r w:rsidRPr="001D1D4C">
              <w:rPr>
                <w:rFonts w:ascii="Times New Roman" w:hAnsi="Times New Roman"/>
                <w:bCs/>
                <w:sz w:val="24"/>
                <w:szCs w:val="24"/>
                <w:lang w:eastAsia="ar-SA"/>
              </w:rPr>
              <w:t xml:space="preserve">Закона № 44-ФЗ </w:t>
            </w:r>
            <w:proofErr w:type="gramStart"/>
            <w:r w:rsidRPr="001D1D4C">
              <w:rPr>
                <w:rFonts w:ascii="Times New Roman" w:hAnsi="Times New Roman"/>
                <w:bCs/>
                <w:sz w:val="24"/>
                <w:szCs w:val="24"/>
                <w:lang w:eastAsia="ar-SA"/>
              </w:rPr>
              <w:t>–</w:t>
            </w:r>
            <w:r w:rsidRPr="001D1D4C">
              <w:rPr>
                <w:rFonts w:ascii="Times New Roman" w:hAnsi="Times New Roman"/>
                <w:b/>
                <w:bCs/>
                <w:sz w:val="24"/>
                <w:szCs w:val="24"/>
                <w:lang w:eastAsia="ar-SA"/>
              </w:rPr>
              <w:t>д</w:t>
            </w:r>
            <w:proofErr w:type="gramEnd"/>
            <w:r w:rsidRPr="001D1D4C">
              <w:rPr>
                <w:rFonts w:ascii="Times New Roman" w:hAnsi="Times New Roman"/>
                <w:b/>
                <w:bCs/>
                <w:sz w:val="24"/>
                <w:szCs w:val="24"/>
                <w:lang w:eastAsia="ar-SA"/>
              </w:rPr>
              <w:t>окументы подтверждающие соответствие дополнительным требованиям, установленным в п.25.1</w:t>
            </w:r>
          </w:p>
          <w:p w:rsidR="001D1D4C" w:rsidRPr="001D1D4C" w:rsidRDefault="001D1D4C" w:rsidP="001D1D4C">
            <w:pPr>
              <w:suppressAutoHyphens/>
              <w:snapToGrid w:val="0"/>
              <w:spacing w:after="0" w:line="240" w:lineRule="auto"/>
              <w:rPr>
                <w:rFonts w:ascii="Times New Roman" w:hAnsi="Times New Roman"/>
                <w:sz w:val="24"/>
                <w:szCs w:val="24"/>
                <w:lang w:eastAsia="ar-SA"/>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24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Требование, предъявляемое к участникам такого аукциона в соответствии с частью 1.1 статьи 31 </w:t>
            </w:r>
            <w:r w:rsidRPr="001D1D4C">
              <w:rPr>
                <w:rFonts w:ascii="Times New Roman" w:hAnsi="Times New Roman"/>
                <w:bCs/>
                <w:sz w:val="24"/>
                <w:szCs w:val="24"/>
                <w:lang w:eastAsia="ar-SA"/>
              </w:rPr>
              <w:t>Закона № 44-ФЗ</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Заказчик установил требование об отсутствии в предусмотренном </w:t>
            </w:r>
            <w:r w:rsidRPr="001D1D4C">
              <w:rPr>
                <w:rFonts w:ascii="Times New Roman" w:hAnsi="Times New Roman"/>
                <w:bCs/>
                <w:sz w:val="24"/>
                <w:szCs w:val="24"/>
                <w:lang w:eastAsia="ar-SA"/>
              </w:rPr>
              <w:t>Законом № 44-ФЗ</w:t>
            </w:r>
            <w:r w:rsidRPr="001D1D4C">
              <w:rPr>
                <w:rFonts w:ascii="Times New Roman" w:hAnsi="Times New Roman"/>
                <w:sz w:val="24"/>
                <w:szCs w:val="24"/>
                <w:lang w:eastAsia="ar-SA"/>
              </w:rPr>
              <w:t xml:space="preserve"> реестре недобросовестных поставщиков (подрядчиков, исполнителей) информации об участнике закупки, информации об учредителях участника закупки - юридического лица, о членах коллегиального исполнительного органа участника закупки - юридического лица, лице, исполняющем функции единоличного исполнительного органа участника закупки - юридического лица.</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Участник в свободной форме вправе задекларировать своё соответствие данному требованию.</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25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Требования к участникам аукциона, установленные в соответствии с частью 1 статьи 31 </w:t>
            </w:r>
            <w:r w:rsidRPr="001D1D4C">
              <w:rPr>
                <w:rFonts w:ascii="Times New Roman" w:hAnsi="Times New Roman"/>
                <w:bCs/>
                <w:sz w:val="24"/>
                <w:szCs w:val="24"/>
                <w:lang w:eastAsia="ar-SA"/>
              </w:rPr>
              <w:t>Закона № 44-ФЗ</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Участники закупки должны соответствовать следующим требованиям:</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w:t>
            </w:r>
            <w:r w:rsidRPr="001D1D4C">
              <w:rPr>
                <w:rFonts w:ascii="Times New Roman" w:hAnsi="Times New Roman"/>
                <w:sz w:val="24"/>
                <w:szCs w:val="24"/>
                <w:lang w:eastAsia="ar-SA"/>
              </w:rPr>
              <w:lastRenderedPageBreak/>
              <w:t>(банкротом) и об открытии конкурсного производства;</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proofErr w:type="gramStart"/>
            <w:r w:rsidRPr="001D1D4C">
              <w:rPr>
                <w:rFonts w:ascii="Times New Roman" w:hAnsi="Times New Roman"/>
                <w:sz w:val="24"/>
                <w:szCs w:val="24"/>
                <w:lang w:eastAsia="ar-SA"/>
              </w:rPr>
              <w:t>3)отсутствие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D1D4C">
              <w:rPr>
                <w:rFonts w:ascii="Times New Roman" w:hAnsi="Times New Roman"/>
                <w:sz w:val="24"/>
                <w:szCs w:val="24"/>
                <w:lang w:eastAsia="ar-SA"/>
              </w:rPr>
              <w:t xml:space="preserve"> обязанности </w:t>
            </w:r>
            <w:proofErr w:type="gramStart"/>
            <w:r w:rsidRPr="001D1D4C">
              <w:rPr>
                <w:rFonts w:ascii="Times New Roman" w:hAnsi="Times New Roman"/>
                <w:sz w:val="24"/>
                <w:szCs w:val="24"/>
                <w:lang w:eastAsia="ar-SA"/>
              </w:rPr>
              <w:t>заявителя</w:t>
            </w:r>
            <w:proofErr w:type="gramEnd"/>
            <w:r w:rsidRPr="001D1D4C">
              <w:rPr>
                <w:rFonts w:ascii="Times New Roman" w:hAnsi="Times New Roman"/>
                <w:sz w:val="24"/>
                <w:szCs w:val="24"/>
                <w:lang w:eastAsia="ar-SA"/>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D1D4C">
              <w:rPr>
                <w:rFonts w:ascii="Times New Roman" w:hAnsi="Times New Roman"/>
                <w:sz w:val="24"/>
                <w:szCs w:val="24"/>
                <w:lang w:eastAsia="ar-SA"/>
              </w:rPr>
              <w:t>указанных</w:t>
            </w:r>
            <w:proofErr w:type="gramEnd"/>
            <w:r w:rsidRPr="001D1D4C">
              <w:rPr>
                <w:rFonts w:ascii="Times New Roman" w:hAnsi="Times New Roman"/>
                <w:sz w:val="24"/>
                <w:szCs w:val="24"/>
                <w:lang w:eastAsia="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proofErr w:type="gramStart"/>
            <w:r w:rsidRPr="001D1D4C">
              <w:rPr>
                <w:rFonts w:ascii="Times New Roman" w:hAnsi="Times New Roman"/>
                <w:sz w:val="24"/>
                <w:szCs w:val="24"/>
                <w:lang w:eastAsia="ar-SA"/>
              </w:rPr>
              <w:t xml:space="preserve">4)отсутствие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w:t>
            </w:r>
            <w:proofErr w:type="spellStart"/>
            <w:r w:rsidRPr="001D1D4C">
              <w:rPr>
                <w:rFonts w:ascii="Times New Roman" w:hAnsi="Times New Roman"/>
                <w:sz w:val="24"/>
                <w:szCs w:val="24"/>
                <w:lang w:eastAsia="ar-SA"/>
              </w:rPr>
              <w:t>вотношении</w:t>
            </w:r>
            <w:proofErr w:type="spellEnd"/>
            <w:proofErr w:type="gramEnd"/>
            <w:r w:rsidRPr="001D1D4C">
              <w:rPr>
                <w:rFonts w:ascii="Times New Roman" w:hAnsi="Times New Roman"/>
                <w:sz w:val="24"/>
                <w:szCs w:val="24"/>
                <w:lang w:eastAsia="ar-SA"/>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5)обладание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proofErr w:type="gramStart"/>
            <w:r w:rsidRPr="001D1D4C">
              <w:rPr>
                <w:rFonts w:ascii="Times New Roman" w:hAnsi="Times New Roman"/>
                <w:sz w:val="24"/>
                <w:szCs w:val="24"/>
                <w:lang w:eastAsia="ar-SA"/>
              </w:rPr>
              <w:t xml:space="preserve">6)отсутствие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w:t>
            </w:r>
            <w:r w:rsidRPr="001D1D4C">
              <w:rPr>
                <w:rFonts w:ascii="Times New Roman" w:hAnsi="Times New Roman"/>
                <w:sz w:val="24"/>
                <w:szCs w:val="24"/>
                <w:lang w:eastAsia="ar-SA"/>
              </w:rPr>
              <w:lastRenderedPageBreak/>
              <w:t>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D1D4C">
              <w:rPr>
                <w:rFonts w:ascii="Times New Roman" w:hAnsi="Times New Roman"/>
                <w:sz w:val="24"/>
                <w:szCs w:val="24"/>
                <w:lang w:eastAsia="ar-SA"/>
              </w:rPr>
              <w:t xml:space="preserve"> </w:t>
            </w:r>
            <w:proofErr w:type="gramStart"/>
            <w:r w:rsidRPr="001D1D4C">
              <w:rPr>
                <w:rFonts w:ascii="Times New Roman" w:hAnsi="Times New Roman"/>
                <w:sz w:val="24"/>
                <w:szCs w:val="24"/>
                <w:lang w:eastAsia="ar-SA"/>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sidRPr="001D1D4C">
              <w:rPr>
                <w:rFonts w:ascii="Times New Roman" w:hAnsi="Times New Roman"/>
                <w:sz w:val="24"/>
                <w:szCs w:val="24"/>
                <w:lang w:eastAsia="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7) участник закупки не является офшорной компанией.</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8)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D1D4C" w:rsidRPr="001D1D4C" w:rsidRDefault="001D1D4C" w:rsidP="001D1D4C">
            <w:pPr>
              <w:suppressAutoHyphens/>
              <w:snapToGrid w:val="0"/>
              <w:spacing w:after="0" w:line="240" w:lineRule="auto"/>
              <w:ind w:firstLine="310"/>
              <w:jc w:val="both"/>
              <w:rPr>
                <w:rFonts w:ascii="Times New Roman" w:hAnsi="Times New Roman"/>
                <w:b/>
                <w:sz w:val="24"/>
                <w:szCs w:val="24"/>
                <w:lang w:eastAsia="ar-SA"/>
              </w:rPr>
            </w:pPr>
            <w:r w:rsidRPr="001D1D4C">
              <w:rPr>
                <w:rFonts w:ascii="Times New Roman" w:hAnsi="Times New Roman"/>
                <w:b/>
                <w:sz w:val="24"/>
                <w:szCs w:val="24"/>
                <w:lang w:eastAsia="ar-SA"/>
              </w:rPr>
              <w:t>9) отсутствие у участника закупки ограничений для участия в закупках, установленных законодательством Российской Федерации.</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Участник в свободной форме декларирует своё соответствие всем указанным требованиям кроме п. 7, п. 9 и (по необходимости) п. 8. Декларация с двусмысленными или неполными формулировками означает, что участник не соответствует указанным требованиям.</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lastRenderedPageBreak/>
              <w:t>25.1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highlight w:val="yellow"/>
                <w:lang w:eastAsia="ar-SA"/>
              </w:rPr>
            </w:pPr>
            <w:r w:rsidRPr="001D1D4C">
              <w:rPr>
                <w:rFonts w:ascii="Times New Roman" w:hAnsi="Times New Roman"/>
                <w:sz w:val="24"/>
                <w:szCs w:val="24"/>
                <w:lang w:eastAsia="ar-SA"/>
              </w:rPr>
              <w:t>Дополнительные требования согласно п.3 ч.2 ст.31</w:t>
            </w:r>
            <w:r w:rsidRPr="001D1D4C">
              <w:rPr>
                <w:rFonts w:ascii="Times New Roman" w:hAnsi="Times New Roman"/>
                <w:bCs/>
                <w:sz w:val="24"/>
                <w:szCs w:val="24"/>
                <w:lang w:eastAsia="ar-SA"/>
              </w:rPr>
              <w:t xml:space="preserve"> Закона № 44-ФЗ</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numPr>
                <w:ilvl w:val="0"/>
                <w:numId w:val="4"/>
              </w:numPr>
              <w:suppressAutoHyphens/>
              <w:snapToGrid w:val="0"/>
              <w:spacing w:after="0" w:line="240" w:lineRule="auto"/>
              <w:ind w:left="0" w:firstLine="230"/>
              <w:contextualSpacing/>
              <w:rPr>
                <w:rFonts w:ascii="Times New Roman" w:hAnsi="Times New Roman"/>
                <w:sz w:val="24"/>
                <w:szCs w:val="24"/>
                <w:lang w:eastAsia="ar-SA"/>
              </w:rPr>
            </w:pPr>
            <w:r w:rsidRPr="001D1D4C">
              <w:rPr>
                <w:rFonts w:ascii="Times New Roman" w:hAnsi="Times New Roman"/>
                <w:sz w:val="24"/>
                <w:szCs w:val="24"/>
                <w:lang w:eastAsia="ar-SA"/>
              </w:rPr>
              <w:t>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
          <w:p w:rsidR="001D1D4C" w:rsidRPr="001D1D4C" w:rsidRDefault="001D1D4C" w:rsidP="001D1D4C">
            <w:pPr>
              <w:suppressAutoHyphens/>
              <w:snapToGrid w:val="0"/>
              <w:spacing w:after="0" w:line="240" w:lineRule="auto"/>
              <w:ind w:firstLine="230"/>
              <w:rPr>
                <w:rFonts w:ascii="Times New Roman" w:hAnsi="Times New Roman"/>
                <w:color w:val="FF0000"/>
                <w:sz w:val="24"/>
                <w:szCs w:val="24"/>
                <w:lang w:eastAsia="ar-SA"/>
              </w:rPr>
            </w:pPr>
            <w:r w:rsidRPr="001D1D4C">
              <w:rPr>
                <w:rFonts w:ascii="Times New Roman" w:hAnsi="Times New Roman"/>
                <w:sz w:val="24"/>
                <w:szCs w:val="24"/>
                <w:lang w:eastAsia="ar-SA"/>
              </w:rPr>
              <w:t xml:space="preserve">При этом стоимость такого одного исполненного контракта (договора) должна составлять: не менее 20 процентов начальной (максимальной) цены контракта </w:t>
            </w:r>
          </w:p>
          <w:p w:rsidR="001D1D4C" w:rsidRPr="001D1D4C" w:rsidRDefault="001D1D4C" w:rsidP="001D1D4C">
            <w:pPr>
              <w:numPr>
                <w:ilvl w:val="0"/>
                <w:numId w:val="4"/>
              </w:numPr>
              <w:suppressAutoHyphens/>
              <w:snapToGrid w:val="0"/>
              <w:spacing w:after="0" w:line="240" w:lineRule="auto"/>
              <w:contextualSpacing/>
              <w:rPr>
                <w:rFonts w:ascii="Times New Roman" w:hAnsi="Times New Roman"/>
                <w:sz w:val="24"/>
                <w:szCs w:val="24"/>
                <w:lang w:eastAsia="ar-SA"/>
              </w:rPr>
            </w:pPr>
            <w:r w:rsidRPr="001D1D4C">
              <w:rPr>
                <w:rFonts w:ascii="Times New Roman" w:hAnsi="Times New Roman"/>
                <w:sz w:val="24"/>
                <w:szCs w:val="24"/>
                <w:lang w:eastAsia="ar-SA"/>
              </w:rPr>
              <w:t>Наличие действующего членства в СРО</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tcPr>
          <w:p w:rsidR="001D1D4C" w:rsidRPr="001D1D4C" w:rsidRDefault="001D1D4C" w:rsidP="001D1D4C">
            <w:pPr>
              <w:suppressAutoHyphens/>
              <w:snapToGrid w:val="0"/>
              <w:spacing w:after="0" w:line="240" w:lineRule="auto"/>
              <w:rPr>
                <w:rFonts w:ascii="Times New Roman" w:hAnsi="Times New Roman"/>
                <w:b/>
                <w:bCs/>
                <w:sz w:val="24"/>
                <w:szCs w:val="24"/>
                <w:lang w:eastAsia="ar-SA"/>
              </w:rPr>
            </w:pPr>
            <w:r w:rsidRPr="001D1D4C">
              <w:rPr>
                <w:rFonts w:ascii="Times New Roman" w:hAnsi="Times New Roman"/>
                <w:b/>
                <w:bCs/>
                <w:sz w:val="24"/>
                <w:szCs w:val="24"/>
                <w:lang w:eastAsia="ar-SA"/>
              </w:rPr>
              <w:t>Требования к заявкам</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sz w:val="24"/>
                <w:szCs w:val="24"/>
                <w:lang w:eastAsia="ar-SA"/>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26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Срок порядок подачи заявок участников закупки</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autoSpaceDE w:val="0"/>
              <w:autoSpaceDN w:val="0"/>
              <w:adjustRightInd w:val="0"/>
              <w:spacing w:after="0"/>
              <w:jc w:val="both"/>
              <w:rPr>
                <w:rFonts w:ascii="Times New Roman" w:eastAsia="Times New Roman" w:hAnsi="Times New Roman"/>
                <w:sz w:val="24"/>
                <w:szCs w:val="24"/>
                <w:lang w:eastAsia="ar-SA"/>
              </w:rPr>
            </w:pPr>
          </w:p>
          <w:p w:rsidR="001D1D4C" w:rsidRPr="001D1D4C" w:rsidRDefault="001D1D4C" w:rsidP="001D1D4C">
            <w:pPr>
              <w:suppressAutoHyphens/>
              <w:autoSpaceDE w:val="0"/>
              <w:autoSpaceDN w:val="0"/>
              <w:adjustRightInd w:val="0"/>
              <w:spacing w:after="0" w:line="240" w:lineRule="auto"/>
              <w:jc w:val="both"/>
              <w:rPr>
                <w:rFonts w:ascii="Times New Roman" w:eastAsia="Times New Roman" w:hAnsi="Times New Roman"/>
                <w:b/>
                <w:sz w:val="24"/>
                <w:szCs w:val="24"/>
                <w:lang w:eastAsia="ar-SA"/>
              </w:rPr>
            </w:pPr>
            <w:r w:rsidRPr="001D1D4C">
              <w:rPr>
                <w:rFonts w:ascii="Times New Roman" w:eastAsia="Times New Roman" w:hAnsi="Times New Roman"/>
                <w:sz w:val="24"/>
                <w:szCs w:val="24"/>
                <w:lang w:eastAsia="ar-SA"/>
              </w:rPr>
              <w:t>Участник вправе подать заявку в любое время с момента размещения извещения о проведен</w:t>
            </w:r>
            <w:proofErr w:type="gramStart"/>
            <w:r w:rsidRPr="001D1D4C">
              <w:rPr>
                <w:rFonts w:ascii="Times New Roman" w:eastAsia="Times New Roman" w:hAnsi="Times New Roman"/>
                <w:sz w:val="24"/>
                <w:szCs w:val="24"/>
                <w:lang w:eastAsia="ar-SA"/>
              </w:rPr>
              <w:t>ии ау</w:t>
            </w:r>
            <w:proofErr w:type="gramEnd"/>
            <w:r w:rsidRPr="001D1D4C">
              <w:rPr>
                <w:rFonts w:ascii="Times New Roman" w:eastAsia="Times New Roman" w:hAnsi="Times New Roman"/>
                <w:sz w:val="24"/>
                <w:szCs w:val="24"/>
                <w:lang w:eastAsia="ar-SA"/>
              </w:rPr>
              <w:t>кциона до срока окончания подачи заявок</w:t>
            </w:r>
          </w:p>
          <w:p w:rsidR="001D1D4C" w:rsidRPr="001D1D4C" w:rsidRDefault="001D1D4C" w:rsidP="001D1D4C">
            <w:pPr>
              <w:tabs>
                <w:tab w:val="left" w:pos="487"/>
              </w:tabs>
              <w:suppressAutoHyphens/>
              <w:snapToGrid w:val="0"/>
              <w:spacing w:after="0" w:line="240" w:lineRule="auto"/>
              <w:rPr>
                <w:rFonts w:ascii="Times New Roman" w:hAnsi="Times New Roman"/>
                <w:sz w:val="24"/>
                <w:szCs w:val="24"/>
                <w:lang w:eastAsia="ar-SA"/>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27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Дата и время окончания </w:t>
            </w:r>
            <w:r w:rsidRPr="001D1D4C">
              <w:rPr>
                <w:rFonts w:ascii="Times New Roman" w:hAnsi="Times New Roman"/>
                <w:sz w:val="24"/>
                <w:szCs w:val="24"/>
                <w:lang w:eastAsia="ar-SA"/>
              </w:rPr>
              <w:lastRenderedPageBreak/>
              <w:t>срока подачи заявок на участие в аукционе</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highlight w:val="yellow"/>
                <w:lang w:eastAsia="ar-SA"/>
              </w:rPr>
              <w:lastRenderedPageBreak/>
              <w:t>13 мая 2019 года в 08.00</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lastRenderedPageBreak/>
              <w:t>28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Дата окончания срока рассмотрения</w:t>
            </w:r>
            <w:proofErr w:type="gramStart"/>
            <w:r w:rsidRPr="001D1D4C">
              <w:rPr>
                <w:rFonts w:ascii="Times New Roman" w:hAnsi="Times New Roman"/>
                <w:sz w:val="24"/>
                <w:szCs w:val="24"/>
                <w:lang w:eastAsia="ar-SA"/>
              </w:rPr>
              <w:t>1</w:t>
            </w:r>
            <w:proofErr w:type="gramEnd"/>
            <w:r w:rsidRPr="001D1D4C">
              <w:rPr>
                <w:rFonts w:ascii="Times New Roman" w:hAnsi="Times New Roman"/>
                <w:sz w:val="24"/>
                <w:szCs w:val="24"/>
                <w:lang w:eastAsia="ar-SA"/>
              </w:rPr>
              <w:t xml:space="preserve"> частей заявок на участие в аукционе</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b/>
                <w:i/>
                <w:sz w:val="24"/>
                <w:szCs w:val="24"/>
                <w:highlight w:val="yellow"/>
                <w:lang w:eastAsia="ar-SA"/>
              </w:rPr>
            </w:pPr>
            <w:r w:rsidRPr="001D1D4C">
              <w:rPr>
                <w:rFonts w:ascii="Times New Roman" w:hAnsi="Times New Roman"/>
                <w:b/>
                <w:i/>
                <w:sz w:val="24"/>
                <w:szCs w:val="24"/>
                <w:highlight w:val="yellow"/>
                <w:lang w:eastAsia="ar-SA"/>
              </w:rPr>
              <w:t>14 мая 2019 года</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29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Дата проведения аукциона</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17 мая 2019 года</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Дата окончания срока рассмотрения 2 частей заявок на участие в аукционе</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17 мая 2019 года</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30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Место подачи заявок участников закупки</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autoSpaceDE w:val="0"/>
              <w:autoSpaceDN w:val="0"/>
              <w:adjustRightInd w:val="0"/>
              <w:spacing w:after="0" w:line="240" w:lineRule="auto"/>
              <w:jc w:val="both"/>
              <w:rPr>
                <w:rFonts w:ascii="Times New Roman" w:eastAsia="Times New Roman" w:hAnsi="Times New Roman"/>
                <w:sz w:val="24"/>
                <w:szCs w:val="24"/>
                <w:lang w:eastAsia="ar-SA"/>
              </w:rPr>
            </w:pPr>
            <w:r w:rsidRPr="001D1D4C">
              <w:rPr>
                <w:rFonts w:ascii="Times New Roman" w:eastAsia="Times New Roman" w:hAnsi="Times New Roman"/>
                <w:sz w:val="24"/>
                <w:szCs w:val="24"/>
                <w:lang w:eastAsia="ar-SA"/>
              </w:rPr>
              <w:t xml:space="preserve">Заявки на участие в аукционе направляется оператору электронной площадки </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31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Адрес электронной площадки в информационно-телекоммуникационной сети "Интернет"</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http://www.sberbank-ast.ru</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32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Порядок подачи заявок участников закупки</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Заявка на участие в электронном аукционе состоит из двух частей.</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Участник электронного аукциона вправе подать заявку </w:t>
            </w:r>
            <w:proofErr w:type="gramStart"/>
            <w:r w:rsidRPr="001D1D4C">
              <w:rPr>
                <w:rFonts w:ascii="Times New Roman" w:hAnsi="Times New Roman"/>
                <w:sz w:val="24"/>
                <w:szCs w:val="24"/>
                <w:lang w:eastAsia="ar-SA"/>
              </w:rPr>
              <w:t>на участие в таком аукционе в любое время с момента размещения извещения о его проведении</w:t>
            </w:r>
            <w:proofErr w:type="gramEnd"/>
            <w:r w:rsidRPr="001D1D4C">
              <w:rPr>
                <w:rFonts w:ascii="Times New Roman" w:hAnsi="Times New Roman"/>
                <w:sz w:val="24"/>
                <w:szCs w:val="24"/>
                <w:lang w:eastAsia="ar-SA"/>
              </w:rPr>
              <w:t xml:space="preserve"> до предусмотренных документацией о таком аукционе даты и времени окончания срока подачи на участие в таком аукционе заявок.</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статьи 66 Закона № 44-ФЗ. Указанные электронные документы подаются одновременно.</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Участник электронного аукциона вправе подать только одну заявку на участие в таком аукционе.</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1D1D4C" w:rsidRPr="001D1D4C" w:rsidTr="0002779E">
        <w:trPr>
          <w:trHeight w:val="1550"/>
        </w:trPr>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33</w:t>
            </w:r>
          </w:p>
        </w:tc>
        <w:tc>
          <w:tcPr>
            <w:tcW w:w="2866" w:type="dxa"/>
            <w:tcBorders>
              <w:top w:val="single" w:sz="4" w:space="0" w:color="auto"/>
              <w:left w:val="single" w:sz="4" w:space="0" w:color="auto"/>
              <w:bottom w:val="single" w:sz="4" w:space="0" w:color="auto"/>
              <w:right w:val="single" w:sz="4" w:space="0" w:color="auto"/>
            </w:tcBorders>
            <w:vAlign w:val="center"/>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Требования к содержанию, составу </w:t>
            </w:r>
            <w:r w:rsidRPr="001D1D4C">
              <w:rPr>
                <w:rFonts w:ascii="Times New Roman" w:hAnsi="Times New Roman"/>
                <w:b/>
                <w:sz w:val="24"/>
                <w:szCs w:val="24"/>
                <w:lang w:eastAsia="ar-SA"/>
              </w:rPr>
              <w:t>первой части</w:t>
            </w:r>
            <w:r w:rsidRPr="001D1D4C">
              <w:rPr>
                <w:rFonts w:ascii="Times New Roman" w:hAnsi="Times New Roman"/>
                <w:sz w:val="24"/>
                <w:szCs w:val="24"/>
                <w:lang w:eastAsia="ar-SA"/>
              </w:rPr>
              <w:t xml:space="preserve"> заявки на участие в аукционе </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
                <w:sz w:val="24"/>
                <w:szCs w:val="24"/>
                <w:lang w:eastAsia="ar-SA"/>
              </w:rPr>
              <w:t>Первая часть</w:t>
            </w:r>
            <w:r w:rsidRPr="001D1D4C">
              <w:rPr>
                <w:rFonts w:ascii="Times New Roman" w:hAnsi="Times New Roman"/>
                <w:sz w:val="24"/>
                <w:szCs w:val="24"/>
                <w:lang w:eastAsia="ar-SA"/>
              </w:rPr>
              <w:t xml:space="preserve"> заявки на участие в электронном аукционе должна содержать:</w:t>
            </w:r>
          </w:p>
          <w:p w:rsidR="001D1D4C" w:rsidRPr="001D1D4C" w:rsidRDefault="001D1D4C" w:rsidP="001D1D4C">
            <w:pPr>
              <w:spacing w:after="0" w:line="254" w:lineRule="auto"/>
              <w:jc w:val="both"/>
              <w:rPr>
                <w:rFonts w:ascii="Times New Roman" w:hAnsi="Times New Roman"/>
                <w:sz w:val="24"/>
                <w:szCs w:val="24"/>
              </w:rPr>
            </w:pPr>
            <w:r w:rsidRPr="001D1D4C">
              <w:rPr>
                <w:rFonts w:ascii="Times New Roman" w:hAnsi="Times New Roman"/>
                <w:sz w:val="24"/>
                <w:szCs w:val="24"/>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34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Требования к содержанию, составу </w:t>
            </w:r>
            <w:r w:rsidRPr="001D1D4C">
              <w:rPr>
                <w:rFonts w:ascii="Times New Roman" w:hAnsi="Times New Roman"/>
                <w:b/>
                <w:sz w:val="24"/>
                <w:szCs w:val="24"/>
                <w:lang w:eastAsia="ar-SA"/>
              </w:rPr>
              <w:lastRenderedPageBreak/>
              <w:t>второй части</w:t>
            </w:r>
            <w:r w:rsidRPr="001D1D4C">
              <w:rPr>
                <w:rFonts w:ascii="Times New Roman" w:hAnsi="Times New Roman"/>
                <w:sz w:val="24"/>
                <w:szCs w:val="24"/>
                <w:lang w:eastAsia="ar-SA"/>
              </w:rPr>
              <w:t xml:space="preserve"> заявки на участие в аукционе</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
                <w:sz w:val="24"/>
                <w:szCs w:val="24"/>
                <w:lang w:eastAsia="ar-SA"/>
              </w:rPr>
              <w:lastRenderedPageBreak/>
              <w:t>Вторая часть</w:t>
            </w:r>
            <w:r w:rsidRPr="001D1D4C">
              <w:rPr>
                <w:rFonts w:ascii="Times New Roman" w:hAnsi="Times New Roman"/>
                <w:sz w:val="24"/>
                <w:szCs w:val="24"/>
                <w:lang w:eastAsia="ar-SA"/>
              </w:rPr>
              <w:t xml:space="preserve"> заявки на участие в электронном аукционе должна содержать следующие документы и информацию </w:t>
            </w:r>
            <w:r w:rsidRPr="001D1D4C">
              <w:rPr>
                <w:rFonts w:ascii="Times New Roman" w:hAnsi="Times New Roman"/>
                <w:sz w:val="24"/>
                <w:szCs w:val="24"/>
                <w:lang w:eastAsia="ar-SA"/>
              </w:rPr>
              <w:lastRenderedPageBreak/>
              <w:t>(если иное не указано ниже):</w:t>
            </w:r>
          </w:p>
          <w:p w:rsidR="001D1D4C" w:rsidRPr="001D1D4C" w:rsidRDefault="001D1D4C" w:rsidP="001D1D4C">
            <w:pPr>
              <w:suppressAutoHyphens/>
              <w:snapToGrid w:val="0"/>
              <w:spacing w:after="0" w:line="240" w:lineRule="auto"/>
              <w:jc w:val="both"/>
              <w:rPr>
                <w:rFonts w:ascii="Times New Roman" w:hAnsi="Times New Roman"/>
                <w:sz w:val="24"/>
                <w:szCs w:val="24"/>
                <w:lang w:eastAsia="ar-SA"/>
              </w:rPr>
            </w:pPr>
            <w:proofErr w:type="gramStart"/>
            <w:r w:rsidRPr="001D1D4C">
              <w:rPr>
                <w:rFonts w:ascii="Times New Roman" w:hAnsi="Times New Roman"/>
                <w:sz w:val="24"/>
                <w:szCs w:val="24"/>
                <w:lang w:eastAsia="ar-SA"/>
              </w:rPr>
              <w:t xml:space="preserve">1) наименование, фирменное наименование (при наличии), </w:t>
            </w:r>
            <w:r w:rsidRPr="001D1D4C">
              <w:rPr>
                <w:rFonts w:ascii="Times New Roman" w:hAnsi="Times New Roman"/>
                <w:b/>
                <w:sz w:val="24"/>
                <w:szCs w:val="24"/>
                <w:lang w:eastAsia="ar-SA"/>
              </w:rPr>
              <w:t>место нахождения (для юридического лица), почтовый адрес участника такого аукциона</w:t>
            </w:r>
            <w:r w:rsidRPr="001D1D4C">
              <w:rPr>
                <w:rFonts w:ascii="Times New Roman" w:hAnsi="Times New Roman"/>
                <w:sz w:val="24"/>
                <w:szCs w:val="24"/>
                <w:lang w:eastAsia="ar-SA"/>
              </w:rPr>
              <w:t>,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 идентификационный номер налогоплательщика (при наличии) учредителей, членов</w:t>
            </w:r>
            <w:proofErr w:type="gramEnd"/>
            <w:r w:rsidRPr="001D1D4C">
              <w:rPr>
                <w:rFonts w:ascii="Times New Roman" w:hAnsi="Times New Roman"/>
                <w:sz w:val="24"/>
                <w:szCs w:val="24"/>
                <w:lang w:eastAsia="ar-SA"/>
              </w:rPr>
              <w:t xml:space="preserve"> коллегиального исполнительного органа, лица, исполняющего функции единоличного исполнительного органа участника аукциона;</w:t>
            </w:r>
          </w:p>
          <w:p w:rsidR="001D1D4C" w:rsidRPr="001D1D4C" w:rsidRDefault="001D1D4C" w:rsidP="001D1D4C">
            <w:pPr>
              <w:suppressAutoHyphens/>
              <w:snapToGrid w:val="0"/>
              <w:spacing w:after="0" w:line="240" w:lineRule="auto"/>
              <w:rPr>
                <w:rFonts w:ascii="Times New Roman" w:hAnsi="Times New Roman"/>
                <w:b/>
                <w:sz w:val="24"/>
                <w:szCs w:val="24"/>
                <w:lang w:eastAsia="ar-SA"/>
              </w:rPr>
            </w:pPr>
            <w:r w:rsidRPr="001D1D4C">
              <w:rPr>
                <w:rFonts w:ascii="Times New Roman" w:hAnsi="Times New Roman"/>
                <w:sz w:val="24"/>
                <w:szCs w:val="24"/>
                <w:lang w:eastAsia="ar-SA"/>
              </w:rPr>
              <w:t xml:space="preserve">2) документы, подтверждающие соответствие участника аукциона требованиям, установленным </w:t>
            </w:r>
            <w:r w:rsidRPr="001D1D4C">
              <w:rPr>
                <w:rFonts w:ascii="Times New Roman" w:hAnsi="Times New Roman"/>
                <w:b/>
                <w:sz w:val="24"/>
                <w:szCs w:val="24"/>
                <w:lang w:eastAsia="ar-SA"/>
              </w:rPr>
              <w:t>пунктом 23</w:t>
            </w:r>
            <w:r w:rsidRPr="001D1D4C">
              <w:rPr>
                <w:rFonts w:ascii="Times New Roman" w:hAnsi="Times New Roman"/>
                <w:sz w:val="24"/>
                <w:szCs w:val="24"/>
                <w:lang w:eastAsia="ar-SA"/>
              </w:rPr>
              <w:t xml:space="preserve"> настоящей документации, или копии этих документов: </w:t>
            </w:r>
            <w:r w:rsidRPr="001D1D4C">
              <w:rPr>
                <w:rFonts w:ascii="Times New Roman" w:hAnsi="Times New Roman"/>
                <w:b/>
                <w:sz w:val="24"/>
                <w:szCs w:val="24"/>
                <w:lang w:eastAsia="ar-SA"/>
              </w:rPr>
              <w:t xml:space="preserve">- </w:t>
            </w:r>
            <w:r w:rsidRPr="001D1D4C">
              <w:rPr>
                <w:rFonts w:ascii="Times New Roman" w:hAnsi="Times New Roman"/>
                <w:b/>
                <w:bCs/>
                <w:sz w:val="24"/>
                <w:szCs w:val="24"/>
                <w:lang w:eastAsia="ar-SA"/>
              </w:rPr>
              <w:t>не установлено</w:t>
            </w:r>
          </w:p>
          <w:p w:rsidR="001D1D4C" w:rsidRPr="001D1D4C" w:rsidRDefault="001D1D4C" w:rsidP="001D1D4C">
            <w:pPr>
              <w:suppressAutoHyphens/>
              <w:snapToGrid w:val="0"/>
              <w:spacing w:after="0" w:line="240" w:lineRule="auto"/>
              <w:jc w:val="both"/>
              <w:rPr>
                <w:rFonts w:ascii="Times New Roman" w:hAnsi="Times New Roman"/>
                <w:sz w:val="24"/>
                <w:szCs w:val="24"/>
                <w:lang w:eastAsia="ar-SA"/>
              </w:rPr>
            </w:pPr>
            <w:r w:rsidRPr="001D1D4C">
              <w:rPr>
                <w:rFonts w:ascii="Times New Roman" w:hAnsi="Times New Roman"/>
                <w:sz w:val="24"/>
                <w:szCs w:val="24"/>
                <w:lang w:eastAsia="ar-SA"/>
              </w:rPr>
              <w:t xml:space="preserve">3) декларацию о соответствии участника аукциона требованиям, установленным </w:t>
            </w:r>
            <w:r w:rsidRPr="001D1D4C">
              <w:rPr>
                <w:rFonts w:ascii="Times New Roman" w:hAnsi="Times New Roman"/>
                <w:b/>
                <w:sz w:val="24"/>
                <w:szCs w:val="24"/>
                <w:lang w:eastAsia="ar-SA"/>
              </w:rPr>
              <w:t>пунктом 25</w:t>
            </w:r>
            <w:r w:rsidRPr="001D1D4C">
              <w:rPr>
                <w:rFonts w:ascii="Times New Roman" w:hAnsi="Times New Roman"/>
                <w:sz w:val="24"/>
                <w:szCs w:val="24"/>
                <w:lang w:eastAsia="ar-SA"/>
              </w:rPr>
              <w:t xml:space="preserve"> настоящей документации (за исключением требования о том, что участник не является офшорной компанией; требования по п. 9; по п. 8 – кроме физических лиц и индивидуальных предпринимателей) - </w:t>
            </w:r>
            <w:r w:rsidRPr="001D1D4C">
              <w:rPr>
                <w:rFonts w:ascii="Times New Roman" w:hAnsi="Times New Roman"/>
                <w:b/>
                <w:sz w:val="24"/>
                <w:szCs w:val="24"/>
                <w:lang w:eastAsia="ar-SA"/>
              </w:rPr>
              <w:t>указанная декларация предоставляется с использованием программно-аппаратных средств электронной площадки</w:t>
            </w:r>
            <w:r w:rsidRPr="001D1D4C">
              <w:rPr>
                <w:rFonts w:ascii="Times New Roman" w:hAnsi="Times New Roman"/>
                <w:sz w:val="24"/>
                <w:szCs w:val="24"/>
                <w:lang w:eastAsia="ar-SA"/>
              </w:rPr>
              <w:t>;</w:t>
            </w:r>
          </w:p>
          <w:p w:rsidR="001D1D4C" w:rsidRPr="001D1D4C" w:rsidRDefault="001D1D4C" w:rsidP="001D1D4C">
            <w:pPr>
              <w:spacing w:after="0" w:line="252" w:lineRule="auto"/>
              <w:rPr>
                <w:rFonts w:ascii="Times New Roman" w:hAnsi="Times New Roman"/>
                <w:b/>
                <w:sz w:val="24"/>
                <w:szCs w:val="24"/>
                <w:lang w:eastAsia="ar-SA"/>
              </w:rPr>
            </w:pPr>
            <w:proofErr w:type="gramStart"/>
            <w:r w:rsidRPr="001D1D4C">
              <w:rPr>
                <w:rFonts w:ascii="Times New Roman" w:hAnsi="Times New Roman"/>
                <w:sz w:val="24"/>
                <w:szCs w:val="24"/>
                <w:lang w:eastAsia="ar-SA"/>
              </w:rPr>
              <w:t xml:space="preserve">4)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w:t>
            </w:r>
            <w:r w:rsidRPr="001D1D4C">
              <w:rPr>
                <w:rFonts w:ascii="Times New Roman" w:hAnsi="Times New Roman"/>
                <w:b/>
                <w:sz w:val="24"/>
                <w:szCs w:val="24"/>
                <w:lang w:eastAsia="ar-SA"/>
              </w:rPr>
              <w:t>- не требуется</w:t>
            </w:r>
            <w:proofErr w:type="gramEnd"/>
          </w:p>
          <w:p w:rsidR="001D1D4C" w:rsidRPr="001D1D4C" w:rsidRDefault="001D1D4C" w:rsidP="001D1D4C">
            <w:pPr>
              <w:suppressAutoHyphens/>
              <w:snapToGrid w:val="0"/>
              <w:spacing w:after="0" w:line="240" w:lineRule="auto"/>
              <w:jc w:val="both"/>
              <w:rPr>
                <w:rFonts w:ascii="Times New Roman" w:hAnsi="Times New Roman"/>
                <w:sz w:val="24"/>
                <w:szCs w:val="24"/>
                <w:lang w:eastAsia="ar-SA"/>
              </w:rPr>
            </w:pPr>
            <w:proofErr w:type="gramStart"/>
            <w:r w:rsidRPr="001D1D4C">
              <w:rPr>
                <w:rFonts w:ascii="Times New Roman" w:hAnsi="Times New Roman"/>
                <w:sz w:val="24"/>
                <w:szCs w:val="24"/>
                <w:lang w:eastAsia="ar-SA"/>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1D1D4C">
              <w:rPr>
                <w:rFonts w:ascii="Times New Roman" w:hAnsi="Times New Roman"/>
                <w:sz w:val="24"/>
                <w:szCs w:val="24"/>
                <w:lang w:eastAsia="ar-SA"/>
              </w:rPr>
              <w:t xml:space="preserve"> крупной сделкой;</w:t>
            </w:r>
          </w:p>
          <w:p w:rsidR="001D1D4C" w:rsidRPr="001D1D4C" w:rsidRDefault="001D1D4C" w:rsidP="001D1D4C">
            <w:pPr>
              <w:suppressAutoHyphens/>
              <w:snapToGrid w:val="0"/>
              <w:spacing w:after="0" w:line="240" w:lineRule="auto"/>
              <w:jc w:val="both"/>
              <w:rPr>
                <w:rFonts w:ascii="Times New Roman" w:hAnsi="Times New Roman"/>
                <w:sz w:val="24"/>
                <w:szCs w:val="24"/>
                <w:lang w:eastAsia="ar-SA"/>
              </w:rPr>
            </w:pPr>
            <w:r w:rsidRPr="001D1D4C">
              <w:rPr>
                <w:rFonts w:ascii="Times New Roman" w:hAnsi="Times New Roman"/>
                <w:sz w:val="24"/>
                <w:szCs w:val="24"/>
                <w:lang w:eastAsia="ar-SA"/>
              </w:rPr>
              <w:t xml:space="preserve">6) документы, подтверждающие право участника электронного аукциона на получение преимуществ в соответствии со статьями 28 и 29 Закона № 44-ФЗ (в случае, если участник электронного аукциона заявил о получении указанных преимуществ) (см. </w:t>
            </w:r>
            <w:r w:rsidRPr="001D1D4C">
              <w:rPr>
                <w:rFonts w:ascii="Times New Roman" w:hAnsi="Times New Roman"/>
                <w:b/>
                <w:sz w:val="24"/>
                <w:szCs w:val="24"/>
                <w:lang w:eastAsia="ar-SA"/>
              </w:rPr>
              <w:t>пункт 22</w:t>
            </w:r>
            <w:r w:rsidRPr="001D1D4C">
              <w:rPr>
                <w:rFonts w:ascii="Times New Roman" w:hAnsi="Times New Roman"/>
                <w:sz w:val="24"/>
                <w:szCs w:val="24"/>
                <w:lang w:eastAsia="ar-SA"/>
              </w:rPr>
              <w:t xml:space="preserve"> настоящей документации), или копии этих документов: </w:t>
            </w:r>
            <w:r w:rsidRPr="001D1D4C">
              <w:rPr>
                <w:rFonts w:ascii="Times New Roman" w:hAnsi="Times New Roman"/>
                <w:b/>
                <w:sz w:val="24"/>
                <w:szCs w:val="24"/>
                <w:lang w:eastAsia="ar-SA"/>
              </w:rPr>
              <w:t>- не требуется, требование не установлено.</w:t>
            </w:r>
          </w:p>
          <w:p w:rsidR="001D1D4C" w:rsidRPr="001D1D4C" w:rsidRDefault="001D1D4C" w:rsidP="001D1D4C">
            <w:pPr>
              <w:suppressAutoHyphens/>
              <w:snapToGrid w:val="0"/>
              <w:spacing w:after="0" w:line="240" w:lineRule="auto"/>
              <w:jc w:val="both"/>
              <w:rPr>
                <w:rFonts w:ascii="Times New Roman" w:hAnsi="Times New Roman"/>
                <w:sz w:val="24"/>
                <w:szCs w:val="24"/>
              </w:rPr>
            </w:pPr>
            <w:r w:rsidRPr="001D1D4C">
              <w:rPr>
                <w:rFonts w:ascii="Times New Roman" w:hAnsi="Times New Roman"/>
                <w:sz w:val="24"/>
                <w:szCs w:val="24"/>
                <w:lang w:eastAsia="ar-SA"/>
              </w:rPr>
              <w:t xml:space="preserve">7) документы, предусмотренные нормативными правовыми актами, принятыми в соответствии со статьей </w:t>
            </w:r>
            <w:r w:rsidRPr="001D1D4C">
              <w:rPr>
                <w:rFonts w:ascii="Times New Roman" w:hAnsi="Times New Roman"/>
                <w:sz w:val="24"/>
                <w:szCs w:val="24"/>
                <w:lang w:eastAsia="ar-SA"/>
              </w:rPr>
              <w:lastRenderedPageBreak/>
              <w:t>14 Закона № 44-ФЗ, в случае закупки товаров, работ, услуг, на которые распространяется действие указанных нормативных правовых актов, или копии таких документо</w:t>
            </w:r>
            <w:proofErr w:type="gramStart"/>
            <w:r w:rsidRPr="001D1D4C">
              <w:rPr>
                <w:rFonts w:ascii="Times New Roman" w:hAnsi="Times New Roman"/>
                <w:sz w:val="24"/>
                <w:szCs w:val="24"/>
                <w:lang w:eastAsia="ar-SA"/>
              </w:rPr>
              <w:t>в(</w:t>
            </w:r>
            <w:proofErr w:type="gramEnd"/>
            <w:r w:rsidRPr="001D1D4C">
              <w:rPr>
                <w:rFonts w:ascii="Times New Roman" w:hAnsi="Times New Roman"/>
                <w:sz w:val="24"/>
                <w:szCs w:val="24"/>
                <w:lang w:eastAsia="ar-SA"/>
              </w:rPr>
              <w:t>см. пункт 21 настоящей документации).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требуется</w:t>
            </w:r>
          </w:p>
          <w:p w:rsidR="001D1D4C" w:rsidRPr="001D1D4C" w:rsidRDefault="001D1D4C" w:rsidP="001D1D4C">
            <w:pPr>
              <w:suppressAutoHyphens/>
              <w:snapToGrid w:val="0"/>
              <w:spacing w:after="0" w:line="240" w:lineRule="auto"/>
              <w:jc w:val="both"/>
              <w:rPr>
                <w:rFonts w:ascii="Times New Roman" w:hAnsi="Times New Roman"/>
                <w:sz w:val="24"/>
                <w:szCs w:val="24"/>
              </w:rPr>
            </w:pPr>
            <w:r w:rsidRPr="001D1D4C">
              <w:rPr>
                <w:rFonts w:ascii="Times New Roman" w:eastAsia="Times New Roman" w:hAnsi="Times New Roman"/>
                <w:sz w:val="24"/>
                <w:szCs w:val="24"/>
                <w:lang w:eastAsia="ru-RU"/>
              </w:rPr>
              <w:t xml:space="preserve">- </w:t>
            </w:r>
            <w:r w:rsidRPr="001D1D4C">
              <w:rPr>
                <w:rFonts w:ascii="Times New Roman" w:hAnsi="Times New Roman"/>
                <w:sz w:val="24"/>
                <w:szCs w:val="24"/>
                <w:lang w:eastAsia="ar-SA"/>
              </w:rPr>
              <w:t>не требуется</w:t>
            </w:r>
            <w:r w:rsidRPr="001D1D4C">
              <w:rPr>
                <w:rFonts w:ascii="Times New Roman" w:hAnsi="Times New Roman"/>
                <w:sz w:val="24"/>
                <w:szCs w:val="24"/>
              </w:rPr>
              <w:t>;</w:t>
            </w:r>
          </w:p>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8) 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(см. </w:t>
            </w:r>
            <w:r w:rsidRPr="001D1D4C">
              <w:rPr>
                <w:rFonts w:ascii="Times New Roman" w:hAnsi="Times New Roman"/>
                <w:b/>
                <w:sz w:val="24"/>
                <w:szCs w:val="24"/>
                <w:lang w:eastAsia="ar-SA"/>
              </w:rPr>
              <w:t>пункты 20, 22</w:t>
            </w:r>
            <w:r w:rsidRPr="001D1D4C">
              <w:rPr>
                <w:rFonts w:ascii="Times New Roman" w:hAnsi="Times New Roman"/>
                <w:sz w:val="24"/>
                <w:szCs w:val="24"/>
                <w:lang w:eastAsia="ar-SA"/>
              </w:rPr>
              <w:t xml:space="preserve"> настоящей документации): </w:t>
            </w:r>
            <w:r w:rsidRPr="001D1D4C">
              <w:rPr>
                <w:rFonts w:ascii="Times New Roman" w:hAnsi="Times New Roman"/>
                <w:b/>
                <w:sz w:val="24"/>
                <w:szCs w:val="24"/>
                <w:lang w:eastAsia="ar-SA"/>
              </w:rPr>
              <w:t>- требуется (указанная декларация предоставляется с использованием программно-аппаратных средств электронной площадки)</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lastRenderedPageBreak/>
              <w:t>35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Инструкция по заполнению заявки </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b/>
                <w:sz w:val="24"/>
                <w:szCs w:val="24"/>
                <w:lang w:eastAsia="ar-SA"/>
              </w:rPr>
            </w:pPr>
            <w:r w:rsidRPr="001D1D4C">
              <w:rPr>
                <w:rFonts w:ascii="Times New Roman" w:hAnsi="Times New Roman"/>
                <w:b/>
                <w:sz w:val="24"/>
                <w:szCs w:val="24"/>
                <w:lang w:eastAsia="ar-SA"/>
              </w:rPr>
              <w:t>Общая инструкция по заполнению заявки</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 Документы рекомендуется подавать в общеупотребимом формате (.</w:t>
            </w:r>
            <w:r w:rsidRPr="001D1D4C">
              <w:rPr>
                <w:rFonts w:ascii="Times New Roman" w:hAnsi="Times New Roman"/>
                <w:sz w:val="24"/>
                <w:szCs w:val="24"/>
                <w:lang w:val="en-US" w:eastAsia="ar-SA"/>
              </w:rPr>
              <w:t>doc</w:t>
            </w:r>
            <w:r w:rsidRPr="001D1D4C">
              <w:rPr>
                <w:rFonts w:ascii="Times New Roman" w:hAnsi="Times New Roman"/>
                <w:sz w:val="24"/>
                <w:szCs w:val="24"/>
                <w:lang w:eastAsia="ar-SA"/>
              </w:rPr>
              <w:t>, .</w:t>
            </w:r>
            <w:proofErr w:type="spellStart"/>
            <w:r w:rsidRPr="001D1D4C">
              <w:rPr>
                <w:rFonts w:ascii="Times New Roman" w:hAnsi="Times New Roman"/>
                <w:sz w:val="24"/>
                <w:szCs w:val="24"/>
                <w:lang w:val="en-US" w:eastAsia="ar-SA"/>
              </w:rPr>
              <w:t>docx</w:t>
            </w:r>
            <w:proofErr w:type="spellEnd"/>
            <w:r w:rsidRPr="001D1D4C">
              <w:rPr>
                <w:rFonts w:ascii="Times New Roman" w:hAnsi="Times New Roman"/>
                <w:sz w:val="24"/>
                <w:szCs w:val="24"/>
                <w:lang w:eastAsia="ar-SA"/>
              </w:rPr>
              <w:t>, .</w:t>
            </w:r>
            <w:r w:rsidRPr="001D1D4C">
              <w:rPr>
                <w:rFonts w:ascii="Times New Roman" w:hAnsi="Times New Roman"/>
                <w:sz w:val="24"/>
                <w:szCs w:val="24"/>
                <w:lang w:val="en-US" w:eastAsia="ar-SA"/>
              </w:rPr>
              <w:t>rtf</w:t>
            </w:r>
            <w:r w:rsidRPr="001D1D4C">
              <w:rPr>
                <w:rFonts w:ascii="Times New Roman" w:hAnsi="Times New Roman"/>
                <w:sz w:val="24"/>
                <w:szCs w:val="24"/>
                <w:lang w:eastAsia="ar-SA"/>
              </w:rPr>
              <w:t>, .</w:t>
            </w:r>
            <w:proofErr w:type="spellStart"/>
            <w:r w:rsidRPr="001D1D4C">
              <w:rPr>
                <w:rFonts w:ascii="Times New Roman" w:hAnsi="Times New Roman"/>
                <w:sz w:val="24"/>
                <w:szCs w:val="24"/>
                <w:lang w:val="en-US" w:eastAsia="ar-SA"/>
              </w:rPr>
              <w:t>xls</w:t>
            </w:r>
            <w:proofErr w:type="spellEnd"/>
            <w:r w:rsidRPr="001D1D4C">
              <w:rPr>
                <w:rFonts w:ascii="Times New Roman" w:hAnsi="Times New Roman"/>
                <w:sz w:val="24"/>
                <w:szCs w:val="24"/>
                <w:lang w:eastAsia="ar-SA"/>
              </w:rPr>
              <w:t>, .</w:t>
            </w:r>
            <w:proofErr w:type="spellStart"/>
            <w:r w:rsidRPr="001D1D4C">
              <w:rPr>
                <w:rFonts w:ascii="Times New Roman" w:hAnsi="Times New Roman"/>
                <w:sz w:val="24"/>
                <w:szCs w:val="24"/>
                <w:lang w:val="en-US" w:eastAsia="ar-SA"/>
              </w:rPr>
              <w:t>xlsx</w:t>
            </w:r>
            <w:proofErr w:type="spellEnd"/>
            <w:r w:rsidRPr="001D1D4C">
              <w:rPr>
                <w:rFonts w:ascii="Times New Roman" w:hAnsi="Times New Roman"/>
                <w:sz w:val="24"/>
                <w:szCs w:val="24"/>
                <w:lang w:eastAsia="ar-SA"/>
              </w:rPr>
              <w:t>), напечатанные общеупотребимым шрифтом (</w:t>
            </w:r>
            <w:proofErr w:type="spellStart"/>
            <w:r w:rsidRPr="001D1D4C">
              <w:rPr>
                <w:rFonts w:ascii="Times New Roman" w:hAnsi="Times New Roman"/>
                <w:sz w:val="24"/>
                <w:szCs w:val="24"/>
                <w:lang w:val="en-US" w:eastAsia="ar-SA"/>
              </w:rPr>
              <w:t>TimesNewRoman</w:t>
            </w:r>
            <w:proofErr w:type="spellEnd"/>
            <w:r w:rsidRPr="001D1D4C">
              <w:rPr>
                <w:rFonts w:ascii="Times New Roman" w:hAnsi="Times New Roman"/>
                <w:sz w:val="24"/>
                <w:szCs w:val="24"/>
                <w:lang w:eastAsia="ar-SA"/>
              </w:rPr>
              <w:t xml:space="preserve">, </w:t>
            </w:r>
            <w:r w:rsidRPr="001D1D4C">
              <w:rPr>
                <w:rFonts w:ascii="Times New Roman" w:hAnsi="Times New Roman"/>
                <w:sz w:val="24"/>
                <w:szCs w:val="24"/>
                <w:lang w:val="en-US" w:eastAsia="ar-SA"/>
              </w:rPr>
              <w:t>Arial</w:t>
            </w:r>
            <w:r w:rsidRPr="001D1D4C">
              <w:rPr>
                <w:rFonts w:ascii="Times New Roman" w:hAnsi="Times New Roman"/>
                <w:sz w:val="24"/>
                <w:szCs w:val="24"/>
                <w:lang w:eastAsia="ar-SA"/>
              </w:rPr>
              <w:t xml:space="preserve">, </w:t>
            </w:r>
            <w:r w:rsidRPr="001D1D4C">
              <w:rPr>
                <w:rFonts w:ascii="Times New Roman" w:hAnsi="Times New Roman"/>
                <w:sz w:val="24"/>
                <w:szCs w:val="24"/>
                <w:lang w:val="en-US" w:eastAsia="ar-SA"/>
              </w:rPr>
              <w:t>Verdana</w:t>
            </w:r>
            <w:r w:rsidRPr="001D1D4C">
              <w:rPr>
                <w:rFonts w:ascii="Times New Roman" w:hAnsi="Times New Roman"/>
                <w:sz w:val="24"/>
                <w:szCs w:val="24"/>
                <w:lang w:eastAsia="ar-SA"/>
              </w:rPr>
              <w:t xml:space="preserve">, </w:t>
            </w:r>
            <w:r w:rsidRPr="001D1D4C">
              <w:rPr>
                <w:rFonts w:ascii="Times New Roman" w:hAnsi="Times New Roman"/>
                <w:sz w:val="24"/>
                <w:szCs w:val="24"/>
                <w:lang w:val="en-US" w:eastAsia="ar-SA"/>
              </w:rPr>
              <w:t>Calibri</w:t>
            </w:r>
            <w:r w:rsidRPr="001D1D4C">
              <w:rPr>
                <w:rFonts w:ascii="Times New Roman" w:hAnsi="Times New Roman"/>
                <w:sz w:val="24"/>
                <w:szCs w:val="24"/>
                <w:lang w:eastAsia="ar-SA"/>
              </w:rPr>
              <w:t>) размером не менее 10 и не более 14 кегля. Копии документов должны быть представлены полностью, включая копии оборотных сторон и приложений. Указанные требования не являются требованиями к оформлению заявки и установлены только для возможности прочтения заявки заказчиком.</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Участник в свободной форме декларирует своё соответствие указанным в документации требованиям. Декларация должна быть однозначной. Декларация с двусмысленными или неполными формулировками означает, что участник не соответствует требованиям.</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В заявке участнику </w:t>
            </w:r>
            <w:r w:rsidRPr="001D1D4C">
              <w:rPr>
                <w:rFonts w:ascii="Times New Roman" w:hAnsi="Times New Roman"/>
                <w:sz w:val="24"/>
                <w:szCs w:val="24"/>
                <w:u w:val="single"/>
                <w:lang w:eastAsia="ar-SA"/>
              </w:rPr>
              <w:t>рекомендуется</w:t>
            </w:r>
            <w:r w:rsidRPr="001D1D4C">
              <w:rPr>
                <w:rFonts w:ascii="Times New Roman" w:hAnsi="Times New Roman"/>
                <w:sz w:val="24"/>
                <w:szCs w:val="24"/>
                <w:lang w:eastAsia="ar-SA"/>
              </w:rPr>
              <w:t xml:space="preserve"> указывать применяемую им форму налогообложения (ОСНО, УСН, ЕНВД и т.д.) для правильного указания Заказчиком цены контракта.</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Участник указывает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случае отсутствия в заявке такого номера или указания на его отсутствие, считается, что участник заявил о том, что идентификационный номер налогоплательщика у учредителей, членов коллегиального исполнительного органа, лица, исполняющего функции </w:t>
            </w:r>
            <w:r w:rsidRPr="001D1D4C">
              <w:rPr>
                <w:rFonts w:ascii="Times New Roman" w:hAnsi="Times New Roman"/>
                <w:sz w:val="24"/>
                <w:szCs w:val="24"/>
                <w:lang w:eastAsia="ar-SA"/>
              </w:rPr>
              <w:lastRenderedPageBreak/>
              <w:t xml:space="preserve">единоличного исполнительного органа участника аукциона отсутствует. </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proofErr w:type="spellStart"/>
            <w:r w:rsidRPr="001D1D4C">
              <w:rPr>
                <w:rFonts w:ascii="Times New Roman" w:hAnsi="Times New Roman"/>
                <w:sz w:val="24"/>
                <w:szCs w:val="24"/>
                <w:lang w:eastAsia="ar-SA"/>
              </w:rPr>
              <w:t>ч.ч</w:t>
            </w:r>
            <w:proofErr w:type="spellEnd"/>
            <w:r w:rsidRPr="001D1D4C">
              <w:rPr>
                <w:rFonts w:ascii="Times New Roman" w:hAnsi="Times New Roman"/>
                <w:sz w:val="24"/>
                <w:szCs w:val="24"/>
                <w:lang w:eastAsia="ar-SA"/>
              </w:rPr>
              <w:t xml:space="preserve">. 3 и 5 ст.66 Закона № 44-ФЗ, аукционная комиссия отстраняет такого участника от участия в электронном аукционе на любом этапе его проведения. </w:t>
            </w:r>
            <w:r w:rsidRPr="001D1D4C">
              <w:rPr>
                <w:rFonts w:ascii="Times New Roman" w:hAnsi="Times New Roman"/>
                <w:sz w:val="24"/>
                <w:szCs w:val="24"/>
              </w:rPr>
              <w:t>Порядок заполнения конкретных показателей (инструкция) установлен в Приложении к ТЗ №1.</w:t>
            </w:r>
          </w:p>
          <w:p w:rsidR="001D1D4C" w:rsidRPr="001D1D4C" w:rsidRDefault="001D1D4C" w:rsidP="001D1D4C">
            <w:pPr>
              <w:suppressAutoHyphens/>
              <w:snapToGrid w:val="0"/>
              <w:spacing w:after="0" w:line="240" w:lineRule="auto"/>
              <w:ind w:firstLine="310"/>
              <w:jc w:val="both"/>
              <w:rPr>
                <w:rFonts w:ascii="Times New Roman" w:hAnsi="Times New Roman"/>
                <w:b/>
                <w:i/>
                <w:sz w:val="24"/>
                <w:szCs w:val="24"/>
                <w:lang w:eastAsia="ar-SA"/>
              </w:rPr>
            </w:pPr>
            <w:r w:rsidRPr="001D1D4C">
              <w:rPr>
                <w:rFonts w:ascii="Times New Roman" w:hAnsi="Times New Roman"/>
                <w:sz w:val="24"/>
                <w:szCs w:val="24"/>
                <w:lang w:eastAsia="ar-SA"/>
              </w:rPr>
              <w:t>При закупке заказчиком работ/услуг, в заявке участник даёт согласие на выполнение работ, оказание услуг согласно условиям документации, включая проект контракта. Факт подачи заявки также означает согласие на выполнение работ, оказание услуг, поставку товара согласно условиям документации. Если согласие указано в заявке, оно должно быть однозначным, полным и не допускающим двусмысленного толкования.</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lastRenderedPageBreak/>
              <w:t>36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 xml:space="preserve">Размер денежных средств, вносимых в качестве обеспечения заявок на участие в </w:t>
            </w:r>
            <w:r w:rsidRPr="001D1D4C">
              <w:rPr>
                <w:rFonts w:ascii="Times New Roman" w:hAnsi="Times New Roman"/>
                <w:sz w:val="24"/>
                <w:szCs w:val="24"/>
                <w:lang w:eastAsia="ar-SA"/>
              </w:rPr>
              <w:t>аукционе</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b/>
                <w:sz w:val="24"/>
                <w:szCs w:val="24"/>
                <w:lang w:eastAsia="ar-SA"/>
              </w:rPr>
            </w:pPr>
            <w:r w:rsidRPr="001D1D4C">
              <w:rPr>
                <w:rFonts w:ascii="Times New Roman" w:hAnsi="Times New Roman"/>
                <w:b/>
                <w:sz w:val="24"/>
                <w:szCs w:val="24"/>
                <w:lang w:eastAsia="ar-SA"/>
              </w:rPr>
              <w:t>В силу требования ч. 1 ст. 44 Закона № 44-ФЗ требование к обеспечению заявок установлено – 1% - 106 669,85 рублей</w:t>
            </w:r>
          </w:p>
          <w:p w:rsidR="001D1D4C" w:rsidRPr="001D1D4C" w:rsidRDefault="001D1D4C" w:rsidP="001D1D4C">
            <w:pPr>
              <w:suppressAutoHyphens/>
              <w:snapToGrid w:val="0"/>
              <w:spacing w:after="0" w:line="240" w:lineRule="auto"/>
              <w:rPr>
                <w:rFonts w:ascii="Times New Roman" w:hAnsi="Times New Roman"/>
                <w:sz w:val="24"/>
                <w:szCs w:val="24"/>
                <w:lang w:eastAsia="ar-SA"/>
              </w:rPr>
            </w:pPr>
          </w:p>
          <w:p w:rsidR="001D1D4C" w:rsidRPr="001D1D4C" w:rsidRDefault="001D1D4C" w:rsidP="001D1D4C">
            <w:pPr>
              <w:suppressAutoHyphens/>
              <w:snapToGrid w:val="0"/>
              <w:spacing w:after="0" w:line="240" w:lineRule="auto"/>
              <w:rPr>
                <w:rFonts w:ascii="Times New Roman" w:hAnsi="Times New Roman"/>
                <w:sz w:val="24"/>
                <w:szCs w:val="24"/>
                <w:lang w:eastAsia="ar-SA"/>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37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Порядок внесения денежных сре</w:t>
            </w:r>
            <w:proofErr w:type="gramStart"/>
            <w:r w:rsidRPr="001D1D4C">
              <w:rPr>
                <w:rFonts w:ascii="Times New Roman" w:hAnsi="Times New Roman"/>
                <w:bCs/>
                <w:sz w:val="24"/>
                <w:szCs w:val="24"/>
                <w:lang w:eastAsia="ar-SA"/>
              </w:rPr>
              <w:t>дств в к</w:t>
            </w:r>
            <w:proofErr w:type="gramEnd"/>
            <w:r w:rsidRPr="001D1D4C">
              <w:rPr>
                <w:rFonts w:ascii="Times New Roman" w:hAnsi="Times New Roman"/>
                <w:bCs/>
                <w:sz w:val="24"/>
                <w:szCs w:val="24"/>
                <w:lang w:eastAsia="ar-SA"/>
              </w:rPr>
              <w:t>ачестве обеспечения заявок на участие в закупке</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color w:val="000000"/>
                <w:sz w:val="24"/>
                <w:szCs w:val="24"/>
              </w:rPr>
              <w:t>денежные средства направляются оператору электронной площадки</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
                <w:bCs/>
                <w:sz w:val="24"/>
                <w:szCs w:val="24"/>
                <w:lang w:eastAsia="ar-SA"/>
              </w:rPr>
            </w:pPr>
            <w:r w:rsidRPr="001D1D4C">
              <w:rPr>
                <w:rFonts w:ascii="Times New Roman" w:hAnsi="Times New Roman"/>
                <w:b/>
                <w:bCs/>
                <w:sz w:val="24"/>
                <w:szCs w:val="24"/>
                <w:lang w:eastAsia="ar-SA"/>
              </w:rPr>
              <w:t>Требования к контракту</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ind w:firstLine="310"/>
              <w:jc w:val="both"/>
              <w:rPr>
                <w:rFonts w:ascii="Times New Roman" w:hAnsi="Times New Roman"/>
                <w:b/>
                <w:sz w:val="24"/>
                <w:szCs w:val="24"/>
                <w:lang w:eastAsia="ar-SA"/>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38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proofErr w:type="gramStart"/>
            <w:r w:rsidRPr="001D1D4C">
              <w:rPr>
                <w:rFonts w:ascii="Times New Roman" w:hAnsi="Times New Roman"/>
                <w:sz w:val="24"/>
                <w:szCs w:val="24"/>
                <w:lang w:eastAsia="ar-SA"/>
              </w:rPr>
              <w:t xml:space="preserve">А) В течение </w:t>
            </w:r>
            <w:r w:rsidRPr="001D1D4C">
              <w:rPr>
                <w:rFonts w:ascii="Times New Roman" w:hAnsi="Times New Roman"/>
                <w:b/>
                <w:sz w:val="24"/>
                <w:szCs w:val="24"/>
                <w:lang w:eastAsia="ar-SA"/>
              </w:rPr>
              <w:t xml:space="preserve">пяти дней </w:t>
            </w:r>
            <w:r w:rsidRPr="001D1D4C">
              <w:rPr>
                <w:rFonts w:ascii="Times New Roman" w:hAnsi="Times New Roman"/>
                <w:sz w:val="24"/>
                <w:szCs w:val="24"/>
                <w:lang w:eastAsia="ar-SA"/>
              </w:rPr>
              <w:t>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w:t>
            </w:r>
            <w:proofErr w:type="gramEnd"/>
            <w:r w:rsidRPr="001D1D4C">
              <w:rPr>
                <w:rFonts w:ascii="Times New Roman" w:hAnsi="Times New Roman"/>
                <w:sz w:val="24"/>
                <w:szCs w:val="24"/>
                <w:lang w:eastAsia="ar-SA"/>
              </w:rPr>
              <w:t xml:space="preserve"> Закона № 44-ФЗ. </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В случае</w:t>
            </w:r>
            <w:proofErr w:type="gramStart"/>
            <w:r w:rsidRPr="001D1D4C">
              <w:rPr>
                <w:rFonts w:ascii="Times New Roman" w:hAnsi="Times New Roman"/>
                <w:sz w:val="24"/>
                <w:szCs w:val="24"/>
                <w:lang w:eastAsia="ar-SA"/>
              </w:rPr>
              <w:t>,</w:t>
            </w:r>
            <w:proofErr w:type="gramEnd"/>
            <w:r w:rsidRPr="001D1D4C">
              <w:rPr>
                <w:rFonts w:ascii="Times New Roman" w:hAnsi="Times New Roman"/>
                <w:sz w:val="24"/>
                <w:szCs w:val="24"/>
                <w:lang w:eastAsia="ar-SA"/>
              </w:rPr>
              <w:t xml:space="preserve"> если при проведении аукциона цена контракта снижена на 25% и более от начальной (максимальной) цены контракта, победитель аукциона одновременно предоставляет обеспечение исполнения контракта в соответствии с </w:t>
            </w:r>
            <w:r w:rsidRPr="001D1D4C">
              <w:rPr>
                <w:rFonts w:ascii="Times New Roman" w:hAnsi="Times New Roman"/>
                <w:b/>
                <w:sz w:val="24"/>
                <w:szCs w:val="24"/>
                <w:lang w:eastAsia="ar-SA"/>
              </w:rPr>
              <w:t>пунктом 43</w:t>
            </w:r>
            <w:r w:rsidRPr="001D1D4C">
              <w:rPr>
                <w:rFonts w:ascii="Times New Roman" w:hAnsi="Times New Roman"/>
                <w:sz w:val="24"/>
                <w:szCs w:val="24"/>
                <w:lang w:eastAsia="ar-SA"/>
              </w:rPr>
              <w:t xml:space="preserve"> настоящей документации;</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Б) В течение </w:t>
            </w:r>
            <w:r w:rsidRPr="001D1D4C">
              <w:rPr>
                <w:rFonts w:ascii="Times New Roman" w:hAnsi="Times New Roman"/>
                <w:b/>
                <w:sz w:val="24"/>
                <w:szCs w:val="24"/>
                <w:lang w:eastAsia="ar-SA"/>
              </w:rPr>
              <w:t xml:space="preserve">трех рабочих дней </w:t>
            </w:r>
            <w:r w:rsidRPr="001D1D4C">
              <w:rPr>
                <w:rFonts w:ascii="Times New Roman" w:hAnsi="Times New Roman"/>
                <w:sz w:val="24"/>
                <w:szCs w:val="24"/>
                <w:lang w:eastAsia="ar-SA"/>
              </w:rPr>
              <w:t>от даты размещения заказчиком доработанного проекта контракта либо повторного размещения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(в случае направления победителем протокола разногласий).</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В) Иной участник, с которым заключается контракт при уклонении победителя аукциона от заключения контракта, вправе подписать контра</w:t>
            </w:r>
            <w:proofErr w:type="gramStart"/>
            <w:r w:rsidRPr="001D1D4C">
              <w:rPr>
                <w:rFonts w:ascii="Times New Roman" w:hAnsi="Times New Roman"/>
                <w:sz w:val="24"/>
                <w:szCs w:val="24"/>
                <w:lang w:eastAsia="ar-SA"/>
              </w:rPr>
              <w:t>кт в ср</w:t>
            </w:r>
            <w:proofErr w:type="gramEnd"/>
            <w:r w:rsidRPr="001D1D4C">
              <w:rPr>
                <w:rFonts w:ascii="Times New Roman" w:hAnsi="Times New Roman"/>
                <w:sz w:val="24"/>
                <w:szCs w:val="24"/>
                <w:lang w:eastAsia="ar-SA"/>
              </w:rPr>
              <w:t xml:space="preserve">оки, которые </w:t>
            </w:r>
            <w:r w:rsidRPr="001D1D4C">
              <w:rPr>
                <w:rFonts w:ascii="Times New Roman" w:hAnsi="Times New Roman"/>
                <w:sz w:val="24"/>
                <w:szCs w:val="24"/>
                <w:lang w:eastAsia="ar-SA"/>
              </w:rPr>
              <w:lastRenderedPageBreak/>
              <w:t xml:space="preserve">предусмотрены </w:t>
            </w:r>
            <w:proofErr w:type="spellStart"/>
            <w:r w:rsidRPr="001D1D4C">
              <w:rPr>
                <w:rFonts w:ascii="Times New Roman" w:hAnsi="Times New Roman"/>
                <w:sz w:val="24"/>
                <w:szCs w:val="24"/>
                <w:lang w:eastAsia="ar-SA"/>
              </w:rPr>
              <w:t>пп</w:t>
            </w:r>
            <w:proofErr w:type="spellEnd"/>
            <w:r w:rsidRPr="001D1D4C">
              <w:rPr>
                <w:rFonts w:ascii="Times New Roman" w:hAnsi="Times New Roman"/>
                <w:sz w:val="24"/>
                <w:szCs w:val="24"/>
                <w:lang w:eastAsia="ar-SA"/>
              </w:rPr>
              <w:t xml:space="preserve">. А, или </w:t>
            </w:r>
            <w:proofErr w:type="gramStart"/>
            <w:r w:rsidRPr="001D1D4C">
              <w:rPr>
                <w:rFonts w:ascii="Times New Roman" w:hAnsi="Times New Roman"/>
                <w:sz w:val="24"/>
                <w:szCs w:val="24"/>
                <w:lang w:eastAsia="ar-SA"/>
              </w:rPr>
              <w:t>разместить протокол</w:t>
            </w:r>
            <w:proofErr w:type="gramEnd"/>
            <w:r w:rsidRPr="001D1D4C">
              <w:rPr>
                <w:rFonts w:ascii="Times New Roman" w:hAnsi="Times New Roman"/>
                <w:sz w:val="24"/>
                <w:szCs w:val="24"/>
                <w:lang w:eastAsia="ar-SA"/>
              </w:rPr>
              <w:t xml:space="preserve"> разногласий, или отказаться от заключения контракта. </w:t>
            </w:r>
            <w:proofErr w:type="gramStart"/>
            <w:r w:rsidRPr="001D1D4C">
              <w:rPr>
                <w:rFonts w:ascii="Times New Roman" w:hAnsi="Times New Roman"/>
                <w:sz w:val="24"/>
                <w:szCs w:val="24"/>
                <w:lang w:eastAsia="ar-SA"/>
              </w:rPr>
              <w:t>Одновременно с подписанным проектом контракта такой участник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1D1D4C">
              <w:rPr>
                <w:rFonts w:ascii="Times New Roman" w:hAnsi="Times New Roman"/>
                <w:sz w:val="24"/>
                <w:szCs w:val="24"/>
                <w:lang w:eastAsia="ar-SA"/>
              </w:rPr>
              <w:t xml:space="preserve"> победителем цены за право заключения контракта. В случае</w:t>
            </w:r>
            <w:proofErr w:type="gramStart"/>
            <w:r w:rsidRPr="001D1D4C">
              <w:rPr>
                <w:rFonts w:ascii="Times New Roman" w:hAnsi="Times New Roman"/>
                <w:sz w:val="24"/>
                <w:szCs w:val="24"/>
                <w:lang w:eastAsia="ar-SA"/>
              </w:rPr>
              <w:t>,</w:t>
            </w:r>
            <w:proofErr w:type="gramEnd"/>
            <w:r w:rsidRPr="001D1D4C">
              <w:rPr>
                <w:rFonts w:ascii="Times New Roman" w:hAnsi="Times New Roman"/>
                <w:sz w:val="24"/>
                <w:szCs w:val="24"/>
                <w:lang w:eastAsia="ar-SA"/>
              </w:rPr>
              <w:t xml:space="preserve"> если при проведении аукциона цена контракта этим участником снижена на 25% и более от начальной (максимальной) цены контракта, иной участник предоставляет обеспечение исполнения контракта в соответствии с </w:t>
            </w:r>
            <w:r w:rsidRPr="001D1D4C">
              <w:rPr>
                <w:rFonts w:ascii="Times New Roman" w:hAnsi="Times New Roman"/>
                <w:b/>
                <w:sz w:val="24"/>
                <w:szCs w:val="24"/>
                <w:lang w:eastAsia="ar-SA"/>
              </w:rPr>
              <w:t>пунктом 43</w:t>
            </w:r>
            <w:r w:rsidRPr="001D1D4C">
              <w:rPr>
                <w:rFonts w:ascii="Times New Roman" w:hAnsi="Times New Roman"/>
                <w:sz w:val="24"/>
                <w:szCs w:val="24"/>
                <w:lang w:eastAsia="ar-SA"/>
              </w:rPr>
              <w:t xml:space="preserve"> настоящей документации.</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lastRenderedPageBreak/>
              <w:t>39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Условия признания победителя аукциона или иного участника аукциона </w:t>
            </w:r>
            <w:proofErr w:type="gramStart"/>
            <w:r w:rsidRPr="001D1D4C">
              <w:rPr>
                <w:rFonts w:ascii="Times New Roman" w:hAnsi="Times New Roman"/>
                <w:sz w:val="24"/>
                <w:szCs w:val="24"/>
                <w:lang w:eastAsia="ar-SA"/>
              </w:rPr>
              <w:t>уклонившимися</w:t>
            </w:r>
            <w:proofErr w:type="gramEnd"/>
            <w:r w:rsidRPr="001D1D4C">
              <w:rPr>
                <w:rFonts w:ascii="Times New Roman" w:hAnsi="Times New Roman"/>
                <w:sz w:val="24"/>
                <w:szCs w:val="24"/>
                <w:lang w:eastAsia="ar-SA"/>
              </w:rPr>
              <w:t xml:space="preserve"> от заключения контракта</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proofErr w:type="gramStart"/>
            <w:r w:rsidRPr="001D1D4C">
              <w:rPr>
                <w:rFonts w:ascii="Times New Roman" w:hAnsi="Times New Roman"/>
                <w:sz w:val="24"/>
                <w:szCs w:val="24"/>
                <w:lang w:eastAsia="ar-SA"/>
              </w:rPr>
              <w:t xml:space="preserve">А) Победитель электронного аукциона, признаётся уклонившимся от заключения контракта в случае, если в сроки, предусмотренные настоящей документацией,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Закона № 44-ФЗ, или не исполнил требования, предусмотренные </w:t>
            </w:r>
            <w:r w:rsidRPr="001D1D4C">
              <w:rPr>
                <w:rFonts w:ascii="Times New Roman" w:hAnsi="Times New Roman"/>
                <w:b/>
                <w:sz w:val="24"/>
                <w:szCs w:val="24"/>
                <w:lang w:eastAsia="ar-SA"/>
              </w:rPr>
              <w:t>пунктом 43</w:t>
            </w:r>
            <w:r w:rsidRPr="001D1D4C">
              <w:rPr>
                <w:rFonts w:ascii="Times New Roman" w:hAnsi="Times New Roman"/>
                <w:sz w:val="24"/>
                <w:szCs w:val="24"/>
                <w:lang w:eastAsia="ar-SA"/>
              </w:rPr>
              <w:t xml:space="preserve"> настоящей документации (в случае снижения при проведении аукциона цены</w:t>
            </w:r>
            <w:proofErr w:type="gramEnd"/>
            <w:r w:rsidRPr="001D1D4C">
              <w:rPr>
                <w:rFonts w:ascii="Times New Roman" w:hAnsi="Times New Roman"/>
                <w:sz w:val="24"/>
                <w:szCs w:val="24"/>
                <w:lang w:eastAsia="ar-SA"/>
              </w:rPr>
              <w:t xml:space="preserve"> контракта на двадцать пять процентов и более от начальной (максимальной) цены контракта).</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proofErr w:type="gramStart"/>
            <w:r w:rsidRPr="001D1D4C">
              <w:rPr>
                <w:rFonts w:ascii="Times New Roman" w:hAnsi="Times New Roman"/>
                <w:sz w:val="24"/>
                <w:szCs w:val="24"/>
                <w:lang w:eastAsia="ar-SA"/>
              </w:rPr>
              <w:t xml:space="preserve">Б) Иной участник, с которым заключается контракт при уклонении победителя аукциона от заключения контракта, признаётся уклонившимся от заключения контракта в случае, если в сроки, предусмотренные настоящей документацией, он не подписал проект контракта или не направил протокол разногласий, не предоставил обеспечение исполнения контракта, или не исполнил требования, предусмотренные </w:t>
            </w:r>
            <w:r w:rsidRPr="001D1D4C">
              <w:rPr>
                <w:rFonts w:ascii="Times New Roman" w:hAnsi="Times New Roman"/>
                <w:b/>
                <w:sz w:val="24"/>
                <w:szCs w:val="24"/>
                <w:lang w:eastAsia="ar-SA"/>
              </w:rPr>
              <w:t>пунктом 43</w:t>
            </w:r>
            <w:r w:rsidRPr="001D1D4C">
              <w:rPr>
                <w:rFonts w:ascii="Times New Roman" w:hAnsi="Times New Roman"/>
                <w:sz w:val="24"/>
                <w:szCs w:val="24"/>
                <w:lang w:eastAsia="ar-SA"/>
              </w:rPr>
              <w:t xml:space="preserve"> настоящей документации (в случае снижения при проведении аукциона цены контракта на</w:t>
            </w:r>
            <w:proofErr w:type="gramEnd"/>
            <w:r w:rsidRPr="001D1D4C">
              <w:rPr>
                <w:rFonts w:ascii="Times New Roman" w:hAnsi="Times New Roman"/>
                <w:sz w:val="24"/>
                <w:szCs w:val="24"/>
                <w:lang w:eastAsia="ar-SA"/>
              </w:rPr>
              <w:t xml:space="preserve"> двадцать пять процентов и более от начальной (максимальной) цены контракта).</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40</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bCs/>
                <w:sz w:val="24"/>
                <w:szCs w:val="24"/>
                <w:lang w:eastAsia="ar-SA"/>
              </w:rPr>
            </w:pPr>
            <w:r w:rsidRPr="001D1D4C">
              <w:rPr>
                <w:rFonts w:ascii="Times New Roman" w:hAnsi="Times New Roman"/>
                <w:bCs/>
                <w:sz w:val="24"/>
                <w:szCs w:val="24"/>
                <w:lang w:eastAsia="ar-SA"/>
              </w:rPr>
              <w:t>Обеспечение исполнения контракта</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Требование установлено, согласно п.42 </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Требование не применяется в случае заключения контракта с участником закупки, который является казенным учреждением. </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41</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Срок и порядок предоставления обеспечения исполнения контракта, требования к такому обеспечению</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 и соответствующего постановления Правительства РФ,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Способ обеспечения исполнения контракта определяется участником закупки, с которым заключается контракт, самостоятельно. </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Контракт заключается после предоставления </w:t>
            </w:r>
            <w:r w:rsidRPr="001D1D4C">
              <w:rPr>
                <w:rFonts w:ascii="Times New Roman" w:hAnsi="Times New Roman"/>
                <w:sz w:val="24"/>
                <w:szCs w:val="24"/>
                <w:lang w:eastAsia="ar-SA"/>
              </w:rPr>
              <w:lastRenderedPageBreak/>
              <w:t>участником закупки, с которым заключается контракт, в срок, установленный для заключения контракта, обеспечения исполнения контракта в соответствии с Законом № 44-ФЗ и настоящей документацией.</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Участник вместе с подписанным со своей стороны проектом контракта предоставляет заказчику обеспечение исполнения контракта в размере, указанном в настоящей документации.</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lastRenderedPageBreak/>
              <w:t>42</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Размер обеспечения исполнения контракта</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 xml:space="preserve">Размер обеспечения исполнения контракта составляет 10 % начальной (максимальной) цены контракта, указанной в настоящих </w:t>
            </w:r>
            <w:proofErr w:type="gramStart"/>
            <w:r w:rsidRPr="001D1D4C">
              <w:rPr>
                <w:rFonts w:ascii="Times New Roman" w:hAnsi="Times New Roman"/>
                <w:sz w:val="24"/>
                <w:szCs w:val="24"/>
                <w:lang w:eastAsia="ar-SA"/>
              </w:rPr>
              <w:t>извещении</w:t>
            </w:r>
            <w:proofErr w:type="gramEnd"/>
            <w:r w:rsidRPr="001D1D4C">
              <w:rPr>
                <w:rFonts w:ascii="Times New Roman" w:hAnsi="Times New Roman"/>
                <w:sz w:val="24"/>
                <w:szCs w:val="24"/>
                <w:lang w:eastAsia="ar-SA"/>
              </w:rPr>
              <w:t xml:space="preserve"> и документации, что </w:t>
            </w:r>
            <w:r w:rsidRPr="001D1D4C">
              <w:rPr>
                <w:rFonts w:ascii="Times New Roman" w:hAnsi="Times New Roman"/>
                <w:b/>
                <w:color w:val="FF0000"/>
                <w:sz w:val="24"/>
                <w:szCs w:val="24"/>
                <w:lang w:eastAsia="ar-SA"/>
              </w:rPr>
              <w:t>составляет: 1 066 698 рублей 53 коп.</w:t>
            </w:r>
          </w:p>
          <w:p w:rsidR="001D1D4C" w:rsidRPr="001D1D4C" w:rsidRDefault="001D1D4C" w:rsidP="001D1D4C">
            <w:pPr>
              <w:suppressAutoHyphens/>
              <w:snapToGrid w:val="0"/>
              <w:spacing w:after="0" w:line="240" w:lineRule="auto"/>
              <w:ind w:firstLine="310"/>
              <w:jc w:val="both"/>
              <w:rPr>
                <w:rFonts w:ascii="Times New Roman" w:hAnsi="Times New Roman"/>
                <w:color w:val="FF0000"/>
                <w:sz w:val="24"/>
                <w:szCs w:val="24"/>
                <w:lang w:eastAsia="ar-SA"/>
              </w:rPr>
            </w:pP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43</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Антидемпинговые меры</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Заказчик обращает внимание участников на то, что в случае снижения участником закупки, с которым заключается контракт, начальной (максимальной) цены на 25% и более, данный участник должен представить обеспечение исполнения контракта согласно требованиям ст. 37 Закона № 44-ФЗ:</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proofErr w:type="gramStart"/>
            <w:r w:rsidRPr="001D1D4C">
              <w:rPr>
                <w:rFonts w:ascii="Times New Roman" w:hAnsi="Times New Roman"/>
                <w:sz w:val="24"/>
                <w:szCs w:val="24"/>
                <w:lang w:eastAsia="ar-SA"/>
              </w:rPr>
              <w:t>А) если начальная (максимальная) цена контракта составляет более чем 15 миллионов рублей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менее чем в размере аванса (если контрактом предусмотрена выплата аванса);</w:t>
            </w:r>
            <w:proofErr w:type="gramEnd"/>
          </w:p>
          <w:p w:rsidR="001D1D4C" w:rsidRPr="001D1D4C" w:rsidRDefault="001D1D4C" w:rsidP="001D1D4C">
            <w:pPr>
              <w:suppressAutoHyphens/>
              <w:snapToGrid w:val="0"/>
              <w:spacing w:after="0" w:line="240" w:lineRule="auto"/>
              <w:ind w:firstLine="310"/>
              <w:jc w:val="both"/>
              <w:rPr>
                <w:rFonts w:ascii="Times New Roman" w:hAnsi="Times New Roman"/>
                <w:b/>
                <w:sz w:val="24"/>
                <w:szCs w:val="24"/>
                <w:lang w:eastAsia="ar-SA"/>
              </w:rPr>
            </w:pPr>
            <w:proofErr w:type="gramStart"/>
            <w:r w:rsidRPr="001D1D4C">
              <w:rPr>
                <w:rFonts w:ascii="Times New Roman" w:hAnsi="Times New Roman"/>
                <w:sz w:val="24"/>
                <w:szCs w:val="24"/>
                <w:lang w:eastAsia="ar-SA"/>
              </w:rPr>
              <w:t xml:space="preserve">Б) если начальная (максимальная) цена контракта составляет 15 миллионов рублей и менее – участник вместе с подписанным со своей стороны проектом контракта предоставляет заказчику обеспечение исполнения контракта в размере, превышающем в полтора раза размер обеспечения исполнения контракта, указанный в настоящей документации, но не </w:t>
            </w:r>
            <w:proofErr w:type="spellStart"/>
            <w:r w:rsidRPr="001D1D4C">
              <w:rPr>
                <w:rFonts w:ascii="Times New Roman" w:hAnsi="Times New Roman"/>
                <w:sz w:val="24"/>
                <w:szCs w:val="24"/>
                <w:lang w:eastAsia="ar-SA"/>
              </w:rPr>
              <w:t>менеечем</w:t>
            </w:r>
            <w:proofErr w:type="spellEnd"/>
            <w:r w:rsidRPr="001D1D4C">
              <w:rPr>
                <w:rFonts w:ascii="Times New Roman" w:hAnsi="Times New Roman"/>
                <w:sz w:val="24"/>
                <w:szCs w:val="24"/>
                <w:lang w:eastAsia="ar-SA"/>
              </w:rPr>
              <w:t xml:space="preserve"> в размере аванса (если контрактом предусмотрена выплата аванса) или информацию, подтверждающую добросовестность такого участника на дату подачи</w:t>
            </w:r>
            <w:proofErr w:type="gramEnd"/>
            <w:r w:rsidRPr="001D1D4C">
              <w:rPr>
                <w:rFonts w:ascii="Times New Roman" w:hAnsi="Times New Roman"/>
                <w:sz w:val="24"/>
                <w:szCs w:val="24"/>
                <w:lang w:eastAsia="ar-SA"/>
              </w:rPr>
              <w:t xml:space="preserve"> заявки (в соответствии с ч. 3 ст. 37 Закона № 44-ФЗ);</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proofErr w:type="gramStart"/>
            <w:r w:rsidRPr="001D1D4C">
              <w:rPr>
                <w:rFonts w:ascii="Times New Roman" w:hAnsi="Times New Roman"/>
                <w:sz w:val="24"/>
                <w:szCs w:val="24"/>
                <w:lang w:eastAsia="ar-SA"/>
              </w:rPr>
              <w:t xml:space="preserve">В)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 участник вместе с подписанным со своей стороны проектом контракта и обеспечением или информацией, согласно </w:t>
            </w:r>
            <w:proofErr w:type="spellStart"/>
            <w:r w:rsidRPr="001D1D4C">
              <w:rPr>
                <w:rFonts w:ascii="Times New Roman" w:hAnsi="Times New Roman"/>
                <w:sz w:val="24"/>
                <w:szCs w:val="24"/>
                <w:lang w:eastAsia="ar-SA"/>
              </w:rPr>
              <w:t>п.п</w:t>
            </w:r>
            <w:proofErr w:type="spellEnd"/>
            <w:r w:rsidRPr="001D1D4C">
              <w:rPr>
                <w:rFonts w:ascii="Times New Roman" w:hAnsi="Times New Roman"/>
                <w:sz w:val="24"/>
                <w:szCs w:val="24"/>
                <w:lang w:eastAsia="ar-SA"/>
              </w:rPr>
              <w:t>.</w:t>
            </w:r>
            <w:proofErr w:type="gramEnd"/>
            <w:r w:rsidRPr="001D1D4C">
              <w:rPr>
                <w:rFonts w:ascii="Times New Roman" w:hAnsi="Times New Roman"/>
                <w:sz w:val="24"/>
                <w:szCs w:val="24"/>
                <w:lang w:eastAsia="ar-SA"/>
              </w:rPr>
              <w:t xml:space="preserve"> А) или Б) настоящего пункта предоставляет заказчику также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w:t>
            </w:r>
            <w:r w:rsidRPr="001D1D4C">
              <w:rPr>
                <w:rFonts w:ascii="Times New Roman" w:hAnsi="Times New Roman"/>
                <w:sz w:val="24"/>
                <w:szCs w:val="24"/>
                <w:lang w:eastAsia="ar-SA"/>
              </w:rPr>
              <w:lastRenderedPageBreak/>
              <w:t xml:space="preserve">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При невыполнении участником, признанным победителем аукциона, или участником, с которым заключается контракт, в случае уклонения победителя аукциона от заключения контракта, вышеуказанных требований или признании комиссией по осуществлению закупок информации, подтверждающей добросовестность участника, недостоверной, предложенной цены контракта необоснованной, контракт с таким участником не заключается и он признается уклонившимся от заключения контракта.</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proofErr w:type="gramStart"/>
            <w:r w:rsidRPr="001D1D4C">
              <w:rPr>
                <w:rFonts w:ascii="Times New Roman" w:hAnsi="Times New Roman"/>
                <w:sz w:val="24"/>
                <w:szCs w:val="24"/>
                <w:lang w:eastAsia="ar-SA"/>
              </w:rPr>
              <w:t>Вышеуказанные требования не применяются в случае, если при осуществлении закупок лекарственных препаратов, которые включены в утвержденный Правительством РФ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25% относительно их зарегистрированной в соответствии с законодательством об обращении лекарственных средств предельной отпускной цены.</w:t>
            </w:r>
            <w:proofErr w:type="gramEnd"/>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lastRenderedPageBreak/>
              <w:t>44</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color w:val="7030A0"/>
                <w:sz w:val="24"/>
                <w:szCs w:val="24"/>
                <w:lang w:eastAsia="ar-SA"/>
              </w:rPr>
            </w:pPr>
            <w:r w:rsidRPr="001D1D4C">
              <w:rPr>
                <w:rFonts w:ascii="Times New Roman" w:hAnsi="Times New Roman"/>
                <w:bCs/>
                <w:sz w:val="24"/>
                <w:szCs w:val="24"/>
                <w:lang w:eastAsia="ar-SA"/>
              </w:rPr>
              <w:t>Счёт для внесения денежных сре</w:t>
            </w:r>
            <w:proofErr w:type="gramStart"/>
            <w:r w:rsidRPr="001D1D4C">
              <w:rPr>
                <w:rFonts w:ascii="Times New Roman" w:hAnsi="Times New Roman"/>
                <w:bCs/>
                <w:sz w:val="24"/>
                <w:szCs w:val="24"/>
                <w:lang w:eastAsia="ar-SA"/>
              </w:rPr>
              <w:t>дств в к</w:t>
            </w:r>
            <w:proofErr w:type="gramEnd"/>
            <w:r w:rsidRPr="001D1D4C">
              <w:rPr>
                <w:rFonts w:ascii="Times New Roman" w:hAnsi="Times New Roman"/>
                <w:bCs/>
                <w:sz w:val="24"/>
                <w:szCs w:val="24"/>
                <w:lang w:eastAsia="ar-SA"/>
              </w:rPr>
              <w:t>ачестве обеспечения исполнения контракта</w:t>
            </w:r>
          </w:p>
        </w:tc>
        <w:tc>
          <w:tcPr>
            <w:tcW w:w="6484" w:type="dxa"/>
            <w:tcBorders>
              <w:top w:val="single" w:sz="4" w:space="0" w:color="auto"/>
              <w:left w:val="single" w:sz="4" w:space="0" w:color="auto"/>
              <w:bottom w:val="single" w:sz="4" w:space="0" w:color="auto"/>
              <w:right w:val="single" w:sz="4" w:space="0" w:color="auto"/>
            </w:tcBorders>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
                <w:bCs/>
                <w:sz w:val="24"/>
                <w:szCs w:val="24"/>
                <w:lang w:eastAsia="ar-SA"/>
              </w:rPr>
              <w:t>Реквизиты:</w:t>
            </w:r>
          </w:p>
          <w:p w:rsidR="001D1D4C" w:rsidRPr="001D1D4C" w:rsidRDefault="001D1D4C" w:rsidP="001D1D4C">
            <w:pPr>
              <w:suppressAutoHyphens/>
              <w:snapToGrid w:val="0"/>
              <w:spacing w:after="0" w:line="240" w:lineRule="auto"/>
              <w:rPr>
                <w:rFonts w:ascii="Times New Roman" w:hAnsi="Times New Roman"/>
                <w:color w:val="7030A0"/>
                <w:sz w:val="24"/>
                <w:szCs w:val="24"/>
                <w:lang w:eastAsia="ar-SA"/>
              </w:rPr>
            </w:pPr>
            <w:r w:rsidRPr="001D1D4C">
              <w:rPr>
                <w:rFonts w:ascii="Times New Roman" w:hAnsi="Times New Roman"/>
                <w:sz w:val="24"/>
                <w:szCs w:val="24"/>
                <w:lang w:eastAsia="ar-SA"/>
              </w:rPr>
              <w:t xml:space="preserve">Получатель: Администрация муниципального образования Старопольское сельское поселение Сланцевского муниципального района Ленинградской области ИНН:4713008112 КПП:4707001001 л/с:05453202820 в УФК по Ленинградской области (Администрация Старопольского сельского поселения) р/с 40302810700003001405 Отделение Ленинградское </w:t>
            </w:r>
            <w:proofErr w:type="spellStart"/>
            <w:r w:rsidRPr="001D1D4C">
              <w:rPr>
                <w:rFonts w:ascii="Times New Roman" w:hAnsi="Times New Roman"/>
                <w:sz w:val="24"/>
                <w:szCs w:val="24"/>
                <w:lang w:eastAsia="ar-SA"/>
              </w:rPr>
              <w:t>г</w:t>
            </w:r>
            <w:proofErr w:type="gramStart"/>
            <w:r w:rsidRPr="001D1D4C">
              <w:rPr>
                <w:rFonts w:ascii="Times New Roman" w:hAnsi="Times New Roman"/>
                <w:sz w:val="24"/>
                <w:szCs w:val="24"/>
                <w:lang w:eastAsia="ar-SA"/>
              </w:rPr>
              <w:t>.С</w:t>
            </w:r>
            <w:proofErr w:type="gramEnd"/>
            <w:r w:rsidRPr="001D1D4C">
              <w:rPr>
                <w:rFonts w:ascii="Times New Roman" w:hAnsi="Times New Roman"/>
                <w:sz w:val="24"/>
                <w:szCs w:val="24"/>
                <w:lang w:eastAsia="ar-SA"/>
              </w:rPr>
              <w:t>анкт</w:t>
            </w:r>
            <w:proofErr w:type="spellEnd"/>
            <w:r w:rsidRPr="001D1D4C">
              <w:rPr>
                <w:rFonts w:ascii="Times New Roman" w:hAnsi="Times New Roman"/>
                <w:sz w:val="24"/>
                <w:szCs w:val="24"/>
                <w:lang w:eastAsia="ar-SA"/>
              </w:rPr>
              <w:t>-Петербург БИК044106001</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45</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Условия банковской гарантии</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Требования к обеспечению исполнения контракта, предоставляемому в виде банковской гарантии:</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1. банковская гарантия принимается заказчиком, если она выдана банками, соответствующими требованиям, установленным Правительством Российской Федерации;</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2. банковская гарантия должна быть безотзывной и должна содержать пункты, согласно требованиям, указанным в ч. 2 ст. 45 Закона № 44-ФЗ;</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3. 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4. банковская гарантия, информация о ней и документы, предусмотренные ч. 9 ст. 45 Закона № 44-ФЗ, должны быть включены в реестр банковских гарантий, размещенный в единой информационной системе (за исключением случаев, предусмотренных ч. 8.1. ст. 45 Закона № 44-ФЗ);</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t>5. срок действия банковской гарантии должен превышать срок действия контракта не менее</w:t>
            </w:r>
            <w:proofErr w:type="gramStart"/>
            <w:r w:rsidRPr="001D1D4C">
              <w:rPr>
                <w:rFonts w:ascii="Times New Roman" w:hAnsi="Times New Roman"/>
                <w:sz w:val="24"/>
                <w:szCs w:val="24"/>
                <w:lang w:eastAsia="ar-SA"/>
              </w:rPr>
              <w:t>,</w:t>
            </w:r>
            <w:proofErr w:type="gramEnd"/>
            <w:r w:rsidRPr="001D1D4C">
              <w:rPr>
                <w:rFonts w:ascii="Times New Roman" w:hAnsi="Times New Roman"/>
                <w:sz w:val="24"/>
                <w:szCs w:val="24"/>
                <w:lang w:eastAsia="ar-SA"/>
              </w:rPr>
              <w:t xml:space="preserve"> чем на один месяц.</w:t>
            </w:r>
          </w:p>
          <w:p w:rsidR="001D1D4C" w:rsidRPr="001D1D4C" w:rsidRDefault="001D1D4C" w:rsidP="001D1D4C">
            <w:pPr>
              <w:suppressAutoHyphens/>
              <w:snapToGrid w:val="0"/>
              <w:spacing w:after="0" w:line="240" w:lineRule="auto"/>
              <w:ind w:firstLine="310"/>
              <w:jc w:val="both"/>
              <w:rPr>
                <w:rFonts w:ascii="Times New Roman" w:hAnsi="Times New Roman"/>
                <w:sz w:val="24"/>
                <w:szCs w:val="24"/>
                <w:lang w:eastAsia="ar-SA"/>
              </w:rPr>
            </w:pPr>
            <w:r w:rsidRPr="001D1D4C">
              <w:rPr>
                <w:rFonts w:ascii="Times New Roman" w:hAnsi="Times New Roman"/>
                <w:sz w:val="24"/>
                <w:szCs w:val="24"/>
                <w:lang w:eastAsia="ar-SA"/>
              </w:rPr>
              <w:lastRenderedPageBreak/>
              <w:t xml:space="preserve">Основания для отказа в принятии банковской гарантии и сроки возврата банковской гарантии применяются </w:t>
            </w:r>
            <w:proofErr w:type="gramStart"/>
            <w:r w:rsidRPr="001D1D4C">
              <w:rPr>
                <w:rFonts w:ascii="Times New Roman" w:hAnsi="Times New Roman"/>
                <w:sz w:val="24"/>
                <w:szCs w:val="24"/>
                <w:lang w:eastAsia="ar-SA"/>
              </w:rPr>
              <w:t>согласно требований</w:t>
            </w:r>
            <w:proofErr w:type="gramEnd"/>
            <w:r w:rsidRPr="001D1D4C">
              <w:rPr>
                <w:rFonts w:ascii="Times New Roman" w:hAnsi="Times New Roman"/>
                <w:sz w:val="24"/>
                <w:szCs w:val="24"/>
                <w:lang w:eastAsia="ar-SA"/>
              </w:rPr>
              <w:t xml:space="preserve"> Закона № 44-ФЗ.</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lastRenderedPageBreak/>
              <w:t>46</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bCs/>
                <w:sz w:val="24"/>
                <w:szCs w:val="24"/>
                <w:lang w:eastAsia="ar-SA"/>
              </w:rPr>
              <w:t>Информация о банковском сопровождении контракта</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Не установлено</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47</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 xml:space="preserve">Возможность заказчика изменить условия контракта в соответствии с положениями </w:t>
            </w:r>
            <w:r w:rsidRPr="001D1D4C">
              <w:rPr>
                <w:rFonts w:ascii="Times New Roman" w:hAnsi="Times New Roman"/>
                <w:bCs/>
                <w:sz w:val="24"/>
                <w:szCs w:val="24"/>
                <w:lang w:eastAsia="ar-SA"/>
              </w:rPr>
              <w:t>Закона № 44-ФЗ</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Заказчик вправе изменить условия контракта в соответствии с положениями Закона № 44-ФЗ.</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48</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lang w:eastAsia="ar-SA"/>
              </w:rPr>
              <w:t>Информация о возможности одностороннего отказа от исполнения контракта</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sz w:val="24"/>
                <w:szCs w:val="24"/>
                <w:lang w:eastAsia="ar-SA"/>
              </w:rPr>
            </w:pPr>
            <w:r w:rsidRPr="001D1D4C">
              <w:rPr>
                <w:rFonts w:ascii="Times New Roman" w:hAnsi="Times New Roman"/>
                <w:sz w:val="24"/>
                <w:szCs w:val="24"/>
              </w:rPr>
              <w:t xml:space="preserve">Заказчик вправе принять решение об одностороннем отказе от исполнения контракта </w:t>
            </w:r>
            <w:r w:rsidRPr="001D1D4C">
              <w:rPr>
                <w:rFonts w:ascii="Times New Roman" w:hAnsi="Times New Roman"/>
                <w:sz w:val="24"/>
                <w:szCs w:val="24"/>
                <w:lang w:eastAsia="ar-SA"/>
              </w:rPr>
              <w:t xml:space="preserve">в соответствии с положениями частей 8 - 25 статьи 95 </w:t>
            </w:r>
            <w:r w:rsidRPr="001D1D4C">
              <w:rPr>
                <w:rFonts w:ascii="Times New Roman" w:hAnsi="Times New Roman"/>
                <w:bCs/>
                <w:sz w:val="24"/>
                <w:szCs w:val="24"/>
                <w:lang w:eastAsia="ar-SA"/>
              </w:rPr>
              <w:t>Закона № 44-ФЗ</w:t>
            </w:r>
            <w:r w:rsidRPr="001D1D4C">
              <w:rPr>
                <w:rFonts w:ascii="Times New Roman" w:hAnsi="Times New Roman"/>
                <w:sz w:val="24"/>
                <w:szCs w:val="24"/>
              </w:rPr>
              <w:t xml:space="preserve"> и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1D1D4C" w:rsidRPr="001D1D4C" w:rsidTr="0002779E">
        <w:tc>
          <w:tcPr>
            <w:tcW w:w="503"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widowControl w:val="0"/>
              <w:autoSpaceDE w:val="0"/>
              <w:autoSpaceDN w:val="0"/>
              <w:adjustRightInd w:val="0"/>
              <w:spacing w:after="0" w:line="240" w:lineRule="auto"/>
              <w:jc w:val="both"/>
              <w:rPr>
                <w:rFonts w:ascii="Times New Roman" w:hAnsi="Times New Roman"/>
                <w:sz w:val="24"/>
                <w:szCs w:val="24"/>
              </w:rPr>
            </w:pPr>
            <w:r w:rsidRPr="001D1D4C">
              <w:rPr>
                <w:rFonts w:ascii="Times New Roman" w:hAnsi="Times New Roman"/>
                <w:sz w:val="24"/>
                <w:szCs w:val="24"/>
              </w:rPr>
              <w:t>49</w:t>
            </w:r>
          </w:p>
        </w:tc>
        <w:tc>
          <w:tcPr>
            <w:tcW w:w="2866" w:type="dxa"/>
            <w:tcBorders>
              <w:top w:val="single" w:sz="4" w:space="0" w:color="auto"/>
              <w:left w:val="single" w:sz="4" w:space="0" w:color="auto"/>
              <w:bottom w:val="single" w:sz="4" w:space="0" w:color="auto"/>
              <w:right w:val="single" w:sz="4" w:space="0" w:color="auto"/>
            </w:tcBorders>
            <w:vAlign w:val="center"/>
            <w:hideMark/>
          </w:tcPr>
          <w:p w:rsidR="001D1D4C" w:rsidRPr="001D1D4C" w:rsidRDefault="001D1D4C" w:rsidP="001D1D4C">
            <w:pPr>
              <w:suppressAutoHyphens/>
              <w:snapToGrid w:val="0"/>
              <w:spacing w:after="0" w:line="240" w:lineRule="auto"/>
              <w:rPr>
                <w:rFonts w:ascii="Times New Roman" w:hAnsi="Times New Roman"/>
                <w:color w:val="000000"/>
                <w:sz w:val="24"/>
                <w:szCs w:val="24"/>
                <w:lang w:eastAsia="ar-SA"/>
              </w:rPr>
            </w:pPr>
            <w:r w:rsidRPr="001D1D4C">
              <w:rPr>
                <w:rFonts w:ascii="Times New Roman" w:hAnsi="Times New Roman"/>
                <w:color w:val="000000"/>
                <w:sz w:val="24"/>
                <w:szCs w:val="24"/>
                <w:lang w:eastAsia="ar-SA"/>
              </w:rPr>
              <w:t>Информация о возможности изменения количества товара при заключении контракта на поставку товара (на услуги и работы данный пункт не распространяется)</w:t>
            </w:r>
          </w:p>
        </w:tc>
        <w:tc>
          <w:tcPr>
            <w:tcW w:w="6484" w:type="dxa"/>
            <w:tcBorders>
              <w:top w:val="single" w:sz="4" w:space="0" w:color="auto"/>
              <w:left w:val="single" w:sz="4" w:space="0" w:color="auto"/>
              <w:bottom w:val="single" w:sz="4" w:space="0" w:color="auto"/>
              <w:right w:val="single" w:sz="4" w:space="0" w:color="auto"/>
            </w:tcBorders>
            <w:hideMark/>
          </w:tcPr>
          <w:p w:rsidR="001D1D4C" w:rsidRPr="001D1D4C" w:rsidRDefault="001D1D4C" w:rsidP="001D1D4C">
            <w:pPr>
              <w:suppressAutoHyphens/>
              <w:snapToGrid w:val="0"/>
              <w:spacing w:after="0" w:line="240" w:lineRule="auto"/>
              <w:rPr>
                <w:rFonts w:ascii="Times New Roman" w:hAnsi="Times New Roman"/>
                <w:color w:val="000000"/>
                <w:sz w:val="24"/>
                <w:szCs w:val="24"/>
                <w:lang w:eastAsia="ar-SA"/>
              </w:rPr>
            </w:pPr>
            <w:r w:rsidRPr="001D1D4C">
              <w:rPr>
                <w:rFonts w:ascii="Times New Roman" w:hAnsi="Times New Roman"/>
                <w:color w:val="000000"/>
                <w:sz w:val="24"/>
                <w:szCs w:val="24"/>
                <w:lang w:eastAsia="ar-SA"/>
              </w:rPr>
              <w:t xml:space="preserve">При заключении контракта на поставку товара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 </w:t>
            </w:r>
            <w:r w:rsidRPr="001D1D4C">
              <w:rPr>
                <w:rFonts w:ascii="Times New Roman" w:hAnsi="Times New Roman"/>
                <w:b/>
                <w:color w:val="000000"/>
                <w:sz w:val="24"/>
                <w:szCs w:val="24"/>
                <w:lang w:eastAsia="ar-SA"/>
              </w:rPr>
              <w:t>право предусмотрено</w:t>
            </w:r>
            <w:r w:rsidRPr="001D1D4C">
              <w:rPr>
                <w:rFonts w:ascii="Times New Roman" w:hAnsi="Times New Roman"/>
                <w:color w:val="000000"/>
                <w:sz w:val="24"/>
                <w:szCs w:val="24"/>
                <w:lang w:eastAsia="ar-SA"/>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настоящего аукциона.</w:t>
            </w:r>
          </w:p>
        </w:tc>
      </w:tr>
    </w:tbl>
    <w:p w:rsidR="001D1D4C" w:rsidRPr="001D1D4C" w:rsidRDefault="001D1D4C" w:rsidP="001D1D4C">
      <w:pPr>
        <w:spacing w:after="0" w:line="240" w:lineRule="auto"/>
        <w:rPr>
          <w:rFonts w:ascii="Times New Roman" w:hAnsi="Times New Roman"/>
          <w:sz w:val="24"/>
          <w:szCs w:val="24"/>
        </w:rPr>
      </w:pPr>
    </w:p>
    <w:p w:rsidR="001D1D4C" w:rsidRPr="001D1D4C" w:rsidRDefault="001D1D4C" w:rsidP="001D1D4C">
      <w:pPr>
        <w:spacing w:after="0" w:line="240" w:lineRule="auto"/>
        <w:rPr>
          <w:rFonts w:ascii="Times New Roman" w:hAnsi="Times New Roman"/>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Pr="001D1D4C" w:rsidRDefault="001D1D4C" w:rsidP="001D1D4C">
      <w:pPr>
        <w:tabs>
          <w:tab w:val="center" w:pos="4677"/>
        </w:tabs>
        <w:spacing w:after="0" w:line="240" w:lineRule="auto"/>
        <w:rPr>
          <w:rFonts w:ascii="Times New Roman" w:hAnsi="Times New Roman"/>
          <w:b/>
          <w:color w:val="FF0000"/>
          <w:sz w:val="24"/>
          <w:szCs w:val="24"/>
        </w:rPr>
      </w:pPr>
    </w:p>
    <w:p w:rsidR="001D1D4C" w:rsidRDefault="001D1D4C" w:rsidP="001D1D4C">
      <w:pPr>
        <w:pStyle w:val="a3"/>
        <w:spacing w:line="276" w:lineRule="auto"/>
        <w:jc w:val="both"/>
        <w:rPr>
          <w:rFonts w:ascii="Times New Roman" w:hAnsi="Times New Roman"/>
          <w:sz w:val="28"/>
          <w:szCs w:val="28"/>
        </w:rPr>
      </w:pPr>
    </w:p>
    <w:sectPr w:rsidR="001D1D4C" w:rsidSect="00970948">
      <w:pgSz w:w="11906" w:h="16838"/>
      <w:pgMar w:top="709" w:right="707" w:bottom="567" w:left="1560" w:header="284"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46D" w:rsidRDefault="00D4346D" w:rsidP="002763F2">
      <w:pPr>
        <w:spacing w:after="0" w:line="240" w:lineRule="auto"/>
      </w:pPr>
      <w:r>
        <w:separator/>
      </w:r>
    </w:p>
  </w:endnote>
  <w:endnote w:type="continuationSeparator" w:id="0">
    <w:p w:rsidR="00D4346D" w:rsidRDefault="00D4346D" w:rsidP="00276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46D" w:rsidRDefault="00D4346D" w:rsidP="002763F2">
      <w:pPr>
        <w:spacing w:after="0" w:line="240" w:lineRule="auto"/>
      </w:pPr>
      <w:r>
        <w:separator/>
      </w:r>
    </w:p>
  </w:footnote>
  <w:footnote w:type="continuationSeparator" w:id="0">
    <w:p w:rsidR="00D4346D" w:rsidRDefault="00D4346D" w:rsidP="00276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07CD5"/>
    <w:multiLevelType w:val="hybridMultilevel"/>
    <w:tmpl w:val="C8E2267A"/>
    <w:lvl w:ilvl="0" w:tplc="5C34C8FA">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DF341B9"/>
    <w:multiLevelType w:val="hybridMultilevel"/>
    <w:tmpl w:val="B23895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2518A0"/>
    <w:multiLevelType w:val="hybridMultilevel"/>
    <w:tmpl w:val="68840F98"/>
    <w:lvl w:ilvl="0" w:tplc="09205294">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
    <w:nsid w:val="4A305515"/>
    <w:multiLevelType w:val="hybridMultilevel"/>
    <w:tmpl w:val="DBFE3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FD"/>
    <w:rsid w:val="00006726"/>
    <w:rsid w:val="00010493"/>
    <w:rsid w:val="00010B50"/>
    <w:rsid w:val="00010DD2"/>
    <w:rsid w:val="00020139"/>
    <w:rsid w:val="000225D4"/>
    <w:rsid w:val="00024014"/>
    <w:rsid w:val="00025BC5"/>
    <w:rsid w:val="000304EF"/>
    <w:rsid w:val="000328A8"/>
    <w:rsid w:val="0004265E"/>
    <w:rsid w:val="0005296B"/>
    <w:rsid w:val="00054D7D"/>
    <w:rsid w:val="00054EAF"/>
    <w:rsid w:val="00055B2E"/>
    <w:rsid w:val="00060C4D"/>
    <w:rsid w:val="0006125D"/>
    <w:rsid w:val="00063D2A"/>
    <w:rsid w:val="00074E24"/>
    <w:rsid w:val="00075294"/>
    <w:rsid w:val="000758F1"/>
    <w:rsid w:val="00075AAE"/>
    <w:rsid w:val="00075F85"/>
    <w:rsid w:val="00077E3E"/>
    <w:rsid w:val="00081CE4"/>
    <w:rsid w:val="000850AE"/>
    <w:rsid w:val="000865BE"/>
    <w:rsid w:val="00086BC4"/>
    <w:rsid w:val="00090E5A"/>
    <w:rsid w:val="00093CEE"/>
    <w:rsid w:val="0009641E"/>
    <w:rsid w:val="000B0EFE"/>
    <w:rsid w:val="000B6FE8"/>
    <w:rsid w:val="000C140D"/>
    <w:rsid w:val="000C2897"/>
    <w:rsid w:val="000C4970"/>
    <w:rsid w:val="000D38CC"/>
    <w:rsid w:val="000D40DC"/>
    <w:rsid w:val="000E5E4A"/>
    <w:rsid w:val="000E7B86"/>
    <w:rsid w:val="000F19EC"/>
    <w:rsid w:val="001007D6"/>
    <w:rsid w:val="0010593F"/>
    <w:rsid w:val="00106F41"/>
    <w:rsid w:val="00112D0E"/>
    <w:rsid w:val="00114BAE"/>
    <w:rsid w:val="001249D0"/>
    <w:rsid w:val="00130D6A"/>
    <w:rsid w:val="001365EB"/>
    <w:rsid w:val="00146709"/>
    <w:rsid w:val="001476F9"/>
    <w:rsid w:val="00147B4F"/>
    <w:rsid w:val="00175DE5"/>
    <w:rsid w:val="001775DC"/>
    <w:rsid w:val="00185951"/>
    <w:rsid w:val="001869B5"/>
    <w:rsid w:val="00190B08"/>
    <w:rsid w:val="00191ECB"/>
    <w:rsid w:val="0019399B"/>
    <w:rsid w:val="001A1A68"/>
    <w:rsid w:val="001A4FAF"/>
    <w:rsid w:val="001A528A"/>
    <w:rsid w:val="001A5640"/>
    <w:rsid w:val="001B3CE4"/>
    <w:rsid w:val="001B7861"/>
    <w:rsid w:val="001C107C"/>
    <w:rsid w:val="001C3269"/>
    <w:rsid w:val="001D1D4C"/>
    <w:rsid w:val="001D202A"/>
    <w:rsid w:val="001D61BB"/>
    <w:rsid w:val="001F0E0C"/>
    <w:rsid w:val="001F287F"/>
    <w:rsid w:val="001F40D4"/>
    <w:rsid w:val="001F62D0"/>
    <w:rsid w:val="00201193"/>
    <w:rsid w:val="002013E0"/>
    <w:rsid w:val="00201B61"/>
    <w:rsid w:val="00204B58"/>
    <w:rsid w:val="00206121"/>
    <w:rsid w:val="00210727"/>
    <w:rsid w:val="00214D7B"/>
    <w:rsid w:val="002209CC"/>
    <w:rsid w:val="00221AAE"/>
    <w:rsid w:val="00222050"/>
    <w:rsid w:val="00225FB8"/>
    <w:rsid w:val="002413C1"/>
    <w:rsid w:val="0024242B"/>
    <w:rsid w:val="0024399F"/>
    <w:rsid w:val="00261064"/>
    <w:rsid w:val="00261F62"/>
    <w:rsid w:val="00264D7B"/>
    <w:rsid w:val="00265774"/>
    <w:rsid w:val="00266381"/>
    <w:rsid w:val="0027420B"/>
    <w:rsid w:val="002744A6"/>
    <w:rsid w:val="00275AAE"/>
    <w:rsid w:val="002763F2"/>
    <w:rsid w:val="00277105"/>
    <w:rsid w:val="00282986"/>
    <w:rsid w:val="00290BAF"/>
    <w:rsid w:val="00292C34"/>
    <w:rsid w:val="002959DB"/>
    <w:rsid w:val="002971E3"/>
    <w:rsid w:val="002A711A"/>
    <w:rsid w:val="002B0088"/>
    <w:rsid w:val="002B2B87"/>
    <w:rsid w:val="002C04F8"/>
    <w:rsid w:val="002C5B7F"/>
    <w:rsid w:val="002D6910"/>
    <w:rsid w:val="002E0821"/>
    <w:rsid w:val="002E0F8B"/>
    <w:rsid w:val="002E6E7F"/>
    <w:rsid w:val="002E7C94"/>
    <w:rsid w:val="002F1E8F"/>
    <w:rsid w:val="002F4936"/>
    <w:rsid w:val="002F6331"/>
    <w:rsid w:val="002F7637"/>
    <w:rsid w:val="00304BC6"/>
    <w:rsid w:val="00307E05"/>
    <w:rsid w:val="00312950"/>
    <w:rsid w:val="00314572"/>
    <w:rsid w:val="00330DC8"/>
    <w:rsid w:val="00331880"/>
    <w:rsid w:val="003318BA"/>
    <w:rsid w:val="00337634"/>
    <w:rsid w:val="00343654"/>
    <w:rsid w:val="00345276"/>
    <w:rsid w:val="00345566"/>
    <w:rsid w:val="00350F86"/>
    <w:rsid w:val="00353EC0"/>
    <w:rsid w:val="00365279"/>
    <w:rsid w:val="0036532A"/>
    <w:rsid w:val="003674A5"/>
    <w:rsid w:val="00374DF6"/>
    <w:rsid w:val="003822BF"/>
    <w:rsid w:val="00382F06"/>
    <w:rsid w:val="00386EB0"/>
    <w:rsid w:val="00387030"/>
    <w:rsid w:val="003A130A"/>
    <w:rsid w:val="003A5A33"/>
    <w:rsid w:val="003B1290"/>
    <w:rsid w:val="003B1A33"/>
    <w:rsid w:val="003B61DB"/>
    <w:rsid w:val="003C5A86"/>
    <w:rsid w:val="003C5BCB"/>
    <w:rsid w:val="003D2B6F"/>
    <w:rsid w:val="003F1933"/>
    <w:rsid w:val="003F4444"/>
    <w:rsid w:val="003F4C8C"/>
    <w:rsid w:val="003F4F6B"/>
    <w:rsid w:val="003F7198"/>
    <w:rsid w:val="004019C0"/>
    <w:rsid w:val="00403876"/>
    <w:rsid w:val="00407AD2"/>
    <w:rsid w:val="004117FF"/>
    <w:rsid w:val="00413AC6"/>
    <w:rsid w:val="00414975"/>
    <w:rsid w:val="00420BF4"/>
    <w:rsid w:val="004230D3"/>
    <w:rsid w:val="00430A7E"/>
    <w:rsid w:val="00441313"/>
    <w:rsid w:val="00447CB3"/>
    <w:rsid w:val="00453921"/>
    <w:rsid w:val="00457D5E"/>
    <w:rsid w:val="004630E0"/>
    <w:rsid w:val="004638A6"/>
    <w:rsid w:val="00466D0A"/>
    <w:rsid w:val="004725D9"/>
    <w:rsid w:val="00487BD1"/>
    <w:rsid w:val="0049376D"/>
    <w:rsid w:val="00495BD2"/>
    <w:rsid w:val="0049679F"/>
    <w:rsid w:val="004B0B85"/>
    <w:rsid w:val="004B2771"/>
    <w:rsid w:val="004B310A"/>
    <w:rsid w:val="004C1B7A"/>
    <w:rsid w:val="004C7619"/>
    <w:rsid w:val="004D1440"/>
    <w:rsid w:val="004D583B"/>
    <w:rsid w:val="004E0016"/>
    <w:rsid w:val="004E277B"/>
    <w:rsid w:val="004E55D0"/>
    <w:rsid w:val="004E7474"/>
    <w:rsid w:val="004F769E"/>
    <w:rsid w:val="0050022A"/>
    <w:rsid w:val="0050345F"/>
    <w:rsid w:val="005048BF"/>
    <w:rsid w:val="005076FE"/>
    <w:rsid w:val="00514FE6"/>
    <w:rsid w:val="00525F89"/>
    <w:rsid w:val="005303DA"/>
    <w:rsid w:val="00530D59"/>
    <w:rsid w:val="005372DF"/>
    <w:rsid w:val="005402BD"/>
    <w:rsid w:val="00541961"/>
    <w:rsid w:val="00550B69"/>
    <w:rsid w:val="00552E93"/>
    <w:rsid w:val="00560B4E"/>
    <w:rsid w:val="00573B0D"/>
    <w:rsid w:val="005746A2"/>
    <w:rsid w:val="00575268"/>
    <w:rsid w:val="00591A96"/>
    <w:rsid w:val="00596DB5"/>
    <w:rsid w:val="005B3148"/>
    <w:rsid w:val="005C0578"/>
    <w:rsid w:val="005C1DB9"/>
    <w:rsid w:val="005C2665"/>
    <w:rsid w:val="005C59C8"/>
    <w:rsid w:val="005C5E6F"/>
    <w:rsid w:val="005D0611"/>
    <w:rsid w:val="005D23AE"/>
    <w:rsid w:val="005E117D"/>
    <w:rsid w:val="005F22CC"/>
    <w:rsid w:val="005F4B29"/>
    <w:rsid w:val="006010A3"/>
    <w:rsid w:val="00624BB5"/>
    <w:rsid w:val="006324EE"/>
    <w:rsid w:val="00633DAE"/>
    <w:rsid w:val="0064046D"/>
    <w:rsid w:val="00654237"/>
    <w:rsid w:val="00660CAC"/>
    <w:rsid w:val="006723D4"/>
    <w:rsid w:val="00677718"/>
    <w:rsid w:val="0068005C"/>
    <w:rsid w:val="0068139A"/>
    <w:rsid w:val="00687DDF"/>
    <w:rsid w:val="006975F9"/>
    <w:rsid w:val="006A0E60"/>
    <w:rsid w:val="006A3B92"/>
    <w:rsid w:val="006B0324"/>
    <w:rsid w:val="006B09D9"/>
    <w:rsid w:val="006B14C2"/>
    <w:rsid w:val="006B1E0A"/>
    <w:rsid w:val="006B268F"/>
    <w:rsid w:val="006B49F1"/>
    <w:rsid w:val="006B62E4"/>
    <w:rsid w:val="006C0624"/>
    <w:rsid w:val="006C3597"/>
    <w:rsid w:val="006D0CD0"/>
    <w:rsid w:val="006D384D"/>
    <w:rsid w:val="006D43A1"/>
    <w:rsid w:val="006D4FDF"/>
    <w:rsid w:val="006D6446"/>
    <w:rsid w:val="006E03F1"/>
    <w:rsid w:val="006E6308"/>
    <w:rsid w:val="006F0286"/>
    <w:rsid w:val="006F112A"/>
    <w:rsid w:val="006F359C"/>
    <w:rsid w:val="007061D7"/>
    <w:rsid w:val="007065DB"/>
    <w:rsid w:val="00706691"/>
    <w:rsid w:val="00716A4C"/>
    <w:rsid w:val="00717737"/>
    <w:rsid w:val="007202CB"/>
    <w:rsid w:val="007252C0"/>
    <w:rsid w:val="0072782E"/>
    <w:rsid w:val="00730B83"/>
    <w:rsid w:val="00734467"/>
    <w:rsid w:val="00735761"/>
    <w:rsid w:val="00736A8F"/>
    <w:rsid w:val="00736C4D"/>
    <w:rsid w:val="0074114C"/>
    <w:rsid w:val="00746018"/>
    <w:rsid w:val="00746FCD"/>
    <w:rsid w:val="0074758D"/>
    <w:rsid w:val="00752D51"/>
    <w:rsid w:val="00761495"/>
    <w:rsid w:val="007623F5"/>
    <w:rsid w:val="0076424A"/>
    <w:rsid w:val="007739A3"/>
    <w:rsid w:val="0078217F"/>
    <w:rsid w:val="00784737"/>
    <w:rsid w:val="007850DB"/>
    <w:rsid w:val="00793B21"/>
    <w:rsid w:val="007B2CA2"/>
    <w:rsid w:val="007C2044"/>
    <w:rsid w:val="007D45C1"/>
    <w:rsid w:val="007D7CED"/>
    <w:rsid w:val="007E4BA4"/>
    <w:rsid w:val="007E669E"/>
    <w:rsid w:val="007F7B6A"/>
    <w:rsid w:val="00800CE7"/>
    <w:rsid w:val="008024E0"/>
    <w:rsid w:val="00802B41"/>
    <w:rsid w:val="00810F4B"/>
    <w:rsid w:val="00813A16"/>
    <w:rsid w:val="00813EE6"/>
    <w:rsid w:val="0081570B"/>
    <w:rsid w:val="00833167"/>
    <w:rsid w:val="008464A1"/>
    <w:rsid w:val="0084720B"/>
    <w:rsid w:val="00851EB1"/>
    <w:rsid w:val="008535E0"/>
    <w:rsid w:val="00880470"/>
    <w:rsid w:val="00885E18"/>
    <w:rsid w:val="008945A9"/>
    <w:rsid w:val="0089549E"/>
    <w:rsid w:val="008A4025"/>
    <w:rsid w:val="008B0299"/>
    <w:rsid w:val="008B02A7"/>
    <w:rsid w:val="008B05A7"/>
    <w:rsid w:val="008B09D8"/>
    <w:rsid w:val="008B3900"/>
    <w:rsid w:val="008B4A92"/>
    <w:rsid w:val="008B67A9"/>
    <w:rsid w:val="008C053B"/>
    <w:rsid w:val="008C5574"/>
    <w:rsid w:val="008C70A4"/>
    <w:rsid w:val="008D0C6F"/>
    <w:rsid w:val="008D10F8"/>
    <w:rsid w:val="008D4340"/>
    <w:rsid w:val="008D5734"/>
    <w:rsid w:val="008D5AC2"/>
    <w:rsid w:val="008D6264"/>
    <w:rsid w:val="008E1473"/>
    <w:rsid w:val="008E5541"/>
    <w:rsid w:val="008F0867"/>
    <w:rsid w:val="008F3C69"/>
    <w:rsid w:val="008F5027"/>
    <w:rsid w:val="008F590D"/>
    <w:rsid w:val="00903D5A"/>
    <w:rsid w:val="009143B1"/>
    <w:rsid w:val="0091621E"/>
    <w:rsid w:val="00921A85"/>
    <w:rsid w:val="00932DCF"/>
    <w:rsid w:val="00940A4F"/>
    <w:rsid w:val="0094506D"/>
    <w:rsid w:val="00953A06"/>
    <w:rsid w:val="0095568E"/>
    <w:rsid w:val="00956659"/>
    <w:rsid w:val="00965081"/>
    <w:rsid w:val="00970948"/>
    <w:rsid w:val="00973540"/>
    <w:rsid w:val="00974FDA"/>
    <w:rsid w:val="00982134"/>
    <w:rsid w:val="00987D31"/>
    <w:rsid w:val="00995C69"/>
    <w:rsid w:val="009A3B64"/>
    <w:rsid w:val="009A4C14"/>
    <w:rsid w:val="009A788A"/>
    <w:rsid w:val="009B5D9F"/>
    <w:rsid w:val="009B5F61"/>
    <w:rsid w:val="009C11F7"/>
    <w:rsid w:val="009D08D4"/>
    <w:rsid w:val="009D46FB"/>
    <w:rsid w:val="009F4D30"/>
    <w:rsid w:val="009F5063"/>
    <w:rsid w:val="009F5AE9"/>
    <w:rsid w:val="00A01398"/>
    <w:rsid w:val="00A03486"/>
    <w:rsid w:val="00A10E34"/>
    <w:rsid w:val="00A2731C"/>
    <w:rsid w:val="00A401F3"/>
    <w:rsid w:val="00A40CC3"/>
    <w:rsid w:val="00A412D9"/>
    <w:rsid w:val="00A531AE"/>
    <w:rsid w:val="00A538D6"/>
    <w:rsid w:val="00A56D8F"/>
    <w:rsid w:val="00A570C1"/>
    <w:rsid w:val="00A6311C"/>
    <w:rsid w:val="00A75486"/>
    <w:rsid w:val="00A755B3"/>
    <w:rsid w:val="00A81545"/>
    <w:rsid w:val="00A92CD1"/>
    <w:rsid w:val="00A97C0C"/>
    <w:rsid w:val="00AA090D"/>
    <w:rsid w:val="00AA3029"/>
    <w:rsid w:val="00AA3B79"/>
    <w:rsid w:val="00AA5EFD"/>
    <w:rsid w:val="00AB544C"/>
    <w:rsid w:val="00AB5F88"/>
    <w:rsid w:val="00AB7ADE"/>
    <w:rsid w:val="00AC3D75"/>
    <w:rsid w:val="00AC7F30"/>
    <w:rsid w:val="00AD0548"/>
    <w:rsid w:val="00AD4547"/>
    <w:rsid w:val="00AD5B89"/>
    <w:rsid w:val="00AD7334"/>
    <w:rsid w:val="00AE29F4"/>
    <w:rsid w:val="00AE47F2"/>
    <w:rsid w:val="00AF105B"/>
    <w:rsid w:val="00AF36A0"/>
    <w:rsid w:val="00AF3A1B"/>
    <w:rsid w:val="00AF73B9"/>
    <w:rsid w:val="00B016F6"/>
    <w:rsid w:val="00B04AD1"/>
    <w:rsid w:val="00B10C5F"/>
    <w:rsid w:val="00B25F25"/>
    <w:rsid w:val="00B2714C"/>
    <w:rsid w:val="00B3023C"/>
    <w:rsid w:val="00B3066E"/>
    <w:rsid w:val="00B306B7"/>
    <w:rsid w:val="00B32188"/>
    <w:rsid w:val="00B326D3"/>
    <w:rsid w:val="00B371A5"/>
    <w:rsid w:val="00B404F7"/>
    <w:rsid w:val="00B43286"/>
    <w:rsid w:val="00B46960"/>
    <w:rsid w:val="00B66D05"/>
    <w:rsid w:val="00B708BF"/>
    <w:rsid w:val="00B7119B"/>
    <w:rsid w:val="00B74288"/>
    <w:rsid w:val="00B93724"/>
    <w:rsid w:val="00B9483D"/>
    <w:rsid w:val="00BA519C"/>
    <w:rsid w:val="00BA7128"/>
    <w:rsid w:val="00BA7E3A"/>
    <w:rsid w:val="00BB0047"/>
    <w:rsid w:val="00BB4543"/>
    <w:rsid w:val="00BC3026"/>
    <w:rsid w:val="00BC34C7"/>
    <w:rsid w:val="00BC4A88"/>
    <w:rsid w:val="00BD3C4F"/>
    <w:rsid w:val="00BE4F41"/>
    <w:rsid w:val="00BF5291"/>
    <w:rsid w:val="00BF7354"/>
    <w:rsid w:val="00C00036"/>
    <w:rsid w:val="00C01DC5"/>
    <w:rsid w:val="00C020F6"/>
    <w:rsid w:val="00C02EEF"/>
    <w:rsid w:val="00C07C46"/>
    <w:rsid w:val="00C11989"/>
    <w:rsid w:val="00C12CD5"/>
    <w:rsid w:val="00C177CD"/>
    <w:rsid w:val="00C209F9"/>
    <w:rsid w:val="00C20F72"/>
    <w:rsid w:val="00C24830"/>
    <w:rsid w:val="00C26877"/>
    <w:rsid w:val="00C57CB1"/>
    <w:rsid w:val="00C60213"/>
    <w:rsid w:val="00C62F21"/>
    <w:rsid w:val="00C66C8C"/>
    <w:rsid w:val="00C7525F"/>
    <w:rsid w:val="00C755CD"/>
    <w:rsid w:val="00C823F8"/>
    <w:rsid w:val="00C8311A"/>
    <w:rsid w:val="00C84858"/>
    <w:rsid w:val="00C967EF"/>
    <w:rsid w:val="00C97DF8"/>
    <w:rsid w:val="00CB0EE3"/>
    <w:rsid w:val="00CE18DE"/>
    <w:rsid w:val="00CE423A"/>
    <w:rsid w:val="00CE51BA"/>
    <w:rsid w:val="00CE529C"/>
    <w:rsid w:val="00D01151"/>
    <w:rsid w:val="00D05D0A"/>
    <w:rsid w:val="00D06286"/>
    <w:rsid w:val="00D10D47"/>
    <w:rsid w:val="00D113D5"/>
    <w:rsid w:val="00D22DB1"/>
    <w:rsid w:val="00D30791"/>
    <w:rsid w:val="00D33972"/>
    <w:rsid w:val="00D36F02"/>
    <w:rsid w:val="00D40E30"/>
    <w:rsid w:val="00D41419"/>
    <w:rsid w:val="00D4346D"/>
    <w:rsid w:val="00D43FE1"/>
    <w:rsid w:val="00D445DD"/>
    <w:rsid w:val="00D451C0"/>
    <w:rsid w:val="00D51CC5"/>
    <w:rsid w:val="00D52A1F"/>
    <w:rsid w:val="00D55586"/>
    <w:rsid w:val="00D60C04"/>
    <w:rsid w:val="00D67408"/>
    <w:rsid w:val="00D83283"/>
    <w:rsid w:val="00D8410E"/>
    <w:rsid w:val="00D85A89"/>
    <w:rsid w:val="00DA03FE"/>
    <w:rsid w:val="00DA299E"/>
    <w:rsid w:val="00DA6447"/>
    <w:rsid w:val="00DB1A1F"/>
    <w:rsid w:val="00DB6B24"/>
    <w:rsid w:val="00DC1D09"/>
    <w:rsid w:val="00DC2D5F"/>
    <w:rsid w:val="00DC5754"/>
    <w:rsid w:val="00DD3064"/>
    <w:rsid w:val="00DD3CDE"/>
    <w:rsid w:val="00DD5090"/>
    <w:rsid w:val="00DE41CA"/>
    <w:rsid w:val="00DF726C"/>
    <w:rsid w:val="00E01FDB"/>
    <w:rsid w:val="00E04DAE"/>
    <w:rsid w:val="00E1558F"/>
    <w:rsid w:val="00E1600E"/>
    <w:rsid w:val="00E16685"/>
    <w:rsid w:val="00E230A8"/>
    <w:rsid w:val="00E30F78"/>
    <w:rsid w:val="00E33242"/>
    <w:rsid w:val="00E345E3"/>
    <w:rsid w:val="00E40759"/>
    <w:rsid w:val="00E57B22"/>
    <w:rsid w:val="00E60BE6"/>
    <w:rsid w:val="00E81AF6"/>
    <w:rsid w:val="00E853DB"/>
    <w:rsid w:val="00E85870"/>
    <w:rsid w:val="00E87BB5"/>
    <w:rsid w:val="00E87FF4"/>
    <w:rsid w:val="00E92286"/>
    <w:rsid w:val="00E92FEA"/>
    <w:rsid w:val="00EA7689"/>
    <w:rsid w:val="00EB0609"/>
    <w:rsid w:val="00EB595C"/>
    <w:rsid w:val="00EC1C17"/>
    <w:rsid w:val="00EC7DDC"/>
    <w:rsid w:val="00ED26B8"/>
    <w:rsid w:val="00ED28B5"/>
    <w:rsid w:val="00ED7E59"/>
    <w:rsid w:val="00EE2CF5"/>
    <w:rsid w:val="00EF57FC"/>
    <w:rsid w:val="00EF7F4E"/>
    <w:rsid w:val="00F0248B"/>
    <w:rsid w:val="00F032EC"/>
    <w:rsid w:val="00F05316"/>
    <w:rsid w:val="00F17CBD"/>
    <w:rsid w:val="00F21AE2"/>
    <w:rsid w:val="00F23093"/>
    <w:rsid w:val="00F254AD"/>
    <w:rsid w:val="00F30213"/>
    <w:rsid w:val="00F313B5"/>
    <w:rsid w:val="00F34624"/>
    <w:rsid w:val="00F3524B"/>
    <w:rsid w:val="00F35E43"/>
    <w:rsid w:val="00F42659"/>
    <w:rsid w:val="00F5308A"/>
    <w:rsid w:val="00F55E96"/>
    <w:rsid w:val="00F56899"/>
    <w:rsid w:val="00F57C54"/>
    <w:rsid w:val="00F60489"/>
    <w:rsid w:val="00F63630"/>
    <w:rsid w:val="00F65F6C"/>
    <w:rsid w:val="00F6786D"/>
    <w:rsid w:val="00F84285"/>
    <w:rsid w:val="00FA1111"/>
    <w:rsid w:val="00FA5BED"/>
    <w:rsid w:val="00FA7E17"/>
    <w:rsid w:val="00FB44BC"/>
    <w:rsid w:val="00FB5C18"/>
    <w:rsid w:val="00FB62D5"/>
    <w:rsid w:val="00FB7C81"/>
    <w:rsid w:val="00FC487C"/>
    <w:rsid w:val="00FC487F"/>
    <w:rsid w:val="00FC4B54"/>
    <w:rsid w:val="00FD142F"/>
    <w:rsid w:val="00FE18A2"/>
    <w:rsid w:val="00FF1BE2"/>
    <w:rsid w:val="00FF3BE3"/>
    <w:rsid w:val="00FF6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paragraph" w:styleId="a4">
    <w:name w:val="header"/>
    <w:basedOn w:val="a"/>
    <w:link w:val="a5"/>
    <w:unhideWhenUsed/>
    <w:rsid w:val="002763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3F2"/>
    <w:rPr>
      <w:rFonts w:ascii="Calibri" w:eastAsia="Calibri" w:hAnsi="Calibri" w:cs="Times New Roman"/>
    </w:rPr>
  </w:style>
  <w:style w:type="paragraph" w:styleId="a6">
    <w:name w:val="footer"/>
    <w:basedOn w:val="a"/>
    <w:link w:val="a7"/>
    <w:unhideWhenUsed/>
    <w:rsid w:val="002763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3F2"/>
    <w:rPr>
      <w:rFonts w:ascii="Calibri" w:eastAsia="Calibri" w:hAnsi="Calibri" w:cs="Times New Roman"/>
    </w:rPr>
  </w:style>
  <w:style w:type="numbering" w:customStyle="1" w:styleId="1">
    <w:name w:val="Нет списка1"/>
    <w:next w:val="a2"/>
    <w:uiPriority w:val="99"/>
    <w:semiHidden/>
    <w:unhideWhenUsed/>
    <w:rsid w:val="005303DA"/>
  </w:style>
  <w:style w:type="character" w:customStyle="1" w:styleId="WW8Num1z0">
    <w:name w:val="WW8Num1z0"/>
    <w:rsid w:val="005303DA"/>
    <w:rPr>
      <w:rFonts w:ascii="Symbol" w:hAnsi="Symbol" w:cs="Symbol" w:hint="default"/>
    </w:rPr>
  </w:style>
  <w:style w:type="character" w:customStyle="1" w:styleId="WW8Num1z1">
    <w:name w:val="WW8Num1z1"/>
    <w:rsid w:val="005303DA"/>
    <w:rPr>
      <w:rFonts w:ascii="Courier New" w:hAnsi="Courier New" w:cs="Courier New" w:hint="default"/>
    </w:rPr>
  </w:style>
  <w:style w:type="character" w:customStyle="1" w:styleId="WW8Num1z2">
    <w:name w:val="WW8Num1z2"/>
    <w:rsid w:val="005303DA"/>
    <w:rPr>
      <w:rFonts w:ascii="Wingdings" w:hAnsi="Wingdings" w:cs="Wingdings" w:hint="default"/>
    </w:rPr>
  </w:style>
  <w:style w:type="character" w:customStyle="1" w:styleId="10">
    <w:name w:val="Основной шрифт абзаца1"/>
    <w:rsid w:val="005303DA"/>
  </w:style>
  <w:style w:type="paragraph" w:customStyle="1" w:styleId="a8">
    <w:name w:val="Заголовок"/>
    <w:basedOn w:val="a"/>
    <w:next w:val="a9"/>
    <w:rsid w:val="005303DA"/>
    <w:pPr>
      <w:keepNext/>
      <w:suppressAutoHyphens/>
      <w:spacing w:before="240" w:after="120" w:line="254" w:lineRule="auto"/>
    </w:pPr>
    <w:rPr>
      <w:rFonts w:ascii="Arial" w:eastAsia="Microsoft YaHei" w:hAnsi="Arial" w:cs="Mangal"/>
      <w:sz w:val="28"/>
      <w:szCs w:val="28"/>
      <w:lang w:eastAsia="ar-SA"/>
    </w:rPr>
  </w:style>
  <w:style w:type="paragraph" w:styleId="a9">
    <w:name w:val="Body Text"/>
    <w:basedOn w:val="a"/>
    <w:link w:val="aa"/>
    <w:rsid w:val="005303DA"/>
    <w:pPr>
      <w:suppressAutoHyphens/>
      <w:spacing w:after="120" w:line="254" w:lineRule="auto"/>
    </w:pPr>
    <w:rPr>
      <w:rFonts w:eastAsia="Times New Roman"/>
      <w:lang w:eastAsia="ar-SA"/>
    </w:rPr>
  </w:style>
  <w:style w:type="character" w:customStyle="1" w:styleId="aa">
    <w:name w:val="Основной текст Знак"/>
    <w:basedOn w:val="a0"/>
    <w:link w:val="a9"/>
    <w:rsid w:val="005303DA"/>
    <w:rPr>
      <w:rFonts w:ascii="Calibri" w:eastAsia="Times New Roman" w:hAnsi="Calibri" w:cs="Times New Roman"/>
      <w:lang w:eastAsia="ar-SA"/>
    </w:rPr>
  </w:style>
  <w:style w:type="paragraph" w:styleId="ab">
    <w:name w:val="List"/>
    <w:basedOn w:val="a9"/>
    <w:rsid w:val="005303DA"/>
    <w:rPr>
      <w:rFonts w:cs="Mangal"/>
    </w:rPr>
  </w:style>
  <w:style w:type="paragraph" w:customStyle="1" w:styleId="11">
    <w:name w:val="Название1"/>
    <w:basedOn w:val="a"/>
    <w:rsid w:val="005303DA"/>
    <w:pPr>
      <w:suppressLineNumbers/>
      <w:suppressAutoHyphens/>
      <w:spacing w:before="120" w:after="120" w:line="254" w:lineRule="auto"/>
    </w:pPr>
    <w:rPr>
      <w:rFonts w:eastAsia="Times New Roman" w:cs="Mangal"/>
      <w:i/>
      <w:iCs/>
      <w:sz w:val="24"/>
      <w:szCs w:val="24"/>
      <w:lang w:eastAsia="ar-SA"/>
    </w:rPr>
  </w:style>
  <w:style w:type="paragraph" w:customStyle="1" w:styleId="12">
    <w:name w:val="Указатель1"/>
    <w:basedOn w:val="a"/>
    <w:rsid w:val="005303DA"/>
    <w:pPr>
      <w:suppressLineNumbers/>
      <w:suppressAutoHyphens/>
      <w:spacing w:after="160" w:line="254" w:lineRule="auto"/>
    </w:pPr>
    <w:rPr>
      <w:rFonts w:eastAsia="Times New Roman" w:cs="Mangal"/>
      <w:lang w:eastAsia="ar-SA"/>
    </w:rPr>
  </w:style>
  <w:style w:type="paragraph" w:customStyle="1" w:styleId="ac">
    <w:name w:val="Содержимое таблицы"/>
    <w:basedOn w:val="a"/>
    <w:rsid w:val="005303DA"/>
    <w:pPr>
      <w:suppressLineNumbers/>
      <w:suppressAutoHyphens/>
      <w:spacing w:after="160" w:line="254" w:lineRule="auto"/>
    </w:pPr>
    <w:rPr>
      <w:rFonts w:eastAsia="Times New Roman"/>
      <w:lang w:eastAsia="ar-SA"/>
    </w:rPr>
  </w:style>
  <w:style w:type="paragraph" w:customStyle="1" w:styleId="ad">
    <w:name w:val="Заголовок таблицы"/>
    <w:basedOn w:val="ac"/>
    <w:rsid w:val="005303DA"/>
    <w:pPr>
      <w:jc w:val="center"/>
    </w:pPr>
    <w:rPr>
      <w:b/>
      <w:bCs/>
    </w:rPr>
  </w:style>
  <w:style w:type="paragraph" w:customStyle="1" w:styleId="ae">
    <w:name w:val="Содержимое врезки"/>
    <w:basedOn w:val="a9"/>
    <w:rsid w:val="005303DA"/>
  </w:style>
  <w:style w:type="paragraph" w:styleId="af">
    <w:name w:val="Balloon Text"/>
    <w:basedOn w:val="a"/>
    <w:link w:val="af0"/>
    <w:uiPriority w:val="99"/>
    <w:semiHidden/>
    <w:unhideWhenUsed/>
    <w:rsid w:val="005C5E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C5E6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EF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5EFD"/>
    <w:pPr>
      <w:spacing w:after="0" w:line="240" w:lineRule="auto"/>
    </w:pPr>
  </w:style>
  <w:style w:type="character" w:customStyle="1" w:styleId="apple-converted-space">
    <w:name w:val="apple-converted-space"/>
    <w:basedOn w:val="a0"/>
    <w:rsid w:val="000B6FE8"/>
  </w:style>
  <w:style w:type="character" w:customStyle="1" w:styleId="change">
    <w:name w:val="change"/>
    <w:basedOn w:val="a0"/>
    <w:rsid w:val="000B6FE8"/>
  </w:style>
  <w:style w:type="paragraph" w:styleId="a4">
    <w:name w:val="header"/>
    <w:basedOn w:val="a"/>
    <w:link w:val="a5"/>
    <w:unhideWhenUsed/>
    <w:rsid w:val="002763F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763F2"/>
    <w:rPr>
      <w:rFonts w:ascii="Calibri" w:eastAsia="Calibri" w:hAnsi="Calibri" w:cs="Times New Roman"/>
    </w:rPr>
  </w:style>
  <w:style w:type="paragraph" w:styleId="a6">
    <w:name w:val="footer"/>
    <w:basedOn w:val="a"/>
    <w:link w:val="a7"/>
    <w:unhideWhenUsed/>
    <w:rsid w:val="002763F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763F2"/>
    <w:rPr>
      <w:rFonts w:ascii="Calibri" w:eastAsia="Calibri" w:hAnsi="Calibri" w:cs="Times New Roman"/>
    </w:rPr>
  </w:style>
  <w:style w:type="numbering" w:customStyle="1" w:styleId="1">
    <w:name w:val="Нет списка1"/>
    <w:next w:val="a2"/>
    <w:uiPriority w:val="99"/>
    <w:semiHidden/>
    <w:unhideWhenUsed/>
    <w:rsid w:val="005303DA"/>
  </w:style>
  <w:style w:type="character" w:customStyle="1" w:styleId="WW8Num1z0">
    <w:name w:val="WW8Num1z0"/>
    <w:rsid w:val="005303DA"/>
    <w:rPr>
      <w:rFonts w:ascii="Symbol" w:hAnsi="Symbol" w:cs="Symbol" w:hint="default"/>
    </w:rPr>
  </w:style>
  <w:style w:type="character" w:customStyle="1" w:styleId="WW8Num1z1">
    <w:name w:val="WW8Num1z1"/>
    <w:rsid w:val="005303DA"/>
    <w:rPr>
      <w:rFonts w:ascii="Courier New" w:hAnsi="Courier New" w:cs="Courier New" w:hint="default"/>
    </w:rPr>
  </w:style>
  <w:style w:type="character" w:customStyle="1" w:styleId="WW8Num1z2">
    <w:name w:val="WW8Num1z2"/>
    <w:rsid w:val="005303DA"/>
    <w:rPr>
      <w:rFonts w:ascii="Wingdings" w:hAnsi="Wingdings" w:cs="Wingdings" w:hint="default"/>
    </w:rPr>
  </w:style>
  <w:style w:type="character" w:customStyle="1" w:styleId="10">
    <w:name w:val="Основной шрифт абзаца1"/>
    <w:rsid w:val="005303DA"/>
  </w:style>
  <w:style w:type="paragraph" w:customStyle="1" w:styleId="a8">
    <w:name w:val="Заголовок"/>
    <w:basedOn w:val="a"/>
    <w:next w:val="a9"/>
    <w:rsid w:val="005303DA"/>
    <w:pPr>
      <w:keepNext/>
      <w:suppressAutoHyphens/>
      <w:spacing w:before="240" w:after="120" w:line="254" w:lineRule="auto"/>
    </w:pPr>
    <w:rPr>
      <w:rFonts w:ascii="Arial" w:eastAsia="Microsoft YaHei" w:hAnsi="Arial" w:cs="Mangal"/>
      <w:sz w:val="28"/>
      <w:szCs w:val="28"/>
      <w:lang w:eastAsia="ar-SA"/>
    </w:rPr>
  </w:style>
  <w:style w:type="paragraph" w:styleId="a9">
    <w:name w:val="Body Text"/>
    <w:basedOn w:val="a"/>
    <w:link w:val="aa"/>
    <w:rsid w:val="005303DA"/>
    <w:pPr>
      <w:suppressAutoHyphens/>
      <w:spacing w:after="120" w:line="254" w:lineRule="auto"/>
    </w:pPr>
    <w:rPr>
      <w:rFonts w:eastAsia="Times New Roman"/>
      <w:lang w:eastAsia="ar-SA"/>
    </w:rPr>
  </w:style>
  <w:style w:type="character" w:customStyle="1" w:styleId="aa">
    <w:name w:val="Основной текст Знак"/>
    <w:basedOn w:val="a0"/>
    <w:link w:val="a9"/>
    <w:rsid w:val="005303DA"/>
    <w:rPr>
      <w:rFonts w:ascii="Calibri" w:eastAsia="Times New Roman" w:hAnsi="Calibri" w:cs="Times New Roman"/>
      <w:lang w:eastAsia="ar-SA"/>
    </w:rPr>
  </w:style>
  <w:style w:type="paragraph" w:styleId="ab">
    <w:name w:val="List"/>
    <w:basedOn w:val="a9"/>
    <w:rsid w:val="005303DA"/>
    <w:rPr>
      <w:rFonts w:cs="Mangal"/>
    </w:rPr>
  </w:style>
  <w:style w:type="paragraph" w:customStyle="1" w:styleId="11">
    <w:name w:val="Название1"/>
    <w:basedOn w:val="a"/>
    <w:rsid w:val="005303DA"/>
    <w:pPr>
      <w:suppressLineNumbers/>
      <w:suppressAutoHyphens/>
      <w:spacing w:before="120" w:after="120" w:line="254" w:lineRule="auto"/>
    </w:pPr>
    <w:rPr>
      <w:rFonts w:eastAsia="Times New Roman" w:cs="Mangal"/>
      <w:i/>
      <w:iCs/>
      <w:sz w:val="24"/>
      <w:szCs w:val="24"/>
      <w:lang w:eastAsia="ar-SA"/>
    </w:rPr>
  </w:style>
  <w:style w:type="paragraph" w:customStyle="1" w:styleId="12">
    <w:name w:val="Указатель1"/>
    <w:basedOn w:val="a"/>
    <w:rsid w:val="005303DA"/>
    <w:pPr>
      <w:suppressLineNumbers/>
      <w:suppressAutoHyphens/>
      <w:spacing w:after="160" w:line="254" w:lineRule="auto"/>
    </w:pPr>
    <w:rPr>
      <w:rFonts w:eastAsia="Times New Roman" w:cs="Mangal"/>
      <w:lang w:eastAsia="ar-SA"/>
    </w:rPr>
  </w:style>
  <w:style w:type="paragraph" w:customStyle="1" w:styleId="ac">
    <w:name w:val="Содержимое таблицы"/>
    <w:basedOn w:val="a"/>
    <w:rsid w:val="005303DA"/>
    <w:pPr>
      <w:suppressLineNumbers/>
      <w:suppressAutoHyphens/>
      <w:spacing w:after="160" w:line="254" w:lineRule="auto"/>
    </w:pPr>
    <w:rPr>
      <w:rFonts w:eastAsia="Times New Roman"/>
      <w:lang w:eastAsia="ar-SA"/>
    </w:rPr>
  </w:style>
  <w:style w:type="paragraph" w:customStyle="1" w:styleId="ad">
    <w:name w:val="Заголовок таблицы"/>
    <w:basedOn w:val="ac"/>
    <w:rsid w:val="005303DA"/>
    <w:pPr>
      <w:jc w:val="center"/>
    </w:pPr>
    <w:rPr>
      <w:b/>
      <w:bCs/>
    </w:rPr>
  </w:style>
  <w:style w:type="paragraph" w:customStyle="1" w:styleId="ae">
    <w:name w:val="Содержимое врезки"/>
    <w:basedOn w:val="a9"/>
    <w:rsid w:val="005303DA"/>
  </w:style>
  <w:style w:type="paragraph" w:styleId="af">
    <w:name w:val="Balloon Text"/>
    <w:basedOn w:val="a"/>
    <w:link w:val="af0"/>
    <w:uiPriority w:val="99"/>
    <w:semiHidden/>
    <w:unhideWhenUsed/>
    <w:rsid w:val="005C5E6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C5E6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5237">
      <w:bodyDiv w:val="1"/>
      <w:marLeft w:val="0"/>
      <w:marRight w:val="0"/>
      <w:marTop w:val="0"/>
      <w:marBottom w:val="0"/>
      <w:divBdr>
        <w:top w:val="none" w:sz="0" w:space="0" w:color="auto"/>
        <w:left w:val="none" w:sz="0" w:space="0" w:color="auto"/>
        <w:bottom w:val="none" w:sz="0" w:space="0" w:color="auto"/>
        <w:right w:val="none" w:sz="0" w:space="0" w:color="auto"/>
      </w:divBdr>
    </w:div>
    <w:div w:id="29839252">
      <w:bodyDiv w:val="1"/>
      <w:marLeft w:val="0"/>
      <w:marRight w:val="0"/>
      <w:marTop w:val="0"/>
      <w:marBottom w:val="0"/>
      <w:divBdr>
        <w:top w:val="none" w:sz="0" w:space="0" w:color="auto"/>
        <w:left w:val="none" w:sz="0" w:space="0" w:color="auto"/>
        <w:bottom w:val="none" w:sz="0" w:space="0" w:color="auto"/>
        <w:right w:val="none" w:sz="0" w:space="0" w:color="auto"/>
      </w:divBdr>
    </w:div>
    <w:div w:id="531378509">
      <w:bodyDiv w:val="1"/>
      <w:marLeft w:val="0"/>
      <w:marRight w:val="0"/>
      <w:marTop w:val="0"/>
      <w:marBottom w:val="0"/>
      <w:divBdr>
        <w:top w:val="none" w:sz="0" w:space="0" w:color="auto"/>
        <w:left w:val="none" w:sz="0" w:space="0" w:color="auto"/>
        <w:bottom w:val="none" w:sz="0" w:space="0" w:color="auto"/>
        <w:right w:val="none" w:sz="0" w:space="0" w:color="auto"/>
      </w:divBdr>
    </w:div>
    <w:div w:id="826674236">
      <w:bodyDiv w:val="1"/>
      <w:marLeft w:val="0"/>
      <w:marRight w:val="0"/>
      <w:marTop w:val="0"/>
      <w:marBottom w:val="0"/>
      <w:divBdr>
        <w:top w:val="none" w:sz="0" w:space="0" w:color="auto"/>
        <w:left w:val="none" w:sz="0" w:space="0" w:color="auto"/>
        <w:bottom w:val="none" w:sz="0" w:space="0" w:color="auto"/>
        <w:right w:val="none" w:sz="0" w:space="0" w:color="auto"/>
      </w:divBdr>
    </w:div>
    <w:div w:id="917442619">
      <w:bodyDiv w:val="1"/>
      <w:marLeft w:val="0"/>
      <w:marRight w:val="0"/>
      <w:marTop w:val="0"/>
      <w:marBottom w:val="0"/>
      <w:divBdr>
        <w:top w:val="none" w:sz="0" w:space="0" w:color="auto"/>
        <w:left w:val="none" w:sz="0" w:space="0" w:color="auto"/>
        <w:bottom w:val="none" w:sz="0" w:space="0" w:color="auto"/>
        <w:right w:val="none" w:sz="0" w:space="0" w:color="auto"/>
      </w:divBdr>
    </w:div>
    <w:div w:id="980842129">
      <w:bodyDiv w:val="1"/>
      <w:marLeft w:val="0"/>
      <w:marRight w:val="0"/>
      <w:marTop w:val="0"/>
      <w:marBottom w:val="0"/>
      <w:divBdr>
        <w:top w:val="none" w:sz="0" w:space="0" w:color="auto"/>
        <w:left w:val="none" w:sz="0" w:space="0" w:color="auto"/>
        <w:bottom w:val="none" w:sz="0" w:space="0" w:color="auto"/>
        <w:right w:val="none" w:sz="0" w:space="0" w:color="auto"/>
      </w:divBdr>
    </w:div>
    <w:div w:id="1321735275">
      <w:bodyDiv w:val="1"/>
      <w:marLeft w:val="0"/>
      <w:marRight w:val="0"/>
      <w:marTop w:val="0"/>
      <w:marBottom w:val="0"/>
      <w:divBdr>
        <w:top w:val="none" w:sz="0" w:space="0" w:color="auto"/>
        <w:left w:val="none" w:sz="0" w:space="0" w:color="auto"/>
        <w:bottom w:val="none" w:sz="0" w:space="0" w:color="auto"/>
        <w:right w:val="none" w:sz="0" w:space="0" w:color="auto"/>
      </w:divBdr>
    </w:div>
    <w:div w:id="1443258485">
      <w:bodyDiv w:val="1"/>
      <w:marLeft w:val="0"/>
      <w:marRight w:val="0"/>
      <w:marTop w:val="0"/>
      <w:marBottom w:val="0"/>
      <w:divBdr>
        <w:top w:val="none" w:sz="0" w:space="0" w:color="auto"/>
        <w:left w:val="none" w:sz="0" w:space="0" w:color="auto"/>
        <w:bottom w:val="none" w:sz="0" w:space="0" w:color="auto"/>
        <w:right w:val="none" w:sz="0" w:space="0" w:color="auto"/>
      </w:divBdr>
    </w:div>
    <w:div w:id="18726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07163-C716-4CEA-8EEE-5826D683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5034</Words>
  <Characters>28699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HomeWork</dc:creator>
  <cp:lastModifiedBy>Admin</cp:lastModifiedBy>
  <cp:revision>8</cp:revision>
  <cp:lastPrinted>2019-04-24T13:23:00Z</cp:lastPrinted>
  <dcterms:created xsi:type="dcterms:W3CDTF">2019-04-11T08:12:00Z</dcterms:created>
  <dcterms:modified xsi:type="dcterms:W3CDTF">2019-11-18T07:32:00Z</dcterms:modified>
</cp:coreProperties>
</file>