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76" w:rsidRDefault="003A4B76" w:rsidP="003A4B76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3A4B76" w:rsidRPr="003A4B76" w:rsidRDefault="003A4B76" w:rsidP="003A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B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Экстерриториальный принцип подачи заявления!</w:t>
      </w:r>
    </w:p>
    <w:p w:rsidR="003A4B76" w:rsidRDefault="003A4B76" w:rsidP="003A4B7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каждого человека наступает время назначения пенсии. Для тог</w:t>
      </w:r>
      <w:r w:rsidRPr="003A4B7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3A4B7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воспользоваться этим правом гражданину необходимо обрати</w:t>
      </w:r>
      <w:r w:rsidRPr="003A4B76"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ms Rmn" w:hAnsi="Tms Rmn" w:cs="Tms Rmn"/>
          <w:color w:val="000000"/>
          <w:sz w:val="24"/>
          <w:szCs w:val="24"/>
        </w:rPr>
        <w:t>ся за ее назначением одним из способов:</w:t>
      </w:r>
    </w:p>
    <w:p w:rsidR="003A4B76" w:rsidRDefault="003A4B76" w:rsidP="003A4B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лично в территориальный орган Пенсионного фонда России;</w:t>
      </w:r>
    </w:p>
    <w:p w:rsidR="003A4B76" w:rsidRDefault="003A4B76" w:rsidP="003A4B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МФЦ;</w:t>
      </w:r>
    </w:p>
    <w:p w:rsidR="003A4B76" w:rsidRDefault="003A4B76" w:rsidP="003A4B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работодателя;</w:t>
      </w:r>
    </w:p>
    <w:p w:rsidR="003A4B76" w:rsidRDefault="003A4B76" w:rsidP="003A4B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в электронном виде через «Личный кабинет гражданина» на официальном сайте ПФР или через «Единый портал государственных и муниципальных услуг (функций)».</w:t>
      </w:r>
    </w:p>
    <w:p w:rsidR="003A4B76" w:rsidRDefault="003A4B76" w:rsidP="003A4B7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хотите лично подать заявление о назначении пенсии, но в этот момент не проживаете по месту регистрации, то вы можете воспользоваться экстерриториальным принципом подачи заявления.</w:t>
      </w:r>
    </w:p>
    <w:p w:rsidR="003A4B76" w:rsidRDefault="003A4B76" w:rsidP="003A4B7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Допустим, вы </w:t>
      </w:r>
      <w:r w:rsidRPr="003A4B76">
        <w:rPr>
          <w:rFonts w:ascii="Times New Roman" w:hAnsi="Times New Roman" w:cs="Times New Roman"/>
          <w:color w:val="000000"/>
          <w:sz w:val="24"/>
          <w:szCs w:val="24"/>
        </w:rPr>
        <w:t>приехали в Кингисепп к</w:t>
      </w:r>
      <w:r>
        <w:rPr>
          <w:rFonts w:ascii="Tms Rmn" w:hAnsi="Tms Rmn" w:cs="Tms Rmn"/>
          <w:color w:val="000000"/>
          <w:sz w:val="24"/>
          <w:szCs w:val="24"/>
        </w:rPr>
        <w:t xml:space="preserve"> дочке или сыну из </w:t>
      </w:r>
      <w:r w:rsidRPr="003A4B76">
        <w:rPr>
          <w:rFonts w:ascii="Times New Roman" w:hAnsi="Times New Roman" w:cs="Times New Roman"/>
          <w:color w:val="000000"/>
          <w:sz w:val="24"/>
          <w:szCs w:val="24"/>
        </w:rPr>
        <w:t>Мурманска</w:t>
      </w:r>
      <w:r>
        <w:rPr>
          <w:rFonts w:ascii="Tms Rmn" w:hAnsi="Tms Rmn" w:cs="Tms Rmn"/>
          <w:color w:val="000000"/>
          <w:sz w:val="24"/>
          <w:szCs w:val="24"/>
        </w:rPr>
        <w:t xml:space="preserve"> или Новгородской области и пока были в гостях, наступило право выхода на пенсию.</w:t>
      </w:r>
    </w:p>
    <w:p w:rsidR="003A4B76" w:rsidRDefault="003A4B76" w:rsidP="003A4B7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Вам не обязательно возвращаться на место регистрации, чтобы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подать заявление о выходе на пенсию. Гражданин может обратиться за назначением пенсии в любой территориальный орган ПФР по своему выбору: по месту жительства (пребывания) или фактического проживания, независимо от места регистрации. Это правило действует на всей территории Российской Федерации.</w:t>
      </w:r>
    </w:p>
    <w:p w:rsidR="003A4B76" w:rsidRDefault="003A4B76" w:rsidP="003A4B76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Адреса и контакты региональных Управлений ПФР Санкт-Петербурга и Ленинградской области можно посмотреть на официальном сайте ПФР, в разделе «Контакты региона» по ссылке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http://www.pfrf.ru/branches/spb/contacts/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027DCF" w:rsidRPr="00027DCF" w:rsidRDefault="00027DCF" w:rsidP="003A4B7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</w:t>
      </w:r>
      <w:r w:rsidRPr="00027DCF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027DCF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027DCF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027DCF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027DC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C37B4" w:rsidRPr="00027DCF" w:rsidRDefault="00DC37B4">
      <w:pPr>
        <w:rPr>
          <w:rFonts w:ascii="Times New Roman" w:hAnsi="Times New Roman" w:cs="Times New Roman"/>
        </w:rPr>
      </w:pPr>
    </w:p>
    <w:sectPr w:rsidR="00DC37B4" w:rsidRPr="00027DCF" w:rsidSect="00B764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45F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76"/>
    <w:rsid w:val="00027DCF"/>
    <w:rsid w:val="003A4B76"/>
    <w:rsid w:val="00DC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spb/cont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2019-06-14T08:29:00Z</dcterms:created>
  <dcterms:modified xsi:type="dcterms:W3CDTF">2019-06-14T08:41:00Z</dcterms:modified>
</cp:coreProperties>
</file>