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C3" w:rsidRPr="00081D38" w:rsidRDefault="00A133FE" w:rsidP="00081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социальных услуг.</w:t>
      </w:r>
    </w:p>
    <w:p w:rsidR="00A133FE" w:rsidRDefault="00A133FE" w:rsidP="00FB3EC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 w:rsidRPr="00A133FE">
        <w:rPr>
          <w:rFonts w:ascii="Times New Roman" w:hAnsi="Times New Roman" w:cs="Times New Roman"/>
          <w:color w:val="000000"/>
          <w:sz w:val="24"/>
          <w:szCs w:val="24"/>
        </w:rPr>
        <w:t>Набор социальных услуг</w:t>
      </w:r>
      <w:r>
        <w:rPr>
          <w:rFonts w:cs="Tms Rmn"/>
          <w:color w:val="000000"/>
          <w:sz w:val="24"/>
          <w:szCs w:val="24"/>
        </w:rPr>
        <w:t xml:space="preserve"> (</w:t>
      </w:r>
      <w:r w:rsidR="00FB3EC3">
        <w:rPr>
          <w:rFonts w:ascii="Tms Rmn" w:hAnsi="Tms Rmn" w:cs="Tms Rmn"/>
          <w:color w:val="000000"/>
          <w:sz w:val="24"/>
          <w:szCs w:val="24"/>
        </w:rPr>
        <w:t>НСУ</w:t>
      </w:r>
      <w:r>
        <w:rPr>
          <w:rFonts w:cs="Tms Rmn"/>
          <w:color w:val="000000"/>
          <w:sz w:val="24"/>
          <w:szCs w:val="24"/>
        </w:rPr>
        <w:t>)</w:t>
      </w:r>
      <w:r w:rsidR="00FB3EC3">
        <w:rPr>
          <w:rFonts w:ascii="Tms Rmn" w:hAnsi="Tms Rmn" w:cs="Tms Rmn"/>
          <w:color w:val="000000"/>
          <w:sz w:val="24"/>
          <w:szCs w:val="24"/>
        </w:rPr>
        <w:t xml:space="preserve"> предоставляется получателям ежемесячной денежной выплаты (ЕДВ). ЕДВ назначается гражданам из числа ветеранов, инвалидов, бывших несовершеннолетних узников фашизма, лиц, пострадавших в результате воздействия радиации и других льготных категорий граждан (полный список категорий перечислен на официальном сайте ПФР). </w:t>
      </w:r>
    </w:p>
    <w:p w:rsidR="00FB3EC3" w:rsidRDefault="00FB3EC3" w:rsidP="00FB3E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НСУ включает в себя:</w:t>
      </w:r>
    </w:p>
    <w:p w:rsidR="00FB3EC3" w:rsidRDefault="00FB3EC3" w:rsidP="00FB3E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FB3EC3" w:rsidRDefault="00FB3EC3" w:rsidP="00FB3E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путевки на санаторно-курортное лечение для профилактики основных заболеваний;</w:t>
      </w:r>
    </w:p>
    <w:p w:rsidR="00FB3EC3" w:rsidRDefault="00FB3EC3" w:rsidP="00FB3E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FB3EC3" w:rsidRDefault="00FB3EC3" w:rsidP="00FB3E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</w:t>
      </w:r>
      <w:r w:rsidR="00A133FE">
        <w:rPr>
          <w:rFonts w:cs="Tms Rmn"/>
          <w:color w:val="000000"/>
          <w:sz w:val="24"/>
          <w:szCs w:val="24"/>
        </w:rPr>
        <w:t xml:space="preserve"> </w:t>
      </w:r>
      <w:r w:rsidR="00A133FE" w:rsidRPr="00A133FE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>
        <w:rPr>
          <w:rFonts w:ascii="Tms Rmn" w:hAnsi="Tms Rmn" w:cs="Tms Rmn"/>
          <w:color w:val="000000"/>
          <w:sz w:val="24"/>
          <w:szCs w:val="24"/>
        </w:rPr>
        <w:t xml:space="preserve"> принимает решение, в каком виде ему удобно получать социальные услуги: в натуральной форме или в денежном эквиваленте по каждой услуге отдельно. Затем он подает соответствующее заявление. Указанное заявление достаточно подать один раз. После чего нет необходимости ежегодно подтверждать свое решение. В случае изменения решения о способе получения НСУ необходимо до 1 октября текущего года обратит</w:t>
      </w:r>
      <w:r w:rsidR="00A133FE">
        <w:rPr>
          <w:rFonts w:cs="Tms Rmn"/>
          <w:color w:val="000000"/>
          <w:sz w:val="24"/>
          <w:szCs w:val="24"/>
        </w:rPr>
        <w:t>ь</w:t>
      </w:r>
      <w:r>
        <w:rPr>
          <w:rFonts w:ascii="Tms Rmn" w:hAnsi="Tms Rmn" w:cs="Tms Rmn"/>
          <w:color w:val="000000"/>
          <w:sz w:val="24"/>
          <w:szCs w:val="24"/>
        </w:rPr>
        <w:t xml:space="preserve">ся с соответствующим заявлением в  Управление </w:t>
      </w:r>
      <w:r w:rsidR="00A133FE" w:rsidRPr="00A133FE"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>
        <w:rPr>
          <w:rFonts w:ascii="Tms Rmn" w:hAnsi="Tms Rmn" w:cs="Tms Rmn"/>
          <w:color w:val="000000"/>
          <w:sz w:val="24"/>
          <w:szCs w:val="24"/>
        </w:rPr>
        <w:t>. В этом случае смена способа получения НСУ произойдет с 1 января следующего года.</w:t>
      </w:r>
    </w:p>
    <w:p w:rsidR="00FB3EC3" w:rsidRDefault="00FB3EC3" w:rsidP="00FB3EC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можно так же через МФЦ, либо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через «Личный кабинет гражданина» на официальном сайте ПФР, через «Личный кабинет» на Едином портале государственных и муниципальных услуг.</w:t>
      </w:r>
    </w:p>
    <w:p w:rsidR="00A133FE" w:rsidRPr="00A133FE" w:rsidRDefault="00A133FE" w:rsidP="00FB3EC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0933F7" w:rsidRPr="00A133FE" w:rsidRDefault="00A133F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</w:t>
      </w:r>
      <w:r w:rsidRPr="00A133FE">
        <w:rPr>
          <w:rFonts w:ascii="Times New Roman" w:hAnsi="Times New Roman" w:cs="Times New Roman"/>
        </w:rPr>
        <w:t xml:space="preserve">УПФР в </w:t>
      </w:r>
      <w:proofErr w:type="spellStart"/>
      <w:r w:rsidRPr="00A133FE">
        <w:rPr>
          <w:rFonts w:ascii="Times New Roman" w:hAnsi="Times New Roman" w:cs="Times New Roman"/>
        </w:rPr>
        <w:t>Кингисеппском</w:t>
      </w:r>
      <w:proofErr w:type="spellEnd"/>
      <w:r w:rsidRPr="00A133FE">
        <w:rPr>
          <w:rFonts w:ascii="Times New Roman" w:hAnsi="Times New Roman" w:cs="Times New Roman"/>
        </w:rPr>
        <w:t xml:space="preserve"> районе (</w:t>
      </w:r>
      <w:proofErr w:type="gramStart"/>
      <w:r w:rsidRPr="00A133FE">
        <w:rPr>
          <w:rFonts w:ascii="Times New Roman" w:hAnsi="Times New Roman" w:cs="Times New Roman"/>
        </w:rPr>
        <w:t>межрайонное</w:t>
      </w:r>
      <w:proofErr w:type="gramEnd"/>
      <w:r w:rsidRPr="00A133FE">
        <w:rPr>
          <w:rFonts w:ascii="Times New Roman" w:hAnsi="Times New Roman" w:cs="Times New Roman"/>
        </w:rPr>
        <w:t>)</w:t>
      </w:r>
    </w:p>
    <w:sectPr w:rsidR="000933F7" w:rsidRPr="00A133FE" w:rsidSect="007D0F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C09A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EC3"/>
    <w:rsid w:val="00081D38"/>
    <w:rsid w:val="000933F7"/>
    <w:rsid w:val="00A133FE"/>
    <w:rsid w:val="00FB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2019-06-11T09:54:00Z</dcterms:created>
  <dcterms:modified xsi:type="dcterms:W3CDTF">2019-06-11T11:13:00Z</dcterms:modified>
</cp:coreProperties>
</file>