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A" w:rsidRPr="002D164F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b/>
          <w:bCs/>
          <w:color w:val="000000"/>
          <w:spacing w:val="2"/>
          <w:sz w:val="28"/>
          <w:szCs w:val="28"/>
        </w:rPr>
        <w:t>Об увеличении ответственности за вред, причиненный в связи с воздушной перевозкой пассажиров, багажа и груза.</w:t>
      </w:r>
    </w:p>
    <w:p w:rsidR="000B377A" w:rsidRPr="002D164F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D164F">
        <w:rPr>
          <w:color w:val="000000"/>
          <w:spacing w:val="2"/>
          <w:sz w:val="28"/>
          <w:szCs w:val="28"/>
          <w:shd w:val="clear" w:color="auto" w:fill="FFFFFF"/>
        </w:rPr>
        <w:t xml:space="preserve">Сланцевская городская прокуратура разъясняет, что </w:t>
      </w:r>
      <w:r w:rsidRPr="002D164F">
        <w:rPr>
          <w:bCs/>
          <w:color w:val="000000"/>
          <w:spacing w:val="2"/>
          <w:sz w:val="28"/>
          <w:szCs w:val="28"/>
        </w:rPr>
        <w:t>с 28 декабря 2019 года увеличивается ответственность за вред, причиненный в связи с воздушной перевозкой пассажиров, багажа и груза.</w:t>
      </w:r>
    </w:p>
    <w:p w:rsidR="000B377A" w:rsidRPr="002D164F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ИКАО распространила уведомление о пересмотре пределов ответственности, устанавливаемых согласно документу международного воздушного права "Конвенция для унификации некоторых правил международных перевозок" (</w:t>
      </w:r>
      <w:proofErr w:type="spellStart"/>
      <w:r w:rsidRPr="002D164F">
        <w:rPr>
          <w:color w:val="000000"/>
          <w:spacing w:val="2"/>
          <w:sz w:val="28"/>
          <w:szCs w:val="28"/>
        </w:rPr>
        <w:t>Монреальская</w:t>
      </w:r>
      <w:proofErr w:type="spellEnd"/>
      <w:r w:rsidRPr="002D164F">
        <w:rPr>
          <w:color w:val="000000"/>
          <w:spacing w:val="2"/>
          <w:sz w:val="28"/>
          <w:szCs w:val="28"/>
        </w:rPr>
        <w:t xml:space="preserve"> конвенция 1999 года), за вред, причиненный в связи с перевозкой пассажиров, багажа и груза.</w:t>
      </w:r>
    </w:p>
    <w:p w:rsidR="000B377A" w:rsidRPr="002D164F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 w:rsidRPr="002D164F">
        <w:rPr>
          <w:color w:val="000000"/>
          <w:spacing w:val="2"/>
          <w:sz w:val="28"/>
          <w:szCs w:val="28"/>
        </w:rPr>
        <w:t>Монреальская</w:t>
      </w:r>
      <w:proofErr w:type="spellEnd"/>
      <w:r w:rsidRPr="002D164F">
        <w:rPr>
          <w:color w:val="000000"/>
          <w:spacing w:val="2"/>
          <w:sz w:val="28"/>
          <w:szCs w:val="28"/>
        </w:rPr>
        <w:t xml:space="preserve"> конвенция устанавливает скользящую шкалу пределов ответственности за вред, причиненный в связи с перевозкой пассажиров, багажа и груза, посредством которой учитывается относительное значение валют в мировых торговых и финансовых системах в увязке с совокупными темпами инфляции. Указанные пределы ответственности выражаются в единицах СПЗ - специальные права заимствования, которые являются расчетной денежной единицей, используемой Международным валютным фондом.</w:t>
      </w:r>
    </w:p>
    <w:p w:rsidR="000B377A" w:rsidRPr="002D164F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 xml:space="preserve">Согласно настоящей информации с 28 декабря 2019 года пределы ответственности увеличатся: за смерть/увечье пассажира - со 113100 до 128821, задержку пассажира - с 4694 до 5346, задержку багажа - с 1131 до 1288, задержку груза - </w:t>
      </w:r>
      <w:proofErr w:type="gramStart"/>
      <w:r w:rsidRPr="002D164F">
        <w:rPr>
          <w:color w:val="000000"/>
          <w:spacing w:val="2"/>
          <w:sz w:val="28"/>
          <w:szCs w:val="28"/>
        </w:rPr>
        <w:t>с</w:t>
      </w:r>
      <w:proofErr w:type="gramEnd"/>
      <w:r w:rsidRPr="002D164F">
        <w:rPr>
          <w:color w:val="000000"/>
          <w:spacing w:val="2"/>
          <w:sz w:val="28"/>
          <w:szCs w:val="28"/>
        </w:rPr>
        <w:t xml:space="preserve"> 19 до 22.</w:t>
      </w:r>
    </w:p>
    <w:p w:rsidR="000B377A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2D164F">
        <w:rPr>
          <w:color w:val="000000"/>
          <w:spacing w:val="2"/>
          <w:sz w:val="28"/>
          <w:szCs w:val="28"/>
        </w:rPr>
        <w:t>Конвенцией предусматривается пересмотр пределов ответственности каждые пять лет.</w:t>
      </w:r>
    </w:p>
    <w:p w:rsidR="000B377A" w:rsidRDefault="000B377A" w:rsidP="000B3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</w:p>
    <w:p w:rsidR="00144816" w:rsidRDefault="00144816"/>
    <w:sectPr w:rsidR="0014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77A"/>
    <w:rsid w:val="000B377A"/>
    <w:rsid w:val="0014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2019-12-23T20:52:00Z</dcterms:created>
  <dcterms:modified xsi:type="dcterms:W3CDTF">2019-12-23T20:52:00Z</dcterms:modified>
</cp:coreProperties>
</file>