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ECB8F5" w14:textId="77777777" w:rsidR="002D433E" w:rsidRPr="00FA1FED" w:rsidRDefault="002D433E" w:rsidP="00C25060">
      <w:pPr>
        <w:pStyle w:val="00"/>
        <w:rPr>
          <w:b/>
          <w:lang w:val="en-US"/>
        </w:rPr>
      </w:pPr>
    </w:p>
    <w:p w14:paraId="4780792D" w14:textId="77777777" w:rsidR="00566A25" w:rsidRPr="00FA1FED" w:rsidRDefault="00566A25" w:rsidP="0017380A">
      <w:pPr>
        <w:jc w:val="center"/>
        <w:rPr>
          <w:rFonts w:ascii="Times New Roman" w:hAnsi="Times New Roman" w:cs="Times New Roman"/>
          <w:b/>
          <w:sz w:val="28"/>
          <w:szCs w:val="28"/>
        </w:rPr>
      </w:pPr>
      <w:bookmarkStart w:id="0" w:name="_Toc78674684"/>
    </w:p>
    <w:p w14:paraId="202C82A2" w14:textId="77777777" w:rsidR="00566A25" w:rsidRPr="00FA1FED" w:rsidRDefault="00566A25" w:rsidP="008E5020">
      <w:pPr>
        <w:rPr>
          <w:rFonts w:ascii="Times New Roman" w:hAnsi="Times New Roman" w:cs="Times New Roman"/>
          <w:b/>
          <w:sz w:val="28"/>
          <w:szCs w:val="28"/>
        </w:rPr>
      </w:pPr>
    </w:p>
    <w:p w14:paraId="669C5405" w14:textId="77777777" w:rsidR="00566A25" w:rsidRPr="00FA1FED" w:rsidRDefault="00566A25" w:rsidP="0017380A">
      <w:pPr>
        <w:jc w:val="center"/>
        <w:rPr>
          <w:rFonts w:ascii="Times New Roman" w:hAnsi="Times New Roman" w:cs="Times New Roman"/>
          <w:b/>
          <w:sz w:val="28"/>
          <w:szCs w:val="28"/>
        </w:rPr>
      </w:pPr>
    </w:p>
    <w:p w14:paraId="1650357C" w14:textId="77777777" w:rsidR="00566A25" w:rsidRPr="00FA1FED" w:rsidRDefault="00566A25" w:rsidP="0017380A">
      <w:pPr>
        <w:jc w:val="center"/>
        <w:rPr>
          <w:rFonts w:ascii="Times New Roman" w:hAnsi="Times New Roman" w:cs="Times New Roman"/>
          <w:b/>
          <w:sz w:val="28"/>
          <w:szCs w:val="28"/>
        </w:rPr>
      </w:pPr>
    </w:p>
    <w:p w14:paraId="1E209E94" w14:textId="77777777" w:rsidR="0017380A" w:rsidRPr="00FA1FED" w:rsidRDefault="0017380A"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 xml:space="preserve">СХЕМА ТЕПЛОСНАБЖЕНИЯ </w:t>
      </w:r>
    </w:p>
    <w:p w14:paraId="64706702" w14:textId="77777777" w:rsidR="0017380A" w:rsidRPr="00FA1FED" w:rsidRDefault="00FE3E93"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СТАРОПОЛЬСКОГО</w:t>
      </w:r>
      <w:r w:rsidR="006F0FE5" w:rsidRPr="00FA1FED">
        <w:rPr>
          <w:rFonts w:ascii="Times New Roman" w:hAnsi="Times New Roman" w:cs="Times New Roman"/>
          <w:b/>
          <w:sz w:val="28"/>
          <w:szCs w:val="28"/>
        </w:rPr>
        <w:t xml:space="preserve"> СЕЛЬСКОГО ПОСЕЛЕНИЯ </w:t>
      </w:r>
    </w:p>
    <w:p w14:paraId="472CB05C" w14:textId="77777777" w:rsidR="00A94868" w:rsidRPr="00FA1FED" w:rsidRDefault="00FE3E93"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СЛАНЦЕВСКОГО</w:t>
      </w:r>
      <w:r w:rsidR="00D17238" w:rsidRPr="00FA1FED">
        <w:rPr>
          <w:rFonts w:ascii="Times New Roman" w:hAnsi="Times New Roman" w:cs="Times New Roman"/>
          <w:b/>
          <w:sz w:val="28"/>
          <w:szCs w:val="28"/>
        </w:rPr>
        <w:t xml:space="preserve"> МУНИЦИПАЛЬНОГО РАЙОНА</w:t>
      </w:r>
    </w:p>
    <w:p w14:paraId="1876A433" w14:textId="77777777" w:rsidR="0017380A" w:rsidRPr="00FA1FED" w:rsidRDefault="006F0FE5"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ЛЕНИНГРАД</w:t>
      </w:r>
      <w:r w:rsidR="00A94868" w:rsidRPr="00FA1FED">
        <w:rPr>
          <w:rFonts w:ascii="Times New Roman" w:hAnsi="Times New Roman" w:cs="Times New Roman"/>
          <w:b/>
          <w:sz w:val="28"/>
          <w:szCs w:val="28"/>
        </w:rPr>
        <w:t>СКОЙ ОБЛАСТИ</w:t>
      </w:r>
    </w:p>
    <w:p w14:paraId="1A85E5C9" w14:textId="160372EE" w:rsidR="0017380A" w:rsidRPr="00FA1FED" w:rsidRDefault="0017380A"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 xml:space="preserve">НА ПЕРИОД ДО </w:t>
      </w:r>
      <w:r w:rsidR="00CC68F9">
        <w:rPr>
          <w:rFonts w:ascii="Times New Roman" w:hAnsi="Times New Roman" w:cs="Times New Roman"/>
          <w:b/>
          <w:sz w:val="28"/>
          <w:szCs w:val="28"/>
        </w:rPr>
        <w:t>2035</w:t>
      </w:r>
      <w:r w:rsidRPr="00FA1FED">
        <w:rPr>
          <w:rFonts w:ascii="Times New Roman" w:hAnsi="Times New Roman" w:cs="Times New Roman"/>
          <w:b/>
          <w:sz w:val="28"/>
          <w:szCs w:val="28"/>
        </w:rPr>
        <w:t xml:space="preserve"> ГОДА</w:t>
      </w:r>
    </w:p>
    <w:p w14:paraId="1DCD1EC6" w14:textId="77777777" w:rsidR="0017380A" w:rsidRPr="00FA1FED" w:rsidRDefault="0017380A" w:rsidP="0017380A">
      <w:pPr>
        <w:jc w:val="center"/>
        <w:rPr>
          <w:rFonts w:ascii="Times New Roman" w:hAnsi="Times New Roman" w:cs="Times New Roman"/>
          <w:b/>
          <w:sz w:val="28"/>
          <w:szCs w:val="28"/>
        </w:rPr>
      </w:pPr>
    </w:p>
    <w:p w14:paraId="612241BB" w14:textId="77777777" w:rsidR="0017380A" w:rsidRPr="00FA1FED" w:rsidRDefault="00A7623C" w:rsidP="0017380A">
      <w:pPr>
        <w:jc w:val="center"/>
        <w:rPr>
          <w:rFonts w:ascii="Times New Roman" w:hAnsi="Times New Roman" w:cs="Times New Roman"/>
          <w:b/>
          <w:sz w:val="28"/>
          <w:szCs w:val="28"/>
        </w:rPr>
      </w:pPr>
      <w:r w:rsidRPr="00FA1FED">
        <w:rPr>
          <w:rFonts w:ascii="Times New Roman" w:hAnsi="Times New Roman" w:cs="Times New Roman"/>
          <w:b/>
          <w:sz w:val="28"/>
          <w:szCs w:val="28"/>
        </w:rPr>
        <w:t>ОБОСНОВЫВАЮЩИЕ МАТЕРИАЛЫ</w:t>
      </w:r>
    </w:p>
    <w:p w14:paraId="7A409EC9" w14:textId="77777777" w:rsidR="0017380A" w:rsidRPr="00FA1FED" w:rsidRDefault="0017380A" w:rsidP="0017380A">
      <w:pPr>
        <w:jc w:val="center"/>
        <w:rPr>
          <w:rFonts w:ascii="Times New Roman" w:hAnsi="Times New Roman" w:cs="Times New Roman"/>
          <w:b/>
          <w:sz w:val="28"/>
          <w:szCs w:val="28"/>
        </w:rPr>
      </w:pPr>
    </w:p>
    <w:p w14:paraId="1C188EE4" w14:textId="77777777" w:rsidR="0017380A" w:rsidRPr="00FA1FED" w:rsidRDefault="0017380A" w:rsidP="0017380A">
      <w:pPr>
        <w:jc w:val="center"/>
        <w:rPr>
          <w:rFonts w:ascii="Times New Roman" w:hAnsi="Times New Roman" w:cs="Times New Roman"/>
          <w:b/>
          <w:sz w:val="28"/>
          <w:szCs w:val="28"/>
        </w:rPr>
      </w:pPr>
    </w:p>
    <w:p w14:paraId="752E7CB1" w14:textId="77777777" w:rsidR="0017380A" w:rsidRPr="00FA1FED" w:rsidRDefault="0017380A" w:rsidP="0017380A">
      <w:pPr>
        <w:jc w:val="center"/>
        <w:rPr>
          <w:rFonts w:ascii="Times New Roman" w:hAnsi="Times New Roman" w:cs="Times New Roman"/>
          <w:b/>
          <w:sz w:val="28"/>
          <w:szCs w:val="28"/>
        </w:rPr>
      </w:pPr>
    </w:p>
    <w:p w14:paraId="56B783E6" w14:textId="77777777" w:rsidR="0017380A" w:rsidRPr="00FA1FED" w:rsidRDefault="0017380A" w:rsidP="008E5020">
      <w:pPr>
        <w:rPr>
          <w:rFonts w:ascii="Times New Roman" w:hAnsi="Times New Roman" w:cs="Times New Roman"/>
        </w:rPr>
      </w:pPr>
    </w:p>
    <w:p w14:paraId="594BF701" w14:textId="77777777" w:rsidR="0017380A" w:rsidRPr="00FA1FED" w:rsidRDefault="0017380A" w:rsidP="0017380A">
      <w:pPr>
        <w:jc w:val="center"/>
        <w:rPr>
          <w:rFonts w:ascii="Times New Roman" w:hAnsi="Times New Roman" w:cs="Times New Roman"/>
        </w:rPr>
      </w:pPr>
    </w:p>
    <w:p w14:paraId="524FC325" w14:textId="77777777" w:rsidR="0017380A" w:rsidRPr="00FA1FED" w:rsidRDefault="0017380A" w:rsidP="0017380A">
      <w:pPr>
        <w:jc w:val="center"/>
        <w:rPr>
          <w:rFonts w:ascii="Times New Roman" w:hAnsi="Times New Roman" w:cs="Times New Roman"/>
        </w:rPr>
      </w:pPr>
    </w:p>
    <w:p w14:paraId="58FE3DDA" w14:textId="77777777" w:rsidR="0017380A" w:rsidRPr="00FA1FED" w:rsidRDefault="0017380A" w:rsidP="0017380A">
      <w:pPr>
        <w:jc w:val="center"/>
        <w:rPr>
          <w:rFonts w:ascii="Times New Roman" w:hAnsi="Times New Roman" w:cs="Times New Roman"/>
        </w:rPr>
      </w:pPr>
    </w:p>
    <w:p w14:paraId="2C97C51D" w14:textId="77777777" w:rsidR="0017380A" w:rsidRPr="00FA1FED" w:rsidRDefault="0017380A" w:rsidP="0017380A">
      <w:pPr>
        <w:rPr>
          <w:rFonts w:ascii="Times New Roman" w:hAnsi="Times New Roman" w:cs="Times New Roman"/>
        </w:rPr>
      </w:pPr>
    </w:p>
    <w:p w14:paraId="5571B91C" w14:textId="63007331" w:rsidR="0017380A" w:rsidRPr="00FA1FED" w:rsidRDefault="0017380A" w:rsidP="0017380A">
      <w:pPr>
        <w:ind w:hanging="30"/>
        <w:jc w:val="center"/>
        <w:rPr>
          <w:rFonts w:ascii="Times New Roman" w:hAnsi="Times New Roman" w:cs="Times New Roman"/>
        </w:rPr>
      </w:pPr>
      <w:r w:rsidRPr="00FA1FED">
        <w:rPr>
          <w:rFonts w:ascii="Times New Roman" w:hAnsi="Times New Roman" w:cs="Times New Roman"/>
        </w:rPr>
        <w:t xml:space="preserve">Санкт-Петербург, </w:t>
      </w:r>
      <w:r w:rsidR="001635F8">
        <w:rPr>
          <w:rFonts w:ascii="Times New Roman" w:hAnsi="Times New Roman" w:cs="Times New Roman"/>
        </w:rPr>
        <w:t>2025</w:t>
      </w:r>
      <w:r w:rsidRPr="00FA1FED">
        <w:rPr>
          <w:rFonts w:ascii="Times New Roman" w:hAnsi="Times New Roman" w:cs="Times New Roman"/>
        </w:rPr>
        <w:t xml:space="preserve"> год</w:t>
      </w:r>
    </w:p>
    <w:p w14:paraId="06D73D45" w14:textId="77777777" w:rsidR="00B615F8" w:rsidRPr="00FA1FED" w:rsidRDefault="00B615F8" w:rsidP="0017380A">
      <w:pPr>
        <w:ind w:hanging="30"/>
        <w:jc w:val="center"/>
        <w:rPr>
          <w:rFonts w:ascii="Times New Roman" w:hAnsi="Times New Roman" w:cs="Times New Roman"/>
        </w:rPr>
      </w:pPr>
    </w:p>
    <w:p w14:paraId="0A56283B" w14:textId="77777777" w:rsidR="00B615F8" w:rsidRPr="00FA1FED" w:rsidRDefault="00B615F8" w:rsidP="0017380A">
      <w:pPr>
        <w:ind w:hanging="30"/>
        <w:jc w:val="center"/>
        <w:rPr>
          <w:rFonts w:ascii="Times New Roman" w:hAnsi="Times New Roman" w:cs="Times New Roman"/>
        </w:rPr>
      </w:pPr>
    </w:p>
    <w:p w14:paraId="46791DA2" w14:textId="77777777" w:rsidR="00566A25" w:rsidRPr="00FA1FED" w:rsidRDefault="00566A25" w:rsidP="007B612A">
      <w:pPr>
        <w:pStyle w:val="afffc"/>
      </w:pPr>
      <w:bookmarkStart w:id="1" w:name="_Toc84970921"/>
      <w:r w:rsidRPr="00FA1FED">
        <w:lastRenderedPageBreak/>
        <w:t>ОГЛАВЛЕНИЕ</w:t>
      </w:r>
    </w:p>
    <w:p w14:paraId="7C8827CE" w14:textId="447A5FFD" w:rsidR="007B612A" w:rsidRPr="007B612A" w:rsidRDefault="00302D42"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r w:rsidRPr="007B612A">
        <w:rPr>
          <w:rFonts w:ascii="Times New Roman" w:hAnsi="Times New Roman" w:cs="Times New Roman"/>
          <w:sz w:val="22"/>
          <w:szCs w:val="22"/>
        </w:rPr>
        <w:fldChar w:fldCharType="begin"/>
      </w:r>
      <w:r w:rsidR="00566A25" w:rsidRPr="007B612A">
        <w:rPr>
          <w:rFonts w:ascii="Times New Roman" w:hAnsi="Times New Roman" w:cs="Times New Roman"/>
          <w:sz w:val="22"/>
          <w:szCs w:val="22"/>
        </w:rPr>
        <w:instrText xml:space="preserve"> TOC \o "1-3" \h \z \u </w:instrText>
      </w:r>
      <w:r w:rsidRPr="007B612A">
        <w:rPr>
          <w:rFonts w:ascii="Times New Roman" w:hAnsi="Times New Roman" w:cs="Times New Roman"/>
          <w:sz w:val="22"/>
          <w:szCs w:val="22"/>
        </w:rPr>
        <w:fldChar w:fldCharType="separate"/>
      </w:r>
      <w:hyperlink w:anchor="_Toc197279296" w:history="1">
        <w:r w:rsidR="007B612A" w:rsidRPr="007B612A">
          <w:rPr>
            <w:rStyle w:val="affff8"/>
            <w:rFonts w:ascii="Times New Roman" w:hAnsi="Times New Roman" w:cs="Times New Roman"/>
            <w:sz w:val="22"/>
            <w:szCs w:val="22"/>
          </w:rPr>
          <w:t>1.</w:t>
        </w:r>
        <w:r w:rsidR="007B612A" w:rsidRPr="007B612A">
          <w:rPr>
            <w:rFonts w:ascii="Times New Roman" w:eastAsiaTheme="minorEastAsia" w:hAnsi="Times New Roman" w:cs="Times New Roman"/>
            <w:iCs w:val="0"/>
            <w:kern w:val="2"/>
            <w:sz w:val="22"/>
            <w:szCs w:val="22"/>
            <w:lang w:val="ru-RU" w:eastAsia="ru-RU" w:bidi="ar-SA"/>
            <w14:ligatures w14:val="standardContextual"/>
          </w:rPr>
          <w:tab/>
        </w:r>
        <w:r w:rsidR="007B612A" w:rsidRPr="007B612A">
          <w:rPr>
            <w:rStyle w:val="affff8"/>
            <w:rFonts w:ascii="Times New Roman" w:hAnsi="Times New Roman" w:cs="Times New Roman"/>
            <w:sz w:val="22"/>
            <w:szCs w:val="22"/>
          </w:rPr>
          <w:t>ГЛАВА 1. "СУЩЕСТВУЮЩЕЕ ПОЛОЖЕНИЕ В СФЕРЕ ПРОИЗВОДСТВА, ПЕРЕДАЧИ И ПОТРЕБЛЕНИЯ ТЕПЛОВОЙ ЭНЕРГИИ ДЛЯ ЦЕЛЕЙ ТЕПЛОСНАБЖЕНИЯ"</w:t>
        </w:r>
        <w:r w:rsidR="007B612A">
          <w:rPr>
            <w:rStyle w:val="affff8"/>
            <w:rFonts w:ascii="Times New Roman" w:hAnsi="Times New Roman" w:cs="Times New Roman"/>
            <w:sz w:val="22"/>
            <w:szCs w:val="22"/>
            <w:lang w:val="ru-RU"/>
          </w:rPr>
          <w:t>………….</w:t>
        </w:r>
        <w:r w:rsidR="007B612A" w:rsidRPr="007B612A">
          <w:rPr>
            <w:rFonts w:ascii="Times New Roman" w:hAnsi="Times New Roman" w:cs="Times New Roman"/>
            <w:webHidden/>
            <w:sz w:val="22"/>
            <w:szCs w:val="22"/>
          </w:rPr>
          <w:tab/>
        </w:r>
        <w:r w:rsidR="007B612A" w:rsidRPr="007B612A">
          <w:rPr>
            <w:rFonts w:ascii="Times New Roman" w:hAnsi="Times New Roman" w:cs="Times New Roman"/>
            <w:webHidden/>
            <w:sz w:val="22"/>
            <w:szCs w:val="22"/>
          </w:rPr>
          <w:fldChar w:fldCharType="begin"/>
        </w:r>
        <w:r w:rsidR="007B612A" w:rsidRPr="007B612A">
          <w:rPr>
            <w:rFonts w:ascii="Times New Roman" w:hAnsi="Times New Roman" w:cs="Times New Roman"/>
            <w:webHidden/>
            <w:sz w:val="22"/>
            <w:szCs w:val="22"/>
          </w:rPr>
          <w:instrText xml:space="preserve"> PAGEREF _Toc197279296 \h </w:instrText>
        </w:r>
        <w:r w:rsidR="007B612A" w:rsidRPr="007B612A">
          <w:rPr>
            <w:rFonts w:ascii="Times New Roman" w:hAnsi="Times New Roman" w:cs="Times New Roman"/>
            <w:webHidden/>
            <w:sz w:val="22"/>
            <w:szCs w:val="22"/>
          </w:rPr>
        </w:r>
        <w:r w:rsidR="007B612A" w:rsidRPr="007B612A">
          <w:rPr>
            <w:rFonts w:ascii="Times New Roman" w:hAnsi="Times New Roman" w:cs="Times New Roman"/>
            <w:webHidden/>
            <w:sz w:val="22"/>
            <w:szCs w:val="22"/>
          </w:rPr>
          <w:fldChar w:fldCharType="separate"/>
        </w:r>
        <w:r w:rsidR="007B612A">
          <w:rPr>
            <w:rFonts w:ascii="Times New Roman" w:hAnsi="Times New Roman" w:cs="Times New Roman"/>
            <w:webHidden/>
            <w:sz w:val="22"/>
            <w:szCs w:val="22"/>
          </w:rPr>
          <w:t>18</w:t>
        </w:r>
        <w:r w:rsidR="007B612A" w:rsidRPr="007B612A">
          <w:rPr>
            <w:rFonts w:ascii="Times New Roman" w:hAnsi="Times New Roman" w:cs="Times New Roman"/>
            <w:webHidden/>
            <w:sz w:val="22"/>
            <w:szCs w:val="22"/>
          </w:rPr>
          <w:fldChar w:fldCharType="end"/>
        </w:r>
      </w:hyperlink>
    </w:p>
    <w:p w14:paraId="0E6BF8E2" w14:textId="163DB322"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297" w:history="1">
        <w:r w:rsidRPr="007B612A">
          <w:rPr>
            <w:rStyle w:val="affff8"/>
            <w:rFonts w:ascii="Times New Roman" w:hAnsi="Times New Roman" w:cs="Times New Roman"/>
            <w:sz w:val="22"/>
          </w:rPr>
          <w:t>1.1.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Функциональная структура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_Toc197279297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18</w:t>
        </w:r>
        <w:r w:rsidRPr="007B612A">
          <w:rPr>
            <w:rFonts w:ascii="Times New Roman" w:hAnsi="Times New Roman" w:cs="Times New Roman"/>
            <w:webHidden/>
            <w:sz w:val="22"/>
          </w:rPr>
          <w:fldChar w:fldCharType="end"/>
        </w:r>
      </w:hyperlink>
    </w:p>
    <w:p w14:paraId="5F37B112" w14:textId="2851DEAD"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298" w:history="1">
        <w:r w:rsidRPr="007B612A">
          <w:rPr>
            <w:rStyle w:val="affff8"/>
            <w:rFonts w:ascii="Times New Roman" w:hAnsi="Times New Roman" w:cs="Times New Roman"/>
            <w:sz w:val="22"/>
          </w:rPr>
          <w:t>1.2.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зон деятельности (эксплуатационной ответственности) теплоснабжающих и теплосетевых организаций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_Toc197279298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19</w:t>
        </w:r>
        <w:r w:rsidRPr="007B612A">
          <w:rPr>
            <w:rFonts w:ascii="Times New Roman" w:hAnsi="Times New Roman" w:cs="Times New Roman"/>
            <w:webHidden/>
            <w:sz w:val="22"/>
          </w:rPr>
          <w:fldChar w:fldCharType="end"/>
        </w:r>
      </w:hyperlink>
    </w:p>
    <w:p w14:paraId="7690D780" w14:textId="734A5F11"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299" w:history="1">
        <w:r w:rsidRPr="007B612A">
          <w:rPr>
            <w:rStyle w:val="affff8"/>
            <w:rFonts w:ascii="Times New Roman" w:hAnsi="Times New Roman" w:cs="Times New Roman"/>
            <w:sz w:val="22"/>
          </w:rPr>
          <w:t>1.3.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структуры договорных отношений между теплоснабжающими и теплосетевыми организациями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_Toc197279299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19</w:t>
        </w:r>
        <w:r w:rsidRPr="007B612A">
          <w:rPr>
            <w:rFonts w:ascii="Times New Roman" w:hAnsi="Times New Roman" w:cs="Times New Roman"/>
            <w:webHidden/>
            <w:sz w:val="22"/>
          </w:rPr>
          <w:fldChar w:fldCharType="end"/>
        </w:r>
      </w:hyperlink>
    </w:p>
    <w:p w14:paraId="2DA85325" w14:textId="0A228FD1"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00" w:history="1">
        <w:r w:rsidRPr="007B612A">
          <w:rPr>
            <w:rStyle w:val="affff8"/>
            <w:rFonts w:ascii="Times New Roman" w:hAnsi="Times New Roman" w:cs="Times New Roman"/>
            <w:sz w:val="22"/>
          </w:rPr>
          <w:t>1.4.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Зоны действия производственных котельных</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_Toc197279300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19</w:t>
        </w:r>
        <w:r w:rsidRPr="007B612A">
          <w:rPr>
            <w:rFonts w:ascii="Times New Roman" w:hAnsi="Times New Roman" w:cs="Times New Roman"/>
            <w:webHidden/>
            <w:sz w:val="22"/>
          </w:rPr>
          <w:fldChar w:fldCharType="end"/>
        </w:r>
      </w:hyperlink>
    </w:p>
    <w:p w14:paraId="2D8A7FD8" w14:textId="2EC95F5B"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01" w:history="1">
        <w:r w:rsidRPr="007B612A">
          <w:rPr>
            <w:rStyle w:val="affff8"/>
            <w:rFonts w:ascii="Times New Roman" w:hAnsi="Times New Roman" w:cs="Times New Roman"/>
            <w:sz w:val="22"/>
          </w:rPr>
          <w:t>1.5.</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Зоны действия индивидуального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_Toc197279301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19</w:t>
        </w:r>
        <w:r w:rsidRPr="007B612A">
          <w:rPr>
            <w:rFonts w:ascii="Times New Roman" w:hAnsi="Times New Roman" w:cs="Times New Roman"/>
            <w:webHidden/>
            <w:sz w:val="22"/>
          </w:rPr>
          <w:fldChar w:fldCharType="end"/>
        </w:r>
      </w:hyperlink>
    </w:p>
    <w:p w14:paraId="35574D4C" w14:textId="283BC5D6"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02"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Источники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_Toc197279302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20</w:t>
        </w:r>
        <w:r w:rsidRPr="007B612A">
          <w:rPr>
            <w:rFonts w:ascii="Times New Roman" w:hAnsi="Times New Roman" w:cs="Times New Roman"/>
            <w:webHidden/>
            <w:sz w:val="22"/>
            <w:szCs w:val="22"/>
          </w:rPr>
          <w:fldChar w:fldCharType="end"/>
        </w:r>
      </w:hyperlink>
    </w:p>
    <w:p w14:paraId="713D2F8D" w14:textId="5370E2F2"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03" w:history="1">
        <w:r w:rsidRPr="007B612A">
          <w:rPr>
            <w:rStyle w:val="affff8"/>
            <w:rFonts w:ascii="Times New Roman" w:hAnsi="Times New Roman" w:cs="Times New Roman"/>
            <w:sz w:val="22"/>
          </w:rPr>
          <w:t>2.1.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Структура и технические характеристики основного оборудования источников тепловой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_Toc197279303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20</w:t>
        </w:r>
        <w:r w:rsidRPr="007B612A">
          <w:rPr>
            <w:rFonts w:ascii="Times New Roman" w:hAnsi="Times New Roman" w:cs="Times New Roman"/>
            <w:webHidden/>
            <w:sz w:val="22"/>
          </w:rPr>
          <w:fldChar w:fldCharType="end"/>
        </w:r>
      </w:hyperlink>
    </w:p>
    <w:p w14:paraId="53563759" w14:textId="3DB10576"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04" w:history="1">
        <w:r w:rsidRPr="007B612A">
          <w:rPr>
            <w:rStyle w:val="affff8"/>
            <w:rFonts w:ascii="Times New Roman" w:hAnsi="Times New Roman" w:cs="Times New Roman"/>
            <w:sz w:val="22"/>
          </w:rPr>
          <w:t>2.2.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_Toc197279304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24</w:t>
        </w:r>
        <w:r w:rsidRPr="007B612A">
          <w:rPr>
            <w:rFonts w:ascii="Times New Roman" w:hAnsi="Times New Roman" w:cs="Times New Roman"/>
            <w:webHidden/>
            <w:sz w:val="22"/>
          </w:rPr>
          <w:fldChar w:fldCharType="end"/>
        </w:r>
      </w:hyperlink>
    </w:p>
    <w:p w14:paraId="2D962661" w14:textId="5654667F"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05" w:history="1">
        <w:r w:rsidRPr="007B612A">
          <w:rPr>
            <w:rStyle w:val="affff8"/>
            <w:rFonts w:ascii="Times New Roman" w:hAnsi="Times New Roman" w:cs="Times New Roman"/>
            <w:sz w:val="22"/>
          </w:rPr>
          <w:t>2.3.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Ограничения тепловой мощности и параметры располагаемой тепловой мощности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_Toc197279305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24</w:t>
        </w:r>
        <w:r w:rsidRPr="007B612A">
          <w:rPr>
            <w:rFonts w:ascii="Times New Roman" w:hAnsi="Times New Roman" w:cs="Times New Roman"/>
            <w:webHidden/>
            <w:sz w:val="22"/>
          </w:rPr>
          <w:fldChar w:fldCharType="end"/>
        </w:r>
      </w:hyperlink>
    </w:p>
    <w:p w14:paraId="744B10EE" w14:textId="665CB1D9"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06" w:history="1">
        <w:r w:rsidRPr="007B612A">
          <w:rPr>
            <w:rStyle w:val="affff8"/>
            <w:rFonts w:ascii="Times New Roman" w:hAnsi="Times New Roman" w:cs="Times New Roman"/>
            <w:sz w:val="22"/>
          </w:rPr>
          <w:t>2.4.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_Toc197279306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25</w:t>
        </w:r>
        <w:r w:rsidRPr="007B612A">
          <w:rPr>
            <w:rFonts w:ascii="Times New Roman" w:hAnsi="Times New Roman" w:cs="Times New Roman"/>
            <w:webHidden/>
            <w:sz w:val="22"/>
          </w:rPr>
          <w:fldChar w:fldCharType="end"/>
        </w:r>
      </w:hyperlink>
    </w:p>
    <w:p w14:paraId="7ED5756A" w14:textId="15541CC7"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07" w:history="1">
        <w:r w:rsidRPr="007B612A">
          <w:rPr>
            <w:rStyle w:val="affff8"/>
            <w:rFonts w:ascii="Times New Roman" w:hAnsi="Times New Roman" w:cs="Times New Roman"/>
            <w:sz w:val="22"/>
          </w:rPr>
          <w:t>2.5.</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_Toc197279307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27</w:t>
        </w:r>
        <w:r w:rsidRPr="007B612A">
          <w:rPr>
            <w:rFonts w:ascii="Times New Roman" w:hAnsi="Times New Roman" w:cs="Times New Roman"/>
            <w:webHidden/>
            <w:sz w:val="22"/>
          </w:rPr>
          <w:fldChar w:fldCharType="end"/>
        </w:r>
      </w:hyperlink>
    </w:p>
    <w:p w14:paraId="5E06668E" w14:textId="057DDF54"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08" w:history="1">
        <w:r w:rsidRPr="007B612A">
          <w:rPr>
            <w:rStyle w:val="affff8"/>
            <w:rFonts w:ascii="Times New Roman" w:hAnsi="Times New Roman" w:cs="Times New Roman"/>
            <w:sz w:val="22"/>
          </w:rPr>
          <w:t>2.6.</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_Toc197279308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27</w:t>
        </w:r>
        <w:r w:rsidRPr="007B612A">
          <w:rPr>
            <w:rFonts w:ascii="Times New Roman" w:hAnsi="Times New Roman" w:cs="Times New Roman"/>
            <w:webHidden/>
            <w:sz w:val="22"/>
          </w:rPr>
          <w:fldChar w:fldCharType="end"/>
        </w:r>
      </w:hyperlink>
    </w:p>
    <w:p w14:paraId="369949F3" w14:textId="52258427"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09" w:history="1">
        <w:r w:rsidRPr="007B612A">
          <w:rPr>
            <w:rStyle w:val="affff8"/>
            <w:rFonts w:ascii="Times New Roman" w:hAnsi="Times New Roman" w:cs="Times New Roman"/>
            <w:sz w:val="22"/>
          </w:rPr>
          <w:t>2.7.</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Cпособ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_Toc197279309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27</w:t>
        </w:r>
        <w:r w:rsidRPr="007B612A">
          <w:rPr>
            <w:rFonts w:ascii="Times New Roman" w:hAnsi="Times New Roman" w:cs="Times New Roman"/>
            <w:webHidden/>
            <w:sz w:val="22"/>
          </w:rPr>
          <w:fldChar w:fldCharType="end"/>
        </w:r>
      </w:hyperlink>
    </w:p>
    <w:p w14:paraId="31B6CC7D" w14:textId="660122D4"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10" w:history="1">
        <w:r w:rsidRPr="007B612A">
          <w:rPr>
            <w:rStyle w:val="affff8"/>
            <w:rFonts w:ascii="Times New Roman" w:hAnsi="Times New Roman" w:cs="Times New Roman"/>
            <w:sz w:val="22"/>
          </w:rPr>
          <w:t>2.8.</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Cреднегодовая загрузка оборудования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_Toc197279310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33</w:t>
        </w:r>
        <w:r w:rsidRPr="007B612A">
          <w:rPr>
            <w:rFonts w:ascii="Times New Roman" w:hAnsi="Times New Roman" w:cs="Times New Roman"/>
            <w:webHidden/>
            <w:sz w:val="22"/>
          </w:rPr>
          <w:fldChar w:fldCharType="end"/>
        </w:r>
      </w:hyperlink>
    </w:p>
    <w:p w14:paraId="4CCFAFC0" w14:textId="650E38A4"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11" w:history="1">
        <w:r w:rsidRPr="007B612A">
          <w:rPr>
            <w:rStyle w:val="affff8"/>
            <w:rFonts w:ascii="Times New Roman" w:hAnsi="Times New Roman" w:cs="Times New Roman"/>
            <w:sz w:val="22"/>
          </w:rPr>
          <w:t>2.9.</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Способы учета тепла, отпущенного в тепловые сети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_Toc197279311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34</w:t>
        </w:r>
        <w:r w:rsidRPr="007B612A">
          <w:rPr>
            <w:rFonts w:ascii="Times New Roman" w:hAnsi="Times New Roman" w:cs="Times New Roman"/>
            <w:webHidden/>
            <w:sz w:val="22"/>
          </w:rPr>
          <w:fldChar w:fldCharType="end"/>
        </w:r>
      </w:hyperlink>
    </w:p>
    <w:p w14:paraId="56963882" w14:textId="68779391"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12" w:history="1">
        <w:r w:rsidRPr="007B612A">
          <w:rPr>
            <w:rStyle w:val="affff8"/>
            <w:rFonts w:ascii="Times New Roman" w:hAnsi="Times New Roman" w:cs="Times New Roman"/>
            <w:sz w:val="22"/>
          </w:rPr>
          <w:t>2.10.</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Статистика отказов и восстановлений оборудования источников тепловой энергии</w:t>
        </w:r>
        <w:r>
          <w:rPr>
            <w:rStyle w:val="affff8"/>
            <w:rFonts w:ascii="Times New Roman" w:hAnsi="Times New Roman" w:cs="Times New Roman"/>
            <w:sz w:val="22"/>
            <w:lang w:val="ru-RU"/>
          </w:rPr>
          <w:t>……………..</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_Toc197279312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36</w:t>
        </w:r>
        <w:r w:rsidRPr="007B612A">
          <w:rPr>
            <w:rFonts w:ascii="Times New Roman" w:hAnsi="Times New Roman" w:cs="Times New Roman"/>
            <w:webHidden/>
            <w:sz w:val="22"/>
          </w:rPr>
          <w:fldChar w:fldCharType="end"/>
        </w:r>
      </w:hyperlink>
    </w:p>
    <w:p w14:paraId="5C02B24F" w14:textId="11E765E2"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13" w:history="1">
        <w:r w:rsidRPr="007B612A">
          <w:rPr>
            <w:rStyle w:val="affff8"/>
            <w:rFonts w:ascii="Times New Roman" w:hAnsi="Times New Roman" w:cs="Times New Roman"/>
            <w:sz w:val="22"/>
          </w:rPr>
          <w:t>2.11.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Предписания надзорных органов по запрещению дальнейшей эксплуатации источников тепловой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_Toc197279313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36</w:t>
        </w:r>
        <w:r w:rsidRPr="007B612A">
          <w:rPr>
            <w:rFonts w:ascii="Times New Roman" w:hAnsi="Times New Roman" w:cs="Times New Roman"/>
            <w:webHidden/>
            <w:sz w:val="22"/>
          </w:rPr>
          <w:fldChar w:fldCharType="end"/>
        </w:r>
      </w:hyperlink>
    </w:p>
    <w:p w14:paraId="6E7F6DCB" w14:textId="24C46E93"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14" w:history="1">
        <w:r w:rsidRPr="007B612A">
          <w:rPr>
            <w:rStyle w:val="affff8"/>
            <w:rFonts w:ascii="Times New Roman" w:hAnsi="Times New Roman" w:cs="Times New Roman"/>
            <w:sz w:val="22"/>
          </w:rPr>
          <w:t>2.12.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Конкурентный отбор мощности источников с комбинированной выработкой тепловой и электрической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_Toc197279314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36</w:t>
        </w:r>
        <w:r w:rsidRPr="007B612A">
          <w:rPr>
            <w:rFonts w:ascii="Times New Roman" w:hAnsi="Times New Roman" w:cs="Times New Roman"/>
            <w:webHidden/>
            <w:sz w:val="22"/>
          </w:rPr>
          <w:fldChar w:fldCharType="end"/>
        </w:r>
      </w:hyperlink>
    </w:p>
    <w:p w14:paraId="29A3F092" w14:textId="196A394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15"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Тепловые сети, сооружения на них</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_Toc197279315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37</w:t>
        </w:r>
        <w:r w:rsidRPr="007B612A">
          <w:rPr>
            <w:rFonts w:ascii="Times New Roman" w:hAnsi="Times New Roman" w:cs="Times New Roman"/>
            <w:webHidden/>
            <w:sz w:val="22"/>
            <w:szCs w:val="22"/>
          </w:rPr>
          <w:fldChar w:fldCharType="end"/>
        </w:r>
      </w:hyperlink>
    </w:p>
    <w:p w14:paraId="1150D334" w14:textId="43C8DC91"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16" w:history="1">
        <w:r w:rsidRPr="007B612A">
          <w:rPr>
            <w:rStyle w:val="affff8"/>
            <w:rFonts w:ascii="Times New Roman" w:hAnsi="Times New Roman" w:cs="Times New Roman"/>
            <w:sz w:val="22"/>
          </w:rPr>
          <w:t>3.1.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Характеристики тепловых сетей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_Toc197279316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37</w:t>
        </w:r>
        <w:r w:rsidRPr="007B612A">
          <w:rPr>
            <w:rFonts w:ascii="Times New Roman" w:hAnsi="Times New Roman" w:cs="Times New Roman"/>
            <w:webHidden/>
            <w:sz w:val="22"/>
          </w:rPr>
          <w:fldChar w:fldCharType="end"/>
        </w:r>
      </w:hyperlink>
    </w:p>
    <w:p w14:paraId="64C33446" w14:textId="405E92E6"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17" w:history="1">
        <w:r w:rsidRPr="007B612A">
          <w:rPr>
            <w:rStyle w:val="affff8"/>
            <w:rFonts w:ascii="Times New Roman" w:hAnsi="Times New Roman" w:cs="Times New Roman"/>
            <w:sz w:val="22"/>
          </w:rPr>
          <w:t>3.2.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Электронные и бумажные схемы тепловых сетей в зонах действия источников тепловой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_Toc197279317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40</w:t>
        </w:r>
        <w:r w:rsidRPr="007B612A">
          <w:rPr>
            <w:rFonts w:ascii="Times New Roman" w:hAnsi="Times New Roman" w:cs="Times New Roman"/>
            <w:webHidden/>
            <w:sz w:val="22"/>
          </w:rPr>
          <w:fldChar w:fldCharType="end"/>
        </w:r>
      </w:hyperlink>
    </w:p>
    <w:p w14:paraId="2FB95F16" w14:textId="4DAD28B9"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18" w:history="1">
        <w:r w:rsidRPr="007B612A">
          <w:rPr>
            <w:rStyle w:val="affff8"/>
            <w:rFonts w:ascii="Times New Roman" w:hAnsi="Times New Roman" w:cs="Times New Roman"/>
            <w:sz w:val="22"/>
          </w:rPr>
          <w:t>3.3.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_Toc197279318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40</w:t>
        </w:r>
        <w:r w:rsidRPr="007B612A">
          <w:rPr>
            <w:rFonts w:ascii="Times New Roman" w:hAnsi="Times New Roman" w:cs="Times New Roman"/>
            <w:webHidden/>
            <w:sz w:val="22"/>
          </w:rPr>
          <w:fldChar w:fldCharType="end"/>
        </w:r>
      </w:hyperlink>
    </w:p>
    <w:p w14:paraId="758199EB" w14:textId="294B7658"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19" w:history="1">
        <w:r w:rsidRPr="007B612A">
          <w:rPr>
            <w:rStyle w:val="affff8"/>
            <w:rFonts w:ascii="Times New Roman" w:hAnsi="Times New Roman" w:cs="Times New Roman"/>
            <w:sz w:val="22"/>
          </w:rPr>
          <w:t>3.4.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eastAsia="Calibri" w:hAnsi="Times New Roman" w:cs="Times New Roman"/>
            <w:sz w:val="22"/>
          </w:rPr>
          <w:t xml:space="preserve">Информация о характеристиках грунтов в местах прокладки трубопровода, с выделением наименее надёжных участков </w:t>
        </w:r>
        <w:r w:rsidRPr="007B612A">
          <w:rPr>
            <w:rStyle w:val="affff8"/>
            <w:rFonts w:ascii="Times New Roman" w:hAnsi="Times New Roman" w:cs="Times New Roman"/>
            <w:sz w:val="22"/>
          </w:rPr>
          <w:t>Описание типов и количества секционирующей и регулирующей арматуры на тепловых сетях</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_Toc197279319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41</w:t>
        </w:r>
        <w:r w:rsidRPr="007B612A">
          <w:rPr>
            <w:rFonts w:ascii="Times New Roman" w:hAnsi="Times New Roman" w:cs="Times New Roman"/>
            <w:webHidden/>
            <w:sz w:val="22"/>
          </w:rPr>
          <w:fldChar w:fldCharType="end"/>
        </w:r>
      </w:hyperlink>
    </w:p>
    <w:p w14:paraId="07FABECA" w14:textId="7BBC943B"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0" w:history="1">
        <w:r w:rsidRPr="007B612A">
          <w:rPr>
            <w:rStyle w:val="affff8"/>
            <w:rFonts w:ascii="Times New Roman" w:hAnsi="Times New Roman" w:cs="Times New Roman"/>
            <w:sz w:val="22"/>
          </w:rPr>
          <w:t>3.5.</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типов и строительных особенностей тепловых камер и павильонов теплопроводов, представляющих места с ответвлениями, секционными задвижками, дренажными устройствами, компенсаторами, неподвижными опорами и опусками труб</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_Toc197279320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42</w:t>
        </w:r>
        <w:r w:rsidRPr="007B612A">
          <w:rPr>
            <w:rFonts w:ascii="Times New Roman" w:hAnsi="Times New Roman" w:cs="Times New Roman"/>
            <w:webHidden/>
            <w:sz w:val="22"/>
          </w:rPr>
          <w:fldChar w:fldCharType="end"/>
        </w:r>
      </w:hyperlink>
    </w:p>
    <w:p w14:paraId="39760CF2" w14:textId="7DB6FDEC"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1" w:history="1">
        <w:r w:rsidRPr="007B612A">
          <w:rPr>
            <w:rStyle w:val="affff8"/>
            <w:rFonts w:ascii="Times New Roman" w:hAnsi="Times New Roman" w:cs="Times New Roman"/>
            <w:sz w:val="22"/>
          </w:rPr>
          <w:t>3.6.</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графиков регулирования отпуска тепла в тепловые сети с анализом их обоснованности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_Toc197279321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43</w:t>
        </w:r>
        <w:r w:rsidRPr="007B612A">
          <w:rPr>
            <w:rFonts w:ascii="Times New Roman" w:hAnsi="Times New Roman" w:cs="Times New Roman"/>
            <w:webHidden/>
            <w:sz w:val="22"/>
          </w:rPr>
          <w:fldChar w:fldCharType="end"/>
        </w:r>
      </w:hyperlink>
    </w:p>
    <w:p w14:paraId="00DB7749" w14:textId="3928E0F8"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2" w:history="1">
        <w:r w:rsidRPr="007B612A">
          <w:rPr>
            <w:rStyle w:val="affff8"/>
            <w:rFonts w:ascii="Times New Roman" w:hAnsi="Times New Roman" w:cs="Times New Roman"/>
            <w:sz w:val="22"/>
          </w:rPr>
          <w:t>3.7.</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_Toc197279322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43</w:t>
        </w:r>
        <w:r w:rsidRPr="007B612A">
          <w:rPr>
            <w:rFonts w:ascii="Times New Roman" w:hAnsi="Times New Roman" w:cs="Times New Roman"/>
            <w:webHidden/>
            <w:sz w:val="22"/>
          </w:rPr>
          <w:fldChar w:fldCharType="end"/>
        </w:r>
      </w:hyperlink>
    </w:p>
    <w:p w14:paraId="7E7BD70D" w14:textId="151DB254"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3" w:history="1">
        <w:r w:rsidRPr="007B612A">
          <w:rPr>
            <w:rStyle w:val="affff8"/>
            <w:rFonts w:ascii="Times New Roman" w:hAnsi="Times New Roman" w:cs="Times New Roman"/>
            <w:sz w:val="22"/>
          </w:rPr>
          <w:t>3.8.</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Гидравлические режимы тепловых сетей и пьезометрические графики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_Toc197279323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44</w:t>
        </w:r>
        <w:r w:rsidRPr="007B612A">
          <w:rPr>
            <w:rFonts w:ascii="Times New Roman" w:hAnsi="Times New Roman" w:cs="Times New Roman"/>
            <w:webHidden/>
            <w:sz w:val="22"/>
          </w:rPr>
          <w:fldChar w:fldCharType="end"/>
        </w:r>
      </w:hyperlink>
    </w:p>
    <w:p w14:paraId="6FF5FC04" w14:textId="067F8015"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4" w:history="1">
        <w:r w:rsidRPr="007B612A">
          <w:rPr>
            <w:rStyle w:val="affff8"/>
            <w:rFonts w:ascii="Times New Roman" w:hAnsi="Times New Roman" w:cs="Times New Roman"/>
            <w:sz w:val="22"/>
          </w:rPr>
          <w:t>3.9.</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Статистика отказов тепловых сетей (аварий, инцидентов) за 2011-2024 гг.</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47</w:t>
        </w:r>
        <w:r w:rsidRPr="007B612A">
          <w:rPr>
            <w:rFonts w:ascii="Times New Roman" w:hAnsi="Times New Roman" w:cs="Times New Roman"/>
            <w:webHidden/>
            <w:sz w:val="22"/>
          </w:rPr>
          <w:fldChar w:fldCharType="end"/>
        </w:r>
      </w:hyperlink>
    </w:p>
    <w:p w14:paraId="4AD21938" w14:textId="05E36FA4"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5" w:history="1">
        <w:r w:rsidRPr="007B612A">
          <w:rPr>
            <w:rStyle w:val="affff8"/>
            <w:rFonts w:ascii="Times New Roman" w:hAnsi="Times New Roman" w:cs="Times New Roman"/>
            <w:sz w:val="22"/>
          </w:rPr>
          <w:t>3.10.</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2011-2024 гг.</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_Toc197279325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49</w:t>
        </w:r>
        <w:r w:rsidRPr="007B612A">
          <w:rPr>
            <w:rFonts w:ascii="Times New Roman" w:hAnsi="Times New Roman" w:cs="Times New Roman"/>
            <w:webHidden/>
            <w:sz w:val="22"/>
          </w:rPr>
          <w:fldChar w:fldCharType="end"/>
        </w:r>
      </w:hyperlink>
    </w:p>
    <w:p w14:paraId="791E453E" w14:textId="5780F596"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6" w:history="1">
        <w:r w:rsidRPr="007B612A">
          <w:rPr>
            <w:rStyle w:val="affff8"/>
            <w:rFonts w:ascii="Times New Roman" w:hAnsi="Times New Roman" w:cs="Times New Roman"/>
            <w:sz w:val="22"/>
          </w:rPr>
          <w:t>3.11.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процедур диагностики состояния тепловых сетей и планирования капитальных (текущих) ремонтов</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_Toc197279326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50</w:t>
        </w:r>
        <w:r w:rsidRPr="007B612A">
          <w:rPr>
            <w:rFonts w:ascii="Times New Roman" w:hAnsi="Times New Roman" w:cs="Times New Roman"/>
            <w:webHidden/>
            <w:sz w:val="22"/>
          </w:rPr>
          <w:fldChar w:fldCharType="end"/>
        </w:r>
      </w:hyperlink>
    </w:p>
    <w:p w14:paraId="19535BCE" w14:textId="6D0F1267"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7" w:history="1">
        <w:r w:rsidRPr="007B612A">
          <w:rPr>
            <w:rStyle w:val="affff8"/>
            <w:rFonts w:ascii="Times New Roman" w:hAnsi="Times New Roman" w:cs="Times New Roman"/>
            <w:sz w:val="22"/>
          </w:rPr>
          <w:t>3.12.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_Toc197279327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52</w:t>
        </w:r>
        <w:r w:rsidRPr="007B612A">
          <w:rPr>
            <w:rFonts w:ascii="Times New Roman" w:hAnsi="Times New Roman" w:cs="Times New Roman"/>
            <w:webHidden/>
            <w:sz w:val="22"/>
          </w:rPr>
          <w:fldChar w:fldCharType="end"/>
        </w:r>
      </w:hyperlink>
    </w:p>
    <w:p w14:paraId="2DF5A01D" w14:textId="5C59F733"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8" w:history="1">
        <w:r w:rsidRPr="007B612A">
          <w:rPr>
            <w:rStyle w:val="affff8"/>
            <w:rFonts w:ascii="Times New Roman" w:hAnsi="Times New Roman" w:cs="Times New Roman"/>
            <w:sz w:val="22"/>
          </w:rPr>
          <w:t>3.13.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_Toc197279328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55</w:t>
        </w:r>
        <w:r w:rsidRPr="007B612A">
          <w:rPr>
            <w:rFonts w:ascii="Times New Roman" w:hAnsi="Times New Roman" w:cs="Times New Roman"/>
            <w:webHidden/>
            <w:sz w:val="22"/>
          </w:rPr>
          <w:fldChar w:fldCharType="end"/>
        </w:r>
      </w:hyperlink>
    </w:p>
    <w:p w14:paraId="430C4DCE" w14:textId="34FF08A5"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29" w:history="1">
        <w:r w:rsidRPr="007B612A">
          <w:rPr>
            <w:rStyle w:val="affff8"/>
            <w:rFonts w:ascii="Times New Roman" w:hAnsi="Times New Roman" w:cs="Times New Roman"/>
            <w:sz w:val="22"/>
          </w:rPr>
          <w:t>3.14.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Оценка тепловых потерь в тепловых сетях за последние 3 года при отсутствии приборов учета тепловой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_Toc197279329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57</w:t>
        </w:r>
        <w:r w:rsidRPr="007B612A">
          <w:rPr>
            <w:rFonts w:ascii="Times New Roman" w:hAnsi="Times New Roman" w:cs="Times New Roman"/>
            <w:webHidden/>
            <w:sz w:val="22"/>
          </w:rPr>
          <w:fldChar w:fldCharType="end"/>
        </w:r>
      </w:hyperlink>
    </w:p>
    <w:p w14:paraId="4A11A66F" w14:textId="6A1BC112"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30" w:history="1">
        <w:r w:rsidRPr="007B612A">
          <w:rPr>
            <w:rStyle w:val="affff8"/>
            <w:rFonts w:ascii="Times New Roman" w:hAnsi="Times New Roman" w:cs="Times New Roman"/>
            <w:sz w:val="22"/>
          </w:rPr>
          <w:t>3.15.</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Предписания надзорных органов по запрещению дальнейшей эксплуатации участков тепловой сети и результаты их исполнения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_Toc197279330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58</w:t>
        </w:r>
        <w:r w:rsidRPr="007B612A">
          <w:rPr>
            <w:rFonts w:ascii="Times New Roman" w:hAnsi="Times New Roman" w:cs="Times New Roman"/>
            <w:webHidden/>
            <w:sz w:val="22"/>
          </w:rPr>
          <w:fldChar w:fldCharType="end"/>
        </w:r>
      </w:hyperlink>
    </w:p>
    <w:p w14:paraId="222ADEEC" w14:textId="0B40DADF"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31" w:history="1">
        <w:r w:rsidRPr="007B612A">
          <w:rPr>
            <w:rStyle w:val="affff8"/>
            <w:rFonts w:ascii="Times New Roman" w:hAnsi="Times New Roman" w:cs="Times New Roman"/>
            <w:sz w:val="22"/>
          </w:rPr>
          <w:t>3.16.</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_Toc197279331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58</w:t>
        </w:r>
        <w:r w:rsidRPr="007B612A">
          <w:rPr>
            <w:rFonts w:ascii="Times New Roman" w:hAnsi="Times New Roman" w:cs="Times New Roman"/>
            <w:webHidden/>
            <w:sz w:val="22"/>
          </w:rPr>
          <w:fldChar w:fldCharType="end"/>
        </w:r>
      </w:hyperlink>
    </w:p>
    <w:p w14:paraId="61B6BB1B" w14:textId="2F098A67"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32" w:history="1">
        <w:r w:rsidRPr="007B612A">
          <w:rPr>
            <w:rStyle w:val="affff8"/>
            <w:rFonts w:ascii="Times New Roman" w:hAnsi="Times New Roman" w:cs="Times New Roman"/>
            <w:sz w:val="22"/>
          </w:rPr>
          <w:t>3.17.</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_Toc197279332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59</w:t>
        </w:r>
        <w:r w:rsidRPr="007B612A">
          <w:rPr>
            <w:rFonts w:ascii="Times New Roman" w:hAnsi="Times New Roman" w:cs="Times New Roman"/>
            <w:webHidden/>
            <w:sz w:val="22"/>
          </w:rPr>
          <w:fldChar w:fldCharType="end"/>
        </w:r>
      </w:hyperlink>
    </w:p>
    <w:p w14:paraId="3A34DD91" w14:textId="16E03129"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33" w:history="1">
        <w:r w:rsidRPr="007B612A">
          <w:rPr>
            <w:rStyle w:val="affff8"/>
            <w:rFonts w:ascii="Times New Roman" w:hAnsi="Times New Roman" w:cs="Times New Roman"/>
            <w:sz w:val="22"/>
          </w:rPr>
          <w:t>3.18.</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_Toc197279333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61</w:t>
        </w:r>
        <w:r w:rsidRPr="007B612A">
          <w:rPr>
            <w:rFonts w:ascii="Times New Roman" w:hAnsi="Times New Roman" w:cs="Times New Roman"/>
            <w:webHidden/>
            <w:sz w:val="22"/>
          </w:rPr>
          <w:fldChar w:fldCharType="end"/>
        </w:r>
      </w:hyperlink>
    </w:p>
    <w:p w14:paraId="1924C697" w14:textId="46B8595D"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34" w:history="1">
        <w:r w:rsidRPr="007B612A">
          <w:rPr>
            <w:rStyle w:val="affff8"/>
            <w:rFonts w:ascii="Times New Roman" w:hAnsi="Times New Roman" w:cs="Times New Roman"/>
            <w:sz w:val="22"/>
          </w:rPr>
          <w:t>3.19.</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Уровень автоматизации и обслуживания центральных тепловых пунктов, насосных станций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_Toc197279334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61</w:t>
        </w:r>
        <w:r w:rsidRPr="007B612A">
          <w:rPr>
            <w:rFonts w:ascii="Times New Roman" w:hAnsi="Times New Roman" w:cs="Times New Roman"/>
            <w:webHidden/>
            <w:sz w:val="22"/>
          </w:rPr>
          <w:fldChar w:fldCharType="end"/>
        </w:r>
      </w:hyperlink>
    </w:p>
    <w:p w14:paraId="32E34A33" w14:textId="760BC794"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35" w:history="1">
        <w:r w:rsidRPr="007B612A">
          <w:rPr>
            <w:rStyle w:val="affff8"/>
            <w:rFonts w:ascii="Times New Roman" w:hAnsi="Times New Roman" w:cs="Times New Roman"/>
            <w:sz w:val="22"/>
          </w:rPr>
          <w:t>3.20.</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Сведения о наличии защиты тепловых сетей от превышения давления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_Toc197279335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61</w:t>
        </w:r>
        <w:r w:rsidRPr="007B612A">
          <w:rPr>
            <w:rFonts w:ascii="Times New Roman" w:hAnsi="Times New Roman" w:cs="Times New Roman"/>
            <w:webHidden/>
            <w:sz w:val="22"/>
          </w:rPr>
          <w:fldChar w:fldCharType="end"/>
        </w:r>
      </w:hyperlink>
    </w:p>
    <w:p w14:paraId="54A25AF8" w14:textId="06F494BF"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36" w:history="1">
        <w:r w:rsidRPr="007B612A">
          <w:rPr>
            <w:rStyle w:val="affff8"/>
            <w:rFonts w:ascii="Times New Roman" w:hAnsi="Times New Roman" w:cs="Times New Roman"/>
            <w:sz w:val="22"/>
          </w:rPr>
          <w:t>3.21.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Перечень выявленных бесхозяйных тепловых сетей и обоснование выбора организации, уполномоченной на их эксплуатацию</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_Toc197279336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61</w:t>
        </w:r>
        <w:r w:rsidRPr="007B612A">
          <w:rPr>
            <w:rFonts w:ascii="Times New Roman" w:hAnsi="Times New Roman" w:cs="Times New Roman"/>
            <w:webHidden/>
            <w:sz w:val="22"/>
          </w:rPr>
          <w:fldChar w:fldCharType="end"/>
        </w:r>
      </w:hyperlink>
    </w:p>
    <w:p w14:paraId="7388D121" w14:textId="10D974BE"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37" w:history="1">
        <w:r w:rsidRPr="007B612A">
          <w:rPr>
            <w:rStyle w:val="affff8"/>
            <w:rFonts w:ascii="Times New Roman" w:hAnsi="Times New Roman" w:cs="Times New Roman"/>
            <w:sz w:val="22"/>
          </w:rPr>
          <w:t>3.22.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Данные энергетических характеристик тепловых сетей (при их наличии)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_Toc197279337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62</w:t>
        </w:r>
        <w:r w:rsidRPr="007B612A">
          <w:rPr>
            <w:rFonts w:ascii="Times New Roman" w:hAnsi="Times New Roman" w:cs="Times New Roman"/>
            <w:webHidden/>
            <w:sz w:val="22"/>
          </w:rPr>
          <w:fldChar w:fldCharType="end"/>
        </w:r>
      </w:hyperlink>
    </w:p>
    <w:p w14:paraId="62CBD48D" w14:textId="673C4D53"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38"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Зоны действия источников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_Toc197279338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63</w:t>
        </w:r>
        <w:r w:rsidRPr="007B612A">
          <w:rPr>
            <w:rFonts w:ascii="Times New Roman" w:hAnsi="Times New Roman" w:cs="Times New Roman"/>
            <w:webHidden/>
            <w:sz w:val="22"/>
            <w:szCs w:val="22"/>
          </w:rPr>
          <w:fldChar w:fldCharType="end"/>
        </w:r>
      </w:hyperlink>
    </w:p>
    <w:p w14:paraId="40A5FEE9" w14:textId="0E305E18"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39"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Тепловые нагрузки потребителей тепловой энергии, групп потребителей тепловой энергии</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_Toc197279339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68</w:t>
        </w:r>
        <w:r w:rsidRPr="007B612A">
          <w:rPr>
            <w:rFonts w:ascii="Times New Roman" w:hAnsi="Times New Roman" w:cs="Times New Roman"/>
            <w:webHidden/>
            <w:sz w:val="22"/>
            <w:szCs w:val="22"/>
          </w:rPr>
          <w:fldChar w:fldCharType="end"/>
        </w:r>
      </w:hyperlink>
    </w:p>
    <w:p w14:paraId="3B311ABE" w14:textId="368384B8"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40" w:history="1">
        <w:r w:rsidRPr="007B612A">
          <w:rPr>
            <w:rStyle w:val="affff8"/>
            <w:rFonts w:ascii="Times New Roman" w:hAnsi="Times New Roman" w:cs="Times New Roman"/>
            <w:sz w:val="22"/>
          </w:rPr>
          <w:t>5.1.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_Toc197279340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68</w:t>
        </w:r>
        <w:r w:rsidRPr="007B612A">
          <w:rPr>
            <w:rFonts w:ascii="Times New Roman" w:hAnsi="Times New Roman" w:cs="Times New Roman"/>
            <w:webHidden/>
            <w:sz w:val="22"/>
          </w:rPr>
          <w:fldChar w:fldCharType="end"/>
        </w:r>
      </w:hyperlink>
    </w:p>
    <w:p w14:paraId="65DBCCA7" w14:textId="5927DBAB"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41" w:history="1">
        <w:r w:rsidRPr="007B612A">
          <w:rPr>
            <w:rStyle w:val="affff8"/>
            <w:rFonts w:ascii="Times New Roman" w:hAnsi="Times New Roman" w:cs="Times New Roman"/>
            <w:sz w:val="22"/>
          </w:rPr>
          <w:t>5.2.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значений расчетных тепловых нагрузок на коллекторах источников тепловой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_Toc197279341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70</w:t>
        </w:r>
        <w:r w:rsidRPr="007B612A">
          <w:rPr>
            <w:rFonts w:ascii="Times New Roman" w:hAnsi="Times New Roman" w:cs="Times New Roman"/>
            <w:webHidden/>
            <w:sz w:val="22"/>
          </w:rPr>
          <w:fldChar w:fldCharType="end"/>
        </w:r>
      </w:hyperlink>
    </w:p>
    <w:p w14:paraId="3C471682" w14:textId="03BEED24"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42" w:history="1">
        <w:r w:rsidRPr="007B612A">
          <w:rPr>
            <w:rStyle w:val="affff8"/>
            <w:rFonts w:ascii="Times New Roman" w:hAnsi="Times New Roman" w:cs="Times New Roman"/>
            <w:sz w:val="22"/>
          </w:rPr>
          <w:t>5.3.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_Toc197279342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71</w:t>
        </w:r>
        <w:r w:rsidRPr="007B612A">
          <w:rPr>
            <w:rFonts w:ascii="Times New Roman" w:hAnsi="Times New Roman" w:cs="Times New Roman"/>
            <w:webHidden/>
            <w:sz w:val="22"/>
          </w:rPr>
          <w:fldChar w:fldCharType="end"/>
        </w:r>
      </w:hyperlink>
    </w:p>
    <w:p w14:paraId="0E374C07" w14:textId="5A341A1A"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43" w:history="1">
        <w:r w:rsidRPr="007B612A">
          <w:rPr>
            <w:rStyle w:val="affff8"/>
            <w:rFonts w:ascii="Times New Roman" w:hAnsi="Times New Roman" w:cs="Times New Roman"/>
            <w:sz w:val="22"/>
          </w:rPr>
          <w:t>5.4.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величины потребления тепловой энергии в расчетных элементах территориального деления за отопительный период и за год в целом</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_Toc197279343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72</w:t>
        </w:r>
        <w:r w:rsidRPr="007B612A">
          <w:rPr>
            <w:rFonts w:ascii="Times New Roman" w:hAnsi="Times New Roman" w:cs="Times New Roman"/>
            <w:webHidden/>
            <w:sz w:val="22"/>
          </w:rPr>
          <w:fldChar w:fldCharType="end"/>
        </w:r>
      </w:hyperlink>
    </w:p>
    <w:p w14:paraId="7A6C5100" w14:textId="1C009670"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44" w:history="1">
        <w:r w:rsidRPr="007B612A">
          <w:rPr>
            <w:rStyle w:val="affff8"/>
            <w:rFonts w:ascii="Times New Roman" w:hAnsi="Times New Roman" w:cs="Times New Roman"/>
            <w:sz w:val="22"/>
          </w:rPr>
          <w:t>5.5.</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существующих нормативов потребления тепловой энергии для населения на отопление и горячее водоснабжение</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_Toc197279344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74</w:t>
        </w:r>
        <w:r w:rsidRPr="007B612A">
          <w:rPr>
            <w:rFonts w:ascii="Times New Roman" w:hAnsi="Times New Roman" w:cs="Times New Roman"/>
            <w:webHidden/>
            <w:sz w:val="22"/>
          </w:rPr>
          <w:fldChar w:fldCharType="end"/>
        </w:r>
      </w:hyperlink>
    </w:p>
    <w:p w14:paraId="286C7080" w14:textId="2A6AAEAC"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45" w:history="1">
        <w:r w:rsidRPr="007B612A">
          <w:rPr>
            <w:rStyle w:val="affff8"/>
            <w:rFonts w:ascii="Times New Roman" w:hAnsi="Times New Roman" w:cs="Times New Roman"/>
            <w:sz w:val="22"/>
          </w:rPr>
          <w:t>5.6.</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сравнения величины договорной и расчетной тепловой нагрузки по зоне действия каждого источника тепловой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_Toc197279345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75</w:t>
        </w:r>
        <w:r w:rsidRPr="007B612A">
          <w:rPr>
            <w:rFonts w:ascii="Times New Roman" w:hAnsi="Times New Roman" w:cs="Times New Roman"/>
            <w:webHidden/>
            <w:sz w:val="22"/>
          </w:rPr>
          <w:fldChar w:fldCharType="end"/>
        </w:r>
      </w:hyperlink>
    </w:p>
    <w:p w14:paraId="6324AFF2" w14:textId="14CC8ED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46" w:history="1">
        <w:r w:rsidRPr="007B612A">
          <w:rPr>
            <w:rStyle w:val="affff8"/>
            <w:rFonts w:ascii="Times New Roman" w:hAnsi="Times New Roman" w:cs="Times New Roman"/>
            <w:sz w:val="22"/>
            <w:szCs w:val="22"/>
          </w:rPr>
          <w:t>6.</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Балансы тепловой мощности и тепловой нагрузки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_Toc197279346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76</w:t>
        </w:r>
        <w:r w:rsidRPr="007B612A">
          <w:rPr>
            <w:rFonts w:ascii="Times New Roman" w:hAnsi="Times New Roman" w:cs="Times New Roman"/>
            <w:webHidden/>
            <w:sz w:val="22"/>
            <w:szCs w:val="22"/>
          </w:rPr>
          <w:fldChar w:fldCharType="end"/>
        </w:r>
      </w:hyperlink>
    </w:p>
    <w:p w14:paraId="117EC1C4" w14:textId="621DEBB3"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47" w:history="1">
        <w:r w:rsidRPr="007B612A">
          <w:rPr>
            <w:rStyle w:val="affff8"/>
            <w:rFonts w:ascii="Times New Roman" w:hAnsi="Times New Roman" w:cs="Times New Roman"/>
            <w:sz w:val="22"/>
          </w:rPr>
          <w:t>6.1.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_Toc197279347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76</w:t>
        </w:r>
        <w:r w:rsidRPr="007B612A">
          <w:rPr>
            <w:rFonts w:ascii="Times New Roman" w:hAnsi="Times New Roman" w:cs="Times New Roman"/>
            <w:webHidden/>
            <w:sz w:val="22"/>
          </w:rPr>
          <w:fldChar w:fldCharType="end"/>
        </w:r>
      </w:hyperlink>
    </w:p>
    <w:p w14:paraId="46DC306E" w14:textId="52BA02B2"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48" w:history="1">
        <w:r w:rsidRPr="007B612A">
          <w:rPr>
            <w:rStyle w:val="affff8"/>
            <w:rFonts w:ascii="Times New Roman" w:hAnsi="Times New Roman" w:cs="Times New Roman"/>
            <w:sz w:val="22"/>
          </w:rPr>
          <w:t>6.2.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_Toc197279348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79</w:t>
        </w:r>
        <w:r w:rsidRPr="007B612A">
          <w:rPr>
            <w:rFonts w:ascii="Times New Roman" w:hAnsi="Times New Roman" w:cs="Times New Roman"/>
            <w:webHidden/>
            <w:sz w:val="22"/>
          </w:rPr>
          <w:fldChar w:fldCharType="end"/>
        </w:r>
      </w:hyperlink>
    </w:p>
    <w:p w14:paraId="083AB698" w14:textId="1EE20423"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49" w:history="1">
        <w:r w:rsidRPr="007B612A">
          <w:rPr>
            <w:rStyle w:val="affff8"/>
            <w:rFonts w:ascii="Times New Roman" w:hAnsi="Times New Roman" w:cs="Times New Roman"/>
            <w:sz w:val="22"/>
          </w:rPr>
          <w:t>6.3.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 xml:space="preserve">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w:t>
        </w:r>
        <w:r w:rsidRPr="007B612A">
          <w:rPr>
            <w:rStyle w:val="affff8"/>
            <w:rFonts w:ascii="Times New Roman" w:hAnsi="Times New Roman" w:cs="Times New Roman"/>
            <w:sz w:val="22"/>
          </w:rPr>
          <w:lastRenderedPageBreak/>
          <w:t>существующие возможности (резервы и дефициты по пропускной способности) передачи тепловой энергии от источника тепловой энергии к потребителю</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_Toc197279349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79</w:t>
        </w:r>
        <w:r w:rsidRPr="007B612A">
          <w:rPr>
            <w:rFonts w:ascii="Times New Roman" w:hAnsi="Times New Roman" w:cs="Times New Roman"/>
            <w:webHidden/>
            <w:sz w:val="22"/>
          </w:rPr>
          <w:fldChar w:fldCharType="end"/>
        </w:r>
      </w:hyperlink>
    </w:p>
    <w:p w14:paraId="4F7B9566" w14:textId="354F9C0E"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50" w:history="1">
        <w:r w:rsidRPr="007B612A">
          <w:rPr>
            <w:rStyle w:val="affff8"/>
            <w:rFonts w:ascii="Times New Roman" w:hAnsi="Times New Roman" w:cs="Times New Roman"/>
            <w:sz w:val="22"/>
          </w:rPr>
          <w:t>6.4.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причины возникновения дефицитов тепловой мощности и последствий влияния дефицитов на качество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_Toc197279350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81</w:t>
        </w:r>
        <w:r w:rsidRPr="007B612A">
          <w:rPr>
            <w:rFonts w:ascii="Times New Roman" w:hAnsi="Times New Roman" w:cs="Times New Roman"/>
            <w:webHidden/>
            <w:sz w:val="22"/>
          </w:rPr>
          <w:fldChar w:fldCharType="end"/>
        </w:r>
      </w:hyperlink>
    </w:p>
    <w:p w14:paraId="531F3C07" w14:textId="2E73ED8C"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51" w:history="1">
        <w:r w:rsidRPr="007B612A">
          <w:rPr>
            <w:rStyle w:val="affff8"/>
            <w:rFonts w:ascii="Times New Roman" w:hAnsi="Times New Roman" w:cs="Times New Roman"/>
            <w:sz w:val="22"/>
          </w:rPr>
          <w:t>6.5.</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_Toc197279351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81</w:t>
        </w:r>
        <w:r w:rsidRPr="007B612A">
          <w:rPr>
            <w:rFonts w:ascii="Times New Roman" w:hAnsi="Times New Roman" w:cs="Times New Roman"/>
            <w:webHidden/>
            <w:sz w:val="22"/>
          </w:rPr>
          <w:fldChar w:fldCharType="end"/>
        </w:r>
      </w:hyperlink>
    </w:p>
    <w:p w14:paraId="704EA771" w14:textId="5924F488"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52" w:history="1">
        <w:r w:rsidRPr="007B612A">
          <w:rPr>
            <w:rStyle w:val="affff8"/>
            <w:rFonts w:ascii="Times New Roman" w:hAnsi="Times New Roman" w:cs="Times New Roman"/>
            <w:sz w:val="22"/>
            <w:szCs w:val="22"/>
          </w:rPr>
          <w:t>7.</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Балансы теплоносителя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_Toc197279352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82</w:t>
        </w:r>
        <w:r w:rsidRPr="007B612A">
          <w:rPr>
            <w:rFonts w:ascii="Times New Roman" w:hAnsi="Times New Roman" w:cs="Times New Roman"/>
            <w:webHidden/>
            <w:sz w:val="22"/>
            <w:szCs w:val="22"/>
          </w:rPr>
          <w:fldChar w:fldCharType="end"/>
        </w:r>
      </w:hyperlink>
    </w:p>
    <w:p w14:paraId="147A7E28" w14:textId="3A25E220"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53" w:history="1">
        <w:r w:rsidRPr="007B612A">
          <w:rPr>
            <w:rStyle w:val="affff8"/>
            <w:rFonts w:ascii="Times New Roman" w:hAnsi="Times New Roman" w:cs="Times New Roman"/>
            <w:sz w:val="22"/>
          </w:rPr>
          <w:t>7.1.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_Toc197279353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82</w:t>
        </w:r>
        <w:r w:rsidRPr="007B612A">
          <w:rPr>
            <w:rFonts w:ascii="Times New Roman" w:hAnsi="Times New Roman" w:cs="Times New Roman"/>
            <w:webHidden/>
            <w:sz w:val="22"/>
          </w:rPr>
          <w:fldChar w:fldCharType="end"/>
        </w:r>
      </w:hyperlink>
    </w:p>
    <w:p w14:paraId="3A4691C8" w14:textId="4A0EA763"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54" w:history="1">
        <w:r w:rsidRPr="007B612A">
          <w:rPr>
            <w:rStyle w:val="affff8"/>
            <w:rFonts w:ascii="Times New Roman" w:hAnsi="Times New Roman" w:cs="Times New Roman"/>
            <w:sz w:val="22"/>
          </w:rPr>
          <w:t>7.2.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_Toc197279354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84</w:t>
        </w:r>
        <w:r w:rsidRPr="007B612A">
          <w:rPr>
            <w:rFonts w:ascii="Times New Roman" w:hAnsi="Times New Roman" w:cs="Times New Roman"/>
            <w:webHidden/>
            <w:sz w:val="22"/>
          </w:rPr>
          <w:fldChar w:fldCharType="end"/>
        </w:r>
      </w:hyperlink>
    </w:p>
    <w:p w14:paraId="405389E9" w14:textId="15D292CA"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55" w:history="1">
        <w:r w:rsidRPr="007B612A">
          <w:rPr>
            <w:rStyle w:val="affff8"/>
            <w:rFonts w:ascii="Times New Roman" w:hAnsi="Times New Roman" w:cs="Times New Roman"/>
            <w:sz w:val="22"/>
            <w:szCs w:val="22"/>
          </w:rPr>
          <w:t>8.</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Топливные балансы источников тепловой энергии и система обеспечения топливом</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_Toc197279355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86</w:t>
        </w:r>
        <w:r w:rsidRPr="007B612A">
          <w:rPr>
            <w:rFonts w:ascii="Times New Roman" w:hAnsi="Times New Roman" w:cs="Times New Roman"/>
            <w:webHidden/>
            <w:sz w:val="22"/>
            <w:szCs w:val="22"/>
          </w:rPr>
          <w:fldChar w:fldCharType="end"/>
        </w:r>
      </w:hyperlink>
    </w:p>
    <w:p w14:paraId="5FDE8AD5" w14:textId="74570380"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56" w:history="1">
        <w:r w:rsidRPr="007B612A">
          <w:rPr>
            <w:rStyle w:val="affff8"/>
            <w:rFonts w:ascii="Times New Roman" w:hAnsi="Times New Roman" w:cs="Times New Roman"/>
            <w:sz w:val="22"/>
          </w:rPr>
          <w:t>8.1.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видов и количества используемого основного топлива</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_Toc197279356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86</w:t>
        </w:r>
        <w:r w:rsidRPr="007B612A">
          <w:rPr>
            <w:rFonts w:ascii="Times New Roman" w:hAnsi="Times New Roman" w:cs="Times New Roman"/>
            <w:webHidden/>
            <w:sz w:val="22"/>
          </w:rPr>
          <w:fldChar w:fldCharType="end"/>
        </w:r>
      </w:hyperlink>
    </w:p>
    <w:p w14:paraId="7780E963" w14:textId="0F7F98C7"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57" w:history="1">
        <w:r w:rsidRPr="007B612A">
          <w:rPr>
            <w:rStyle w:val="affff8"/>
            <w:rFonts w:ascii="Times New Roman" w:eastAsia="Calibri" w:hAnsi="Times New Roman" w:cs="Times New Roman"/>
            <w:sz w:val="22"/>
          </w:rPr>
          <w:t>8.2.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видов резервного и аварийного топлива и возможности их обеспечения в соответствии с нормативными требованиями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_Toc197279357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88</w:t>
        </w:r>
        <w:r w:rsidRPr="007B612A">
          <w:rPr>
            <w:rFonts w:ascii="Times New Roman" w:hAnsi="Times New Roman" w:cs="Times New Roman"/>
            <w:webHidden/>
            <w:sz w:val="22"/>
          </w:rPr>
          <w:fldChar w:fldCharType="end"/>
        </w:r>
      </w:hyperlink>
    </w:p>
    <w:p w14:paraId="27867D44" w14:textId="11EBC748"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58" w:history="1">
        <w:r w:rsidRPr="007B612A">
          <w:rPr>
            <w:rStyle w:val="affff8"/>
            <w:rFonts w:ascii="Times New Roman" w:hAnsi="Times New Roman" w:cs="Times New Roman"/>
            <w:sz w:val="22"/>
          </w:rPr>
          <w:t>8.3.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особенностей характеристик топлив в зависимости от мест поставки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_Toc197279358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91</w:t>
        </w:r>
        <w:r w:rsidRPr="007B612A">
          <w:rPr>
            <w:rFonts w:ascii="Times New Roman" w:hAnsi="Times New Roman" w:cs="Times New Roman"/>
            <w:webHidden/>
            <w:sz w:val="22"/>
          </w:rPr>
          <w:fldChar w:fldCharType="end"/>
        </w:r>
      </w:hyperlink>
    </w:p>
    <w:p w14:paraId="6D806EBF" w14:textId="0DBE4F96"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59" w:history="1">
        <w:r w:rsidRPr="007B612A">
          <w:rPr>
            <w:rStyle w:val="affff8"/>
            <w:rFonts w:ascii="Times New Roman" w:hAnsi="Times New Roman" w:cs="Times New Roman"/>
            <w:sz w:val="22"/>
          </w:rPr>
          <w:t>8.4.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использования местных видов топлива, анализ поставки топлива в периоды расчетных температур наружного воздуха</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_Toc197279359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92</w:t>
        </w:r>
        <w:r w:rsidRPr="007B612A">
          <w:rPr>
            <w:rFonts w:ascii="Times New Roman" w:hAnsi="Times New Roman" w:cs="Times New Roman"/>
            <w:webHidden/>
            <w:sz w:val="22"/>
          </w:rPr>
          <w:fldChar w:fldCharType="end"/>
        </w:r>
      </w:hyperlink>
    </w:p>
    <w:p w14:paraId="73257571" w14:textId="6AEAC153"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60" w:history="1">
        <w:r w:rsidRPr="007B612A">
          <w:rPr>
            <w:rStyle w:val="affff8"/>
            <w:rFonts w:ascii="Times New Roman" w:hAnsi="Times New Roman" w:cs="Times New Roman"/>
            <w:sz w:val="22"/>
            <w:lang w:eastAsia="ru-RU"/>
          </w:rPr>
          <w:t>8.5.</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lang w:eastAsia="ru-RU"/>
          </w:rPr>
          <w:t>Возобновляемые источники энергии и местные виды топлива не используются. Описание видов топлива (в случае, если топливом является угoль,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_Toc197279360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93</w:t>
        </w:r>
        <w:r w:rsidRPr="007B612A">
          <w:rPr>
            <w:rFonts w:ascii="Times New Roman" w:hAnsi="Times New Roman" w:cs="Times New Roman"/>
            <w:webHidden/>
            <w:sz w:val="22"/>
          </w:rPr>
          <w:fldChar w:fldCharType="end"/>
        </w:r>
      </w:hyperlink>
    </w:p>
    <w:p w14:paraId="7F176B28" w14:textId="7984E7DF"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61" w:history="1">
        <w:r w:rsidRPr="007B612A">
          <w:rPr>
            <w:rStyle w:val="affff8"/>
            <w:rFonts w:ascii="Times New Roman" w:hAnsi="Times New Roman" w:cs="Times New Roman"/>
            <w:sz w:val="22"/>
            <w:lang w:eastAsia="ru-RU"/>
          </w:rPr>
          <w:t>8.6.</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lang w:eastAsia="ru-RU"/>
          </w:rPr>
          <w:t>Описание преобладающего в сельском поселении вида топлива, определяемого по совокупности всех систем теплоснабжения, находящихся в соответствующем сельском поселении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_Toc197279361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94</w:t>
        </w:r>
        <w:r w:rsidRPr="007B612A">
          <w:rPr>
            <w:rFonts w:ascii="Times New Roman" w:hAnsi="Times New Roman" w:cs="Times New Roman"/>
            <w:webHidden/>
            <w:sz w:val="22"/>
          </w:rPr>
          <w:fldChar w:fldCharType="end"/>
        </w:r>
      </w:hyperlink>
    </w:p>
    <w:p w14:paraId="4076C828" w14:textId="3F64F18E"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62" w:history="1">
        <w:r w:rsidRPr="007B612A">
          <w:rPr>
            <w:rStyle w:val="affff8"/>
            <w:rFonts w:ascii="Times New Roman" w:hAnsi="Times New Roman" w:cs="Times New Roman"/>
            <w:sz w:val="22"/>
            <w:lang w:eastAsia="ru-RU"/>
          </w:rPr>
          <w:t>8.7.</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lang w:eastAsia="ru-RU"/>
          </w:rPr>
          <w:t>Описание приоритетного направления развития топливного баланса сельского поселения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_Toc197279362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94</w:t>
        </w:r>
        <w:r w:rsidRPr="007B612A">
          <w:rPr>
            <w:rFonts w:ascii="Times New Roman" w:hAnsi="Times New Roman" w:cs="Times New Roman"/>
            <w:webHidden/>
            <w:sz w:val="22"/>
          </w:rPr>
          <w:fldChar w:fldCharType="end"/>
        </w:r>
      </w:hyperlink>
    </w:p>
    <w:p w14:paraId="27E96C4B" w14:textId="1F898073"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63" w:history="1">
        <w:r w:rsidRPr="007B612A">
          <w:rPr>
            <w:rStyle w:val="affff8"/>
            <w:rFonts w:ascii="Times New Roman" w:hAnsi="Times New Roman" w:cs="Times New Roman"/>
            <w:sz w:val="22"/>
            <w:szCs w:val="22"/>
          </w:rPr>
          <w:t>9.</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Надежность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_Toc197279363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94</w:t>
        </w:r>
        <w:r w:rsidRPr="007B612A">
          <w:rPr>
            <w:rFonts w:ascii="Times New Roman" w:hAnsi="Times New Roman" w:cs="Times New Roman"/>
            <w:webHidden/>
            <w:sz w:val="22"/>
            <w:szCs w:val="22"/>
          </w:rPr>
          <w:fldChar w:fldCharType="end"/>
        </w:r>
      </w:hyperlink>
    </w:p>
    <w:p w14:paraId="40EC30D8" w14:textId="2E169494"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64" w:history="1">
        <w:r w:rsidRPr="007B612A">
          <w:rPr>
            <w:rStyle w:val="affff8"/>
            <w:rFonts w:ascii="Times New Roman" w:hAnsi="Times New Roman" w:cs="Times New Roman"/>
            <w:sz w:val="22"/>
          </w:rPr>
          <w:t>9.1.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Поток отказов (частота отказов) участков тепловых сетей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_Toc197279364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103</w:t>
        </w:r>
        <w:r w:rsidRPr="007B612A">
          <w:rPr>
            <w:rFonts w:ascii="Times New Roman" w:hAnsi="Times New Roman" w:cs="Times New Roman"/>
            <w:webHidden/>
            <w:sz w:val="22"/>
          </w:rPr>
          <w:fldChar w:fldCharType="end"/>
        </w:r>
      </w:hyperlink>
    </w:p>
    <w:p w14:paraId="401A9FC4" w14:textId="6E9B655C"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65" w:history="1">
        <w:r w:rsidRPr="007B612A">
          <w:rPr>
            <w:rStyle w:val="affff8"/>
            <w:rFonts w:ascii="Times New Roman" w:hAnsi="Times New Roman" w:cs="Times New Roman"/>
            <w:sz w:val="22"/>
          </w:rPr>
          <w:t>9.2.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Частота отключений потребителей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_Toc197279365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104</w:t>
        </w:r>
        <w:r w:rsidRPr="007B612A">
          <w:rPr>
            <w:rFonts w:ascii="Times New Roman" w:hAnsi="Times New Roman" w:cs="Times New Roman"/>
            <w:webHidden/>
            <w:sz w:val="22"/>
          </w:rPr>
          <w:fldChar w:fldCharType="end"/>
        </w:r>
      </w:hyperlink>
    </w:p>
    <w:p w14:paraId="586FFF1D" w14:textId="59B96456"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66" w:history="1">
        <w:r w:rsidRPr="007B612A">
          <w:rPr>
            <w:rStyle w:val="affff8"/>
            <w:rFonts w:ascii="Times New Roman" w:hAnsi="Times New Roman" w:cs="Times New Roman"/>
            <w:sz w:val="22"/>
          </w:rPr>
          <w:t>9.3.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Поток (частота) и время восстановления теплоснабжения потребителей после отключений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_Toc197279366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104</w:t>
        </w:r>
        <w:r w:rsidRPr="007B612A">
          <w:rPr>
            <w:rFonts w:ascii="Times New Roman" w:hAnsi="Times New Roman" w:cs="Times New Roman"/>
            <w:webHidden/>
            <w:sz w:val="22"/>
          </w:rPr>
          <w:fldChar w:fldCharType="end"/>
        </w:r>
      </w:hyperlink>
    </w:p>
    <w:p w14:paraId="5B9ADE5D" w14:textId="35F7607A"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67" w:history="1">
        <w:r w:rsidRPr="007B612A">
          <w:rPr>
            <w:rStyle w:val="affff8"/>
            <w:rFonts w:ascii="Times New Roman" w:hAnsi="Times New Roman" w:cs="Times New Roman"/>
            <w:sz w:val="22"/>
          </w:rPr>
          <w:t>9.4.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Графические материалы (карты-схемы тепловых сетей и зон ненормативной надежности и безопасности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_Toc197279367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105</w:t>
        </w:r>
        <w:r w:rsidRPr="007B612A">
          <w:rPr>
            <w:rFonts w:ascii="Times New Roman" w:hAnsi="Times New Roman" w:cs="Times New Roman"/>
            <w:webHidden/>
            <w:sz w:val="22"/>
          </w:rPr>
          <w:fldChar w:fldCharType="end"/>
        </w:r>
      </w:hyperlink>
    </w:p>
    <w:p w14:paraId="5F518607" w14:textId="36DEC12D"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68" w:history="1">
        <w:r w:rsidRPr="007B612A">
          <w:rPr>
            <w:rStyle w:val="affff8"/>
            <w:rFonts w:ascii="Times New Roman" w:hAnsi="Times New Roman" w:cs="Times New Roman"/>
            <w:sz w:val="22"/>
          </w:rPr>
          <w:t>9.5.</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_Toc197279368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106</w:t>
        </w:r>
        <w:r w:rsidRPr="007B612A">
          <w:rPr>
            <w:rFonts w:ascii="Times New Roman" w:hAnsi="Times New Roman" w:cs="Times New Roman"/>
            <w:webHidden/>
            <w:sz w:val="22"/>
          </w:rPr>
          <w:fldChar w:fldCharType="end"/>
        </w:r>
      </w:hyperlink>
    </w:p>
    <w:p w14:paraId="558F9821" w14:textId="63557666"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69" w:history="1">
        <w:r w:rsidRPr="007B612A">
          <w:rPr>
            <w:rStyle w:val="affff8"/>
            <w:rFonts w:ascii="Times New Roman" w:hAnsi="Times New Roman" w:cs="Times New Roman"/>
            <w:sz w:val="22"/>
          </w:rPr>
          <w:t>9.6.</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_Toc197279369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107</w:t>
        </w:r>
        <w:r w:rsidRPr="007B612A">
          <w:rPr>
            <w:rFonts w:ascii="Times New Roman" w:hAnsi="Times New Roman" w:cs="Times New Roman"/>
            <w:webHidden/>
            <w:sz w:val="22"/>
          </w:rPr>
          <w:fldChar w:fldCharType="end"/>
        </w:r>
      </w:hyperlink>
    </w:p>
    <w:p w14:paraId="00CBFED0" w14:textId="45207B08"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70" w:history="1">
        <w:r w:rsidRPr="007B612A">
          <w:rPr>
            <w:rStyle w:val="affff8"/>
            <w:rFonts w:ascii="Times New Roman" w:hAnsi="Times New Roman" w:cs="Times New Roman"/>
            <w:sz w:val="22"/>
            <w:szCs w:val="22"/>
          </w:rPr>
          <w:t>10.</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Технико-экономические показатели теплоснабжающих и теплосетевых организаций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_Toc197279370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108</w:t>
        </w:r>
        <w:r w:rsidRPr="007B612A">
          <w:rPr>
            <w:rFonts w:ascii="Times New Roman" w:hAnsi="Times New Roman" w:cs="Times New Roman"/>
            <w:webHidden/>
            <w:sz w:val="22"/>
            <w:szCs w:val="22"/>
          </w:rPr>
          <w:fldChar w:fldCharType="end"/>
        </w:r>
      </w:hyperlink>
    </w:p>
    <w:p w14:paraId="2CFB165B" w14:textId="0ACBA687"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71" w:history="1">
        <w:r w:rsidRPr="007B612A">
          <w:rPr>
            <w:rStyle w:val="affff8"/>
            <w:rFonts w:ascii="Times New Roman" w:hAnsi="Times New Roman" w:cs="Times New Roman"/>
            <w:sz w:val="22"/>
          </w:rPr>
          <w:t>10.1.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изменений технико-экономических показателей теплоснабжающих и теплосетевых организаций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_Toc197279371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108</w:t>
        </w:r>
        <w:r w:rsidRPr="007B612A">
          <w:rPr>
            <w:rFonts w:ascii="Times New Roman" w:hAnsi="Times New Roman" w:cs="Times New Roman"/>
            <w:webHidden/>
            <w:sz w:val="22"/>
          </w:rPr>
          <w:fldChar w:fldCharType="end"/>
        </w:r>
      </w:hyperlink>
    </w:p>
    <w:p w14:paraId="37955BA8" w14:textId="08EF7432"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72" w:history="1">
        <w:r w:rsidRPr="007B612A">
          <w:rPr>
            <w:rStyle w:val="affff8"/>
            <w:rFonts w:ascii="Times New Roman" w:hAnsi="Times New Roman" w:cs="Times New Roman"/>
            <w:sz w:val="22"/>
          </w:rPr>
          <w:t>10.2.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Технические показатели эффективности систем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_Toc197279372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108</w:t>
        </w:r>
        <w:r w:rsidRPr="007B612A">
          <w:rPr>
            <w:rFonts w:ascii="Times New Roman" w:hAnsi="Times New Roman" w:cs="Times New Roman"/>
            <w:webHidden/>
            <w:sz w:val="22"/>
          </w:rPr>
          <w:fldChar w:fldCharType="end"/>
        </w:r>
      </w:hyperlink>
    </w:p>
    <w:p w14:paraId="77E9FCA7" w14:textId="4AAEF782"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73" w:history="1">
        <w:r w:rsidRPr="007B612A">
          <w:rPr>
            <w:rStyle w:val="affff8"/>
            <w:rFonts w:ascii="Times New Roman" w:hAnsi="Times New Roman" w:cs="Times New Roman"/>
            <w:sz w:val="22"/>
            <w:szCs w:val="22"/>
          </w:rPr>
          <w:t>11.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Цены (тарифы) в сфере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_Toc197279373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109</w:t>
        </w:r>
        <w:r w:rsidRPr="007B612A">
          <w:rPr>
            <w:rFonts w:ascii="Times New Roman" w:hAnsi="Times New Roman" w:cs="Times New Roman"/>
            <w:webHidden/>
            <w:sz w:val="22"/>
            <w:szCs w:val="22"/>
          </w:rPr>
          <w:fldChar w:fldCharType="end"/>
        </w:r>
      </w:hyperlink>
    </w:p>
    <w:p w14:paraId="668E993D" w14:textId="59ABBEEB"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74" w:history="1">
        <w:r w:rsidRPr="007B612A">
          <w:rPr>
            <w:rStyle w:val="affff8"/>
            <w:rFonts w:ascii="Times New Roman" w:hAnsi="Times New Roman" w:cs="Times New Roman"/>
            <w:sz w:val="22"/>
          </w:rPr>
          <w:t>11.1.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Утвержденные тарифы на тепловую энергию</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_Toc197279374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109</w:t>
        </w:r>
        <w:r w:rsidRPr="007B612A">
          <w:rPr>
            <w:rFonts w:ascii="Times New Roman" w:hAnsi="Times New Roman" w:cs="Times New Roman"/>
            <w:webHidden/>
            <w:sz w:val="22"/>
          </w:rPr>
          <w:fldChar w:fldCharType="end"/>
        </w:r>
      </w:hyperlink>
    </w:p>
    <w:p w14:paraId="07999BB2" w14:textId="3AA735EB"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75" w:history="1">
        <w:r w:rsidRPr="007B612A">
          <w:rPr>
            <w:rStyle w:val="affff8"/>
            <w:rFonts w:ascii="Times New Roman" w:hAnsi="Times New Roman" w:cs="Times New Roman"/>
            <w:sz w:val="22"/>
          </w:rPr>
          <w:t>11.2.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Структура тарифов, установленных на момент разработки схемы теплоснабжения</w:t>
        </w:r>
        <w:r>
          <w:rPr>
            <w:rStyle w:val="affff8"/>
            <w:rFonts w:ascii="Times New Roman" w:hAnsi="Times New Roman" w:cs="Times New Roman"/>
            <w:sz w:val="22"/>
            <w:lang w:val="ru-RU"/>
          </w:rPr>
          <w:t>…………….</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_Toc197279375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113</w:t>
        </w:r>
        <w:r w:rsidRPr="007B612A">
          <w:rPr>
            <w:rFonts w:ascii="Times New Roman" w:hAnsi="Times New Roman" w:cs="Times New Roman"/>
            <w:webHidden/>
            <w:sz w:val="22"/>
          </w:rPr>
          <w:fldChar w:fldCharType="end"/>
        </w:r>
      </w:hyperlink>
    </w:p>
    <w:p w14:paraId="2AF6A9AC" w14:textId="4D5CD118"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76" w:history="1">
        <w:r w:rsidRPr="007B612A">
          <w:rPr>
            <w:rStyle w:val="affff8"/>
            <w:rFonts w:ascii="Times New Roman" w:hAnsi="Times New Roman" w:cs="Times New Roman"/>
            <w:sz w:val="22"/>
          </w:rPr>
          <w:t>11.3.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Плата за подключение к системе теплоснабжения и поступления денежных средств от осуществления указанной деятельности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_Toc197279376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120</w:t>
        </w:r>
        <w:r w:rsidRPr="007B612A">
          <w:rPr>
            <w:rFonts w:ascii="Times New Roman" w:hAnsi="Times New Roman" w:cs="Times New Roman"/>
            <w:webHidden/>
            <w:sz w:val="22"/>
          </w:rPr>
          <w:fldChar w:fldCharType="end"/>
        </w:r>
      </w:hyperlink>
    </w:p>
    <w:p w14:paraId="53D7F331" w14:textId="12B393F4"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77" w:history="1">
        <w:r w:rsidRPr="007B612A">
          <w:rPr>
            <w:rStyle w:val="affff8"/>
            <w:rFonts w:ascii="Times New Roman" w:hAnsi="Times New Roman" w:cs="Times New Roman"/>
            <w:sz w:val="22"/>
          </w:rPr>
          <w:t>11.4.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Плата за услуги по поддержанию резервной тепловой мощности, в том числе для социально значимых категорий потребителей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_Toc197279377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120</w:t>
        </w:r>
        <w:r w:rsidRPr="007B612A">
          <w:rPr>
            <w:rFonts w:ascii="Times New Roman" w:hAnsi="Times New Roman" w:cs="Times New Roman"/>
            <w:webHidden/>
            <w:sz w:val="22"/>
          </w:rPr>
          <w:fldChar w:fldCharType="end"/>
        </w:r>
      </w:hyperlink>
    </w:p>
    <w:p w14:paraId="1E997220" w14:textId="3DC7D639"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78" w:history="1">
        <w:r w:rsidRPr="007B612A">
          <w:rPr>
            <w:rStyle w:val="affff8"/>
            <w:rFonts w:ascii="Times New Roman" w:eastAsia="Calibri" w:hAnsi="Times New Roman" w:cs="Times New Roman"/>
            <w:sz w:val="22"/>
          </w:rPr>
          <w:t>11.5.</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eastAsia="Calibri" w:hAnsi="Times New Roman" w:cs="Times New Roman"/>
            <w:sz w:val="22"/>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_Toc197279378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120</w:t>
        </w:r>
        <w:r w:rsidRPr="007B612A">
          <w:rPr>
            <w:rFonts w:ascii="Times New Roman" w:hAnsi="Times New Roman" w:cs="Times New Roman"/>
            <w:webHidden/>
            <w:sz w:val="22"/>
          </w:rPr>
          <w:fldChar w:fldCharType="end"/>
        </w:r>
      </w:hyperlink>
    </w:p>
    <w:p w14:paraId="7FBBE87F" w14:textId="53426AED"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79" w:history="1">
        <w:r w:rsidRPr="007B612A">
          <w:rPr>
            <w:rStyle w:val="affff8"/>
            <w:rFonts w:ascii="Times New Roman" w:eastAsia="Calibri" w:hAnsi="Times New Roman" w:cs="Times New Roman"/>
            <w:sz w:val="22"/>
          </w:rPr>
          <w:t>11.6.</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eastAsia="Calibri" w:hAnsi="Times New Roman" w:cs="Times New Roman"/>
            <w:sz w:val="22"/>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_Toc197279379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121</w:t>
        </w:r>
        <w:r w:rsidRPr="007B612A">
          <w:rPr>
            <w:rFonts w:ascii="Times New Roman" w:hAnsi="Times New Roman" w:cs="Times New Roman"/>
            <w:webHidden/>
            <w:sz w:val="22"/>
          </w:rPr>
          <w:fldChar w:fldCharType="end"/>
        </w:r>
      </w:hyperlink>
    </w:p>
    <w:p w14:paraId="66D35D26" w14:textId="2AA6A171"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80" w:history="1">
        <w:r w:rsidRPr="007B612A">
          <w:rPr>
            <w:rStyle w:val="affff8"/>
            <w:rFonts w:ascii="Times New Roman" w:hAnsi="Times New Roman" w:cs="Times New Roman"/>
            <w:sz w:val="22"/>
            <w:szCs w:val="22"/>
          </w:rPr>
          <w:t>12.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Описание существующих технических и технологических проблем в системах теплоснабжения сельского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_Toc197279380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122</w:t>
        </w:r>
        <w:r w:rsidRPr="007B612A">
          <w:rPr>
            <w:rFonts w:ascii="Times New Roman" w:hAnsi="Times New Roman" w:cs="Times New Roman"/>
            <w:webHidden/>
            <w:sz w:val="22"/>
            <w:szCs w:val="22"/>
          </w:rPr>
          <w:fldChar w:fldCharType="end"/>
        </w:r>
      </w:hyperlink>
    </w:p>
    <w:p w14:paraId="55A97550" w14:textId="7FF7DDCB"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81" w:history="1">
        <w:r w:rsidRPr="007B612A">
          <w:rPr>
            <w:rStyle w:val="affff8"/>
            <w:rFonts w:ascii="Times New Roman" w:hAnsi="Times New Roman" w:cs="Times New Roman"/>
            <w:sz w:val="22"/>
          </w:rPr>
          <w:t>12.1.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существующих проблем организации качественного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_Toc197279381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122</w:t>
        </w:r>
        <w:r w:rsidRPr="007B612A">
          <w:rPr>
            <w:rFonts w:ascii="Times New Roman" w:hAnsi="Times New Roman" w:cs="Times New Roman"/>
            <w:webHidden/>
            <w:sz w:val="22"/>
          </w:rPr>
          <w:fldChar w:fldCharType="end"/>
        </w:r>
      </w:hyperlink>
    </w:p>
    <w:p w14:paraId="6106573A" w14:textId="43E13F94"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82" w:history="1">
        <w:r w:rsidRPr="007B612A">
          <w:rPr>
            <w:rStyle w:val="affff8"/>
            <w:rFonts w:ascii="Times New Roman" w:hAnsi="Times New Roman" w:cs="Times New Roman"/>
            <w:sz w:val="22"/>
          </w:rPr>
          <w:t>12.2.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существующих проблем развития систем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_Toc197279382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122</w:t>
        </w:r>
        <w:r w:rsidRPr="007B612A">
          <w:rPr>
            <w:rFonts w:ascii="Times New Roman" w:hAnsi="Times New Roman" w:cs="Times New Roman"/>
            <w:webHidden/>
            <w:sz w:val="22"/>
          </w:rPr>
          <w:fldChar w:fldCharType="end"/>
        </w:r>
      </w:hyperlink>
    </w:p>
    <w:p w14:paraId="4B4D2BC1" w14:textId="447594C3"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83" w:history="1">
        <w:r w:rsidRPr="007B612A">
          <w:rPr>
            <w:rStyle w:val="affff8"/>
            <w:rFonts w:ascii="Times New Roman" w:hAnsi="Times New Roman" w:cs="Times New Roman"/>
            <w:sz w:val="22"/>
          </w:rPr>
          <w:t>12.3.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Описание существующих проблем надежного и эффективного снабжения топливом действующих систем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_Toc197279383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122</w:t>
        </w:r>
        <w:r w:rsidRPr="007B612A">
          <w:rPr>
            <w:rFonts w:ascii="Times New Roman" w:hAnsi="Times New Roman" w:cs="Times New Roman"/>
            <w:webHidden/>
            <w:sz w:val="22"/>
          </w:rPr>
          <w:fldChar w:fldCharType="end"/>
        </w:r>
      </w:hyperlink>
    </w:p>
    <w:p w14:paraId="6A94633A" w14:textId="32ED002B" w:rsidR="007B612A" w:rsidRPr="007B612A" w:rsidRDefault="007B612A" w:rsidP="007B612A">
      <w:pPr>
        <w:pStyle w:val="2b"/>
        <w:tabs>
          <w:tab w:val="left" w:pos="1100"/>
        </w:tabs>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84" w:history="1">
        <w:r w:rsidRPr="007B612A">
          <w:rPr>
            <w:rStyle w:val="affff8"/>
            <w:rFonts w:ascii="Times New Roman" w:hAnsi="Times New Roman" w:cs="Times New Roman"/>
            <w:sz w:val="22"/>
          </w:rPr>
          <w:t>12.4.</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Анализ предписаний надзорных органов об устранении нарушений, влияющих на безопасность и надежность системы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_Toc197279384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123</w:t>
        </w:r>
        <w:r w:rsidRPr="007B612A">
          <w:rPr>
            <w:rFonts w:ascii="Times New Roman" w:hAnsi="Times New Roman" w:cs="Times New Roman"/>
            <w:webHidden/>
            <w:sz w:val="22"/>
          </w:rPr>
          <w:fldChar w:fldCharType="end"/>
        </w:r>
      </w:hyperlink>
    </w:p>
    <w:p w14:paraId="59AF9949" w14:textId="41D0D121"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385" w:history="1">
        <w:r w:rsidRPr="007B612A">
          <w:rPr>
            <w:rStyle w:val="affff8"/>
            <w:rFonts w:ascii="Times New Roman" w:hAnsi="Times New Roman" w:cs="Times New Roman"/>
            <w:sz w:val="22"/>
            <w:szCs w:val="22"/>
          </w:rPr>
          <w:t>ГЛАВА 2 СУЩЕСТВУЮЩЕЕ И ПЕРСПЕКТИВНОЕ ПОТРЕБЛЕНИЕ ТЕПЛОВОЙ ЭНЕРГИИ НА ЦЕЛИ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_Toc197279385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124</w:t>
        </w:r>
        <w:r w:rsidRPr="007B612A">
          <w:rPr>
            <w:rFonts w:ascii="Times New Roman" w:hAnsi="Times New Roman" w:cs="Times New Roman"/>
            <w:webHidden/>
            <w:sz w:val="22"/>
            <w:szCs w:val="22"/>
          </w:rPr>
          <w:fldChar w:fldCharType="end"/>
        </w:r>
      </w:hyperlink>
    </w:p>
    <w:p w14:paraId="409870F8" w14:textId="58B6495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86" w:history="1">
        <w:r w:rsidRPr="007B612A">
          <w:rPr>
            <w:rStyle w:val="affff8"/>
            <w:rFonts w:ascii="Times New Roman" w:eastAsia="Calibri"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eastAsia="Calibri" w:hAnsi="Times New Roman" w:cs="Times New Roman"/>
            <w:sz w:val="22"/>
            <w:szCs w:val="22"/>
          </w:rPr>
          <w:t>Данные базового уровня потребления тепла на цели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_Toc197279386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124</w:t>
        </w:r>
        <w:r w:rsidRPr="007B612A">
          <w:rPr>
            <w:rFonts w:ascii="Times New Roman" w:hAnsi="Times New Roman" w:cs="Times New Roman"/>
            <w:webHidden/>
            <w:sz w:val="22"/>
            <w:szCs w:val="22"/>
          </w:rPr>
          <w:fldChar w:fldCharType="end"/>
        </w:r>
      </w:hyperlink>
    </w:p>
    <w:p w14:paraId="33329FB4" w14:textId="6017FA4E"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87"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_Toc197279387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126</w:t>
        </w:r>
        <w:r w:rsidRPr="007B612A">
          <w:rPr>
            <w:rFonts w:ascii="Times New Roman" w:hAnsi="Times New Roman" w:cs="Times New Roman"/>
            <w:webHidden/>
            <w:sz w:val="22"/>
            <w:szCs w:val="22"/>
          </w:rPr>
          <w:fldChar w:fldCharType="end"/>
        </w:r>
      </w:hyperlink>
    </w:p>
    <w:p w14:paraId="38258C6A" w14:textId="04F8E6FB"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88"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_Toc197279388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127</w:t>
        </w:r>
        <w:r w:rsidRPr="007B612A">
          <w:rPr>
            <w:rFonts w:ascii="Times New Roman" w:hAnsi="Times New Roman" w:cs="Times New Roman"/>
            <w:webHidden/>
            <w:sz w:val="22"/>
            <w:szCs w:val="22"/>
          </w:rPr>
          <w:fldChar w:fldCharType="end"/>
        </w:r>
      </w:hyperlink>
    </w:p>
    <w:p w14:paraId="1388980D" w14:textId="383CE2EB"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89" w:history="1">
        <w:r w:rsidRPr="007B612A">
          <w:rPr>
            <w:rStyle w:val="affff8"/>
            <w:rFonts w:ascii="Times New Roman" w:hAnsi="Times New Roman" w:cs="Times New Roman"/>
            <w:sz w:val="22"/>
          </w:rPr>
          <w:t>3.1.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Нормативы потребления тепловой энергии для целей отопления и вентиляции зданий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_Toc197279389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128</w:t>
        </w:r>
        <w:r w:rsidRPr="007B612A">
          <w:rPr>
            <w:rFonts w:ascii="Times New Roman" w:hAnsi="Times New Roman" w:cs="Times New Roman"/>
            <w:webHidden/>
            <w:sz w:val="22"/>
          </w:rPr>
          <w:fldChar w:fldCharType="end"/>
        </w:r>
      </w:hyperlink>
    </w:p>
    <w:p w14:paraId="7A3DE085" w14:textId="57FD59AD"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90"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_Toc197279390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130</w:t>
        </w:r>
        <w:r w:rsidRPr="007B612A">
          <w:rPr>
            <w:rFonts w:ascii="Times New Roman" w:hAnsi="Times New Roman" w:cs="Times New Roman"/>
            <w:webHidden/>
            <w:sz w:val="22"/>
            <w:szCs w:val="22"/>
          </w:rPr>
          <w:fldChar w:fldCharType="end"/>
        </w:r>
      </w:hyperlink>
    </w:p>
    <w:p w14:paraId="32DB3831" w14:textId="4FBA4EE9"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91"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_Toc197279391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132</w:t>
        </w:r>
        <w:r w:rsidRPr="007B612A">
          <w:rPr>
            <w:rFonts w:ascii="Times New Roman" w:hAnsi="Times New Roman" w:cs="Times New Roman"/>
            <w:webHidden/>
            <w:sz w:val="22"/>
            <w:szCs w:val="22"/>
          </w:rPr>
          <w:fldChar w:fldCharType="end"/>
        </w:r>
      </w:hyperlink>
    </w:p>
    <w:p w14:paraId="1F077C9B" w14:textId="12E9266D"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92" w:history="1">
        <w:r w:rsidRPr="007B612A">
          <w:rPr>
            <w:rStyle w:val="affff8"/>
            <w:rFonts w:ascii="Times New Roman" w:hAnsi="Times New Roman" w:cs="Times New Roman"/>
            <w:sz w:val="22"/>
          </w:rPr>
          <w:t>5.1.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_Toc197279392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132</w:t>
        </w:r>
        <w:r w:rsidRPr="007B612A">
          <w:rPr>
            <w:rFonts w:ascii="Times New Roman" w:hAnsi="Times New Roman" w:cs="Times New Roman"/>
            <w:webHidden/>
            <w:sz w:val="22"/>
          </w:rPr>
          <w:fldChar w:fldCharType="end"/>
        </w:r>
      </w:hyperlink>
    </w:p>
    <w:p w14:paraId="7D4400C0" w14:textId="1C16B726"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93" w:history="1">
        <w:r w:rsidRPr="007B612A">
          <w:rPr>
            <w:rStyle w:val="affff8"/>
            <w:rFonts w:ascii="Times New Roman" w:hAnsi="Times New Roman" w:cs="Times New Roman"/>
            <w:sz w:val="22"/>
          </w:rPr>
          <w:t>5.2.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_Toc197279393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133</w:t>
        </w:r>
        <w:r w:rsidRPr="007B612A">
          <w:rPr>
            <w:rFonts w:ascii="Times New Roman" w:hAnsi="Times New Roman" w:cs="Times New Roman"/>
            <w:webHidden/>
            <w:sz w:val="22"/>
          </w:rPr>
          <w:fldChar w:fldCharType="end"/>
        </w:r>
      </w:hyperlink>
    </w:p>
    <w:p w14:paraId="34DDB9AA" w14:textId="0A24BFC5"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394" w:history="1">
        <w:r w:rsidRPr="007B612A">
          <w:rPr>
            <w:rStyle w:val="affff8"/>
            <w:rFonts w:ascii="Times New Roman" w:hAnsi="Times New Roman" w:cs="Times New Roman"/>
            <w:sz w:val="22"/>
          </w:rPr>
          <w:t>5.3.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_Toc197279394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134</w:t>
        </w:r>
        <w:r w:rsidRPr="007B612A">
          <w:rPr>
            <w:rFonts w:ascii="Times New Roman" w:hAnsi="Times New Roman" w:cs="Times New Roman"/>
            <w:webHidden/>
            <w:sz w:val="22"/>
          </w:rPr>
          <w:fldChar w:fldCharType="end"/>
        </w:r>
      </w:hyperlink>
    </w:p>
    <w:p w14:paraId="39288899" w14:textId="19A7774D"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395" w:history="1">
        <w:r w:rsidRPr="007B612A">
          <w:rPr>
            <w:rStyle w:val="affff8"/>
            <w:rFonts w:ascii="Times New Roman" w:hAnsi="Times New Roman" w:cs="Times New Roman"/>
            <w:sz w:val="22"/>
            <w:szCs w:val="22"/>
          </w:rPr>
          <w:t>ГЛАВА 3. ЭЛЕКТРОННАЯ МОДЕЛЬ СИСТЕМЫ ТЕПЛОСНАБЖЕНИЯ ПОСЕЛЕНИЯ</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_Toc197279395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136</w:t>
        </w:r>
        <w:r w:rsidRPr="007B612A">
          <w:rPr>
            <w:rFonts w:ascii="Times New Roman" w:hAnsi="Times New Roman" w:cs="Times New Roman"/>
            <w:webHidden/>
            <w:sz w:val="22"/>
            <w:szCs w:val="22"/>
          </w:rPr>
          <w:fldChar w:fldCharType="end"/>
        </w:r>
      </w:hyperlink>
    </w:p>
    <w:p w14:paraId="630D2741" w14:textId="334B2E5C"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396" w:history="1">
        <w:r w:rsidRPr="007B612A">
          <w:rPr>
            <w:rStyle w:val="affff8"/>
            <w:rFonts w:ascii="Times New Roman" w:hAnsi="Times New Roman" w:cs="Times New Roman"/>
            <w:sz w:val="22"/>
            <w:szCs w:val="22"/>
          </w:rPr>
          <w:t>ГЛАВА 4. СУЩЕСТВУЮЩИЕ И ПЕРСПЕКТИВНЫЕ БАЛАНСЫ ТЕПЛОВОЙ МОЩНОСТИ ИСТОЧНИКОВ ТЕПЛОВОЙ ЭНЕРГИИ И ТЕПЛОВОЙ НАГРУЗКИ ПОТРЕБИТЕЛЕЙ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_Toc197279396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137</w:t>
        </w:r>
        <w:r w:rsidRPr="007B612A">
          <w:rPr>
            <w:rFonts w:ascii="Times New Roman" w:hAnsi="Times New Roman" w:cs="Times New Roman"/>
            <w:webHidden/>
            <w:sz w:val="22"/>
            <w:szCs w:val="22"/>
          </w:rPr>
          <w:fldChar w:fldCharType="end"/>
        </w:r>
      </w:hyperlink>
    </w:p>
    <w:p w14:paraId="0AA7C202" w14:textId="7FAE5F9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97"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_Toc197279397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137</w:t>
        </w:r>
        <w:r w:rsidRPr="007B612A">
          <w:rPr>
            <w:rFonts w:ascii="Times New Roman" w:hAnsi="Times New Roman" w:cs="Times New Roman"/>
            <w:webHidden/>
            <w:sz w:val="22"/>
            <w:szCs w:val="22"/>
          </w:rPr>
          <w:fldChar w:fldCharType="end"/>
        </w:r>
      </w:hyperlink>
    </w:p>
    <w:p w14:paraId="60CA6E96" w14:textId="4CAAEAF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98"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_Toc197279398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137</w:t>
        </w:r>
        <w:r w:rsidRPr="007B612A">
          <w:rPr>
            <w:rFonts w:ascii="Times New Roman" w:hAnsi="Times New Roman" w:cs="Times New Roman"/>
            <w:webHidden/>
            <w:sz w:val="22"/>
            <w:szCs w:val="22"/>
          </w:rPr>
          <w:fldChar w:fldCharType="end"/>
        </w:r>
      </w:hyperlink>
    </w:p>
    <w:p w14:paraId="5101629B" w14:textId="0808439C"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399"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Выводы о резервах (дефицитах) существующей системы теплоснабжения при обеспечении перспективной тепловой нагрузки потребителей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_Toc197279399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143</w:t>
        </w:r>
        <w:r w:rsidRPr="007B612A">
          <w:rPr>
            <w:rFonts w:ascii="Times New Roman" w:hAnsi="Times New Roman" w:cs="Times New Roman"/>
            <w:webHidden/>
            <w:sz w:val="22"/>
            <w:szCs w:val="22"/>
          </w:rPr>
          <w:fldChar w:fldCharType="end"/>
        </w:r>
      </w:hyperlink>
    </w:p>
    <w:p w14:paraId="3D30C6A6" w14:textId="352DD898"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00" w:history="1">
        <w:r w:rsidRPr="007B612A">
          <w:rPr>
            <w:rStyle w:val="affff8"/>
            <w:rFonts w:ascii="Times New Roman" w:hAnsi="Times New Roman" w:cs="Times New Roman"/>
            <w:sz w:val="22"/>
            <w:szCs w:val="22"/>
          </w:rPr>
          <w:t>ГЛАВА 5. МАСТЕР-ПЛАН РАЗВИТИЯ СИСТЕМЫ ТЕПЛОСНАБЖЕНИЯ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144</w:t>
        </w:r>
        <w:r w:rsidRPr="007B612A">
          <w:rPr>
            <w:rFonts w:ascii="Times New Roman" w:hAnsi="Times New Roman" w:cs="Times New Roman"/>
            <w:webHidden/>
            <w:sz w:val="22"/>
            <w:szCs w:val="22"/>
          </w:rPr>
          <w:fldChar w:fldCharType="end"/>
        </w:r>
      </w:hyperlink>
    </w:p>
    <w:p w14:paraId="1341AF31" w14:textId="7EAB70AA"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01"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144</w:t>
        </w:r>
        <w:r w:rsidRPr="007B612A">
          <w:rPr>
            <w:rFonts w:ascii="Times New Roman" w:hAnsi="Times New Roman" w:cs="Times New Roman"/>
            <w:webHidden/>
            <w:sz w:val="22"/>
            <w:szCs w:val="22"/>
          </w:rPr>
          <w:fldChar w:fldCharType="end"/>
        </w:r>
      </w:hyperlink>
    </w:p>
    <w:p w14:paraId="59EA98F5" w14:textId="46525E2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02"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145</w:t>
        </w:r>
        <w:r w:rsidRPr="007B612A">
          <w:rPr>
            <w:rFonts w:ascii="Times New Roman" w:hAnsi="Times New Roman" w:cs="Times New Roman"/>
            <w:webHidden/>
            <w:sz w:val="22"/>
            <w:szCs w:val="22"/>
          </w:rPr>
          <w:fldChar w:fldCharType="end"/>
        </w:r>
      </w:hyperlink>
    </w:p>
    <w:p w14:paraId="17FAC4A6" w14:textId="0C5F2FAD"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03"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Технико-экономическое сравнение вариантов перспективного развития систем теплоснабжения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145</w:t>
        </w:r>
        <w:r w:rsidRPr="007B612A">
          <w:rPr>
            <w:rFonts w:ascii="Times New Roman" w:hAnsi="Times New Roman" w:cs="Times New Roman"/>
            <w:webHidden/>
            <w:sz w:val="22"/>
            <w:szCs w:val="22"/>
          </w:rPr>
          <w:fldChar w:fldCharType="end"/>
        </w:r>
      </w:hyperlink>
    </w:p>
    <w:p w14:paraId="0A56DF63" w14:textId="41FFA0EF"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04" w:history="1">
        <w:r w:rsidRPr="007B612A">
          <w:rPr>
            <w:rStyle w:val="affff8"/>
            <w:rFonts w:ascii="Times New Roman" w:hAnsi="Times New Roman" w:cs="Times New Roman"/>
            <w:sz w:val="22"/>
            <w:szCs w:val="22"/>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_Toc197279404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146</w:t>
        </w:r>
        <w:r w:rsidRPr="007B612A">
          <w:rPr>
            <w:rFonts w:ascii="Times New Roman" w:hAnsi="Times New Roman" w:cs="Times New Roman"/>
            <w:webHidden/>
            <w:sz w:val="22"/>
            <w:szCs w:val="22"/>
          </w:rPr>
          <w:fldChar w:fldCharType="end"/>
        </w:r>
      </w:hyperlink>
    </w:p>
    <w:p w14:paraId="41C48C97" w14:textId="2265B098"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05"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146</w:t>
        </w:r>
        <w:r w:rsidRPr="007B612A">
          <w:rPr>
            <w:rFonts w:ascii="Times New Roman" w:hAnsi="Times New Roman" w:cs="Times New Roman"/>
            <w:webHidden/>
            <w:sz w:val="22"/>
            <w:szCs w:val="22"/>
          </w:rPr>
          <w:fldChar w:fldCharType="end"/>
        </w:r>
      </w:hyperlink>
    </w:p>
    <w:p w14:paraId="2C525C77" w14:textId="201EDE2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06"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147</w:t>
        </w:r>
        <w:r w:rsidRPr="007B612A">
          <w:rPr>
            <w:rFonts w:ascii="Times New Roman" w:hAnsi="Times New Roman" w:cs="Times New Roman"/>
            <w:webHidden/>
            <w:sz w:val="22"/>
            <w:szCs w:val="22"/>
          </w:rPr>
          <w:fldChar w:fldCharType="end"/>
        </w:r>
      </w:hyperlink>
    </w:p>
    <w:p w14:paraId="6EB21260" w14:textId="4555B486"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07"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Сведения о наличии баков-аккумуляторов</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147</w:t>
        </w:r>
        <w:r w:rsidRPr="007B612A">
          <w:rPr>
            <w:rFonts w:ascii="Times New Roman" w:hAnsi="Times New Roman" w:cs="Times New Roman"/>
            <w:webHidden/>
            <w:sz w:val="22"/>
            <w:szCs w:val="22"/>
          </w:rPr>
          <w:fldChar w:fldCharType="end"/>
        </w:r>
      </w:hyperlink>
    </w:p>
    <w:p w14:paraId="4077E237" w14:textId="5C03E53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08"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148</w:t>
        </w:r>
        <w:r w:rsidRPr="007B612A">
          <w:rPr>
            <w:rFonts w:ascii="Times New Roman" w:hAnsi="Times New Roman" w:cs="Times New Roman"/>
            <w:webHidden/>
            <w:sz w:val="22"/>
            <w:szCs w:val="22"/>
          </w:rPr>
          <w:fldChar w:fldCharType="end"/>
        </w:r>
      </w:hyperlink>
    </w:p>
    <w:p w14:paraId="522E1CD7" w14:textId="7C3457B2"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09"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_Toc197279409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148</w:t>
        </w:r>
        <w:r w:rsidRPr="007B612A">
          <w:rPr>
            <w:rFonts w:ascii="Times New Roman" w:hAnsi="Times New Roman" w:cs="Times New Roman"/>
            <w:webHidden/>
            <w:sz w:val="22"/>
            <w:szCs w:val="22"/>
          </w:rPr>
          <w:fldChar w:fldCharType="end"/>
        </w:r>
      </w:hyperlink>
    </w:p>
    <w:p w14:paraId="4E153B2C" w14:textId="6FCEB1AB"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10" w:history="1">
        <w:r w:rsidRPr="007B612A">
          <w:rPr>
            <w:rStyle w:val="affff8"/>
            <w:rFonts w:ascii="Times New Roman" w:hAnsi="Times New Roman" w:cs="Times New Roman"/>
            <w:sz w:val="22"/>
            <w:szCs w:val="22"/>
          </w:rPr>
          <w:t>ГЛАВА 7. ПРЕДЛОЖЕНИЯ ПО СТРОИТЕЛЬСТВУ, РЕКОНСТРУКЦИИ, ТЕХНИЧЕСКОМУ ПЕРЕВООРУЖЕНИЮ И (ИЛИ) МОДЕРНИЗАЦИИ ИСТОЧНИКОВ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149</w:t>
        </w:r>
        <w:r w:rsidRPr="007B612A">
          <w:rPr>
            <w:rFonts w:ascii="Times New Roman" w:hAnsi="Times New Roman" w:cs="Times New Roman"/>
            <w:webHidden/>
            <w:sz w:val="22"/>
            <w:szCs w:val="22"/>
          </w:rPr>
          <w:fldChar w:fldCharType="end"/>
        </w:r>
      </w:hyperlink>
    </w:p>
    <w:p w14:paraId="1F8BE360" w14:textId="24CBDB6B"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11"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Описание условий организации централизованного теплоснабжения, индивидуального теплоснабжения, а также поквартирного отопления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149</w:t>
        </w:r>
        <w:r w:rsidRPr="007B612A">
          <w:rPr>
            <w:rFonts w:ascii="Times New Roman" w:hAnsi="Times New Roman" w:cs="Times New Roman"/>
            <w:webHidden/>
            <w:sz w:val="22"/>
            <w:szCs w:val="22"/>
          </w:rPr>
          <w:fldChar w:fldCharType="end"/>
        </w:r>
      </w:hyperlink>
    </w:p>
    <w:p w14:paraId="549E8BED" w14:textId="05A2DF4E"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12"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154</w:t>
        </w:r>
        <w:r w:rsidRPr="007B612A">
          <w:rPr>
            <w:rFonts w:ascii="Times New Roman" w:hAnsi="Times New Roman" w:cs="Times New Roman"/>
            <w:webHidden/>
            <w:sz w:val="22"/>
            <w:szCs w:val="22"/>
          </w:rPr>
          <w:fldChar w:fldCharType="end"/>
        </w:r>
      </w:hyperlink>
    </w:p>
    <w:p w14:paraId="616AE9D3" w14:textId="1E4C6A97"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13"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155</w:t>
        </w:r>
        <w:r w:rsidRPr="007B612A">
          <w:rPr>
            <w:rFonts w:ascii="Times New Roman" w:hAnsi="Times New Roman" w:cs="Times New Roman"/>
            <w:webHidden/>
            <w:sz w:val="22"/>
            <w:szCs w:val="22"/>
          </w:rPr>
          <w:fldChar w:fldCharType="end"/>
        </w:r>
      </w:hyperlink>
    </w:p>
    <w:p w14:paraId="5D991E9D" w14:textId="02404EAE"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14"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_Toc197279414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155</w:t>
        </w:r>
        <w:r w:rsidRPr="007B612A">
          <w:rPr>
            <w:rFonts w:ascii="Times New Roman" w:hAnsi="Times New Roman" w:cs="Times New Roman"/>
            <w:webHidden/>
            <w:sz w:val="22"/>
            <w:szCs w:val="22"/>
          </w:rPr>
          <w:fldChar w:fldCharType="end"/>
        </w:r>
      </w:hyperlink>
    </w:p>
    <w:p w14:paraId="56385A81" w14:textId="2AB711F9"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15"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156</w:t>
        </w:r>
        <w:r w:rsidRPr="007B612A">
          <w:rPr>
            <w:rFonts w:ascii="Times New Roman" w:hAnsi="Times New Roman" w:cs="Times New Roman"/>
            <w:webHidden/>
            <w:sz w:val="22"/>
            <w:szCs w:val="22"/>
          </w:rPr>
          <w:fldChar w:fldCharType="end"/>
        </w:r>
      </w:hyperlink>
    </w:p>
    <w:p w14:paraId="4AF4EF2A" w14:textId="4E63D57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16" w:history="1">
        <w:r w:rsidRPr="007B612A">
          <w:rPr>
            <w:rStyle w:val="affff8"/>
            <w:rFonts w:ascii="Times New Roman" w:hAnsi="Times New Roman" w:cs="Times New Roman"/>
            <w:sz w:val="22"/>
            <w:szCs w:val="22"/>
          </w:rPr>
          <w:t>6.</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156</w:t>
        </w:r>
        <w:r w:rsidRPr="007B612A">
          <w:rPr>
            <w:rFonts w:ascii="Times New Roman" w:hAnsi="Times New Roman" w:cs="Times New Roman"/>
            <w:webHidden/>
            <w:sz w:val="22"/>
            <w:szCs w:val="22"/>
          </w:rPr>
          <w:fldChar w:fldCharType="end"/>
        </w:r>
      </w:hyperlink>
    </w:p>
    <w:p w14:paraId="3187F21B" w14:textId="1F36C7FA"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17" w:history="1">
        <w:r w:rsidRPr="007B612A">
          <w:rPr>
            <w:rStyle w:val="affff8"/>
            <w:rFonts w:ascii="Times New Roman" w:hAnsi="Times New Roman" w:cs="Times New Roman"/>
            <w:sz w:val="22"/>
            <w:szCs w:val="22"/>
          </w:rPr>
          <w:t>7.</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156</w:t>
        </w:r>
        <w:r w:rsidRPr="007B612A">
          <w:rPr>
            <w:rFonts w:ascii="Times New Roman" w:hAnsi="Times New Roman" w:cs="Times New Roman"/>
            <w:webHidden/>
            <w:sz w:val="22"/>
            <w:szCs w:val="22"/>
          </w:rPr>
          <w:fldChar w:fldCharType="end"/>
        </w:r>
      </w:hyperlink>
    </w:p>
    <w:p w14:paraId="475FB31A" w14:textId="5C3B221B"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18" w:history="1">
        <w:r w:rsidRPr="007B612A">
          <w:rPr>
            <w:rStyle w:val="affff8"/>
            <w:rFonts w:ascii="Times New Roman" w:hAnsi="Times New Roman" w:cs="Times New Roman"/>
            <w:sz w:val="22"/>
            <w:szCs w:val="22"/>
          </w:rPr>
          <w:t>8.</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156</w:t>
        </w:r>
        <w:r w:rsidRPr="007B612A">
          <w:rPr>
            <w:rFonts w:ascii="Times New Roman" w:hAnsi="Times New Roman" w:cs="Times New Roman"/>
            <w:webHidden/>
            <w:sz w:val="22"/>
            <w:szCs w:val="22"/>
          </w:rPr>
          <w:fldChar w:fldCharType="end"/>
        </w:r>
      </w:hyperlink>
    </w:p>
    <w:p w14:paraId="3D66B640" w14:textId="6421C5B7"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19" w:history="1">
        <w:r w:rsidRPr="007B612A">
          <w:rPr>
            <w:rStyle w:val="affff8"/>
            <w:rFonts w:ascii="Times New Roman" w:hAnsi="Times New Roman" w:cs="Times New Roman"/>
            <w:sz w:val="22"/>
            <w:szCs w:val="22"/>
          </w:rPr>
          <w:t>9.</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_Toc197279419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157</w:t>
        </w:r>
        <w:r w:rsidRPr="007B612A">
          <w:rPr>
            <w:rFonts w:ascii="Times New Roman" w:hAnsi="Times New Roman" w:cs="Times New Roman"/>
            <w:webHidden/>
            <w:sz w:val="22"/>
            <w:szCs w:val="22"/>
          </w:rPr>
          <w:fldChar w:fldCharType="end"/>
        </w:r>
      </w:hyperlink>
    </w:p>
    <w:p w14:paraId="286A8BDE" w14:textId="7CDF21C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20" w:history="1">
        <w:r w:rsidRPr="007B612A">
          <w:rPr>
            <w:rStyle w:val="affff8"/>
            <w:rFonts w:ascii="Times New Roman" w:hAnsi="Times New Roman" w:cs="Times New Roman"/>
            <w:sz w:val="22"/>
            <w:szCs w:val="22"/>
          </w:rPr>
          <w:t>10.</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157</w:t>
        </w:r>
        <w:r w:rsidRPr="007B612A">
          <w:rPr>
            <w:rFonts w:ascii="Times New Roman" w:hAnsi="Times New Roman" w:cs="Times New Roman"/>
            <w:webHidden/>
            <w:sz w:val="22"/>
            <w:szCs w:val="22"/>
          </w:rPr>
          <w:fldChar w:fldCharType="end"/>
        </w:r>
      </w:hyperlink>
    </w:p>
    <w:p w14:paraId="1A849C97" w14:textId="28096076"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21" w:history="1">
        <w:r w:rsidRPr="007B612A">
          <w:rPr>
            <w:rStyle w:val="affff8"/>
            <w:rFonts w:ascii="Times New Roman" w:hAnsi="Times New Roman" w:cs="Times New Roman"/>
            <w:sz w:val="22"/>
            <w:szCs w:val="22"/>
          </w:rPr>
          <w:t>11.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организации индивидуального теплоснабжения в зонах застройки поселения малоэтажными жилыми зданиями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157</w:t>
        </w:r>
        <w:r w:rsidRPr="007B612A">
          <w:rPr>
            <w:rFonts w:ascii="Times New Roman" w:hAnsi="Times New Roman" w:cs="Times New Roman"/>
            <w:webHidden/>
            <w:sz w:val="22"/>
            <w:szCs w:val="22"/>
          </w:rPr>
          <w:fldChar w:fldCharType="end"/>
        </w:r>
      </w:hyperlink>
    </w:p>
    <w:p w14:paraId="6C7817A2" w14:textId="782A5F3E"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22" w:history="1">
        <w:r w:rsidRPr="007B612A">
          <w:rPr>
            <w:rStyle w:val="affff8"/>
            <w:rFonts w:ascii="Times New Roman" w:hAnsi="Times New Roman" w:cs="Times New Roman"/>
            <w:sz w:val="22"/>
            <w:szCs w:val="22"/>
          </w:rPr>
          <w:t>12.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158</w:t>
        </w:r>
        <w:r w:rsidRPr="007B612A">
          <w:rPr>
            <w:rFonts w:ascii="Times New Roman" w:hAnsi="Times New Roman" w:cs="Times New Roman"/>
            <w:webHidden/>
            <w:sz w:val="22"/>
            <w:szCs w:val="22"/>
          </w:rPr>
          <w:fldChar w:fldCharType="end"/>
        </w:r>
      </w:hyperlink>
    </w:p>
    <w:p w14:paraId="562F8654" w14:textId="429F9603"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23" w:history="1">
        <w:r w:rsidRPr="007B612A">
          <w:rPr>
            <w:rStyle w:val="affff8"/>
            <w:rFonts w:ascii="Times New Roman" w:hAnsi="Times New Roman" w:cs="Times New Roman"/>
            <w:sz w:val="22"/>
            <w:szCs w:val="22"/>
          </w:rPr>
          <w:t>13.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158</w:t>
        </w:r>
        <w:r w:rsidRPr="007B612A">
          <w:rPr>
            <w:rFonts w:ascii="Times New Roman" w:hAnsi="Times New Roman" w:cs="Times New Roman"/>
            <w:webHidden/>
            <w:sz w:val="22"/>
            <w:szCs w:val="22"/>
          </w:rPr>
          <w:fldChar w:fldCharType="end"/>
        </w:r>
      </w:hyperlink>
    </w:p>
    <w:p w14:paraId="784134AE" w14:textId="71FC0DC7"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24" w:history="1">
        <w:r w:rsidRPr="007B612A">
          <w:rPr>
            <w:rStyle w:val="affff8"/>
            <w:rFonts w:ascii="Times New Roman" w:hAnsi="Times New Roman" w:cs="Times New Roman"/>
            <w:sz w:val="22"/>
            <w:szCs w:val="22"/>
          </w:rPr>
          <w:t>14.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организации теплоснабжения в производственных зонах на территории сельского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_Toc197279424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160</w:t>
        </w:r>
        <w:r w:rsidRPr="007B612A">
          <w:rPr>
            <w:rFonts w:ascii="Times New Roman" w:hAnsi="Times New Roman" w:cs="Times New Roman"/>
            <w:webHidden/>
            <w:sz w:val="22"/>
            <w:szCs w:val="22"/>
          </w:rPr>
          <w:fldChar w:fldCharType="end"/>
        </w:r>
      </w:hyperlink>
    </w:p>
    <w:p w14:paraId="788EF430" w14:textId="1C4819A9"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25" w:history="1">
        <w:r w:rsidRPr="007B612A">
          <w:rPr>
            <w:rStyle w:val="affff8"/>
            <w:rFonts w:ascii="Times New Roman" w:hAnsi="Times New Roman" w:cs="Times New Roman"/>
            <w:sz w:val="22"/>
            <w:szCs w:val="22"/>
          </w:rPr>
          <w:t>15.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Результаты расчетов радиуса эффективного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161</w:t>
        </w:r>
        <w:r w:rsidRPr="007B612A">
          <w:rPr>
            <w:rFonts w:ascii="Times New Roman" w:hAnsi="Times New Roman" w:cs="Times New Roman"/>
            <w:webHidden/>
            <w:sz w:val="22"/>
            <w:szCs w:val="22"/>
          </w:rPr>
          <w:fldChar w:fldCharType="end"/>
        </w:r>
      </w:hyperlink>
    </w:p>
    <w:p w14:paraId="1F3AD4BE" w14:textId="37A495A0"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26" w:history="1">
        <w:r w:rsidRPr="007B612A">
          <w:rPr>
            <w:rStyle w:val="affff8"/>
            <w:rFonts w:ascii="Times New Roman" w:hAnsi="Times New Roman" w:cs="Times New Roman"/>
            <w:sz w:val="22"/>
            <w:szCs w:val="22"/>
          </w:rPr>
          <w:t>ГЛАВА 8. ПРЕДЛОЖЕНИЯ ПО СТРОИТЕЛЬСТВУ, РЕКОНСТРУКЦИИ И (ИЛИ) МОДЕРНИЗАЦИИ ТЕПЛОВЫХ СЕТЕЙ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163</w:t>
        </w:r>
        <w:r w:rsidRPr="007B612A">
          <w:rPr>
            <w:rFonts w:ascii="Times New Roman" w:hAnsi="Times New Roman" w:cs="Times New Roman"/>
            <w:webHidden/>
            <w:sz w:val="22"/>
            <w:szCs w:val="22"/>
          </w:rPr>
          <w:fldChar w:fldCharType="end"/>
        </w:r>
      </w:hyperlink>
    </w:p>
    <w:p w14:paraId="2F0047E1" w14:textId="4C9CF3B6"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27"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163</w:t>
        </w:r>
        <w:r w:rsidRPr="007B612A">
          <w:rPr>
            <w:rFonts w:ascii="Times New Roman" w:hAnsi="Times New Roman" w:cs="Times New Roman"/>
            <w:webHidden/>
            <w:sz w:val="22"/>
            <w:szCs w:val="22"/>
          </w:rPr>
          <w:fldChar w:fldCharType="end"/>
        </w:r>
      </w:hyperlink>
    </w:p>
    <w:p w14:paraId="38D247D3" w14:textId="4281C559"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28"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сельского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163</w:t>
        </w:r>
        <w:r w:rsidRPr="007B612A">
          <w:rPr>
            <w:rFonts w:ascii="Times New Roman" w:hAnsi="Times New Roman" w:cs="Times New Roman"/>
            <w:webHidden/>
            <w:sz w:val="22"/>
            <w:szCs w:val="22"/>
          </w:rPr>
          <w:fldChar w:fldCharType="end"/>
        </w:r>
      </w:hyperlink>
    </w:p>
    <w:p w14:paraId="761A2F42" w14:textId="55B5A18E"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29"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_Toc197279429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164</w:t>
        </w:r>
        <w:r w:rsidRPr="007B612A">
          <w:rPr>
            <w:rFonts w:ascii="Times New Roman" w:hAnsi="Times New Roman" w:cs="Times New Roman"/>
            <w:webHidden/>
            <w:sz w:val="22"/>
            <w:szCs w:val="22"/>
          </w:rPr>
          <w:fldChar w:fldCharType="end"/>
        </w:r>
      </w:hyperlink>
    </w:p>
    <w:p w14:paraId="6593ED5C" w14:textId="0BCA374A"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30"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164</w:t>
        </w:r>
        <w:r w:rsidRPr="007B612A">
          <w:rPr>
            <w:rFonts w:ascii="Times New Roman" w:hAnsi="Times New Roman" w:cs="Times New Roman"/>
            <w:webHidden/>
            <w:sz w:val="22"/>
            <w:szCs w:val="22"/>
          </w:rPr>
          <w:fldChar w:fldCharType="end"/>
        </w:r>
      </w:hyperlink>
    </w:p>
    <w:p w14:paraId="7705E252" w14:textId="0E88BE3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31"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строительству тепловых сетей для обеспечения нормативной надежности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164</w:t>
        </w:r>
        <w:r w:rsidRPr="007B612A">
          <w:rPr>
            <w:rFonts w:ascii="Times New Roman" w:hAnsi="Times New Roman" w:cs="Times New Roman"/>
            <w:webHidden/>
            <w:sz w:val="22"/>
            <w:szCs w:val="22"/>
          </w:rPr>
          <w:fldChar w:fldCharType="end"/>
        </w:r>
      </w:hyperlink>
    </w:p>
    <w:p w14:paraId="37C86651" w14:textId="33A4EA75"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32" w:history="1">
        <w:r w:rsidRPr="007B612A">
          <w:rPr>
            <w:rStyle w:val="affff8"/>
            <w:rFonts w:ascii="Times New Roman" w:hAnsi="Times New Roman" w:cs="Times New Roman"/>
            <w:sz w:val="22"/>
            <w:szCs w:val="22"/>
          </w:rPr>
          <w:t>6.</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164</w:t>
        </w:r>
        <w:r w:rsidRPr="007B612A">
          <w:rPr>
            <w:rFonts w:ascii="Times New Roman" w:hAnsi="Times New Roman" w:cs="Times New Roman"/>
            <w:webHidden/>
            <w:sz w:val="22"/>
            <w:szCs w:val="22"/>
          </w:rPr>
          <w:fldChar w:fldCharType="end"/>
        </w:r>
      </w:hyperlink>
    </w:p>
    <w:p w14:paraId="1E09F517" w14:textId="4008A446"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33" w:history="1">
        <w:r w:rsidRPr="007B612A">
          <w:rPr>
            <w:rStyle w:val="affff8"/>
            <w:rFonts w:ascii="Times New Roman" w:hAnsi="Times New Roman" w:cs="Times New Roman"/>
            <w:sz w:val="22"/>
            <w:szCs w:val="22"/>
          </w:rPr>
          <w:t>7.</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реконструкции и (или) модернизации тепловых сетей, подлежащих замене в связи с исчерпанием эксплуатационного ресурса</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164</w:t>
        </w:r>
        <w:r w:rsidRPr="007B612A">
          <w:rPr>
            <w:rFonts w:ascii="Times New Roman" w:hAnsi="Times New Roman" w:cs="Times New Roman"/>
            <w:webHidden/>
            <w:sz w:val="22"/>
            <w:szCs w:val="22"/>
          </w:rPr>
          <w:fldChar w:fldCharType="end"/>
        </w:r>
      </w:hyperlink>
    </w:p>
    <w:p w14:paraId="7F0C27A7" w14:textId="28C9330C"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34" w:history="1">
        <w:r w:rsidRPr="007B612A">
          <w:rPr>
            <w:rStyle w:val="affff8"/>
            <w:rFonts w:ascii="Times New Roman" w:hAnsi="Times New Roman" w:cs="Times New Roman"/>
            <w:sz w:val="22"/>
            <w:szCs w:val="22"/>
          </w:rPr>
          <w:t>8.</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строительству, реконструкции и (или) модернизации насосных станций</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_Toc197279434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165</w:t>
        </w:r>
        <w:r w:rsidRPr="007B612A">
          <w:rPr>
            <w:rFonts w:ascii="Times New Roman" w:hAnsi="Times New Roman" w:cs="Times New Roman"/>
            <w:webHidden/>
            <w:sz w:val="22"/>
            <w:szCs w:val="22"/>
          </w:rPr>
          <w:fldChar w:fldCharType="end"/>
        </w:r>
      </w:hyperlink>
    </w:p>
    <w:p w14:paraId="105A29A2" w14:textId="4FC8801D"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35" w:history="1">
        <w:r w:rsidRPr="007B612A">
          <w:rPr>
            <w:rStyle w:val="affff8"/>
            <w:rFonts w:ascii="Times New Roman" w:hAnsi="Times New Roman" w:cs="Times New Roman"/>
            <w:sz w:val="22"/>
            <w:szCs w:val="22"/>
          </w:rPr>
          <w:t>ГЛАВА 9. ПРЕДЛОЖЕНИЯ ПО ПЕРЕВОДУ ОТКРЫТЫХ СИСТЕМ ТЕПЛОСНАБЖЕНИЯ (ГОРЯЧЕГО ВОДОСНАБЖЕНИЯ) В ЗАКРЫТЫЕ СИСТЕМЫ ГОРЯЧЕГО ВОДОСНАБЖЕНИЯ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165</w:t>
        </w:r>
        <w:r w:rsidRPr="007B612A">
          <w:rPr>
            <w:rFonts w:ascii="Times New Roman" w:hAnsi="Times New Roman" w:cs="Times New Roman"/>
            <w:webHidden/>
            <w:sz w:val="22"/>
            <w:szCs w:val="22"/>
          </w:rPr>
          <w:fldChar w:fldCharType="end"/>
        </w:r>
      </w:hyperlink>
    </w:p>
    <w:p w14:paraId="6DFBD7FB" w14:textId="2B6D5F1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36"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165</w:t>
        </w:r>
        <w:r w:rsidRPr="007B612A">
          <w:rPr>
            <w:rFonts w:ascii="Times New Roman" w:hAnsi="Times New Roman" w:cs="Times New Roman"/>
            <w:webHidden/>
            <w:sz w:val="22"/>
            <w:szCs w:val="22"/>
          </w:rPr>
          <w:fldChar w:fldCharType="end"/>
        </w:r>
      </w:hyperlink>
    </w:p>
    <w:p w14:paraId="7199B7DC" w14:textId="419ED8B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37"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Выбор и обоснование метода регулирования отпуска тепловой энергии от источников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7B612A">
          <w:rPr>
            <w:rFonts w:ascii="Times New Roman" w:hAnsi="Times New Roman" w:cs="Times New Roman"/>
            <w:webHidden/>
            <w:sz w:val="22"/>
            <w:szCs w:val="22"/>
          </w:rPr>
          <w:fldChar w:fldCharType="end"/>
        </w:r>
      </w:hyperlink>
    </w:p>
    <w:p w14:paraId="312F608B" w14:textId="162C1A26"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38"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7B612A">
          <w:rPr>
            <w:rFonts w:ascii="Times New Roman" w:hAnsi="Times New Roman" w:cs="Times New Roman"/>
            <w:webHidden/>
            <w:sz w:val="22"/>
            <w:szCs w:val="22"/>
          </w:rPr>
          <w:fldChar w:fldCharType="end"/>
        </w:r>
      </w:hyperlink>
    </w:p>
    <w:p w14:paraId="01978473" w14:textId="09DE9399"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39"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Расчет потребности инвестиций для перевода открытой системы теплоснабжения (горячего водоснабжения) в закрытую систему горячего водоснабжения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_Toc197279439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7B612A">
          <w:rPr>
            <w:rFonts w:ascii="Times New Roman" w:hAnsi="Times New Roman" w:cs="Times New Roman"/>
            <w:webHidden/>
            <w:sz w:val="22"/>
            <w:szCs w:val="22"/>
          </w:rPr>
          <w:fldChar w:fldCharType="end"/>
        </w:r>
      </w:hyperlink>
    </w:p>
    <w:p w14:paraId="2CC0DBFD" w14:textId="01EC851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40"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7B612A">
          <w:rPr>
            <w:rFonts w:ascii="Times New Roman" w:hAnsi="Times New Roman" w:cs="Times New Roman"/>
            <w:webHidden/>
            <w:sz w:val="22"/>
            <w:szCs w:val="22"/>
          </w:rPr>
          <w:fldChar w:fldCharType="end"/>
        </w:r>
      </w:hyperlink>
    </w:p>
    <w:p w14:paraId="7DC432D4" w14:textId="221FAB5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41" w:history="1">
        <w:r w:rsidRPr="007B612A">
          <w:rPr>
            <w:rStyle w:val="affff8"/>
            <w:rFonts w:ascii="Times New Roman" w:hAnsi="Times New Roman" w:cs="Times New Roman"/>
            <w:sz w:val="22"/>
            <w:szCs w:val="22"/>
          </w:rPr>
          <w:t>6.</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Предложения по источникам инвестиций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7B612A">
          <w:rPr>
            <w:rFonts w:ascii="Times New Roman" w:hAnsi="Times New Roman" w:cs="Times New Roman"/>
            <w:webHidden/>
            <w:sz w:val="22"/>
            <w:szCs w:val="22"/>
          </w:rPr>
          <w:fldChar w:fldCharType="end"/>
        </w:r>
      </w:hyperlink>
    </w:p>
    <w:p w14:paraId="6ADEE404" w14:textId="755A69AF"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42" w:history="1">
        <w:r w:rsidRPr="007B612A">
          <w:rPr>
            <w:rStyle w:val="affff8"/>
            <w:rFonts w:ascii="Times New Roman" w:hAnsi="Times New Roman" w:cs="Times New Roman"/>
            <w:sz w:val="22"/>
            <w:szCs w:val="22"/>
          </w:rPr>
          <w:t>ГЛАВА 10. ПЕРСПЕКТИВНЫЕ ТОПЛИВНЫЕ БАЛАНСЫ</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167</w:t>
        </w:r>
        <w:r w:rsidRPr="007B612A">
          <w:rPr>
            <w:rFonts w:ascii="Times New Roman" w:hAnsi="Times New Roman" w:cs="Times New Roman"/>
            <w:webHidden/>
            <w:sz w:val="22"/>
            <w:szCs w:val="22"/>
          </w:rPr>
          <w:fldChar w:fldCharType="end"/>
        </w:r>
      </w:hyperlink>
    </w:p>
    <w:p w14:paraId="03DE4C64" w14:textId="0414590C"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43"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сельского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167</w:t>
        </w:r>
        <w:r w:rsidRPr="007B612A">
          <w:rPr>
            <w:rFonts w:ascii="Times New Roman" w:hAnsi="Times New Roman" w:cs="Times New Roman"/>
            <w:webHidden/>
            <w:sz w:val="22"/>
            <w:szCs w:val="22"/>
          </w:rPr>
          <w:fldChar w:fldCharType="end"/>
        </w:r>
      </w:hyperlink>
    </w:p>
    <w:p w14:paraId="02255134" w14:textId="34DA9FDC"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44"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Результаты расчетов по каждому источнику тепловой энергии нормативных запасов топлива</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_Toc197279444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169</w:t>
        </w:r>
        <w:r w:rsidRPr="007B612A">
          <w:rPr>
            <w:rFonts w:ascii="Times New Roman" w:hAnsi="Times New Roman" w:cs="Times New Roman"/>
            <w:webHidden/>
            <w:sz w:val="22"/>
            <w:szCs w:val="22"/>
          </w:rPr>
          <w:fldChar w:fldCharType="end"/>
        </w:r>
      </w:hyperlink>
    </w:p>
    <w:p w14:paraId="6CA8E632" w14:textId="4BCB5D75"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45"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173</w:t>
        </w:r>
        <w:r w:rsidRPr="007B612A">
          <w:rPr>
            <w:rFonts w:ascii="Times New Roman" w:hAnsi="Times New Roman" w:cs="Times New Roman"/>
            <w:webHidden/>
            <w:sz w:val="22"/>
            <w:szCs w:val="22"/>
          </w:rPr>
          <w:fldChar w:fldCharType="end"/>
        </w:r>
      </w:hyperlink>
    </w:p>
    <w:p w14:paraId="2693EFBF" w14:textId="00EAC1C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46"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виды топлива (в случае, если топливом является угoль,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174</w:t>
        </w:r>
        <w:r w:rsidRPr="007B612A">
          <w:rPr>
            <w:rFonts w:ascii="Times New Roman" w:hAnsi="Times New Roman" w:cs="Times New Roman"/>
            <w:webHidden/>
            <w:sz w:val="22"/>
            <w:szCs w:val="22"/>
          </w:rPr>
          <w:fldChar w:fldCharType="end"/>
        </w:r>
      </w:hyperlink>
    </w:p>
    <w:p w14:paraId="14614C3B" w14:textId="693D2379"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47"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Преобладающий в сельском поселении вид топлива, определяемый по совокупности всех систем теплоснабжения, находящихся в соответствующем сельском поселении</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175</w:t>
        </w:r>
        <w:r w:rsidRPr="007B612A">
          <w:rPr>
            <w:rFonts w:ascii="Times New Roman" w:hAnsi="Times New Roman" w:cs="Times New Roman"/>
            <w:webHidden/>
            <w:sz w:val="22"/>
            <w:szCs w:val="22"/>
          </w:rPr>
          <w:fldChar w:fldCharType="end"/>
        </w:r>
      </w:hyperlink>
    </w:p>
    <w:p w14:paraId="73B61EBD" w14:textId="6211279A"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48" w:history="1">
        <w:r w:rsidRPr="007B612A">
          <w:rPr>
            <w:rStyle w:val="affff8"/>
            <w:rFonts w:ascii="Times New Roman" w:hAnsi="Times New Roman" w:cs="Times New Roman"/>
            <w:sz w:val="22"/>
            <w:szCs w:val="22"/>
          </w:rPr>
          <w:t>6.</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Приоритетное направление развития топливного баланса сельского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175</w:t>
        </w:r>
        <w:r w:rsidRPr="007B612A">
          <w:rPr>
            <w:rFonts w:ascii="Times New Roman" w:hAnsi="Times New Roman" w:cs="Times New Roman"/>
            <w:webHidden/>
            <w:sz w:val="22"/>
            <w:szCs w:val="22"/>
          </w:rPr>
          <w:fldChar w:fldCharType="end"/>
        </w:r>
      </w:hyperlink>
    </w:p>
    <w:p w14:paraId="2CC6386A" w14:textId="117A283C"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49" w:history="1">
        <w:r w:rsidRPr="007B612A">
          <w:rPr>
            <w:rStyle w:val="affff8"/>
            <w:rFonts w:ascii="Times New Roman" w:hAnsi="Times New Roman" w:cs="Times New Roman"/>
            <w:sz w:val="22"/>
            <w:szCs w:val="22"/>
          </w:rPr>
          <w:t>ГЛАВА 11. ОЦЕНКА НАДЕЖНОСТИ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_Toc197279449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175</w:t>
        </w:r>
        <w:r w:rsidRPr="007B612A">
          <w:rPr>
            <w:rFonts w:ascii="Times New Roman" w:hAnsi="Times New Roman" w:cs="Times New Roman"/>
            <w:webHidden/>
            <w:sz w:val="22"/>
            <w:szCs w:val="22"/>
          </w:rPr>
          <w:fldChar w:fldCharType="end"/>
        </w:r>
      </w:hyperlink>
    </w:p>
    <w:p w14:paraId="4B6F08CF" w14:textId="6AD5626B"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50"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175</w:t>
        </w:r>
        <w:r w:rsidRPr="007B612A">
          <w:rPr>
            <w:rFonts w:ascii="Times New Roman" w:hAnsi="Times New Roman" w:cs="Times New Roman"/>
            <w:webHidden/>
            <w:sz w:val="22"/>
            <w:szCs w:val="22"/>
          </w:rPr>
          <w:fldChar w:fldCharType="end"/>
        </w:r>
      </w:hyperlink>
    </w:p>
    <w:p w14:paraId="7DB1BFEB" w14:textId="4A7D1CC1"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51"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176</w:t>
        </w:r>
        <w:r w:rsidRPr="007B612A">
          <w:rPr>
            <w:rFonts w:ascii="Times New Roman" w:hAnsi="Times New Roman" w:cs="Times New Roman"/>
            <w:webHidden/>
            <w:sz w:val="22"/>
            <w:szCs w:val="22"/>
          </w:rPr>
          <w:fldChar w:fldCharType="end"/>
        </w:r>
      </w:hyperlink>
    </w:p>
    <w:p w14:paraId="271C8898" w14:textId="69609C5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52"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176</w:t>
        </w:r>
        <w:r w:rsidRPr="007B612A">
          <w:rPr>
            <w:rFonts w:ascii="Times New Roman" w:hAnsi="Times New Roman" w:cs="Times New Roman"/>
            <w:webHidden/>
            <w:sz w:val="22"/>
            <w:szCs w:val="22"/>
          </w:rPr>
          <w:fldChar w:fldCharType="end"/>
        </w:r>
      </w:hyperlink>
    </w:p>
    <w:p w14:paraId="0CB0EA31" w14:textId="720CF0E2"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53"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результатов оценки коэффициентов готовности теплопроводов к несению тепловой нагрузки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177</w:t>
        </w:r>
        <w:r w:rsidRPr="007B612A">
          <w:rPr>
            <w:rFonts w:ascii="Times New Roman" w:hAnsi="Times New Roman" w:cs="Times New Roman"/>
            <w:webHidden/>
            <w:sz w:val="22"/>
            <w:szCs w:val="22"/>
          </w:rPr>
          <w:fldChar w:fldCharType="end"/>
        </w:r>
      </w:hyperlink>
    </w:p>
    <w:p w14:paraId="7A150B66" w14:textId="18DEBE7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54"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_Toc197279454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177</w:t>
        </w:r>
        <w:r w:rsidRPr="007B612A">
          <w:rPr>
            <w:rFonts w:ascii="Times New Roman" w:hAnsi="Times New Roman" w:cs="Times New Roman"/>
            <w:webHidden/>
            <w:sz w:val="22"/>
            <w:szCs w:val="22"/>
          </w:rPr>
          <w:fldChar w:fldCharType="end"/>
        </w:r>
      </w:hyperlink>
    </w:p>
    <w:p w14:paraId="146351B3" w14:textId="6A22CCD6"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55" w:history="1">
        <w:r w:rsidRPr="007B612A">
          <w:rPr>
            <w:rStyle w:val="affff8"/>
            <w:rFonts w:ascii="Times New Roman" w:hAnsi="Times New Roman" w:cs="Times New Roman"/>
            <w:sz w:val="22"/>
            <w:szCs w:val="22"/>
          </w:rPr>
          <w:t>ГЛАВА 12. ОБОСНОВАНИЕ ИНВЕСТИЦИЙ В СТРОИТЕЛЬСТВО, РЕКОНСТРУКЦИЮ, ТЕХНИЧЕСКОЕ ПЕРЕВООРУЖЕНИЕ И (ИЛИ) МОДЕРНИЗАЦИЮ</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177</w:t>
        </w:r>
        <w:r w:rsidRPr="007B612A">
          <w:rPr>
            <w:rFonts w:ascii="Times New Roman" w:hAnsi="Times New Roman" w:cs="Times New Roman"/>
            <w:webHidden/>
            <w:sz w:val="22"/>
            <w:szCs w:val="22"/>
          </w:rPr>
          <w:fldChar w:fldCharType="end"/>
        </w:r>
      </w:hyperlink>
    </w:p>
    <w:p w14:paraId="41420D6E" w14:textId="6543ABBD"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56"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177</w:t>
        </w:r>
        <w:r w:rsidRPr="007B612A">
          <w:rPr>
            <w:rFonts w:ascii="Times New Roman" w:hAnsi="Times New Roman" w:cs="Times New Roman"/>
            <w:webHidden/>
            <w:sz w:val="22"/>
            <w:szCs w:val="22"/>
          </w:rPr>
          <w:fldChar w:fldCharType="end"/>
        </w:r>
      </w:hyperlink>
    </w:p>
    <w:p w14:paraId="1E0A00CA" w14:textId="259515CA"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57"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178</w:t>
        </w:r>
        <w:r w:rsidRPr="007B612A">
          <w:rPr>
            <w:rFonts w:ascii="Times New Roman" w:hAnsi="Times New Roman" w:cs="Times New Roman"/>
            <w:webHidden/>
            <w:sz w:val="22"/>
            <w:szCs w:val="22"/>
          </w:rPr>
          <w:fldChar w:fldCharType="end"/>
        </w:r>
      </w:hyperlink>
    </w:p>
    <w:p w14:paraId="00CD1855" w14:textId="1BB4B5BB"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58"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Расчеты экономической эффективности инвестиций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178</w:t>
        </w:r>
        <w:r w:rsidRPr="007B612A">
          <w:rPr>
            <w:rFonts w:ascii="Times New Roman" w:hAnsi="Times New Roman" w:cs="Times New Roman"/>
            <w:webHidden/>
            <w:sz w:val="22"/>
            <w:szCs w:val="22"/>
          </w:rPr>
          <w:fldChar w:fldCharType="end"/>
        </w:r>
      </w:hyperlink>
    </w:p>
    <w:p w14:paraId="572B2B47" w14:textId="3A201CF9"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59"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_Toc197279459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180</w:t>
        </w:r>
        <w:r w:rsidRPr="007B612A">
          <w:rPr>
            <w:rFonts w:ascii="Times New Roman" w:hAnsi="Times New Roman" w:cs="Times New Roman"/>
            <w:webHidden/>
            <w:sz w:val="22"/>
            <w:szCs w:val="22"/>
          </w:rPr>
          <w:fldChar w:fldCharType="end"/>
        </w:r>
      </w:hyperlink>
    </w:p>
    <w:p w14:paraId="2E2817B0" w14:textId="22AE41B3"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60" w:history="1">
        <w:r w:rsidRPr="007B612A">
          <w:rPr>
            <w:rStyle w:val="affff8"/>
            <w:rFonts w:ascii="Times New Roman" w:hAnsi="Times New Roman" w:cs="Times New Roman"/>
            <w:sz w:val="22"/>
            <w:szCs w:val="22"/>
          </w:rPr>
          <w:t>ГЛАВА 13. ИНДИКАТОРЫ РАЗВИТИЯ СИСТЕМ ТЕПЛОСНАБЖЕНИЯ ПОСЕЛЕНИЯ</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184</w:t>
        </w:r>
        <w:r w:rsidRPr="007B612A">
          <w:rPr>
            <w:rFonts w:ascii="Times New Roman" w:hAnsi="Times New Roman" w:cs="Times New Roman"/>
            <w:webHidden/>
            <w:sz w:val="22"/>
            <w:szCs w:val="22"/>
          </w:rPr>
          <w:fldChar w:fldCharType="end"/>
        </w:r>
      </w:hyperlink>
    </w:p>
    <w:p w14:paraId="53219886" w14:textId="621BE3E5"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61"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тепловых сетях</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184</w:t>
        </w:r>
        <w:r w:rsidRPr="007B612A">
          <w:rPr>
            <w:rFonts w:ascii="Times New Roman" w:hAnsi="Times New Roman" w:cs="Times New Roman"/>
            <w:webHidden/>
            <w:sz w:val="22"/>
            <w:szCs w:val="22"/>
          </w:rPr>
          <w:fldChar w:fldCharType="end"/>
        </w:r>
      </w:hyperlink>
    </w:p>
    <w:p w14:paraId="4AE52180" w14:textId="774E1BBB"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62"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источниках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184</w:t>
        </w:r>
        <w:r w:rsidRPr="007B612A">
          <w:rPr>
            <w:rFonts w:ascii="Times New Roman" w:hAnsi="Times New Roman" w:cs="Times New Roman"/>
            <w:webHidden/>
            <w:sz w:val="22"/>
            <w:szCs w:val="22"/>
          </w:rPr>
          <w:fldChar w:fldCharType="end"/>
        </w:r>
      </w:hyperlink>
    </w:p>
    <w:p w14:paraId="5342F6A7" w14:textId="032E0CB2"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63"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184</w:t>
        </w:r>
        <w:r w:rsidRPr="007B612A">
          <w:rPr>
            <w:rFonts w:ascii="Times New Roman" w:hAnsi="Times New Roman" w:cs="Times New Roman"/>
            <w:webHidden/>
            <w:sz w:val="22"/>
            <w:szCs w:val="22"/>
          </w:rPr>
          <w:fldChar w:fldCharType="end"/>
        </w:r>
      </w:hyperlink>
    </w:p>
    <w:p w14:paraId="4AFD45A0" w14:textId="464A003E"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64"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Отношение величины технологических потерь тепловой энергии, теплоносителя к материальной характеристике тепловой сети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_Toc197279464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185</w:t>
        </w:r>
        <w:r w:rsidRPr="007B612A">
          <w:rPr>
            <w:rFonts w:ascii="Times New Roman" w:hAnsi="Times New Roman" w:cs="Times New Roman"/>
            <w:webHidden/>
            <w:sz w:val="22"/>
            <w:szCs w:val="22"/>
          </w:rPr>
          <w:fldChar w:fldCharType="end"/>
        </w:r>
      </w:hyperlink>
    </w:p>
    <w:p w14:paraId="7164E69C" w14:textId="0F21A3BE"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65"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Коэффициент использования установленной тепловой мощности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185</w:t>
        </w:r>
        <w:r w:rsidRPr="007B612A">
          <w:rPr>
            <w:rFonts w:ascii="Times New Roman" w:hAnsi="Times New Roman" w:cs="Times New Roman"/>
            <w:webHidden/>
            <w:sz w:val="22"/>
            <w:szCs w:val="22"/>
          </w:rPr>
          <w:fldChar w:fldCharType="end"/>
        </w:r>
      </w:hyperlink>
    </w:p>
    <w:p w14:paraId="46EFE68F" w14:textId="6AEC8531"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66" w:history="1">
        <w:r w:rsidRPr="007B612A">
          <w:rPr>
            <w:rStyle w:val="affff8"/>
            <w:rFonts w:ascii="Times New Roman" w:hAnsi="Times New Roman" w:cs="Times New Roman"/>
            <w:sz w:val="22"/>
            <w:szCs w:val="22"/>
          </w:rPr>
          <w:t>6.</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Удельная материальная характеристика тепловых сетей, приведенная к расчетной тепловой нагрузке</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186</w:t>
        </w:r>
        <w:r w:rsidRPr="007B612A">
          <w:rPr>
            <w:rFonts w:ascii="Times New Roman" w:hAnsi="Times New Roman" w:cs="Times New Roman"/>
            <w:webHidden/>
            <w:sz w:val="22"/>
            <w:szCs w:val="22"/>
          </w:rPr>
          <w:fldChar w:fldCharType="end"/>
        </w:r>
      </w:hyperlink>
    </w:p>
    <w:p w14:paraId="7C6CC766" w14:textId="43B9B949"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67" w:history="1">
        <w:r w:rsidRPr="007B612A">
          <w:rPr>
            <w:rStyle w:val="affff8"/>
            <w:rFonts w:ascii="Times New Roman" w:hAnsi="Times New Roman" w:cs="Times New Roman"/>
            <w:sz w:val="22"/>
            <w:szCs w:val="22"/>
          </w:rPr>
          <w:t>7.</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сельского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187</w:t>
        </w:r>
        <w:r w:rsidRPr="007B612A">
          <w:rPr>
            <w:rFonts w:ascii="Times New Roman" w:hAnsi="Times New Roman" w:cs="Times New Roman"/>
            <w:webHidden/>
            <w:sz w:val="22"/>
            <w:szCs w:val="22"/>
          </w:rPr>
          <w:fldChar w:fldCharType="end"/>
        </w:r>
      </w:hyperlink>
    </w:p>
    <w:p w14:paraId="742A90E2" w14:textId="4B676680"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68" w:history="1">
        <w:r w:rsidRPr="007B612A">
          <w:rPr>
            <w:rStyle w:val="affff8"/>
            <w:rFonts w:ascii="Times New Roman" w:hAnsi="Times New Roman" w:cs="Times New Roman"/>
            <w:sz w:val="22"/>
            <w:szCs w:val="22"/>
          </w:rPr>
          <w:t>8.</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Удельный расход условного топлива на отпуск электрической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187</w:t>
        </w:r>
        <w:r w:rsidRPr="007B612A">
          <w:rPr>
            <w:rFonts w:ascii="Times New Roman" w:hAnsi="Times New Roman" w:cs="Times New Roman"/>
            <w:webHidden/>
            <w:sz w:val="22"/>
            <w:szCs w:val="22"/>
          </w:rPr>
          <w:fldChar w:fldCharType="end"/>
        </w:r>
      </w:hyperlink>
    </w:p>
    <w:p w14:paraId="20051F9F" w14:textId="13A9D9BD"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69" w:history="1">
        <w:r w:rsidRPr="007B612A">
          <w:rPr>
            <w:rStyle w:val="affff8"/>
            <w:rFonts w:ascii="Times New Roman" w:hAnsi="Times New Roman" w:cs="Times New Roman"/>
            <w:sz w:val="22"/>
            <w:szCs w:val="22"/>
          </w:rPr>
          <w:t>9.</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_Toc197279469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187</w:t>
        </w:r>
        <w:r w:rsidRPr="007B612A">
          <w:rPr>
            <w:rFonts w:ascii="Times New Roman" w:hAnsi="Times New Roman" w:cs="Times New Roman"/>
            <w:webHidden/>
            <w:sz w:val="22"/>
            <w:szCs w:val="22"/>
          </w:rPr>
          <w:fldChar w:fldCharType="end"/>
        </w:r>
      </w:hyperlink>
    </w:p>
    <w:p w14:paraId="7F9AD16D" w14:textId="1001F043"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70" w:history="1">
        <w:r w:rsidRPr="007B612A">
          <w:rPr>
            <w:rStyle w:val="affff8"/>
            <w:rFonts w:ascii="Times New Roman" w:hAnsi="Times New Roman" w:cs="Times New Roman"/>
            <w:sz w:val="22"/>
            <w:szCs w:val="22"/>
          </w:rPr>
          <w:t>10.</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Доля отпуска тепловой энергии, осуществляемого потребителям по приборам учета, в общем объеме отпущенной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187</w:t>
        </w:r>
        <w:r w:rsidRPr="007B612A">
          <w:rPr>
            <w:rFonts w:ascii="Times New Roman" w:hAnsi="Times New Roman" w:cs="Times New Roman"/>
            <w:webHidden/>
            <w:sz w:val="22"/>
            <w:szCs w:val="22"/>
          </w:rPr>
          <w:fldChar w:fldCharType="end"/>
        </w:r>
      </w:hyperlink>
    </w:p>
    <w:p w14:paraId="71614B6A" w14:textId="62409BF3"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71" w:history="1">
        <w:r w:rsidRPr="007B612A">
          <w:rPr>
            <w:rStyle w:val="affff8"/>
            <w:rFonts w:ascii="Times New Roman" w:hAnsi="Times New Roman" w:cs="Times New Roman"/>
            <w:sz w:val="22"/>
            <w:szCs w:val="22"/>
          </w:rPr>
          <w:t>11.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Средневзвешенный (по материальной характеристике) срок эксплуатации тепловых сетей (для каждой системы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188</w:t>
        </w:r>
        <w:r w:rsidRPr="007B612A">
          <w:rPr>
            <w:rFonts w:ascii="Times New Roman" w:hAnsi="Times New Roman" w:cs="Times New Roman"/>
            <w:webHidden/>
            <w:sz w:val="22"/>
            <w:szCs w:val="22"/>
          </w:rPr>
          <w:fldChar w:fldCharType="end"/>
        </w:r>
      </w:hyperlink>
    </w:p>
    <w:p w14:paraId="3C97156C" w14:textId="4ACFB9B2"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72" w:history="1">
        <w:r w:rsidRPr="007B612A">
          <w:rPr>
            <w:rStyle w:val="affff8"/>
            <w:rFonts w:ascii="Times New Roman" w:hAnsi="Times New Roman" w:cs="Times New Roman"/>
            <w:sz w:val="22"/>
            <w:szCs w:val="22"/>
          </w:rPr>
          <w:t>12.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сельского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188</w:t>
        </w:r>
        <w:r w:rsidRPr="007B612A">
          <w:rPr>
            <w:rFonts w:ascii="Times New Roman" w:hAnsi="Times New Roman" w:cs="Times New Roman"/>
            <w:webHidden/>
            <w:sz w:val="22"/>
            <w:szCs w:val="22"/>
          </w:rPr>
          <w:fldChar w:fldCharType="end"/>
        </w:r>
      </w:hyperlink>
    </w:p>
    <w:p w14:paraId="0B1DAA14" w14:textId="759CF3D7"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73" w:history="1">
        <w:r w:rsidRPr="007B612A">
          <w:rPr>
            <w:rStyle w:val="affff8"/>
            <w:rFonts w:ascii="Times New Roman" w:hAnsi="Times New Roman" w:cs="Times New Roman"/>
            <w:sz w:val="22"/>
            <w:szCs w:val="22"/>
          </w:rPr>
          <w:t>13.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w:t>
        </w:r>
        <w:r w:rsidRPr="007B612A">
          <w:rPr>
            <w:rStyle w:val="affff8"/>
            <w:rFonts w:ascii="Times New Roman" w:hAnsi="Times New Roman" w:cs="Times New Roman"/>
            <w:sz w:val="22"/>
            <w:szCs w:val="22"/>
          </w:rPr>
          <w:lastRenderedPageBreak/>
          <w:t>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сельского поселения)</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188</w:t>
        </w:r>
        <w:r w:rsidRPr="007B612A">
          <w:rPr>
            <w:rFonts w:ascii="Times New Roman" w:hAnsi="Times New Roman" w:cs="Times New Roman"/>
            <w:webHidden/>
            <w:sz w:val="22"/>
            <w:szCs w:val="22"/>
          </w:rPr>
          <w:fldChar w:fldCharType="end"/>
        </w:r>
      </w:hyperlink>
    </w:p>
    <w:p w14:paraId="0C126C94" w14:textId="13E78F52"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74" w:history="1">
        <w:r w:rsidRPr="007B612A">
          <w:rPr>
            <w:rStyle w:val="affff8"/>
            <w:rFonts w:ascii="Times New Roman" w:hAnsi="Times New Roman" w:cs="Times New Roman"/>
            <w:sz w:val="22"/>
            <w:szCs w:val="22"/>
          </w:rPr>
          <w:t>ГЛАВА 14. ЦЕНОВЫЕ (ТАРИФНЫЕ) ПОСЛЕДСТВИЯ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_Toc197279474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189</w:t>
        </w:r>
        <w:r w:rsidRPr="007B612A">
          <w:rPr>
            <w:rFonts w:ascii="Times New Roman" w:hAnsi="Times New Roman" w:cs="Times New Roman"/>
            <w:webHidden/>
            <w:sz w:val="22"/>
            <w:szCs w:val="22"/>
          </w:rPr>
          <w:fldChar w:fldCharType="end"/>
        </w:r>
      </w:hyperlink>
    </w:p>
    <w:p w14:paraId="39DC1CCB" w14:textId="6E1B5DE2"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75"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Тарифно-балансовые расчетные модели теплоснабжения потребителей по каждой системе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189</w:t>
        </w:r>
        <w:r w:rsidRPr="007B612A">
          <w:rPr>
            <w:rFonts w:ascii="Times New Roman" w:hAnsi="Times New Roman" w:cs="Times New Roman"/>
            <w:webHidden/>
            <w:sz w:val="22"/>
            <w:szCs w:val="22"/>
          </w:rPr>
          <w:fldChar w:fldCharType="end"/>
        </w:r>
      </w:hyperlink>
    </w:p>
    <w:p w14:paraId="4C4965F9" w14:textId="77A02AE1"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76"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Тарифно-балансовые расчетные модели теплоснабжения потребителей по каждой единой теплоснабжающей организации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189</w:t>
        </w:r>
        <w:r w:rsidRPr="007B612A">
          <w:rPr>
            <w:rFonts w:ascii="Times New Roman" w:hAnsi="Times New Roman" w:cs="Times New Roman"/>
            <w:webHidden/>
            <w:sz w:val="22"/>
            <w:szCs w:val="22"/>
          </w:rPr>
          <w:fldChar w:fldCharType="end"/>
        </w:r>
      </w:hyperlink>
    </w:p>
    <w:p w14:paraId="36D9CD36" w14:textId="6AF4116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77"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192</w:t>
        </w:r>
        <w:r w:rsidRPr="007B612A">
          <w:rPr>
            <w:rFonts w:ascii="Times New Roman" w:hAnsi="Times New Roman" w:cs="Times New Roman"/>
            <w:webHidden/>
            <w:sz w:val="22"/>
            <w:szCs w:val="22"/>
          </w:rPr>
          <w:fldChar w:fldCharType="end"/>
        </w:r>
      </w:hyperlink>
    </w:p>
    <w:p w14:paraId="5CA25C98" w14:textId="2F8794C3"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78" w:history="1">
        <w:r w:rsidRPr="007B612A">
          <w:rPr>
            <w:rStyle w:val="affff8"/>
            <w:rFonts w:ascii="Times New Roman" w:hAnsi="Times New Roman" w:cs="Times New Roman"/>
            <w:sz w:val="22"/>
            <w:szCs w:val="22"/>
          </w:rPr>
          <w:t>ГЛАВА 15. РЕЕСТР ЕДИНЫХ ТЕПЛОСНАБЖАЮЩИХ ОРГАНИЗАЦИЙ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192</w:t>
        </w:r>
        <w:r w:rsidRPr="007B612A">
          <w:rPr>
            <w:rFonts w:ascii="Times New Roman" w:hAnsi="Times New Roman" w:cs="Times New Roman"/>
            <w:webHidden/>
            <w:sz w:val="22"/>
            <w:szCs w:val="22"/>
          </w:rPr>
          <w:fldChar w:fldCharType="end"/>
        </w:r>
      </w:hyperlink>
    </w:p>
    <w:p w14:paraId="5BC7141A" w14:textId="7BE0D5F8"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79"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_Toc197279479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192</w:t>
        </w:r>
        <w:r w:rsidRPr="007B612A">
          <w:rPr>
            <w:rFonts w:ascii="Times New Roman" w:hAnsi="Times New Roman" w:cs="Times New Roman"/>
            <w:webHidden/>
            <w:sz w:val="22"/>
            <w:szCs w:val="22"/>
          </w:rPr>
          <w:fldChar w:fldCharType="end"/>
        </w:r>
      </w:hyperlink>
    </w:p>
    <w:p w14:paraId="7F5AFDF6" w14:textId="7071E2DB"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80"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192</w:t>
        </w:r>
        <w:r w:rsidRPr="007B612A">
          <w:rPr>
            <w:rFonts w:ascii="Times New Roman" w:hAnsi="Times New Roman" w:cs="Times New Roman"/>
            <w:webHidden/>
            <w:sz w:val="22"/>
            <w:szCs w:val="22"/>
          </w:rPr>
          <w:fldChar w:fldCharType="end"/>
        </w:r>
      </w:hyperlink>
    </w:p>
    <w:p w14:paraId="60CDC25F" w14:textId="4347678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81"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Основания, в том числе критерии, в соответствии с которыми теплоснабжающей организации присвоен статус единой теплоснабжающей организации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192</w:t>
        </w:r>
        <w:r w:rsidRPr="007B612A">
          <w:rPr>
            <w:rFonts w:ascii="Times New Roman" w:hAnsi="Times New Roman" w:cs="Times New Roman"/>
            <w:webHidden/>
            <w:sz w:val="22"/>
            <w:szCs w:val="22"/>
          </w:rPr>
          <w:fldChar w:fldCharType="end"/>
        </w:r>
      </w:hyperlink>
    </w:p>
    <w:p w14:paraId="50A6A807" w14:textId="094289BE"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82" w:history="1">
        <w:r w:rsidRPr="007B612A">
          <w:rPr>
            <w:rStyle w:val="affff8"/>
            <w:rFonts w:ascii="Times New Roman" w:hAnsi="Times New Roman" w:cs="Times New Roman"/>
            <w:sz w:val="22"/>
            <w:szCs w:val="22"/>
          </w:rPr>
          <w:t>4.</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rStyle w:val="affff8"/>
            <w:rFonts w:ascii="Times New Roman" w:hAnsi="Times New Roman" w:cs="Times New Roman"/>
            <w:sz w:val="22"/>
            <w:szCs w:val="22"/>
            <w:lang w:val="ru-RU"/>
          </w:rPr>
          <w:t>…………</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194</w:t>
        </w:r>
        <w:r w:rsidRPr="007B612A">
          <w:rPr>
            <w:rFonts w:ascii="Times New Roman" w:hAnsi="Times New Roman" w:cs="Times New Roman"/>
            <w:webHidden/>
            <w:sz w:val="22"/>
            <w:szCs w:val="22"/>
          </w:rPr>
          <w:fldChar w:fldCharType="end"/>
        </w:r>
      </w:hyperlink>
    </w:p>
    <w:p w14:paraId="2488F581" w14:textId="3C207268"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83" w:history="1">
        <w:r w:rsidRPr="007B612A">
          <w:rPr>
            <w:rStyle w:val="affff8"/>
            <w:rFonts w:ascii="Times New Roman" w:hAnsi="Times New Roman" w:cs="Times New Roman"/>
            <w:sz w:val="22"/>
            <w:szCs w:val="22"/>
          </w:rPr>
          <w:t>5.</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Описание границ зон деятельности единой теплоснабжающей организации (организаций)</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_Toc197279483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194</w:t>
        </w:r>
        <w:r w:rsidRPr="007B612A">
          <w:rPr>
            <w:rFonts w:ascii="Times New Roman" w:hAnsi="Times New Roman" w:cs="Times New Roman"/>
            <w:webHidden/>
            <w:sz w:val="22"/>
            <w:szCs w:val="22"/>
          </w:rPr>
          <w:fldChar w:fldCharType="end"/>
        </w:r>
      </w:hyperlink>
    </w:p>
    <w:p w14:paraId="353F0AFD" w14:textId="614C4053"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84" w:history="1">
        <w:r w:rsidRPr="007B612A">
          <w:rPr>
            <w:rStyle w:val="affff8"/>
            <w:rFonts w:ascii="Times New Roman" w:hAnsi="Times New Roman" w:cs="Times New Roman"/>
            <w:sz w:val="22"/>
            <w:szCs w:val="22"/>
          </w:rPr>
          <w:t>ГЛАВА 16. РЕЕСТР МЕРОПРИЯТИЙ СХЕМЫ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_Toc197279484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194</w:t>
        </w:r>
        <w:r w:rsidRPr="007B612A">
          <w:rPr>
            <w:rFonts w:ascii="Times New Roman" w:hAnsi="Times New Roman" w:cs="Times New Roman"/>
            <w:webHidden/>
            <w:sz w:val="22"/>
            <w:szCs w:val="22"/>
          </w:rPr>
          <w:fldChar w:fldCharType="end"/>
        </w:r>
      </w:hyperlink>
    </w:p>
    <w:p w14:paraId="4E955D6E" w14:textId="26FFE84C"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85"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источников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_Toc197279485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194</w:t>
        </w:r>
        <w:r w:rsidRPr="007B612A">
          <w:rPr>
            <w:rFonts w:ascii="Times New Roman" w:hAnsi="Times New Roman" w:cs="Times New Roman"/>
            <w:webHidden/>
            <w:sz w:val="22"/>
            <w:szCs w:val="22"/>
          </w:rPr>
          <w:fldChar w:fldCharType="end"/>
        </w:r>
      </w:hyperlink>
    </w:p>
    <w:p w14:paraId="532E36C7" w14:textId="2E7A9D9E"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86"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тепловых сетей и сооружений на них</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195</w:t>
        </w:r>
        <w:r w:rsidRPr="007B612A">
          <w:rPr>
            <w:rFonts w:ascii="Times New Roman" w:hAnsi="Times New Roman" w:cs="Times New Roman"/>
            <w:webHidden/>
            <w:sz w:val="22"/>
            <w:szCs w:val="22"/>
          </w:rPr>
          <w:fldChar w:fldCharType="end"/>
        </w:r>
      </w:hyperlink>
    </w:p>
    <w:p w14:paraId="2EF846C3" w14:textId="09DE2DFC"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87"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195</w:t>
        </w:r>
        <w:r w:rsidRPr="007B612A">
          <w:rPr>
            <w:rFonts w:ascii="Times New Roman" w:hAnsi="Times New Roman" w:cs="Times New Roman"/>
            <w:webHidden/>
            <w:sz w:val="22"/>
            <w:szCs w:val="22"/>
          </w:rPr>
          <w:fldChar w:fldCharType="end"/>
        </w:r>
      </w:hyperlink>
    </w:p>
    <w:p w14:paraId="05BF71D9" w14:textId="524FF804"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88" w:history="1">
        <w:r w:rsidRPr="007B612A">
          <w:rPr>
            <w:rStyle w:val="affff8"/>
            <w:rFonts w:ascii="Times New Roman" w:eastAsia="Calibri" w:hAnsi="Times New Roman" w:cs="Times New Roman"/>
            <w:caps/>
            <w:sz w:val="22"/>
            <w:szCs w:val="22"/>
          </w:rPr>
          <w:t>ГЛАВА 17. ОЦЕНКА ЭКОЛОГИЧЕСКОЙ БЕЗОПАСНОСТИ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195</w:t>
        </w:r>
        <w:r w:rsidRPr="007B612A">
          <w:rPr>
            <w:rFonts w:ascii="Times New Roman" w:hAnsi="Times New Roman" w:cs="Times New Roman"/>
            <w:webHidden/>
            <w:sz w:val="22"/>
            <w:szCs w:val="22"/>
          </w:rPr>
          <w:fldChar w:fldCharType="end"/>
        </w:r>
      </w:hyperlink>
    </w:p>
    <w:p w14:paraId="1C7F3E7E" w14:textId="2352D260"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89" w:history="1">
        <w:r w:rsidRPr="007B612A">
          <w:rPr>
            <w:rStyle w:val="affff8"/>
            <w:rFonts w:ascii="Times New Roman" w:eastAsia="Calibri" w:hAnsi="Times New Roman" w:cs="Times New Roman"/>
            <w:caps/>
            <w:sz w:val="22"/>
            <w:szCs w:val="22"/>
          </w:rPr>
          <w:t>1. Обеспечение экологической безопасности теплоснабжения Старопольского сельского поселения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_Toc197279489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195</w:t>
        </w:r>
        <w:r w:rsidRPr="007B612A">
          <w:rPr>
            <w:rFonts w:ascii="Times New Roman" w:hAnsi="Times New Roman" w:cs="Times New Roman"/>
            <w:webHidden/>
            <w:sz w:val="22"/>
            <w:szCs w:val="22"/>
          </w:rPr>
          <w:fldChar w:fldCharType="end"/>
        </w:r>
      </w:hyperlink>
    </w:p>
    <w:p w14:paraId="588D2523" w14:textId="08E44742"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490" w:history="1">
        <w:r w:rsidRPr="007B612A">
          <w:rPr>
            <w:rStyle w:val="affff8"/>
            <w:rFonts w:ascii="Times New Roman" w:hAnsi="Times New Roman" w:cs="Times New Roman"/>
            <w:smallCaps/>
            <w:sz w:val="22"/>
            <w:lang w:val="ru-RU"/>
          </w:rPr>
          <w:t>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mallCaps/>
            <w:sz w:val="22"/>
            <w:lang w:val="ru-RU"/>
          </w:rPr>
          <w:t>Описание фоновых и/или сводных расчетов концентраций вредных (загрязняющих) веществ на территории поселения</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_Toc197279490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197</w:t>
        </w:r>
        <w:r w:rsidRPr="007B612A">
          <w:rPr>
            <w:rFonts w:ascii="Times New Roman" w:hAnsi="Times New Roman" w:cs="Times New Roman"/>
            <w:webHidden/>
            <w:sz w:val="22"/>
          </w:rPr>
          <w:fldChar w:fldCharType="end"/>
        </w:r>
      </w:hyperlink>
    </w:p>
    <w:p w14:paraId="39D6A6DA" w14:textId="49D9A883"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91" w:history="1">
        <w:r w:rsidRPr="007B612A">
          <w:rPr>
            <w:rStyle w:val="affff8"/>
            <w:rFonts w:ascii="Times New Roman" w:eastAsia="Calibri" w:hAnsi="Times New Roman" w:cs="Times New Roman"/>
            <w:caps/>
            <w:sz w:val="22"/>
            <w:szCs w:val="22"/>
          </w:rPr>
          <w:t>2 Описание текущего и перспективного объема (массы) выбросов загрязняющих веществ в атмосферный воздух, образующихся на стационарных объектах производства тепловой энергии (мощности), в том числе функционирующих в режиме комбинированной выработки электрической и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_Toc197279491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198</w:t>
        </w:r>
        <w:r w:rsidRPr="007B612A">
          <w:rPr>
            <w:rFonts w:ascii="Times New Roman" w:hAnsi="Times New Roman" w:cs="Times New Roman"/>
            <w:webHidden/>
            <w:sz w:val="22"/>
            <w:szCs w:val="22"/>
          </w:rPr>
          <w:fldChar w:fldCharType="end"/>
        </w:r>
      </w:hyperlink>
    </w:p>
    <w:p w14:paraId="7ACBCBB0" w14:textId="4AB4A02E"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92" w:history="1">
        <w:r w:rsidRPr="007B612A">
          <w:rPr>
            <w:rStyle w:val="affff8"/>
            <w:rFonts w:ascii="Times New Roman" w:hAnsi="Times New Roman" w:cs="Times New Roman"/>
            <w:sz w:val="22"/>
            <w:szCs w:val="22"/>
          </w:rPr>
          <w:t>ГЛАВА 18.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_Toc197279492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202</w:t>
        </w:r>
        <w:r w:rsidRPr="007B612A">
          <w:rPr>
            <w:rFonts w:ascii="Times New Roman" w:hAnsi="Times New Roman" w:cs="Times New Roman"/>
            <w:webHidden/>
            <w:sz w:val="22"/>
            <w:szCs w:val="22"/>
          </w:rPr>
          <w:fldChar w:fldCharType="end"/>
        </w:r>
      </w:hyperlink>
    </w:p>
    <w:p w14:paraId="77521E9D" w14:textId="40B3018F"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493" w:history="1">
        <w:r w:rsidRPr="007B612A">
          <w:rPr>
            <w:rStyle w:val="affff8"/>
            <w:rFonts w:ascii="Times New Roman" w:hAnsi="Times New Roman" w:cs="Times New Roman"/>
            <w:sz w:val="22"/>
          </w:rPr>
          <w:t>3.1.</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Аварийные режимы работы, связанных с прекращением подачи тепловой энергии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_Toc197279493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204</w:t>
        </w:r>
        <w:r w:rsidRPr="007B612A">
          <w:rPr>
            <w:rFonts w:ascii="Times New Roman" w:hAnsi="Times New Roman" w:cs="Times New Roman"/>
            <w:webHidden/>
            <w:sz w:val="22"/>
          </w:rPr>
          <w:fldChar w:fldCharType="end"/>
        </w:r>
      </w:hyperlink>
    </w:p>
    <w:p w14:paraId="246D5AA8" w14:textId="4182BEC5"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494" w:history="1">
        <w:r w:rsidRPr="007B612A">
          <w:rPr>
            <w:rStyle w:val="affff8"/>
            <w:rFonts w:ascii="Times New Roman" w:hAnsi="Times New Roman" w:cs="Times New Roman"/>
            <w:sz w:val="22"/>
          </w:rPr>
          <w:t>3.2.</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_Toc197279494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205</w:t>
        </w:r>
        <w:r w:rsidRPr="007B612A">
          <w:rPr>
            <w:rFonts w:ascii="Times New Roman" w:hAnsi="Times New Roman" w:cs="Times New Roman"/>
            <w:webHidden/>
            <w:sz w:val="22"/>
          </w:rPr>
          <w:fldChar w:fldCharType="end"/>
        </w:r>
      </w:hyperlink>
    </w:p>
    <w:p w14:paraId="123BAEFC" w14:textId="7A4906CE" w:rsidR="007B612A" w:rsidRPr="007B612A" w:rsidRDefault="007B612A" w:rsidP="007B612A">
      <w:pPr>
        <w:pStyle w:val="2b"/>
        <w:spacing w:line="240" w:lineRule="auto"/>
        <w:jc w:val="both"/>
        <w:rPr>
          <w:rFonts w:ascii="Times New Roman" w:eastAsiaTheme="minorEastAsia" w:hAnsi="Times New Roman" w:cs="Times New Roman"/>
          <w:kern w:val="2"/>
          <w:sz w:val="22"/>
          <w:lang w:val="ru-RU" w:eastAsia="ru-RU" w:bidi="ar-SA"/>
          <w14:ligatures w14:val="standardContextual"/>
        </w:rPr>
      </w:pPr>
      <w:hyperlink w:anchor="_Toc197279495" w:history="1">
        <w:r w:rsidRPr="007B612A">
          <w:rPr>
            <w:rStyle w:val="affff8"/>
            <w:rFonts w:ascii="Times New Roman" w:hAnsi="Times New Roman" w:cs="Times New Roman"/>
            <w:sz w:val="22"/>
          </w:rPr>
          <w:t>3.3.</w:t>
        </w:r>
        <w:r w:rsidRPr="007B612A">
          <w:rPr>
            <w:rFonts w:ascii="Times New Roman" w:eastAsiaTheme="minorEastAsia" w:hAnsi="Times New Roman" w:cs="Times New Roman"/>
            <w:kern w:val="2"/>
            <w:sz w:val="22"/>
            <w:lang w:val="ru-RU" w:eastAsia="ru-RU" w:bidi="ar-SA"/>
            <w14:ligatures w14:val="standardContextual"/>
          </w:rPr>
          <w:tab/>
        </w:r>
        <w:r w:rsidRPr="007B612A">
          <w:rPr>
            <w:rStyle w:val="affff8"/>
            <w:rFonts w:ascii="Times New Roman" w:hAnsi="Times New Roman" w:cs="Times New Roman"/>
            <w:sz w:val="22"/>
          </w:rPr>
          <w:t>Схема теплоснабжения объектов первой категории</w:t>
        </w:r>
        <w:r w:rsidRPr="007B612A">
          <w:rPr>
            <w:rFonts w:ascii="Times New Roman" w:hAnsi="Times New Roman" w:cs="Times New Roman"/>
            <w:webHidden/>
            <w:sz w:val="22"/>
          </w:rPr>
          <w:tab/>
        </w:r>
        <w:r w:rsidRPr="007B612A">
          <w:rPr>
            <w:rFonts w:ascii="Times New Roman" w:hAnsi="Times New Roman" w:cs="Times New Roman"/>
            <w:webHidden/>
            <w:sz w:val="22"/>
          </w:rPr>
          <w:fldChar w:fldCharType="begin"/>
        </w:r>
        <w:r w:rsidRPr="007B612A">
          <w:rPr>
            <w:rFonts w:ascii="Times New Roman" w:hAnsi="Times New Roman" w:cs="Times New Roman"/>
            <w:webHidden/>
            <w:sz w:val="22"/>
          </w:rPr>
          <w:instrText xml:space="preserve"> PAGEREF _Toc197279495 \h </w:instrText>
        </w:r>
        <w:r w:rsidRPr="007B612A">
          <w:rPr>
            <w:rFonts w:ascii="Times New Roman" w:hAnsi="Times New Roman" w:cs="Times New Roman"/>
            <w:webHidden/>
            <w:sz w:val="22"/>
          </w:rPr>
        </w:r>
        <w:r w:rsidRPr="007B612A">
          <w:rPr>
            <w:rFonts w:ascii="Times New Roman" w:hAnsi="Times New Roman" w:cs="Times New Roman"/>
            <w:webHidden/>
            <w:sz w:val="22"/>
          </w:rPr>
          <w:fldChar w:fldCharType="separate"/>
        </w:r>
        <w:r>
          <w:rPr>
            <w:rFonts w:ascii="Times New Roman" w:hAnsi="Times New Roman" w:cs="Times New Roman"/>
            <w:webHidden/>
            <w:sz w:val="22"/>
          </w:rPr>
          <w:t>219</w:t>
        </w:r>
        <w:r w:rsidRPr="007B612A">
          <w:rPr>
            <w:rFonts w:ascii="Times New Roman" w:hAnsi="Times New Roman" w:cs="Times New Roman"/>
            <w:webHidden/>
            <w:sz w:val="22"/>
          </w:rPr>
          <w:fldChar w:fldCharType="end"/>
        </w:r>
      </w:hyperlink>
    </w:p>
    <w:p w14:paraId="16B4A5C2" w14:textId="635AB046"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496" w:history="1">
        <w:r w:rsidRPr="007B612A">
          <w:rPr>
            <w:rStyle w:val="affff8"/>
            <w:rFonts w:ascii="Times New Roman" w:hAnsi="Times New Roman" w:cs="Times New Roman"/>
            <w:sz w:val="22"/>
            <w:szCs w:val="22"/>
          </w:rPr>
          <w:t>ГЛАВА 19. ЗАМЕЧАНИЯ И ПРЕДЛОЖЕНИЯ К ПРОЕКТУ СХЕМЫ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_Toc197279496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247</w:t>
        </w:r>
        <w:r w:rsidRPr="007B612A">
          <w:rPr>
            <w:rFonts w:ascii="Times New Roman" w:hAnsi="Times New Roman" w:cs="Times New Roman"/>
            <w:webHidden/>
            <w:sz w:val="22"/>
            <w:szCs w:val="22"/>
          </w:rPr>
          <w:fldChar w:fldCharType="end"/>
        </w:r>
      </w:hyperlink>
    </w:p>
    <w:p w14:paraId="2B47BD66" w14:textId="30B10774"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97" w:history="1">
        <w:r w:rsidRPr="007B612A">
          <w:rPr>
            <w:rStyle w:val="affff8"/>
            <w:rFonts w:ascii="Times New Roman" w:hAnsi="Times New Roman" w:cs="Times New Roman"/>
            <w:sz w:val="22"/>
            <w:szCs w:val="22"/>
          </w:rPr>
          <w:t>1.</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Перечень всех замечаний и предложений, поступивших при разработке, утверждении и актуализации схемы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_Toc197279497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247</w:t>
        </w:r>
        <w:r w:rsidRPr="007B612A">
          <w:rPr>
            <w:rFonts w:ascii="Times New Roman" w:hAnsi="Times New Roman" w:cs="Times New Roman"/>
            <w:webHidden/>
            <w:sz w:val="22"/>
            <w:szCs w:val="22"/>
          </w:rPr>
          <w:fldChar w:fldCharType="end"/>
        </w:r>
      </w:hyperlink>
    </w:p>
    <w:p w14:paraId="7A39B530" w14:textId="16DA4B37"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98" w:history="1">
        <w:r w:rsidRPr="007B612A">
          <w:rPr>
            <w:rStyle w:val="affff8"/>
            <w:rFonts w:ascii="Times New Roman" w:hAnsi="Times New Roman" w:cs="Times New Roman"/>
            <w:sz w:val="22"/>
            <w:szCs w:val="22"/>
          </w:rPr>
          <w:t>2.</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Ответы разработчиков проекта схемы теплоснабжения на замечания и предложения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_Toc197279498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247</w:t>
        </w:r>
        <w:r w:rsidRPr="007B612A">
          <w:rPr>
            <w:rFonts w:ascii="Times New Roman" w:hAnsi="Times New Roman" w:cs="Times New Roman"/>
            <w:webHidden/>
            <w:sz w:val="22"/>
            <w:szCs w:val="22"/>
          </w:rPr>
          <w:fldChar w:fldCharType="end"/>
        </w:r>
      </w:hyperlink>
    </w:p>
    <w:p w14:paraId="12E8E90D" w14:textId="1CC26FFF" w:rsidR="007B612A" w:rsidRPr="007B612A" w:rsidRDefault="007B612A" w:rsidP="007B612A">
      <w:pPr>
        <w:pStyle w:val="1f5"/>
        <w:tabs>
          <w:tab w:val="left" w:pos="1320"/>
        </w:tabs>
        <w:rPr>
          <w:rFonts w:ascii="Times New Roman" w:eastAsiaTheme="minorEastAsia" w:hAnsi="Times New Roman" w:cs="Times New Roman"/>
          <w:iCs w:val="0"/>
          <w:kern w:val="2"/>
          <w:sz w:val="22"/>
          <w:szCs w:val="22"/>
          <w:lang w:val="ru-RU" w:eastAsia="ru-RU" w:bidi="ar-SA"/>
          <w14:ligatures w14:val="standardContextual"/>
        </w:rPr>
      </w:pPr>
      <w:hyperlink w:anchor="_Toc197279499" w:history="1">
        <w:r w:rsidRPr="007B612A">
          <w:rPr>
            <w:rStyle w:val="affff8"/>
            <w:rFonts w:ascii="Times New Roman" w:hAnsi="Times New Roman" w:cs="Times New Roman"/>
            <w:sz w:val="22"/>
            <w:szCs w:val="22"/>
          </w:rPr>
          <w:t>3.</w:t>
        </w:r>
        <w:r w:rsidRPr="007B612A">
          <w:rPr>
            <w:rFonts w:ascii="Times New Roman" w:eastAsiaTheme="minorEastAsia" w:hAnsi="Times New Roman" w:cs="Times New Roman"/>
            <w:iCs w:val="0"/>
            <w:kern w:val="2"/>
            <w:sz w:val="22"/>
            <w:szCs w:val="22"/>
            <w:lang w:val="ru-RU" w:eastAsia="ru-RU" w:bidi="ar-SA"/>
            <w14:ligatures w14:val="standardContextual"/>
          </w:rPr>
          <w:tab/>
        </w:r>
        <w:r w:rsidRPr="007B612A">
          <w:rPr>
            <w:rStyle w:val="affff8"/>
            <w:rFonts w:ascii="Times New Roman" w:hAnsi="Times New Roman" w:cs="Times New Roman"/>
            <w:sz w:val="22"/>
            <w:szCs w:val="22"/>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_Toc197279499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247</w:t>
        </w:r>
        <w:r w:rsidRPr="007B612A">
          <w:rPr>
            <w:rFonts w:ascii="Times New Roman" w:hAnsi="Times New Roman" w:cs="Times New Roman"/>
            <w:webHidden/>
            <w:sz w:val="22"/>
            <w:szCs w:val="22"/>
          </w:rPr>
          <w:fldChar w:fldCharType="end"/>
        </w:r>
      </w:hyperlink>
    </w:p>
    <w:p w14:paraId="0C415FE2" w14:textId="01A27CC4" w:rsidR="007B612A" w:rsidRPr="007B612A" w:rsidRDefault="007B612A" w:rsidP="007B612A">
      <w:pPr>
        <w:pStyle w:val="1f5"/>
        <w:rPr>
          <w:rFonts w:ascii="Times New Roman" w:eastAsiaTheme="minorEastAsia" w:hAnsi="Times New Roman" w:cs="Times New Roman"/>
          <w:iCs w:val="0"/>
          <w:kern w:val="2"/>
          <w:sz w:val="22"/>
          <w:szCs w:val="22"/>
          <w:lang w:val="ru-RU" w:eastAsia="ru-RU" w:bidi="ar-SA"/>
          <w14:ligatures w14:val="standardContextual"/>
        </w:rPr>
      </w:pPr>
      <w:hyperlink w:anchor="_Toc197279500" w:history="1">
        <w:r w:rsidRPr="007B612A">
          <w:rPr>
            <w:rStyle w:val="affff8"/>
            <w:rFonts w:ascii="Times New Roman" w:eastAsia="Calibri" w:hAnsi="Times New Roman" w:cs="Times New Roman"/>
            <w:caps/>
            <w:sz w:val="22"/>
            <w:szCs w:val="22"/>
          </w:rPr>
          <w:t>ГЛАВА 20 СВОДНЫЙ ТОМ ИЗМЕНЕНИЙ, ВЫПОЛНЕННЫХ В ДОРАБОТАННОЙ И (ИЛИ) АКТУАЛИЗИРОВАННОЙ СХЕМЕ ТЕПЛОСНАБЖЕНИЯ</w:t>
        </w:r>
        <w:r w:rsidRPr="007B612A">
          <w:rPr>
            <w:rFonts w:ascii="Times New Roman" w:hAnsi="Times New Roman" w:cs="Times New Roman"/>
            <w:webHidden/>
            <w:sz w:val="22"/>
            <w:szCs w:val="22"/>
          </w:rPr>
          <w:tab/>
        </w:r>
        <w:r w:rsidRPr="007B612A">
          <w:rPr>
            <w:rFonts w:ascii="Times New Roman" w:hAnsi="Times New Roman" w:cs="Times New Roman"/>
            <w:webHidden/>
            <w:sz w:val="22"/>
            <w:szCs w:val="22"/>
          </w:rPr>
          <w:fldChar w:fldCharType="begin"/>
        </w:r>
        <w:r w:rsidRPr="007B612A">
          <w:rPr>
            <w:rFonts w:ascii="Times New Roman" w:hAnsi="Times New Roman" w:cs="Times New Roman"/>
            <w:webHidden/>
            <w:sz w:val="22"/>
            <w:szCs w:val="22"/>
          </w:rPr>
          <w:instrText xml:space="preserve"> PAGEREF _Toc197279500 \h </w:instrText>
        </w:r>
        <w:r w:rsidRPr="007B612A">
          <w:rPr>
            <w:rFonts w:ascii="Times New Roman" w:hAnsi="Times New Roman" w:cs="Times New Roman"/>
            <w:webHidden/>
            <w:sz w:val="22"/>
            <w:szCs w:val="22"/>
          </w:rPr>
        </w:r>
        <w:r w:rsidRPr="007B612A">
          <w:rPr>
            <w:rFonts w:ascii="Times New Roman" w:hAnsi="Times New Roman" w:cs="Times New Roman"/>
            <w:webHidden/>
            <w:sz w:val="22"/>
            <w:szCs w:val="22"/>
          </w:rPr>
          <w:fldChar w:fldCharType="separate"/>
        </w:r>
        <w:r>
          <w:rPr>
            <w:rFonts w:ascii="Times New Roman" w:hAnsi="Times New Roman" w:cs="Times New Roman"/>
            <w:webHidden/>
            <w:sz w:val="22"/>
            <w:szCs w:val="22"/>
          </w:rPr>
          <w:t>247</w:t>
        </w:r>
        <w:r w:rsidRPr="007B612A">
          <w:rPr>
            <w:rFonts w:ascii="Times New Roman" w:hAnsi="Times New Roman" w:cs="Times New Roman"/>
            <w:webHidden/>
            <w:sz w:val="22"/>
            <w:szCs w:val="22"/>
          </w:rPr>
          <w:fldChar w:fldCharType="end"/>
        </w:r>
      </w:hyperlink>
    </w:p>
    <w:p w14:paraId="77739326" w14:textId="43081181" w:rsidR="00291A8E" w:rsidRPr="007B612A" w:rsidRDefault="00302D42" w:rsidP="007B612A">
      <w:pPr>
        <w:tabs>
          <w:tab w:val="right" w:leader="dot" w:pos="9637"/>
        </w:tabs>
        <w:spacing w:after="0" w:line="240" w:lineRule="auto"/>
        <w:jc w:val="both"/>
        <w:rPr>
          <w:rFonts w:ascii="Times New Roman" w:hAnsi="Times New Roman" w:cs="Times New Roman"/>
          <w:bCs/>
          <w:iCs/>
        </w:rPr>
      </w:pPr>
      <w:r w:rsidRPr="007B612A">
        <w:rPr>
          <w:rFonts w:ascii="Times New Roman" w:hAnsi="Times New Roman" w:cs="Times New Roman"/>
          <w:bCs/>
          <w:iCs/>
        </w:rPr>
        <w:fldChar w:fldCharType="end"/>
      </w:r>
      <w:bookmarkStart w:id="2" w:name="_Toc341269099"/>
      <w:bookmarkStart w:id="3" w:name="_Toc343701350"/>
      <w:bookmarkStart w:id="4" w:name="_Toc468089655"/>
    </w:p>
    <w:p w14:paraId="27E1138A" w14:textId="77777777" w:rsidR="00291A8E" w:rsidRPr="00FA1FED" w:rsidRDefault="00291A8E" w:rsidP="00737C53">
      <w:pPr>
        <w:tabs>
          <w:tab w:val="right" w:leader="dot" w:pos="9637"/>
        </w:tabs>
        <w:rPr>
          <w:rFonts w:ascii="Times New Roman" w:hAnsi="Times New Roman" w:cs="Times New Roman"/>
          <w:bCs/>
          <w:iCs/>
          <w:sz w:val="24"/>
          <w:szCs w:val="24"/>
        </w:rPr>
      </w:pPr>
    </w:p>
    <w:p w14:paraId="00B75CFE" w14:textId="77777777" w:rsidR="00291A8E" w:rsidRPr="00FA1FED" w:rsidRDefault="00291A8E" w:rsidP="00737C53">
      <w:pPr>
        <w:tabs>
          <w:tab w:val="right" w:leader="dot" w:pos="9637"/>
        </w:tabs>
        <w:rPr>
          <w:rFonts w:ascii="Times New Roman" w:hAnsi="Times New Roman" w:cs="Times New Roman"/>
          <w:bCs/>
          <w:iCs/>
          <w:sz w:val="24"/>
          <w:szCs w:val="24"/>
        </w:rPr>
      </w:pPr>
    </w:p>
    <w:p w14:paraId="1577372C" w14:textId="77777777" w:rsidR="00D1718E" w:rsidRPr="00FA1FED" w:rsidRDefault="00D1718E" w:rsidP="00737C53">
      <w:pPr>
        <w:tabs>
          <w:tab w:val="right" w:leader="dot" w:pos="9637"/>
        </w:tabs>
        <w:rPr>
          <w:rFonts w:ascii="Times New Roman" w:hAnsi="Times New Roman" w:cs="Times New Roman"/>
          <w:bCs/>
          <w:iCs/>
          <w:sz w:val="24"/>
          <w:szCs w:val="24"/>
        </w:rPr>
      </w:pPr>
    </w:p>
    <w:p w14:paraId="198C3D9F" w14:textId="77777777" w:rsidR="00D1718E" w:rsidRPr="00FA1FED" w:rsidRDefault="00D1718E" w:rsidP="00737C53">
      <w:pPr>
        <w:tabs>
          <w:tab w:val="right" w:leader="dot" w:pos="9637"/>
        </w:tabs>
        <w:rPr>
          <w:rFonts w:ascii="Times New Roman" w:hAnsi="Times New Roman" w:cs="Times New Roman"/>
          <w:bCs/>
          <w:iCs/>
          <w:sz w:val="24"/>
          <w:szCs w:val="24"/>
        </w:rPr>
      </w:pPr>
    </w:p>
    <w:p w14:paraId="3424C94D" w14:textId="77777777" w:rsidR="00D1718E" w:rsidRPr="00FA1FED" w:rsidRDefault="00D1718E" w:rsidP="00737C53">
      <w:pPr>
        <w:tabs>
          <w:tab w:val="right" w:leader="dot" w:pos="9637"/>
        </w:tabs>
        <w:rPr>
          <w:rFonts w:ascii="Times New Roman" w:hAnsi="Times New Roman" w:cs="Times New Roman"/>
          <w:bCs/>
          <w:iCs/>
          <w:sz w:val="24"/>
          <w:szCs w:val="24"/>
        </w:rPr>
      </w:pPr>
    </w:p>
    <w:p w14:paraId="024B6A94" w14:textId="6789F630" w:rsidR="00D1718E" w:rsidRDefault="00D1718E" w:rsidP="00737C53">
      <w:pPr>
        <w:tabs>
          <w:tab w:val="right" w:leader="dot" w:pos="9637"/>
        </w:tabs>
        <w:rPr>
          <w:rFonts w:ascii="Times New Roman" w:hAnsi="Times New Roman" w:cs="Times New Roman"/>
          <w:bCs/>
          <w:iCs/>
          <w:sz w:val="24"/>
          <w:szCs w:val="24"/>
        </w:rPr>
      </w:pPr>
    </w:p>
    <w:p w14:paraId="32B684B4" w14:textId="1F0DAB22" w:rsidR="009F2675" w:rsidRDefault="009F2675" w:rsidP="00737C53">
      <w:pPr>
        <w:tabs>
          <w:tab w:val="right" w:leader="dot" w:pos="9637"/>
        </w:tabs>
        <w:rPr>
          <w:rFonts w:ascii="Times New Roman" w:hAnsi="Times New Roman" w:cs="Times New Roman"/>
          <w:bCs/>
          <w:iCs/>
          <w:sz w:val="24"/>
          <w:szCs w:val="24"/>
        </w:rPr>
      </w:pPr>
    </w:p>
    <w:p w14:paraId="6A6B049A" w14:textId="269C6C34" w:rsidR="009F2675" w:rsidRDefault="009F2675" w:rsidP="00737C53">
      <w:pPr>
        <w:tabs>
          <w:tab w:val="right" w:leader="dot" w:pos="9637"/>
        </w:tabs>
        <w:rPr>
          <w:rFonts w:ascii="Times New Roman" w:hAnsi="Times New Roman" w:cs="Times New Roman"/>
          <w:bCs/>
          <w:iCs/>
          <w:sz w:val="24"/>
          <w:szCs w:val="24"/>
        </w:rPr>
      </w:pPr>
    </w:p>
    <w:p w14:paraId="59EFBBB7" w14:textId="5D01377E" w:rsidR="009F2675" w:rsidRDefault="009F2675" w:rsidP="00737C53">
      <w:pPr>
        <w:tabs>
          <w:tab w:val="right" w:leader="dot" w:pos="9637"/>
        </w:tabs>
        <w:rPr>
          <w:rFonts w:ascii="Times New Roman" w:hAnsi="Times New Roman" w:cs="Times New Roman"/>
          <w:bCs/>
          <w:iCs/>
          <w:sz w:val="24"/>
          <w:szCs w:val="24"/>
        </w:rPr>
      </w:pPr>
    </w:p>
    <w:p w14:paraId="12BAB8B7" w14:textId="204CF317" w:rsidR="009F2675" w:rsidRDefault="009F2675" w:rsidP="00737C53">
      <w:pPr>
        <w:tabs>
          <w:tab w:val="right" w:leader="dot" w:pos="9637"/>
        </w:tabs>
        <w:rPr>
          <w:rFonts w:ascii="Times New Roman" w:hAnsi="Times New Roman" w:cs="Times New Roman"/>
          <w:bCs/>
          <w:iCs/>
          <w:sz w:val="24"/>
          <w:szCs w:val="24"/>
        </w:rPr>
      </w:pPr>
    </w:p>
    <w:p w14:paraId="43166C15" w14:textId="4E3D3A58" w:rsidR="009F2675" w:rsidRDefault="009F2675" w:rsidP="00737C53">
      <w:pPr>
        <w:tabs>
          <w:tab w:val="right" w:leader="dot" w:pos="9637"/>
        </w:tabs>
        <w:rPr>
          <w:rFonts w:ascii="Times New Roman" w:hAnsi="Times New Roman" w:cs="Times New Roman"/>
          <w:bCs/>
          <w:iCs/>
          <w:sz w:val="24"/>
          <w:szCs w:val="24"/>
        </w:rPr>
      </w:pPr>
    </w:p>
    <w:p w14:paraId="1DF41E35" w14:textId="3937A1BC" w:rsidR="009F2675" w:rsidRDefault="009F2675" w:rsidP="00737C53">
      <w:pPr>
        <w:tabs>
          <w:tab w:val="right" w:leader="dot" w:pos="9637"/>
        </w:tabs>
        <w:rPr>
          <w:rFonts w:ascii="Times New Roman" w:hAnsi="Times New Roman" w:cs="Times New Roman"/>
          <w:bCs/>
          <w:iCs/>
          <w:sz w:val="24"/>
          <w:szCs w:val="24"/>
        </w:rPr>
      </w:pPr>
    </w:p>
    <w:p w14:paraId="264471E7" w14:textId="2AD28522" w:rsidR="009F2675" w:rsidRDefault="009F2675" w:rsidP="00737C53">
      <w:pPr>
        <w:tabs>
          <w:tab w:val="right" w:leader="dot" w:pos="9637"/>
        </w:tabs>
        <w:rPr>
          <w:rFonts w:ascii="Times New Roman" w:hAnsi="Times New Roman" w:cs="Times New Roman"/>
          <w:bCs/>
          <w:iCs/>
          <w:sz w:val="24"/>
          <w:szCs w:val="24"/>
        </w:rPr>
      </w:pPr>
    </w:p>
    <w:p w14:paraId="694A3780" w14:textId="5F4014A5" w:rsidR="009F2675" w:rsidRDefault="009F2675" w:rsidP="00737C53">
      <w:pPr>
        <w:tabs>
          <w:tab w:val="right" w:leader="dot" w:pos="9637"/>
        </w:tabs>
        <w:rPr>
          <w:rFonts w:ascii="Times New Roman" w:hAnsi="Times New Roman" w:cs="Times New Roman"/>
          <w:bCs/>
          <w:iCs/>
          <w:sz w:val="24"/>
          <w:szCs w:val="24"/>
        </w:rPr>
      </w:pPr>
    </w:p>
    <w:p w14:paraId="3864F467" w14:textId="1400F3EE" w:rsidR="009F2675" w:rsidRDefault="009F2675" w:rsidP="00737C53">
      <w:pPr>
        <w:tabs>
          <w:tab w:val="right" w:leader="dot" w:pos="9637"/>
        </w:tabs>
        <w:rPr>
          <w:rFonts w:ascii="Times New Roman" w:hAnsi="Times New Roman" w:cs="Times New Roman"/>
          <w:bCs/>
          <w:iCs/>
          <w:sz w:val="24"/>
          <w:szCs w:val="24"/>
        </w:rPr>
      </w:pPr>
    </w:p>
    <w:p w14:paraId="039AA324" w14:textId="5E715FF6" w:rsidR="009F2675" w:rsidRDefault="009F2675" w:rsidP="00737C53">
      <w:pPr>
        <w:tabs>
          <w:tab w:val="right" w:leader="dot" w:pos="9637"/>
        </w:tabs>
        <w:rPr>
          <w:rFonts w:ascii="Times New Roman" w:hAnsi="Times New Roman" w:cs="Times New Roman"/>
          <w:bCs/>
          <w:iCs/>
          <w:sz w:val="24"/>
          <w:szCs w:val="24"/>
        </w:rPr>
      </w:pPr>
    </w:p>
    <w:p w14:paraId="3E7B4FF0" w14:textId="1BB66F6C" w:rsidR="009F2675" w:rsidRDefault="009F2675" w:rsidP="00737C53">
      <w:pPr>
        <w:tabs>
          <w:tab w:val="right" w:leader="dot" w:pos="9637"/>
        </w:tabs>
        <w:rPr>
          <w:rFonts w:ascii="Times New Roman" w:hAnsi="Times New Roman" w:cs="Times New Roman"/>
          <w:bCs/>
          <w:iCs/>
          <w:sz w:val="24"/>
          <w:szCs w:val="24"/>
        </w:rPr>
      </w:pPr>
    </w:p>
    <w:p w14:paraId="40DD55C8" w14:textId="0630A171" w:rsidR="009F2675" w:rsidRDefault="009F2675" w:rsidP="00737C53">
      <w:pPr>
        <w:tabs>
          <w:tab w:val="right" w:leader="dot" w:pos="9637"/>
        </w:tabs>
        <w:rPr>
          <w:rFonts w:ascii="Times New Roman" w:hAnsi="Times New Roman" w:cs="Times New Roman"/>
          <w:bCs/>
          <w:iCs/>
          <w:sz w:val="24"/>
          <w:szCs w:val="24"/>
        </w:rPr>
      </w:pPr>
    </w:p>
    <w:p w14:paraId="12AE1FFB" w14:textId="3D0D8EF0" w:rsidR="009F2675" w:rsidRDefault="009F2675" w:rsidP="00737C53">
      <w:pPr>
        <w:tabs>
          <w:tab w:val="right" w:leader="dot" w:pos="9637"/>
        </w:tabs>
        <w:rPr>
          <w:rFonts w:ascii="Times New Roman" w:hAnsi="Times New Roman" w:cs="Times New Roman"/>
          <w:bCs/>
          <w:iCs/>
          <w:sz w:val="24"/>
          <w:szCs w:val="24"/>
        </w:rPr>
      </w:pPr>
    </w:p>
    <w:p w14:paraId="4C317437" w14:textId="20443275" w:rsidR="009F2675" w:rsidRDefault="009F2675" w:rsidP="00737C53">
      <w:pPr>
        <w:tabs>
          <w:tab w:val="right" w:leader="dot" w:pos="9637"/>
        </w:tabs>
        <w:rPr>
          <w:rFonts w:ascii="Times New Roman" w:hAnsi="Times New Roman" w:cs="Times New Roman"/>
          <w:bCs/>
          <w:iCs/>
          <w:sz w:val="24"/>
          <w:szCs w:val="24"/>
        </w:rPr>
      </w:pPr>
    </w:p>
    <w:p w14:paraId="73506920" w14:textId="6EDDDA6C" w:rsidR="009F2675" w:rsidRDefault="009F2675" w:rsidP="00737C53">
      <w:pPr>
        <w:tabs>
          <w:tab w:val="right" w:leader="dot" w:pos="9637"/>
        </w:tabs>
        <w:rPr>
          <w:rFonts w:ascii="Times New Roman" w:hAnsi="Times New Roman" w:cs="Times New Roman"/>
          <w:bCs/>
          <w:iCs/>
          <w:sz w:val="24"/>
          <w:szCs w:val="24"/>
        </w:rPr>
      </w:pPr>
    </w:p>
    <w:p w14:paraId="50114D5B" w14:textId="42D17A18" w:rsidR="009F2675" w:rsidRDefault="009F2675" w:rsidP="00737C53">
      <w:pPr>
        <w:tabs>
          <w:tab w:val="right" w:leader="dot" w:pos="9637"/>
        </w:tabs>
        <w:rPr>
          <w:rFonts w:ascii="Times New Roman" w:hAnsi="Times New Roman" w:cs="Times New Roman"/>
          <w:bCs/>
          <w:iCs/>
          <w:sz w:val="24"/>
          <w:szCs w:val="24"/>
        </w:rPr>
      </w:pPr>
    </w:p>
    <w:p w14:paraId="7945C2FB" w14:textId="04561657" w:rsidR="009F2675" w:rsidRDefault="009F2675" w:rsidP="00737C53">
      <w:pPr>
        <w:tabs>
          <w:tab w:val="right" w:leader="dot" w:pos="9637"/>
        </w:tabs>
        <w:rPr>
          <w:rFonts w:ascii="Times New Roman" w:hAnsi="Times New Roman" w:cs="Times New Roman"/>
          <w:bCs/>
          <w:iCs/>
          <w:sz w:val="24"/>
          <w:szCs w:val="24"/>
        </w:rPr>
      </w:pPr>
    </w:p>
    <w:p w14:paraId="75A3C485" w14:textId="77777777" w:rsidR="009F2675" w:rsidRPr="00FA1FED" w:rsidRDefault="009F2675" w:rsidP="00737C53">
      <w:pPr>
        <w:tabs>
          <w:tab w:val="right" w:leader="dot" w:pos="9637"/>
        </w:tabs>
        <w:rPr>
          <w:rFonts w:ascii="Times New Roman" w:hAnsi="Times New Roman" w:cs="Times New Roman"/>
          <w:bCs/>
          <w:iCs/>
          <w:sz w:val="24"/>
          <w:szCs w:val="24"/>
        </w:rPr>
      </w:pPr>
    </w:p>
    <w:p w14:paraId="1565BC03" w14:textId="77777777" w:rsidR="00BC57DC" w:rsidRPr="00FA1FED" w:rsidRDefault="00BC57DC" w:rsidP="00737C53">
      <w:pPr>
        <w:tabs>
          <w:tab w:val="right" w:leader="dot" w:pos="9637"/>
        </w:tabs>
        <w:rPr>
          <w:rFonts w:ascii="Times New Roman" w:hAnsi="Times New Roman" w:cs="Times New Roman"/>
          <w:bCs/>
          <w:iCs/>
          <w:sz w:val="24"/>
          <w:szCs w:val="24"/>
        </w:rPr>
      </w:pPr>
    </w:p>
    <w:p w14:paraId="7AEA7748" w14:textId="77777777" w:rsidR="00566A25" w:rsidRPr="00FA1FED" w:rsidRDefault="00566A25" w:rsidP="00737C53">
      <w:pPr>
        <w:tabs>
          <w:tab w:val="right" w:leader="dot" w:pos="9637"/>
        </w:tabs>
        <w:rPr>
          <w:rFonts w:ascii="Times New Roman" w:hAnsi="Times New Roman" w:cs="Times New Roman"/>
          <w:b/>
          <w:sz w:val="28"/>
          <w:szCs w:val="28"/>
        </w:rPr>
      </w:pPr>
      <w:r w:rsidRPr="00FA1FED">
        <w:rPr>
          <w:rFonts w:ascii="Times New Roman" w:hAnsi="Times New Roman" w:cs="Times New Roman"/>
          <w:b/>
          <w:sz w:val="28"/>
          <w:szCs w:val="28"/>
        </w:rPr>
        <w:lastRenderedPageBreak/>
        <w:t>ВВЕДЕНИЕ</w:t>
      </w:r>
      <w:bookmarkEnd w:id="2"/>
      <w:bookmarkEnd w:id="3"/>
      <w:bookmarkEnd w:id="4"/>
    </w:p>
    <w:p w14:paraId="0FEF0E34" w14:textId="4D6FA07A" w:rsidR="00566A25" w:rsidRPr="00FA1FED" w:rsidRDefault="00566A25" w:rsidP="00B5461F">
      <w:pPr>
        <w:pStyle w:val="11ff3"/>
        <w:rPr>
          <w:kern w:val="0"/>
        </w:rPr>
      </w:pPr>
      <w:r w:rsidRPr="00FA1FED">
        <w:rPr>
          <w:kern w:val="0"/>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также экономического стимулирования развития систем теплоснабжения и внедрения энергосберегающих технологий.</w:t>
      </w:r>
    </w:p>
    <w:p w14:paraId="61009CE8" w14:textId="77777777" w:rsidR="00566A25" w:rsidRPr="00FA1FED" w:rsidRDefault="00566A25" w:rsidP="00B5461F">
      <w:pPr>
        <w:pStyle w:val="11ff3"/>
        <w:rPr>
          <w:kern w:val="0"/>
        </w:rPr>
      </w:pPr>
      <w:r w:rsidRPr="00FA1FED">
        <w:rPr>
          <w:kern w:val="0"/>
        </w:rPr>
        <w:t>Схема теплоснабжения разработана на основе следующих принципов:</w:t>
      </w:r>
    </w:p>
    <w:p w14:paraId="6F905D13" w14:textId="77777777" w:rsidR="00566A25" w:rsidRPr="00FA1FED" w:rsidRDefault="00566A25" w:rsidP="00737C53">
      <w:pPr>
        <w:pStyle w:val="113"/>
        <w:ind w:left="0"/>
      </w:pPr>
      <w:r w:rsidRPr="00FA1FED">
        <w:t>обеспечение безопасности и надежности теплоснабжения потребителей в соответствии с требованиями технических регламентов;</w:t>
      </w:r>
    </w:p>
    <w:p w14:paraId="104F9838" w14:textId="77777777" w:rsidR="00566A25" w:rsidRPr="00FA1FED" w:rsidRDefault="00566A25" w:rsidP="00737C53">
      <w:pPr>
        <w:pStyle w:val="113"/>
        <w:ind w:left="0"/>
      </w:pPr>
      <w:r w:rsidRPr="00FA1FED">
        <w:tab/>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14:paraId="588F48A0" w14:textId="77777777" w:rsidR="00566A25" w:rsidRPr="00FA1FED" w:rsidRDefault="00566A25" w:rsidP="00737C53">
      <w:pPr>
        <w:pStyle w:val="113"/>
        <w:ind w:left="0"/>
      </w:pPr>
      <w:r w:rsidRPr="00FA1FED">
        <w:tab/>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14:paraId="0BE20961" w14:textId="77777777" w:rsidR="00566A25" w:rsidRPr="00FA1FED" w:rsidRDefault="00566A25" w:rsidP="00737C53">
      <w:pPr>
        <w:pStyle w:val="113"/>
        <w:ind w:left="0"/>
      </w:pPr>
      <w:r w:rsidRPr="00FA1FED">
        <w:tab/>
        <w:t>соблюдение баланса экономических интересов теплоснабжающих организаций и потребителей;</w:t>
      </w:r>
    </w:p>
    <w:p w14:paraId="798E8D40" w14:textId="77777777" w:rsidR="00566A25" w:rsidRPr="00FA1FED" w:rsidRDefault="00566A25" w:rsidP="00737C53">
      <w:pPr>
        <w:pStyle w:val="113"/>
        <w:ind w:left="0"/>
      </w:pPr>
      <w:r w:rsidRPr="00FA1FED">
        <w:tab/>
        <w:t>минимизации затрат на теплоснабжение в расчете на каждого потребителя в долгосрочной перспективе;</w:t>
      </w:r>
    </w:p>
    <w:p w14:paraId="6CCDC73C" w14:textId="77777777" w:rsidR="00566A25" w:rsidRPr="00FA1FED" w:rsidRDefault="00566A25" w:rsidP="00737C53">
      <w:pPr>
        <w:pStyle w:val="113"/>
        <w:ind w:left="0"/>
      </w:pPr>
      <w:r w:rsidRPr="00FA1FED">
        <w:tab/>
        <w:t>минимизации вредного воздействия на окружающую среду;</w:t>
      </w:r>
    </w:p>
    <w:p w14:paraId="2D6133B9" w14:textId="77777777" w:rsidR="00566A25" w:rsidRPr="00FA1FED" w:rsidRDefault="00566A25" w:rsidP="00737C53">
      <w:pPr>
        <w:pStyle w:val="113"/>
        <w:ind w:left="0"/>
      </w:pPr>
      <w:r w:rsidRPr="00FA1FED">
        <w:tab/>
        <w:t>обеспечение не дискриминационных и стабильных условий осуществления предпринимательской деятельности в сфере теплоснабжения;</w:t>
      </w:r>
    </w:p>
    <w:p w14:paraId="0509FB7B" w14:textId="77777777" w:rsidR="00566A25" w:rsidRPr="00FA1FED" w:rsidRDefault="00566A25" w:rsidP="00737C53">
      <w:pPr>
        <w:pStyle w:val="113"/>
        <w:ind w:left="0"/>
      </w:pPr>
      <w:r w:rsidRPr="00FA1FED">
        <w:tab/>
        <w:t>согласованности схемы теплоснабжения с иными программами развития сетей инженерно-технического обеспечения, а также с программой газификации;</w:t>
      </w:r>
    </w:p>
    <w:p w14:paraId="6B0144CB" w14:textId="77777777" w:rsidR="00566A25" w:rsidRPr="00FA1FED" w:rsidRDefault="00566A25" w:rsidP="00737C53">
      <w:pPr>
        <w:pStyle w:val="113"/>
        <w:ind w:left="0"/>
      </w:pPr>
      <w:r w:rsidRPr="00FA1FED">
        <w:tab/>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14:paraId="2AB918E8" w14:textId="77777777" w:rsidR="00566A25" w:rsidRPr="00FA1FED" w:rsidRDefault="00566A25" w:rsidP="00B5461F">
      <w:pPr>
        <w:pStyle w:val="11ff3"/>
        <w:rPr>
          <w:kern w:val="0"/>
        </w:rPr>
      </w:pPr>
      <w:r w:rsidRPr="00FA1FED">
        <w:rPr>
          <w:kern w:val="0"/>
        </w:rPr>
        <w:t>Техническая база для разработки схем теплоснабжения</w:t>
      </w:r>
    </w:p>
    <w:p w14:paraId="19FD4B2F" w14:textId="77777777" w:rsidR="00566A25" w:rsidRPr="00FA1FED" w:rsidRDefault="00566A25" w:rsidP="00737C53">
      <w:pPr>
        <w:pStyle w:val="113"/>
        <w:ind w:left="0"/>
      </w:pPr>
      <w:r w:rsidRPr="00FA1FED">
        <w:tab/>
        <w:t>генеральный план поселения и района;</w:t>
      </w:r>
    </w:p>
    <w:p w14:paraId="253A07D1" w14:textId="77777777" w:rsidR="00566A25" w:rsidRPr="00FA1FED" w:rsidRDefault="00566A25" w:rsidP="00737C53">
      <w:pPr>
        <w:pStyle w:val="113"/>
        <w:ind w:left="0"/>
      </w:pPr>
      <w:r w:rsidRPr="00FA1FED">
        <w:tab/>
        <w:t>эксплуатационная документация (расчетные температурные графики источников тепловой энергии, данные по присоединенным тепловым нагрузкам потребителей тепловой энергии, их видам и т.п.);</w:t>
      </w:r>
    </w:p>
    <w:p w14:paraId="3E4AAA2D" w14:textId="77777777" w:rsidR="00566A25" w:rsidRPr="00FA1FED" w:rsidRDefault="00566A25" w:rsidP="00737C53">
      <w:pPr>
        <w:pStyle w:val="113"/>
        <w:ind w:left="0"/>
      </w:pPr>
      <w:r w:rsidRPr="00FA1FED">
        <w:tab/>
        <w:t>конструктивные данные по видам прокладки и типам применяемых теплоизоляционных конструкций, сроки эксплуатации тепловых сетей, конфигурация;</w:t>
      </w:r>
    </w:p>
    <w:p w14:paraId="516F649A" w14:textId="77777777" w:rsidR="00566A25" w:rsidRPr="00FA1FED" w:rsidRDefault="00566A25" w:rsidP="00737C53">
      <w:pPr>
        <w:pStyle w:val="113"/>
        <w:ind w:left="0"/>
      </w:pPr>
      <w:r w:rsidRPr="00FA1FED">
        <w:lastRenderedPageBreak/>
        <w:tab/>
        <w:t>данные технологического и коммерческого учета потребления топлива, отпуска и потребления тепловой энергии, теплоносителя;</w:t>
      </w:r>
    </w:p>
    <w:p w14:paraId="39734322" w14:textId="77777777" w:rsidR="00566A25" w:rsidRPr="00FA1FED" w:rsidRDefault="00566A25" w:rsidP="00737C53">
      <w:pPr>
        <w:pStyle w:val="113"/>
        <w:ind w:left="0"/>
      </w:pPr>
      <w:r w:rsidRPr="00FA1FED">
        <w:tab/>
        <w:t>документы по хозяйственной и финансовой деятельности (действующие нормативы, тарифы и их составляющие, договора на поставку топливно- энергетических ресурсов (ТЭР) и на пользование тепловой энергией, водой, данные потребления ТЭР на собственные нужды, по потерям ТЭР и т.д.);</w:t>
      </w:r>
    </w:p>
    <w:p w14:paraId="15E34B5E" w14:textId="77777777" w:rsidR="00566A25" w:rsidRPr="00FA1FED" w:rsidRDefault="00566A25" w:rsidP="00737C53">
      <w:pPr>
        <w:pStyle w:val="113"/>
        <w:ind w:left="0"/>
        <w:rPr>
          <w:szCs w:val="24"/>
        </w:rPr>
      </w:pPr>
      <w:r w:rsidRPr="00FA1FED">
        <w:rPr>
          <w:szCs w:val="24"/>
        </w:rPr>
        <w:tab/>
        <w:t>статистическая отчетность организации о выработке и отпуске тепловой энергии и использовании ТЭР в натуральном и стоимостном выражении.</w:t>
      </w:r>
    </w:p>
    <w:p w14:paraId="4BCF0AB9" w14:textId="77777777" w:rsidR="00566A25" w:rsidRPr="00FA1FED" w:rsidRDefault="00566A25" w:rsidP="00737C53">
      <w:pPr>
        <w:pStyle w:val="00"/>
        <w:spacing w:line="276" w:lineRule="auto"/>
        <w:rPr>
          <w:sz w:val="24"/>
          <w:szCs w:val="24"/>
        </w:rPr>
      </w:pPr>
    </w:p>
    <w:p w14:paraId="60DB302D" w14:textId="77777777" w:rsidR="00566A25" w:rsidRPr="00FA1FED" w:rsidRDefault="00566A25" w:rsidP="00737C53">
      <w:pPr>
        <w:pStyle w:val="00"/>
        <w:spacing w:line="276" w:lineRule="auto"/>
        <w:rPr>
          <w:b/>
          <w:sz w:val="24"/>
          <w:szCs w:val="24"/>
        </w:rPr>
      </w:pPr>
      <w:r w:rsidRPr="00FA1FED">
        <w:rPr>
          <w:b/>
          <w:sz w:val="24"/>
          <w:szCs w:val="24"/>
        </w:rPr>
        <w:t>Термины и определения</w:t>
      </w:r>
    </w:p>
    <w:p w14:paraId="53D40770" w14:textId="77777777" w:rsidR="00566A25" w:rsidRPr="00FA1FED" w:rsidRDefault="00566A25" w:rsidP="00737C53">
      <w:pPr>
        <w:pStyle w:val="00"/>
        <w:spacing w:line="276" w:lineRule="auto"/>
        <w:rPr>
          <w:sz w:val="24"/>
          <w:szCs w:val="24"/>
        </w:rPr>
      </w:pPr>
    </w:p>
    <w:p w14:paraId="082E2C68" w14:textId="77777777" w:rsidR="00566A25" w:rsidRPr="00FA1FED" w:rsidRDefault="00566A25" w:rsidP="00737C53">
      <w:pPr>
        <w:pStyle w:val="113"/>
        <w:ind w:left="0"/>
      </w:pPr>
      <w:r w:rsidRPr="00FA1FED">
        <w:tab/>
      </w:r>
      <w:r w:rsidRPr="00FA1FED">
        <w:rPr>
          <w:b/>
        </w:rPr>
        <w:t>тепловая энергия</w:t>
      </w:r>
      <w:r w:rsidRPr="00FA1FED">
        <w:t xml:space="preserve"> - энергетический ресурс, при потреблении которого изменяются термодинамические параметры теплоносителей (температура, давление);</w:t>
      </w:r>
    </w:p>
    <w:p w14:paraId="6E6A47A7" w14:textId="77777777" w:rsidR="00566A25" w:rsidRPr="00FA1FED" w:rsidRDefault="00566A25" w:rsidP="00737C53">
      <w:pPr>
        <w:pStyle w:val="113"/>
        <w:ind w:left="0"/>
      </w:pPr>
      <w:r w:rsidRPr="00FA1FED">
        <w:tab/>
      </w:r>
      <w:r w:rsidRPr="00FA1FED">
        <w:rPr>
          <w:b/>
        </w:rPr>
        <w:t>зона действия системы теплоснабжения</w:t>
      </w:r>
      <w:r w:rsidRPr="00FA1FED">
        <w:t xml:space="preserve"> - территория поселения, </w:t>
      </w:r>
      <w:r w:rsidR="005C1319" w:rsidRPr="00FA1FED">
        <w:t>сельского поселения</w:t>
      </w:r>
      <w:r w:rsidRPr="00FA1FED">
        <w:t xml:space="preserve">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14:paraId="7E4BC282" w14:textId="77777777" w:rsidR="00566A25" w:rsidRPr="00FA1FED" w:rsidRDefault="00566A25" w:rsidP="00737C53">
      <w:pPr>
        <w:pStyle w:val="113"/>
        <w:ind w:left="0"/>
      </w:pPr>
      <w:r w:rsidRPr="00FA1FED">
        <w:tab/>
      </w:r>
      <w:r w:rsidRPr="00FA1FED">
        <w:rPr>
          <w:b/>
        </w:rPr>
        <w:t>источник тепловой энергии</w:t>
      </w:r>
      <w:r w:rsidRPr="00FA1FED">
        <w:t xml:space="preserve"> - устройство, предназначенное для производства тепловой энергии;</w:t>
      </w:r>
    </w:p>
    <w:p w14:paraId="3B71E459" w14:textId="77777777" w:rsidR="00566A25" w:rsidRPr="00FA1FED" w:rsidRDefault="00566A25" w:rsidP="00737C53">
      <w:pPr>
        <w:pStyle w:val="113"/>
        <w:ind w:left="0"/>
      </w:pPr>
      <w:r w:rsidRPr="00FA1FED">
        <w:tab/>
      </w:r>
      <w:r w:rsidRPr="00FA1FED">
        <w:rPr>
          <w:b/>
        </w:rPr>
        <w:t>зона действия источника тепловой энергии</w:t>
      </w:r>
      <w:r w:rsidRPr="00FA1FED">
        <w:t xml:space="preserve"> - территория поселения, </w:t>
      </w:r>
      <w:r w:rsidR="005C1319" w:rsidRPr="00FA1FED">
        <w:t>сельского поселения</w:t>
      </w:r>
      <w:r w:rsidRPr="00FA1FED">
        <w:t xml:space="preserve"> или ее часть, границы которой устанавливаются закрытыми секционирующими задвижками тепловой сети системы теплоснабжения;</w:t>
      </w:r>
    </w:p>
    <w:p w14:paraId="1B51EC32" w14:textId="77777777" w:rsidR="00566A25" w:rsidRPr="00FA1FED" w:rsidRDefault="00566A25" w:rsidP="00737C53">
      <w:pPr>
        <w:pStyle w:val="113"/>
        <w:ind w:left="0"/>
      </w:pPr>
      <w:r w:rsidRPr="00FA1FED">
        <w:tab/>
      </w:r>
      <w:r w:rsidRPr="00FA1FED">
        <w:rPr>
          <w:b/>
        </w:rPr>
        <w:t>установленная мощность источника тепловой энергии</w:t>
      </w:r>
      <w:r w:rsidRPr="00FA1FED">
        <w:t xml:space="preserve"> – сумма номинальных тепловых мощностей всего принятого по акту ввода</w:t>
      </w:r>
      <w:r w:rsidR="00590794" w:rsidRPr="00FA1FED">
        <w:t xml:space="preserve"> </w:t>
      </w:r>
      <w:r w:rsidRPr="00FA1FED">
        <w:t>в эксплуатацию оборудования, предназначенного для отпуска тепловой энергии потребителям на собственные и хозяйственные нужды;</w:t>
      </w:r>
    </w:p>
    <w:p w14:paraId="30DF070B" w14:textId="77777777" w:rsidR="00566A25" w:rsidRPr="00FA1FED" w:rsidRDefault="00566A25" w:rsidP="00737C53">
      <w:pPr>
        <w:pStyle w:val="113"/>
        <w:ind w:left="0"/>
      </w:pPr>
      <w:r w:rsidRPr="00FA1FED">
        <w:tab/>
      </w:r>
      <w:r w:rsidRPr="00FA1FED">
        <w:rPr>
          <w:b/>
        </w:rPr>
        <w:t>располагаемая мощность источника тепловой энергии</w:t>
      </w:r>
      <w:r w:rsidRPr="00FA1FED">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771DF268" w14:textId="77777777" w:rsidR="00566A25" w:rsidRPr="00FA1FED" w:rsidRDefault="00566A25" w:rsidP="00737C53">
      <w:pPr>
        <w:pStyle w:val="113"/>
        <w:ind w:left="0"/>
      </w:pPr>
      <w:r w:rsidRPr="00FA1FED">
        <w:tab/>
      </w:r>
      <w:r w:rsidRPr="00FA1FED">
        <w:rPr>
          <w:b/>
        </w:rPr>
        <w:t>мощность источника тепловой энергии нетто</w:t>
      </w:r>
      <w:r w:rsidRPr="00FA1FED">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14:paraId="52E96F93" w14:textId="77777777" w:rsidR="00566A25" w:rsidRPr="00FA1FED" w:rsidRDefault="00566A25" w:rsidP="00737C53">
      <w:pPr>
        <w:pStyle w:val="113"/>
        <w:ind w:left="0"/>
      </w:pPr>
      <w:r w:rsidRPr="00FA1FED">
        <w:lastRenderedPageBreak/>
        <w:tab/>
      </w:r>
      <w:r w:rsidRPr="00FA1FED">
        <w:rPr>
          <w:b/>
        </w:rPr>
        <w:t>теплосетевые объекты</w:t>
      </w:r>
      <w:r w:rsidRPr="00FA1FED">
        <w:t xml:space="preserve"> -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14:paraId="606A348A" w14:textId="77777777" w:rsidR="00566A25" w:rsidRPr="00FA1FED" w:rsidRDefault="00566A25" w:rsidP="00737C53">
      <w:pPr>
        <w:pStyle w:val="113"/>
        <w:ind w:left="0"/>
      </w:pPr>
      <w:r w:rsidRPr="00FA1FED">
        <w:tab/>
      </w:r>
      <w:r w:rsidRPr="00FA1FED">
        <w:rPr>
          <w:b/>
        </w:rPr>
        <w:t>теплопотребляющая установка</w:t>
      </w:r>
      <w:r w:rsidRPr="00FA1FED">
        <w:t xml:space="preserve"> - устройство, предназначенное для использования тепловой энергии, теплоносителя для нужд потребителя тепловой энергии;</w:t>
      </w:r>
    </w:p>
    <w:p w14:paraId="656E7FAD" w14:textId="77777777" w:rsidR="00566A25" w:rsidRPr="00FA1FED" w:rsidRDefault="00566A25" w:rsidP="00737C53">
      <w:pPr>
        <w:pStyle w:val="113"/>
        <w:ind w:left="0"/>
      </w:pPr>
      <w:r w:rsidRPr="00FA1FED">
        <w:tab/>
      </w:r>
      <w:r w:rsidRPr="00FA1FED">
        <w:rPr>
          <w:b/>
        </w:rPr>
        <w:t>тепловая сеть</w:t>
      </w:r>
      <w:r w:rsidRPr="00FA1FED">
        <w:t xml:space="preserve">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p w14:paraId="5B24FF1D" w14:textId="77777777" w:rsidR="00566A25" w:rsidRPr="00FA1FED" w:rsidRDefault="00566A25" w:rsidP="00737C53">
      <w:pPr>
        <w:pStyle w:val="113"/>
        <w:ind w:left="0"/>
      </w:pPr>
      <w:r w:rsidRPr="00FA1FED">
        <w:tab/>
      </w:r>
      <w:r w:rsidRPr="00FA1FED">
        <w:rPr>
          <w:b/>
        </w:rPr>
        <w:t>тепловая мощность</w:t>
      </w:r>
      <w:r w:rsidRPr="00FA1FED">
        <w:t xml:space="preserve"> (далее - мощность) - количество тепловой энергии, которое может быть произведено и (или) передано по тепловым сетям за единицу времени;</w:t>
      </w:r>
    </w:p>
    <w:p w14:paraId="355BF1A0" w14:textId="77777777" w:rsidR="00566A25" w:rsidRPr="00FA1FED" w:rsidRDefault="00566A25" w:rsidP="00737C53">
      <w:pPr>
        <w:pStyle w:val="113"/>
        <w:ind w:left="0"/>
      </w:pPr>
      <w:r w:rsidRPr="00FA1FED">
        <w:tab/>
      </w:r>
      <w:r w:rsidRPr="00FA1FED">
        <w:rPr>
          <w:b/>
        </w:rPr>
        <w:t>тепловая нагрузка</w:t>
      </w:r>
      <w:r w:rsidRPr="00FA1FED">
        <w:t xml:space="preserve"> - количество тепловой энергии, которое может быть принято потребителем тепловой энергии за единицу времени;</w:t>
      </w:r>
    </w:p>
    <w:p w14:paraId="235144CB" w14:textId="77777777" w:rsidR="00566A25" w:rsidRPr="00FA1FED" w:rsidRDefault="00566A25" w:rsidP="00737C53">
      <w:pPr>
        <w:pStyle w:val="113"/>
        <w:ind w:left="0"/>
      </w:pPr>
      <w:r w:rsidRPr="00FA1FED">
        <w:tab/>
      </w:r>
      <w:r w:rsidRPr="00FA1FED">
        <w:rPr>
          <w:b/>
        </w:rPr>
        <w:t xml:space="preserve">теплоснабжение </w:t>
      </w:r>
      <w:r w:rsidRPr="00FA1FED">
        <w:t>- обеспечение потребителей тепловой энергии тепловой энергией, теплоносителем, в том числе поддержание мощности;</w:t>
      </w:r>
    </w:p>
    <w:p w14:paraId="7FC8E606" w14:textId="77777777" w:rsidR="00566A25" w:rsidRPr="00FA1FED" w:rsidRDefault="00566A25" w:rsidP="00737C53">
      <w:pPr>
        <w:pStyle w:val="113"/>
        <w:ind w:left="0" w:firstLine="0"/>
      </w:pPr>
      <w:r w:rsidRPr="00FA1FED">
        <w:tab/>
      </w:r>
      <w:r w:rsidRPr="00FA1FED">
        <w:rPr>
          <w:b/>
        </w:rPr>
        <w:t>потребитель тепловой энергии</w:t>
      </w:r>
      <w:r w:rsidRPr="00FA1FED">
        <w:t xml:space="preserve"> (далее также - потребитель) - 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p w14:paraId="592D82EB" w14:textId="77777777" w:rsidR="00566A25" w:rsidRPr="00FA1FED" w:rsidRDefault="00566A25" w:rsidP="00737C53">
      <w:pPr>
        <w:pStyle w:val="113"/>
        <w:ind w:left="0" w:firstLine="0"/>
      </w:pPr>
      <w:r w:rsidRPr="00FA1FED">
        <w:tab/>
      </w:r>
      <w:r w:rsidRPr="00FA1FED">
        <w:rPr>
          <w:b/>
        </w:rPr>
        <w:t>инвестиционная программа организации, осуществляющей регулируемые виды деятельности в сфере теплоснабжения</w:t>
      </w:r>
      <w:r w:rsidRPr="00FA1FED">
        <w:t>, -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14:paraId="42044C42" w14:textId="77777777" w:rsidR="00566A25" w:rsidRPr="00FA1FED" w:rsidRDefault="00566A25" w:rsidP="00737C53">
      <w:pPr>
        <w:pStyle w:val="113"/>
        <w:ind w:left="0"/>
      </w:pPr>
      <w:r w:rsidRPr="00FA1FED">
        <w:tab/>
      </w:r>
      <w:r w:rsidRPr="00FA1FED">
        <w:rPr>
          <w:b/>
        </w:rPr>
        <w:t>теплоснабжающая организация</w:t>
      </w:r>
      <w:r w:rsidRPr="00FA1FED">
        <w:t xml:space="preserve">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w:t>
      </w:r>
      <w:r w:rsidRPr="00FA1FED">
        <w:lastRenderedPageBreak/>
        <w:t>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p w14:paraId="39EE667B" w14:textId="77777777" w:rsidR="00566A25" w:rsidRPr="00FA1FED" w:rsidRDefault="00566A25" w:rsidP="00737C53">
      <w:pPr>
        <w:pStyle w:val="113"/>
        <w:ind w:left="0"/>
      </w:pPr>
      <w:r w:rsidRPr="00FA1FED">
        <w:tab/>
      </w:r>
      <w:r w:rsidRPr="00FA1FED">
        <w:rPr>
          <w:b/>
        </w:rPr>
        <w:t>передача тепловой энергии, теплоносителя</w:t>
      </w:r>
      <w:r w:rsidRPr="00FA1FED">
        <w:t xml:space="preserve"> - совокупность организационно и технологически связанных действий, обеспечивающих поддержание тепловых сетей в состоянии, соответствующем установленным техническими регламентами требованиям, прием, преобразование и доставку тепловой энергии, теплоносителя;</w:t>
      </w:r>
    </w:p>
    <w:p w14:paraId="09DE42BF" w14:textId="77777777" w:rsidR="00566A25" w:rsidRPr="00FA1FED" w:rsidRDefault="00566A25" w:rsidP="00737C53">
      <w:pPr>
        <w:pStyle w:val="113"/>
        <w:ind w:left="0"/>
      </w:pPr>
      <w:r w:rsidRPr="00FA1FED">
        <w:tab/>
      </w:r>
      <w:r w:rsidRPr="00FA1FED">
        <w:rPr>
          <w:b/>
        </w:rPr>
        <w:t>коммерческий учет тепловой энергии, теплоносителя</w:t>
      </w:r>
      <w:r w:rsidRPr="00FA1FED">
        <w:t xml:space="preserve"> (далее также - коммерческий учет) - установление количества и качества тепловой энергии, теплоносителя, производимых, передаваемых или потребляемых за определенный период, с помощью приборов учета тепловой энергии, теплоносителя (далее - приборы учета) или расчетным путем в целях использования сторонами при расчетах в соответствии с договорами;</w:t>
      </w:r>
    </w:p>
    <w:p w14:paraId="2EB3467F" w14:textId="77777777" w:rsidR="00566A25" w:rsidRPr="00FA1FED" w:rsidRDefault="00566A25" w:rsidP="00737C53">
      <w:pPr>
        <w:pStyle w:val="113"/>
        <w:ind w:left="0"/>
      </w:pPr>
      <w:r w:rsidRPr="00FA1FED">
        <w:tab/>
      </w:r>
      <w:r w:rsidRPr="00FA1FED">
        <w:rPr>
          <w:b/>
        </w:rPr>
        <w:t>система теплоснабжения</w:t>
      </w:r>
      <w:r w:rsidRPr="00FA1FED">
        <w:t xml:space="preserve"> - совокупность источников тепловой энергии и теплопотребляющих установок, технологически соединенных тепловыми сетями;</w:t>
      </w:r>
    </w:p>
    <w:p w14:paraId="2EA436F3" w14:textId="77777777" w:rsidR="00566A25" w:rsidRPr="00FA1FED" w:rsidRDefault="00566A25" w:rsidP="00737C53">
      <w:pPr>
        <w:pStyle w:val="113"/>
        <w:ind w:left="0"/>
      </w:pPr>
      <w:r w:rsidRPr="00FA1FED">
        <w:tab/>
      </w:r>
      <w:r w:rsidRPr="00FA1FED">
        <w:rPr>
          <w:b/>
        </w:rPr>
        <w:t xml:space="preserve">режим потребления тепловой энергии </w:t>
      </w:r>
      <w:r w:rsidRPr="00FA1FED">
        <w:t>- процесс потребления тепловой энергии, теплоносителя с соблюдением потребителем тепловой энергии обязательных характеристик этого процесса в соответствии с нормативными правовыми актами, в том числе техническими регламентами, и условиями договора теплоснабжения;</w:t>
      </w:r>
    </w:p>
    <w:p w14:paraId="6CDCE6AF" w14:textId="77777777" w:rsidR="00566A25" w:rsidRPr="00FA1FED" w:rsidRDefault="00566A25" w:rsidP="00737C53">
      <w:pPr>
        <w:pStyle w:val="113"/>
        <w:ind w:left="0"/>
      </w:pPr>
      <w:r w:rsidRPr="00FA1FED">
        <w:tab/>
      </w:r>
      <w:r w:rsidRPr="00FA1FED">
        <w:rPr>
          <w:b/>
        </w:rPr>
        <w:t>надежность теплоснабжения</w:t>
      </w:r>
      <w:r w:rsidRPr="00FA1FED">
        <w:t xml:space="preserve"> - характеристика состояния системы теплоснабжения, при котором обеспечиваются качество и безопасность теплоснабжения;</w:t>
      </w:r>
    </w:p>
    <w:p w14:paraId="718AC2AE" w14:textId="77777777" w:rsidR="00566A25" w:rsidRPr="00FA1FED" w:rsidRDefault="00566A25" w:rsidP="00737C53">
      <w:pPr>
        <w:pStyle w:val="113"/>
        <w:ind w:left="0"/>
      </w:pPr>
      <w:r w:rsidRPr="00FA1FED">
        <w:tab/>
      </w:r>
      <w:r w:rsidRPr="00FA1FED">
        <w:rPr>
          <w:b/>
        </w:rPr>
        <w:t>регулируемый вид деятельности в сфере теплоснабжения</w:t>
      </w:r>
      <w:r w:rsidRPr="00FA1FED">
        <w:t xml:space="preserve"> - вид деятельности в сфере теплоснабжения, при осуществлении которого расчеты за товары, услуги в сфере теплоснабжения осуществляются по ценам (тарифам), подлежащим в соответствии с настоящим Федеральным законом государственному регулированию, а именно:</w:t>
      </w:r>
    </w:p>
    <w:p w14:paraId="735B77D5" w14:textId="77777777" w:rsidR="00566A25" w:rsidRPr="00FA1FED" w:rsidRDefault="00566A25" w:rsidP="00B5461F">
      <w:pPr>
        <w:pStyle w:val="11ff3"/>
        <w:rPr>
          <w:kern w:val="0"/>
        </w:rPr>
      </w:pPr>
      <w:r w:rsidRPr="00FA1FED">
        <w:rPr>
          <w:kern w:val="0"/>
        </w:rPr>
        <w:t>а) реализация тепловой энергии (мощности), теплоносителя, за исключением установленных настоящим Федеральным законом случаев, при которых допускается установление цены реализации по соглашению сторон договора;</w:t>
      </w:r>
    </w:p>
    <w:p w14:paraId="17111281" w14:textId="77777777" w:rsidR="00566A25" w:rsidRPr="00FA1FED" w:rsidRDefault="00566A25" w:rsidP="00B5461F">
      <w:pPr>
        <w:pStyle w:val="11ff3"/>
        <w:rPr>
          <w:kern w:val="0"/>
        </w:rPr>
      </w:pPr>
      <w:r w:rsidRPr="00FA1FED">
        <w:rPr>
          <w:kern w:val="0"/>
        </w:rPr>
        <w:t>б) оказание услуг по передаче тепловой энергии, теплоносителя;</w:t>
      </w:r>
    </w:p>
    <w:p w14:paraId="04FF968A" w14:textId="77777777" w:rsidR="00566A25" w:rsidRPr="00FA1FED" w:rsidRDefault="00566A25" w:rsidP="00B5461F">
      <w:pPr>
        <w:pStyle w:val="11ff3"/>
        <w:rPr>
          <w:kern w:val="0"/>
        </w:rPr>
      </w:pPr>
      <w:r w:rsidRPr="00FA1FED">
        <w:rPr>
          <w:kern w:val="0"/>
        </w:rPr>
        <w:t>в) оказание услуг по поддержанию резервной тепловой мощности, за исключением установленных настоящим Федеральным законом случаев, при которых допускается установление цены услуг по соглашению сторон договора;</w:t>
      </w:r>
    </w:p>
    <w:p w14:paraId="5C3EDE09" w14:textId="77777777" w:rsidR="00566A25" w:rsidRPr="00FA1FED" w:rsidRDefault="00566A25" w:rsidP="00737C53">
      <w:pPr>
        <w:pStyle w:val="113"/>
        <w:ind w:left="0"/>
      </w:pPr>
      <w:r w:rsidRPr="00FA1FED">
        <w:lastRenderedPageBreak/>
        <w:tab/>
      </w:r>
      <w:r w:rsidRPr="00FA1FED">
        <w:rPr>
          <w:b/>
        </w:rPr>
        <w:t>орган регулирования тарифов в сфере теплоснабжения</w:t>
      </w:r>
      <w:r w:rsidRPr="00FA1FED">
        <w:t xml:space="preserve"> (далее также - орган регулирования) - уполномоченный Правительством Российской Федерации федеральный орган исполнительной власти в области государственного регулирования тарифов в сфере теплоснабжения (далее - федеральный орган исполнительной власти в области государственного регулирования тарифов в сфере теплоснабжения), уполномоченный орган исполнительной власти субъекта Российской Федерации в области государственного регулирования цен (тарифов) (далее - орган исполнительной власти субъекта Российской Федерации в области государственного регулирования цен (тарифов) либо орган местного самоуправления поселения или </w:t>
      </w:r>
      <w:r w:rsidR="005C1319" w:rsidRPr="00FA1FED">
        <w:t>сельского поселения</w:t>
      </w:r>
      <w:r w:rsidRPr="00FA1FED">
        <w:t xml:space="preserve"> в случае наделения соответствующими полномочиями законом субъекта Российской Федерации, осуществляющие регулирование цен (тарифов) в сфере теплоснабжения;</w:t>
      </w:r>
    </w:p>
    <w:p w14:paraId="72D8D80F" w14:textId="77777777" w:rsidR="00566A25" w:rsidRPr="00FA1FED" w:rsidRDefault="00566A25" w:rsidP="00737C53">
      <w:pPr>
        <w:pStyle w:val="113"/>
        <w:ind w:left="0"/>
      </w:pPr>
      <w:r w:rsidRPr="00FA1FED">
        <w:tab/>
      </w:r>
      <w:r w:rsidRPr="00FA1FED">
        <w:rPr>
          <w:b/>
        </w:rPr>
        <w:t>схема теплоснабжения</w:t>
      </w:r>
      <w:r w:rsidRPr="00FA1FED">
        <w:t xml:space="preserve">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14:paraId="03E59AA9" w14:textId="77777777" w:rsidR="00566A25" w:rsidRPr="00FA1FED" w:rsidRDefault="00566A25" w:rsidP="00737C53">
      <w:pPr>
        <w:pStyle w:val="113"/>
        <w:ind w:left="0"/>
      </w:pPr>
      <w:r w:rsidRPr="00FA1FED">
        <w:tab/>
      </w:r>
      <w:r w:rsidRPr="00FA1FED">
        <w:rPr>
          <w:b/>
        </w:rPr>
        <w:t>резервная тепловая мощность</w:t>
      </w:r>
      <w:r w:rsidRPr="00FA1FED">
        <w:t xml:space="preserve"> - тепловая мощность источников тепловой энергии и тепловых сетей, необходимая для обеспечения тепловой нагрузки теплопотребляющих установок, входящих в систему теплоснабжения, но не потребляющих тепловой энергии, теплоносителя;</w:t>
      </w:r>
    </w:p>
    <w:p w14:paraId="1A6AE564" w14:textId="77777777" w:rsidR="00566A25" w:rsidRPr="00FA1FED" w:rsidRDefault="00566A25" w:rsidP="00737C53">
      <w:pPr>
        <w:pStyle w:val="113"/>
        <w:ind w:left="0"/>
      </w:pPr>
      <w:r w:rsidRPr="00FA1FED">
        <w:tab/>
      </w:r>
      <w:r w:rsidRPr="00FA1FED">
        <w:rPr>
          <w:b/>
        </w:rPr>
        <w:t>топливно-энергетический баланс</w:t>
      </w:r>
      <w:r w:rsidRPr="00FA1FED">
        <w:t xml:space="preserve"> - 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p w14:paraId="11EEF650" w14:textId="77777777" w:rsidR="00566A25" w:rsidRPr="00FA1FED" w:rsidRDefault="00566A25" w:rsidP="00737C53">
      <w:pPr>
        <w:pStyle w:val="113"/>
        <w:ind w:left="0"/>
      </w:pPr>
      <w:r w:rsidRPr="00FA1FED">
        <w:tab/>
      </w:r>
      <w:r w:rsidRPr="00FA1FED">
        <w:rPr>
          <w:b/>
        </w:rPr>
        <w:t>тарифы в сфере теплоснабжения</w:t>
      </w:r>
      <w:r w:rsidRPr="00FA1FED">
        <w:t xml:space="preserve"> - система ценовых ставок, по которым осуществляются расчеты за тепловую энергию (мощность), теплоноситель и за услуги по передаче тепловой энергии, теплоносителя;</w:t>
      </w:r>
    </w:p>
    <w:p w14:paraId="176C0B65" w14:textId="77777777" w:rsidR="00566A25" w:rsidRPr="00FA1FED" w:rsidRDefault="00566A25" w:rsidP="00737C53">
      <w:pPr>
        <w:pStyle w:val="113"/>
        <w:ind w:left="0"/>
      </w:pPr>
      <w:r w:rsidRPr="00FA1FED">
        <w:tab/>
      </w:r>
      <w:r w:rsidRPr="00FA1FED">
        <w:rPr>
          <w:b/>
        </w:rPr>
        <w:t>точка учета тепловой энергии, теплоносителя</w:t>
      </w:r>
      <w:r w:rsidRPr="00FA1FED">
        <w:t xml:space="preserve"> (далее также - точка учета) - место в системе теплоснабжения, в котором с помощью приборов учета или расчетным путем устанавливаются количество и качество производимых, передаваемых или потребляемых тепловой энергии, теплоносителя для целей коммерческого учета;</w:t>
      </w:r>
    </w:p>
    <w:p w14:paraId="26FDDB3D" w14:textId="77777777" w:rsidR="00566A25" w:rsidRPr="00FA1FED" w:rsidRDefault="00566A25" w:rsidP="00737C53">
      <w:pPr>
        <w:pStyle w:val="113"/>
        <w:ind w:left="0"/>
      </w:pPr>
      <w:r w:rsidRPr="00FA1FED">
        <w:lastRenderedPageBreak/>
        <w:tab/>
      </w:r>
      <w:r w:rsidRPr="00FA1FED">
        <w:rPr>
          <w:b/>
        </w:rPr>
        <w:t>комбинированная выработка электрической и тепловой эне</w:t>
      </w:r>
      <w:r w:rsidRPr="00FA1FED">
        <w:t>ргии -режим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p w14:paraId="73D079D1" w14:textId="77777777" w:rsidR="00566A25" w:rsidRPr="00FA1FED" w:rsidRDefault="00566A25" w:rsidP="00737C53">
      <w:pPr>
        <w:pStyle w:val="113"/>
        <w:ind w:left="0"/>
      </w:pPr>
      <w:r w:rsidRPr="00FA1FED">
        <w:tab/>
      </w:r>
      <w:r w:rsidRPr="00FA1FED">
        <w:rPr>
          <w:b/>
        </w:rPr>
        <w:t>единая теплоснабжающая организация в системе теплоснабжения</w:t>
      </w:r>
      <w:r w:rsidRPr="00FA1FED">
        <w:t xml:space="preserve">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1FDE2BC8" w14:textId="77777777" w:rsidR="00566A25" w:rsidRPr="00FA1FED" w:rsidRDefault="00566A25" w:rsidP="00737C53">
      <w:pPr>
        <w:pStyle w:val="113"/>
        <w:ind w:left="0"/>
      </w:pPr>
      <w:r w:rsidRPr="00FA1FED">
        <w:tab/>
      </w:r>
      <w:r w:rsidRPr="00FA1FED">
        <w:rPr>
          <w:b/>
        </w:rPr>
        <w:t>бездоговорное потребление тепловой энергии</w:t>
      </w:r>
      <w:r w:rsidRPr="00FA1FED">
        <w:t xml:space="preserve"> - потребление тепловой энергии, теплоносителя без заключения в установленном порядке договора теплоснабжения, либо потребление тепловой энергии, теплоносителя с использованием теплопотребляющих установок, подключенных к системе теплоснабжения с нарушением установленного порядка подключения, либо потребление тепловой энергии, теплоносителя после введения ограничения подачи тепловой энергии в объеме, превышающем допустимый объем потребления, либо потребление тепловой энергии, теплоносителя после предъявления требования теплоснабжающей организации или теплосетевой организации о введении ограничения подачи тепловой энергии или прекращении потребления тепловой энергии, если введение такого ограничения или такое прекращение должно быть осуществлено потребителем;</w:t>
      </w:r>
    </w:p>
    <w:p w14:paraId="29425E04" w14:textId="77777777" w:rsidR="00566A25" w:rsidRPr="00FA1FED" w:rsidRDefault="00566A25" w:rsidP="00737C53">
      <w:pPr>
        <w:pStyle w:val="113"/>
        <w:ind w:left="0"/>
      </w:pPr>
      <w:r w:rsidRPr="00FA1FED">
        <w:tab/>
      </w:r>
      <w:r w:rsidRPr="00FA1FED">
        <w:rPr>
          <w:b/>
        </w:rPr>
        <w:t>радиус эффективного теплоснабжения</w:t>
      </w:r>
      <w:r w:rsidRPr="00FA1FED">
        <w:t xml:space="preserve">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721D886E" w14:textId="77777777" w:rsidR="00566A25" w:rsidRPr="00FA1FED" w:rsidRDefault="00566A25" w:rsidP="00737C53">
      <w:pPr>
        <w:pStyle w:val="113"/>
        <w:ind w:left="0"/>
      </w:pPr>
      <w:r w:rsidRPr="00FA1FED">
        <w:tab/>
      </w:r>
      <w:r w:rsidRPr="00FA1FED">
        <w:rPr>
          <w:b/>
        </w:rPr>
        <w:t xml:space="preserve">плата за подключение к системе теплоснабжения </w:t>
      </w:r>
      <w:r w:rsidRPr="00FA1FED">
        <w:t>-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(далее также - плата за подключение);</w:t>
      </w:r>
    </w:p>
    <w:p w14:paraId="7207E103" w14:textId="77777777" w:rsidR="00566A25" w:rsidRPr="00FA1FED" w:rsidRDefault="00566A25" w:rsidP="00737C53">
      <w:pPr>
        <w:pStyle w:val="113"/>
        <w:ind w:left="0"/>
      </w:pPr>
      <w:r w:rsidRPr="00FA1FED">
        <w:lastRenderedPageBreak/>
        <w:tab/>
      </w:r>
      <w:r w:rsidRPr="00FA1FED">
        <w:rPr>
          <w:b/>
        </w:rPr>
        <w:t xml:space="preserve">живучесть </w:t>
      </w:r>
      <w:r w:rsidRPr="00FA1FED">
        <w:t>- способность источников тепловой энергии, тепловых сетей и системы теплоснабжения в целом сохранять свою работоспособность ваварийных ситуациях, а также после длительных (более пятидесяти четырех часов) остановок.</w:t>
      </w:r>
    </w:p>
    <w:p w14:paraId="33503670" w14:textId="77777777" w:rsidR="00566A25" w:rsidRPr="00FA1FED" w:rsidRDefault="00566A25" w:rsidP="00737C53">
      <w:pPr>
        <w:pStyle w:val="113"/>
        <w:ind w:left="0"/>
      </w:pPr>
      <w:r w:rsidRPr="00FA1FED">
        <w:tab/>
      </w:r>
      <w:r w:rsidRPr="00FA1FED">
        <w:rPr>
          <w:b/>
        </w:rPr>
        <w:t>элемент территориального деления</w:t>
      </w:r>
      <w:r w:rsidRPr="00FA1FED">
        <w:t xml:space="preserve"> - территория поселения, </w:t>
      </w:r>
      <w:r w:rsidR="005C1319" w:rsidRPr="00FA1FED">
        <w:t>сельского поселения</w:t>
      </w:r>
      <w:r w:rsidRPr="00FA1FED">
        <w:t xml:space="preserve"> или ее часть, установленная по границам административно- территориальных единиц;</w:t>
      </w:r>
    </w:p>
    <w:p w14:paraId="27453464" w14:textId="77777777" w:rsidR="00566A25" w:rsidRPr="00FA1FED" w:rsidRDefault="00566A25" w:rsidP="00737C53">
      <w:pPr>
        <w:pStyle w:val="113"/>
        <w:ind w:left="0"/>
      </w:pPr>
      <w:r w:rsidRPr="00FA1FED">
        <w:tab/>
      </w:r>
      <w:r w:rsidRPr="00FA1FED">
        <w:rPr>
          <w:b/>
        </w:rPr>
        <w:t xml:space="preserve">расчетный элемент территориального деления </w:t>
      </w:r>
      <w:r w:rsidRPr="00FA1FED">
        <w:t xml:space="preserve">- территория поселения, </w:t>
      </w:r>
      <w:r w:rsidR="005C1319" w:rsidRPr="00FA1FED">
        <w:t>сельского поселения</w:t>
      </w:r>
      <w:r w:rsidRPr="00FA1FED">
        <w:t xml:space="preserve"> или ее часть, принятая для целей разработки схемы теплоснабжения в неизменяемых границах на весь срок действия схемы теплоснабжения.</w:t>
      </w:r>
    </w:p>
    <w:p w14:paraId="24F7A1AB" w14:textId="77777777" w:rsidR="00566A25" w:rsidRPr="00FA1FED" w:rsidRDefault="00566A25" w:rsidP="00737C53">
      <w:pPr>
        <w:pStyle w:val="113"/>
        <w:ind w:left="0"/>
      </w:pPr>
      <w:r w:rsidRPr="00FA1FED">
        <w:tab/>
      </w:r>
      <w:r w:rsidRPr="00FA1FED">
        <w:rPr>
          <w:b/>
        </w:rPr>
        <w:t>качество теплоснабжения</w:t>
      </w:r>
      <w:r w:rsidRPr="00FA1FED">
        <w:t xml:space="preserve">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14:paraId="4B01DF95" w14:textId="77777777" w:rsidR="00566A25" w:rsidRPr="00FA1FED" w:rsidRDefault="00566A25" w:rsidP="007B612A">
      <w:pPr>
        <w:pStyle w:val="19"/>
      </w:pPr>
      <w:bookmarkStart w:id="5" w:name="_Toc197279296"/>
      <w:r w:rsidRPr="00FA1FED">
        <w:t>ГЛАВА 1. "СУЩЕСТВУЮЩЕЕ ПОЛОЖЕНИЕ В СФЕРЕ ПРОИЗВОДСТВА, ПЕРЕДАЧИ И ПОТРЕБЛЕНИЯ ТЕПЛОВОЙ ЭНЕРГИИ ДЛЯ ЦЕЛЕЙ ТЕПЛОСНАБЖЕНИЯ"</w:t>
      </w:r>
      <w:bookmarkEnd w:id="5"/>
    </w:p>
    <w:p w14:paraId="21EB3564" w14:textId="0187C50D" w:rsidR="00566A25" w:rsidRPr="00FA1FED" w:rsidRDefault="00566A25" w:rsidP="008102AD">
      <w:pPr>
        <w:pStyle w:val="20"/>
        <w:spacing w:before="240" w:line="240" w:lineRule="auto"/>
        <w:rPr>
          <w:rFonts w:cs="Times New Roman"/>
        </w:rPr>
      </w:pPr>
      <w:bookmarkStart w:id="6" w:name="_Toc197279297"/>
      <w:r w:rsidRPr="00FA1FED">
        <w:rPr>
          <w:rFonts w:cs="Times New Roman"/>
        </w:rPr>
        <w:t>Функциональная структура теплоснабжения</w:t>
      </w:r>
      <w:bookmarkEnd w:id="6"/>
    </w:p>
    <w:p w14:paraId="576C0422" w14:textId="77777777" w:rsidR="00276A64" w:rsidRPr="00FA1FED" w:rsidRDefault="00276A64" w:rsidP="00276A64">
      <w:pPr>
        <w:pStyle w:val="11ff3"/>
      </w:pPr>
      <w:r w:rsidRPr="00FA1FED">
        <w:t xml:space="preserve">В настоящее время, в Старопольском сельском поселении существует 2 населенных пункта с централизованной системой теплоснабжения: </w:t>
      </w:r>
      <w:r w:rsidR="00E91A44" w:rsidRPr="00FA1FED">
        <w:t xml:space="preserve">д. </w:t>
      </w:r>
      <w:r w:rsidRPr="00FA1FED">
        <w:t xml:space="preserve">Старополье и </w:t>
      </w:r>
      <w:r w:rsidR="00E91A44" w:rsidRPr="00FA1FED">
        <w:t xml:space="preserve">д. </w:t>
      </w:r>
      <w:r w:rsidRPr="00FA1FED">
        <w:t>Овсище.</w:t>
      </w:r>
    </w:p>
    <w:p w14:paraId="65E77F24" w14:textId="77777777" w:rsidR="00222920" w:rsidRPr="00FA1FED" w:rsidRDefault="00222920" w:rsidP="00222920">
      <w:pPr>
        <w:pStyle w:val="11ff3"/>
      </w:pPr>
      <w:r w:rsidRPr="00FA1FED">
        <w:t xml:space="preserve">Функциональная структура теплоснабжения муниципального образования </w:t>
      </w:r>
      <w:r w:rsidR="00FE3E93" w:rsidRPr="00FA1FED">
        <w:t>Старопольское</w:t>
      </w:r>
      <w:r w:rsidRPr="00FA1FED">
        <w:t xml:space="preserve"> сельское поселение представляет собой централизованное производство и передачу по тепловым сетям тепловой энергии до потребителей.</w:t>
      </w:r>
    </w:p>
    <w:p w14:paraId="7D056C67" w14:textId="77777777" w:rsidR="00F67D1D" w:rsidRPr="00FA1FED" w:rsidRDefault="00222920" w:rsidP="00222920">
      <w:pPr>
        <w:pStyle w:val="11ff3"/>
      </w:pPr>
      <w:r w:rsidRPr="00FA1FED">
        <w:t xml:space="preserve">Централизованное теплоснабжение на территории муниципального образования </w:t>
      </w:r>
      <w:r w:rsidR="00FE3E93" w:rsidRPr="00FA1FED">
        <w:t>Старопольское</w:t>
      </w:r>
      <w:r w:rsidRPr="00FA1FED">
        <w:t xml:space="preserve"> сельское поселение осуществляется от </w:t>
      </w:r>
      <w:r w:rsidR="00276A64" w:rsidRPr="00FA1FED">
        <w:t>2</w:t>
      </w:r>
      <w:r w:rsidRPr="00FA1FED">
        <w:t xml:space="preserve"> источник</w:t>
      </w:r>
      <w:r w:rsidR="00D33DBA" w:rsidRPr="00FA1FED">
        <w:t>ов</w:t>
      </w:r>
      <w:r w:rsidRPr="00FA1FED">
        <w:t xml:space="preserve"> тепловой энергии, находящегося в эксплуатации </w:t>
      </w:r>
      <w:r w:rsidR="00276A64" w:rsidRPr="00FA1FED">
        <w:t>ООО «АКВАТЕРМ»</w:t>
      </w:r>
      <w:r w:rsidRPr="00FA1FED">
        <w:t>.</w:t>
      </w:r>
    </w:p>
    <w:p w14:paraId="541CB3F0" w14:textId="77777777" w:rsidR="00D33DBA" w:rsidRPr="00FA1FED" w:rsidRDefault="00D33DBA" w:rsidP="00D33DBA">
      <w:pPr>
        <w:pStyle w:val="11ff3"/>
      </w:pPr>
      <w:r w:rsidRPr="00FA1FED">
        <w:rPr>
          <w:color w:val="auto"/>
        </w:rPr>
        <w:t xml:space="preserve">На территории </w:t>
      </w:r>
      <w:r w:rsidR="00FE3E93" w:rsidRPr="00FA1FED">
        <w:rPr>
          <w:color w:val="auto"/>
        </w:rPr>
        <w:t>Старопольского</w:t>
      </w:r>
      <w:r w:rsidRPr="00FA1FED">
        <w:rPr>
          <w:color w:val="auto"/>
        </w:rPr>
        <w:t xml:space="preserve"> сельского поселения</w:t>
      </w:r>
      <w:r w:rsidRPr="00FA1FED">
        <w:rPr>
          <w:color w:val="FF0000"/>
        </w:rPr>
        <w:t xml:space="preserve"> </w:t>
      </w:r>
      <w:r w:rsidRPr="00FA1FED">
        <w:t>в сфере теплоснабжения осуществл</w:t>
      </w:r>
      <w:r w:rsidRPr="00FA1FED">
        <w:rPr>
          <w:color w:val="auto"/>
        </w:rPr>
        <w:t>яют</w:t>
      </w:r>
      <w:r w:rsidRPr="00FA1FED">
        <w:t xml:space="preserve"> деятельность </w:t>
      </w:r>
      <w:r w:rsidR="00276A64" w:rsidRPr="00FA1FED">
        <w:rPr>
          <w:color w:val="auto"/>
        </w:rPr>
        <w:t xml:space="preserve">одна организация </w:t>
      </w:r>
      <w:r w:rsidR="00276A64" w:rsidRPr="00FA1FED">
        <w:t>-</w:t>
      </w:r>
      <w:r w:rsidRPr="00FA1FED">
        <w:t xml:space="preserve"> </w:t>
      </w:r>
      <w:r w:rsidR="00276A64" w:rsidRPr="00FA1FED">
        <w:t>ООО «АКВАТЕРМ</w:t>
      </w:r>
      <w:r w:rsidR="00151869" w:rsidRPr="00FA1FED">
        <w:t>»</w:t>
      </w:r>
      <w:r w:rsidR="00EC1D19" w:rsidRPr="00FA1FED">
        <w:t xml:space="preserve">, </w:t>
      </w:r>
      <w:r w:rsidR="00276A64" w:rsidRPr="00FA1FED">
        <w:t>осуществляющей</w:t>
      </w:r>
      <w:r w:rsidRPr="00FA1FED">
        <w:t xml:space="preserve"> производство и передач</w:t>
      </w:r>
      <w:r w:rsidR="00EC1D19" w:rsidRPr="00FA1FED">
        <w:t>у тепловой энергии, обеспечивая</w:t>
      </w:r>
      <w:r w:rsidRPr="00FA1FED">
        <w:t xml:space="preserve"> </w:t>
      </w:r>
      <w:r w:rsidRPr="00FA1FED">
        <w:rPr>
          <w:color w:val="auto"/>
        </w:rPr>
        <w:t xml:space="preserve">теплоснабжение жилых и административных зданий </w:t>
      </w:r>
      <w:r w:rsidR="00E91A44" w:rsidRPr="00FA1FED">
        <w:rPr>
          <w:color w:val="auto"/>
        </w:rPr>
        <w:t xml:space="preserve">д. </w:t>
      </w:r>
      <w:r w:rsidR="00276A64" w:rsidRPr="00FA1FED">
        <w:rPr>
          <w:color w:val="auto"/>
        </w:rPr>
        <w:t xml:space="preserve">Старополье и </w:t>
      </w:r>
      <w:r w:rsidR="00E91A44" w:rsidRPr="00FA1FED">
        <w:rPr>
          <w:color w:val="auto"/>
        </w:rPr>
        <w:t xml:space="preserve">д. </w:t>
      </w:r>
      <w:r w:rsidR="00276A64" w:rsidRPr="00FA1FED">
        <w:rPr>
          <w:color w:val="auto"/>
        </w:rPr>
        <w:t xml:space="preserve">Овсище. </w:t>
      </w:r>
    </w:p>
    <w:p w14:paraId="6C2FD63A" w14:textId="77777777" w:rsidR="00D33DBA" w:rsidRPr="00FA1FED" w:rsidRDefault="00D33DBA" w:rsidP="00D33DBA">
      <w:pPr>
        <w:pStyle w:val="11ff3"/>
        <w:rPr>
          <w:color w:val="auto"/>
        </w:rPr>
      </w:pPr>
      <w:r w:rsidRPr="00FA1FED">
        <w:t xml:space="preserve">В качестве основного котельно-печного топлива </w:t>
      </w:r>
      <w:r w:rsidRPr="00FA1FED">
        <w:rPr>
          <w:color w:val="auto"/>
        </w:rPr>
        <w:t xml:space="preserve">используется </w:t>
      </w:r>
      <w:r w:rsidR="00400B85" w:rsidRPr="00FA1FED">
        <w:rPr>
          <w:color w:val="auto"/>
        </w:rPr>
        <w:t xml:space="preserve">щепа. </w:t>
      </w:r>
    </w:p>
    <w:p w14:paraId="023A5953" w14:textId="77777777" w:rsidR="0000725A" w:rsidRPr="00FA1FED" w:rsidRDefault="0000725A" w:rsidP="0000725A">
      <w:pPr>
        <w:pStyle w:val="11ff3"/>
        <w:rPr>
          <w:color w:val="auto"/>
        </w:rPr>
      </w:pPr>
      <w:r w:rsidRPr="00FA1FED">
        <w:rPr>
          <w:color w:val="auto"/>
        </w:rPr>
        <w:t xml:space="preserve">В настоящее время на территории муниципального образования </w:t>
      </w:r>
      <w:r w:rsidR="00FE3E93" w:rsidRPr="00FA1FED">
        <w:rPr>
          <w:color w:val="auto"/>
        </w:rPr>
        <w:t>Старопольское</w:t>
      </w:r>
      <w:r w:rsidRPr="00FA1FED">
        <w:rPr>
          <w:color w:val="auto"/>
        </w:rPr>
        <w:t xml:space="preserve"> сельское поселение источниками централизованного теплоснабжения являются </w:t>
      </w:r>
      <w:r w:rsidR="00400B85" w:rsidRPr="00FA1FED">
        <w:rPr>
          <w:color w:val="auto"/>
        </w:rPr>
        <w:t>две</w:t>
      </w:r>
      <w:r w:rsidRPr="00FA1FED">
        <w:rPr>
          <w:color w:val="auto"/>
        </w:rPr>
        <w:t xml:space="preserve"> котельные, расположенные в </w:t>
      </w:r>
      <w:r w:rsidR="00E91A44" w:rsidRPr="00FA1FED">
        <w:rPr>
          <w:color w:val="auto"/>
        </w:rPr>
        <w:t xml:space="preserve">д. </w:t>
      </w:r>
      <w:r w:rsidR="00400B85" w:rsidRPr="00FA1FED">
        <w:rPr>
          <w:color w:val="auto"/>
        </w:rPr>
        <w:t xml:space="preserve">Старополье и </w:t>
      </w:r>
      <w:r w:rsidR="00E91A44" w:rsidRPr="00FA1FED">
        <w:rPr>
          <w:color w:val="auto"/>
        </w:rPr>
        <w:t xml:space="preserve">д. </w:t>
      </w:r>
      <w:r w:rsidR="00400B85" w:rsidRPr="00FA1FED">
        <w:rPr>
          <w:color w:val="auto"/>
        </w:rPr>
        <w:t>Овсище.</w:t>
      </w:r>
    </w:p>
    <w:p w14:paraId="13816826" w14:textId="77777777" w:rsidR="0000725A" w:rsidRPr="00FA1FED" w:rsidRDefault="00400B85" w:rsidP="0000725A">
      <w:pPr>
        <w:pStyle w:val="11ff3"/>
        <w:rPr>
          <w:color w:val="auto"/>
        </w:rPr>
      </w:pPr>
      <w:r w:rsidRPr="00FA1FED">
        <w:rPr>
          <w:color w:val="auto"/>
        </w:rPr>
        <w:lastRenderedPageBreak/>
        <w:t>ООО «АКВАТЕРМ»</w:t>
      </w:r>
      <w:r w:rsidR="0000725A" w:rsidRPr="00FA1FED">
        <w:rPr>
          <w:color w:val="auto"/>
        </w:rPr>
        <w:t xml:space="preserve"> эксплуатирует на праве </w:t>
      </w:r>
      <w:r w:rsidR="008C72ED">
        <w:rPr>
          <w:color w:val="auto"/>
        </w:rPr>
        <w:t xml:space="preserve">концессионного соглашения </w:t>
      </w:r>
      <w:r w:rsidR="008C72ED" w:rsidRPr="008C72ED">
        <w:rPr>
          <w:color w:val="auto"/>
        </w:rPr>
        <w:t>в отношении объектов теплоснабжения от 30.12.2016 г. №1/2016</w:t>
      </w:r>
      <w:r w:rsidR="008C72ED">
        <w:rPr>
          <w:color w:val="auto"/>
        </w:rPr>
        <w:t>, в частности</w:t>
      </w:r>
      <w:r w:rsidR="0000725A" w:rsidRPr="00FA1FED">
        <w:rPr>
          <w:color w:val="auto"/>
        </w:rPr>
        <w:t xml:space="preserve"> две котельные (котельная №1</w:t>
      </w:r>
      <w:r w:rsidRPr="00FA1FED">
        <w:rPr>
          <w:color w:val="auto"/>
        </w:rPr>
        <w:t>5</w:t>
      </w:r>
      <w:r w:rsidR="0000725A" w:rsidRPr="00FA1FED">
        <w:rPr>
          <w:color w:val="auto"/>
        </w:rPr>
        <w:t>, котельная № 1</w:t>
      </w:r>
      <w:r w:rsidRPr="00FA1FED">
        <w:rPr>
          <w:color w:val="auto"/>
        </w:rPr>
        <w:t>8</w:t>
      </w:r>
      <w:r w:rsidR="0000725A" w:rsidRPr="00FA1FED">
        <w:rPr>
          <w:color w:val="auto"/>
        </w:rPr>
        <w:t>), а также тепловые сети этих котельных.</w:t>
      </w:r>
    </w:p>
    <w:p w14:paraId="6685269D" w14:textId="77777777" w:rsidR="0000725A" w:rsidRPr="00FA1FED" w:rsidRDefault="0000725A" w:rsidP="0000725A">
      <w:pPr>
        <w:pStyle w:val="11ff3"/>
        <w:rPr>
          <w:color w:val="auto"/>
        </w:rPr>
      </w:pPr>
      <w:r w:rsidRPr="00FA1FED">
        <w:rPr>
          <w:color w:val="auto"/>
        </w:rPr>
        <w:t>Котельная №1</w:t>
      </w:r>
      <w:r w:rsidR="00400B85" w:rsidRPr="00FA1FED">
        <w:rPr>
          <w:color w:val="auto"/>
        </w:rPr>
        <w:t>5</w:t>
      </w:r>
      <w:r w:rsidRPr="00FA1FED">
        <w:rPr>
          <w:color w:val="auto"/>
        </w:rPr>
        <w:t xml:space="preserve">, расположенная по адресу </w:t>
      </w:r>
      <w:r w:rsidR="00E91A44" w:rsidRPr="00FA1FED">
        <w:rPr>
          <w:color w:val="auto"/>
        </w:rPr>
        <w:t xml:space="preserve">д. </w:t>
      </w:r>
      <w:r w:rsidR="00400B85" w:rsidRPr="00FA1FED">
        <w:rPr>
          <w:color w:val="auto"/>
        </w:rPr>
        <w:t>Старополье</w:t>
      </w:r>
      <w:r w:rsidRPr="00FA1FED">
        <w:rPr>
          <w:color w:val="auto"/>
        </w:rPr>
        <w:t xml:space="preserve">, обеспечивает централизованное отопление жилых и общественно- административных зданий </w:t>
      </w:r>
      <w:r w:rsidR="00400B85" w:rsidRPr="00FA1FED">
        <w:rPr>
          <w:color w:val="auto"/>
        </w:rPr>
        <w:t xml:space="preserve">в </w:t>
      </w:r>
      <w:r w:rsidR="00E91A44" w:rsidRPr="00FA1FED">
        <w:rPr>
          <w:color w:val="auto"/>
        </w:rPr>
        <w:t xml:space="preserve">д. </w:t>
      </w:r>
      <w:r w:rsidR="00400B85" w:rsidRPr="00FA1FED">
        <w:rPr>
          <w:color w:val="auto"/>
        </w:rPr>
        <w:t>Старополье.</w:t>
      </w:r>
    </w:p>
    <w:p w14:paraId="1D273758" w14:textId="77777777" w:rsidR="0000725A" w:rsidRPr="00FA1FED" w:rsidRDefault="0000725A" w:rsidP="0000725A">
      <w:pPr>
        <w:pStyle w:val="11ff3"/>
        <w:rPr>
          <w:color w:val="auto"/>
        </w:rPr>
      </w:pPr>
      <w:r w:rsidRPr="00FA1FED">
        <w:rPr>
          <w:color w:val="auto"/>
        </w:rPr>
        <w:t>Котельная №1</w:t>
      </w:r>
      <w:r w:rsidR="00400B85" w:rsidRPr="00FA1FED">
        <w:rPr>
          <w:color w:val="auto"/>
        </w:rPr>
        <w:t>8</w:t>
      </w:r>
      <w:r w:rsidRPr="00FA1FED">
        <w:rPr>
          <w:color w:val="auto"/>
        </w:rPr>
        <w:t xml:space="preserve">, расположенная по адресу </w:t>
      </w:r>
      <w:r w:rsidR="00E91A44" w:rsidRPr="00FA1FED">
        <w:rPr>
          <w:color w:val="auto"/>
        </w:rPr>
        <w:t xml:space="preserve">д. </w:t>
      </w:r>
      <w:r w:rsidR="00400B85" w:rsidRPr="00FA1FED">
        <w:rPr>
          <w:color w:val="auto"/>
        </w:rPr>
        <w:t>Овсище</w:t>
      </w:r>
      <w:r w:rsidRPr="00FA1FED">
        <w:rPr>
          <w:color w:val="auto"/>
        </w:rPr>
        <w:t xml:space="preserve"> обеспечивает централизованное отопление жилых и общественно- административных зданий </w:t>
      </w:r>
      <w:r w:rsidR="00400B85" w:rsidRPr="00FA1FED">
        <w:rPr>
          <w:color w:val="auto"/>
        </w:rPr>
        <w:t xml:space="preserve">в </w:t>
      </w:r>
      <w:r w:rsidR="00E91A44" w:rsidRPr="00FA1FED">
        <w:rPr>
          <w:color w:val="auto"/>
        </w:rPr>
        <w:t xml:space="preserve">д. </w:t>
      </w:r>
      <w:r w:rsidR="00400B85" w:rsidRPr="00FA1FED">
        <w:rPr>
          <w:color w:val="auto"/>
        </w:rPr>
        <w:t>Овсище.</w:t>
      </w:r>
    </w:p>
    <w:p w14:paraId="0482EA70" w14:textId="77777777" w:rsidR="00C25060" w:rsidRPr="00FA1FED" w:rsidRDefault="00C25060" w:rsidP="008102AD">
      <w:pPr>
        <w:pStyle w:val="20"/>
        <w:spacing w:before="240" w:line="240" w:lineRule="auto"/>
        <w:rPr>
          <w:rFonts w:cs="Times New Roman"/>
        </w:rPr>
      </w:pPr>
      <w:bookmarkStart w:id="7" w:name="_Toc197279298"/>
      <w:r w:rsidRPr="00FA1FED">
        <w:rPr>
          <w:rFonts w:cs="Times New Roman"/>
        </w:rPr>
        <w:t>Описание зон деятельности (эксплуатационной ответственности) теплоснабжающих и теплосетевых организаций</w:t>
      </w:r>
      <w:bookmarkEnd w:id="0"/>
      <w:bookmarkEnd w:id="1"/>
      <w:bookmarkEnd w:id="7"/>
    </w:p>
    <w:p w14:paraId="2D687865" w14:textId="77777777" w:rsidR="00222920" w:rsidRPr="00FA1FED" w:rsidRDefault="00222920" w:rsidP="00222920">
      <w:pPr>
        <w:pStyle w:val="11ff3"/>
      </w:pPr>
      <w:r w:rsidRPr="00FA1FED">
        <w:t xml:space="preserve">Системы централизованного теплоснабжения (СЦТ) муниципального образования </w:t>
      </w:r>
      <w:r w:rsidR="00FE3E93" w:rsidRPr="00FA1FED">
        <w:t>Старопольское</w:t>
      </w:r>
      <w:r w:rsidRPr="00FA1FED">
        <w:t xml:space="preserve"> сельское поселение состоит из </w:t>
      </w:r>
      <w:r w:rsidR="00400B85" w:rsidRPr="00FA1FED">
        <w:t>2</w:t>
      </w:r>
      <w:r w:rsidRPr="00FA1FED">
        <w:t xml:space="preserve"> секционированн</w:t>
      </w:r>
      <w:r w:rsidR="00D33DBA" w:rsidRPr="00FA1FED">
        <w:t>ых</w:t>
      </w:r>
      <w:r w:rsidRPr="00FA1FED">
        <w:t xml:space="preserve"> зон действия теплоисточников (котельные), представляет собой:</w:t>
      </w:r>
    </w:p>
    <w:p w14:paraId="1BDF8CE4" w14:textId="77777777" w:rsidR="00E63333" w:rsidRPr="00FA1FED" w:rsidRDefault="00222920" w:rsidP="00D33DBA">
      <w:pPr>
        <w:pStyle w:val="113"/>
        <w:rPr>
          <w:rFonts w:eastAsia="Calibri"/>
          <w:w w:val="105"/>
        </w:rPr>
      </w:pPr>
      <w:bookmarkStart w:id="8" w:name="_Hlk132938902"/>
      <w:r w:rsidRPr="00FA1FED">
        <w:rPr>
          <w:rFonts w:eastAsia="Calibri"/>
          <w:w w:val="105"/>
        </w:rPr>
        <w:t xml:space="preserve">СЦТ 1- зона действия </w:t>
      </w:r>
      <w:r w:rsidR="00400B85" w:rsidRPr="00FA1FED">
        <w:t>Котельная №15</w:t>
      </w:r>
      <w:r w:rsidRPr="00FA1FED">
        <w:rPr>
          <w:rFonts w:eastAsia="Calibri"/>
          <w:w w:val="105"/>
        </w:rPr>
        <w:t>.</w:t>
      </w:r>
    </w:p>
    <w:p w14:paraId="527262CE" w14:textId="728B4BAD" w:rsidR="00400B85" w:rsidRPr="008102AD" w:rsidRDefault="00D33DBA" w:rsidP="00400B85">
      <w:pPr>
        <w:pStyle w:val="113"/>
      </w:pPr>
      <w:r w:rsidRPr="00FA1FED">
        <w:t xml:space="preserve">СЦТ 2- зона действия </w:t>
      </w:r>
      <w:r w:rsidR="0000725A" w:rsidRPr="00FA1FED">
        <w:t>Котельная №1</w:t>
      </w:r>
      <w:r w:rsidR="00400B85" w:rsidRPr="00FA1FED">
        <w:t>8</w:t>
      </w:r>
      <w:r w:rsidRPr="00FA1FED">
        <w:t>.</w:t>
      </w:r>
      <w:bookmarkEnd w:id="8"/>
    </w:p>
    <w:p w14:paraId="09456D94" w14:textId="77777777" w:rsidR="00C25060" w:rsidRPr="00FA1FED" w:rsidRDefault="00C25060" w:rsidP="008102AD">
      <w:pPr>
        <w:pStyle w:val="20"/>
        <w:spacing w:before="240" w:line="240" w:lineRule="auto"/>
        <w:rPr>
          <w:rFonts w:cs="Times New Roman"/>
        </w:rPr>
      </w:pPr>
      <w:bookmarkStart w:id="9" w:name="_Toc475879417"/>
      <w:bookmarkStart w:id="10" w:name="_Toc78674685"/>
      <w:bookmarkStart w:id="11" w:name="_Toc84970922"/>
      <w:bookmarkStart w:id="12" w:name="_Toc197279299"/>
      <w:r w:rsidRPr="00FA1FED">
        <w:rPr>
          <w:rFonts w:cs="Times New Roman"/>
        </w:rPr>
        <w:t>Описание структуры договорных отношений между теплоснабжающими и теплосетевыми организациями</w:t>
      </w:r>
      <w:bookmarkEnd w:id="9"/>
      <w:bookmarkEnd w:id="10"/>
      <w:bookmarkEnd w:id="11"/>
      <w:bookmarkEnd w:id="12"/>
    </w:p>
    <w:p w14:paraId="001DAE75" w14:textId="38FA40A3" w:rsidR="00F16063" w:rsidRPr="00FA1FED" w:rsidRDefault="00400B85" w:rsidP="008102AD">
      <w:pPr>
        <w:pStyle w:val="11ff3"/>
        <w:rPr>
          <w:kern w:val="0"/>
        </w:rPr>
      </w:pPr>
      <w:r w:rsidRPr="00FA1FED">
        <w:rPr>
          <w:kern w:val="0"/>
        </w:rPr>
        <w:t xml:space="preserve">ООО «АКВАТЕРМ» </w:t>
      </w:r>
      <w:r w:rsidR="000413D2" w:rsidRPr="00FA1FED">
        <w:rPr>
          <w:kern w:val="0"/>
        </w:rPr>
        <w:t>явля</w:t>
      </w:r>
      <w:r w:rsidRPr="00FA1FED">
        <w:rPr>
          <w:kern w:val="0"/>
        </w:rPr>
        <w:t>е</w:t>
      </w:r>
      <w:r w:rsidR="000413D2" w:rsidRPr="00FA1FED">
        <w:rPr>
          <w:kern w:val="0"/>
        </w:rPr>
        <w:t>тся основн</w:t>
      </w:r>
      <w:r w:rsidRPr="00FA1FED">
        <w:rPr>
          <w:kern w:val="0"/>
        </w:rPr>
        <w:t>ой</w:t>
      </w:r>
      <w:r w:rsidR="0005559D" w:rsidRPr="00FA1FED">
        <w:rPr>
          <w:kern w:val="0"/>
        </w:rPr>
        <w:t xml:space="preserve"> </w:t>
      </w:r>
      <w:r w:rsidR="000413D2" w:rsidRPr="00FA1FED">
        <w:rPr>
          <w:kern w:val="0"/>
        </w:rPr>
        <w:t>ресурсоснабжающ</w:t>
      </w:r>
      <w:r w:rsidRPr="00FA1FED">
        <w:rPr>
          <w:kern w:val="0"/>
        </w:rPr>
        <w:t>ей</w:t>
      </w:r>
      <w:r w:rsidR="000413D2" w:rsidRPr="00FA1FED">
        <w:rPr>
          <w:kern w:val="0"/>
        </w:rPr>
        <w:t xml:space="preserve"> организаци</w:t>
      </w:r>
      <w:r w:rsidRPr="00FA1FED">
        <w:rPr>
          <w:kern w:val="0"/>
        </w:rPr>
        <w:t>ей</w:t>
      </w:r>
      <w:r w:rsidR="00CC1819" w:rsidRPr="00FA1FED">
        <w:rPr>
          <w:kern w:val="0"/>
        </w:rPr>
        <w:t>, обеспечивающ</w:t>
      </w:r>
      <w:r w:rsidRPr="00FA1FED">
        <w:rPr>
          <w:kern w:val="0"/>
        </w:rPr>
        <w:t>ей</w:t>
      </w:r>
      <w:r w:rsidR="00CC1819" w:rsidRPr="00FA1FED">
        <w:rPr>
          <w:kern w:val="0"/>
        </w:rPr>
        <w:t xml:space="preserve"> производство, транспортировку и продажу тепловой энергии объектам капитального строительства. Объекты теплоэнергетического хозяйства </w:t>
      </w:r>
      <w:r w:rsidR="00EC1D19" w:rsidRPr="00FA1FED">
        <w:rPr>
          <w:kern w:val="0"/>
        </w:rPr>
        <w:t xml:space="preserve">в </w:t>
      </w:r>
      <w:r w:rsidR="00E91A44" w:rsidRPr="00FA1FED">
        <w:rPr>
          <w:color w:val="auto"/>
        </w:rPr>
        <w:t>д. Старополье и д. Овсище</w:t>
      </w:r>
      <w:r w:rsidR="00EC1D19" w:rsidRPr="00FA1FED">
        <w:rPr>
          <w:kern w:val="0"/>
        </w:rPr>
        <w:t xml:space="preserve"> –</w:t>
      </w:r>
      <w:r w:rsidR="00B55DB8" w:rsidRPr="00FA1FED">
        <w:rPr>
          <w:kern w:val="0"/>
        </w:rPr>
        <w:t xml:space="preserve"> </w:t>
      </w:r>
      <w:r w:rsidR="008C1B3A" w:rsidRPr="008C1B3A">
        <w:rPr>
          <w:kern w:val="0"/>
        </w:rPr>
        <w:t>эксплуатиру</w:t>
      </w:r>
      <w:r w:rsidR="008C1B3A">
        <w:rPr>
          <w:kern w:val="0"/>
        </w:rPr>
        <w:t>ю</w:t>
      </w:r>
      <w:r w:rsidR="008C1B3A" w:rsidRPr="008C1B3A">
        <w:rPr>
          <w:kern w:val="0"/>
        </w:rPr>
        <w:t>т</w:t>
      </w:r>
      <w:r w:rsidR="008C1B3A">
        <w:rPr>
          <w:kern w:val="0"/>
        </w:rPr>
        <w:t>ся</w:t>
      </w:r>
      <w:r w:rsidR="008C1B3A" w:rsidRPr="008C1B3A">
        <w:rPr>
          <w:kern w:val="0"/>
        </w:rPr>
        <w:t xml:space="preserve"> </w:t>
      </w:r>
      <w:r w:rsidR="008C1B3A">
        <w:rPr>
          <w:kern w:val="0"/>
        </w:rPr>
        <w:t>в рамках</w:t>
      </w:r>
      <w:r w:rsidR="008C1B3A" w:rsidRPr="008C1B3A">
        <w:rPr>
          <w:kern w:val="0"/>
        </w:rPr>
        <w:t xml:space="preserve"> концессионного соглашения в отношении объектов теплоснабжения от 30.12.2016 г. №1/2016</w:t>
      </w:r>
      <w:r w:rsidR="00B55DB8" w:rsidRPr="00FA1FED">
        <w:rPr>
          <w:kern w:val="0"/>
        </w:rPr>
        <w:t xml:space="preserve"> </w:t>
      </w:r>
      <w:r w:rsidR="00E91A44" w:rsidRPr="00FA1FED">
        <w:rPr>
          <w:kern w:val="0"/>
        </w:rPr>
        <w:t>ООО «АКВАТЕРМ»</w:t>
      </w:r>
      <w:r w:rsidR="00CC1819" w:rsidRPr="00FA1FED">
        <w:rPr>
          <w:kern w:val="0"/>
        </w:rPr>
        <w:t>.</w:t>
      </w:r>
    </w:p>
    <w:p w14:paraId="0DBA79C7" w14:textId="77777777" w:rsidR="00C25060" w:rsidRPr="00FA1FED" w:rsidRDefault="00C25060" w:rsidP="008102AD">
      <w:pPr>
        <w:pStyle w:val="20"/>
        <w:spacing w:before="240" w:line="240" w:lineRule="auto"/>
        <w:rPr>
          <w:rFonts w:cs="Times New Roman"/>
        </w:rPr>
      </w:pPr>
      <w:bookmarkStart w:id="13" w:name="_Toc475879418"/>
      <w:bookmarkStart w:id="14" w:name="_Toc78674686"/>
      <w:bookmarkStart w:id="15" w:name="_Toc84970923"/>
      <w:bookmarkStart w:id="16" w:name="_Toc197279300"/>
      <w:r w:rsidRPr="00FA1FED">
        <w:rPr>
          <w:rFonts w:cs="Times New Roman"/>
        </w:rPr>
        <w:t>Зоны действия производственных котельных</w:t>
      </w:r>
      <w:bookmarkEnd w:id="13"/>
      <w:bookmarkEnd w:id="14"/>
      <w:bookmarkEnd w:id="15"/>
      <w:bookmarkEnd w:id="16"/>
    </w:p>
    <w:p w14:paraId="013E6CF3" w14:textId="158E3EEA" w:rsidR="00F16063" w:rsidRPr="00FA1FED" w:rsidRDefault="00C25060" w:rsidP="008102AD">
      <w:pPr>
        <w:pStyle w:val="11ff3"/>
        <w:rPr>
          <w:kern w:val="0"/>
        </w:rPr>
      </w:pPr>
      <w:r w:rsidRPr="00FA1FED">
        <w:rPr>
          <w:kern w:val="0"/>
        </w:rPr>
        <w:t xml:space="preserve">В </w:t>
      </w:r>
      <w:r w:rsidR="00FE3E93" w:rsidRPr="00FA1FED">
        <w:rPr>
          <w:kern w:val="0"/>
        </w:rPr>
        <w:t>Старопольском</w:t>
      </w:r>
      <w:r w:rsidR="0013776F" w:rsidRPr="00FA1FED">
        <w:rPr>
          <w:kern w:val="0"/>
        </w:rPr>
        <w:t xml:space="preserve"> сельском поселении</w:t>
      </w:r>
      <w:r w:rsidRPr="00FA1FED">
        <w:rPr>
          <w:kern w:val="0"/>
        </w:rPr>
        <w:t xml:space="preserve"> отсутствуют </w:t>
      </w:r>
      <w:r w:rsidR="00CF3C05" w:rsidRPr="00FA1FED">
        <w:rPr>
          <w:kern w:val="0"/>
        </w:rPr>
        <w:t xml:space="preserve">потребители </w:t>
      </w:r>
      <w:r w:rsidR="008A525B" w:rsidRPr="00FA1FED">
        <w:rPr>
          <w:color w:val="auto"/>
          <w:kern w:val="0"/>
        </w:rPr>
        <w:t>в</w:t>
      </w:r>
      <w:r w:rsidR="008A525B" w:rsidRPr="00FA1FED">
        <w:rPr>
          <w:kern w:val="0"/>
        </w:rPr>
        <w:t xml:space="preserve"> </w:t>
      </w:r>
      <w:r w:rsidR="00EC1D19" w:rsidRPr="00FA1FED">
        <w:rPr>
          <w:kern w:val="0"/>
        </w:rPr>
        <w:t>зон</w:t>
      </w:r>
      <w:r w:rsidR="008C1B3A">
        <w:rPr>
          <w:kern w:val="0"/>
        </w:rPr>
        <w:t>е</w:t>
      </w:r>
      <w:r w:rsidR="00CF3C05" w:rsidRPr="00FA1FED">
        <w:rPr>
          <w:kern w:val="0"/>
        </w:rPr>
        <w:t xml:space="preserve"> действия производственных </w:t>
      </w:r>
      <w:r w:rsidRPr="00FA1FED">
        <w:rPr>
          <w:kern w:val="0"/>
        </w:rPr>
        <w:t>котельны</w:t>
      </w:r>
      <w:r w:rsidR="00CF3C05" w:rsidRPr="00FA1FED">
        <w:rPr>
          <w:kern w:val="0"/>
        </w:rPr>
        <w:t>х</w:t>
      </w:r>
      <w:r w:rsidRPr="00FA1FED">
        <w:rPr>
          <w:kern w:val="0"/>
        </w:rPr>
        <w:t>.</w:t>
      </w:r>
    </w:p>
    <w:p w14:paraId="52E651CF" w14:textId="77777777" w:rsidR="00C25060" w:rsidRPr="00FA1FED" w:rsidRDefault="00C25060" w:rsidP="008102AD">
      <w:pPr>
        <w:pStyle w:val="20"/>
        <w:spacing w:before="240"/>
        <w:rPr>
          <w:rFonts w:cs="Times New Roman"/>
        </w:rPr>
      </w:pPr>
      <w:bookmarkStart w:id="17" w:name="_Toc475879419"/>
      <w:bookmarkStart w:id="18" w:name="_Toc78674687"/>
      <w:bookmarkStart w:id="19" w:name="_Toc84970924"/>
      <w:bookmarkStart w:id="20" w:name="_Toc197279301"/>
      <w:r w:rsidRPr="00FA1FED">
        <w:rPr>
          <w:rFonts w:cs="Times New Roman"/>
        </w:rPr>
        <w:t>Зоны действия индивидуального теплоснабжения</w:t>
      </w:r>
      <w:bookmarkEnd w:id="17"/>
      <w:bookmarkEnd w:id="18"/>
      <w:bookmarkEnd w:id="19"/>
      <w:bookmarkEnd w:id="20"/>
    </w:p>
    <w:p w14:paraId="68DD607E" w14:textId="77777777" w:rsidR="00B83E97" w:rsidRPr="00FA1FED" w:rsidRDefault="00B83E97" w:rsidP="00B83E97">
      <w:pPr>
        <w:pStyle w:val="11ff3"/>
        <w:rPr>
          <w:kern w:val="0"/>
        </w:rPr>
      </w:pPr>
      <w:bookmarkStart w:id="21" w:name="_Hlk132938923"/>
      <w:r w:rsidRPr="00FA1FED">
        <w:rPr>
          <w:kern w:val="0"/>
        </w:rPr>
        <w:t>Зона действия индивидуальных источников тепловой энергии</w:t>
      </w:r>
      <w:r w:rsidR="0008634D">
        <w:rPr>
          <w:kern w:val="0"/>
        </w:rPr>
        <w:t xml:space="preserve"> -</w:t>
      </w:r>
      <w:r w:rsidRPr="00FA1FED">
        <w:rPr>
          <w:kern w:val="0"/>
        </w:rPr>
        <w:t xml:space="preserve"> это территория населенного пункта, на которой теплоснабжение потребителей осуществляется от индивидуальных </w:t>
      </w:r>
      <w:r w:rsidR="008C1B3A">
        <w:rPr>
          <w:kern w:val="0"/>
        </w:rPr>
        <w:t>источников тепловой энергии</w:t>
      </w:r>
      <w:r w:rsidR="008C1B3A" w:rsidRPr="008C1B3A">
        <w:rPr>
          <w:kern w:val="0"/>
        </w:rPr>
        <w:t>, также используется печное отопление.</w:t>
      </w:r>
    </w:p>
    <w:bookmarkEnd w:id="21"/>
    <w:p w14:paraId="379DF461" w14:textId="77777777" w:rsidR="008E5020" w:rsidRPr="00FA1FED" w:rsidRDefault="008E5020" w:rsidP="008102AD">
      <w:pPr>
        <w:pStyle w:val="11ff3"/>
        <w:ind w:firstLine="0"/>
        <w:rPr>
          <w:kern w:val="0"/>
        </w:rPr>
      </w:pPr>
    </w:p>
    <w:p w14:paraId="14FD5B18" w14:textId="77777777" w:rsidR="00C25060" w:rsidRPr="00FA1FED" w:rsidRDefault="00C25060" w:rsidP="007B612A">
      <w:pPr>
        <w:pStyle w:val="19"/>
      </w:pPr>
      <w:bookmarkStart w:id="22" w:name="_Toc78674688"/>
      <w:bookmarkStart w:id="23" w:name="_Toc84970925"/>
      <w:bookmarkStart w:id="24" w:name="_Toc197279302"/>
      <w:r w:rsidRPr="00FA1FED">
        <w:rPr>
          <w:lang w:val="en-US"/>
        </w:rPr>
        <w:lastRenderedPageBreak/>
        <w:t>Источники</w:t>
      </w:r>
      <w:r w:rsidR="008A525B" w:rsidRPr="00FA1FED">
        <w:t xml:space="preserve"> </w:t>
      </w:r>
      <w:r w:rsidRPr="00FA1FED">
        <w:rPr>
          <w:lang w:val="en-US"/>
        </w:rPr>
        <w:t>тепловой</w:t>
      </w:r>
      <w:r w:rsidR="008A525B" w:rsidRPr="00FA1FED">
        <w:t xml:space="preserve"> </w:t>
      </w:r>
      <w:r w:rsidRPr="00FA1FED">
        <w:rPr>
          <w:lang w:val="en-US"/>
        </w:rPr>
        <w:t>энергии</w:t>
      </w:r>
      <w:bookmarkEnd w:id="22"/>
      <w:bookmarkEnd w:id="23"/>
      <w:bookmarkEnd w:id="24"/>
    </w:p>
    <w:p w14:paraId="569C586C" w14:textId="4A3B5D7A" w:rsidR="00C25060" w:rsidRPr="00FA1FED" w:rsidRDefault="00C25060" w:rsidP="008102AD">
      <w:pPr>
        <w:pStyle w:val="20"/>
        <w:spacing w:before="240" w:line="240" w:lineRule="auto"/>
        <w:rPr>
          <w:rFonts w:cs="Times New Roman"/>
        </w:rPr>
      </w:pPr>
      <w:bookmarkStart w:id="25" w:name="_Toc353999525"/>
      <w:bookmarkStart w:id="26" w:name="_Toc353999718"/>
      <w:bookmarkStart w:id="27" w:name="_Toc356981643"/>
      <w:bookmarkStart w:id="28" w:name="_Toc357159183"/>
      <w:bookmarkStart w:id="29" w:name="_Toc465965204"/>
      <w:bookmarkStart w:id="30" w:name="_Toc78674689"/>
      <w:bookmarkStart w:id="31" w:name="_Toc84970926"/>
      <w:bookmarkStart w:id="32" w:name="_Toc197279303"/>
      <w:r w:rsidRPr="00FA1FED">
        <w:rPr>
          <w:rFonts w:cs="Times New Roman"/>
        </w:rPr>
        <w:t>Структура и технические характеристики основного оборудования</w:t>
      </w:r>
      <w:bookmarkEnd w:id="25"/>
      <w:bookmarkEnd w:id="26"/>
      <w:bookmarkEnd w:id="27"/>
      <w:bookmarkEnd w:id="28"/>
      <w:r w:rsidRPr="00FA1FED">
        <w:rPr>
          <w:rFonts w:cs="Times New Roman"/>
        </w:rPr>
        <w:t xml:space="preserve"> источников тепловой энергии</w:t>
      </w:r>
      <w:bookmarkEnd w:id="29"/>
      <w:bookmarkEnd w:id="30"/>
      <w:bookmarkEnd w:id="31"/>
      <w:bookmarkEnd w:id="32"/>
    </w:p>
    <w:p w14:paraId="46F9039F" w14:textId="77777777" w:rsidR="00B83E97" w:rsidRPr="00FA1FED" w:rsidRDefault="00B83E97" w:rsidP="00B83E97">
      <w:pPr>
        <w:pStyle w:val="11ff3"/>
        <w:rPr>
          <w:kern w:val="0"/>
        </w:rPr>
      </w:pPr>
      <w:bookmarkStart w:id="33" w:name="_Toc527706854"/>
      <w:r w:rsidRPr="00FA1FED">
        <w:rPr>
          <w:kern w:val="0"/>
        </w:rPr>
        <w:t xml:space="preserve">Источниками централизованного теплоснабжения в поселении являются </w:t>
      </w:r>
      <w:r w:rsidR="00E91A44" w:rsidRPr="00FA1FED">
        <w:rPr>
          <w:kern w:val="0"/>
        </w:rPr>
        <w:t xml:space="preserve">два </w:t>
      </w:r>
      <w:r w:rsidRPr="00FA1FED">
        <w:rPr>
          <w:kern w:val="0"/>
        </w:rPr>
        <w:t>источника теплоснабжения:</w:t>
      </w:r>
    </w:p>
    <w:p w14:paraId="5A0CC32D" w14:textId="77777777" w:rsidR="00B83E97" w:rsidRPr="00FA1FED" w:rsidRDefault="00B83E97" w:rsidP="00B83E97">
      <w:pPr>
        <w:pStyle w:val="11ff3"/>
        <w:rPr>
          <w:kern w:val="0"/>
        </w:rPr>
      </w:pPr>
      <w:r w:rsidRPr="00FA1FED">
        <w:rPr>
          <w:kern w:val="0"/>
        </w:rPr>
        <w:t>-</w:t>
      </w:r>
      <w:r w:rsidRPr="00FA1FED">
        <w:rPr>
          <w:kern w:val="0"/>
        </w:rPr>
        <w:tab/>
        <w:t>котельная № 1</w:t>
      </w:r>
      <w:r w:rsidR="00E91A44" w:rsidRPr="00FA1FED">
        <w:rPr>
          <w:kern w:val="0"/>
        </w:rPr>
        <w:t>5</w:t>
      </w:r>
      <w:r w:rsidRPr="00FA1FED">
        <w:rPr>
          <w:kern w:val="0"/>
        </w:rPr>
        <w:t xml:space="preserve"> (</w:t>
      </w:r>
      <w:r w:rsidR="00E91A44" w:rsidRPr="00FA1FED">
        <w:rPr>
          <w:kern w:val="0"/>
        </w:rPr>
        <w:t>д. Старополье</w:t>
      </w:r>
      <w:r w:rsidRPr="00FA1FED">
        <w:rPr>
          <w:kern w:val="0"/>
        </w:rPr>
        <w:t>);</w:t>
      </w:r>
    </w:p>
    <w:p w14:paraId="36A87C13" w14:textId="77777777" w:rsidR="00B83E97" w:rsidRPr="00FA1FED" w:rsidRDefault="00B83E97" w:rsidP="00B83E97">
      <w:pPr>
        <w:pStyle w:val="11ff3"/>
        <w:rPr>
          <w:kern w:val="0"/>
        </w:rPr>
      </w:pPr>
      <w:r w:rsidRPr="00FA1FED">
        <w:rPr>
          <w:kern w:val="0"/>
        </w:rPr>
        <w:t>-</w:t>
      </w:r>
      <w:r w:rsidRPr="00FA1FED">
        <w:rPr>
          <w:kern w:val="0"/>
        </w:rPr>
        <w:tab/>
        <w:t>котельная № 1</w:t>
      </w:r>
      <w:r w:rsidR="00E91A44" w:rsidRPr="00FA1FED">
        <w:rPr>
          <w:kern w:val="0"/>
        </w:rPr>
        <w:t>8</w:t>
      </w:r>
      <w:r w:rsidRPr="00FA1FED">
        <w:rPr>
          <w:kern w:val="0"/>
        </w:rPr>
        <w:t xml:space="preserve"> (</w:t>
      </w:r>
      <w:r w:rsidR="00E91A44" w:rsidRPr="00FA1FED">
        <w:rPr>
          <w:kern w:val="0"/>
        </w:rPr>
        <w:t xml:space="preserve">д. Овсище). </w:t>
      </w:r>
    </w:p>
    <w:p w14:paraId="78ACBFDD" w14:textId="77777777" w:rsidR="00B83E97" w:rsidRPr="00FA1FED" w:rsidRDefault="00B83E97" w:rsidP="008E5020">
      <w:pPr>
        <w:pStyle w:val="11ff3"/>
        <w:ind w:firstLine="0"/>
        <w:rPr>
          <w:kern w:val="0"/>
        </w:rPr>
      </w:pPr>
      <w:r w:rsidRPr="00FA1FED">
        <w:rPr>
          <w:kern w:val="0"/>
        </w:rPr>
        <w:t>Котельная № 1</w:t>
      </w:r>
      <w:r w:rsidR="00E91A44" w:rsidRPr="00FA1FED">
        <w:rPr>
          <w:kern w:val="0"/>
        </w:rPr>
        <w:t>5</w:t>
      </w:r>
      <w:r w:rsidRPr="00FA1FED">
        <w:rPr>
          <w:kern w:val="0"/>
        </w:rPr>
        <w:t>. На котельной установлен</w:t>
      </w:r>
      <w:r w:rsidR="00E91A44" w:rsidRPr="00FA1FED">
        <w:rPr>
          <w:kern w:val="0"/>
        </w:rPr>
        <w:t xml:space="preserve">о 3 котла: КСВм-2,5К, КВГМ-3, КВГМ-1,2. </w:t>
      </w:r>
    </w:p>
    <w:p w14:paraId="16496EC2" w14:textId="77777777" w:rsidR="00B83E97" w:rsidRPr="00FA1FED" w:rsidRDefault="00B83E97" w:rsidP="008E5020">
      <w:pPr>
        <w:pStyle w:val="11ff3"/>
        <w:ind w:firstLine="0"/>
        <w:rPr>
          <w:kern w:val="0"/>
        </w:rPr>
      </w:pPr>
      <w:r w:rsidRPr="00FA1FED">
        <w:rPr>
          <w:kern w:val="0"/>
        </w:rPr>
        <w:t>Котельная № 1</w:t>
      </w:r>
      <w:r w:rsidR="00E91A44" w:rsidRPr="00FA1FED">
        <w:rPr>
          <w:kern w:val="0"/>
        </w:rPr>
        <w:t>8</w:t>
      </w:r>
      <w:r w:rsidRPr="00FA1FED">
        <w:rPr>
          <w:kern w:val="0"/>
        </w:rPr>
        <w:t xml:space="preserve">. </w:t>
      </w:r>
      <w:r w:rsidR="00E91A44" w:rsidRPr="00FA1FED">
        <w:rPr>
          <w:kern w:val="0"/>
        </w:rPr>
        <w:t xml:space="preserve">На котельной установлено 3 котла: КСВм-2,0К, </w:t>
      </w:r>
      <w:r w:rsidR="00CB6AE4" w:rsidRPr="00FA1FED">
        <w:rPr>
          <w:kern w:val="0"/>
        </w:rPr>
        <w:t>КВГМ-2, КВГМ-3</w:t>
      </w:r>
    </w:p>
    <w:p w14:paraId="1A2ACA7E" w14:textId="77777777" w:rsidR="00C25060" w:rsidRPr="00FA1FED" w:rsidRDefault="00C25060" w:rsidP="00B5461F">
      <w:pPr>
        <w:pStyle w:val="11ff3"/>
        <w:rPr>
          <w:kern w:val="0"/>
        </w:rPr>
      </w:pPr>
      <w:r w:rsidRPr="00FA1FED">
        <w:rPr>
          <w:rStyle w:val="11ff4"/>
          <w:kern w:val="0"/>
        </w:rPr>
        <w:t xml:space="preserve">Список источников централизованного теплоснабжения муниципального образования </w:t>
      </w:r>
      <w:r w:rsidR="00FE3E93" w:rsidRPr="00FA1FED">
        <w:rPr>
          <w:rStyle w:val="11ff4"/>
          <w:kern w:val="0"/>
        </w:rPr>
        <w:t>Старопольского</w:t>
      </w:r>
      <w:r w:rsidR="006F0FE5" w:rsidRPr="00FA1FED">
        <w:rPr>
          <w:rStyle w:val="11ff4"/>
          <w:kern w:val="0"/>
        </w:rPr>
        <w:t xml:space="preserve"> сельского поселения </w:t>
      </w:r>
      <w:r w:rsidRPr="00FA1FED">
        <w:rPr>
          <w:kern w:val="0"/>
        </w:rPr>
        <w:t xml:space="preserve">представлены в таблице </w:t>
      </w:r>
      <w:r w:rsidR="00A41676" w:rsidRPr="00FA1FED">
        <w:rPr>
          <w:kern w:val="0"/>
        </w:rPr>
        <w:t>1.</w:t>
      </w:r>
      <w:r w:rsidR="00405C87" w:rsidRPr="00FA1FED">
        <w:rPr>
          <w:kern w:val="0"/>
        </w:rPr>
        <w:t>2.1.1</w:t>
      </w:r>
      <w:r w:rsidRPr="00FA1FED">
        <w:rPr>
          <w:kern w:val="0"/>
        </w:rPr>
        <w:t>.</w:t>
      </w:r>
    </w:p>
    <w:p w14:paraId="76A6F838" w14:textId="77777777" w:rsidR="00B83E97" w:rsidRPr="00FA1FED" w:rsidRDefault="00737C53" w:rsidP="008E5020">
      <w:pPr>
        <w:spacing w:after="0" w:line="360" w:lineRule="auto"/>
        <w:ind w:firstLine="709"/>
        <w:jc w:val="both"/>
        <w:rPr>
          <w:rFonts w:ascii="Times New Roman" w:hAnsi="Times New Roman" w:cs="Times New Roman"/>
        </w:rPr>
      </w:pPr>
      <w:r w:rsidRPr="00FA1FED">
        <w:rPr>
          <w:rFonts w:ascii="Times New Roman" w:hAnsi="Times New Roman" w:cs="Times New Roman"/>
          <w:u w:val="single"/>
        </w:rPr>
        <w:t xml:space="preserve">Таблица </w:t>
      </w:r>
      <w:r w:rsidR="00405C87" w:rsidRPr="00FA1FED">
        <w:rPr>
          <w:rFonts w:ascii="Times New Roman" w:hAnsi="Times New Roman" w:cs="Times New Roman"/>
          <w:u w:val="single"/>
        </w:rPr>
        <w:t xml:space="preserve">1.2.1.1 </w:t>
      </w:r>
      <w:r w:rsidR="005A6AE0" w:rsidRPr="00FA1FED">
        <w:rPr>
          <w:rFonts w:ascii="Times New Roman" w:hAnsi="Times New Roman" w:cs="Times New Roman"/>
          <w:u w:val="single"/>
        </w:rPr>
        <w:t>–</w:t>
      </w:r>
      <w:r w:rsidR="00C25060" w:rsidRPr="00FA1FED">
        <w:rPr>
          <w:rFonts w:ascii="Times New Roman" w:hAnsi="Times New Roman" w:cs="Times New Roman"/>
          <w:u w:val="single"/>
        </w:rPr>
        <w:t xml:space="preserve"> Список источников теплоснабжения муниципального образования </w:t>
      </w:r>
      <w:r w:rsidR="00FE3E93" w:rsidRPr="00FA1FED">
        <w:rPr>
          <w:rFonts w:ascii="Times New Roman" w:hAnsi="Times New Roman" w:cs="Times New Roman"/>
          <w:u w:val="single"/>
        </w:rPr>
        <w:t>Старопольское</w:t>
      </w:r>
      <w:r w:rsidR="0013776F" w:rsidRPr="00FA1FED">
        <w:rPr>
          <w:rFonts w:ascii="Times New Roman" w:hAnsi="Times New Roman" w:cs="Times New Roman"/>
          <w:u w:val="single"/>
        </w:rPr>
        <w:t xml:space="preserve"> сельское поселение</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26"/>
        <w:gridCol w:w="1948"/>
        <w:gridCol w:w="1593"/>
        <w:gridCol w:w="2664"/>
        <w:gridCol w:w="2430"/>
      </w:tblGrid>
      <w:tr w:rsidR="00E91A44" w:rsidRPr="00FA1FED" w14:paraId="29401727" w14:textId="77777777" w:rsidTr="00E91A44">
        <w:trPr>
          <w:tblHeader/>
        </w:trPr>
        <w:tc>
          <w:tcPr>
            <w:tcW w:w="235" w:type="pct"/>
            <w:tcBorders>
              <w:top w:val="single" w:sz="4" w:space="0" w:color="auto"/>
              <w:bottom w:val="single" w:sz="4" w:space="0" w:color="auto"/>
              <w:right w:val="single" w:sz="4" w:space="0" w:color="auto"/>
            </w:tcBorders>
            <w:tcMar>
              <w:left w:w="11" w:type="dxa"/>
              <w:right w:w="11" w:type="dxa"/>
            </w:tcMar>
            <w:vAlign w:val="center"/>
          </w:tcPr>
          <w:p w14:paraId="7E8D823D" w14:textId="77777777" w:rsidR="00E91A44" w:rsidRPr="00FA1FED" w:rsidRDefault="00E91A44" w:rsidP="00E91A44">
            <w:pPr>
              <w:pStyle w:val="1fffb"/>
              <w:rPr>
                <w:rFonts w:cs="Times New Roman"/>
              </w:rPr>
            </w:pPr>
            <w:r w:rsidRPr="00FA1FED">
              <w:rPr>
                <w:rFonts w:cs="Times New Roman"/>
              </w:rPr>
              <w:t>№ п/п</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CA4EC8" w14:textId="77777777" w:rsidR="00E91A44" w:rsidRPr="00FA1FED" w:rsidRDefault="00E91A44" w:rsidP="00E91A44">
            <w:pPr>
              <w:pStyle w:val="1fffb"/>
              <w:rPr>
                <w:rFonts w:cs="Times New Roman"/>
              </w:rPr>
            </w:pPr>
            <w:r w:rsidRPr="00FA1FED">
              <w:rPr>
                <w:rFonts w:cs="Times New Roman"/>
              </w:rPr>
              <w:t>Наименования источников тепловой энергии</w:t>
            </w: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3D026F" w14:textId="77777777" w:rsidR="00E91A44" w:rsidRPr="00FA1FED" w:rsidRDefault="00E91A44" w:rsidP="00E91A44">
            <w:pPr>
              <w:pStyle w:val="1fffb"/>
              <w:rPr>
                <w:rFonts w:cs="Times New Roman"/>
              </w:rPr>
            </w:pPr>
            <w:r w:rsidRPr="00FA1FED">
              <w:rPr>
                <w:rFonts w:cs="Times New Roman"/>
              </w:rPr>
              <w:t>Адрес источника</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932381" w14:textId="77777777" w:rsidR="00E91A44" w:rsidRPr="00FA1FED" w:rsidRDefault="00E91A44" w:rsidP="00E91A44">
            <w:pPr>
              <w:pStyle w:val="1fffb"/>
              <w:rPr>
                <w:rFonts w:cs="Times New Roman"/>
              </w:rPr>
            </w:pPr>
            <w:r w:rsidRPr="00FA1FED">
              <w:rPr>
                <w:rFonts w:cs="Times New Roman"/>
              </w:rPr>
              <w:t>Теплоснабжающая (теплосетевая) организация в границах системы теплоснабжения</w:t>
            </w:r>
          </w:p>
        </w:tc>
        <w:tc>
          <w:tcPr>
            <w:tcW w:w="1341" w:type="pct"/>
            <w:tcBorders>
              <w:top w:val="single" w:sz="4" w:space="0" w:color="auto"/>
              <w:left w:val="single" w:sz="4" w:space="0" w:color="auto"/>
              <w:bottom w:val="single" w:sz="4" w:space="0" w:color="auto"/>
            </w:tcBorders>
            <w:tcMar>
              <w:left w:w="11" w:type="dxa"/>
              <w:right w:w="11" w:type="dxa"/>
            </w:tcMar>
            <w:vAlign w:val="center"/>
          </w:tcPr>
          <w:p w14:paraId="3FC5FB22" w14:textId="77777777" w:rsidR="00E91A44" w:rsidRPr="00FA1FED" w:rsidRDefault="00E91A44" w:rsidP="00E91A44">
            <w:pPr>
              <w:pStyle w:val="1fffb"/>
              <w:rPr>
                <w:rFonts w:cs="Times New Roman"/>
              </w:rPr>
            </w:pPr>
            <w:r w:rsidRPr="00FA1FED">
              <w:rPr>
                <w:rFonts w:cs="Times New Roman"/>
              </w:rPr>
              <w:t>Наименование утвержденной ЕТО (единой теплоснабжающей организации)</w:t>
            </w:r>
          </w:p>
        </w:tc>
      </w:tr>
      <w:tr w:rsidR="00E91A44" w:rsidRPr="00FA1FED" w14:paraId="2BA68156" w14:textId="77777777" w:rsidTr="00E91A44">
        <w:tc>
          <w:tcPr>
            <w:tcW w:w="235" w:type="pct"/>
            <w:tcBorders>
              <w:top w:val="single" w:sz="4" w:space="0" w:color="auto"/>
              <w:bottom w:val="single" w:sz="4" w:space="0" w:color="auto"/>
              <w:right w:val="single" w:sz="4" w:space="0" w:color="auto"/>
            </w:tcBorders>
            <w:tcMar>
              <w:left w:w="11" w:type="dxa"/>
              <w:right w:w="11" w:type="dxa"/>
            </w:tcMar>
            <w:vAlign w:val="center"/>
          </w:tcPr>
          <w:p w14:paraId="1AC4F7CE" w14:textId="77777777" w:rsidR="00E91A44" w:rsidRPr="00FA1FED" w:rsidRDefault="00E91A44" w:rsidP="00E91A44">
            <w:pPr>
              <w:pStyle w:val="1fffb"/>
              <w:rPr>
                <w:rFonts w:cs="Times New Roman"/>
              </w:rPr>
            </w:pPr>
            <w:r w:rsidRPr="00FA1FED">
              <w:rPr>
                <w:rFonts w:cs="Times New Roman"/>
              </w:rPr>
              <w:t>1</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635C00" w14:textId="77777777" w:rsidR="00E91A44" w:rsidRPr="00FA1FED" w:rsidRDefault="00E91A44" w:rsidP="00E91A44">
            <w:pPr>
              <w:pStyle w:val="1fffb"/>
              <w:rPr>
                <w:rFonts w:cs="Times New Roman"/>
              </w:rPr>
            </w:pPr>
            <w:bookmarkStart w:id="34" w:name="OLE_LINK4"/>
            <w:r w:rsidRPr="00FA1FED">
              <w:rPr>
                <w:rFonts w:cs="Times New Roman"/>
              </w:rPr>
              <w:t>Котельная №15 дер. Старополье</w:t>
            </w:r>
            <w:bookmarkEnd w:id="34"/>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CD2E63" w14:textId="77777777" w:rsidR="00E91A44" w:rsidRPr="00FA1FED" w:rsidRDefault="00E91A44" w:rsidP="00E91A44">
            <w:pPr>
              <w:pStyle w:val="1fffb"/>
              <w:rPr>
                <w:rFonts w:cs="Times New Roman"/>
              </w:rPr>
            </w:pPr>
            <w:r w:rsidRPr="00FA1FED">
              <w:rPr>
                <w:rFonts w:cs="Times New Roman"/>
              </w:rPr>
              <w:t>Ленинградская область, Сланцевский район, Старопольское сельское поселение, здание 1</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796341" w14:textId="77777777" w:rsidR="00E91A44" w:rsidRPr="00FA1FED" w:rsidRDefault="00E91A44" w:rsidP="00E91A44">
            <w:pPr>
              <w:pStyle w:val="1fffb"/>
              <w:rPr>
                <w:rFonts w:cs="Times New Roman"/>
              </w:rPr>
            </w:pPr>
            <w:r w:rsidRPr="00FA1FED">
              <w:rPr>
                <w:rFonts w:cs="Times New Roman"/>
              </w:rPr>
              <w:t>ООО «АКВАТЕРМ»</w:t>
            </w:r>
          </w:p>
        </w:tc>
        <w:tc>
          <w:tcPr>
            <w:tcW w:w="1341" w:type="pct"/>
            <w:tcBorders>
              <w:top w:val="single" w:sz="4" w:space="0" w:color="auto"/>
              <w:left w:val="single" w:sz="4" w:space="0" w:color="auto"/>
              <w:bottom w:val="single" w:sz="4" w:space="0" w:color="auto"/>
            </w:tcBorders>
            <w:tcMar>
              <w:left w:w="11" w:type="dxa"/>
              <w:right w:w="11" w:type="dxa"/>
            </w:tcMar>
            <w:vAlign w:val="center"/>
          </w:tcPr>
          <w:p w14:paraId="40E1A5E8" w14:textId="77777777" w:rsidR="00E91A44" w:rsidRPr="00FA1FED" w:rsidRDefault="00E91A44" w:rsidP="00E91A44">
            <w:pPr>
              <w:pStyle w:val="1fffb"/>
              <w:rPr>
                <w:rFonts w:cs="Times New Roman"/>
              </w:rPr>
            </w:pPr>
            <w:r w:rsidRPr="00FA1FED">
              <w:rPr>
                <w:rFonts w:cs="Times New Roman"/>
              </w:rPr>
              <w:t>ООО «АКВАТЕРМ»</w:t>
            </w:r>
          </w:p>
        </w:tc>
      </w:tr>
      <w:tr w:rsidR="00E91A44" w:rsidRPr="00FA1FED" w14:paraId="5B9115DA" w14:textId="77777777" w:rsidTr="00E91A44">
        <w:tc>
          <w:tcPr>
            <w:tcW w:w="235" w:type="pct"/>
            <w:tcBorders>
              <w:top w:val="single" w:sz="4" w:space="0" w:color="auto"/>
              <w:bottom w:val="single" w:sz="4" w:space="0" w:color="auto"/>
              <w:right w:val="single" w:sz="4" w:space="0" w:color="auto"/>
            </w:tcBorders>
            <w:tcMar>
              <w:left w:w="11" w:type="dxa"/>
              <w:right w:w="11" w:type="dxa"/>
            </w:tcMar>
            <w:vAlign w:val="center"/>
          </w:tcPr>
          <w:p w14:paraId="2DBC81BB" w14:textId="77777777" w:rsidR="00E91A44" w:rsidRPr="00FA1FED" w:rsidRDefault="00E91A44" w:rsidP="00E91A44">
            <w:pPr>
              <w:pStyle w:val="1fffb"/>
              <w:rPr>
                <w:rFonts w:cs="Times New Roman"/>
              </w:rPr>
            </w:pPr>
            <w:r w:rsidRPr="00FA1FED">
              <w:rPr>
                <w:rFonts w:cs="Times New Roman"/>
              </w:rPr>
              <w:t>2</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C9B355" w14:textId="77777777" w:rsidR="00E91A44" w:rsidRPr="00FA1FED" w:rsidRDefault="00E91A44" w:rsidP="00E91A44">
            <w:pPr>
              <w:pStyle w:val="1fffb"/>
              <w:rPr>
                <w:rFonts w:cs="Times New Roman"/>
              </w:rPr>
            </w:pPr>
            <w:r w:rsidRPr="00FA1FED">
              <w:rPr>
                <w:rFonts w:cs="Times New Roman"/>
              </w:rPr>
              <w:t>Котельная №18 дер. Овсище</w:t>
            </w: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F199E5" w14:textId="77777777" w:rsidR="00E91A44" w:rsidRPr="00FA1FED" w:rsidRDefault="00E91A44" w:rsidP="00E91A44">
            <w:pPr>
              <w:pStyle w:val="1fffb"/>
              <w:rPr>
                <w:rFonts w:cs="Times New Roman"/>
              </w:rPr>
            </w:pPr>
            <w:r w:rsidRPr="00FA1FED">
              <w:rPr>
                <w:rFonts w:cs="Times New Roman"/>
              </w:rPr>
              <w:t>Ленинградская область, Сланцевский район, Старопольское сельское поселение, здание 2</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A9D41C" w14:textId="77777777" w:rsidR="00E91A44" w:rsidRPr="00FA1FED" w:rsidRDefault="00E91A44" w:rsidP="00E91A44">
            <w:pPr>
              <w:pStyle w:val="1fffb"/>
              <w:rPr>
                <w:rFonts w:cs="Times New Roman"/>
              </w:rPr>
            </w:pPr>
            <w:r w:rsidRPr="00FA1FED">
              <w:rPr>
                <w:rFonts w:cs="Times New Roman"/>
              </w:rPr>
              <w:t>ООО «АКВАТЕРМ»</w:t>
            </w:r>
          </w:p>
        </w:tc>
        <w:tc>
          <w:tcPr>
            <w:tcW w:w="1341" w:type="pct"/>
            <w:tcBorders>
              <w:top w:val="single" w:sz="4" w:space="0" w:color="auto"/>
              <w:left w:val="single" w:sz="4" w:space="0" w:color="auto"/>
              <w:bottom w:val="single" w:sz="4" w:space="0" w:color="auto"/>
            </w:tcBorders>
            <w:tcMar>
              <w:left w:w="11" w:type="dxa"/>
              <w:right w:w="11" w:type="dxa"/>
            </w:tcMar>
            <w:vAlign w:val="center"/>
          </w:tcPr>
          <w:p w14:paraId="343B21EB" w14:textId="77777777" w:rsidR="00E91A44" w:rsidRPr="00FA1FED" w:rsidRDefault="00E91A44" w:rsidP="00E91A44">
            <w:pPr>
              <w:pStyle w:val="1fffb"/>
              <w:rPr>
                <w:rFonts w:cs="Times New Roman"/>
              </w:rPr>
            </w:pPr>
            <w:r w:rsidRPr="00FA1FED">
              <w:rPr>
                <w:rFonts w:cs="Times New Roman"/>
              </w:rPr>
              <w:t>ООО «АКВАТЕРМ»</w:t>
            </w:r>
          </w:p>
        </w:tc>
      </w:tr>
    </w:tbl>
    <w:p w14:paraId="68003218" w14:textId="77777777" w:rsidR="00E91A44" w:rsidRPr="00FA1FED" w:rsidRDefault="00E91A44" w:rsidP="006908CE">
      <w:pPr>
        <w:rPr>
          <w:rFonts w:ascii="Times New Roman" w:hAnsi="Times New Roman" w:cs="Times New Roman"/>
        </w:rPr>
        <w:sectPr w:rsidR="00E91A44" w:rsidRPr="00FA1FED" w:rsidSect="008E5020">
          <w:headerReference w:type="even" r:id="rId8"/>
          <w:headerReference w:type="default" r:id="rId9"/>
          <w:footerReference w:type="even" r:id="rId10"/>
          <w:footerReference w:type="default" r:id="rId11"/>
          <w:headerReference w:type="first" r:id="rId12"/>
          <w:footerReference w:type="first" r:id="rId13"/>
          <w:pgSz w:w="11906" w:h="16838" w:code="9"/>
          <w:pgMar w:top="851" w:right="1134" w:bottom="851" w:left="1701" w:header="680" w:footer="284" w:gutter="0"/>
          <w:cols w:space="708"/>
          <w:titlePg/>
          <w:docGrid w:linePitch="360"/>
        </w:sectPr>
      </w:pPr>
    </w:p>
    <w:p w14:paraId="6A8EC41E" w14:textId="77777777" w:rsidR="00C25060" w:rsidRPr="00FA1FED" w:rsidRDefault="00405C87" w:rsidP="006163C2">
      <w:pPr>
        <w:pStyle w:val="afffe"/>
        <w:keepNext/>
        <w:spacing w:line="360" w:lineRule="auto"/>
        <w:ind w:firstLine="709"/>
        <w:jc w:val="both"/>
        <w:rPr>
          <w:rFonts w:ascii="Times New Roman" w:hAnsi="Times New Roman" w:cs="Times New Roman"/>
          <w:b w:val="0"/>
          <w:color w:val="auto"/>
          <w:u w:val="single"/>
        </w:rPr>
      </w:pPr>
      <w:r w:rsidRPr="00FA1FED">
        <w:rPr>
          <w:rFonts w:ascii="Times New Roman" w:hAnsi="Times New Roman" w:cs="Times New Roman"/>
          <w:b w:val="0"/>
          <w:color w:val="auto"/>
          <w:u w:val="single"/>
        </w:rPr>
        <w:lastRenderedPageBreak/>
        <w:t xml:space="preserve">Таблица 1.2.1.2 </w:t>
      </w:r>
      <w:r w:rsidR="005A6AE0" w:rsidRPr="00FA1FED">
        <w:rPr>
          <w:rFonts w:ascii="Times New Roman" w:hAnsi="Times New Roman" w:cs="Times New Roman"/>
          <w:b w:val="0"/>
          <w:color w:val="auto"/>
          <w:u w:val="single"/>
        </w:rPr>
        <w:t>–</w:t>
      </w:r>
      <w:r w:rsidRPr="00FA1FED">
        <w:rPr>
          <w:rFonts w:ascii="Times New Roman" w:hAnsi="Times New Roman" w:cs="Times New Roman"/>
          <w:b w:val="0"/>
          <w:color w:val="auto"/>
          <w:u w:val="single"/>
        </w:rPr>
        <w:t xml:space="preserve"> </w:t>
      </w:r>
      <w:r w:rsidR="00C25060" w:rsidRPr="00FA1FED">
        <w:rPr>
          <w:rFonts w:ascii="Times New Roman" w:hAnsi="Times New Roman" w:cs="Times New Roman"/>
          <w:b w:val="0"/>
          <w:color w:val="auto"/>
          <w:u w:val="single"/>
        </w:rPr>
        <w:t>Состав и технические характеристики основного оборудования котельных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3"/>
        <w:gridCol w:w="1283"/>
        <w:gridCol w:w="1059"/>
        <w:gridCol w:w="1041"/>
        <w:gridCol w:w="1104"/>
        <w:gridCol w:w="1134"/>
        <w:gridCol w:w="1174"/>
        <w:gridCol w:w="1410"/>
        <w:gridCol w:w="1083"/>
        <w:gridCol w:w="1219"/>
        <w:gridCol w:w="1428"/>
        <w:gridCol w:w="2608"/>
      </w:tblGrid>
      <w:tr w:rsidR="002341CB" w:rsidRPr="002341CB" w14:paraId="6C4F97FF" w14:textId="77777777" w:rsidTr="002341CB">
        <w:trPr>
          <w:trHeight w:val="20"/>
          <w:tblHeader/>
        </w:trPr>
        <w:tc>
          <w:tcPr>
            <w:tcW w:w="193" w:type="pct"/>
            <w:tcBorders>
              <w:top w:val="single" w:sz="4" w:space="0" w:color="auto"/>
              <w:bottom w:val="single" w:sz="4" w:space="0" w:color="auto"/>
              <w:right w:val="single" w:sz="4" w:space="0" w:color="auto"/>
            </w:tcBorders>
            <w:tcMar>
              <w:left w:w="28" w:type="dxa"/>
              <w:right w:w="28" w:type="dxa"/>
            </w:tcMar>
            <w:vAlign w:val="center"/>
          </w:tcPr>
          <w:bookmarkEnd w:id="33"/>
          <w:p w14:paraId="050D05BB"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 п/п</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A182B1"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 адрес котельной</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1F9D23"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Тип котла</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DC2394"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Кол-во котлов</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4DB2C5"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Год установки котла</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CFE66A"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Мощность котла, Гкал/ч</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C748DA"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Мощность котельной, Гкал/ч</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428C97"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Удельный расход топливапо котлам, кг у.т./ Гкал</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185BF0"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КПД котлов, %</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8BF348"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Удельный расход топлива по котельной, кг у.т./Гкал</w:t>
            </w:r>
          </w:p>
        </w:tc>
        <w:tc>
          <w:tcPr>
            <w:tcW w:w="472" w:type="pct"/>
            <w:tcBorders>
              <w:top w:val="single" w:sz="4" w:space="0" w:color="auto"/>
              <w:left w:val="single" w:sz="4" w:space="0" w:color="auto"/>
              <w:bottom w:val="single" w:sz="4" w:space="0" w:color="auto"/>
            </w:tcBorders>
            <w:tcMar>
              <w:left w:w="28" w:type="dxa"/>
              <w:right w:w="28" w:type="dxa"/>
            </w:tcMar>
            <w:vAlign w:val="center"/>
          </w:tcPr>
          <w:p w14:paraId="7F00FCF9"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Дата обследования котлов</w:t>
            </w:r>
          </w:p>
        </w:tc>
        <w:tc>
          <w:tcPr>
            <w:tcW w:w="862" w:type="pct"/>
            <w:tcBorders>
              <w:top w:val="single" w:sz="4" w:space="0" w:color="auto"/>
              <w:left w:val="single" w:sz="4" w:space="0" w:color="auto"/>
              <w:bottom w:val="single" w:sz="4" w:space="0" w:color="auto"/>
            </w:tcBorders>
            <w:vAlign w:val="center"/>
          </w:tcPr>
          <w:p w14:paraId="63F5EB45"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Координаты/кадастровый номер</w:t>
            </w:r>
          </w:p>
        </w:tc>
      </w:tr>
      <w:tr w:rsidR="002341CB" w:rsidRPr="002341CB" w14:paraId="7C97E0C5" w14:textId="77777777" w:rsidTr="002341CB">
        <w:trPr>
          <w:trHeight w:val="20"/>
        </w:trPr>
        <w:tc>
          <w:tcPr>
            <w:tcW w:w="4138" w:type="pct"/>
            <w:gridSpan w:val="11"/>
            <w:tcBorders>
              <w:top w:val="single" w:sz="4" w:space="0" w:color="auto"/>
              <w:bottom w:val="single" w:sz="4" w:space="0" w:color="auto"/>
            </w:tcBorders>
            <w:tcMar>
              <w:left w:w="28" w:type="dxa"/>
              <w:right w:w="28" w:type="dxa"/>
            </w:tcMar>
            <w:vAlign w:val="center"/>
          </w:tcPr>
          <w:p w14:paraId="4486FAF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Основное топливо - щепа</w:t>
            </w:r>
          </w:p>
        </w:tc>
        <w:tc>
          <w:tcPr>
            <w:tcW w:w="862" w:type="pct"/>
            <w:tcBorders>
              <w:top w:val="single" w:sz="4" w:space="0" w:color="auto"/>
              <w:bottom w:val="single" w:sz="4" w:space="0" w:color="auto"/>
            </w:tcBorders>
            <w:vAlign w:val="center"/>
          </w:tcPr>
          <w:p w14:paraId="09577E6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3B27C8C5"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6996D2B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1F692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№15 дер. Старополье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12353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КСВм-2,5К</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8F76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CEC80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DBE48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2,15</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DA9C7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B0FBB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201,7</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B457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9AC93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392540D5" w14:textId="397A9DB1"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15.04.</w:t>
            </w:r>
            <w:r w:rsidR="001635F8">
              <w:rPr>
                <w:rFonts w:ascii="Times New Roman CYR" w:eastAsia="Times New Roman" w:hAnsi="Times New Roman CYR" w:cs="Times New Roman CYR"/>
                <w:sz w:val="20"/>
                <w:szCs w:val="20"/>
              </w:rPr>
              <w:t>2024</w:t>
            </w:r>
          </w:p>
        </w:tc>
        <w:tc>
          <w:tcPr>
            <w:tcW w:w="862" w:type="pct"/>
            <w:tcBorders>
              <w:top w:val="single" w:sz="4" w:space="0" w:color="auto"/>
              <w:left w:val="single" w:sz="4" w:space="0" w:color="auto"/>
              <w:bottom w:val="single" w:sz="4" w:space="0" w:color="auto"/>
            </w:tcBorders>
            <w:vAlign w:val="center"/>
          </w:tcPr>
          <w:p w14:paraId="6534F1A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47:28:0509002:188</w:t>
            </w:r>
          </w:p>
        </w:tc>
      </w:tr>
      <w:tr w:rsidR="002341CB" w:rsidRPr="002341CB" w14:paraId="1DB828CA"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004E086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A450C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№18 дер. Овсище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BB86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КСВм-2,0К</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14C1A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56099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BA011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1,72</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C82A6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100F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35702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70</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1B827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1B6A1A2E" w14:textId="1A5B60ED"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15.04.</w:t>
            </w:r>
            <w:r w:rsidR="001635F8">
              <w:rPr>
                <w:rFonts w:ascii="Times New Roman CYR" w:eastAsia="Times New Roman" w:hAnsi="Times New Roman CYR" w:cs="Times New Roman CYR"/>
                <w:sz w:val="20"/>
                <w:szCs w:val="20"/>
              </w:rPr>
              <w:t>2024</w:t>
            </w:r>
          </w:p>
        </w:tc>
        <w:tc>
          <w:tcPr>
            <w:tcW w:w="862" w:type="pct"/>
            <w:tcBorders>
              <w:top w:val="single" w:sz="4" w:space="0" w:color="auto"/>
              <w:left w:val="single" w:sz="4" w:space="0" w:color="auto"/>
              <w:bottom w:val="single" w:sz="4" w:space="0" w:color="auto"/>
            </w:tcBorders>
            <w:vAlign w:val="center"/>
          </w:tcPr>
          <w:p w14:paraId="507B1A9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47:28:0544001:110</w:t>
            </w:r>
          </w:p>
        </w:tc>
      </w:tr>
      <w:tr w:rsidR="002341CB" w:rsidRPr="002341CB" w14:paraId="5F792DB2" w14:textId="77777777" w:rsidTr="002341CB">
        <w:trPr>
          <w:trHeight w:val="20"/>
        </w:trPr>
        <w:tc>
          <w:tcPr>
            <w:tcW w:w="4138" w:type="pct"/>
            <w:gridSpan w:val="11"/>
            <w:tcBorders>
              <w:top w:val="single" w:sz="4" w:space="0" w:color="auto"/>
              <w:bottom w:val="single" w:sz="4" w:space="0" w:color="auto"/>
            </w:tcBorders>
            <w:tcMar>
              <w:left w:w="28" w:type="dxa"/>
              <w:right w:w="28" w:type="dxa"/>
            </w:tcMar>
            <w:vAlign w:val="center"/>
          </w:tcPr>
          <w:p w14:paraId="3D01929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Основное топливо - мазут</w:t>
            </w:r>
          </w:p>
        </w:tc>
        <w:tc>
          <w:tcPr>
            <w:tcW w:w="862" w:type="pct"/>
            <w:tcBorders>
              <w:top w:val="single" w:sz="4" w:space="0" w:color="auto"/>
              <w:bottom w:val="single" w:sz="4" w:space="0" w:color="auto"/>
            </w:tcBorders>
            <w:vAlign w:val="center"/>
          </w:tcPr>
          <w:p w14:paraId="00628A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65A89D1C"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46DADFF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CE772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№15 дер. Старополье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BDA8A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КВГМ-3</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FCAD5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92E14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2017</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DA737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2,58</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8C2EB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E9DD5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171</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DCC31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3558E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6DA10A1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26.08.2020</w:t>
            </w:r>
          </w:p>
        </w:tc>
        <w:tc>
          <w:tcPr>
            <w:tcW w:w="862" w:type="pct"/>
            <w:tcBorders>
              <w:top w:val="single" w:sz="4" w:space="0" w:color="auto"/>
              <w:left w:val="single" w:sz="4" w:space="0" w:color="auto"/>
              <w:bottom w:val="single" w:sz="4" w:space="0" w:color="auto"/>
            </w:tcBorders>
            <w:vAlign w:val="center"/>
          </w:tcPr>
          <w:p w14:paraId="560DACB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47:28:0509002:188</w:t>
            </w:r>
          </w:p>
        </w:tc>
      </w:tr>
      <w:tr w:rsidR="002341CB" w:rsidRPr="002341CB" w14:paraId="3C164888"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10A01BD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5879F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№15 дер. Старополье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4CE74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КВГМ-1,2</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517F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8639B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2015</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617C4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1,03</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EE94BE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11481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171</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07615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2D14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5F7575A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26.08.2020</w:t>
            </w:r>
          </w:p>
        </w:tc>
        <w:tc>
          <w:tcPr>
            <w:tcW w:w="862" w:type="pct"/>
            <w:tcBorders>
              <w:top w:val="single" w:sz="4" w:space="0" w:color="auto"/>
              <w:left w:val="single" w:sz="4" w:space="0" w:color="auto"/>
              <w:bottom w:val="single" w:sz="4" w:space="0" w:color="auto"/>
            </w:tcBorders>
            <w:vAlign w:val="center"/>
          </w:tcPr>
          <w:p w14:paraId="38309D7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47:28:0509002:188</w:t>
            </w:r>
          </w:p>
        </w:tc>
      </w:tr>
      <w:tr w:rsidR="002341CB" w:rsidRPr="002341CB" w14:paraId="2C32E628"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3DE962D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82DA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№18 дер. Овсище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F9EAE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КВГМ-2</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B4D2D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08794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21CBC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1,72</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9428A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E761F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171,8</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A5DA0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AB341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7CF90FB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26.08.2020</w:t>
            </w:r>
          </w:p>
        </w:tc>
        <w:tc>
          <w:tcPr>
            <w:tcW w:w="862" w:type="pct"/>
            <w:tcBorders>
              <w:top w:val="single" w:sz="4" w:space="0" w:color="auto"/>
              <w:left w:val="single" w:sz="4" w:space="0" w:color="auto"/>
              <w:bottom w:val="single" w:sz="4" w:space="0" w:color="auto"/>
            </w:tcBorders>
            <w:vAlign w:val="center"/>
          </w:tcPr>
          <w:p w14:paraId="79DCF1B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47:28:0544001:110</w:t>
            </w:r>
          </w:p>
        </w:tc>
      </w:tr>
      <w:tr w:rsidR="002341CB" w:rsidRPr="002341CB" w14:paraId="341EB5DB"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37B4682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F0D191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№18 дер. Овсище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87FD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КВГМ-3</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21F85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404C1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2006</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B4C4B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2,58</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EB499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74018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169,5</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6B445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290B6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49A753C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26.08.2020</w:t>
            </w:r>
          </w:p>
        </w:tc>
        <w:tc>
          <w:tcPr>
            <w:tcW w:w="862" w:type="pct"/>
            <w:tcBorders>
              <w:top w:val="single" w:sz="4" w:space="0" w:color="auto"/>
              <w:left w:val="single" w:sz="4" w:space="0" w:color="auto"/>
              <w:bottom w:val="single" w:sz="4" w:space="0" w:color="auto"/>
            </w:tcBorders>
            <w:vAlign w:val="center"/>
          </w:tcPr>
          <w:p w14:paraId="334689B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47:28:0544001:110</w:t>
            </w:r>
          </w:p>
        </w:tc>
      </w:tr>
      <w:tr w:rsidR="002341CB" w:rsidRPr="002341CB" w14:paraId="1FA4E81F" w14:textId="77777777" w:rsidTr="002341CB">
        <w:trPr>
          <w:trHeight w:val="20"/>
        </w:trPr>
        <w:tc>
          <w:tcPr>
            <w:tcW w:w="967" w:type="pct"/>
            <w:gridSpan w:val="3"/>
            <w:tcBorders>
              <w:top w:val="single" w:sz="4" w:space="0" w:color="auto"/>
              <w:bottom w:val="single" w:sz="4" w:space="0" w:color="auto"/>
              <w:right w:val="single" w:sz="4" w:space="0" w:color="auto"/>
            </w:tcBorders>
            <w:tcMar>
              <w:left w:w="28" w:type="dxa"/>
              <w:right w:w="28" w:type="dxa"/>
            </w:tcMar>
            <w:vAlign w:val="center"/>
          </w:tcPr>
          <w:p w14:paraId="1933741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ВСЕГО:</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FA696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AA91B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A44E7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637EF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0B22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488DD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76F2A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0847162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862" w:type="pct"/>
            <w:tcBorders>
              <w:top w:val="single" w:sz="4" w:space="0" w:color="auto"/>
              <w:left w:val="single" w:sz="4" w:space="0" w:color="auto"/>
              <w:bottom w:val="single" w:sz="4" w:space="0" w:color="auto"/>
            </w:tcBorders>
            <w:vAlign w:val="center"/>
          </w:tcPr>
          <w:p w14:paraId="2A29C63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bl>
    <w:p w14:paraId="16BC7545" w14:textId="77777777" w:rsidR="00C25060" w:rsidRPr="00FA1FED" w:rsidRDefault="00C25060" w:rsidP="00355C0A">
      <w:pPr>
        <w:pStyle w:val="afffe"/>
        <w:keepNext/>
        <w:jc w:val="both"/>
        <w:rPr>
          <w:rFonts w:ascii="Times New Roman" w:hAnsi="Times New Roman" w:cs="Times New Roman"/>
          <w:color w:val="auto"/>
        </w:rPr>
      </w:pPr>
    </w:p>
    <w:p w14:paraId="56EBA8EA" w14:textId="77777777" w:rsidR="00031302" w:rsidRPr="00FA1FED" w:rsidRDefault="00405C87" w:rsidP="00B5461F">
      <w:pPr>
        <w:pStyle w:val="11ff3"/>
        <w:rPr>
          <w:kern w:val="0"/>
          <w:u w:val="single"/>
        </w:rPr>
      </w:pPr>
      <w:r w:rsidRPr="00FA1FED">
        <w:rPr>
          <w:kern w:val="0"/>
          <w:u w:val="single"/>
        </w:rPr>
        <w:t xml:space="preserve">Таблица 1.2.1.3 </w:t>
      </w:r>
      <w:r w:rsidR="005A6AE0" w:rsidRPr="00FA1FED">
        <w:rPr>
          <w:kern w:val="0"/>
          <w:u w:val="single"/>
        </w:rPr>
        <w:t>–</w:t>
      </w:r>
      <w:r w:rsidRPr="00FA1FED">
        <w:rPr>
          <w:kern w:val="0"/>
          <w:u w:val="single"/>
        </w:rPr>
        <w:t xml:space="preserve"> </w:t>
      </w:r>
      <w:r w:rsidR="006908CE" w:rsidRPr="00FA1FED">
        <w:rPr>
          <w:kern w:val="0"/>
          <w:u w:val="single"/>
        </w:rPr>
        <w:t>Основные характеристики вспомогательного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99"/>
        <w:gridCol w:w="4368"/>
        <w:gridCol w:w="2635"/>
        <w:gridCol w:w="1228"/>
        <w:gridCol w:w="1268"/>
        <w:gridCol w:w="1237"/>
        <w:gridCol w:w="1413"/>
        <w:gridCol w:w="2378"/>
      </w:tblGrid>
      <w:tr w:rsidR="002341CB" w:rsidRPr="002341CB" w14:paraId="3638FC00" w14:textId="77777777" w:rsidTr="002341CB">
        <w:trPr>
          <w:trHeight w:val="20"/>
        </w:trPr>
        <w:tc>
          <w:tcPr>
            <w:tcW w:w="198" w:type="pct"/>
            <w:vAlign w:val="center"/>
          </w:tcPr>
          <w:p w14:paraId="75304494"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 п/п</w:t>
            </w:r>
          </w:p>
        </w:tc>
        <w:tc>
          <w:tcPr>
            <w:tcW w:w="1444" w:type="pct"/>
            <w:vAlign w:val="center"/>
          </w:tcPr>
          <w:p w14:paraId="57C3D381"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Наименование оборудование</w:t>
            </w:r>
          </w:p>
        </w:tc>
        <w:tc>
          <w:tcPr>
            <w:tcW w:w="871" w:type="pct"/>
            <w:vAlign w:val="center"/>
          </w:tcPr>
          <w:p w14:paraId="0E95F1E1"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Марка</w:t>
            </w:r>
          </w:p>
        </w:tc>
        <w:tc>
          <w:tcPr>
            <w:tcW w:w="406" w:type="pct"/>
            <w:vAlign w:val="center"/>
          </w:tcPr>
          <w:p w14:paraId="296CFB70"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Количество</w:t>
            </w:r>
          </w:p>
        </w:tc>
        <w:tc>
          <w:tcPr>
            <w:tcW w:w="419" w:type="pct"/>
            <w:vAlign w:val="center"/>
          </w:tcPr>
          <w:p w14:paraId="54F6C217"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Мощность, кВт</w:t>
            </w:r>
          </w:p>
        </w:tc>
        <w:tc>
          <w:tcPr>
            <w:tcW w:w="409" w:type="pct"/>
            <w:vAlign w:val="center"/>
          </w:tcPr>
          <w:p w14:paraId="1980D45C"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w:t>
            </w:r>
          </w:p>
          <w:p w14:paraId="7E5F8564"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исп.</w:t>
            </w:r>
          </w:p>
        </w:tc>
        <w:tc>
          <w:tcPr>
            <w:tcW w:w="467" w:type="pct"/>
            <w:vAlign w:val="center"/>
          </w:tcPr>
          <w:p w14:paraId="318D4178"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Тгод раб., час</w:t>
            </w:r>
          </w:p>
        </w:tc>
        <w:tc>
          <w:tcPr>
            <w:tcW w:w="786" w:type="pct"/>
            <w:vAlign w:val="center"/>
          </w:tcPr>
          <w:p w14:paraId="1315610D"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Год ввода в эксплуатацию</w:t>
            </w:r>
          </w:p>
        </w:tc>
      </w:tr>
      <w:tr w:rsidR="002341CB" w:rsidRPr="002341CB" w14:paraId="7F5380B9" w14:textId="77777777" w:rsidTr="002341CB">
        <w:trPr>
          <w:trHeight w:val="20"/>
        </w:trPr>
        <w:tc>
          <w:tcPr>
            <w:tcW w:w="5000" w:type="pct"/>
            <w:gridSpan w:val="8"/>
            <w:vAlign w:val="center"/>
          </w:tcPr>
          <w:p w14:paraId="4328626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b/>
                <w:position w:val="-1"/>
                <w:sz w:val="20"/>
                <w:szCs w:val="20"/>
              </w:rPr>
            </w:pPr>
            <w:r w:rsidRPr="002341CB">
              <w:rPr>
                <w:rFonts w:ascii="Times New Roman CYR" w:eastAsia="Times New Roman" w:hAnsi="Times New Roman CYR" w:cs="Times New Roman CYR"/>
                <w:b/>
                <w:position w:val="-1"/>
                <w:sz w:val="20"/>
                <w:szCs w:val="20"/>
              </w:rPr>
              <w:t>Котельная №15 д. Старополье</w:t>
            </w:r>
          </w:p>
        </w:tc>
      </w:tr>
      <w:tr w:rsidR="002341CB" w:rsidRPr="002341CB" w14:paraId="295DD3AA" w14:textId="77777777" w:rsidTr="002341CB">
        <w:trPr>
          <w:trHeight w:val="20"/>
        </w:trPr>
        <w:tc>
          <w:tcPr>
            <w:tcW w:w="198" w:type="pct"/>
            <w:vAlign w:val="center"/>
          </w:tcPr>
          <w:p w14:paraId="417E36B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1444" w:type="pct"/>
            <w:vAlign w:val="center"/>
          </w:tcPr>
          <w:p w14:paraId="2205C7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Дымосос</w:t>
            </w:r>
          </w:p>
        </w:tc>
        <w:tc>
          <w:tcPr>
            <w:tcW w:w="871" w:type="pct"/>
            <w:vAlign w:val="center"/>
          </w:tcPr>
          <w:p w14:paraId="52C5211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ДН-9</w:t>
            </w:r>
          </w:p>
        </w:tc>
        <w:tc>
          <w:tcPr>
            <w:tcW w:w="406" w:type="pct"/>
            <w:vAlign w:val="center"/>
          </w:tcPr>
          <w:p w14:paraId="6F94853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2FC8735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7FDA5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8D430D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F62B8F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484C7F9A" w14:textId="77777777" w:rsidTr="002341CB">
        <w:trPr>
          <w:trHeight w:val="20"/>
        </w:trPr>
        <w:tc>
          <w:tcPr>
            <w:tcW w:w="198" w:type="pct"/>
            <w:vAlign w:val="center"/>
          </w:tcPr>
          <w:p w14:paraId="0F8DD9A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1444" w:type="pct"/>
            <w:vAlign w:val="center"/>
          </w:tcPr>
          <w:p w14:paraId="4FE2CA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Циклон (+ короб циклона)</w:t>
            </w:r>
          </w:p>
        </w:tc>
        <w:tc>
          <w:tcPr>
            <w:tcW w:w="871" w:type="pct"/>
            <w:vAlign w:val="center"/>
          </w:tcPr>
          <w:p w14:paraId="4A7244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ЦПГ-15-Б-ЗП-МГ-15000</w:t>
            </w:r>
          </w:p>
        </w:tc>
        <w:tc>
          <w:tcPr>
            <w:tcW w:w="406" w:type="pct"/>
            <w:vAlign w:val="center"/>
          </w:tcPr>
          <w:p w14:paraId="1CABCF6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063F4A4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51051D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E1F8D3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3B79BCC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2470B7D8" w14:textId="77777777" w:rsidTr="002341CB">
        <w:trPr>
          <w:trHeight w:val="20"/>
        </w:trPr>
        <w:tc>
          <w:tcPr>
            <w:tcW w:w="198" w:type="pct"/>
            <w:vAlign w:val="center"/>
          </w:tcPr>
          <w:p w14:paraId="39C8183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1444" w:type="pct"/>
            <w:vAlign w:val="center"/>
          </w:tcPr>
          <w:p w14:paraId="4C5553E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Дутьевой вентилятор</w:t>
            </w:r>
          </w:p>
        </w:tc>
        <w:tc>
          <w:tcPr>
            <w:tcW w:w="871" w:type="pct"/>
            <w:vAlign w:val="center"/>
          </w:tcPr>
          <w:p w14:paraId="008012D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ВДН-2,8</w:t>
            </w:r>
          </w:p>
        </w:tc>
        <w:tc>
          <w:tcPr>
            <w:tcW w:w="406" w:type="pct"/>
            <w:vAlign w:val="center"/>
          </w:tcPr>
          <w:p w14:paraId="4C609B9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313E2B5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911064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D2B176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92CBD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0483A55F" w14:textId="77777777" w:rsidTr="002341CB">
        <w:trPr>
          <w:trHeight w:val="20"/>
        </w:trPr>
        <w:tc>
          <w:tcPr>
            <w:tcW w:w="198" w:type="pct"/>
            <w:vAlign w:val="center"/>
          </w:tcPr>
          <w:p w14:paraId="1349A95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w:t>
            </w:r>
          </w:p>
        </w:tc>
        <w:tc>
          <w:tcPr>
            <w:tcW w:w="1444" w:type="pct"/>
            <w:vAlign w:val="center"/>
          </w:tcPr>
          <w:p w14:paraId="0BF2609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Дутьевой вентилятор</w:t>
            </w:r>
          </w:p>
        </w:tc>
        <w:tc>
          <w:tcPr>
            <w:tcW w:w="871" w:type="pct"/>
            <w:vAlign w:val="center"/>
          </w:tcPr>
          <w:p w14:paraId="6C6FA57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ВД-2,8</w:t>
            </w:r>
          </w:p>
        </w:tc>
        <w:tc>
          <w:tcPr>
            <w:tcW w:w="406" w:type="pct"/>
            <w:vAlign w:val="center"/>
          </w:tcPr>
          <w:p w14:paraId="122AC92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0E74973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9D9167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83F505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FF8BD5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731A33F8" w14:textId="77777777" w:rsidTr="002341CB">
        <w:trPr>
          <w:trHeight w:val="20"/>
        </w:trPr>
        <w:tc>
          <w:tcPr>
            <w:tcW w:w="198" w:type="pct"/>
            <w:vAlign w:val="center"/>
          </w:tcPr>
          <w:p w14:paraId="496BD20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lastRenderedPageBreak/>
              <w:t>5</w:t>
            </w:r>
          </w:p>
        </w:tc>
        <w:tc>
          <w:tcPr>
            <w:tcW w:w="1444" w:type="pct"/>
            <w:vAlign w:val="center"/>
          </w:tcPr>
          <w:p w14:paraId="48643572" w14:textId="1FABA3BB"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Устройство механической подачи топлива в составе:</w:t>
            </w:r>
          </w:p>
        </w:tc>
        <w:tc>
          <w:tcPr>
            <w:tcW w:w="871" w:type="pct"/>
            <w:vAlign w:val="center"/>
          </w:tcPr>
          <w:p w14:paraId="4763426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45F69FF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2164867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886C5F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564720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9789C8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2E57E71B" w14:textId="77777777" w:rsidTr="002341CB">
        <w:trPr>
          <w:trHeight w:val="20"/>
        </w:trPr>
        <w:tc>
          <w:tcPr>
            <w:tcW w:w="198" w:type="pct"/>
            <w:vAlign w:val="center"/>
          </w:tcPr>
          <w:p w14:paraId="4F48A92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5.1</w:t>
            </w:r>
          </w:p>
        </w:tc>
        <w:tc>
          <w:tcPr>
            <w:tcW w:w="1444" w:type="pct"/>
            <w:vAlign w:val="center"/>
          </w:tcPr>
          <w:p w14:paraId="318D308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Топливный бункер</w:t>
            </w:r>
          </w:p>
        </w:tc>
        <w:tc>
          <w:tcPr>
            <w:tcW w:w="871" w:type="pct"/>
            <w:vAlign w:val="center"/>
          </w:tcPr>
          <w:p w14:paraId="108B87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 м3</w:t>
            </w:r>
          </w:p>
        </w:tc>
        <w:tc>
          <w:tcPr>
            <w:tcW w:w="406" w:type="pct"/>
            <w:vAlign w:val="center"/>
          </w:tcPr>
          <w:p w14:paraId="53CEBFC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3D9F8EE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D3B1A4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4F6CCDA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C1A0C5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3729CB24" w14:textId="77777777" w:rsidTr="002341CB">
        <w:trPr>
          <w:trHeight w:val="20"/>
        </w:trPr>
        <w:tc>
          <w:tcPr>
            <w:tcW w:w="198" w:type="pct"/>
            <w:vAlign w:val="center"/>
          </w:tcPr>
          <w:p w14:paraId="7D49C2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5.2</w:t>
            </w:r>
          </w:p>
        </w:tc>
        <w:tc>
          <w:tcPr>
            <w:tcW w:w="1444" w:type="pct"/>
            <w:vAlign w:val="center"/>
          </w:tcPr>
          <w:p w14:paraId="11B9DA4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Платформа охлаждаемая</w:t>
            </w:r>
          </w:p>
        </w:tc>
        <w:tc>
          <w:tcPr>
            <w:tcW w:w="871" w:type="pct"/>
            <w:vAlign w:val="center"/>
          </w:tcPr>
          <w:p w14:paraId="21F829E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486CD87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12B91AA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623F84A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9D1DA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2AB0D4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082691E2" w14:textId="77777777" w:rsidTr="002341CB">
        <w:trPr>
          <w:trHeight w:val="20"/>
        </w:trPr>
        <w:tc>
          <w:tcPr>
            <w:tcW w:w="198" w:type="pct"/>
            <w:vAlign w:val="center"/>
          </w:tcPr>
          <w:p w14:paraId="5962F63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w:t>
            </w:r>
          </w:p>
        </w:tc>
        <w:tc>
          <w:tcPr>
            <w:tcW w:w="1444" w:type="pct"/>
            <w:vAlign w:val="center"/>
          </w:tcPr>
          <w:p w14:paraId="448BDF5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Система шлако-золоудаления в составе:</w:t>
            </w:r>
          </w:p>
        </w:tc>
        <w:tc>
          <w:tcPr>
            <w:tcW w:w="871" w:type="pct"/>
            <w:vAlign w:val="center"/>
          </w:tcPr>
          <w:p w14:paraId="4504CEA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6478844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7E78818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700EB03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7E8A745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09ED3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6A706FCC" w14:textId="77777777" w:rsidTr="002341CB">
        <w:trPr>
          <w:trHeight w:val="20"/>
        </w:trPr>
        <w:tc>
          <w:tcPr>
            <w:tcW w:w="198" w:type="pct"/>
            <w:vAlign w:val="center"/>
          </w:tcPr>
          <w:p w14:paraId="4AB72D6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6.1</w:t>
            </w:r>
          </w:p>
        </w:tc>
        <w:tc>
          <w:tcPr>
            <w:tcW w:w="1444" w:type="pct"/>
            <w:vAlign w:val="center"/>
          </w:tcPr>
          <w:p w14:paraId="7056430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Платформа охлаждаемая</w:t>
            </w:r>
          </w:p>
        </w:tc>
        <w:tc>
          <w:tcPr>
            <w:tcW w:w="871" w:type="pct"/>
            <w:vAlign w:val="center"/>
          </w:tcPr>
          <w:p w14:paraId="38573A1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55D561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68BB4A0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7413BA7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3E4815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0424C2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4F14D610" w14:textId="77777777" w:rsidTr="002341CB">
        <w:trPr>
          <w:trHeight w:val="20"/>
        </w:trPr>
        <w:tc>
          <w:tcPr>
            <w:tcW w:w="198" w:type="pct"/>
            <w:vAlign w:val="center"/>
          </w:tcPr>
          <w:p w14:paraId="767DDA1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6.2</w:t>
            </w:r>
          </w:p>
        </w:tc>
        <w:tc>
          <w:tcPr>
            <w:tcW w:w="1444" w:type="pct"/>
            <w:vAlign w:val="center"/>
          </w:tcPr>
          <w:p w14:paraId="5523D32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Шток золоудаления</w:t>
            </w:r>
          </w:p>
        </w:tc>
        <w:tc>
          <w:tcPr>
            <w:tcW w:w="871" w:type="pct"/>
            <w:vAlign w:val="center"/>
          </w:tcPr>
          <w:p w14:paraId="5A679D1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540237B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742183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4C4CC1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4CD6D5E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8D85A8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033C303D" w14:textId="77777777" w:rsidTr="002341CB">
        <w:trPr>
          <w:trHeight w:val="20"/>
        </w:trPr>
        <w:tc>
          <w:tcPr>
            <w:tcW w:w="198" w:type="pct"/>
            <w:vAlign w:val="center"/>
          </w:tcPr>
          <w:p w14:paraId="6D64FD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w:t>
            </w:r>
          </w:p>
        </w:tc>
        <w:tc>
          <w:tcPr>
            <w:tcW w:w="1444" w:type="pct"/>
            <w:vAlign w:val="center"/>
          </w:tcPr>
          <w:p w14:paraId="565B21BA" w14:textId="77777777" w:rsidR="002341CB" w:rsidRPr="002341CB" w:rsidRDefault="002341CB" w:rsidP="002341C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Система гидропривода:</w:t>
            </w:r>
          </w:p>
        </w:tc>
        <w:tc>
          <w:tcPr>
            <w:tcW w:w="871" w:type="pct"/>
            <w:vAlign w:val="center"/>
          </w:tcPr>
          <w:p w14:paraId="0129C26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3A13972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1C9978D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6BCFF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BA4E0A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F4C0A8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0FE0A233" w14:textId="77777777" w:rsidTr="002341CB">
        <w:trPr>
          <w:trHeight w:val="20"/>
        </w:trPr>
        <w:tc>
          <w:tcPr>
            <w:tcW w:w="198" w:type="pct"/>
            <w:vAlign w:val="center"/>
          </w:tcPr>
          <w:p w14:paraId="3713562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7.1</w:t>
            </w:r>
          </w:p>
        </w:tc>
        <w:tc>
          <w:tcPr>
            <w:tcW w:w="1444" w:type="pct"/>
            <w:vAlign w:val="center"/>
          </w:tcPr>
          <w:p w14:paraId="7BDDB0C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Гидростанция</w:t>
            </w:r>
          </w:p>
        </w:tc>
        <w:tc>
          <w:tcPr>
            <w:tcW w:w="871" w:type="pct"/>
            <w:vAlign w:val="center"/>
          </w:tcPr>
          <w:p w14:paraId="02D478A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ГС-5,0 кВт</w:t>
            </w:r>
          </w:p>
        </w:tc>
        <w:tc>
          <w:tcPr>
            <w:tcW w:w="406" w:type="pct"/>
            <w:vAlign w:val="center"/>
          </w:tcPr>
          <w:p w14:paraId="2C25399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2B1E518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52AC7C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53F741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3E564D4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43C4C678" w14:textId="77777777" w:rsidTr="002341CB">
        <w:trPr>
          <w:trHeight w:val="20"/>
        </w:trPr>
        <w:tc>
          <w:tcPr>
            <w:tcW w:w="198" w:type="pct"/>
            <w:vAlign w:val="center"/>
          </w:tcPr>
          <w:p w14:paraId="37BB317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7.2</w:t>
            </w:r>
          </w:p>
        </w:tc>
        <w:tc>
          <w:tcPr>
            <w:tcW w:w="1444" w:type="pct"/>
            <w:vAlign w:val="center"/>
          </w:tcPr>
          <w:p w14:paraId="236602F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Трубы подключения масла: шланг гидравлический в комплекте со штуцерами и гайками</w:t>
            </w:r>
          </w:p>
        </w:tc>
        <w:tc>
          <w:tcPr>
            <w:tcW w:w="871" w:type="pct"/>
            <w:vAlign w:val="center"/>
          </w:tcPr>
          <w:p w14:paraId="1B8BA7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ШС-2-1-10-33 УХЛ</w:t>
            </w:r>
          </w:p>
        </w:tc>
        <w:tc>
          <w:tcPr>
            <w:tcW w:w="406" w:type="pct"/>
            <w:vAlign w:val="center"/>
          </w:tcPr>
          <w:p w14:paraId="57A2CC3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1B80A4E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144279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EAF794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CCBDC0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787EBF65" w14:textId="77777777" w:rsidTr="002341CB">
        <w:trPr>
          <w:trHeight w:val="20"/>
        </w:trPr>
        <w:tc>
          <w:tcPr>
            <w:tcW w:w="198" w:type="pct"/>
            <w:vAlign w:val="center"/>
          </w:tcPr>
          <w:p w14:paraId="6EFEBFD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7.3</w:t>
            </w:r>
          </w:p>
        </w:tc>
        <w:tc>
          <w:tcPr>
            <w:tcW w:w="1444" w:type="pct"/>
            <w:vAlign w:val="center"/>
          </w:tcPr>
          <w:p w14:paraId="3E12513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Шланг гидравлический в комплекте со штуцерами и гайками</w:t>
            </w:r>
          </w:p>
        </w:tc>
        <w:tc>
          <w:tcPr>
            <w:tcW w:w="871" w:type="pct"/>
            <w:vAlign w:val="center"/>
          </w:tcPr>
          <w:p w14:paraId="5FC2176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ШС-2-1-12-27,5 УХЛ</w:t>
            </w:r>
          </w:p>
        </w:tc>
        <w:tc>
          <w:tcPr>
            <w:tcW w:w="406" w:type="pct"/>
            <w:vAlign w:val="center"/>
          </w:tcPr>
          <w:p w14:paraId="34097A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6AB7F76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E9A7BA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7786F56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F81900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24EB096C" w14:textId="77777777" w:rsidTr="002341CB">
        <w:trPr>
          <w:trHeight w:val="20"/>
        </w:trPr>
        <w:tc>
          <w:tcPr>
            <w:tcW w:w="198" w:type="pct"/>
            <w:shd w:val="clear" w:color="auto" w:fill="auto"/>
            <w:vAlign w:val="center"/>
          </w:tcPr>
          <w:p w14:paraId="31816CA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w:t>
            </w:r>
          </w:p>
        </w:tc>
        <w:tc>
          <w:tcPr>
            <w:tcW w:w="1444" w:type="pct"/>
            <w:shd w:val="clear" w:color="auto" w:fill="auto"/>
            <w:vAlign w:val="center"/>
          </w:tcPr>
          <w:p w14:paraId="4D31BF9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Компрессор</w:t>
            </w:r>
          </w:p>
        </w:tc>
        <w:tc>
          <w:tcPr>
            <w:tcW w:w="871" w:type="pct"/>
            <w:shd w:val="clear" w:color="auto" w:fill="auto"/>
            <w:vAlign w:val="center"/>
          </w:tcPr>
          <w:p w14:paraId="0890194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С415</w:t>
            </w:r>
          </w:p>
        </w:tc>
        <w:tc>
          <w:tcPr>
            <w:tcW w:w="406" w:type="pct"/>
            <w:shd w:val="clear" w:color="auto" w:fill="auto"/>
            <w:vAlign w:val="center"/>
          </w:tcPr>
          <w:p w14:paraId="1B26008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shd w:val="clear" w:color="auto" w:fill="auto"/>
            <w:vAlign w:val="center"/>
          </w:tcPr>
          <w:p w14:paraId="1BEEDEB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5,5</w:t>
            </w:r>
          </w:p>
        </w:tc>
        <w:tc>
          <w:tcPr>
            <w:tcW w:w="409" w:type="pct"/>
            <w:shd w:val="clear" w:color="auto" w:fill="auto"/>
            <w:vAlign w:val="center"/>
          </w:tcPr>
          <w:p w14:paraId="35E2B14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shd w:val="clear" w:color="auto" w:fill="auto"/>
            <w:vAlign w:val="center"/>
          </w:tcPr>
          <w:p w14:paraId="54B7BD5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shd w:val="clear" w:color="auto" w:fill="auto"/>
            <w:vAlign w:val="center"/>
          </w:tcPr>
          <w:p w14:paraId="27E8B16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69498C41" w14:textId="77777777" w:rsidTr="002341CB">
        <w:trPr>
          <w:trHeight w:val="20"/>
        </w:trPr>
        <w:tc>
          <w:tcPr>
            <w:tcW w:w="198" w:type="pct"/>
            <w:vAlign w:val="center"/>
          </w:tcPr>
          <w:p w14:paraId="67D54CD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9</w:t>
            </w:r>
          </w:p>
        </w:tc>
        <w:tc>
          <w:tcPr>
            <w:tcW w:w="1444" w:type="pct"/>
            <w:vAlign w:val="center"/>
          </w:tcPr>
          <w:p w14:paraId="7CF302A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сетевой</w:t>
            </w:r>
          </w:p>
        </w:tc>
        <w:tc>
          <w:tcPr>
            <w:tcW w:w="871" w:type="pct"/>
            <w:vAlign w:val="center"/>
          </w:tcPr>
          <w:p w14:paraId="11B9428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Д200</w:t>
            </w:r>
          </w:p>
        </w:tc>
        <w:tc>
          <w:tcPr>
            <w:tcW w:w="406" w:type="pct"/>
            <w:vAlign w:val="center"/>
          </w:tcPr>
          <w:p w14:paraId="0B3A96C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61B81B2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30</w:t>
            </w:r>
          </w:p>
        </w:tc>
        <w:tc>
          <w:tcPr>
            <w:tcW w:w="409" w:type="pct"/>
            <w:vAlign w:val="center"/>
          </w:tcPr>
          <w:p w14:paraId="6EF76BF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4F665D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BAD7AB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2010</w:t>
            </w:r>
          </w:p>
        </w:tc>
      </w:tr>
      <w:tr w:rsidR="002341CB" w:rsidRPr="002341CB" w14:paraId="4748CC2C" w14:textId="77777777" w:rsidTr="002341CB">
        <w:trPr>
          <w:trHeight w:val="20"/>
        </w:trPr>
        <w:tc>
          <w:tcPr>
            <w:tcW w:w="198" w:type="pct"/>
            <w:vAlign w:val="center"/>
          </w:tcPr>
          <w:p w14:paraId="4596884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10</w:t>
            </w:r>
          </w:p>
        </w:tc>
        <w:tc>
          <w:tcPr>
            <w:tcW w:w="1444" w:type="pct"/>
            <w:vAlign w:val="center"/>
          </w:tcPr>
          <w:p w14:paraId="3AF716D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 циркуляционный</w:t>
            </w:r>
          </w:p>
        </w:tc>
        <w:tc>
          <w:tcPr>
            <w:tcW w:w="871" w:type="pct"/>
            <w:vAlign w:val="center"/>
          </w:tcPr>
          <w:p w14:paraId="3434D4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TD125-11G/4SWHCJ</w:t>
            </w:r>
          </w:p>
        </w:tc>
        <w:tc>
          <w:tcPr>
            <w:tcW w:w="406" w:type="pct"/>
            <w:vAlign w:val="center"/>
          </w:tcPr>
          <w:p w14:paraId="69CB353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33C61CF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5252AF6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491F398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DEE3A8B" w14:textId="52DF2540"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7AB181DB" w14:textId="77777777" w:rsidTr="002341CB">
        <w:trPr>
          <w:trHeight w:val="20"/>
        </w:trPr>
        <w:tc>
          <w:tcPr>
            <w:tcW w:w="198" w:type="pct"/>
            <w:vAlign w:val="center"/>
          </w:tcPr>
          <w:p w14:paraId="4ECDA07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11</w:t>
            </w:r>
          </w:p>
        </w:tc>
        <w:tc>
          <w:tcPr>
            <w:tcW w:w="1444" w:type="pct"/>
            <w:vAlign w:val="center"/>
          </w:tcPr>
          <w:p w14:paraId="4192691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w:t>
            </w:r>
            <w:r w:rsidRPr="002341CB">
              <w:rPr>
                <w:rFonts w:ascii="Times New Roman CYR" w:eastAsia="Times New Roman" w:hAnsi="Times New Roman CYR" w:cs="Times New Roman CYR"/>
                <w:sz w:val="20"/>
                <w:szCs w:val="20"/>
              </w:rPr>
              <w:t xml:space="preserve"> </w:t>
            </w:r>
            <w:r w:rsidRPr="002341CB">
              <w:rPr>
                <w:rFonts w:ascii="Times New Roman" w:eastAsia="Times New Roman" w:hAnsi="Times New Roman" w:cs="Times New Roman"/>
                <w:sz w:val="20"/>
                <w:szCs w:val="20"/>
              </w:rPr>
              <w:t>циркуляционный</w:t>
            </w:r>
          </w:p>
        </w:tc>
        <w:tc>
          <w:tcPr>
            <w:tcW w:w="871" w:type="pct"/>
            <w:vAlign w:val="center"/>
          </w:tcPr>
          <w:p w14:paraId="28D7AD5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TD125-22G/4 SWHCJ</w:t>
            </w:r>
          </w:p>
        </w:tc>
        <w:tc>
          <w:tcPr>
            <w:tcW w:w="406" w:type="pct"/>
            <w:vAlign w:val="center"/>
          </w:tcPr>
          <w:p w14:paraId="7520DB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088677D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9B0490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AEF384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6501E90" w14:textId="343CDE9A"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1FC26071" w14:textId="77777777" w:rsidTr="002341CB">
        <w:trPr>
          <w:trHeight w:val="20"/>
        </w:trPr>
        <w:tc>
          <w:tcPr>
            <w:tcW w:w="198" w:type="pct"/>
            <w:vAlign w:val="center"/>
          </w:tcPr>
          <w:p w14:paraId="06CF9F0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12</w:t>
            </w:r>
          </w:p>
        </w:tc>
        <w:tc>
          <w:tcPr>
            <w:tcW w:w="1444" w:type="pct"/>
            <w:vAlign w:val="center"/>
          </w:tcPr>
          <w:p w14:paraId="66149BB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w:t>
            </w:r>
            <w:r w:rsidRPr="002341CB">
              <w:rPr>
                <w:rFonts w:ascii="Times New Roman CYR" w:eastAsia="Times New Roman" w:hAnsi="Times New Roman CYR" w:cs="Times New Roman CYR"/>
                <w:sz w:val="20"/>
                <w:szCs w:val="20"/>
              </w:rPr>
              <w:t xml:space="preserve"> </w:t>
            </w:r>
            <w:r w:rsidRPr="002341CB">
              <w:rPr>
                <w:rFonts w:ascii="Times New Roman" w:eastAsia="Times New Roman" w:hAnsi="Times New Roman" w:cs="Times New Roman"/>
                <w:sz w:val="20"/>
                <w:szCs w:val="20"/>
              </w:rPr>
              <w:t>циркуляционный</w:t>
            </w:r>
          </w:p>
        </w:tc>
        <w:tc>
          <w:tcPr>
            <w:tcW w:w="871" w:type="pct"/>
            <w:vAlign w:val="center"/>
          </w:tcPr>
          <w:p w14:paraId="3FA7BDD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CDMF5-5FSWSC</w:t>
            </w:r>
          </w:p>
        </w:tc>
        <w:tc>
          <w:tcPr>
            <w:tcW w:w="406" w:type="pct"/>
            <w:vAlign w:val="center"/>
          </w:tcPr>
          <w:p w14:paraId="21299CB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546E159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E3FE8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4C92BC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4A096B5" w14:textId="616CBF52"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54B56DE6" w14:textId="77777777" w:rsidTr="002341CB">
        <w:trPr>
          <w:trHeight w:val="20"/>
        </w:trPr>
        <w:tc>
          <w:tcPr>
            <w:tcW w:w="198" w:type="pct"/>
            <w:vAlign w:val="center"/>
          </w:tcPr>
          <w:p w14:paraId="7EFA9BD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13</w:t>
            </w:r>
          </w:p>
        </w:tc>
        <w:tc>
          <w:tcPr>
            <w:tcW w:w="1444" w:type="pct"/>
            <w:vAlign w:val="center"/>
          </w:tcPr>
          <w:p w14:paraId="6F39DB00"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Установка ХВО</w:t>
            </w:r>
          </w:p>
        </w:tc>
        <w:tc>
          <w:tcPr>
            <w:tcW w:w="871" w:type="pct"/>
            <w:vAlign w:val="center"/>
          </w:tcPr>
          <w:p w14:paraId="199382E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lang w:val="en-US"/>
              </w:rPr>
              <w:t>Na-</w:t>
            </w:r>
            <w:r w:rsidRPr="002341CB">
              <w:rPr>
                <w:rFonts w:ascii="Times New Roman CYR" w:eastAsia="Times New Roman" w:hAnsi="Times New Roman CYR" w:cs="Times New Roman CYR"/>
                <w:sz w:val="20"/>
                <w:szCs w:val="20"/>
              </w:rPr>
              <w:t>катионитные фильтры</w:t>
            </w:r>
          </w:p>
        </w:tc>
        <w:tc>
          <w:tcPr>
            <w:tcW w:w="406" w:type="pct"/>
            <w:vAlign w:val="center"/>
          </w:tcPr>
          <w:p w14:paraId="4B1224D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19" w:type="pct"/>
            <w:vAlign w:val="center"/>
          </w:tcPr>
          <w:p w14:paraId="121C6A8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Д=1000 мм</w:t>
            </w:r>
          </w:p>
        </w:tc>
        <w:tc>
          <w:tcPr>
            <w:tcW w:w="409" w:type="pct"/>
            <w:vAlign w:val="center"/>
          </w:tcPr>
          <w:p w14:paraId="672EB04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52C7BD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697B2D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1998 (2004)</w:t>
            </w:r>
          </w:p>
        </w:tc>
      </w:tr>
      <w:tr w:rsidR="002341CB" w:rsidRPr="002341CB" w14:paraId="7101C6F0" w14:textId="77777777" w:rsidTr="002341CB">
        <w:trPr>
          <w:trHeight w:val="20"/>
        </w:trPr>
        <w:tc>
          <w:tcPr>
            <w:tcW w:w="198" w:type="pct"/>
            <w:vAlign w:val="center"/>
          </w:tcPr>
          <w:p w14:paraId="4F45F17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14</w:t>
            </w:r>
          </w:p>
        </w:tc>
        <w:tc>
          <w:tcPr>
            <w:tcW w:w="1444" w:type="pct"/>
            <w:vAlign w:val="center"/>
          </w:tcPr>
          <w:p w14:paraId="494C2A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мазутный</w:t>
            </w:r>
          </w:p>
        </w:tc>
        <w:tc>
          <w:tcPr>
            <w:tcW w:w="871" w:type="pct"/>
            <w:vAlign w:val="center"/>
          </w:tcPr>
          <w:p w14:paraId="09FC08E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Ш2-40</w:t>
            </w:r>
          </w:p>
        </w:tc>
        <w:tc>
          <w:tcPr>
            <w:tcW w:w="406" w:type="pct"/>
            <w:vAlign w:val="center"/>
          </w:tcPr>
          <w:p w14:paraId="24EE2AA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5FE662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7,5</w:t>
            </w:r>
          </w:p>
        </w:tc>
        <w:tc>
          <w:tcPr>
            <w:tcW w:w="409" w:type="pct"/>
            <w:vAlign w:val="center"/>
          </w:tcPr>
          <w:p w14:paraId="246AB1B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C308AA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D43117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2020</w:t>
            </w:r>
          </w:p>
        </w:tc>
      </w:tr>
      <w:tr w:rsidR="002341CB" w:rsidRPr="002341CB" w14:paraId="6F5F8EA1" w14:textId="77777777" w:rsidTr="002341CB">
        <w:trPr>
          <w:trHeight w:val="20"/>
        </w:trPr>
        <w:tc>
          <w:tcPr>
            <w:tcW w:w="198" w:type="pct"/>
            <w:vAlign w:val="center"/>
          </w:tcPr>
          <w:p w14:paraId="6C39D4A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1444" w:type="pct"/>
            <w:vAlign w:val="center"/>
          </w:tcPr>
          <w:p w14:paraId="01A0FBD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мазутный</w:t>
            </w:r>
          </w:p>
        </w:tc>
        <w:tc>
          <w:tcPr>
            <w:tcW w:w="871" w:type="pct"/>
            <w:vAlign w:val="center"/>
          </w:tcPr>
          <w:p w14:paraId="17EA3ED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НМШ 4-16</w:t>
            </w:r>
          </w:p>
        </w:tc>
        <w:tc>
          <w:tcPr>
            <w:tcW w:w="406" w:type="pct"/>
            <w:vAlign w:val="center"/>
          </w:tcPr>
          <w:p w14:paraId="1079D93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2D8EAB7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09" w:type="pct"/>
            <w:vAlign w:val="center"/>
          </w:tcPr>
          <w:p w14:paraId="555406C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395A2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E7A92D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2021</w:t>
            </w:r>
          </w:p>
        </w:tc>
      </w:tr>
      <w:tr w:rsidR="002341CB" w:rsidRPr="002341CB" w14:paraId="68427457" w14:textId="77777777" w:rsidTr="002341CB">
        <w:trPr>
          <w:trHeight w:val="20"/>
        </w:trPr>
        <w:tc>
          <w:tcPr>
            <w:tcW w:w="198" w:type="pct"/>
            <w:vAlign w:val="center"/>
          </w:tcPr>
          <w:p w14:paraId="3FEF989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16</w:t>
            </w:r>
          </w:p>
        </w:tc>
        <w:tc>
          <w:tcPr>
            <w:tcW w:w="1444" w:type="pct"/>
            <w:vAlign w:val="center"/>
          </w:tcPr>
          <w:p w14:paraId="65BCEA09"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Дымосос</w:t>
            </w:r>
          </w:p>
        </w:tc>
        <w:tc>
          <w:tcPr>
            <w:tcW w:w="871" w:type="pct"/>
            <w:vAlign w:val="center"/>
          </w:tcPr>
          <w:p w14:paraId="1B6B42A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Дн-9</w:t>
            </w:r>
          </w:p>
        </w:tc>
        <w:tc>
          <w:tcPr>
            <w:tcW w:w="406" w:type="pct"/>
            <w:vAlign w:val="center"/>
          </w:tcPr>
          <w:p w14:paraId="7CE98D6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26E3CA1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409" w:type="pct"/>
            <w:vAlign w:val="center"/>
          </w:tcPr>
          <w:p w14:paraId="0BCBDA0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676F41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3C7ED1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2010</w:t>
            </w:r>
          </w:p>
        </w:tc>
      </w:tr>
      <w:tr w:rsidR="002341CB" w:rsidRPr="002341CB" w14:paraId="5AF41CDA" w14:textId="77777777" w:rsidTr="002341CB">
        <w:trPr>
          <w:trHeight w:val="20"/>
        </w:trPr>
        <w:tc>
          <w:tcPr>
            <w:tcW w:w="198" w:type="pct"/>
            <w:vAlign w:val="center"/>
          </w:tcPr>
          <w:p w14:paraId="58761E8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w:t>
            </w:r>
          </w:p>
        </w:tc>
        <w:tc>
          <w:tcPr>
            <w:tcW w:w="1444" w:type="pct"/>
            <w:vAlign w:val="center"/>
          </w:tcPr>
          <w:p w14:paraId="467DCA41"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Вентилятор</w:t>
            </w:r>
          </w:p>
        </w:tc>
        <w:tc>
          <w:tcPr>
            <w:tcW w:w="871" w:type="pct"/>
            <w:vAlign w:val="center"/>
          </w:tcPr>
          <w:p w14:paraId="62C4F5B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ВДн-9</w:t>
            </w:r>
          </w:p>
        </w:tc>
        <w:tc>
          <w:tcPr>
            <w:tcW w:w="406" w:type="pct"/>
            <w:vAlign w:val="center"/>
          </w:tcPr>
          <w:p w14:paraId="3912EF4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26725E6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409" w:type="pct"/>
            <w:vAlign w:val="center"/>
          </w:tcPr>
          <w:p w14:paraId="0C9D10B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09791F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1C7041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2010</w:t>
            </w:r>
          </w:p>
        </w:tc>
      </w:tr>
      <w:tr w:rsidR="002341CB" w:rsidRPr="002341CB" w14:paraId="7640D8B1" w14:textId="77777777" w:rsidTr="002341CB">
        <w:trPr>
          <w:trHeight w:val="20"/>
        </w:trPr>
        <w:tc>
          <w:tcPr>
            <w:tcW w:w="198" w:type="pct"/>
            <w:vAlign w:val="center"/>
          </w:tcPr>
          <w:p w14:paraId="6203B53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18</w:t>
            </w:r>
          </w:p>
        </w:tc>
        <w:tc>
          <w:tcPr>
            <w:tcW w:w="1444" w:type="pct"/>
            <w:vAlign w:val="center"/>
          </w:tcPr>
          <w:p w14:paraId="434C70B3"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Дымовая труба для мазутных котлов</w:t>
            </w:r>
          </w:p>
        </w:tc>
        <w:tc>
          <w:tcPr>
            <w:tcW w:w="871" w:type="pct"/>
            <w:vAlign w:val="center"/>
          </w:tcPr>
          <w:p w14:paraId="668C5BD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31AB442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126192B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Д=850 мм</w:t>
            </w:r>
          </w:p>
          <w:p w14:paraId="4446191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Н=32 м</w:t>
            </w:r>
          </w:p>
        </w:tc>
        <w:tc>
          <w:tcPr>
            <w:tcW w:w="409" w:type="pct"/>
            <w:vAlign w:val="center"/>
          </w:tcPr>
          <w:p w14:paraId="503DAA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8CD4DD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72FF7C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2011</w:t>
            </w:r>
          </w:p>
        </w:tc>
      </w:tr>
      <w:tr w:rsidR="002341CB" w:rsidRPr="002341CB" w14:paraId="0D689357" w14:textId="77777777" w:rsidTr="002341CB">
        <w:trPr>
          <w:trHeight w:val="20"/>
        </w:trPr>
        <w:tc>
          <w:tcPr>
            <w:tcW w:w="198" w:type="pct"/>
            <w:vAlign w:val="center"/>
          </w:tcPr>
          <w:p w14:paraId="30C5EAE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19</w:t>
            </w:r>
          </w:p>
        </w:tc>
        <w:tc>
          <w:tcPr>
            <w:tcW w:w="1444" w:type="pct"/>
            <w:vAlign w:val="center"/>
          </w:tcPr>
          <w:p w14:paraId="33D04E7F"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Дымовая труба для щепового котла</w:t>
            </w:r>
          </w:p>
        </w:tc>
        <w:tc>
          <w:tcPr>
            <w:tcW w:w="871" w:type="pct"/>
            <w:vAlign w:val="center"/>
          </w:tcPr>
          <w:p w14:paraId="59601DA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575F50E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7EAEE28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635AC5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4204D5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644832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47531632" w14:textId="77777777" w:rsidTr="002341CB">
        <w:trPr>
          <w:trHeight w:val="20"/>
        </w:trPr>
        <w:tc>
          <w:tcPr>
            <w:tcW w:w="198" w:type="pct"/>
            <w:vAlign w:val="center"/>
          </w:tcPr>
          <w:p w14:paraId="7FE9231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w:t>
            </w:r>
          </w:p>
        </w:tc>
        <w:tc>
          <w:tcPr>
            <w:tcW w:w="1444" w:type="pct"/>
            <w:vAlign w:val="center"/>
          </w:tcPr>
          <w:p w14:paraId="2DF4ACFC"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Гидравлический разделитель – гидрострелка</w:t>
            </w:r>
          </w:p>
        </w:tc>
        <w:tc>
          <w:tcPr>
            <w:tcW w:w="871" w:type="pct"/>
            <w:vAlign w:val="center"/>
          </w:tcPr>
          <w:p w14:paraId="1E9D01D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85D254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786AB0E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012B2D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864B3C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A52D8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7FE15E8" w14:textId="77777777" w:rsidTr="002341CB">
        <w:trPr>
          <w:trHeight w:val="20"/>
        </w:trPr>
        <w:tc>
          <w:tcPr>
            <w:tcW w:w="5000" w:type="pct"/>
            <w:gridSpan w:val="8"/>
            <w:vAlign w:val="center"/>
          </w:tcPr>
          <w:p w14:paraId="5987561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b/>
                <w:position w:val="-1"/>
                <w:sz w:val="20"/>
                <w:szCs w:val="20"/>
              </w:rPr>
            </w:pPr>
            <w:r w:rsidRPr="002341CB">
              <w:rPr>
                <w:rFonts w:ascii="Times New Roman CYR" w:eastAsia="Times New Roman" w:hAnsi="Times New Roman CYR" w:cs="Times New Roman CYR"/>
                <w:b/>
                <w:position w:val="-1"/>
                <w:sz w:val="20"/>
                <w:szCs w:val="20"/>
              </w:rPr>
              <w:t>Котельная №18 д. Овсище</w:t>
            </w:r>
          </w:p>
        </w:tc>
      </w:tr>
      <w:tr w:rsidR="002341CB" w:rsidRPr="002341CB" w14:paraId="7A93DD40" w14:textId="77777777" w:rsidTr="002341CB">
        <w:trPr>
          <w:trHeight w:val="20"/>
        </w:trPr>
        <w:tc>
          <w:tcPr>
            <w:tcW w:w="198" w:type="pct"/>
            <w:vAlign w:val="center"/>
          </w:tcPr>
          <w:p w14:paraId="299B3A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1444" w:type="pct"/>
            <w:vAlign w:val="center"/>
          </w:tcPr>
          <w:p w14:paraId="432201D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Дымосос</w:t>
            </w:r>
          </w:p>
        </w:tc>
        <w:tc>
          <w:tcPr>
            <w:tcW w:w="871" w:type="pct"/>
            <w:vAlign w:val="center"/>
          </w:tcPr>
          <w:p w14:paraId="0AACC3E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ДН-9</w:t>
            </w:r>
          </w:p>
        </w:tc>
        <w:tc>
          <w:tcPr>
            <w:tcW w:w="406" w:type="pct"/>
            <w:vAlign w:val="center"/>
          </w:tcPr>
          <w:p w14:paraId="20E392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5584FE7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6A24376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A6E98D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FEAB7A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497EAE4F" w14:textId="77777777" w:rsidTr="002341CB">
        <w:trPr>
          <w:trHeight w:val="20"/>
        </w:trPr>
        <w:tc>
          <w:tcPr>
            <w:tcW w:w="198" w:type="pct"/>
            <w:vAlign w:val="center"/>
          </w:tcPr>
          <w:p w14:paraId="159BD5D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1444" w:type="pct"/>
            <w:vAlign w:val="center"/>
          </w:tcPr>
          <w:p w14:paraId="1666664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Циклон (+ короб циклона)</w:t>
            </w:r>
          </w:p>
        </w:tc>
        <w:tc>
          <w:tcPr>
            <w:tcW w:w="871" w:type="pct"/>
            <w:vAlign w:val="center"/>
          </w:tcPr>
          <w:p w14:paraId="716D8F5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ЦПГ-15-Б-ЗП-МГ-15000</w:t>
            </w:r>
          </w:p>
        </w:tc>
        <w:tc>
          <w:tcPr>
            <w:tcW w:w="406" w:type="pct"/>
            <w:vAlign w:val="center"/>
          </w:tcPr>
          <w:p w14:paraId="13212AF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7A7A134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8428AE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BD84A9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3B247F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3A09018" w14:textId="77777777" w:rsidTr="002341CB">
        <w:trPr>
          <w:trHeight w:val="20"/>
        </w:trPr>
        <w:tc>
          <w:tcPr>
            <w:tcW w:w="198" w:type="pct"/>
            <w:vAlign w:val="center"/>
          </w:tcPr>
          <w:p w14:paraId="1BF1EAA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1444" w:type="pct"/>
            <w:vAlign w:val="center"/>
          </w:tcPr>
          <w:p w14:paraId="2AC426B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Дутьевой вентилятор</w:t>
            </w:r>
          </w:p>
        </w:tc>
        <w:tc>
          <w:tcPr>
            <w:tcW w:w="871" w:type="pct"/>
            <w:vAlign w:val="center"/>
          </w:tcPr>
          <w:p w14:paraId="420D313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ВДН-2,8</w:t>
            </w:r>
          </w:p>
        </w:tc>
        <w:tc>
          <w:tcPr>
            <w:tcW w:w="406" w:type="pct"/>
            <w:vAlign w:val="center"/>
          </w:tcPr>
          <w:p w14:paraId="0F25C77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376150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B601A9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0E9F43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A4AD37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4BA487E9" w14:textId="77777777" w:rsidTr="002341CB">
        <w:trPr>
          <w:trHeight w:val="20"/>
        </w:trPr>
        <w:tc>
          <w:tcPr>
            <w:tcW w:w="198" w:type="pct"/>
            <w:vAlign w:val="center"/>
          </w:tcPr>
          <w:p w14:paraId="31C4C4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w:t>
            </w:r>
          </w:p>
        </w:tc>
        <w:tc>
          <w:tcPr>
            <w:tcW w:w="1444" w:type="pct"/>
            <w:vAlign w:val="center"/>
          </w:tcPr>
          <w:p w14:paraId="64A7F6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Дутьевой вентилятор</w:t>
            </w:r>
          </w:p>
        </w:tc>
        <w:tc>
          <w:tcPr>
            <w:tcW w:w="871" w:type="pct"/>
            <w:vAlign w:val="center"/>
          </w:tcPr>
          <w:p w14:paraId="1AB2FBC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ВД-2,8</w:t>
            </w:r>
          </w:p>
        </w:tc>
        <w:tc>
          <w:tcPr>
            <w:tcW w:w="406" w:type="pct"/>
            <w:vAlign w:val="center"/>
          </w:tcPr>
          <w:p w14:paraId="5F70A4D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7F7130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460D75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231BB9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8F7207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A9B2046" w14:textId="77777777" w:rsidTr="002341CB">
        <w:trPr>
          <w:trHeight w:val="20"/>
        </w:trPr>
        <w:tc>
          <w:tcPr>
            <w:tcW w:w="198" w:type="pct"/>
            <w:vAlign w:val="center"/>
          </w:tcPr>
          <w:p w14:paraId="01FEE5F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w:t>
            </w:r>
          </w:p>
        </w:tc>
        <w:tc>
          <w:tcPr>
            <w:tcW w:w="1444" w:type="pct"/>
            <w:vAlign w:val="center"/>
          </w:tcPr>
          <w:p w14:paraId="2AC8F2EC" w14:textId="16B4EF10"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Устройство механической подачи топлива в составе:</w:t>
            </w:r>
          </w:p>
        </w:tc>
        <w:tc>
          <w:tcPr>
            <w:tcW w:w="871" w:type="pct"/>
            <w:vAlign w:val="center"/>
          </w:tcPr>
          <w:p w14:paraId="7A1C186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22E23CD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5C45720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6F335F0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0D1D1D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C6BB21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4FFD5A1A" w14:textId="77777777" w:rsidTr="002341CB">
        <w:trPr>
          <w:trHeight w:val="20"/>
        </w:trPr>
        <w:tc>
          <w:tcPr>
            <w:tcW w:w="198" w:type="pct"/>
            <w:vAlign w:val="center"/>
          </w:tcPr>
          <w:p w14:paraId="6C31FF0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5.1</w:t>
            </w:r>
          </w:p>
        </w:tc>
        <w:tc>
          <w:tcPr>
            <w:tcW w:w="1444" w:type="pct"/>
            <w:vAlign w:val="center"/>
          </w:tcPr>
          <w:p w14:paraId="5512D64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Топливный бункер</w:t>
            </w:r>
          </w:p>
        </w:tc>
        <w:tc>
          <w:tcPr>
            <w:tcW w:w="871" w:type="pct"/>
            <w:vAlign w:val="center"/>
          </w:tcPr>
          <w:p w14:paraId="4EB3A7D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 м3</w:t>
            </w:r>
          </w:p>
        </w:tc>
        <w:tc>
          <w:tcPr>
            <w:tcW w:w="406" w:type="pct"/>
            <w:vAlign w:val="center"/>
          </w:tcPr>
          <w:p w14:paraId="5D3A4C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20A0433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F3E5A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624FCC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40286E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1F9F860D" w14:textId="77777777" w:rsidTr="002341CB">
        <w:trPr>
          <w:trHeight w:val="20"/>
        </w:trPr>
        <w:tc>
          <w:tcPr>
            <w:tcW w:w="198" w:type="pct"/>
            <w:vAlign w:val="center"/>
          </w:tcPr>
          <w:p w14:paraId="457674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5.2</w:t>
            </w:r>
          </w:p>
        </w:tc>
        <w:tc>
          <w:tcPr>
            <w:tcW w:w="1444" w:type="pct"/>
            <w:vAlign w:val="center"/>
          </w:tcPr>
          <w:p w14:paraId="6C66295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Платформа охлаждаемая</w:t>
            </w:r>
          </w:p>
        </w:tc>
        <w:tc>
          <w:tcPr>
            <w:tcW w:w="871" w:type="pct"/>
            <w:vAlign w:val="center"/>
          </w:tcPr>
          <w:p w14:paraId="264E014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1993934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4D86C5A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65908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09ACFB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E2013A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F951C1F" w14:textId="77777777" w:rsidTr="002341CB">
        <w:trPr>
          <w:trHeight w:val="20"/>
        </w:trPr>
        <w:tc>
          <w:tcPr>
            <w:tcW w:w="198" w:type="pct"/>
            <w:vAlign w:val="center"/>
          </w:tcPr>
          <w:p w14:paraId="45E66F0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w:t>
            </w:r>
          </w:p>
        </w:tc>
        <w:tc>
          <w:tcPr>
            <w:tcW w:w="1444" w:type="pct"/>
            <w:vAlign w:val="center"/>
          </w:tcPr>
          <w:p w14:paraId="343E0BE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Система шлако-золоудаления в составе:</w:t>
            </w:r>
          </w:p>
        </w:tc>
        <w:tc>
          <w:tcPr>
            <w:tcW w:w="871" w:type="pct"/>
            <w:vAlign w:val="center"/>
          </w:tcPr>
          <w:p w14:paraId="4B5B64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C35E13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0A0CBF7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618ECB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53E688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63CA50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41D2E9C5" w14:textId="77777777" w:rsidTr="002341CB">
        <w:trPr>
          <w:trHeight w:val="20"/>
        </w:trPr>
        <w:tc>
          <w:tcPr>
            <w:tcW w:w="198" w:type="pct"/>
            <w:vAlign w:val="center"/>
          </w:tcPr>
          <w:p w14:paraId="5664AB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lastRenderedPageBreak/>
              <w:t>6.1</w:t>
            </w:r>
          </w:p>
        </w:tc>
        <w:tc>
          <w:tcPr>
            <w:tcW w:w="1444" w:type="pct"/>
            <w:vAlign w:val="center"/>
          </w:tcPr>
          <w:p w14:paraId="6F1EB4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Платформа охлаждаемая</w:t>
            </w:r>
          </w:p>
        </w:tc>
        <w:tc>
          <w:tcPr>
            <w:tcW w:w="871" w:type="pct"/>
            <w:vAlign w:val="center"/>
          </w:tcPr>
          <w:p w14:paraId="0810CF4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7EDB51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4548C6F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406A20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D823F9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8CDFF9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17021969" w14:textId="77777777" w:rsidTr="002341CB">
        <w:trPr>
          <w:trHeight w:val="20"/>
        </w:trPr>
        <w:tc>
          <w:tcPr>
            <w:tcW w:w="198" w:type="pct"/>
            <w:vAlign w:val="center"/>
          </w:tcPr>
          <w:p w14:paraId="535F00F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6.2</w:t>
            </w:r>
          </w:p>
        </w:tc>
        <w:tc>
          <w:tcPr>
            <w:tcW w:w="1444" w:type="pct"/>
            <w:vAlign w:val="center"/>
          </w:tcPr>
          <w:p w14:paraId="7EB4A16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Шток золоудаления</w:t>
            </w:r>
          </w:p>
        </w:tc>
        <w:tc>
          <w:tcPr>
            <w:tcW w:w="871" w:type="pct"/>
            <w:vAlign w:val="center"/>
          </w:tcPr>
          <w:p w14:paraId="72A0C3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1C7B286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3BC8EC9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628AD5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18F296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C33B70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53AA26B4" w14:textId="77777777" w:rsidTr="002341CB">
        <w:trPr>
          <w:trHeight w:val="20"/>
        </w:trPr>
        <w:tc>
          <w:tcPr>
            <w:tcW w:w="198" w:type="pct"/>
            <w:vAlign w:val="center"/>
          </w:tcPr>
          <w:p w14:paraId="46958C4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w:t>
            </w:r>
          </w:p>
        </w:tc>
        <w:tc>
          <w:tcPr>
            <w:tcW w:w="1444" w:type="pct"/>
            <w:vAlign w:val="center"/>
          </w:tcPr>
          <w:p w14:paraId="7232CC3D" w14:textId="77777777" w:rsidR="002341CB" w:rsidRPr="002341CB" w:rsidRDefault="002341CB" w:rsidP="002341C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Система гидропривода:</w:t>
            </w:r>
          </w:p>
        </w:tc>
        <w:tc>
          <w:tcPr>
            <w:tcW w:w="871" w:type="pct"/>
            <w:vAlign w:val="center"/>
          </w:tcPr>
          <w:p w14:paraId="21D2419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1A29FF7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583A3D0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D4392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45A0BB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D80DCF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7D6E0F7E" w14:textId="77777777" w:rsidTr="002341CB">
        <w:trPr>
          <w:trHeight w:val="20"/>
        </w:trPr>
        <w:tc>
          <w:tcPr>
            <w:tcW w:w="198" w:type="pct"/>
            <w:vAlign w:val="center"/>
          </w:tcPr>
          <w:p w14:paraId="419BB7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7.1</w:t>
            </w:r>
          </w:p>
        </w:tc>
        <w:tc>
          <w:tcPr>
            <w:tcW w:w="1444" w:type="pct"/>
            <w:vAlign w:val="center"/>
          </w:tcPr>
          <w:p w14:paraId="0DCC805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Гидростанция</w:t>
            </w:r>
          </w:p>
        </w:tc>
        <w:tc>
          <w:tcPr>
            <w:tcW w:w="871" w:type="pct"/>
            <w:vAlign w:val="center"/>
          </w:tcPr>
          <w:p w14:paraId="79647B4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ГС-5,0 кВт</w:t>
            </w:r>
          </w:p>
        </w:tc>
        <w:tc>
          <w:tcPr>
            <w:tcW w:w="406" w:type="pct"/>
            <w:vAlign w:val="center"/>
          </w:tcPr>
          <w:p w14:paraId="1ED9F4F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2A97549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0A95DD4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257E4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0D6D9C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4298F88E" w14:textId="77777777" w:rsidTr="002341CB">
        <w:trPr>
          <w:trHeight w:val="20"/>
        </w:trPr>
        <w:tc>
          <w:tcPr>
            <w:tcW w:w="198" w:type="pct"/>
            <w:vAlign w:val="center"/>
          </w:tcPr>
          <w:p w14:paraId="0255516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7.2</w:t>
            </w:r>
          </w:p>
        </w:tc>
        <w:tc>
          <w:tcPr>
            <w:tcW w:w="1444" w:type="pct"/>
            <w:vAlign w:val="center"/>
          </w:tcPr>
          <w:p w14:paraId="1E1FD2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Трубы подключения масла: шланг гидравлический в комплекте со штуцерами и гайками</w:t>
            </w:r>
          </w:p>
        </w:tc>
        <w:tc>
          <w:tcPr>
            <w:tcW w:w="871" w:type="pct"/>
            <w:vAlign w:val="center"/>
          </w:tcPr>
          <w:p w14:paraId="45E5DC4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ШС-2-1-10-33 УХЛ</w:t>
            </w:r>
          </w:p>
        </w:tc>
        <w:tc>
          <w:tcPr>
            <w:tcW w:w="406" w:type="pct"/>
            <w:vAlign w:val="center"/>
          </w:tcPr>
          <w:p w14:paraId="1E40ABA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3205AB9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E9480B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421BDE6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22FE60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2569C1E" w14:textId="77777777" w:rsidTr="002341CB">
        <w:trPr>
          <w:trHeight w:val="20"/>
        </w:trPr>
        <w:tc>
          <w:tcPr>
            <w:tcW w:w="198" w:type="pct"/>
            <w:vAlign w:val="center"/>
          </w:tcPr>
          <w:p w14:paraId="0184412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7.3</w:t>
            </w:r>
          </w:p>
        </w:tc>
        <w:tc>
          <w:tcPr>
            <w:tcW w:w="1444" w:type="pct"/>
            <w:vAlign w:val="center"/>
          </w:tcPr>
          <w:p w14:paraId="49C3EE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Шланг гидравлический в комплекте со штуцерами и гайками</w:t>
            </w:r>
          </w:p>
        </w:tc>
        <w:tc>
          <w:tcPr>
            <w:tcW w:w="871" w:type="pct"/>
            <w:vAlign w:val="center"/>
          </w:tcPr>
          <w:p w14:paraId="7CB2B73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ШС-2-1-12-27,5 УХЛ</w:t>
            </w:r>
          </w:p>
        </w:tc>
        <w:tc>
          <w:tcPr>
            <w:tcW w:w="406" w:type="pct"/>
            <w:vAlign w:val="center"/>
          </w:tcPr>
          <w:p w14:paraId="6F2AD31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58F07EE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D415FA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FFE52B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AB73A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0286BB72" w14:textId="77777777" w:rsidTr="002341CB">
        <w:trPr>
          <w:trHeight w:val="20"/>
        </w:trPr>
        <w:tc>
          <w:tcPr>
            <w:tcW w:w="198" w:type="pct"/>
            <w:vAlign w:val="center"/>
          </w:tcPr>
          <w:p w14:paraId="3FAFEAB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w:t>
            </w:r>
          </w:p>
        </w:tc>
        <w:tc>
          <w:tcPr>
            <w:tcW w:w="1444" w:type="pct"/>
            <w:vAlign w:val="center"/>
          </w:tcPr>
          <w:p w14:paraId="5ACD25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Компрессор</w:t>
            </w:r>
          </w:p>
        </w:tc>
        <w:tc>
          <w:tcPr>
            <w:tcW w:w="871" w:type="pct"/>
            <w:vAlign w:val="center"/>
          </w:tcPr>
          <w:p w14:paraId="0B19463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С415</w:t>
            </w:r>
          </w:p>
        </w:tc>
        <w:tc>
          <w:tcPr>
            <w:tcW w:w="406" w:type="pct"/>
            <w:vAlign w:val="center"/>
          </w:tcPr>
          <w:p w14:paraId="63A744E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230C4AF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5,5</w:t>
            </w:r>
          </w:p>
        </w:tc>
        <w:tc>
          <w:tcPr>
            <w:tcW w:w="409" w:type="pct"/>
            <w:vAlign w:val="center"/>
          </w:tcPr>
          <w:p w14:paraId="29A4737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4ED99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A177F9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77777301" w14:textId="77777777" w:rsidTr="002341CB">
        <w:trPr>
          <w:trHeight w:val="20"/>
        </w:trPr>
        <w:tc>
          <w:tcPr>
            <w:tcW w:w="198" w:type="pct"/>
            <w:vAlign w:val="center"/>
          </w:tcPr>
          <w:p w14:paraId="05D1B3F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9</w:t>
            </w:r>
          </w:p>
        </w:tc>
        <w:tc>
          <w:tcPr>
            <w:tcW w:w="1444" w:type="pct"/>
            <w:vAlign w:val="center"/>
          </w:tcPr>
          <w:p w14:paraId="58F2FE3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сетевой</w:t>
            </w:r>
          </w:p>
        </w:tc>
        <w:tc>
          <w:tcPr>
            <w:tcW w:w="871" w:type="pct"/>
            <w:vAlign w:val="center"/>
          </w:tcPr>
          <w:p w14:paraId="7D0FD79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К160/80</w:t>
            </w:r>
          </w:p>
        </w:tc>
        <w:tc>
          <w:tcPr>
            <w:tcW w:w="406" w:type="pct"/>
            <w:vAlign w:val="center"/>
          </w:tcPr>
          <w:p w14:paraId="63CDC4C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680387F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30</w:t>
            </w:r>
          </w:p>
        </w:tc>
        <w:tc>
          <w:tcPr>
            <w:tcW w:w="409" w:type="pct"/>
            <w:vAlign w:val="center"/>
          </w:tcPr>
          <w:p w14:paraId="6A84285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B0C2CA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D19F27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2003</w:t>
            </w:r>
          </w:p>
        </w:tc>
      </w:tr>
      <w:tr w:rsidR="002341CB" w:rsidRPr="002341CB" w14:paraId="57A25ACD" w14:textId="77777777" w:rsidTr="002341CB">
        <w:trPr>
          <w:trHeight w:val="20"/>
        </w:trPr>
        <w:tc>
          <w:tcPr>
            <w:tcW w:w="198" w:type="pct"/>
            <w:vAlign w:val="center"/>
          </w:tcPr>
          <w:p w14:paraId="3C83DAE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10</w:t>
            </w:r>
          </w:p>
        </w:tc>
        <w:tc>
          <w:tcPr>
            <w:tcW w:w="1444" w:type="pct"/>
            <w:vAlign w:val="center"/>
          </w:tcPr>
          <w:p w14:paraId="2971E5B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 циркуляционный</w:t>
            </w:r>
          </w:p>
        </w:tc>
        <w:tc>
          <w:tcPr>
            <w:tcW w:w="871" w:type="pct"/>
            <w:vAlign w:val="center"/>
          </w:tcPr>
          <w:p w14:paraId="1185E1B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TD125-11G/4SWHCJ</w:t>
            </w:r>
          </w:p>
        </w:tc>
        <w:tc>
          <w:tcPr>
            <w:tcW w:w="406" w:type="pct"/>
            <w:vAlign w:val="center"/>
          </w:tcPr>
          <w:p w14:paraId="582FF8B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4365BE9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14DFB4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7ADAAC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C7CB7C1" w14:textId="78BDAA8F"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779B7BD4" w14:textId="77777777" w:rsidTr="002341CB">
        <w:trPr>
          <w:trHeight w:val="20"/>
        </w:trPr>
        <w:tc>
          <w:tcPr>
            <w:tcW w:w="198" w:type="pct"/>
            <w:vAlign w:val="center"/>
          </w:tcPr>
          <w:p w14:paraId="0A8255B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11</w:t>
            </w:r>
          </w:p>
        </w:tc>
        <w:tc>
          <w:tcPr>
            <w:tcW w:w="1444" w:type="pct"/>
            <w:vAlign w:val="center"/>
          </w:tcPr>
          <w:p w14:paraId="451E64B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w:t>
            </w:r>
            <w:r w:rsidRPr="002341CB">
              <w:rPr>
                <w:rFonts w:ascii="Times New Roman CYR" w:eastAsia="Times New Roman" w:hAnsi="Times New Roman CYR" w:cs="Times New Roman CYR"/>
                <w:sz w:val="20"/>
                <w:szCs w:val="20"/>
              </w:rPr>
              <w:t xml:space="preserve"> </w:t>
            </w:r>
            <w:r w:rsidRPr="002341CB">
              <w:rPr>
                <w:rFonts w:ascii="Times New Roman" w:eastAsia="Times New Roman" w:hAnsi="Times New Roman" w:cs="Times New Roman"/>
                <w:sz w:val="20"/>
                <w:szCs w:val="20"/>
              </w:rPr>
              <w:t>циркуляционный</w:t>
            </w:r>
          </w:p>
        </w:tc>
        <w:tc>
          <w:tcPr>
            <w:tcW w:w="871" w:type="pct"/>
            <w:vAlign w:val="center"/>
          </w:tcPr>
          <w:p w14:paraId="3A0B365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TD125-22G/4 SWHCJ</w:t>
            </w:r>
          </w:p>
        </w:tc>
        <w:tc>
          <w:tcPr>
            <w:tcW w:w="406" w:type="pct"/>
            <w:vAlign w:val="center"/>
          </w:tcPr>
          <w:p w14:paraId="5B2FC03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51ED719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D2C955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26AD7E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7E92E20" w14:textId="3C9CF69B"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72AE0D01" w14:textId="77777777" w:rsidTr="002341CB">
        <w:trPr>
          <w:trHeight w:val="20"/>
        </w:trPr>
        <w:tc>
          <w:tcPr>
            <w:tcW w:w="198" w:type="pct"/>
            <w:vAlign w:val="center"/>
          </w:tcPr>
          <w:p w14:paraId="22EA7E0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12</w:t>
            </w:r>
          </w:p>
        </w:tc>
        <w:tc>
          <w:tcPr>
            <w:tcW w:w="1444" w:type="pct"/>
            <w:vAlign w:val="center"/>
          </w:tcPr>
          <w:p w14:paraId="18F1E93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w:t>
            </w:r>
            <w:r w:rsidRPr="002341CB">
              <w:rPr>
                <w:rFonts w:ascii="Times New Roman CYR" w:eastAsia="Times New Roman" w:hAnsi="Times New Roman CYR" w:cs="Times New Roman CYR"/>
                <w:sz w:val="20"/>
                <w:szCs w:val="20"/>
              </w:rPr>
              <w:t xml:space="preserve"> </w:t>
            </w:r>
            <w:r w:rsidRPr="002341CB">
              <w:rPr>
                <w:rFonts w:ascii="Times New Roman" w:eastAsia="Times New Roman" w:hAnsi="Times New Roman" w:cs="Times New Roman"/>
                <w:sz w:val="20"/>
                <w:szCs w:val="20"/>
              </w:rPr>
              <w:t>циркуляционный</w:t>
            </w:r>
          </w:p>
        </w:tc>
        <w:tc>
          <w:tcPr>
            <w:tcW w:w="871" w:type="pct"/>
            <w:vAlign w:val="center"/>
          </w:tcPr>
          <w:p w14:paraId="138D144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CDMF5-5FSWSC</w:t>
            </w:r>
          </w:p>
        </w:tc>
        <w:tc>
          <w:tcPr>
            <w:tcW w:w="406" w:type="pct"/>
            <w:vAlign w:val="center"/>
          </w:tcPr>
          <w:p w14:paraId="264F1F0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44668E2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D68985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0A8BBC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437FB3D" w14:textId="56BE796E"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4259AB57" w14:textId="77777777" w:rsidTr="002341CB">
        <w:trPr>
          <w:trHeight w:val="20"/>
        </w:trPr>
        <w:tc>
          <w:tcPr>
            <w:tcW w:w="198" w:type="pct"/>
            <w:vAlign w:val="center"/>
          </w:tcPr>
          <w:p w14:paraId="1A35C1E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13</w:t>
            </w:r>
          </w:p>
        </w:tc>
        <w:tc>
          <w:tcPr>
            <w:tcW w:w="1444" w:type="pct"/>
            <w:vAlign w:val="center"/>
          </w:tcPr>
          <w:p w14:paraId="1B5C42A3"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Установка ХВО</w:t>
            </w:r>
          </w:p>
        </w:tc>
        <w:tc>
          <w:tcPr>
            <w:tcW w:w="871" w:type="pct"/>
            <w:vAlign w:val="center"/>
          </w:tcPr>
          <w:p w14:paraId="3D7535E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lang w:val="en-US"/>
              </w:rPr>
              <w:t>Na-</w:t>
            </w:r>
            <w:r w:rsidRPr="002341CB">
              <w:rPr>
                <w:rFonts w:ascii="Times New Roman CYR" w:eastAsia="Times New Roman" w:hAnsi="Times New Roman CYR" w:cs="Times New Roman CYR"/>
                <w:sz w:val="20"/>
                <w:szCs w:val="20"/>
              </w:rPr>
              <w:t>катионитные фильтры</w:t>
            </w:r>
          </w:p>
        </w:tc>
        <w:tc>
          <w:tcPr>
            <w:tcW w:w="406" w:type="pct"/>
            <w:vAlign w:val="center"/>
          </w:tcPr>
          <w:p w14:paraId="54A13B0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19" w:type="pct"/>
            <w:vAlign w:val="center"/>
          </w:tcPr>
          <w:p w14:paraId="486255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Д=1500 мм</w:t>
            </w:r>
          </w:p>
        </w:tc>
        <w:tc>
          <w:tcPr>
            <w:tcW w:w="409" w:type="pct"/>
            <w:vAlign w:val="center"/>
          </w:tcPr>
          <w:p w14:paraId="7F69C2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75DB32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0AE860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1973 (2020)</w:t>
            </w:r>
          </w:p>
        </w:tc>
      </w:tr>
      <w:tr w:rsidR="002341CB" w:rsidRPr="002341CB" w14:paraId="6F5A699A" w14:textId="77777777" w:rsidTr="002341CB">
        <w:trPr>
          <w:trHeight w:val="20"/>
        </w:trPr>
        <w:tc>
          <w:tcPr>
            <w:tcW w:w="198" w:type="pct"/>
            <w:vAlign w:val="center"/>
          </w:tcPr>
          <w:p w14:paraId="050F03C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14</w:t>
            </w:r>
          </w:p>
        </w:tc>
        <w:tc>
          <w:tcPr>
            <w:tcW w:w="1444" w:type="pct"/>
            <w:vAlign w:val="center"/>
          </w:tcPr>
          <w:p w14:paraId="2C116A3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мазутный</w:t>
            </w:r>
          </w:p>
        </w:tc>
        <w:tc>
          <w:tcPr>
            <w:tcW w:w="871" w:type="pct"/>
            <w:vAlign w:val="center"/>
          </w:tcPr>
          <w:p w14:paraId="3324E0A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НМШ 8-25-6,3/25</w:t>
            </w:r>
          </w:p>
        </w:tc>
        <w:tc>
          <w:tcPr>
            <w:tcW w:w="406" w:type="pct"/>
            <w:vAlign w:val="center"/>
          </w:tcPr>
          <w:p w14:paraId="28CA44C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72BC3F6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7,5</w:t>
            </w:r>
          </w:p>
        </w:tc>
        <w:tc>
          <w:tcPr>
            <w:tcW w:w="409" w:type="pct"/>
            <w:vAlign w:val="center"/>
          </w:tcPr>
          <w:p w14:paraId="3ADA5C5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61464E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37706EE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2021</w:t>
            </w:r>
          </w:p>
        </w:tc>
      </w:tr>
      <w:tr w:rsidR="002341CB" w:rsidRPr="002341CB" w14:paraId="4DF303C7" w14:textId="77777777" w:rsidTr="002341CB">
        <w:trPr>
          <w:trHeight w:val="20"/>
        </w:trPr>
        <w:tc>
          <w:tcPr>
            <w:tcW w:w="198" w:type="pct"/>
            <w:vAlign w:val="center"/>
          </w:tcPr>
          <w:p w14:paraId="7A923E2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1444" w:type="pct"/>
            <w:vAlign w:val="center"/>
          </w:tcPr>
          <w:p w14:paraId="5767CFF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мазутный</w:t>
            </w:r>
          </w:p>
        </w:tc>
        <w:tc>
          <w:tcPr>
            <w:tcW w:w="871" w:type="pct"/>
            <w:vAlign w:val="center"/>
          </w:tcPr>
          <w:p w14:paraId="44A1F03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НМШ 5-25-4,0/4</w:t>
            </w:r>
          </w:p>
        </w:tc>
        <w:tc>
          <w:tcPr>
            <w:tcW w:w="406" w:type="pct"/>
            <w:vAlign w:val="center"/>
          </w:tcPr>
          <w:p w14:paraId="1388BA9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19" w:type="pct"/>
            <w:vAlign w:val="center"/>
          </w:tcPr>
          <w:p w14:paraId="7F6AA8B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2,2</w:t>
            </w:r>
          </w:p>
        </w:tc>
        <w:tc>
          <w:tcPr>
            <w:tcW w:w="409" w:type="pct"/>
            <w:vAlign w:val="center"/>
          </w:tcPr>
          <w:p w14:paraId="39D846D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923247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43B9C9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2021</w:t>
            </w:r>
          </w:p>
        </w:tc>
      </w:tr>
      <w:tr w:rsidR="002341CB" w:rsidRPr="002341CB" w14:paraId="22F27435" w14:textId="77777777" w:rsidTr="002341CB">
        <w:trPr>
          <w:trHeight w:val="20"/>
        </w:trPr>
        <w:tc>
          <w:tcPr>
            <w:tcW w:w="198" w:type="pct"/>
            <w:vAlign w:val="center"/>
          </w:tcPr>
          <w:p w14:paraId="7EE4C89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16</w:t>
            </w:r>
          </w:p>
        </w:tc>
        <w:tc>
          <w:tcPr>
            <w:tcW w:w="1444" w:type="pct"/>
            <w:vAlign w:val="center"/>
          </w:tcPr>
          <w:p w14:paraId="29F09796"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Дымосос</w:t>
            </w:r>
          </w:p>
        </w:tc>
        <w:tc>
          <w:tcPr>
            <w:tcW w:w="871" w:type="pct"/>
            <w:vAlign w:val="center"/>
          </w:tcPr>
          <w:p w14:paraId="0DF40EA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Дн-9</w:t>
            </w:r>
          </w:p>
        </w:tc>
        <w:tc>
          <w:tcPr>
            <w:tcW w:w="406" w:type="pct"/>
            <w:vAlign w:val="center"/>
          </w:tcPr>
          <w:p w14:paraId="66E359E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3AFE1F4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409" w:type="pct"/>
            <w:vAlign w:val="center"/>
          </w:tcPr>
          <w:p w14:paraId="4202F7D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6EB593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DCA3F7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45FA5A3C" w14:textId="77777777" w:rsidTr="002341CB">
        <w:trPr>
          <w:trHeight w:val="20"/>
        </w:trPr>
        <w:tc>
          <w:tcPr>
            <w:tcW w:w="198" w:type="pct"/>
            <w:vAlign w:val="center"/>
          </w:tcPr>
          <w:p w14:paraId="4A60C7E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w:t>
            </w:r>
          </w:p>
        </w:tc>
        <w:tc>
          <w:tcPr>
            <w:tcW w:w="1444" w:type="pct"/>
            <w:vAlign w:val="center"/>
          </w:tcPr>
          <w:p w14:paraId="7DE1E106"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Вентилятор</w:t>
            </w:r>
          </w:p>
        </w:tc>
        <w:tc>
          <w:tcPr>
            <w:tcW w:w="871" w:type="pct"/>
            <w:vAlign w:val="center"/>
          </w:tcPr>
          <w:p w14:paraId="5D82A9E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ВДн-9</w:t>
            </w:r>
          </w:p>
        </w:tc>
        <w:tc>
          <w:tcPr>
            <w:tcW w:w="406" w:type="pct"/>
            <w:vAlign w:val="center"/>
          </w:tcPr>
          <w:p w14:paraId="78BCCD2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7E17EB0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409" w:type="pct"/>
            <w:vAlign w:val="center"/>
          </w:tcPr>
          <w:p w14:paraId="76A1121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C3FB10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2774E0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4B5E0146" w14:textId="77777777" w:rsidTr="002341CB">
        <w:trPr>
          <w:trHeight w:val="20"/>
        </w:trPr>
        <w:tc>
          <w:tcPr>
            <w:tcW w:w="198" w:type="pct"/>
            <w:vAlign w:val="center"/>
          </w:tcPr>
          <w:p w14:paraId="30647FE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18</w:t>
            </w:r>
          </w:p>
        </w:tc>
        <w:tc>
          <w:tcPr>
            <w:tcW w:w="1444" w:type="pct"/>
            <w:vAlign w:val="center"/>
          </w:tcPr>
          <w:p w14:paraId="1A8B54B4"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Дымовая труба для мазутных котлов</w:t>
            </w:r>
          </w:p>
        </w:tc>
        <w:tc>
          <w:tcPr>
            <w:tcW w:w="871" w:type="pct"/>
            <w:vAlign w:val="center"/>
          </w:tcPr>
          <w:p w14:paraId="6E3D2F1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3C4389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05FBE3F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Д=850 мм</w:t>
            </w:r>
          </w:p>
          <w:p w14:paraId="2B64DAD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Н=32 м</w:t>
            </w:r>
          </w:p>
        </w:tc>
        <w:tc>
          <w:tcPr>
            <w:tcW w:w="409" w:type="pct"/>
            <w:vAlign w:val="center"/>
          </w:tcPr>
          <w:p w14:paraId="572B28D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DCB952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626D8F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6CBC862E" w14:textId="77777777" w:rsidTr="002341CB">
        <w:trPr>
          <w:trHeight w:val="20"/>
        </w:trPr>
        <w:tc>
          <w:tcPr>
            <w:tcW w:w="198" w:type="pct"/>
            <w:vAlign w:val="center"/>
          </w:tcPr>
          <w:p w14:paraId="7063C55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19</w:t>
            </w:r>
          </w:p>
        </w:tc>
        <w:tc>
          <w:tcPr>
            <w:tcW w:w="1444" w:type="pct"/>
            <w:vAlign w:val="center"/>
          </w:tcPr>
          <w:p w14:paraId="3E96EF41"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Дымовая труба для щепового котла</w:t>
            </w:r>
          </w:p>
        </w:tc>
        <w:tc>
          <w:tcPr>
            <w:tcW w:w="871" w:type="pct"/>
            <w:vAlign w:val="center"/>
          </w:tcPr>
          <w:p w14:paraId="3F65574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2DD1D6E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662EE1F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F9EBBF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779D84E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101CA5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7CB920B3" w14:textId="77777777" w:rsidTr="002341CB">
        <w:trPr>
          <w:trHeight w:val="20"/>
        </w:trPr>
        <w:tc>
          <w:tcPr>
            <w:tcW w:w="198" w:type="pct"/>
            <w:vAlign w:val="center"/>
          </w:tcPr>
          <w:p w14:paraId="177488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w:t>
            </w:r>
          </w:p>
        </w:tc>
        <w:tc>
          <w:tcPr>
            <w:tcW w:w="1444" w:type="pct"/>
            <w:vAlign w:val="center"/>
          </w:tcPr>
          <w:p w14:paraId="6CA27EDC"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Гидравлический разделитель – гидрострелка</w:t>
            </w:r>
          </w:p>
        </w:tc>
        <w:tc>
          <w:tcPr>
            <w:tcW w:w="871" w:type="pct"/>
            <w:vAlign w:val="center"/>
          </w:tcPr>
          <w:p w14:paraId="30E99FC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DA377D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5338AE0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078E3E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78CB4EC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A9A4E4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2021</w:t>
            </w:r>
          </w:p>
        </w:tc>
      </w:tr>
    </w:tbl>
    <w:p w14:paraId="412F5FF0" w14:textId="77777777" w:rsidR="00E02051" w:rsidRPr="00FA1FED" w:rsidRDefault="00E02051" w:rsidP="00E02051">
      <w:pPr>
        <w:pStyle w:val="11ff3"/>
        <w:rPr>
          <w:u w:val="single"/>
        </w:rPr>
      </w:pPr>
    </w:p>
    <w:p w14:paraId="51803EBF" w14:textId="77777777" w:rsidR="00261ABF" w:rsidRPr="00FA1FED" w:rsidRDefault="00E02051" w:rsidP="00261ABF">
      <w:pPr>
        <w:pStyle w:val="11ff3"/>
        <w:rPr>
          <w:u w:val="single"/>
        </w:rPr>
      </w:pPr>
      <w:r w:rsidRPr="00FA1FED">
        <w:rPr>
          <w:u w:val="single"/>
        </w:rPr>
        <w:t>Таблица 1.2.1.</w:t>
      </w:r>
      <w:r w:rsidR="00D74B43" w:rsidRPr="00FA1FED">
        <w:rPr>
          <w:u w:val="single"/>
        </w:rPr>
        <w:t>5</w:t>
      </w:r>
      <w:r w:rsidRPr="00FA1FED">
        <w:rPr>
          <w:u w:val="single"/>
        </w:rPr>
        <w:t xml:space="preserve"> </w:t>
      </w:r>
      <w:r w:rsidR="005A6AE0" w:rsidRPr="00FA1FED">
        <w:rPr>
          <w:u w:val="single"/>
        </w:rPr>
        <w:t>–</w:t>
      </w:r>
      <w:r w:rsidRPr="00FA1FED">
        <w:rPr>
          <w:u w:val="single"/>
        </w:rPr>
        <w:t xml:space="preserve"> Описания техниче</w:t>
      </w:r>
      <w:r w:rsidR="006B0781" w:rsidRPr="00FA1FED">
        <w:rPr>
          <w:u w:val="single"/>
        </w:rPr>
        <w:t>ских характеристик дымовых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6"/>
        <w:gridCol w:w="3701"/>
        <w:gridCol w:w="3516"/>
        <w:gridCol w:w="3143"/>
      </w:tblGrid>
      <w:tr w:rsidR="00F67665" w:rsidRPr="00FA1FED" w14:paraId="212EAA0F" w14:textId="77777777" w:rsidTr="00AA5260">
        <w:trPr>
          <w:trHeight w:val="20"/>
          <w:tblHeader/>
        </w:trPr>
        <w:tc>
          <w:tcPr>
            <w:tcW w:w="1575" w:type="pct"/>
            <w:vAlign w:val="center"/>
          </w:tcPr>
          <w:p w14:paraId="3FF406F2" w14:textId="77777777" w:rsidR="00F67665" w:rsidRPr="00FA1FED" w:rsidRDefault="00F67665" w:rsidP="00F67665">
            <w:pPr>
              <w:pStyle w:val="1fffb"/>
              <w:rPr>
                <w:rFonts w:cs="Times New Roman"/>
              </w:rPr>
            </w:pPr>
            <w:r w:rsidRPr="00FA1FED">
              <w:rPr>
                <w:rFonts w:cs="Times New Roman"/>
              </w:rPr>
              <w:t>Наименование источник</w:t>
            </w:r>
          </w:p>
        </w:tc>
        <w:tc>
          <w:tcPr>
            <w:tcW w:w="1223" w:type="pct"/>
            <w:vAlign w:val="center"/>
          </w:tcPr>
          <w:p w14:paraId="0FBB386D" w14:textId="77777777" w:rsidR="00F67665" w:rsidRPr="00FA1FED" w:rsidRDefault="00F67665" w:rsidP="00F67665">
            <w:pPr>
              <w:pStyle w:val="1fffb"/>
              <w:rPr>
                <w:rFonts w:cs="Times New Roman"/>
              </w:rPr>
            </w:pPr>
            <w:r w:rsidRPr="00FA1FED">
              <w:rPr>
                <w:rFonts w:cs="Times New Roman"/>
              </w:rPr>
              <w:t>Наименование источника выброса вредных веществ</w:t>
            </w:r>
          </w:p>
        </w:tc>
        <w:tc>
          <w:tcPr>
            <w:tcW w:w="1162" w:type="pct"/>
            <w:vAlign w:val="center"/>
          </w:tcPr>
          <w:p w14:paraId="1C705E27" w14:textId="77777777" w:rsidR="00F67665" w:rsidRPr="00FA1FED" w:rsidRDefault="00F67665" w:rsidP="00F67665">
            <w:pPr>
              <w:pStyle w:val="1fffb"/>
              <w:rPr>
                <w:rFonts w:cs="Times New Roman"/>
              </w:rPr>
            </w:pPr>
            <w:r w:rsidRPr="00FA1FED">
              <w:rPr>
                <w:rFonts w:cs="Times New Roman"/>
              </w:rPr>
              <w:t>Высота источника выброса, м</w:t>
            </w:r>
          </w:p>
        </w:tc>
        <w:tc>
          <w:tcPr>
            <w:tcW w:w="1039" w:type="pct"/>
            <w:vAlign w:val="center"/>
          </w:tcPr>
          <w:p w14:paraId="1DD8CC9F" w14:textId="77777777" w:rsidR="00F67665" w:rsidRPr="00FA1FED" w:rsidRDefault="00F67665" w:rsidP="00F67665">
            <w:pPr>
              <w:pStyle w:val="1fffb"/>
              <w:rPr>
                <w:rFonts w:cs="Times New Roman"/>
              </w:rPr>
            </w:pPr>
            <w:r w:rsidRPr="00FA1FED">
              <w:rPr>
                <w:rFonts w:cs="Times New Roman"/>
              </w:rPr>
              <w:t>Диаметр устья трубы, м</w:t>
            </w:r>
          </w:p>
        </w:tc>
      </w:tr>
      <w:tr w:rsidR="00F67665" w:rsidRPr="00FA1FED" w14:paraId="5F918F93" w14:textId="77777777" w:rsidTr="00AA5260">
        <w:trPr>
          <w:trHeight w:val="230"/>
        </w:trPr>
        <w:tc>
          <w:tcPr>
            <w:tcW w:w="1575" w:type="pct"/>
            <w:vMerge w:val="restart"/>
            <w:shd w:val="clear" w:color="auto" w:fill="auto"/>
            <w:vAlign w:val="center"/>
          </w:tcPr>
          <w:p w14:paraId="163EC111" w14:textId="77777777" w:rsidR="00F67665" w:rsidRPr="00FA1FED" w:rsidRDefault="00F67665" w:rsidP="00F67665">
            <w:pPr>
              <w:pStyle w:val="1fffb"/>
              <w:rPr>
                <w:rFonts w:cs="Times New Roman"/>
              </w:rPr>
            </w:pPr>
            <w:r w:rsidRPr="00FA1FED">
              <w:rPr>
                <w:rFonts w:cs="Times New Roman"/>
              </w:rPr>
              <w:t>Котельная №15</w:t>
            </w:r>
          </w:p>
          <w:p w14:paraId="008164D3" w14:textId="77777777" w:rsidR="00F67665" w:rsidRPr="00FA1FED" w:rsidRDefault="00F67665" w:rsidP="00F67665">
            <w:pPr>
              <w:pStyle w:val="1fffb"/>
              <w:rPr>
                <w:rFonts w:cs="Times New Roman"/>
              </w:rPr>
            </w:pPr>
            <w:r w:rsidRPr="00FA1FED">
              <w:rPr>
                <w:rFonts w:cs="Times New Roman"/>
              </w:rPr>
              <w:t>д. Старополье</w:t>
            </w:r>
          </w:p>
        </w:tc>
        <w:tc>
          <w:tcPr>
            <w:tcW w:w="1223" w:type="pct"/>
            <w:vMerge w:val="restart"/>
            <w:shd w:val="clear" w:color="auto" w:fill="auto"/>
            <w:vAlign w:val="center"/>
          </w:tcPr>
          <w:p w14:paraId="7F05963D" w14:textId="77777777" w:rsidR="00F67665" w:rsidRPr="00FA1FED" w:rsidRDefault="00F67665" w:rsidP="00F67665">
            <w:pPr>
              <w:pStyle w:val="1fffb"/>
              <w:rPr>
                <w:rFonts w:cs="Times New Roman"/>
              </w:rPr>
            </w:pPr>
            <w:r w:rsidRPr="00FA1FED">
              <w:rPr>
                <w:rFonts w:cs="Times New Roman"/>
              </w:rPr>
              <w:t>Дымовая труба №1</w:t>
            </w:r>
          </w:p>
          <w:p w14:paraId="1461AD15" w14:textId="77777777" w:rsidR="00F67665" w:rsidRPr="00FA1FED" w:rsidRDefault="00F67665" w:rsidP="00F67665">
            <w:pPr>
              <w:pStyle w:val="1fffb"/>
              <w:rPr>
                <w:rFonts w:cs="Times New Roman"/>
              </w:rPr>
            </w:pPr>
            <w:r w:rsidRPr="00FA1FED">
              <w:rPr>
                <w:rFonts w:cs="Times New Roman"/>
              </w:rPr>
              <w:t>(от мазутных котлов)</w:t>
            </w:r>
          </w:p>
        </w:tc>
        <w:tc>
          <w:tcPr>
            <w:tcW w:w="1162" w:type="pct"/>
            <w:vMerge w:val="restart"/>
            <w:shd w:val="clear" w:color="auto" w:fill="auto"/>
            <w:vAlign w:val="center"/>
          </w:tcPr>
          <w:p w14:paraId="0239B482" w14:textId="77777777" w:rsidR="00F67665" w:rsidRPr="00FA1FED" w:rsidRDefault="00F67665" w:rsidP="00F67665">
            <w:pPr>
              <w:pStyle w:val="1fffb"/>
              <w:rPr>
                <w:rFonts w:cs="Times New Roman"/>
              </w:rPr>
            </w:pPr>
            <w:r w:rsidRPr="00FA1FED">
              <w:rPr>
                <w:rFonts w:cs="Times New Roman"/>
              </w:rPr>
              <w:t>32</w:t>
            </w:r>
          </w:p>
        </w:tc>
        <w:tc>
          <w:tcPr>
            <w:tcW w:w="1039" w:type="pct"/>
            <w:vMerge w:val="restart"/>
            <w:shd w:val="clear" w:color="auto" w:fill="auto"/>
            <w:vAlign w:val="center"/>
          </w:tcPr>
          <w:p w14:paraId="7ACE8357" w14:textId="77777777" w:rsidR="00F67665" w:rsidRPr="00FA1FED" w:rsidRDefault="00F67665" w:rsidP="00F67665">
            <w:pPr>
              <w:pStyle w:val="1fffb"/>
              <w:rPr>
                <w:rFonts w:cs="Times New Roman"/>
              </w:rPr>
            </w:pPr>
            <w:r w:rsidRPr="00FA1FED">
              <w:rPr>
                <w:rFonts w:cs="Times New Roman"/>
              </w:rPr>
              <w:t>0,85</w:t>
            </w:r>
          </w:p>
        </w:tc>
      </w:tr>
      <w:tr w:rsidR="00F67665" w:rsidRPr="00FA1FED" w14:paraId="6886D639" w14:textId="77777777" w:rsidTr="00AA5260">
        <w:trPr>
          <w:trHeight w:val="230"/>
        </w:trPr>
        <w:tc>
          <w:tcPr>
            <w:tcW w:w="1575" w:type="pct"/>
            <w:vMerge/>
            <w:shd w:val="clear" w:color="auto" w:fill="auto"/>
            <w:vAlign w:val="center"/>
          </w:tcPr>
          <w:p w14:paraId="6E3DEB9E" w14:textId="77777777" w:rsidR="00F67665" w:rsidRPr="00FA1FED" w:rsidRDefault="00F67665" w:rsidP="00F67665">
            <w:pPr>
              <w:pStyle w:val="1fffb"/>
              <w:rPr>
                <w:rFonts w:cs="Times New Roman"/>
              </w:rPr>
            </w:pPr>
          </w:p>
        </w:tc>
        <w:tc>
          <w:tcPr>
            <w:tcW w:w="1223" w:type="pct"/>
            <w:vMerge/>
            <w:shd w:val="clear" w:color="auto" w:fill="auto"/>
            <w:vAlign w:val="center"/>
          </w:tcPr>
          <w:p w14:paraId="5884F7D8" w14:textId="77777777" w:rsidR="00F67665" w:rsidRPr="00FA1FED" w:rsidRDefault="00F67665" w:rsidP="00F67665">
            <w:pPr>
              <w:pStyle w:val="1fffb"/>
              <w:rPr>
                <w:rFonts w:cs="Times New Roman"/>
              </w:rPr>
            </w:pPr>
          </w:p>
        </w:tc>
        <w:tc>
          <w:tcPr>
            <w:tcW w:w="1162" w:type="pct"/>
            <w:vMerge/>
            <w:shd w:val="clear" w:color="auto" w:fill="auto"/>
            <w:vAlign w:val="center"/>
          </w:tcPr>
          <w:p w14:paraId="00250598" w14:textId="77777777" w:rsidR="00F67665" w:rsidRPr="00FA1FED" w:rsidRDefault="00F67665" w:rsidP="00F67665">
            <w:pPr>
              <w:pStyle w:val="1fffb"/>
              <w:rPr>
                <w:rFonts w:cs="Times New Roman"/>
              </w:rPr>
            </w:pPr>
          </w:p>
        </w:tc>
        <w:tc>
          <w:tcPr>
            <w:tcW w:w="1039" w:type="pct"/>
            <w:vMerge/>
            <w:shd w:val="clear" w:color="auto" w:fill="auto"/>
            <w:vAlign w:val="center"/>
          </w:tcPr>
          <w:p w14:paraId="27544FD1" w14:textId="77777777" w:rsidR="00F67665" w:rsidRPr="00FA1FED" w:rsidRDefault="00F67665" w:rsidP="00F67665">
            <w:pPr>
              <w:pStyle w:val="1fffb"/>
              <w:rPr>
                <w:rFonts w:cs="Times New Roman"/>
              </w:rPr>
            </w:pPr>
          </w:p>
        </w:tc>
      </w:tr>
      <w:tr w:rsidR="00F67665" w:rsidRPr="00FA1FED" w14:paraId="34540BE8" w14:textId="77777777" w:rsidTr="00AA5260">
        <w:trPr>
          <w:trHeight w:val="20"/>
        </w:trPr>
        <w:tc>
          <w:tcPr>
            <w:tcW w:w="1575" w:type="pct"/>
            <w:shd w:val="clear" w:color="auto" w:fill="auto"/>
            <w:vAlign w:val="center"/>
          </w:tcPr>
          <w:p w14:paraId="17D53402" w14:textId="77777777" w:rsidR="00F67665" w:rsidRPr="00FA1FED" w:rsidRDefault="00F67665" w:rsidP="00F67665">
            <w:pPr>
              <w:pStyle w:val="1fffb"/>
              <w:rPr>
                <w:rFonts w:cs="Times New Roman"/>
              </w:rPr>
            </w:pPr>
            <w:r w:rsidRPr="00FA1FED">
              <w:rPr>
                <w:rFonts w:cs="Times New Roman"/>
              </w:rPr>
              <w:t>Котельная №15</w:t>
            </w:r>
          </w:p>
          <w:p w14:paraId="6938E865" w14:textId="77777777" w:rsidR="00F67665" w:rsidRPr="00FA1FED" w:rsidRDefault="00F67665" w:rsidP="00F67665">
            <w:pPr>
              <w:pStyle w:val="1fffb"/>
              <w:rPr>
                <w:rFonts w:cs="Times New Roman"/>
              </w:rPr>
            </w:pPr>
            <w:r w:rsidRPr="00FA1FED">
              <w:rPr>
                <w:rFonts w:cs="Times New Roman"/>
              </w:rPr>
              <w:t>д. Старополье</w:t>
            </w:r>
          </w:p>
        </w:tc>
        <w:tc>
          <w:tcPr>
            <w:tcW w:w="1223" w:type="pct"/>
            <w:shd w:val="clear" w:color="auto" w:fill="auto"/>
            <w:vAlign w:val="center"/>
          </w:tcPr>
          <w:p w14:paraId="47386952" w14:textId="77777777" w:rsidR="00F67665" w:rsidRPr="00FA1FED" w:rsidRDefault="00F67665" w:rsidP="00F67665">
            <w:pPr>
              <w:pStyle w:val="1fffb"/>
              <w:rPr>
                <w:rFonts w:cs="Times New Roman"/>
              </w:rPr>
            </w:pPr>
            <w:r w:rsidRPr="00FA1FED">
              <w:rPr>
                <w:rFonts w:cs="Times New Roman"/>
              </w:rPr>
              <w:t>Дымовая труба №2</w:t>
            </w:r>
          </w:p>
          <w:p w14:paraId="5A2D4794" w14:textId="77777777" w:rsidR="00F67665" w:rsidRPr="00FA1FED" w:rsidRDefault="00F67665" w:rsidP="00F67665">
            <w:pPr>
              <w:pStyle w:val="1fffb"/>
              <w:rPr>
                <w:rFonts w:cs="Times New Roman"/>
              </w:rPr>
            </w:pPr>
            <w:r w:rsidRPr="00FA1FED">
              <w:rPr>
                <w:rFonts w:cs="Times New Roman"/>
              </w:rPr>
              <w:t>(от щепового котла)</w:t>
            </w:r>
          </w:p>
        </w:tc>
        <w:tc>
          <w:tcPr>
            <w:tcW w:w="1162" w:type="pct"/>
            <w:shd w:val="clear" w:color="auto" w:fill="auto"/>
            <w:vAlign w:val="center"/>
          </w:tcPr>
          <w:p w14:paraId="161FDBF9" w14:textId="77777777" w:rsidR="00F67665" w:rsidRPr="00FA1FED" w:rsidRDefault="00F67665" w:rsidP="00F67665">
            <w:pPr>
              <w:pStyle w:val="1fffb"/>
              <w:rPr>
                <w:rFonts w:cs="Times New Roman"/>
              </w:rPr>
            </w:pPr>
            <w:r w:rsidRPr="00FA1FED">
              <w:rPr>
                <w:rFonts w:cs="Times New Roman"/>
              </w:rPr>
              <w:t>15</w:t>
            </w:r>
          </w:p>
        </w:tc>
        <w:tc>
          <w:tcPr>
            <w:tcW w:w="1039" w:type="pct"/>
            <w:shd w:val="clear" w:color="auto" w:fill="auto"/>
            <w:vAlign w:val="center"/>
          </w:tcPr>
          <w:p w14:paraId="5F46A5D0" w14:textId="77777777" w:rsidR="00F67665" w:rsidRPr="00FA1FED" w:rsidRDefault="00F67665" w:rsidP="00F67665">
            <w:pPr>
              <w:pStyle w:val="1fffb"/>
              <w:rPr>
                <w:rFonts w:cs="Times New Roman"/>
              </w:rPr>
            </w:pPr>
            <w:r w:rsidRPr="00FA1FED">
              <w:rPr>
                <w:rFonts w:cs="Times New Roman"/>
              </w:rPr>
              <w:t>0,5</w:t>
            </w:r>
          </w:p>
        </w:tc>
      </w:tr>
      <w:tr w:rsidR="00F67665" w:rsidRPr="00FA1FED" w14:paraId="66F009C9" w14:textId="77777777" w:rsidTr="00AA5260">
        <w:trPr>
          <w:trHeight w:val="20"/>
        </w:trPr>
        <w:tc>
          <w:tcPr>
            <w:tcW w:w="1575" w:type="pct"/>
            <w:shd w:val="clear" w:color="auto" w:fill="auto"/>
            <w:vAlign w:val="center"/>
          </w:tcPr>
          <w:p w14:paraId="175999FA" w14:textId="77777777" w:rsidR="00F67665" w:rsidRPr="00FA1FED" w:rsidRDefault="00F67665" w:rsidP="00F67665">
            <w:pPr>
              <w:pStyle w:val="1fffb"/>
              <w:rPr>
                <w:rFonts w:cs="Times New Roman"/>
              </w:rPr>
            </w:pPr>
            <w:r w:rsidRPr="00FA1FED">
              <w:rPr>
                <w:rFonts w:cs="Times New Roman"/>
              </w:rPr>
              <w:t>Котельная №18</w:t>
            </w:r>
          </w:p>
          <w:p w14:paraId="6374C55D" w14:textId="77777777" w:rsidR="00F67665" w:rsidRPr="00FA1FED" w:rsidRDefault="00F67665" w:rsidP="00F67665">
            <w:pPr>
              <w:pStyle w:val="1fffb"/>
              <w:rPr>
                <w:rFonts w:cs="Times New Roman"/>
              </w:rPr>
            </w:pPr>
            <w:r w:rsidRPr="00FA1FED">
              <w:rPr>
                <w:rFonts w:cs="Times New Roman"/>
              </w:rPr>
              <w:t>д. Овсище</w:t>
            </w:r>
          </w:p>
        </w:tc>
        <w:tc>
          <w:tcPr>
            <w:tcW w:w="1223" w:type="pct"/>
            <w:shd w:val="clear" w:color="auto" w:fill="auto"/>
            <w:vAlign w:val="center"/>
          </w:tcPr>
          <w:p w14:paraId="11C46DCF" w14:textId="77777777" w:rsidR="00F67665" w:rsidRPr="00FA1FED" w:rsidRDefault="00F67665" w:rsidP="00F67665">
            <w:pPr>
              <w:pStyle w:val="1fffb"/>
              <w:rPr>
                <w:rFonts w:cs="Times New Roman"/>
              </w:rPr>
            </w:pPr>
            <w:r w:rsidRPr="00FA1FED">
              <w:rPr>
                <w:rFonts w:cs="Times New Roman"/>
              </w:rPr>
              <w:t>Дымовая труба №1</w:t>
            </w:r>
          </w:p>
          <w:p w14:paraId="37B55CB1" w14:textId="77777777" w:rsidR="00F67665" w:rsidRPr="00FA1FED" w:rsidRDefault="00F67665" w:rsidP="00F67665">
            <w:pPr>
              <w:pStyle w:val="1fffb"/>
              <w:rPr>
                <w:rFonts w:cs="Times New Roman"/>
              </w:rPr>
            </w:pPr>
            <w:r w:rsidRPr="00FA1FED">
              <w:rPr>
                <w:rFonts w:cs="Times New Roman"/>
              </w:rPr>
              <w:t>(от мазутных котлов)</w:t>
            </w:r>
          </w:p>
        </w:tc>
        <w:tc>
          <w:tcPr>
            <w:tcW w:w="1162" w:type="pct"/>
            <w:shd w:val="clear" w:color="auto" w:fill="auto"/>
            <w:vAlign w:val="center"/>
          </w:tcPr>
          <w:p w14:paraId="43B1B882" w14:textId="77777777" w:rsidR="00F67665" w:rsidRPr="00FA1FED" w:rsidRDefault="00F67665" w:rsidP="00F67665">
            <w:pPr>
              <w:pStyle w:val="1fffb"/>
              <w:rPr>
                <w:rFonts w:cs="Times New Roman"/>
              </w:rPr>
            </w:pPr>
            <w:r w:rsidRPr="00FA1FED">
              <w:rPr>
                <w:rFonts w:cs="Times New Roman"/>
              </w:rPr>
              <w:t>32</w:t>
            </w:r>
          </w:p>
        </w:tc>
        <w:tc>
          <w:tcPr>
            <w:tcW w:w="1039" w:type="pct"/>
            <w:shd w:val="clear" w:color="auto" w:fill="auto"/>
            <w:vAlign w:val="center"/>
          </w:tcPr>
          <w:p w14:paraId="140034A3" w14:textId="77777777" w:rsidR="00F67665" w:rsidRPr="00FA1FED" w:rsidRDefault="00F67665" w:rsidP="00F67665">
            <w:pPr>
              <w:pStyle w:val="1fffb"/>
              <w:rPr>
                <w:rFonts w:cs="Times New Roman"/>
              </w:rPr>
            </w:pPr>
            <w:r w:rsidRPr="00FA1FED">
              <w:rPr>
                <w:rFonts w:cs="Times New Roman"/>
              </w:rPr>
              <w:t>0,85</w:t>
            </w:r>
          </w:p>
        </w:tc>
      </w:tr>
      <w:tr w:rsidR="00F67665" w:rsidRPr="00FA1FED" w14:paraId="7EBD1DB1" w14:textId="77777777" w:rsidTr="00AA5260">
        <w:trPr>
          <w:trHeight w:val="20"/>
        </w:trPr>
        <w:tc>
          <w:tcPr>
            <w:tcW w:w="1575" w:type="pct"/>
            <w:shd w:val="clear" w:color="auto" w:fill="auto"/>
            <w:vAlign w:val="center"/>
          </w:tcPr>
          <w:p w14:paraId="21B4432E" w14:textId="77777777" w:rsidR="00F67665" w:rsidRPr="00FA1FED" w:rsidRDefault="00F67665" w:rsidP="00F67665">
            <w:pPr>
              <w:pStyle w:val="1fffb"/>
              <w:rPr>
                <w:rFonts w:cs="Times New Roman"/>
              </w:rPr>
            </w:pPr>
            <w:r w:rsidRPr="00FA1FED">
              <w:rPr>
                <w:rFonts w:cs="Times New Roman"/>
              </w:rPr>
              <w:t>Котельная №18</w:t>
            </w:r>
          </w:p>
          <w:p w14:paraId="1B82096A" w14:textId="77777777" w:rsidR="00F67665" w:rsidRPr="00FA1FED" w:rsidRDefault="00F67665" w:rsidP="00F67665">
            <w:pPr>
              <w:pStyle w:val="1fffb"/>
              <w:rPr>
                <w:rFonts w:cs="Times New Roman"/>
              </w:rPr>
            </w:pPr>
            <w:r w:rsidRPr="00FA1FED">
              <w:rPr>
                <w:rFonts w:cs="Times New Roman"/>
              </w:rPr>
              <w:t>д. Овсище</w:t>
            </w:r>
          </w:p>
        </w:tc>
        <w:tc>
          <w:tcPr>
            <w:tcW w:w="1223" w:type="pct"/>
            <w:shd w:val="clear" w:color="auto" w:fill="auto"/>
            <w:vAlign w:val="center"/>
          </w:tcPr>
          <w:p w14:paraId="66AFE8D8" w14:textId="77777777" w:rsidR="00F67665" w:rsidRPr="00FA1FED" w:rsidRDefault="00F67665" w:rsidP="00F67665">
            <w:pPr>
              <w:pStyle w:val="1fffb"/>
              <w:rPr>
                <w:rFonts w:cs="Times New Roman"/>
              </w:rPr>
            </w:pPr>
            <w:r w:rsidRPr="00FA1FED">
              <w:rPr>
                <w:rFonts w:cs="Times New Roman"/>
              </w:rPr>
              <w:t>Дымовая труба №2</w:t>
            </w:r>
          </w:p>
          <w:p w14:paraId="05848F4C" w14:textId="77777777" w:rsidR="00F67665" w:rsidRPr="00FA1FED" w:rsidRDefault="00F67665" w:rsidP="00F67665">
            <w:pPr>
              <w:pStyle w:val="1fffb"/>
              <w:rPr>
                <w:rFonts w:cs="Times New Roman"/>
              </w:rPr>
            </w:pPr>
            <w:r w:rsidRPr="00FA1FED">
              <w:rPr>
                <w:rFonts w:cs="Times New Roman"/>
              </w:rPr>
              <w:t>(от щепового котла)</w:t>
            </w:r>
          </w:p>
        </w:tc>
        <w:tc>
          <w:tcPr>
            <w:tcW w:w="1162" w:type="pct"/>
            <w:shd w:val="clear" w:color="auto" w:fill="auto"/>
            <w:vAlign w:val="center"/>
          </w:tcPr>
          <w:p w14:paraId="497A0E81" w14:textId="77777777" w:rsidR="00F67665" w:rsidRPr="00FA1FED" w:rsidRDefault="00F67665" w:rsidP="00F67665">
            <w:pPr>
              <w:pStyle w:val="1fffb"/>
              <w:rPr>
                <w:rFonts w:cs="Times New Roman"/>
              </w:rPr>
            </w:pPr>
            <w:r w:rsidRPr="00FA1FED">
              <w:rPr>
                <w:rFonts w:cs="Times New Roman"/>
              </w:rPr>
              <w:t>15</w:t>
            </w:r>
          </w:p>
        </w:tc>
        <w:tc>
          <w:tcPr>
            <w:tcW w:w="1039" w:type="pct"/>
            <w:shd w:val="clear" w:color="auto" w:fill="auto"/>
            <w:vAlign w:val="center"/>
          </w:tcPr>
          <w:p w14:paraId="6A8B5808" w14:textId="77777777" w:rsidR="00F67665" w:rsidRPr="00FA1FED" w:rsidRDefault="00F67665" w:rsidP="00F67665">
            <w:pPr>
              <w:pStyle w:val="1fffb"/>
              <w:rPr>
                <w:rFonts w:cs="Times New Roman"/>
              </w:rPr>
            </w:pPr>
            <w:r w:rsidRPr="00FA1FED">
              <w:rPr>
                <w:rFonts w:cs="Times New Roman"/>
              </w:rPr>
              <w:t>0,5</w:t>
            </w:r>
          </w:p>
        </w:tc>
      </w:tr>
    </w:tbl>
    <w:p w14:paraId="382919FE" w14:textId="77777777" w:rsidR="00F67665" w:rsidRPr="00FA1FED" w:rsidRDefault="00F67665" w:rsidP="00B5461F">
      <w:pPr>
        <w:pStyle w:val="11ff3"/>
        <w:rPr>
          <w:kern w:val="0"/>
        </w:rPr>
        <w:sectPr w:rsidR="00F67665" w:rsidRPr="00FA1FED" w:rsidSect="00C25060">
          <w:pgSz w:w="16838" w:h="11906" w:orient="landscape" w:code="9"/>
          <w:pgMar w:top="1701" w:right="851" w:bottom="1134" w:left="851" w:header="680" w:footer="284" w:gutter="0"/>
          <w:cols w:space="708"/>
          <w:docGrid w:linePitch="360"/>
        </w:sectPr>
      </w:pPr>
    </w:p>
    <w:p w14:paraId="1BD70782" w14:textId="77777777" w:rsidR="00C25060" w:rsidRPr="00FA1FED" w:rsidRDefault="00C25060" w:rsidP="008102AD">
      <w:pPr>
        <w:pStyle w:val="20"/>
        <w:spacing w:before="240" w:line="240" w:lineRule="auto"/>
        <w:rPr>
          <w:rFonts w:cs="Times New Roman"/>
        </w:rPr>
      </w:pPr>
      <w:bookmarkStart w:id="35" w:name="_Toc465965208"/>
      <w:bookmarkStart w:id="36" w:name="_Toc78674690"/>
      <w:bookmarkStart w:id="37" w:name="_Toc84970927"/>
      <w:bookmarkStart w:id="38" w:name="_Toc197279304"/>
      <w:r w:rsidRPr="00FA1FED">
        <w:rPr>
          <w:rFonts w:cs="Times New Roman"/>
        </w:rPr>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35"/>
      <w:bookmarkEnd w:id="36"/>
      <w:bookmarkEnd w:id="37"/>
      <w:bookmarkEnd w:id="38"/>
    </w:p>
    <w:p w14:paraId="2347BEB9" w14:textId="6D12E131" w:rsidR="00C25060" w:rsidRPr="00FA1FED" w:rsidRDefault="00C25060" w:rsidP="00B5461F">
      <w:pPr>
        <w:pStyle w:val="11ff3"/>
        <w:rPr>
          <w:kern w:val="0"/>
        </w:rPr>
      </w:pPr>
      <w:r w:rsidRPr="00FA1FED">
        <w:rPr>
          <w:kern w:val="0"/>
        </w:rPr>
        <w:t xml:space="preserve">По состоянию на конец </w:t>
      </w:r>
      <w:r w:rsidR="001635F8">
        <w:rPr>
          <w:kern w:val="0"/>
        </w:rPr>
        <w:t>2024</w:t>
      </w:r>
      <w:r w:rsidRPr="00FA1FED">
        <w:rPr>
          <w:kern w:val="0"/>
        </w:rPr>
        <w:t xml:space="preserve"> года установленная мощность </w:t>
      </w:r>
      <w:r w:rsidR="00C04E01" w:rsidRPr="00FA1FED">
        <w:rPr>
          <w:kern w:val="0"/>
        </w:rPr>
        <w:t xml:space="preserve">источников теплоснабжения </w:t>
      </w:r>
      <w:r w:rsidR="000119C3" w:rsidRPr="00FA1FED">
        <w:rPr>
          <w:kern w:val="0"/>
        </w:rPr>
        <w:t>ООО «АКВАТЕРМ»</w:t>
      </w:r>
      <w:r w:rsidR="004E5938" w:rsidRPr="00FA1FED">
        <w:rPr>
          <w:kern w:val="0"/>
        </w:rPr>
        <w:t xml:space="preserve"> </w:t>
      </w:r>
      <w:r w:rsidRPr="00FA1FED">
        <w:rPr>
          <w:kern w:val="0"/>
        </w:rPr>
        <w:t xml:space="preserve">в </w:t>
      </w:r>
      <w:r w:rsidR="00FE3E93" w:rsidRPr="00FA1FED">
        <w:rPr>
          <w:kern w:val="0"/>
        </w:rPr>
        <w:t>Старопольском</w:t>
      </w:r>
      <w:r w:rsidR="0013776F" w:rsidRPr="00FA1FED">
        <w:rPr>
          <w:kern w:val="0"/>
        </w:rPr>
        <w:t xml:space="preserve"> сельском поселении </w:t>
      </w:r>
      <w:r w:rsidRPr="00FA1FED">
        <w:rPr>
          <w:kern w:val="0"/>
        </w:rPr>
        <w:t xml:space="preserve">составляла </w:t>
      </w:r>
      <w:r w:rsidR="00B62A3E" w:rsidRPr="00FA1FED">
        <w:rPr>
          <w:kern w:val="0"/>
        </w:rPr>
        <w:t>10,</w:t>
      </w:r>
      <w:r w:rsidR="000119C3" w:rsidRPr="00FA1FED">
        <w:rPr>
          <w:kern w:val="0"/>
        </w:rPr>
        <w:t>49</w:t>
      </w:r>
      <w:r w:rsidRPr="00FA1FED">
        <w:rPr>
          <w:kern w:val="0"/>
        </w:rPr>
        <w:t xml:space="preserve"> Гкал/ч.</w:t>
      </w:r>
    </w:p>
    <w:p w14:paraId="126C9767" w14:textId="77777777" w:rsidR="00C25060" w:rsidRPr="00FA1FED" w:rsidRDefault="00C25060" w:rsidP="00B5461F">
      <w:pPr>
        <w:pStyle w:val="11ff3"/>
        <w:rPr>
          <w:kern w:val="0"/>
        </w:rPr>
      </w:pPr>
      <w:r w:rsidRPr="00FA1FED">
        <w:rPr>
          <w:kern w:val="0"/>
        </w:rPr>
        <w:t xml:space="preserve">Сведения об установленной тепловой мощности котельной представлены в таблице. </w:t>
      </w:r>
    </w:p>
    <w:p w14:paraId="6AF8F5E0" w14:textId="77777777" w:rsidR="00C25060" w:rsidRPr="00FA1FED" w:rsidRDefault="00405C87" w:rsidP="006163C2">
      <w:pPr>
        <w:pStyle w:val="afffffffffffffff"/>
        <w:ind w:firstLine="709"/>
        <w:jc w:val="left"/>
        <w:rPr>
          <w:noProof/>
        </w:rPr>
      </w:pPr>
      <w:bookmarkStart w:id="39" w:name="_Toc527706855"/>
      <w:r w:rsidRPr="00FA1FED">
        <w:t xml:space="preserve">Таблица 1.2.2.1 - </w:t>
      </w:r>
      <w:r w:rsidR="00C25060" w:rsidRPr="00FA1FED">
        <w:rPr>
          <w:noProof/>
        </w:rPr>
        <w:t>Параметры установленной тепловой мощности котельных</w:t>
      </w:r>
      <w:bookmarkEnd w:id="39"/>
    </w:p>
    <w:tbl>
      <w:tblPr>
        <w:tblW w:w="5000" w:type="pct"/>
        <w:tblLook w:val="04A0" w:firstRow="1" w:lastRow="0" w:firstColumn="1" w:lastColumn="0" w:noHBand="0" w:noVBand="1"/>
      </w:tblPr>
      <w:tblGrid>
        <w:gridCol w:w="677"/>
        <w:gridCol w:w="7190"/>
        <w:gridCol w:w="1194"/>
      </w:tblGrid>
      <w:tr w:rsidR="000119C3" w:rsidRPr="00FA1FED" w14:paraId="73F1FF01" w14:textId="77777777" w:rsidTr="000119C3">
        <w:trPr>
          <w:trHeight w:val="792"/>
        </w:trPr>
        <w:tc>
          <w:tcPr>
            <w:tcW w:w="3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D79B3" w14:textId="77777777" w:rsidR="000119C3" w:rsidRPr="00FA1FED" w:rsidRDefault="000119C3" w:rsidP="000119C3">
            <w:pPr>
              <w:pStyle w:val="1fffb"/>
              <w:rPr>
                <w:rFonts w:cs="Times New Roman"/>
              </w:rPr>
            </w:pPr>
            <w:r w:rsidRPr="00FA1FED">
              <w:rPr>
                <w:rFonts w:cs="Times New Roman"/>
              </w:rPr>
              <w:t>№п/п</w:t>
            </w:r>
          </w:p>
        </w:tc>
        <w:tc>
          <w:tcPr>
            <w:tcW w:w="3975" w:type="pct"/>
            <w:tcBorders>
              <w:top w:val="single" w:sz="4" w:space="0" w:color="auto"/>
              <w:left w:val="nil"/>
              <w:bottom w:val="single" w:sz="4" w:space="0" w:color="auto"/>
              <w:right w:val="single" w:sz="4" w:space="0" w:color="auto"/>
            </w:tcBorders>
            <w:shd w:val="clear" w:color="auto" w:fill="auto"/>
            <w:vAlign w:val="center"/>
            <w:hideMark/>
          </w:tcPr>
          <w:p w14:paraId="7632B472" w14:textId="77777777" w:rsidR="000119C3" w:rsidRPr="00FA1FED" w:rsidRDefault="000119C3" w:rsidP="000119C3">
            <w:pPr>
              <w:pStyle w:val="1fffb"/>
              <w:rPr>
                <w:rFonts w:cs="Times New Roman"/>
              </w:rPr>
            </w:pPr>
            <w:r w:rsidRPr="00FA1FED">
              <w:rPr>
                <w:rFonts w:cs="Times New Roman"/>
              </w:rPr>
              <w:t>Местоположение</w:t>
            </w:r>
          </w:p>
        </w:tc>
        <w:tc>
          <w:tcPr>
            <w:tcW w:w="666" w:type="pct"/>
            <w:tcBorders>
              <w:top w:val="single" w:sz="4" w:space="0" w:color="auto"/>
              <w:left w:val="nil"/>
              <w:bottom w:val="single" w:sz="4" w:space="0" w:color="auto"/>
              <w:right w:val="single" w:sz="4" w:space="0" w:color="auto"/>
            </w:tcBorders>
            <w:shd w:val="clear" w:color="auto" w:fill="auto"/>
            <w:vAlign w:val="center"/>
            <w:hideMark/>
          </w:tcPr>
          <w:p w14:paraId="12417353" w14:textId="77777777" w:rsidR="000119C3" w:rsidRPr="00FA1FED" w:rsidRDefault="000119C3" w:rsidP="000119C3">
            <w:pPr>
              <w:pStyle w:val="1fffb"/>
              <w:rPr>
                <w:rFonts w:cs="Times New Roman"/>
              </w:rPr>
            </w:pPr>
            <w:r w:rsidRPr="00FA1FED">
              <w:rPr>
                <w:rFonts w:cs="Times New Roman"/>
              </w:rPr>
              <w:t>Устан. Мощность Гкал\ч</w:t>
            </w:r>
          </w:p>
        </w:tc>
      </w:tr>
      <w:tr w:rsidR="000119C3" w:rsidRPr="00FA1FED" w14:paraId="424D4B4A" w14:textId="77777777" w:rsidTr="000119C3">
        <w:trPr>
          <w:trHeight w:val="340"/>
        </w:trPr>
        <w:tc>
          <w:tcPr>
            <w:tcW w:w="359" w:type="pct"/>
            <w:tcBorders>
              <w:top w:val="nil"/>
              <w:left w:val="single" w:sz="4" w:space="0" w:color="auto"/>
              <w:bottom w:val="single" w:sz="4" w:space="0" w:color="auto"/>
              <w:right w:val="single" w:sz="4" w:space="0" w:color="auto"/>
            </w:tcBorders>
            <w:shd w:val="clear" w:color="auto" w:fill="auto"/>
            <w:vAlign w:val="center"/>
            <w:hideMark/>
          </w:tcPr>
          <w:p w14:paraId="25D0D0FC" w14:textId="77777777" w:rsidR="000119C3" w:rsidRPr="00FA1FED" w:rsidRDefault="000119C3" w:rsidP="000119C3">
            <w:pPr>
              <w:pStyle w:val="1fffb"/>
              <w:rPr>
                <w:rFonts w:cs="Times New Roman"/>
              </w:rPr>
            </w:pPr>
            <w:r w:rsidRPr="00FA1FED">
              <w:rPr>
                <w:rFonts w:cs="Times New Roman"/>
              </w:rPr>
              <w:t>1</w:t>
            </w:r>
          </w:p>
        </w:tc>
        <w:tc>
          <w:tcPr>
            <w:tcW w:w="3975" w:type="pct"/>
            <w:tcBorders>
              <w:top w:val="nil"/>
              <w:left w:val="nil"/>
              <w:bottom w:val="single" w:sz="4" w:space="0" w:color="auto"/>
              <w:right w:val="single" w:sz="4" w:space="0" w:color="auto"/>
            </w:tcBorders>
            <w:shd w:val="clear" w:color="auto" w:fill="auto"/>
            <w:vAlign w:val="center"/>
            <w:hideMark/>
          </w:tcPr>
          <w:p w14:paraId="56EE24B1" w14:textId="77777777" w:rsidR="000119C3" w:rsidRPr="00FA1FED" w:rsidRDefault="000119C3" w:rsidP="000119C3">
            <w:pPr>
              <w:pStyle w:val="1fffb"/>
              <w:rPr>
                <w:rFonts w:cs="Times New Roman"/>
              </w:rPr>
            </w:pPr>
            <w:r w:rsidRPr="00FA1FED">
              <w:rPr>
                <w:rFonts w:cs="Times New Roman"/>
              </w:rPr>
              <w:t>Котельная №15 д. Старополье</w:t>
            </w:r>
          </w:p>
        </w:tc>
        <w:tc>
          <w:tcPr>
            <w:tcW w:w="666" w:type="pct"/>
            <w:tcBorders>
              <w:top w:val="nil"/>
              <w:left w:val="nil"/>
              <w:bottom w:val="single" w:sz="4" w:space="0" w:color="auto"/>
              <w:right w:val="single" w:sz="4" w:space="0" w:color="auto"/>
            </w:tcBorders>
            <w:shd w:val="clear" w:color="auto" w:fill="auto"/>
            <w:vAlign w:val="center"/>
            <w:hideMark/>
          </w:tcPr>
          <w:p w14:paraId="09028FA4" w14:textId="77777777" w:rsidR="000119C3" w:rsidRPr="00FA1FED" w:rsidRDefault="000119C3" w:rsidP="000119C3">
            <w:pPr>
              <w:pStyle w:val="1fffb"/>
              <w:rPr>
                <w:rFonts w:cs="Times New Roman"/>
              </w:rPr>
            </w:pPr>
            <w:r w:rsidRPr="00FA1FED">
              <w:rPr>
                <w:rFonts w:cs="Times New Roman"/>
              </w:rPr>
              <w:t>6,2</w:t>
            </w:r>
          </w:p>
        </w:tc>
      </w:tr>
      <w:tr w:rsidR="000119C3" w:rsidRPr="00FA1FED" w14:paraId="60FDD4FF" w14:textId="77777777" w:rsidTr="000119C3">
        <w:trPr>
          <w:trHeight w:val="340"/>
        </w:trPr>
        <w:tc>
          <w:tcPr>
            <w:tcW w:w="359" w:type="pct"/>
            <w:tcBorders>
              <w:top w:val="nil"/>
              <w:left w:val="single" w:sz="4" w:space="0" w:color="auto"/>
              <w:bottom w:val="single" w:sz="4" w:space="0" w:color="auto"/>
              <w:right w:val="single" w:sz="4" w:space="0" w:color="auto"/>
            </w:tcBorders>
            <w:shd w:val="clear" w:color="auto" w:fill="auto"/>
            <w:vAlign w:val="center"/>
            <w:hideMark/>
          </w:tcPr>
          <w:p w14:paraId="2A4E1F04" w14:textId="77777777" w:rsidR="000119C3" w:rsidRPr="00FA1FED" w:rsidRDefault="000119C3" w:rsidP="000119C3">
            <w:pPr>
              <w:pStyle w:val="1fffb"/>
              <w:rPr>
                <w:rFonts w:cs="Times New Roman"/>
              </w:rPr>
            </w:pPr>
            <w:r w:rsidRPr="00FA1FED">
              <w:rPr>
                <w:rFonts w:cs="Times New Roman"/>
              </w:rPr>
              <w:t>2</w:t>
            </w:r>
          </w:p>
        </w:tc>
        <w:tc>
          <w:tcPr>
            <w:tcW w:w="3975" w:type="pct"/>
            <w:tcBorders>
              <w:top w:val="nil"/>
              <w:left w:val="nil"/>
              <w:bottom w:val="single" w:sz="4" w:space="0" w:color="auto"/>
              <w:right w:val="single" w:sz="4" w:space="0" w:color="auto"/>
            </w:tcBorders>
            <w:shd w:val="clear" w:color="auto" w:fill="auto"/>
            <w:vAlign w:val="center"/>
            <w:hideMark/>
          </w:tcPr>
          <w:p w14:paraId="12089AB9" w14:textId="77777777" w:rsidR="000119C3" w:rsidRPr="00FA1FED" w:rsidRDefault="000119C3" w:rsidP="000119C3">
            <w:pPr>
              <w:pStyle w:val="1fffb"/>
              <w:rPr>
                <w:rFonts w:cs="Times New Roman"/>
              </w:rPr>
            </w:pPr>
            <w:r w:rsidRPr="00FA1FED">
              <w:rPr>
                <w:rFonts w:cs="Times New Roman"/>
              </w:rPr>
              <w:t>Котельная №18 д. Овсище</w:t>
            </w:r>
          </w:p>
        </w:tc>
        <w:tc>
          <w:tcPr>
            <w:tcW w:w="666" w:type="pct"/>
            <w:tcBorders>
              <w:top w:val="nil"/>
              <w:left w:val="nil"/>
              <w:bottom w:val="single" w:sz="4" w:space="0" w:color="auto"/>
              <w:right w:val="single" w:sz="4" w:space="0" w:color="auto"/>
            </w:tcBorders>
            <w:shd w:val="clear" w:color="auto" w:fill="auto"/>
            <w:vAlign w:val="center"/>
            <w:hideMark/>
          </w:tcPr>
          <w:p w14:paraId="6F245C82" w14:textId="77777777" w:rsidR="000119C3" w:rsidRPr="00FA1FED" w:rsidRDefault="000119C3" w:rsidP="000119C3">
            <w:pPr>
              <w:pStyle w:val="1fffb"/>
              <w:rPr>
                <w:rFonts w:cs="Times New Roman"/>
              </w:rPr>
            </w:pPr>
            <w:r w:rsidRPr="00FA1FED">
              <w:rPr>
                <w:rFonts w:cs="Times New Roman"/>
              </w:rPr>
              <w:t>5,5</w:t>
            </w:r>
          </w:p>
        </w:tc>
      </w:tr>
    </w:tbl>
    <w:p w14:paraId="4A769702" w14:textId="77777777" w:rsidR="00C25060" w:rsidRPr="00FA1FED" w:rsidRDefault="00C25060" w:rsidP="008102AD">
      <w:pPr>
        <w:pStyle w:val="20"/>
        <w:spacing w:before="240" w:line="240" w:lineRule="auto"/>
        <w:rPr>
          <w:rFonts w:cs="Times New Roman"/>
        </w:rPr>
      </w:pPr>
      <w:bookmarkStart w:id="40" w:name="_Toc78674691"/>
      <w:bookmarkStart w:id="41" w:name="_Toc84970928"/>
      <w:bookmarkStart w:id="42" w:name="_Toc197279305"/>
      <w:r w:rsidRPr="00FA1FED">
        <w:rPr>
          <w:rFonts w:cs="Times New Roman"/>
        </w:rPr>
        <w:t>Ограничения тепловой мощности и параметры располагаемой тепловой мощности</w:t>
      </w:r>
      <w:bookmarkEnd w:id="40"/>
      <w:bookmarkEnd w:id="41"/>
      <w:bookmarkEnd w:id="42"/>
    </w:p>
    <w:p w14:paraId="428C08C2" w14:textId="77777777" w:rsidR="00C25060" w:rsidRPr="00FA1FED" w:rsidRDefault="00C25060" w:rsidP="00B5461F">
      <w:pPr>
        <w:pStyle w:val="11ff3"/>
        <w:rPr>
          <w:kern w:val="0"/>
        </w:rPr>
      </w:pPr>
      <w:r w:rsidRPr="00FA1FED">
        <w:rPr>
          <w:kern w:val="0"/>
        </w:rP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14:paraId="1138DCEF" w14:textId="77777777" w:rsidR="00C25060" w:rsidRPr="00FA1FED" w:rsidRDefault="00C25060" w:rsidP="00B5461F">
      <w:pPr>
        <w:pStyle w:val="11ff3"/>
        <w:rPr>
          <w:kern w:val="0"/>
        </w:rPr>
      </w:pPr>
      <w:r w:rsidRPr="00FA1FED">
        <w:rPr>
          <w:b/>
          <w:kern w:val="0"/>
        </w:rPr>
        <w:t>«Установленная мощность источника тепловой энергии</w:t>
      </w:r>
      <w:r w:rsidRPr="00FA1FED">
        <w:rPr>
          <w:kern w:val="0"/>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1794D134" w14:textId="2EDE4698" w:rsidR="008E5020" w:rsidRDefault="00C25060" w:rsidP="008102AD">
      <w:pPr>
        <w:pStyle w:val="11ff3"/>
        <w:rPr>
          <w:kern w:val="0"/>
        </w:rPr>
      </w:pPr>
      <w:r w:rsidRPr="00FA1FED">
        <w:rPr>
          <w:b/>
          <w:kern w:val="0"/>
        </w:rPr>
        <w:t>Располагаемая мощность источника тепловой энергии</w:t>
      </w:r>
      <w:r w:rsidRPr="00FA1FED">
        <w:rPr>
          <w:kern w:val="0"/>
        </w:rPr>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78B3F7DE" w14:textId="77777777" w:rsidR="008102AD" w:rsidRDefault="008102AD" w:rsidP="008102AD">
      <w:pPr>
        <w:pStyle w:val="11ff3"/>
        <w:rPr>
          <w:kern w:val="0"/>
        </w:rPr>
      </w:pPr>
    </w:p>
    <w:p w14:paraId="45B634C4" w14:textId="77777777" w:rsidR="008102AD" w:rsidRDefault="008102AD" w:rsidP="008102AD">
      <w:pPr>
        <w:pStyle w:val="11ff3"/>
        <w:rPr>
          <w:kern w:val="0"/>
        </w:rPr>
      </w:pPr>
    </w:p>
    <w:p w14:paraId="4A56A048" w14:textId="77777777" w:rsidR="008102AD" w:rsidRDefault="008102AD" w:rsidP="008102AD">
      <w:pPr>
        <w:pStyle w:val="11ff3"/>
        <w:rPr>
          <w:kern w:val="0"/>
        </w:rPr>
      </w:pPr>
    </w:p>
    <w:p w14:paraId="2536354C" w14:textId="77777777" w:rsidR="008102AD" w:rsidRDefault="008102AD" w:rsidP="008102AD">
      <w:pPr>
        <w:pStyle w:val="11ff3"/>
        <w:rPr>
          <w:kern w:val="0"/>
        </w:rPr>
      </w:pPr>
    </w:p>
    <w:p w14:paraId="4F5B051C" w14:textId="77777777" w:rsidR="008102AD" w:rsidRPr="00FA1FED" w:rsidRDefault="008102AD" w:rsidP="008102AD">
      <w:pPr>
        <w:pStyle w:val="11ff3"/>
        <w:rPr>
          <w:kern w:val="0"/>
        </w:rPr>
      </w:pPr>
    </w:p>
    <w:p w14:paraId="2B48E5EB" w14:textId="77777777" w:rsidR="000119C3" w:rsidRPr="00FA1FED" w:rsidRDefault="00405C87" w:rsidP="000119C3">
      <w:pPr>
        <w:pStyle w:val="11ff3"/>
        <w:rPr>
          <w:sz w:val="20"/>
          <w:szCs w:val="20"/>
        </w:rPr>
      </w:pPr>
      <w:r w:rsidRPr="00FA1FED">
        <w:rPr>
          <w:kern w:val="0"/>
          <w:u w:val="single"/>
        </w:rPr>
        <w:lastRenderedPageBreak/>
        <w:t xml:space="preserve">Таблица 1.2.3.1 - </w:t>
      </w:r>
      <w:r w:rsidR="00383453" w:rsidRPr="00FA1FED">
        <w:rPr>
          <w:rStyle w:val="11ff4"/>
          <w:kern w:val="0"/>
          <w:u w:val="single"/>
        </w:rPr>
        <w:t>У</w:t>
      </w:r>
      <w:r w:rsidR="00C25060" w:rsidRPr="00FA1FED">
        <w:rPr>
          <w:rStyle w:val="11ff4"/>
          <w:kern w:val="0"/>
          <w:u w:val="single"/>
        </w:rPr>
        <w:t>становленная и располагаемая мощность оборудования, последняя представлена с учетом технически возможного максимума, в</w:t>
      </w:r>
      <w:r w:rsidR="00C25060" w:rsidRPr="00FA1FED">
        <w:rPr>
          <w:kern w:val="0"/>
          <w:u w:val="single"/>
        </w:rPr>
        <w:t xml:space="preserve"> соответствии с разработанными режимными картами. </w:t>
      </w:r>
    </w:p>
    <w:tbl>
      <w:tblPr>
        <w:tblW w:w="5000" w:type="pct"/>
        <w:tblLook w:val="04A0" w:firstRow="1" w:lastRow="0" w:firstColumn="1" w:lastColumn="0" w:noHBand="0" w:noVBand="1"/>
      </w:tblPr>
      <w:tblGrid>
        <w:gridCol w:w="486"/>
        <w:gridCol w:w="5600"/>
        <w:gridCol w:w="1508"/>
        <w:gridCol w:w="1457"/>
      </w:tblGrid>
      <w:tr w:rsidR="000119C3" w:rsidRPr="00FA1FED" w14:paraId="4508BD8B" w14:textId="77777777" w:rsidTr="000119C3">
        <w:trPr>
          <w:trHeight w:val="1479"/>
        </w:trPr>
        <w:tc>
          <w:tcPr>
            <w:tcW w:w="262"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6A94536" w14:textId="77777777" w:rsidR="000119C3" w:rsidRPr="00FA1FED" w:rsidRDefault="000119C3" w:rsidP="000119C3">
            <w:pPr>
              <w:pStyle w:val="1fffb"/>
              <w:rPr>
                <w:rFonts w:cs="Times New Roman"/>
              </w:rPr>
            </w:pPr>
            <w:r w:rsidRPr="00FA1FED">
              <w:rPr>
                <w:rFonts w:cs="Times New Roman"/>
              </w:rPr>
              <w:t>№ п/п</w:t>
            </w:r>
          </w:p>
        </w:tc>
        <w:tc>
          <w:tcPr>
            <w:tcW w:w="3142" w:type="pct"/>
            <w:tcBorders>
              <w:top w:val="single" w:sz="8" w:space="0" w:color="auto"/>
              <w:left w:val="nil"/>
              <w:bottom w:val="single" w:sz="8" w:space="0" w:color="auto"/>
              <w:right w:val="single" w:sz="8" w:space="0" w:color="auto"/>
            </w:tcBorders>
            <w:shd w:val="clear" w:color="auto" w:fill="auto"/>
            <w:vAlign w:val="center"/>
            <w:hideMark/>
          </w:tcPr>
          <w:p w14:paraId="46D0DE1E" w14:textId="77777777" w:rsidR="000119C3" w:rsidRPr="00FA1FED" w:rsidRDefault="000119C3" w:rsidP="000119C3">
            <w:pPr>
              <w:pStyle w:val="1fffb"/>
              <w:rPr>
                <w:rFonts w:cs="Times New Roman"/>
              </w:rPr>
            </w:pPr>
            <w:r w:rsidRPr="00FA1FED">
              <w:rPr>
                <w:rFonts w:cs="Times New Roman"/>
              </w:rPr>
              <w:t>Наименование источника</w:t>
            </w:r>
          </w:p>
        </w:tc>
        <w:tc>
          <w:tcPr>
            <w:tcW w:w="812" w:type="pct"/>
            <w:tcBorders>
              <w:top w:val="single" w:sz="8" w:space="0" w:color="auto"/>
              <w:left w:val="nil"/>
              <w:bottom w:val="single" w:sz="8" w:space="0" w:color="auto"/>
              <w:right w:val="single" w:sz="8" w:space="0" w:color="auto"/>
            </w:tcBorders>
            <w:shd w:val="clear" w:color="auto" w:fill="auto"/>
            <w:vAlign w:val="center"/>
            <w:hideMark/>
          </w:tcPr>
          <w:p w14:paraId="55E5F2E6" w14:textId="77777777" w:rsidR="000119C3" w:rsidRPr="00FA1FED" w:rsidRDefault="000119C3" w:rsidP="000119C3">
            <w:pPr>
              <w:pStyle w:val="1fffb"/>
              <w:rPr>
                <w:rFonts w:cs="Times New Roman"/>
              </w:rPr>
            </w:pPr>
            <w:r w:rsidRPr="00FA1FED">
              <w:rPr>
                <w:rFonts w:cs="Times New Roman"/>
              </w:rPr>
              <w:t>Установленная тепловая мощность, Гкал/ч</w:t>
            </w:r>
          </w:p>
        </w:tc>
        <w:tc>
          <w:tcPr>
            <w:tcW w:w="784" w:type="pct"/>
            <w:tcBorders>
              <w:top w:val="single" w:sz="8" w:space="0" w:color="auto"/>
              <w:left w:val="nil"/>
              <w:bottom w:val="single" w:sz="8" w:space="0" w:color="auto"/>
              <w:right w:val="single" w:sz="8" w:space="0" w:color="auto"/>
            </w:tcBorders>
            <w:shd w:val="clear" w:color="auto" w:fill="auto"/>
            <w:vAlign w:val="center"/>
            <w:hideMark/>
          </w:tcPr>
          <w:p w14:paraId="71A43EC3" w14:textId="77777777" w:rsidR="000119C3" w:rsidRPr="00FA1FED" w:rsidRDefault="000119C3" w:rsidP="000119C3">
            <w:pPr>
              <w:pStyle w:val="1fffb"/>
              <w:rPr>
                <w:rFonts w:cs="Times New Roman"/>
              </w:rPr>
            </w:pPr>
            <w:r w:rsidRPr="00FA1FED">
              <w:rPr>
                <w:rFonts w:cs="Times New Roman"/>
              </w:rPr>
              <w:t>Фактическая располагаемая тепловая мощность источника, Гкал/ч</w:t>
            </w:r>
          </w:p>
        </w:tc>
      </w:tr>
      <w:tr w:rsidR="000119C3" w:rsidRPr="00FA1FED" w14:paraId="126B5736" w14:textId="77777777" w:rsidTr="000119C3">
        <w:trPr>
          <w:trHeight w:val="340"/>
        </w:trPr>
        <w:tc>
          <w:tcPr>
            <w:tcW w:w="262" w:type="pct"/>
            <w:tcBorders>
              <w:top w:val="nil"/>
              <w:left w:val="single" w:sz="8" w:space="0" w:color="auto"/>
              <w:bottom w:val="single" w:sz="8" w:space="0" w:color="auto"/>
              <w:right w:val="single" w:sz="8" w:space="0" w:color="auto"/>
            </w:tcBorders>
            <w:shd w:val="clear" w:color="auto" w:fill="auto"/>
            <w:vAlign w:val="center"/>
            <w:hideMark/>
          </w:tcPr>
          <w:p w14:paraId="7B5C5D53" w14:textId="77777777" w:rsidR="000119C3" w:rsidRPr="00FA1FED" w:rsidRDefault="000119C3" w:rsidP="000119C3">
            <w:pPr>
              <w:pStyle w:val="1fffb"/>
              <w:rPr>
                <w:rFonts w:cs="Times New Roman"/>
              </w:rPr>
            </w:pPr>
            <w:r w:rsidRPr="00FA1FED">
              <w:rPr>
                <w:rFonts w:cs="Times New Roman"/>
              </w:rPr>
              <w:t>1</w:t>
            </w:r>
          </w:p>
        </w:tc>
        <w:tc>
          <w:tcPr>
            <w:tcW w:w="3142" w:type="pct"/>
            <w:tcBorders>
              <w:top w:val="nil"/>
              <w:left w:val="nil"/>
              <w:bottom w:val="single" w:sz="8" w:space="0" w:color="auto"/>
              <w:right w:val="single" w:sz="8" w:space="0" w:color="auto"/>
            </w:tcBorders>
            <w:shd w:val="clear" w:color="auto" w:fill="auto"/>
            <w:vAlign w:val="center"/>
            <w:hideMark/>
          </w:tcPr>
          <w:p w14:paraId="21754592" w14:textId="77777777" w:rsidR="000119C3" w:rsidRPr="00FA1FED" w:rsidRDefault="000119C3" w:rsidP="000119C3">
            <w:pPr>
              <w:pStyle w:val="1fffb"/>
              <w:rPr>
                <w:rFonts w:cs="Times New Roman"/>
              </w:rPr>
            </w:pPr>
            <w:r w:rsidRPr="00FA1FED">
              <w:rPr>
                <w:rFonts w:cs="Times New Roman"/>
              </w:rPr>
              <w:t>Котельная №15 д. Старополье</w:t>
            </w:r>
          </w:p>
        </w:tc>
        <w:tc>
          <w:tcPr>
            <w:tcW w:w="812" w:type="pct"/>
            <w:tcBorders>
              <w:top w:val="nil"/>
              <w:left w:val="nil"/>
              <w:bottom w:val="single" w:sz="8" w:space="0" w:color="auto"/>
              <w:right w:val="single" w:sz="8" w:space="0" w:color="auto"/>
            </w:tcBorders>
            <w:shd w:val="clear" w:color="auto" w:fill="auto"/>
            <w:vAlign w:val="center"/>
            <w:hideMark/>
          </w:tcPr>
          <w:p w14:paraId="2AFAB4CD" w14:textId="77777777" w:rsidR="000119C3" w:rsidRPr="00FA1FED" w:rsidRDefault="000119C3" w:rsidP="000119C3">
            <w:pPr>
              <w:pStyle w:val="1fffb"/>
              <w:rPr>
                <w:rFonts w:cs="Times New Roman"/>
              </w:rPr>
            </w:pPr>
            <w:r w:rsidRPr="00FA1FED">
              <w:rPr>
                <w:rFonts w:cs="Times New Roman"/>
              </w:rPr>
              <w:t>6,20</w:t>
            </w:r>
          </w:p>
        </w:tc>
        <w:tc>
          <w:tcPr>
            <w:tcW w:w="784" w:type="pct"/>
            <w:tcBorders>
              <w:top w:val="nil"/>
              <w:left w:val="nil"/>
              <w:bottom w:val="single" w:sz="8" w:space="0" w:color="auto"/>
              <w:right w:val="single" w:sz="8" w:space="0" w:color="auto"/>
            </w:tcBorders>
            <w:shd w:val="clear" w:color="auto" w:fill="auto"/>
            <w:vAlign w:val="center"/>
            <w:hideMark/>
          </w:tcPr>
          <w:p w14:paraId="6EF6F03D" w14:textId="77777777" w:rsidR="000119C3" w:rsidRPr="00FA1FED" w:rsidRDefault="000119C3" w:rsidP="000119C3">
            <w:pPr>
              <w:pStyle w:val="1fffb"/>
              <w:rPr>
                <w:rFonts w:cs="Times New Roman"/>
              </w:rPr>
            </w:pPr>
            <w:r w:rsidRPr="00FA1FED">
              <w:rPr>
                <w:rFonts w:cs="Times New Roman"/>
              </w:rPr>
              <w:t>4,96</w:t>
            </w:r>
          </w:p>
        </w:tc>
      </w:tr>
      <w:tr w:rsidR="000119C3" w:rsidRPr="00FA1FED" w14:paraId="76B220EA" w14:textId="77777777" w:rsidTr="000119C3">
        <w:trPr>
          <w:trHeight w:val="340"/>
        </w:trPr>
        <w:tc>
          <w:tcPr>
            <w:tcW w:w="262" w:type="pct"/>
            <w:tcBorders>
              <w:top w:val="nil"/>
              <w:left w:val="single" w:sz="8" w:space="0" w:color="auto"/>
              <w:bottom w:val="single" w:sz="8" w:space="0" w:color="auto"/>
              <w:right w:val="single" w:sz="8" w:space="0" w:color="auto"/>
            </w:tcBorders>
            <w:shd w:val="clear" w:color="auto" w:fill="auto"/>
            <w:vAlign w:val="center"/>
            <w:hideMark/>
          </w:tcPr>
          <w:p w14:paraId="3AFD809E" w14:textId="77777777" w:rsidR="000119C3" w:rsidRPr="00FA1FED" w:rsidRDefault="000119C3" w:rsidP="000119C3">
            <w:pPr>
              <w:pStyle w:val="1fffb"/>
              <w:rPr>
                <w:rFonts w:cs="Times New Roman"/>
              </w:rPr>
            </w:pPr>
            <w:r w:rsidRPr="00FA1FED">
              <w:rPr>
                <w:rFonts w:cs="Times New Roman"/>
              </w:rPr>
              <w:t>2</w:t>
            </w:r>
          </w:p>
        </w:tc>
        <w:tc>
          <w:tcPr>
            <w:tcW w:w="3142" w:type="pct"/>
            <w:tcBorders>
              <w:top w:val="nil"/>
              <w:left w:val="nil"/>
              <w:bottom w:val="single" w:sz="8" w:space="0" w:color="auto"/>
              <w:right w:val="single" w:sz="8" w:space="0" w:color="auto"/>
            </w:tcBorders>
            <w:shd w:val="clear" w:color="auto" w:fill="auto"/>
            <w:vAlign w:val="center"/>
            <w:hideMark/>
          </w:tcPr>
          <w:p w14:paraId="2A3C0A9C" w14:textId="77777777" w:rsidR="000119C3" w:rsidRPr="00FA1FED" w:rsidRDefault="000119C3" w:rsidP="000119C3">
            <w:pPr>
              <w:pStyle w:val="1fffb"/>
              <w:rPr>
                <w:rFonts w:cs="Times New Roman"/>
              </w:rPr>
            </w:pPr>
            <w:r w:rsidRPr="00FA1FED">
              <w:rPr>
                <w:rFonts w:cs="Times New Roman"/>
              </w:rPr>
              <w:t>Котельная №18 д. Овсище</w:t>
            </w:r>
          </w:p>
        </w:tc>
        <w:tc>
          <w:tcPr>
            <w:tcW w:w="812" w:type="pct"/>
            <w:tcBorders>
              <w:top w:val="nil"/>
              <w:left w:val="nil"/>
              <w:bottom w:val="single" w:sz="8" w:space="0" w:color="auto"/>
              <w:right w:val="single" w:sz="8" w:space="0" w:color="auto"/>
            </w:tcBorders>
            <w:shd w:val="clear" w:color="auto" w:fill="auto"/>
            <w:vAlign w:val="center"/>
            <w:hideMark/>
          </w:tcPr>
          <w:p w14:paraId="5C6FDB03" w14:textId="77777777" w:rsidR="000119C3" w:rsidRPr="00FA1FED" w:rsidRDefault="000119C3" w:rsidP="000119C3">
            <w:pPr>
              <w:pStyle w:val="1fffb"/>
              <w:rPr>
                <w:rFonts w:cs="Times New Roman"/>
              </w:rPr>
            </w:pPr>
            <w:r w:rsidRPr="00FA1FED">
              <w:rPr>
                <w:rFonts w:cs="Times New Roman"/>
              </w:rPr>
              <w:t>5,5</w:t>
            </w:r>
          </w:p>
        </w:tc>
        <w:tc>
          <w:tcPr>
            <w:tcW w:w="784" w:type="pct"/>
            <w:tcBorders>
              <w:top w:val="nil"/>
              <w:left w:val="nil"/>
              <w:bottom w:val="single" w:sz="8" w:space="0" w:color="auto"/>
              <w:right w:val="single" w:sz="8" w:space="0" w:color="auto"/>
            </w:tcBorders>
            <w:shd w:val="clear" w:color="auto" w:fill="auto"/>
            <w:vAlign w:val="center"/>
            <w:hideMark/>
          </w:tcPr>
          <w:p w14:paraId="4A31E1D9" w14:textId="77777777" w:rsidR="000119C3" w:rsidRPr="00FA1FED" w:rsidRDefault="000119C3" w:rsidP="000119C3">
            <w:pPr>
              <w:pStyle w:val="1fffb"/>
              <w:rPr>
                <w:rFonts w:cs="Times New Roman"/>
              </w:rPr>
            </w:pPr>
            <w:r w:rsidRPr="00FA1FED">
              <w:rPr>
                <w:rFonts w:cs="Times New Roman"/>
              </w:rPr>
              <w:t>4,4</w:t>
            </w:r>
          </w:p>
        </w:tc>
      </w:tr>
    </w:tbl>
    <w:p w14:paraId="2EAF3745" w14:textId="77777777" w:rsidR="00C25060" w:rsidRPr="00FA1FED" w:rsidRDefault="00C25060" w:rsidP="008E5020">
      <w:pPr>
        <w:pStyle w:val="20"/>
        <w:spacing w:line="240" w:lineRule="auto"/>
        <w:rPr>
          <w:rFonts w:cs="Times New Roman"/>
        </w:rPr>
      </w:pPr>
      <w:bookmarkStart w:id="43" w:name="_Toc78674692"/>
      <w:bookmarkStart w:id="44" w:name="_Toc84970929"/>
      <w:bookmarkStart w:id="45" w:name="_Toc197279306"/>
      <w:r w:rsidRPr="00FA1FED">
        <w:rPr>
          <w:rFonts w:cs="Times New Roman"/>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43"/>
      <w:bookmarkEnd w:id="44"/>
      <w:bookmarkEnd w:id="45"/>
    </w:p>
    <w:p w14:paraId="12E81428" w14:textId="77777777" w:rsidR="00C25060" w:rsidRPr="00FA1FED" w:rsidRDefault="00C25060" w:rsidP="00B5461F">
      <w:pPr>
        <w:pStyle w:val="11ff3"/>
        <w:rPr>
          <w:kern w:val="0"/>
        </w:rPr>
      </w:pPr>
      <w:bookmarkStart w:id="46" w:name="_Ref365304232"/>
      <w:r w:rsidRPr="00FA1FED">
        <w:rPr>
          <w:kern w:val="0"/>
        </w:rPr>
        <w:t>Постановление Правительства РФ №154 от 22.02.2012 г. «О требованиях к схемам теплоснабжения, порядку их разработки и утверждения» вводит следующее понятие:</w:t>
      </w:r>
    </w:p>
    <w:p w14:paraId="6C59FDF2" w14:textId="77777777" w:rsidR="00C25060" w:rsidRPr="00FA1FED" w:rsidRDefault="00C25060" w:rsidP="00B5461F">
      <w:pPr>
        <w:pStyle w:val="11ff3"/>
        <w:rPr>
          <w:kern w:val="0"/>
        </w:rPr>
      </w:pPr>
      <w:r w:rsidRPr="00FA1FED">
        <w:rPr>
          <w:b/>
          <w:kern w:val="0"/>
        </w:rPr>
        <w:t>«Мощность источника тепловой энергии «нетто»</w:t>
      </w:r>
      <w:r w:rsidRPr="00FA1FED">
        <w:rPr>
          <w:kern w:val="0"/>
        </w:rPr>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14:paraId="53702EB0" w14:textId="534B8982" w:rsidR="00D20B95" w:rsidRPr="00FA1FED" w:rsidRDefault="00D20B95" w:rsidP="00D20B95">
      <w:pPr>
        <w:pStyle w:val="11ff3"/>
      </w:pPr>
      <w:r w:rsidRPr="00FA1FED">
        <w:t xml:space="preserve">Приборы учета расхода тепловой энергии на собственные и хозяйственные нужды на котельной отсутствуют, в связи с чем определить фактические нагрузки на собственные нужды не представляется возможным. Величина нагрузок на собственные нужды котельной, по которой отсутствовали сведения о потреблении тепловой энергии на собственные нужды, принята в соответствии с п. 51«Определение расхода тепловой энергии на собственные нужды котельных» приказа Минэнерго России от 30.12.2008 </w:t>
      </w:r>
      <w:r w:rsidR="00E3208A">
        <w:t>№</w:t>
      </w:r>
      <w:r w:rsidRPr="00FA1FED">
        <w:t>323 (ред. от 30.11.2015) «Об утверждении порядка определения нормативов удельного расхода топлива при производстве электрической и тепловой энергии (вместе с Порядком определения нормативов удельного расхода топлива при производстве электрической и тепловой энергии)».</w:t>
      </w:r>
    </w:p>
    <w:p w14:paraId="11BC06DC" w14:textId="77777777" w:rsidR="00D20B95" w:rsidRPr="00FA1FED" w:rsidRDefault="00D20B95" w:rsidP="00D20B95">
      <w:pPr>
        <w:pStyle w:val="11ff3"/>
      </w:pPr>
      <w:r w:rsidRPr="00FA1FED">
        <w:t>Расход тепловой энергии на собственные нужды котельных определяется опытным (режимно-наладочные и (или) балансовые испытания) или расчетным методом.</w:t>
      </w:r>
    </w:p>
    <w:p w14:paraId="755FCF21" w14:textId="77777777" w:rsidR="00D20B95" w:rsidRPr="00FA1FED" w:rsidRDefault="00D20B95" w:rsidP="00D20B95">
      <w:pPr>
        <w:pStyle w:val="11ff3"/>
      </w:pPr>
      <w:bookmarkStart w:id="47" w:name="100708"/>
      <w:bookmarkEnd w:id="47"/>
      <w:r w:rsidRPr="00FA1FED">
        <w:t>В состав общего расхода тепловой энергии на собственные нужды котельных в виде горячей воды или пара входят следующие элементы затрат:</w:t>
      </w:r>
    </w:p>
    <w:p w14:paraId="779A2171" w14:textId="77777777" w:rsidR="00D20B95" w:rsidRPr="00FA1FED" w:rsidRDefault="00D20B95" w:rsidP="00D20B95">
      <w:pPr>
        <w:pStyle w:val="113"/>
      </w:pPr>
      <w:bookmarkStart w:id="48" w:name="100709"/>
      <w:bookmarkEnd w:id="48"/>
      <w:r w:rsidRPr="00FA1FED">
        <w:t>растопка, продувка котлов;</w:t>
      </w:r>
    </w:p>
    <w:p w14:paraId="6F01E103" w14:textId="77777777" w:rsidR="00D20B95" w:rsidRPr="00FA1FED" w:rsidRDefault="00D20B95" w:rsidP="00D20B95">
      <w:pPr>
        <w:pStyle w:val="113"/>
      </w:pPr>
      <w:bookmarkStart w:id="49" w:name="100710"/>
      <w:bookmarkEnd w:id="49"/>
      <w:r w:rsidRPr="00FA1FED">
        <w:t>обдувка поверхностей нагрева;</w:t>
      </w:r>
    </w:p>
    <w:p w14:paraId="36221EC3" w14:textId="77777777" w:rsidR="00D20B95" w:rsidRPr="00FA1FED" w:rsidRDefault="00D20B95" w:rsidP="00D20B95">
      <w:pPr>
        <w:pStyle w:val="113"/>
      </w:pPr>
      <w:bookmarkStart w:id="50" w:name="100711"/>
      <w:bookmarkEnd w:id="50"/>
      <w:r w:rsidRPr="00FA1FED">
        <w:lastRenderedPageBreak/>
        <w:t>подогрев мазута;</w:t>
      </w:r>
    </w:p>
    <w:p w14:paraId="5602DD41" w14:textId="77777777" w:rsidR="00D20B95" w:rsidRPr="00FA1FED" w:rsidRDefault="00D20B95" w:rsidP="00D20B95">
      <w:pPr>
        <w:pStyle w:val="113"/>
      </w:pPr>
      <w:bookmarkStart w:id="51" w:name="100712"/>
      <w:bookmarkEnd w:id="51"/>
      <w:r w:rsidRPr="00FA1FED">
        <w:t>паровой распыл мазута;</w:t>
      </w:r>
    </w:p>
    <w:p w14:paraId="46EEEC37" w14:textId="77777777" w:rsidR="00D20B95" w:rsidRPr="00FA1FED" w:rsidRDefault="00D20B95" w:rsidP="00D20B95">
      <w:pPr>
        <w:pStyle w:val="113"/>
      </w:pPr>
      <w:bookmarkStart w:id="52" w:name="100713"/>
      <w:bookmarkEnd w:id="52"/>
      <w:r w:rsidRPr="00FA1FED">
        <w:t>деаэрация (выпар);</w:t>
      </w:r>
    </w:p>
    <w:p w14:paraId="56E8DF82" w14:textId="77777777" w:rsidR="00D20B95" w:rsidRPr="00FA1FED" w:rsidRDefault="00D20B95" w:rsidP="00D20B95">
      <w:pPr>
        <w:pStyle w:val="113"/>
      </w:pPr>
      <w:bookmarkStart w:id="53" w:name="100714"/>
      <w:bookmarkEnd w:id="53"/>
      <w:r w:rsidRPr="00FA1FED">
        <w:t>технологические нужды ХВО;</w:t>
      </w:r>
    </w:p>
    <w:p w14:paraId="3ED35CC9" w14:textId="0CD5184C" w:rsidR="00D20B95" w:rsidRPr="00FA1FED" w:rsidRDefault="00D20B95" w:rsidP="00D20B95">
      <w:pPr>
        <w:pStyle w:val="113"/>
      </w:pPr>
      <w:bookmarkStart w:id="54" w:name="100715"/>
      <w:bookmarkEnd w:id="54"/>
      <w:r w:rsidRPr="00FA1FED">
        <w:t>отопление и хозяйственные нужды котельной, потери с излучением тепловой</w:t>
      </w:r>
      <w:r w:rsidR="008E5020">
        <w:t xml:space="preserve"> </w:t>
      </w:r>
      <w:r w:rsidRPr="00FA1FED">
        <w:t xml:space="preserve">энергии теплопроводами, насосами, баками и т.п.; </w:t>
      </w:r>
    </w:p>
    <w:p w14:paraId="4D9B6DB3" w14:textId="77777777" w:rsidR="00D20B95" w:rsidRPr="00FA1FED" w:rsidRDefault="00D20B95" w:rsidP="00D20B95">
      <w:pPr>
        <w:pStyle w:val="113"/>
      </w:pPr>
      <w:r w:rsidRPr="00FA1FED">
        <w:t>утечки, парение при опробовании и другие потери.</w:t>
      </w:r>
    </w:p>
    <w:p w14:paraId="5ECC4E55" w14:textId="77777777" w:rsidR="00D20B95" w:rsidRPr="00FA1FED" w:rsidRDefault="00D20B95" w:rsidP="00D20B95">
      <w:pPr>
        <w:pStyle w:val="11ff3"/>
      </w:pPr>
      <w:bookmarkStart w:id="55" w:name="100716"/>
      <w:bookmarkStart w:id="56" w:name="100720"/>
      <w:bookmarkEnd w:id="55"/>
      <w:bookmarkEnd w:id="56"/>
      <w:r w:rsidRPr="00FA1FED">
        <w:t>При расчетном определении расхода тепловой энергии на собственные нужды котельной используются нижеприведенные зависимости.</w:t>
      </w:r>
    </w:p>
    <w:p w14:paraId="5EE5F8B4" w14:textId="77777777" w:rsidR="00D20B95" w:rsidRPr="00FA1FED" w:rsidRDefault="00D20B95" w:rsidP="00D20B95">
      <w:pPr>
        <w:pStyle w:val="11ff3"/>
      </w:pPr>
      <w:bookmarkStart w:id="57" w:name="100721"/>
      <w:bookmarkEnd w:id="57"/>
      <w:r w:rsidRPr="00FA1FED">
        <w:t>Расчеты расхода тепловой энергии на собственные нужды выполняются на каждый месяц и в целом на год. При этом расчеты по отдельным статьям расхода тепловой энергии могут выполняться в целом за год с распределением его по месяцам пропорционально определяющему показателю (выработка тепловой энергии; число часов работы; количество пусков; температура наружного воздуха; длительность отопительного периода и др.).</w:t>
      </w:r>
    </w:p>
    <w:p w14:paraId="37830BD3" w14:textId="77777777" w:rsidR="00C25060" w:rsidRPr="00FA1FED" w:rsidRDefault="00D20B95" w:rsidP="00D20B95">
      <w:pPr>
        <w:pStyle w:val="11ff3"/>
        <w:rPr>
          <w:kern w:val="0"/>
          <w:lang w:bidi="hi-IN"/>
        </w:rPr>
      </w:pPr>
      <w:r w:rsidRPr="00FA1FED">
        <w:rPr>
          <w:lang w:bidi="hi-IN"/>
        </w:rPr>
        <w:t>На основании представленных данных об объемах потребления тепловой энергии (мощности) на собственные и хозяйственные нужды</w:t>
      </w:r>
      <w:r w:rsidR="00FA1FED">
        <w:rPr>
          <w:lang w:bidi="hi-IN"/>
        </w:rPr>
        <w:t xml:space="preserve"> </w:t>
      </w:r>
      <w:r w:rsidRPr="00FA1FED">
        <w:rPr>
          <w:lang w:bidi="hi-IN"/>
        </w:rPr>
        <w:t>составлена таблица.</w:t>
      </w:r>
    </w:p>
    <w:p w14:paraId="39696FD9" w14:textId="77777777" w:rsidR="00E124F6" w:rsidRPr="00FA1FED" w:rsidRDefault="00C25060" w:rsidP="00B5461F">
      <w:pPr>
        <w:pStyle w:val="11ff3"/>
        <w:rPr>
          <w:kern w:val="0"/>
          <w:highlight w:val="yellow"/>
          <w:u w:val="single"/>
        </w:rPr>
      </w:pPr>
      <w:bookmarkStart w:id="58" w:name="_Toc527706857"/>
      <w:r w:rsidRPr="00FA1FED">
        <w:rPr>
          <w:kern w:val="0"/>
          <w:u w:val="single"/>
        </w:rPr>
        <w:t xml:space="preserve">Таблица </w:t>
      </w:r>
      <w:r w:rsidR="00405C87" w:rsidRPr="00FA1FED">
        <w:rPr>
          <w:kern w:val="0"/>
          <w:u w:val="single"/>
        </w:rPr>
        <w:t>1.2.4.1</w:t>
      </w:r>
      <w:r w:rsidRPr="00FA1FED">
        <w:rPr>
          <w:kern w:val="0"/>
          <w:u w:val="single"/>
        </w:rPr>
        <w:t xml:space="preserve"> – Ограничения тепловой мощности, параметры располагаемой тепловой мощности, величина тепловой мощности, расходуемая на собственные нужды энергоисточников, а также параметры тепловой мощности «нетто»</w:t>
      </w:r>
      <w:bookmarkEnd w:id="58"/>
    </w:p>
    <w:tbl>
      <w:tblPr>
        <w:tblW w:w="5000" w:type="pct"/>
        <w:tblLook w:val="04A0" w:firstRow="1" w:lastRow="0" w:firstColumn="1" w:lastColumn="0" w:noHBand="0" w:noVBand="1"/>
      </w:tblPr>
      <w:tblGrid>
        <w:gridCol w:w="486"/>
        <w:gridCol w:w="3018"/>
        <w:gridCol w:w="1508"/>
        <w:gridCol w:w="1457"/>
        <w:gridCol w:w="1511"/>
        <w:gridCol w:w="1071"/>
      </w:tblGrid>
      <w:tr w:rsidR="000119C3" w:rsidRPr="00FA1FED" w14:paraId="151700E2" w14:textId="77777777" w:rsidTr="000119C3">
        <w:trPr>
          <w:trHeight w:val="1707"/>
        </w:trPr>
        <w:tc>
          <w:tcPr>
            <w:tcW w:w="2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CF4BBA4" w14:textId="77777777" w:rsidR="000119C3" w:rsidRPr="00FA1FED" w:rsidRDefault="000119C3" w:rsidP="000119C3">
            <w:pPr>
              <w:pStyle w:val="1fffb"/>
              <w:rPr>
                <w:rFonts w:cs="Times New Roman"/>
              </w:rPr>
            </w:pPr>
            <w:r w:rsidRPr="00FA1FED">
              <w:rPr>
                <w:rFonts w:cs="Times New Roman"/>
              </w:rPr>
              <w:t>№ п/п</w:t>
            </w:r>
          </w:p>
        </w:tc>
        <w:tc>
          <w:tcPr>
            <w:tcW w:w="2652" w:type="pct"/>
            <w:tcBorders>
              <w:top w:val="single" w:sz="8" w:space="0" w:color="auto"/>
              <w:left w:val="nil"/>
              <w:bottom w:val="single" w:sz="8" w:space="0" w:color="auto"/>
              <w:right w:val="single" w:sz="8" w:space="0" w:color="auto"/>
            </w:tcBorders>
            <w:shd w:val="clear" w:color="auto" w:fill="auto"/>
            <w:vAlign w:val="center"/>
            <w:hideMark/>
          </w:tcPr>
          <w:p w14:paraId="73CF33F4" w14:textId="77777777" w:rsidR="000119C3" w:rsidRPr="00FA1FED" w:rsidRDefault="000119C3" w:rsidP="000119C3">
            <w:pPr>
              <w:pStyle w:val="1fffb"/>
              <w:rPr>
                <w:rFonts w:cs="Times New Roman"/>
              </w:rPr>
            </w:pPr>
            <w:r w:rsidRPr="00FA1FED">
              <w:rPr>
                <w:rFonts w:cs="Times New Roman"/>
              </w:rPr>
              <w:t>Наименование источника</w:t>
            </w:r>
          </w:p>
        </w:tc>
        <w:tc>
          <w:tcPr>
            <w:tcW w:w="579" w:type="pct"/>
            <w:tcBorders>
              <w:top w:val="single" w:sz="8" w:space="0" w:color="auto"/>
              <w:left w:val="nil"/>
              <w:bottom w:val="single" w:sz="8" w:space="0" w:color="auto"/>
              <w:right w:val="single" w:sz="8" w:space="0" w:color="auto"/>
            </w:tcBorders>
            <w:shd w:val="clear" w:color="auto" w:fill="auto"/>
            <w:vAlign w:val="center"/>
            <w:hideMark/>
          </w:tcPr>
          <w:p w14:paraId="6F090C60" w14:textId="77777777" w:rsidR="000119C3" w:rsidRPr="00FA1FED" w:rsidRDefault="000119C3" w:rsidP="000119C3">
            <w:pPr>
              <w:pStyle w:val="1fffb"/>
              <w:rPr>
                <w:rFonts w:cs="Times New Roman"/>
              </w:rPr>
            </w:pPr>
            <w:r w:rsidRPr="00FA1FED">
              <w:rPr>
                <w:rFonts w:cs="Times New Roman"/>
              </w:rPr>
              <w:t>Установленная тепловая мощность, Гкал/ч</w:t>
            </w:r>
          </w:p>
        </w:tc>
        <w:tc>
          <w:tcPr>
            <w:tcW w:w="560" w:type="pct"/>
            <w:tcBorders>
              <w:top w:val="single" w:sz="8" w:space="0" w:color="auto"/>
              <w:left w:val="nil"/>
              <w:bottom w:val="single" w:sz="8" w:space="0" w:color="auto"/>
              <w:right w:val="single" w:sz="8" w:space="0" w:color="auto"/>
            </w:tcBorders>
            <w:shd w:val="clear" w:color="auto" w:fill="auto"/>
            <w:vAlign w:val="center"/>
            <w:hideMark/>
          </w:tcPr>
          <w:p w14:paraId="492CBF14" w14:textId="77777777" w:rsidR="000119C3" w:rsidRPr="00FA1FED" w:rsidRDefault="000119C3" w:rsidP="000119C3">
            <w:pPr>
              <w:pStyle w:val="1fffb"/>
              <w:rPr>
                <w:rFonts w:cs="Times New Roman"/>
              </w:rPr>
            </w:pPr>
            <w:r w:rsidRPr="00FA1FED">
              <w:rPr>
                <w:rFonts w:cs="Times New Roman"/>
              </w:rPr>
              <w:t>Фактическая располагаемая тепловая мощность источника, Гкал/ч</w:t>
            </w:r>
          </w:p>
        </w:tc>
        <w:tc>
          <w:tcPr>
            <w:tcW w:w="580" w:type="pct"/>
            <w:tcBorders>
              <w:top w:val="single" w:sz="8" w:space="0" w:color="auto"/>
              <w:left w:val="nil"/>
              <w:bottom w:val="single" w:sz="8" w:space="0" w:color="auto"/>
              <w:right w:val="single" w:sz="8" w:space="0" w:color="auto"/>
            </w:tcBorders>
            <w:shd w:val="clear" w:color="auto" w:fill="auto"/>
            <w:vAlign w:val="center"/>
            <w:hideMark/>
          </w:tcPr>
          <w:p w14:paraId="54AB3403" w14:textId="77777777" w:rsidR="000119C3" w:rsidRPr="00FA1FED" w:rsidRDefault="000119C3" w:rsidP="000119C3">
            <w:pPr>
              <w:pStyle w:val="1fffb"/>
              <w:rPr>
                <w:rFonts w:cs="Times New Roman"/>
              </w:rPr>
            </w:pPr>
            <w:r w:rsidRPr="00FA1FED">
              <w:rPr>
                <w:rFonts w:cs="Times New Roman"/>
              </w:rPr>
              <w:t xml:space="preserve">Расход тепловой мощности на собственные и хозяйсивенные </w:t>
            </w:r>
            <w:r w:rsidR="00715139">
              <w:rPr>
                <w:rFonts w:cs="Times New Roman"/>
              </w:rPr>
              <w:t>нужды</w:t>
            </w:r>
            <w:r w:rsidRPr="00FA1FED">
              <w:rPr>
                <w:rFonts w:cs="Times New Roman"/>
              </w:rPr>
              <w:t>, Гкал/ч</w:t>
            </w:r>
          </w:p>
        </w:tc>
        <w:tc>
          <w:tcPr>
            <w:tcW w:w="411" w:type="pct"/>
            <w:tcBorders>
              <w:top w:val="single" w:sz="8" w:space="0" w:color="auto"/>
              <w:left w:val="nil"/>
              <w:bottom w:val="single" w:sz="8" w:space="0" w:color="auto"/>
              <w:right w:val="single" w:sz="8" w:space="0" w:color="auto"/>
            </w:tcBorders>
            <w:shd w:val="clear" w:color="auto" w:fill="auto"/>
            <w:vAlign w:val="center"/>
            <w:hideMark/>
          </w:tcPr>
          <w:p w14:paraId="46F73773" w14:textId="77777777" w:rsidR="000119C3" w:rsidRPr="00FA1FED" w:rsidRDefault="000119C3" w:rsidP="000119C3">
            <w:pPr>
              <w:pStyle w:val="1fffb"/>
              <w:rPr>
                <w:rFonts w:cs="Times New Roman"/>
              </w:rPr>
            </w:pPr>
            <w:r w:rsidRPr="00FA1FED">
              <w:rPr>
                <w:rFonts w:cs="Times New Roman"/>
              </w:rPr>
              <w:t>Тепловая мощность нетто, Гкал/ч</w:t>
            </w:r>
          </w:p>
        </w:tc>
      </w:tr>
      <w:tr w:rsidR="000119C3" w:rsidRPr="00FA1FED" w14:paraId="43B212EC" w14:textId="77777777" w:rsidTr="000119C3">
        <w:trPr>
          <w:trHeight w:val="340"/>
        </w:trPr>
        <w:tc>
          <w:tcPr>
            <w:tcW w:w="217" w:type="pct"/>
            <w:tcBorders>
              <w:top w:val="nil"/>
              <w:left w:val="single" w:sz="8" w:space="0" w:color="auto"/>
              <w:bottom w:val="single" w:sz="8" w:space="0" w:color="auto"/>
              <w:right w:val="single" w:sz="8" w:space="0" w:color="auto"/>
            </w:tcBorders>
            <w:shd w:val="clear" w:color="auto" w:fill="auto"/>
            <w:vAlign w:val="center"/>
            <w:hideMark/>
          </w:tcPr>
          <w:p w14:paraId="2E89AA3B" w14:textId="77777777" w:rsidR="000119C3" w:rsidRPr="00FA1FED" w:rsidRDefault="000119C3" w:rsidP="000119C3">
            <w:pPr>
              <w:pStyle w:val="1fffb"/>
              <w:rPr>
                <w:rFonts w:cs="Times New Roman"/>
              </w:rPr>
            </w:pPr>
            <w:r w:rsidRPr="00FA1FED">
              <w:rPr>
                <w:rFonts w:cs="Times New Roman"/>
              </w:rPr>
              <w:t>1</w:t>
            </w:r>
          </w:p>
        </w:tc>
        <w:tc>
          <w:tcPr>
            <w:tcW w:w="2652" w:type="pct"/>
            <w:tcBorders>
              <w:top w:val="nil"/>
              <w:left w:val="nil"/>
              <w:bottom w:val="single" w:sz="8" w:space="0" w:color="auto"/>
              <w:right w:val="single" w:sz="8" w:space="0" w:color="auto"/>
            </w:tcBorders>
            <w:shd w:val="clear" w:color="auto" w:fill="auto"/>
            <w:vAlign w:val="center"/>
            <w:hideMark/>
          </w:tcPr>
          <w:p w14:paraId="725461E3" w14:textId="77777777" w:rsidR="000119C3" w:rsidRPr="00FA1FED" w:rsidRDefault="000119C3" w:rsidP="000119C3">
            <w:pPr>
              <w:pStyle w:val="1fffb"/>
              <w:rPr>
                <w:rFonts w:cs="Times New Roman"/>
              </w:rPr>
            </w:pPr>
            <w:r w:rsidRPr="00FA1FED">
              <w:rPr>
                <w:rFonts w:cs="Times New Roman"/>
              </w:rPr>
              <w:t>Котельная №15 д. Старополье</w:t>
            </w:r>
          </w:p>
        </w:tc>
        <w:tc>
          <w:tcPr>
            <w:tcW w:w="579" w:type="pct"/>
            <w:tcBorders>
              <w:top w:val="nil"/>
              <w:left w:val="nil"/>
              <w:bottom w:val="single" w:sz="8" w:space="0" w:color="auto"/>
              <w:right w:val="single" w:sz="8" w:space="0" w:color="auto"/>
            </w:tcBorders>
            <w:shd w:val="clear" w:color="auto" w:fill="auto"/>
            <w:vAlign w:val="center"/>
            <w:hideMark/>
          </w:tcPr>
          <w:p w14:paraId="2A3C341B" w14:textId="77777777" w:rsidR="000119C3" w:rsidRPr="00FA1FED" w:rsidRDefault="000119C3" w:rsidP="000119C3">
            <w:pPr>
              <w:pStyle w:val="1fffb"/>
              <w:rPr>
                <w:rFonts w:cs="Times New Roman"/>
              </w:rPr>
            </w:pPr>
            <w:r w:rsidRPr="00FA1FED">
              <w:rPr>
                <w:rFonts w:cs="Times New Roman"/>
              </w:rPr>
              <w:t>6,20</w:t>
            </w:r>
          </w:p>
        </w:tc>
        <w:tc>
          <w:tcPr>
            <w:tcW w:w="560" w:type="pct"/>
            <w:tcBorders>
              <w:top w:val="nil"/>
              <w:left w:val="nil"/>
              <w:bottom w:val="single" w:sz="8" w:space="0" w:color="auto"/>
              <w:right w:val="single" w:sz="8" w:space="0" w:color="auto"/>
            </w:tcBorders>
            <w:shd w:val="clear" w:color="auto" w:fill="auto"/>
            <w:vAlign w:val="center"/>
            <w:hideMark/>
          </w:tcPr>
          <w:p w14:paraId="62A7C659" w14:textId="77777777" w:rsidR="000119C3" w:rsidRPr="00FA1FED" w:rsidRDefault="000119C3" w:rsidP="000119C3">
            <w:pPr>
              <w:pStyle w:val="1fffb"/>
              <w:rPr>
                <w:rFonts w:cs="Times New Roman"/>
              </w:rPr>
            </w:pPr>
            <w:r w:rsidRPr="00FA1FED">
              <w:rPr>
                <w:rFonts w:cs="Times New Roman"/>
              </w:rPr>
              <w:t>4,96</w:t>
            </w:r>
          </w:p>
        </w:tc>
        <w:tc>
          <w:tcPr>
            <w:tcW w:w="580" w:type="pct"/>
            <w:tcBorders>
              <w:top w:val="nil"/>
              <w:left w:val="nil"/>
              <w:bottom w:val="single" w:sz="8" w:space="0" w:color="auto"/>
              <w:right w:val="single" w:sz="8" w:space="0" w:color="auto"/>
            </w:tcBorders>
            <w:shd w:val="clear" w:color="auto" w:fill="auto"/>
            <w:vAlign w:val="center"/>
            <w:hideMark/>
          </w:tcPr>
          <w:p w14:paraId="59713CAA" w14:textId="77777777" w:rsidR="000119C3" w:rsidRPr="00FA1FED" w:rsidRDefault="000119C3" w:rsidP="000119C3">
            <w:pPr>
              <w:pStyle w:val="1fffb"/>
              <w:rPr>
                <w:rFonts w:cs="Times New Roman"/>
              </w:rPr>
            </w:pPr>
            <w:r w:rsidRPr="00FA1FED">
              <w:rPr>
                <w:rFonts w:cs="Times New Roman"/>
              </w:rPr>
              <w:t>0,045</w:t>
            </w:r>
          </w:p>
        </w:tc>
        <w:tc>
          <w:tcPr>
            <w:tcW w:w="411" w:type="pct"/>
            <w:tcBorders>
              <w:top w:val="nil"/>
              <w:left w:val="nil"/>
              <w:bottom w:val="single" w:sz="8" w:space="0" w:color="auto"/>
              <w:right w:val="single" w:sz="8" w:space="0" w:color="auto"/>
            </w:tcBorders>
            <w:shd w:val="clear" w:color="auto" w:fill="auto"/>
            <w:vAlign w:val="center"/>
            <w:hideMark/>
          </w:tcPr>
          <w:p w14:paraId="68313B05" w14:textId="77777777" w:rsidR="000119C3" w:rsidRPr="00FA1FED" w:rsidRDefault="000119C3" w:rsidP="000119C3">
            <w:pPr>
              <w:pStyle w:val="1fffb"/>
              <w:rPr>
                <w:rFonts w:cs="Times New Roman"/>
              </w:rPr>
            </w:pPr>
            <w:r w:rsidRPr="00FA1FED">
              <w:rPr>
                <w:rFonts w:cs="Times New Roman"/>
              </w:rPr>
              <w:t>4,915</w:t>
            </w:r>
          </w:p>
        </w:tc>
      </w:tr>
      <w:tr w:rsidR="000119C3" w:rsidRPr="00FA1FED" w14:paraId="3F9A45A7" w14:textId="77777777" w:rsidTr="000119C3">
        <w:trPr>
          <w:trHeight w:val="340"/>
        </w:trPr>
        <w:tc>
          <w:tcPr>
            <w:tcW w:w="217" w:type="pct"/>
            <w:tcBorders>
              <w:top w:val="nil"/>
              <w:left w:val="single" w:sz="8" w:space="0" w:color="auto"/>
              <w:bottom w:val="single" w:sz="8" w:space="0" w:color="auto"/>
              <w:right w:val="single" w:sz="8" w:space="0" w:color="auto"/>
            </w:tcBorders>
            <w:shd w:val="clear" w:color="auto" w:fill="auto"/>
            <w:vAlign w:val="center"/>
            <w:hideMark/>
          </w:tcPr>
          <w:p w14:paraId="218CB4FD" w14:textId="77777777" w:rsidR="000119C3" w:rsidRPr="00FA1FED" w:rsidRDefault="000119C3" w:rsidP="000119C3">
            <w:pPr>
              <w:pStyle w:val="1fffb"/>
              <w:rPr>
                <w:rFonts w:cs="Times New Roman"/>
              </w:rPr>
            </w:pPr>
            <w:r w:rsidRPr="00FA1FED">
              <w:rPr>
                <w:rFonts w:cs="Times New Roman"/>
              </w:rPr>
              <w:t>2</w:t>
            </w:r>
          </w:p>
        </w:tc>
        <w:tc>
          <w:tcPr>
            <w:tcW w:w="2652" w:type="pct"/>
            <w:tcBorders>
              <w:top w:val="nil"/>
              <w:left w:val="nil"/>
              <w:bottom w:val="single" w:sz="8" w:space="0" w:color="auto"/>
              <w:right w:val="single" w:sz="8" w:space="0" w:color="auto"/>
            </w:tcBorders>
            <w:shd w:val="clear" w:color="auto" w:fill="auto"/>
            <w:vAlign w:val="center"/>
            <w:hideMark/>
          </w:tcPr>
          <w:p w14:paraId="2E080BCD" w14:textId="77777777" w:rsidR="000119C3" w:rsidRPr="00FA1FED" w:rsidRDefault="000119C3" w:rsidP="000119C3">
            <w:pPr>
              <w:pStyle w:val="1fffb"/>
              <w:rPr>
                <w:rFonts w:cs="Times New Roman"/>
              </w:rPr>
            </w:pPr>
            <w:r w:rsidRPr="00FA1FED">
              <w:rPr>
                <w:rFonts w:cs="Times New Roman"/>
              </w:rPr>
              <w:t>Котельная №18 д. Овсище</w:t>
            </w:r>
          </w:p>
        </w:tc>
        <w:tc>
          <w:tcPr>
            <w:tcW w:w="579" w:type="pct"/>
            <w:tcBorders>
              <w:top w:val="nil"/>
              <w:left w:val="nil"/>
              <w:bottom w:val="single" w:sz="8" w:space="0" w:color="auto"/>
              <w:right w:val="single" w:sz="8" w:space="0" w:color="auto"/>
            </w:tcBorders>
            <w:shd w:val="clear" w:color="auto" w:fill="auto"/>
            <w:vAlign w:val="center"/>
            <w:hideMark/>
          </w:tcPr>
          <w:p w14:paraId="05B992AA" w14:textId="77777777" w:rsidR="000119C3" w:rsidRPr="00FA1FED" w:rsidRDefault="000119C3" w:rsidP="000119C3">
            <w:pPr>
              <w:pStyle w:val="1fffb"/>
              <w:rPr>
                <w:rFonts w:cs="Times New Roman"/>
              </w:rPr>
            </w:pPr>
            <w:r w:rsidRPr="00FA1FED">
              <w:rPr>
                <w:rFonts w:cs="Times New Roman"/>
              </w:rPr>
              <w:t>5,50</w:t>
            </w:r>
          </w:p>
        </w:tc>
        <w:tc>
          <w:tcPr>
            <w:tcW w:w="560" w:type="pct"/>
            <w:tcBorders>
              <w:top w:val="nil"/>
              <w:left w:val="nil"/>
              <w:bottom w:val="single" w:sz="8" w:space="0" w:color="auto"/>
              <w:right w:val="single" w:sz="8" w:space="0" w:color="auto"/>
            </w:tcBorders>
            <w:shd w:val="clear" w:color="auto" w:fill="auto"/>
            <w:vAlign w:val="center"/>
            <w:hideMark/>
          </w:tcPr>
          <w:p w14:paraId="3B3C3968" w14:textId="77777777" w:rsidR="000119C3" w:rsidRPr="00FA1FED" w:rsidRDefault="000119C3" w:rsidP="000119C3">
            <w:pPr>
              <w:pStyle w:val="1fffb"/>
              <w:rPr>
                <w:rFonts w:cs="Times New Roman"/>
              </w:rPr>
            </w:pPr>
            <w:r w:rsidRPr="00FA1FED">
              <w:rPr>
                <w:rFonts w:cs="Times New Roman"/>
              </w:rPr>
              <w:t>4,40</w:t>
            </w:r>
          </w:p>
        </w:tc>
        <w:tc>
          <w:tcPr>
            <w:tcW w:w="580" w:type="pct"/>
            <w:tcBorders>
              <w:top w:val="nil"/>
              <w:left w:val="nil"/>
              <w:bottom w:val="single" w:sz="8" w:space="0" w:color="auto"/>
              <w:right w:val="single" w:sz="8" w:space="0" w:color="auto"/>
            </w:tcBorders>
            <w:shd w:val="clear" w:color="auto" w:fill="auto"/>
            <w:vAlign w:val="center"/>
            <w:hideMark/>
          </w:tcPr>
          <w:p w14:paraId="107326B9" w14:textId="77777777" w:rsidR="000119C3" w:rsidRPr="00FA1FED" w:rsidRDefault="000119C3" w:rsidP="000119C3">
            <w:pPr>
              <w:pStyle w:val="1fffb"/>
              <w:rPr>
                <w:rFonts w:cs="Times New Roman"/>
              </w:rPr>
            </w:pPr>
            <w:r w:rsidRPr="00FA1FED">
              <w:rPr>
                <w:rFonts w:cs="Times New Roman"/>
              </w:rPr>
              <w:t>0,042</w:t>
            </w:r>
          </w:p>
        </w:tc>
        <w:tc>
          <w:tcPr>
            <w:tcW w:w="411" w:type="pct"/>
            <w:tcBorders>
              <w:top w:val="nil"/>
              <w:left w:val="nil"/>
              <w:bottom w:val="single" w:sz="8" w:space="0" w:color="auto"/>
              <w:right w:val="single" w:sz="8" w:space="0" w:color="auto"/>
            </w:tcBorders>
            <w:shd w:val="clear" w:color="auto" w:fill="auto"/>
            <w:vAlign w:val="center"/>
            <w:hideMark/>
          </w:tcPr>
          <w:p w14:paraId="2CA135D0" w14:textId="77777777" w:rsidR="000119C3" w:rsidRPr="00FA1FED" w:rsidRDefault="000119C3" w:rsidP="000119C3">
            <w:pPr>
              <w:pStyle w:val="1fffb"/>
              <w:rPr>
                <w:rFonts w:cs="Times New Roman"/>
              </w:rPr>
            </w:pPr>
            <w:r w:rsidRPr="00FA1FED">
              <w:rPr>
                <w:rFonts w:cs="Times New Roman"/>
              </w:rPr>
              <w:t>4,358</w:t>
            </w:r>
          </w:p>
        </w:tc>
      </w:tr>
    </w:tbl>
    <w:p w14:paraId="37E6294C" w14:textId="30FBE808" w:rsidR="00C25060" w:rsidRPr="00FA1FED" w:rsidRDefault="00302D42" w:rsidP="008102AD">
      <w:pPr>
        <w:contextualSpacing/>
        <w:rPr>
          <w:rFonts w:ascii="Times New Roman" w:hAnsi="Times New Roman" w:cs="Times New Roman"/>
          <w:sz w:val="20"/>
          <w:szCs w:val="20"/>
        </w:rPr>
      </w:pPr>
      <w:r w:rsidRPr="00FA1FED">
        <w:rPr>
          <w:rFonts w:ascii="Times New Roman" w:eastAsia="Calibri" w:hAnsi="Times New Roman" w:cs="Times New Roman"/>
          <w:szCs w:val="24"/>
          <w:highlight w:val="yellow"/>
        </w:rPr>
        <w:fldChar w:fldCharType="begin"/>
      </w:r>
      <w:r w:rsidR="00C25060" w:rsidRPr="00FA1FED">
        <w:rPr>
          <w:rFonts w:ascii="Times New Roman" w:eastAsia="Calibri" w:hAnsi="Times New Roman" w:cs="Times New Roman"/>
          <w:szCs w:val="24"/>
          <w:highlight w:val="yellow"/>
        </w:rPr>
        <w:instrText xml:space="preserve"> LINK Excel.Sheet.12 "F:\\5-с Проект\\Схема ТС\\Гремячинское\\Расчётные таблицы Гремячинское .xlsx" "121 нью!R35C2:R41C7" \f 4 \h \* MERGEFORMAT </w:instrText>
      </w:r>
      <w:r w:rsidRPr="00FA1FED">
        <w:rPr>
          <w:rFonts w:ascii="Times New Roman" w:eastAsia="Calibri" w:hAnsi="Times New Roman" w:cs="Times New Roman"/>
          <w:szCs w:val="24"/>
          <w:highlight w:val="yellow"/>
        </w:rPr>
        <w:fldChar w:fldCharType="separate"/>
      </w:r>
    </w:p>
    <w:p w14:paraId="13CB16C3" w14:textId="65714726" w:rsidR="00E124F6" w:rsidRPr="00FA1FED" w:rsidRDefault="00302D42" w:rsidP="00B5461F">
      <w:pPr>
        <w:pStyle w:val="11ff3"/>
        <w:rPr>
          <w:b/>
          <w:kern w:val="0"/>
          <w:u w:val="single"/>
        </w:rPr>
      </w:pPr>
      <w:r w:rsidRPr="00FA1FED">
        <w:rPr>
          <w:kern w:val="0"/>
          <w:highlight w:val="yellow"/>
        </w:rPr>
        <w:fldChar w:fldCharType="end"/>
      </w:r>
      <w:bookmarkStart w:id="59" w:name="_Toc527706858"/>
      <w:r w:rsidR="00405C87" w:rsidRPr="00FA1FED">
        <w:rPr>
          <w:kern w:val="0"/>
          <w:u w:val="single"/>
        </w:rPr>
        <w:t xml:space="preserve">Таблица 1.2.4.2 </w:t>
      </w:r>
      <w:r w:rsidR="00C25060" w:rsidRPr="00FA1FED">
        <w:rPr>
          <w:kern w:val="0"/>
          <w:u w:val="single"/>
        </w:rPr>
        <w:t xml:space="preserve">- Объемы потребления тепловой энергии на собственные нужды энергоисточников за </w:t>
      </w:r>
      <w:r w:rsidR="001635F8">
        <w:rPr>
          <w:kern w:val="0"/>
          <w:u w:val="single"/>
        </w:rPr>
        <w:t>2024</w:t>
      </w:r>
      <w:r w:rsidR="00C25060" w:rsidRPr="00FA1FED">
        <w:rPr>
          <w:kern w:val="0"/>
          <w:u w:val="single"/>
        </w:rPr>
        <w:t xml:space="preserve"> гг.</w:t>
      </w:r>
      <w:bookmarkEnd w:id="59"/>
    </w:p>
    <w:tbl>
      <w:tblPr>
        <w:tblW w:w="5000" w:type="pct"/>
        <w:tblLook w:val="04A0" w:firstRow="1" w:lastRow="0" w:firstColumn="1" w:lastColumn="0" w:noHBand="0" w:noVBand="1"/>
      </w:tblPr>
      <w:tblGrid>
        <w:gridCol w:w="486"/>
        <w:gridCol w:w="5593"/>
        <w:gridCol w:w="1491"/>
        <w:gridCol w:w="1491"/>
      </w:tblGrid>
      <w:tr w:rsidR="000119C3" w:rsidRPr="00FA1FED" w14:paraId="4AD6F1F4" w14:textId="77777777" w:rsidTr="000119C3">
        <w:trPr>
          <w:trHeight w:val="1752"/>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34FB9F" w14:textId="77777777" w:rsidR="000119C3" w:rsidRPr="00FA1FED" w:rsidRDefault="000119C3" w:rsidP="000119C3">
            <w:pPr>
              <w:pStyle w:val="1fffb"/>
              <w:rPr>
                <w:rFonts w:cs="Times New Roman"/>
              </w:rPr>
            </w:pPr>
            <w:r w:rsidRPr="00FA1FED">
              <w:rPr>
                <w:rFonts w:cs="Times New Roman"/>
              </w:rPr>
              <w:t>№ п/п</w:t>
            </w:r>
          </w:p>
        </w:tc>
        <w:tc>
          <w:tcPr>
            <w:tcW w:w="3313" w:type="pct"/>
            <w:tcBorders>
              <w:top w:val="single" w:sz="4" w:space="0" w:color="auto"/>
              <w:left w:val="nil"/>
              <w:bottom w:val="single" w:sz="4" w:space="0" w:color="auto"/>
              <w:right w:val="single" w:sz="4" w:space="0" w:color="auto"/>
            </w:tcBorders>
            <w:shd w:val="clear" w:color="auto" w:fill="auto"/>
            <w:vAlign w:val="center"/>
            <w:hideMark/>
          </w:tcPr>
          <w:p w14:paraId="18A5F93A" w14:textId="77777777" w:rsidR="000119C3" w:rsidRPr="00FA1FED" w:rsidRDefault="000119C3" w:rsidP="000119C3">
            <w:pPr>
              <w:pStyle w:val="1fffb"/>
              <w:rPr>
                <w:rFonts w:cs="Times New Roman"/>
              </w:rPr>
            </w:pPr>
            <w:r w:rsidRPr="00FA1FED">
              <w:rPr>
                <w:rFonts w:cs="Times New Roman"/>
              </w:rPr>
              <w:t>Наименование источника</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3256E04A" w14:textId="77777777" w:rsidR="000119C3" w:rsidRPr="00FA1FED" w:rsidRDefault="000119C3" w:rsidP="000119C3">
            <w:pPr>
              <w:pStyle w:val="1fffb"/>
              <w:rPr>
                <w:rFonts w:cs="Times New Roman"/>
              </w:rPr>
            </w:pPr>
            <w:r w:rsidRPr="00FA1FED">
              <w:rPr>
                <w:rFonts w:cs="Times New Roman"/>
              </w:rPr>
              <w:t>Расход тепловой м</w:t>
            </w:r>
            <w:r w:rsidR="006163C2">
              <w:rPr>
                <w:rFonts w:cs="Times New Roman"/>
              </w:rPr>
              <w:t>ощности на собственные и хозяйст</w:t>
            </w:r>
            <w:r w:rsidRPr="00FA1FED">
              <w:rPr>
                <w:rFonts w:cs="Times New Roman"/>
              </w:rPr>
              <w:t xml:space="preserve">венные </w:t>
            </w:r>
            <w:r w:rsidR="00715139">
              <w:rPr>
                <w:rFonts w:cs="Times New Roman"/>
              </w:rPr>
              <w:t>нужды</w:t>
            </w:r>
            <w:r w:rsidRPr="00FA1FED">
              <w:rPr>
                <w:rFonts w:cs="Times New Roman"/>
              </w:rPr>
              <w:t>, Гкал/ч</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49E755E4" w14:textId="77777777" w:rsidR="000119C3" w:rsidRPr="00FA1FED" w:rsidRDefault="000119C3" w:rsidP="006163C2">
            <w:pPr>
              <w:pStyle w:val="1fffb"/>
              <w:rPr>
                <w:rFonts w:cs="Times New Roman"/>
              </w:rPr>
            </w:pPr>
            <w:r w:rsidRPr="00FA1FED">
              <w:rPr>
                <w:rFonts w:cs="Times New Roman"/>
              </w:rPr>
              <w:t>Расход тепловой мощности на собственные и хозяйс</w:t>
            </w:r>
            <w:r w:rsidR="006163C2">
              <w:rPr>
                <w:rFonts w:cs="Times New Roman"/>
              </w:rPr>
              <w:t>т</w:t>
            </w:r>
            <w:r w:rsidRPr="00FA1FED">
              <w:rPr>
                <w:rFonts w:cs="Times New Roman"/>
              </w:rPr>
              <w:t>венные нужды, %</w:t>
            </w:r>
          </w:p>
        </w:tc>
      </w:tr>
      <w:tr w:rsidR="000119C3" w:rsidRPr="00FA1FED" w14:paraId="5DB504F8" w14:textId="77777777" w:rsidTr="000119C3">
        <w:trPr>
          <w:trHeight w:val="340"/>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330D0D96" w14:textId="77777777" w:rsidR="000119C3" w:rsidRPr="00FA1FED" w:rsidRDefault="000119C3" w:rsidP="000119C3">
            <w:pPr>
              <w:pStyle w:val="1fffb"/>
              <w:rPr>
                <w:rFonts w:cs="Times New Roman"/>
              </w:rPr>
            </w:pPr>
            <w:r w:rsidRPr="00FA1FED">
              <w:rPr>
                <w:rFonts w:cs="Times New Roman"/>
              </w:rPr>
              <w:t>1</w:t>
            </w:r>
          </w:p>
        </w:tc>
        <w:tc>
          <w:tcPr>
            <w:tcW w:w="3313" w:type="pct"/>
            <w:tcBorders>
              <w:top w:val="nil"/>
              <w:left w:val="nil"/>
              <w:bottom w:val="single" w:sz="4" w:space="0" w:color="auto"/>
              <w:right w:val="single" w:sz="4" w:space="0" w:color="auto"/>
            </w:tcBorders>
            <w:shd w:val="clear" w:color="auto" w:fill="auto"/>
            <w:vAlign w:val="center"/>
            <w:hideMark/>
          </w:tcPr>
          <w:p w14:paraId="16CEF535" w14:textId="77777777" w:rsidR="000119C3" w:rsidRPr="00FA1FED" w:rsidRDefault="000119C3" w:rsidP="000119C3">
            <w:pPr>
              <w:pStyle w:val="1fffb"/>
              <w:rPr>
                <w:rFonts w:cs="Times New Roman"/>
              </w:rPr>
            </w:pPr>
            <w:r w:rsidRPr="00FA1FED">
              <w:rPr>
                <w:rFonts w:cs="Times New Roman"/>
              </w:rPr>
              <w:t>Котельная №15 д. Старополье</w:t>
            </w:r>
          </w:p>
        </w:tc>
        <w:tc>
          <w:tcPr>
            <w:tcW w:w="710" w:type="pct"/>
            <w:tcBorders>
              <w:top w:val="nil"/>
              <w:left w:val="nil"/>
              <w:bottom w:val="single" w:sz="4" w:space="0" w:color="auto"/>
              <w:right w:val="single" w:sz="4" w:space="0" w:color="auto"/>
            </w:tcBorders>
            <w:shd w:val="clear" w:color="auto" w:fill="auto"/>
            <w:vAlign w:val="center"/>
            <w:hideMark/>
          </w:tcPr>
          <w:p w14:paraId="1CA1B132" w14:textId="77777777" w:rsidR="000119C3" w:rsidRPr="00FA1FED" w:rsidRDefault="000119C3" w:rsidP="000119C3">
            <w:pPr>
              <w:pStyle w:val="1fffb"/>
              <w:rPr>
                <w:rFonts w:cs="Times New Roman"/>
              </w:rPr>
            </w:pPr>
            <w:r w:rsidRPr="00FA1FED">
              <w:rPr>
                <w:rFonts w:cs="Times New Roman"/>
              </w:rPr>
              <w:t>0,045</w:t>
            </w:r>
          </w:p>
        </w:tc>
        <w:tc>
          <w:tcPr>
            <w:tcW w:w="710" w:type="pct"/>
            <w:tcBorders>
              <w:top w:val="nil"/>
              <w:left w:val="nil"/>
              <w:bottom w:val="single" w:sz="4" w:space="0" w:color="auto"/>
              <w:right w:val="single" w:sz="4" w:space="0" w:color="auto"/>
            </w:tcBorders>
            <w:shd w:val="clear" w:color="auto" w:fill="auto"/>
            <w:noWrap/>
            <w:vAlign w:val="center"/>
            <w:hideMark/>
          </w:tcPr>
          <w:p w14:paraId="021794D3" w14:textId="77777777" w:rsidR="000119C3" w:rsidRPr="00FA1FED" w:rsidRDefault="000119C3" w:rsidP="000119C3">
            <w:pPr>
              <w:pStyle w:val="1fffb"/>
              <w:rPr>
                <w:rFonts w:cs="Times New Roman"/>
              </w:rPr>
            </w:pPr>
            <w:r w:rsidRPr="00FA1FED">
              <w:rPr>
                <w:rFonts w:cs="Times New Roman"/>
              </w:rPr>
              <w:t>0,91%</w:t>
            </w:r>
          </w:p>
        </w:tc>
      </w:tr>
      <w:tr w:rsidR="000119C3" w:rsidRPr="00FA1FED" w14:paraId="36BA024E" w14:textId="77777777" w:rsidTr="000119C3">
        <w:trPr>
          <w:trHeight w:val="340"/>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048C7F48" w14:textId="77777777" w:rsidR="000119C3" w:rsidRPr="00FA1FED" w:rsidRDefault="000119C3" w:rsidP="000119C3">
            <w:pPr>
              <w:pStyle w:val="1fffb"/>
              <w:rPr>
                <w:rFonts w:cs="Times New Roman"/>
              </w:rPr>
            </w:pPr>
            <w:r w:rsidRPr="00FA1FED">
              <w:rPr>
                <w:rFonts w:cs="Times New Roman"/>
              </w:rPr>
              <w:lastRenderedPageBreak/>
              <w:t>2</w:t>
            </w:r>
          </w:p>
        </w:tc>
        <w:tc>
          <w:tcPr>
            <w:tcW w:w="3313" w:type="pct"/>
            <w:tcBorders>
              <w:top w:val="nil"/>
              <w:left w:val="nil"/>
              <w:bottom w:val="single" w:sz="4" w:space="0" w:color="auto"/>
              <w:right w:val="single" w:sz="4" w:space="0" w:color="auto"/>
            </w:tcBorders>
            <w:shd w:val="clear" w:color="auto" w:fill="auto"/>
            <w:vAlign w:val="center"/>
            <w:hideMark/>
          </w:tcPr>
          <w:p w14:paraId="1CFBA7D4" w14:textId="77777777" w:rsidR="000119C3" w:rsidRPr="00FA1FED" w:rsidRDefault="000119C3" w:rsidP="000119C3">
            <w:pPr>
              <w:pStyle w:val="1fffb"/>
              <w:rPr>
                <w:rFonts w:cs="Times New Roman"/>
              </w:rPr>
            </w:pPr>
            <w:r w:rsidRPr="00FA1FED">
              <w:rPr>
                <w:rFonts w:cs="Times New Roman"/>
              </w:rPr>
              <w:t>Котельная №18 д. Овсище</w:t>
            </w:r>
          </w:p>
        </w:tc>
        <w:tc>
          <w:tcPr>
            <w:tcW w:w="710" w:type="pct"/>
            <w:tcBorders>
              <w:top w:val="nil"/>
              <w:left w:val="nil"/>
              <w:bottom w:val="single" w:sz="4" w:space="0" w:color="auto"/>
              <w:right w:val="single" w:sz="4" w:space="0" w:color="auto"/>
            </w:tcBorders>
            <w:shd w:val="clear" w:color="auto" w:fill="auto"/>
            <w:vAlign w:val="center"/>
            <w:hideMark/>
          </w:tcPr>
          <w:p w14:paraId="7D622C1B" w14:textId="77777777" w:rsidR="000119C3" w:rsidRPr="00FA1FED" w:rsidRDefault="000119C3" w:rsidP="000119C3">
            <w:pPr>
              <w:pStyle w:val="1fffb"/>
              <w:rPr>
                <w:rFonts w:cs="Times New Roman"/>
              </w:rPr>
            </w:pPr>
            <w:r w:rsidRPr="00FA1FED">
              <w:rPr>
                <w:rFonts w:cs="Times New Roman"/>
              </w:rPr>
              <w:t>0,042</w:t>
            </w:r>
          </w:p>
        </w:tc>
        <w:tc>
          <w:tcPr>
            <w:tcW w:w="710" w:type="pct"/>
            <w:tcBorders>
              <w:top w:val="nil"/>
              <w:left w:val="nil"/>
              <w:bottom w:val="single" w:sz="4" w:space="0" w:color="auto"/>
              <w:right w:val="single" w:sz="4" w:space="0" w:color="auto"/>
            </w:tcBorders>
            <w:shd w:val="clear" w:color="auto" w:fill="auto"/>
            <w:noWrap/>
            <w:vAlign w:val="center"/>
            <w:hideMark/>
          </w:tcPr>
          <w:p w14:paraId="3A42FB93" w14:textId="77777777" w:rsidR="000119C3" w:rsidRPr="00FA1FED" w:rsidRDefault="000119C3" w:rsidP="000119C3">
            <w:pPr>
              <w:pStyle w:val="1fffb"/>
              <w:rPr>
                <w:rFonts w:cs="Times New Roman"/>
              </w:rPr>
            </w:pPr>
            <w:r w:rsidRPr="00FA1FED">
              <w:rPr>
                <w:rFonts w:cs="Times New Roman"/>
              </w:rPr>
              <w:t>0,76%</w:t>
            </w:r>
          </w:p>
        </w:tc>
      </w:tr>
    </w:tbl>
    <w:p w14:paraId="610223E3" w14:textId="77777777" w:rsidR="00C25060" w:rsidRPr="00FA1FED" w:rsidRDefault="00C25060" w:rsidP="00C25060">
      <w:pPr>
        <w:pStyle w:val="20"/>
        <w:keepNext w:val="0"/>
        <w:widowControl w:val="0"/>
        <w:spacing w:before="240" w:line="240" w:lineRule="auto"/>
        <w:textAlignment w:val="baseline"/>
        <w:rPr>
          <w:rFonts w:cs="Times New Roman"/>
        </w:rPr>
      </w:pPr>
      <w:bookmarkStart w:id="60" w:name="_Toc78674693"/>
      <w:bookmarkStart w:id="61" w:name="_Toc84970930"/>
      <w:bookmarkStart w:id="62" w:name="_Toc197279307"/>
      <w:bookmarkEnd w:id="46"/>
      <w:r w:rsidRPr="00FA1FED">
        <w:rPr>
          <w:rFonts w:cs="Times New Roman"/>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60"/>
      <w:bookmarkEnd w:id="61"/>
      <w:bookmarkEnd w:id="62"/>
    </w:p>
    <w:p w14:paraId="2A27B719" w14:textId="77777777" w:rsidR="00C25060" w:rsidRPr="00FA1FED" w:rsidRDefault="00C25060" w:rsidP="00B5461F">
      <w:pPr>
        <w:pStyle w:val="11ff3"/>
        <w:rPr>
          <w:kern w:val="0"/>
        </w:rPr>
      </w:pPr>
      <w:r w:rsidRPr="00FA1FED">
        <w:rPr>
          <w:kern w:val="0"/>
        </w:rPr>
        <w:t xml:space="preserve">Нормативный срок службы принимается на уровне </w:t>
      </w:r>
      <w:r w:rsidR="00ED48F0" w:rsidRPr="00FA1FED">
        <w:rPr>
          <w:kern w:val="0"/>
        </w:rPr>
        <w:t>15-20</w:t>
      </w:r>
      <w:r w:rsidRPr="00FA1FED">
        <w:rPr>
          <w:kern w:val="0"/>
        </w:rPr>
        <w:t xml:space="preserve"> лет.</w:t>
      </w:r>
    </w:p>
    <w:p w14:paraId="50A808AE" w14:textId="77777777" w:rsidR="00C25060" w:rsidRPr="00FA1FED" w:rsidRDefault="00C25060" w:rsidP="00B5461F">
      <w:pPr>
        <w:pStyle w:val="11ff3"/>
        <w:rPr>
          <w:kern w:val="0"/>
        </w:rPr>
      </w:pPr>
      <w:r w:rsidRPr="00FA1FED">
        <w:rPr>
          <w:kern w:val="0"/>
        </w:rPr>
        <w:t>Параметры ввода теплофикационного оборудования, а также дата продления ресурса приведены в таблице.</w:t>
      </w:r>
    </w:p>
    <w:p w14:paraId="5961E9CE" w14:textId="77777777" w:rsidR="00C25060" w:rsidRPr="00FA1FED" w:rsidRDefault="00405C87" w:rsidP="006163C2">
      <w:pPr>
        <w:pStyle w:val="afffffffffffffff"/>
        <w:ind w:firstLine="709"/>
      </w:pPr>
      <w:bookmarkStart w:id="63" w:name="_Toc527706859"/>
      <w:r w:rsidRPr="00FA1FED">
        <w:t xml:space="preserve">Таблица 1.2.5.1 </w:t>
      </w:r>
      <w:r w:rsidR="00C25060" w:rsidRPr="00FA1FED">
        <w:t xml:space="preserve">Параметры паркового ресурса теплофикационного оборудования </w:t>
      </w:r>
      <w:bookmarkEnd w:id="63"/>
    </w:p>
    <w:tbl>
      <w:tblPr>
        <w:tblW w:w="5000" w:type="pct"/>
        <w:tblLook w:val="04A0" w:firstRow="1" w:lastRow="0" w:firstColumn="1" w:lastColumn="0" w:noHBand="0" w:noVBand="1"/>
      </w:tblPr>
      <w:tblGrid>
        <w:gridCol w:w="1875"/>
        <w:gridCol w:w="2137"/>
        <w:gridCol w:w="1181"/>
        <w:gridCol w:w="1165"/>
        <w:gridCol w:w="1427"/>
        <w:gridCol w:w="1271"/>
      </w:tblGrid>
      <w:tr w:rsidR="000323FD" w:rsidRPr="00FA1FED" w14:paraId="332BDD2D" w14:textId="77777777" w:rsidTr="00AC65B8">
        <w:trPr>
          <w:trHeight w:val="20"/>
        </w:trPr>
        <w:tc>
          <w:tcPr>
            <w:tcW w:w="103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C536193" w14:textId="77777777" w:rsidR="000323FD" w:rsidRPr="00FA1FED" w:rsidRDefault="000323FD" w:rsidP="00AC65B8">
            <w:pPr>
              <w:pStyle w:val="1fffb"/>
              <w:rPr>
                <w:rFonts w:cs="Times New Roman"/>
              </w:rPr>
            </w:pPr>
            <w:r w:rsidRPr="00FA1FED">
              <w:rPr>
                <w:rFonts w:cs="Times New Roman"/>
              </w:rPr>
              <w:t>№ п/п</w:t>
            </w:r>
          </w:p>
        </w:tc>
        <w:tc>
          <w:tcPr>
            <w:tcW w:w="1180" w:type="pct"/>
            <w:tcBorders>
              <w:top w:val="single" w:sz="8" w:space="0" w:color="auto"/>
              <w:left w:val="nil"/>
              <w:bottom w:val="single" w:sz="8" w:space="0" w:color="auto"/>
              <w:right w:val="single" w:sz="8" w:space="0" w:color="auto"/>
            </w:tcBorders>
            <w:shd w:val="clear" w:color="auto" w:fill="auto"/>
            <w:vAlign w:val="center"/>
            <w:hideMark/>
          </w:tcPr>
          <w:p w14:paraId="45D300CB" w14:textId="77777777" w:rsidR="000323FD" w:rsidRPr="00FA1FED" w:rsidRDefault="000323FD" w:rsidP="00AC65B8">
            <w:pPr>
              <w:pStyle w:val="1fffb"/>
              <w:rPr>
                <w:rFonts w:cs="Times New Roman"/>
              </w:rPr>
            </w:pPr>
            <w:r w:rsidRPr="00FA1FED">
              <w:rPr>
                <w:rFonts w:cs="Times New Roman"/>
              </w:rPr>
              <w:t>№, адрес котельной</w:t>
            </w:r>
          </w:p>
        </w:tc>
        <w:tc>
          <w:tcPr>
            <w:tcW w:w="652" w:type="pct"/>
            <w:tcBorders>
              <w:top w:val="single" w:sz="8" w:space="0" w:color="auto"/>
              <w:left w:val="nil"/>
              <w:bottom w:val="single" w:sz="8" w:space="0" w:color="auto"/>
              <w:right w:val="single" w:sz="8" w:space="0" w:color="auto"/>
            </w:tcBorders>
            <w:shd w:val="clear" w:color="auto" w:fill="auto"/>
            <w:vAlign w:val="center"/>
            <w:hideMark/>
          </w:tcPr>
          <w:p w14:paraId="4AD25505" w14:textId="77777777" w:rsidR="000323FD" w:rsidRPr="00FA1FED" w:rsidRDefault="000323FD" w:rsidP="00AC65B8">
            <w:pPr>
              <w:pStyle w:val="1fffb"/>
              <w:rPr>
                <w:rFonts w:cs="Times New Roman"/>
              </w:rPr>
            </w:pPr>
            <w:r w:rsidRPr="00FA1FED">
              <w:rPr>
                <w:rFonts w:cs="Times New Roman"/>
              </w:rPr>
              <w:t>Тип котла</w:t>
            </w:r>
          </w:p>
        </w:tc>
        <w:tc>
          <w:tcPr>
            <w:tcW w:w="643" w:type="pct"/>
            <w:tcBorders>
              <w:top w:val="single" w:sz="8" w:space="0" w:color="auto"/>
              <w:left w:val="nil"/>
              <w:bottom w:val="single" w:sz="8" w:space="0" w:color="auto"/>
              <w:right w:val="single" w:sz="8" w:space="0" w:color="auto"/>
            </w:tcBorders>
            <w:shd w:val="clear" w:color="auto" w:fill="auto"/>
            <w:vAlign w:val="center"/>
            <w:hideMark/>
          </w:tcPr>
          <w:p w14:paraId="02148287" w14:textId="77777777" w:rsidR="000323FD" w:rsidRPr="00FA1FED" w:rsidRDefault="000323FD" w:rsidP="00AC65B8">
            <w:pPr>
              <w:pStyle w:val="1fffb"/>
              <w:rPr>
                <w:rFonts w:cs="Times New Roman"/>
              </w:rPr>
            </w:pPr>
            <w:r w:rsidRPr="00FA1FED">
              <w:rPr>
                <w:rFonts w:cs="Times New Roman"/>
              </w:rPr>
              <w:t>Кол-во котлов</w:t>
            </w:r>
          </w:p>
        </w:tc>
        <w:tc>
          <w:tcPr>
            <w:tcW w:w="788" w:type="pct"/>
            <w:tcBorders>
              <w:top w:val="single" w:sz="8" w:space="0" w:color="auto"/>
              <w:left w:val="nil"/>
              <w:bottom w:val="nil"/>
              <w:right w:val="nil"/>
            </w:tcBorders>
            <w:shd w:val="clear" w:color="auto" w:fill="auto"/>
            <w:vAlign w:val="center"/>
            <w:hideMark/>
          </w:tcPr>
          <w:p w14:paraId="67E0231F" w14:textId="77777777" w:rsidR="000323FD" w:rsidRPr="00FA1FED" w:rsidRDefault="000323FD" w:rsidP="00AC65B8">
            <w:pPr>
              <w:pStyle w:val="1fffb"/>
              <w:rPr>
                <w:rFonts w:cs="Times New Roman"/>
              </w:rPr>
            </w:pPr>
            <w:r w:rsidRPr="00FA1FED">
              <w:rPr>
                <w:rFonts w:cs="Times New Roman"/>
              </w:rPr>
              <w:t>Год установки котла</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B0514E" w14:textId="77777777" w:rsidR="000323FD" w:rsidRPr="00FA1FED" w:rsidRDefault="000323FD" w:rsidP="00AC65B8">
            <w:pPr>
              <w:pStyle w:val="1fffb"/>
              <w:rPr>
                <w:rFonts w:cs="Times New Roman"/>
              </w:rPr>
            </w:pPr>
            <w:r w:rsidRPr="00FA1FED">
              <w:rPr>
                <w:rFonts w:cs="Times New Roman"/>
              </w:rPr>
              <w:t>Срок службы, лет</w:t>
            </w:r>
          </w:p>
        </w:tc>
      </w:tr>
      <w:tr w:rsidR="000323FD" w:rsidRPr="00FA1FED" w14:paraId="2B12F2C8" w14:textId="77777777" w:rsidTr="00AC65B8">
        <w:trPr>
          <w:trHeight w:val="20"/>
        </w:trPr>
        <w:tc>
          <w:tcPr>
            <w:tcW w:w="1035" w:type="pct"/>
            <w:vMerge w:val="restart"/>
            <w:tcBorders>
              <w:top w:val="nil"/>
              <w:left w:val="single" w:sz="8" w:space="0" w:color="auto"/>
              <w:bottom w:val="single" w:sz="8" w:space="0" w:color="000000"/>
              <w:right w:val="single" w:sz="8" w:space="0" w:color="auto"/>
            </w:tcBorders>
            <w:shd w:val="clear" w:color="auto" w:fill="auto"/>
            <w:vAlign w:val="center"/>
            <w:hideMark/>
          </w:tcPr>
          <w:p w14:paraId="34D0D7E6" w14:textId="77777777" w:rsidR="000323FD" w:rsidRPr="00FA1FED" w:rsidRDefault="000323FD" w:rsidP="00AC65B8">
            <w:pPr>
              <w:pStyle w:val="1fffb"/>
              <w:rPr>
                <w:rFonts w:cs="Times New Roman"/>
              </w:rPr>
            </w:pPr>
            <w:r w:rsidRPr="00FA1FED">
              <w:rPr>
                <w:rFonts w:cs="Times New Roman"/>
              </w:rPr>
              <w:t>1</w:t>
            </w:r>
          </w:p>
        </w:tc>
        <w:tc>
          <w:tcPr>
            <w:tcW w:w="1180" w:type="pct"/>
            <w:vMerge w:val="restart"/>
            <w:tcBorders>
              <w:top w:val="nil"/>
              <w:left w:val="single" w:sz="8" w:space="0" w:color="auto"/>
              <w:bottom w:val="single" w:sz="8" w:space="0" w:color="000000"/>
              <w:right w:val="single" w:sz="8" w:space="0" w:color="auto"/>
            </w:tcBorders>
            <w:shd w:val="clear" w:color="auto" w:fill="auto"/>
            <w:vAlign w:val="center"/>
            <w:hideMark/>
          </w:tcPr>
          <w:p w14:paraId="4AF75025" w14:textId="77777777" w:rsidR="000323FD" w:rsidRPr="00FA1FED" w:rsidRDefault="000119C3" w:rsidP="00AC65B8">
            <w:pPr>
              <w:pStyle w:val="1fffb"/>
              <w:rPr>
                <w:rFonts w:cs="Times New Roman"/>
              </w:rPr>
            </w:pPr>
            <w:r w:rsidRPr="00FA1FED">
              <w:rPr>
                <w:rFonts w:cs="Times New Roman"/>
              </w:rPr>
              <w:t>Котельная №15 д. Старополье</w:t>
            </w:r>
          </w:p>
        </w:tc>
        <w:tc>
          <w:tcPr>
            <w:tcW w:w="652" w:type="pct"/>
            <w:tcBorders>
              <w:top w:val="nil"/>
              <w:left w:val="nil"/>
              <w:bottom w:val="single" w:sz="4" w:space="0" w:color="000000"/>
              <w:right w:val="single" w:sz="8" w:space="0" w:color="auto"/>
            </w:tcBorders>
            <w:shd w:val="clear" w:color="auto" w:fill="auto"/>
            <w:vAlign w:val="center"/>
            <w:hideMark/>
          </w:tcPr>
          <w:p w14:paraId="0CCA811F" w14:textId="77777777" w:rsidR="000323FD" w:rsidRPr="00FA1FED" w:rsidRDefault="00AC65B8" w:rsidP="00AC65B8">
            <w:pPr>
              <w:pStyle w:val="1fffb"/>
              <w:rPr>
                <w:rFonts w:cs="Times New Roman"/>
              </w:rPr>
            </w:pPr>
            <w:r w:rsidRPr="00FA1FED">
              <w:rPr>
                <w:rFonts w:cs="Times New Roman"/>
              </w:rPr>
              <w:t>КСВм-2,5К</w:t>
            </w:r>
          </w:p>
        </w:tc>
        <w:tc>
          <w:tcPr>
            <w:tcW w:w="643" w:type="pct"/>
            <w:tcBorders>
              <w:top w:val="nil"/>
              <w:left w:val="nil"/>
              <w:bottom w:val="single" w:sz="4" w:space="0" w:color="000000"/>
              <w:right w:val="nil"/>
            </w:tcBorders>
            <w:shd w:val="clear" w:color="auto" w:fill="auto"/>
            <w:vAlign w:val="center"/>
            <w:hideMark/>
          </w:tcPr>
          <w:p w14:paraId="4FC84865" w14:textId="77777777" w:rsidR="000323FD" w:rsidRPr="00FA1FED" w:rsidRDefault="00AC65B8" w:rsidP="00AC65B8">
            <w:pPr>
              <w:pStyle w:val="1fffb"/>
              <w:rPr>
                <w:rFonts w:cs="Times New Roman"/>
              </w:rPr>
            </w:pPr>
            <w:r w:rsidRPr="00FA1FED">
              <w:rPr>
                <w:rFonts w:cs="Times New Roman"/>
              </w:rPr>
              <w:t>1</w:t>
            </w:r>
          </w:p>
        </w:tc>
        <w:tc>
          <w:tcPr>
            <w:tcW w:w="788"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518E2521" w14:textId="77777777" w:rsidR="000323FD" w:rsidRPr="00FA1FED" w:rsidRDefault="000323FD" w:rsidP="00AC65B8">
            <w:pPr>
              <w:pStyle w:val="1fffb"/>
              <w:rPr>
                <w:rFonts w:cs="Times New Roman"/>
              </w:rPr>
            </w:pPr>
            <w:r w:rsidRPr="00FA1FED">
              <w:rPr>
                <w:rFonts w:cs="Times New Roman"/>
              </w:rPr>
              <w:t>201</w:t>
            </w:r>
            <w:r w:rsidR="00AC65B8" w:rsidRPr="00FA1FED">
              <w:rPr>
                <w:rFonts w:cs="Times New Roman"/>
              </w:rPr>
              <w:t>8</w:t>
            </w:r>
          </w:p>
        </w:tc>
        <w:tc>
          <w:tcPr>
            <w:tcW w:w="702" w:type="pct"/>
            <w:tcBorders>
              <w:top w:val="nil"/>
              <w:left w:val="nil"/>
              <w:bottom w:val="single" w:sz="4" w:space="0" w:color="auto"/>
              <w:right w:val="single" w:sz="4" w:space="0" w:color="auto"/>
            </w:tcBorders>
            <w:shd w:val="clear" w:color="auto" w:fill="auto"/>
            <w:vAlign w:val="center"/>
            <w:hideMark/>
          </w:tcPr>
          <w:p w14:paraId="5533460B" w14:textId="31D25DE4" w:rsidR="000323FD" w:rsidRPr="00FA1FED" w:rsidRDefault="002341CB" w:rsidP="00AC65B8">
            <w:pPr>
              <w:pStyle w:val="1fffb"/>
              <w:rPr>
                <w:rFonts w:cs="Times New Roman"/>
              </w:rPr>
            </w:pPr>
            <w:r>
              <w:rPr>
                <w:rFonts w:cs="Times New Roman"/>
              </w:rPr>
              <w:t>7</w:t>
            </w:r>
          </w:p>
        </w:tc>
      </w:tr>
      <w:tr w:rsidR="000323FD" w:rsidRPr="00FA1FED" w14:paraId="44ED4EE3" w14:textId="77777777" w:rsidTr="00AC65B8">
        <w:trPr>
          <w:trHeight w:val="20"/>
        </w:trPr>
        <w:tc>
          <w:tcPr>
            <w:tcW w:w="1035" w:type="pct"/>
            <w:vMerge/>
            <w:tcBorders>
              <w:top w:val="nil"/>
              <w:left w:val="single" w:sz="8" w:space="0" w:color="auto"/>
              <w:bottom w:val="single" w:sz="8" w:space="0" w:color="000000"/>
              <w:right w:val="single" w:sz="8" w:space="0" w:color="auto"/>
            </w:tcBorders>
            <w:vAlign w:val="center"/>
            <w:hideMark/>
          </w:tcPr>
          <w:p w14:paraId="10F8B3E2" w14:textId="77777777" w:rsidR="000323FD" w:rsidRPr="00FA1FED" w:rsidRDefault="000323FD" w:rsidP="00AC65B8">
            <w:pPr>
              <w:pStyle w:val="1fffb"/>
              <w:rPr>
                <w:rFonts w:cs="Times New Roman"/>
              </w:rPr>
            </w:pPr>
          </w:p>
        </w:tc>
        <w:tc>
          <w:tcPr>
            <w:tcW w:w="1180" w:type="pct"/>
            <w:vMerge/>
            <w:tcBorders>
              <w:top w:val="nil"/>
              <w:left w:val="single" w:sz="8" w:space="0" w:color="auto"/>
              <w:bottom w:val="single" w:sz="8" w:space="0" w:color="000000"/>
              <w:right w:val="single" w:sz="8" w:space="0" w:color="auto"/>
            </w:tcBorders>
            <w:vAlign w:val="center"/>
            <w:hideMark/>
          </w:tcPr>
          <w:p w14:paraId="301994AF" w14:textId="77777777" w:rsidR="000323FD" w:rsidRPr="00FA1FED" w:rsidRDefault="000323FD" w:rsidP="00AC65B8">
            <w:pPr>
              <w:pStyle w:val="1fffb"/>
              <w:rPr>
                <w:rFonts w:cs="Times New Roman"/>
              </w:rPr>
            </w:pPr>
          </w:p>
        </w:tc>
        <w:tc>
          <w:tcPr>
            <w:tcW w:w="652" w:type="pct"/>
            <w:tcBorders>
              <w:top w:val="single" w:sz="4" w:space="0" w:color="000000"/>
              <w:left w:val="nil"/>
              <w:bottom w:val="single" w:sz="4" w:space="0" w:color="000000"/>
              <w:right w:val="single" w:sz="8" w:space="0" w:color="auto"/>
            </w:tcBorders>
            <w:shd w:val="clear" w:color="auto" w:fill="auto"/>
            <w:vAlign w:val="center"/>
            <w:hideMark/>
          </w:tcPr>
          <w:p w14:paraId="6069BE29" w14:textId="77777777" w:rsidR="000323FD" w:rsidRPr="00FA1FED" w:rsidRDefault="00AC65B8" w:rsidP="00AC65B8">
            <w:pPr>
              <w:pStyle w:val="1fffb"/>
              <w:rPr>
                <w:rFonts w:cs="Times New Roman"/>
              </w:rPr>
            </w:pPr>
            <w:r w:rsidRPr="00FA1FED">
              <w:rPr>
                <w:rFonts w:cs="Times New Roman"/>
              </w:rPr>
              <w:t>КВГМ-3</w:t>
            </w:r>
          </w:p>
        </w:tc>
        <w:tc>
          <w:tcPr>
            <w:tcW w:w="643" w:type="pct"/>
            <w:tcBorders>
              <w:top w:val="single" w:sz="4" w:space="0" w:color="000000"/>
              <w:left w:val="nil"/>
              <w:bottom w:val="single" w:sz="4" w:space="0" w:color="000000"/>
              <w:right w:val="nil"/>
            </w:tcBorders>
            <w:shd w:val="clear" w:color="auto" w:fill="auto"/>
            <w:vAlign w:val="center"/>
            <w:hideMark/>
          </w:tcPr>
          <w:p w14:paraId="53B11AC3" w14:textId="77777777" w:rsidR="000323FD" w:rsidRPr="00FA1FED" w:rsidRDefault="00AC65B8" w:rsidP="00AC65B8">
            <w:pPr>
              <w:pStyle w:val="1fffb"/>
              <w:rPr>
                <w:rFonts w:cs="Times New Roman"/>
              </w:rPr>
            </w:pPr>
            <w:r w:rsidRPr="00FA1FED">
              <w:rPr>
                <w:rFonts w:cs="Times New Roman"/>
              </w:rPr>
              <w:t>1</w:t>
            </w:r>
          </w:p>
        </w:tc>
        <w:tc>
          <w:tcPr>
            <w:tcW w:w="788" w:type="pct"/>
            <w:tcBorders>
              <w:top w:val="single" w:sz="4" w:space="0" w:color="000000"/>
              <w:left w:val="single" w:sz="4" w:space="0" w:color="auto"/>
              <w:bottom w:val="single" w:sz="4" w:space="0" w:color="auto"/>
              <w:right w:val="single" w:sz="4" w:space="0" w:color="auto"/>
            </w:tcBorders>
            <w:shd w:val="clear" w:color="auto" w:fill="auto"/>
            <w:vAlign w:val="center"/>
            <w:hideMark/>
          </w:tcPr>
          <w:p w14:paraId="4C5C8BF2" w14:textId="77777777" w:rsidR="000323FD" w:rsidRPr="00FA1FED" w:rsidRDefault="000323FD" w:rsidP="00AC65B8">
            <w:pPr>
              <w:pStyle w:val="1fffb"/>
              <w:rPr>
                <w:rFonts w:cs="Times New Roman"/>
              </w:rPr>
            </w:pPr>
            <w:r w:rsidRPr="00FA1FED">
              <w:rPr>
                <w:rFonts w:cs="Times New Roman"/>
              </w:rPr>
              <w:t>2017</w:t>
            </w:r>
          </w:p>
        </w:tc>
        <w:tc>
          <w:tcPr>
            <w:tcW w:w="702" w:type="pct"/>
            <w:tcBorders>
              <w:top w:val="nil"/>
              <w:left w:val="nil"/>
              <w:bottom w:val="single" w:sz="4" w:space="0" w:color="auto"/>
              <w:right w:val="single" w:sz="4" w:space="0" w:color="auto"/>
            </w:tcBorders>
            <w:shd w:val="clear" w:color="auto" w:fill="auto"/>
            <w:vAlign w:val="center"/>
            <w:hideMark/>
          </w:tcPr>
          <w:p w14:paraId="1571AC57" w14:textId="436DC466" w:rsidR="000323FD" w:rsidRPr="00FA1FED" w:rsidRDefault="002341CB" w:rsidP="00AC65B8">
            <w:pPr>
              <w:pStyle w:val="1fffb"/>
              <w:rPr>
                <w:rFonts w:cs="Times New Roman"/>
              </w:rPr>
            </w:pPr>
            <w:r>
              <w:rPr>
                <w:rFonts w:cs="Times New Roman"/>
              </w:rPr>
              <w:t>8</w:t>
            </w:r>
          </w:p>
        </w:tc>
      </w:tr>
      <w:tr w:rsidR="000323FD" w:rsidRPr="00FA1FED" w14:paraId="73A137F4" w14:textId="77777777" w:rsidTr="00AC65B8">
        <w:trPr>
          <w:trHeight w:val="20"/>
        </w:trPr>
        <w:tc>
          <w:tcPr>
            <w:tcW w:w="1035" w:type="pct"/>
            <w:vMerge/>
            <w:tcBorders>
              <w:top w:val="nil"/>
              <w:left w:val="single" w:sz="8" w:space="0" w:color="auto"/>
              <w:bottom w:val="single" w:sz="8" w:space="0" w:color="000000"/>
              <w:right w:val="single" w:sz="8" w:space="0" w:color="auto"/>
            </w:tcBorders>
            <w:vAlign w:val="center"/>
            <w:hideMark/>
          </w:tcPr>
          <w:p w14:paraId="5EF826AA" w14:textId="77777777" w:rsidR="000323FD" w:rsidRPr="00FA1FED" w:rsidRDefault="000323FD" w:rsidP="00AC65B8">
            <w:pPr>
              <w:pStyle w:val="1fffb"/>
              <w:rPr>
                <w:rFonts w:cs="Times New Roman"/>
              </w:rPr>
            </w:pPr>
          </w:p>
        </w:tc>
        <w:tc>
          <w:tcPr>
            <w:tcW w:w="1180" w:type="pct"/>
            <w:vMerge/>
            <w:tcBorders>
              <w:top w:val="nil"/>
              <w:left w:val="single" w:sz="8" w:space="0" w:color="auto"/>
              <w:bottom w:val="single" w:sz="8" w:space="0" w:color="000000"/>
              <w:right w:val="single" w:sz="8" w:space="0" w:color="auto"/>
            </w:tcBorders>
            <w:vAlign w:val="center"/>
            <w:hideMark/>
          </w:tcPr>
          <w:p w14:paraId="70F03D8B" w14:textId="77777777" w:rsidR="000323FD" w:rsidRPr="00FA1FED" w:rsidRDefault="000323FD" w:rsidP="00AC65B8">
            <w:pPr>
              <w:pStyle w:val="1fffb"/>
              <w:rPr>
                <w:rFonts w:cs="Times New Roman"/>
              </w:rPr>
            </w:pPr>
          </w:p>
        </w:tc>
        <w:tc>
          <w:tcPr>
            <w:tcW w:w="652" w:type="pct"/>
            <w:tcBorders>
              <w:top w:val="single" w:sz="4" w:space="0" w:color="000000"/>
              <w:left w:val="nil"/>
              <w:bottom w:val="single" w:sz="8" w:space="0" w:color="auto"/>
              <w:right w:val="single" w:sz="8" w:space="0" w:color="auto"/>
            </w:tcBorders>
            <w:shd w:val="clear" w:color="auto" w:fill="auto"/>
            <w:vAlign w:val="center"/>
            <w:hideMark/>
          </w:tcPr>
          <w:p w14:paraId="4B75EC04" w14:textId="77777777" w:rsidR="000323FD" w:rsidRPr="00FA1FED" w:rsidRDefault="00AC65B8" w:rsidP="00AC65B8">
            <w:pPr>
              <w:pStyle w:val="1fffb"/>
              <w:rPr>
                <w:rFonts w:cs="Times New Roman"/>
              </w:rPr>
            </w:pPr>
            <w:r w:rsidRPr="00FA1FED">
              <w:rPr>
                <w:rFonts w:cs="Times New Roman"/>
              </w:rPr>
              <w:t>КВГМ-1,2</w:t>
            </w:r>
          </w:p>
        </w:tc>
        <w:tc>
          <w:tcPr>
            <w:tcW w:w="643" w:type="pct"/>
            <w:tcBorders>
              <w:top w:val="single" w:sz="4" w:space="0" w:color="000000"/>
              <w:left w:val="nil"/>
              <w:bottom w:val="single" w:sz="8" w:space="0" w:color="auto"/>
              <w:right w:val="nil"/>
            </w:tcBorders>
            <w:shd w:val="clear" w:color="auto" w:fill="auto"/>
            <w:vAlign w:val="center"/>
            <w:hideMark/>
          </w:tcPr>
          <w:p w14:paraId="05EC2C4D" w14:textId="77777777" w:rsidR="000323FD"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hideMark/>
          </w:tcPr>
          <w:p w14:paraId="506C2717" w14:textId="77777777" w:rsidR="000323FD" w:rsidRPr="00FA1FED" w:rsidRDefault="000323FD" w:rsidP="00AC65B8">
            <w:pPr>
              <w:pStyle w:val="1fffb"/>
              <w:rPr>
                <w:rFonts w:cs="Times New Roman"/>
              </w:rPr>
            </w:pPr>
            <w:r w:rsidRPr="00FA1FED">
              <w:rPr>
                <w:rFonts w:cs="Times New Roman"/>
              </w:rPr>
              <w:t>201</w:t>
            </w:r>
            <w:r w:rsidR="00AC65B8" w:rsidRPr="00FA1FED">
              <w:rPr>
                <w:rFonts w:cs="Times New Roman"/>
              </w:rPr>
              <w:t>5</w:t>
            </w:r>
          </w:p>
        </w:tc>
        <w:tc>
          <w:tcPr>
            <w:tcW w:w="702" w:type="pct"/>
            <w:tcBorders>
              <w:top w:val="nil"/>
              <w:left w:val="nil"/>
              <w:bottom w:val="single" w:sz="4" w:space="0" w:color="auto"/>
              <w:right w:val="single" w:sz="4" w:space="0" w:color="auto"/>
            </w:tcBorders>
            <w:shd w:val="clear" w:color="auto" w:fill="auto"/>
            <w:vAlign w:val="center"/>
            <w:hideMark/>
          </w:tcPr>
          <w:p w14:paraId="60248222" w14:textId="611D713E" w:rsidR="000323FD" w:rsidRPr="00FA1FED" w:rsidRDefault="002341CB" w:rsidP="00AC65B8">
            <w:pPr>
              <w:pStyle w:val="1fffb"/>
              <w:rPr>
                <w:rFonts w:cs="Times New Roman"/>
              </w:rPr>
            </w:pPr>
            <w:r>
              <w:rPr>
                <w:rFonts w:cs="Times New Roman"/>
              </w:rPr>
              <w:t>10</w:t>
            </w:r>
          </w:p>
        </w:tc>
      </w:tr>
      <w:tr w:rsidR="00AC65B8" w:rsidRPr="00FA1FED" w14:paraId="554F3C42" w14:textId="77777777" w:rsidTr="00AC65B8">
        <w:trPr>
          <w:trHeight w:val="228"/>
        </w:trPr>
        <w:tc>
          <w:tcPr>
            <w:tcW w:w="1035" w:type="pct"/>
            <w:vMerge w:val="restart"/>
            <w:tcBorders>
              <w:top w:val="nil"/>
              <w:left w:val="single" w:sz="8" w:space="0" w:color="auto"/>
              <w:right w:val="single" w:sz="8" w:space="0" w:color="auto"/>
            </w:tcBorders>
            <w:shd w:val="clear" w:color="auto" w:fill="auto"/>
            <w:vAlign w:val="center"/>
            <w:hideMark/>
          </w:tcPr>
          <w:p w14:paraId="0AEC712C" w14:textId="77777777" w:rsidR="00AC65B8" w:rsidRPr="00FA1FED" w:rsidRDefault="00AC65B8" w:rsidP="00AC65B8">
            <w:pPr>
              <w:pStyle w:val="1fffb"/>
              <w:rPr>
                <w:rFonts w:cs="Times New Roman"/>
              </w:rPr>
            </w:pPr>
            <w:r w:rsidRPr="00FA1FED">
              <w:rPr>
                <w:rFonts w:cs="Times New Roman"/>
              </w:rPr>
              <w:t>2</w:t>
            </w:r>
          </w:p>
        </w:tc>
        <w:tc>
          <w:tcPr>
            <w:tcW w:w="1180" w:type="pct"/>
            <w:vMerge w:val="restart"/>
            <w:tcBorders>
              <w:top w:val="nil"/>
              <w:left w:val="nil"/>
              <w:right w:val="single" w:sz="8" w:space="0" w:color="auto"/>
            </w:tcBorders>
            <w:shd w:val="clear" w:color="auto" w:fill="auto"/>
            <w:vAlign w:val="center"/>
            <w:hideMark/>
          </w:tcPr>
          <w:p w14:paraId="2BBE5D42" w14:textId="77777777" w:rsidR="00AC65B8" w:rsidRPr="00FA1FED" w:rsidRDefault="00AC65B8" w:rsidP="00AC65B8">
            <w:pPr>
              <w:pStyle w:val="1fffb"/>
              <w:rPr>
                <w:rFonts w:cs="Times New Roman"/>
              </w:rPr>
            </w:pPr>
            <w:r w:rsidRPr="00FA1FED">
              <w:rPr>
                <w:rFonts w:cs="Times New Roman"/>
              </w:rPr>
              <w:t>Котельная №18 д. Овсище</w:t>
            </w:r>
          </w:p>
        </w:tc>
        <w:tc>
          <w:tcPr>
            <w:tcW w:w="652" w:type="pct"/>
            <w:tcBorders>
              <w:top w:val="nil"/>
              <w:left w:val="nil"/>
              <w:bottom w:val="single" w:sz="4" w:space="0" w:color="000000"/>
              <w:right w:val="single" w:sz="8" w:space="0" w:color="auto"/>
            </w:tcBorders>
            <w:shd w:val="clear" w:color="auto" w:fill="auto"/>
            <w:vAlign w:val="center"/>
            <w:hideMark/>
          </w:tcPr>
          <w:p w14:paraId="410C7043" w14:textId="77777777" w:rsidR="00AC65B8" w:rsidRPr="00FA1FED" w:rsidRDefault="00AC65B8" w:rsidP="00AC65B8">
            <w:pPr>
              <w:pStyle w:val="1fffb"/>
              <w:rPr>
                <w:rFonts w:cs="Times New Roman"/>
              </w:rPr>
            </w:pPr>
            <w:r w:rsidRPr="00FA1FED">
              <w:rPr>
                <w:rFonts w:cs="Times New Roman"/>
              </w:rPr>
              <w:t>КСВм-2,0К</w:t>
            </w:r>
          </w:p>
        </w:tc>
        <w:tc>
          <w:tcPr>
            <w:tcW w:w="643" w:type="pct"/>
            <w:tcBorders>
              <w:top w:val="nil"/>
              <w:left w:val="nil"/>
              <w:bottom w:val="single" w:sz="4" w:space="0" w:color="000000"/>
              <w:right w:val="nil"/>
            </w:tcBorders>
            <w:shd w:val="clear" w:color="auto" w:fill="auto"/>
            <w:vAlign w:val="center"/>
            <w:hideMark/>
          </w:tcPr>
          <w:p w14:paraId="153B9887" w14:textId="77777777" w:rsidR="00AC65B8"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hideMark/>
          </w:tcPr>
          <w:p w14:paraId="2A5732E2" w14:textId="77777777" w:rsidR="00AC65B8" w:rsidRPr="00FA1FED" w:rsidRDefault="00AC65B8" w:rsidP="00AC65B8">
            <w:pPr>
              <w:pStyle w:val="1fffb"/>
              <w:rPr>
                <w:rFonts w:cs="Times New Roman"/>
              </w:rPr>
            </w:pPr>
            <w:r w:rsidRPr="00FA1FED">
              <w:rPr>
                <w:rFonts w:cs="Times New Roman"/>
              </w:rPr>
              <w:t>2019</w:t>
            </w:r>
          </w:p>
        </w:tc>
        <w:tc>
          <w:tcPr>
            <w:tcW w:w="702" w:type="pct"/>
            <w:tcBorders>
              <w:top w:val="nil"/>
              <w:left w:val="nil"/>
              <w:bottom w:val="single" w:sz="4" w:space="0" w:color="auto"/>
              <w:right w:val="single" w:sz="4" w:space="0" w:color="auto"/>
            </w:tcBorders>
            <w:shd w:val="clear" w:color="auto" w:fill="auto"/>
            <w:vAlign w:val="center"/>
            <w:hideMark/>
          </w:tcPr>
          <w:p w14:paraId="6E47D8A6" w14:textId="06F46F5E" w:rsidR="00AC65B8" w:rsidRPr="00FA1FED" w:rsidRDefault="002341CB" w:rsidP="00AC65B8">
            <w:pPr>
              <w:pStyle w:val="1fffb"/>
              <w:rPr>
                <w:rFonts w:cs="Times New Roman"/>
              </w:rPr>
            </w:pPr>
            <w:r>
              <w:rPr>
                <w:rFonts w:cs="Times New Roman"/>
              </w:rPr>
              <w:t>6</w:t>
            </w:r>
          </w:p>
        </w:tc>
      </w:tr>
      <w:tr w:rsidR="00AC65B8" w:rsidRPr="00FA1FED" w14:paraId="54D9463D" w14:textId="77777777" w:rsidTr="00AC65B8">
        <w:trPr>
          <w:trHeight w:val="228"/>
        </w:trPr>
        <w:tc>
          <w:tcPr>
            <w:tcW w:w="1035" w:type="pct"/>
            <w:vMerge/>
            <w:tcBorders>
              <w:left w:val="single" w:sz="8" w:space="0" w:color="auto"/>
              <w:right w:val="single" w:sz="8" w:space="0" w:color="auto"/>
            </w:tcBorders>
            <w:shd w:val="clear" w:color="auto" w:fill="auto"/>
            <w:vAlign w:val="center"/>
          </w:tcPr>
          <w:p w14:paraId="5BC795CE" w14:textId="77777777" w:rsidR="00AC65B8" w:rsidRPr="00FA1FED" w:rsidRDefault="00AC65B8" w:rsidP="00AC65B8">
            <w:pPr>
              <w:pStyle w:val="1fffb"/>
              <w:rPr>
                <w:rFonts w:cs="Times New Roman"/>
              </w:rPr>
            </w:pPr>
          </w:p>
        </w:tc>
        <w:tc>
          <w:tcPr>
            <w:tcW w:w="1180" w:type="pct"/>
            <w:vMerge/>
            <w:tcBorders>
              <w:left w:val="nil"/>
              <w:right w:val="single" w:sz="8" w:space="0" w:color="auto"/>
            </w:tcBorders>
            <w:shd w:val="clear" w:color="auto" w:fill="auto"/>
            <w:vAlign w:val="center"/>
          </w:tcPr>
          <w:p w14:paraId="12CAD3E9" w14:textId="77777777" w:rsidR="00AC65B8" w:rsidRPr="00FA1FED" w:rsidRDefault="00AC65B8" w:rsidP="00AC65B8">
            <w:pPr>
              <w:pStyle w:val="1fffb"/>
              <w:rPr>
                <w:rFonts w:cs="Times New Roman"/>
              </w:rPr>
            </w:pPr>
          </w:p>
        </w:tc>
        <w:tc>
          <w:tcPr>
            <w:tcW w:w="652" w:type="pct"/>
            <w:tcBorders>
              <w:top w:val="nil"/>
              <w:left w:val="nil"/>
              <w:bottom w:val="single" w:sz="4" w:space="0" w:color="000000"/>
              <w:right w:val="single" w:sz="8" w:space="0" w:color="auto"/>
            </w:tcBorders>
            <w:shd w:val="clear" w:color="auto" w:fill="auto"/>
            <w:vAlign w:val="center"/>
          </w:tcPr>
          <w:p w14:paraId="0A303D7B" w14:textId="77777777" w:rsidR="00AC65B8" w:rsidRPr="00FA1FED" w:rsidRDefault="00AC65B8" w:rsidP="00AC65B8">
            <w:pPr>
              <w:pStyle w:val="1fffb"/>
              <w:rPr>
                <w:rFonts w:cs="Times New Roman"/>
              </w:rPr>
            </w:pPr>
            <w:r w:rsidRPr="00FA1FED">
              <w:rPr>
                <w:rFonts w:cs="Times New Roman"/>
              </w:rPr>
              <w:t>КВГМ-2</w:t>
            </w:r>
          </w:p>
        </w:tc>
        <w:tc>
          <w:tcPr>
            <w:tcW w:w="643" w:type="pct"/>
            <w:tcBorders>
              <w:top w:val="nil"/>
              <w:left w:val="nil"/>
              <w:bottom w:val="single" w:sz="4" w:space="0" w:color="000000"/>
              <w:right w:val="nil"/>
            </w:tcBorders>
            <w:shd w:val="clear" w:color="auto" w:fill="auto"/>
            <w:vAlign w:val="center"/>
          </w:tcPr>
          <w:p w14:paraId="77B3551F" w14:textId="77777777" w:rsidR="00AC65B8"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tcPr>
          <w:p w14:paraId="35D5845E" w14:textId="77777777" w:rsidR="00AC65B8" w:rsidRPr="00FA1FED" w:rsidRDefault="00AC65B8" w:rsidP="00AC65B8">
            <w:pPr>
              <w:pStyle w:val="1fffb"/>
              <w:rPr>
                <w:rFonts w:cs="Times New Roman"/>
              </w:rPr>
            </w:pPr>
            <w:r w:rsidRPr="00FA1FED">
              <w:rPr>
                <w:rFonts w:cs="Times New Roman"/>
              </w:rPr>
              <w:t>2019</w:t>
            </w:r>
          </w:p>
        </w:tc>
        <w:tc>
          <w:tcPr>
            <w:tcW w:w="702" w:type="pct"/>
            <w:tcBorders>
              <w:top w:val="nil"/>
              <w:left w:val="nil"/>
              <w:bottom w:val="single" w:sz="4" w:space="0" w:color="auto"/>
              <w:right w:val="single" w:sz="4" w:space="0" w:color="auto"/>
            </w:tcBorders>
            <w:shd w:val="clear" w:color="auto" w:fill="auto"/>
            <w:vAlign w:val="center"/>
          </w:tcPr>
          <w:p w14:paraId="5B43D899" w14:textId="2915A900" w:rsidR="00AC65B8" w:rsidRPr="00FA1FED" w:rsidRDefault="002341CB" w:rsidP="00AC65B8">
            <w:pPr>
              <w:pStyle w:val="1fffb"/>
              <w:rPr>
                <w:rFonts w:cs="Times New Roman"/>
              </w:rPr>
            </w:pPr>
            <w:r>
              <w:rPr>
                <w:rFonts w:cs="Times New Roman"/>
              </w:rPr>
              <w:t>6</w:t>
            </w:r>
          </w:p>
        </w:tc>
      </w:tr>
      <w:tr w:rsidR="00AC65B8" w:rsidRPr="00FA1FED" w14:paraId="0E393D37" w14:textId="77777777" w:rsidTr="00AC65B8">
        <w:trPr>
          <w:trHeight w:val="20"/>
        </w:trPr>
        <w:tc>
          <w:tcPr>
            <w:tcW w:w="1035" w:type="pct"/>
            <w:vMerge/>
            <w:tcBorders>
              <w:left w:val="single" w:sz="8" w:space="0" w:color="auto"/>
              <w:bottom w:val="single" w:sz="8" w:space="0" w:color="000000"/>
              <w:right w:val="single" w:sz="8" w:space="0" w:color="auto"/>
            </w:tcBorders>
            <w:vAlign w:val="center"/>
            <w:hideMark/>
          </w:tcPr>
          <w:p w14:paraId="2E687824" w14:textId="77777777" w:rsidR="00AC65B8" w:rsidRPr="00FA1FED" w:rsidRDefault="00AC65B8" w:rsidP="00AC65B8">
            <w:pPr>
              <w:pStyle w:val="1fffb"/>
              <w:rPr>
                <w:rFonts w:cs="Times New Roman"/>
              </w:rPr>
            </w:pPr>
          </w:p>
        </w:tc>
        <w:tc>
          <w:tcPr>
            <w:tcW w:w="1180" w:type="pct"/>
            <w:vMerge/>
            <w:tcBorders>
              <w:left w:val="nil"/>
              <w:bottom w:val="single" w:sz="8" w:space="0" w:color="auto"/>
              <w:right w:val="single" w:sz="8" w:space="0" w:color="auto"/>
            </w:tcBorders>
            <w:shd w:val="clear" w:color="auto" w:fill="auto"/>
            <w:vAlign w:val="center"/>
            <w:hideMark/>
          </w:tcPr>
          <w:p w14:paraId="78D5B8B8" w14:textId="77777777" w:rsidR="00AC65B8" w:rsidRPr="00FA1FED" w:rsidRDefault="00AC65B8" w:rsidP="00AC65B8">
            <w:pPr>
              <w:pStyle w:val="1fffb"/>
              <w:rPr>
                <w:rFonts w:cs="Times New Roman"/>
              </w:rPr>
            </w:pPr>
          </w:p>
        </w:tc>
        <w:tc>
          <w:tcPr>
            <w:tcW w:w="652" w:type="pct"/>
            <w:tcBorders>
              <w:top w:val="single" w:sz="4" w:space="0" w:color="000000"/>
              <w:left w:val="nil"/>
              <w:bottom w:val="single" w:sz="8" w:space="0" w:color="auto"/>
              <w:right w:val="single" w:sz="8" w:space="0" w:color="auto"/>
            </w:tcBorders>
            <w:shd w:val="clear" w:color="auto" w:fill="auto"/>
            <w:vAlign w:val="center"/>
            <w:hideMark/>
          </w:tcPr>
          <w:p w14:paraId="3A1C5B29" w14:textId="77777777" w:rsidR="00AC65B8" w:rsidRPr="00FA1FED" w:rsidRDefault="00AC65B8" w:rsidP="00AC65B8">
            <w:pPr>
              <w:pStyle w:val="1fffb"/>
              <w:rPr>
                <w:rFonts w:cs="Times New Roman"/>
              </w:rPr>
            </w:pPr>
            <w:r w:rsidRPr="00FA1FED">
              <w:rPr>
                <w:rFonts w:cs="Times New Roman"/>
              </w:rPr>
              <w:t>КВГМ-3</w:t>
            </w:r>
          </w:p>
        </w:tc>
        <w:tc>
          <w:tcPr>
            <w:tcW w:w="643" w:type="pct"/>
            <w:tcBorders>
              <w:top w:val="single" w:sz="4" w:space="0" w:color="000000"/>
              <w:left w:val="nil"/>
              <w:bottom w:val="single" w:sz="8" w:space="0" w:color="auto"/>
              <w:right w:val="nil"/>
            </w:tcBorders>
            <w:shd w:val="clear" w:color="auto" w:fill="auto"/>
            <w:vAlign w:val="center"/>
            <w:hideMark/>
          </w:tcPr>
          <w:p w14:paraId="6CE21885" w14:textId="77777777" w:rsidR="00AC65B8"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hideMark/>
          </w:tcPr>
          <w:p w14:paraId="38D3A459" w14:textId="77777777" w:rsidR="00AC65B8" w:rsidRPr="00FA1FED" w:rsidRDefault="00AC65B8" w:rsidP="00AC65B8">
            <w:pPr>
              <w:pStyle w:val="1fffb"/>
              <w:rPr>
                <w:rFonts w:cs="Times New Roman"/>
              </w:rPr>
            </w:pPr>
            <w:r w:rsidRPr="00FA1FED">
              <w:rPr>
                <w:rFonts w:cs="Times New Roman"/>
              </w:rPr>
              <w:t>2006</w:t>
            </w:r>
          </w:p>
        </w:tc>
        <w:tc>
          <w:tcPr>
            <w:tcW w:w="702" w:type="pct"/>
            <w:tcBorders>
              <w:top w:val="nil"/>
              <w:left w:val="nil"/>
              <w:bottom w:val="single" w:sz="4" w:space="0" w:color="auto"/>
              <w:right w:val="single" w:sz="4" w:space="0" w:color="auto"/>
            </w:tcBorders>
            <w:shd w:val="clear" w:color="auto" w:fill="auto"/>
            <w:vAlign w:val="center"/>
            <w:hideMark/>
          </w:tcPr>
          <w:p w14:paraId="2A54B1E4" w14:textId="1270F8D8" w:rsidR="00AC65B8" w:rsidRPr="00FA1FED" w:rsidRDefault="00E77D82" w:rsidP="00AC65B8">
            <w:pPr>
              <w:pStyle w:val="1fffb"/>
              <w:rPr>
                <w:rFonts w:cs="Times New Roman"/>
              </w:rPr>
            </w:pPr>
            <w:r>
              <w:rPr>
                <w:rFonts w:cs="Times New Roman"/>
              </w:rPr>
              <w:t>19</w:t>
            </w:r>
          </w:p>
        </w:tc>
      </w:tr>
    </w:tbl>
    <w:p w14:paraId="44EE2219" w14:textId="77777777" w:rsidR="00ED48F0" w:rsidRPr="00FA1FED" w:rsidRDefault="00ED48F0" w:rsidP="00B5461F">
      <w:pPr>
        <w:pStyle w:val="11ff3"/>
        <w:rPr>
          <w:kern w:val="0"/>
        </w:rPr>
      </w:pPr>
    </w:p>
    <w:p w14:paraId="7E9EFEFB" w14:textId="77777777" w:rsidR="0001693F" w:rsidRPr="00FA1FED" w:rsidRDefault="0001693F" w:rsidP="00B5461F">
      <w:pPr>
        <w:pStyle w:val="11ff3"/>
        <w:rPr>
          <w:kern w:val="0"/>
        </w:rPr>
      </w:pPr>
      <w:r w:rsidRPr="00FA1FED">
        <w:rPr>
          <w:kern w:val="0"/>
        </w:rPr>
        <w:t>Нормативный срок эксплуатации установленных котлоагрегатов составляет</w:t>
      </w:r>
      <w:r w:rsidR="005D41F6" w:rsidRPr="00FA1FED">
        <w:rPr>
          <w:kern w:val="0"/>
        </w:rPr>
        <w:t xml:space="preserve"> менее</w:t>
      </w:r>
      <w:r w:rsidRPr="00FA1FED">
        <w:rPr>
          <w:kern w:val="0"/>
        </w:rPr>
        <w:t xml:space="preserve"> 15-20 лет.</w:t>
      </w:r>
      <w:r w:rsidR="00AA5260">
        <w:rPr>
          <w:kern w:val="0"/>
        </w:rPr>
        <w:t xml:space="preserve"> </w:t>
      </w:r>
    </w:p>
    <w:p w14:paraId="1664BE47" w14:textId="74E958A9" w:rsidR="008E5020" w:rsidRPr="00FA1FED" w:rsidRDefault="00C25060" w:rsidP="008102AD">
      <w:pPr>
        <w:pStyle w:val="11ff3"/>
        <w:rPr>
          <w:kern w:val="0"/>
        </w:rPr>
      </w:pPr>
      <w:r w:rsidRPr="00FA1FED">
        <w:rPr>
          <w:kern w:val="0"/>
        </w:rPr>
        <w:t>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w:t>
      </w:r>
    </w:p>
    <w:p w14:paraId="00C371AC" w14:textId="77777777" w:rsidR="00C25060" w:rsidRPr="00FA1FED" w:rsidRDefault="00C25060" w:rsidP="00C25060">
      <w:pPr>
        <w:pStyle w:val="20"/>
        <w:widowControl w:val="0"/>
        <w:spacing w:before="240" w:line="240" w:lineRule="auto"/>
        <w:textAlignment w:val="baseline"/>
        <w:rPr>
          <w:rFonts w:cs="Times New Roman"/>
        </w:rPr>
      </w:pPr>
      <w:bookmarkStart w:id="64" w:name="_Toc78674694"/>
      <w:bookmarkStart w:id="65" w:name="_Toc84970931"/>
      <w:bookmarkStart w:id="66" w:name="_Toc197279308"/>
      <w:r w:rsidRPr="00FA1FED">
        <w:rPr>
          <w:rFonts w:cs="Times New Roman"/>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64"/>
      <w:bookmarkEnd w:id="65"/>
      <w:bookmarkEnd w:id="66"/>
    </w:p>
    <w:p w14:paraId="64EC8DA0" w14:textId="77777777" w:rsidR="0008634D" w:rsidRDefault="0008634D" w:rsidP="001871B7">
      <w:pPr>
        <w:pStyle w:val="11ff3"/>
      </w:pPr>
      <w:r>
        <w:t>И</w:t>
      </w:r>
      <w:r w:rsidRPr="0008634D">
        <w:t>сточник</w:t>
      </w:r>
      <w:r>
        <w:t>и</w:t>
      </w:r>
      <w:r w:rsidRPr="0008634D">
        <w:t xml:space="preserve"> комбинированной выработки тепловой и электрической энергии</w:t>
      </w:r>
      <w:r w:rsidR="001871B7">
        <w:t xml:space="preserve"> отсутствуют.</w:t>
      </w:r>
    </w:p>
    <w:p w14:paraId="62023187" w14:textId="77777777" w:rsidR="00C25060" w:rsidRPr="00FA1FED" w:rsidRDefault="00C25060" w:rsidP="00C25060">
      <w:pPr>
        <w:pStyle w:val="20"/>
        <w:keepNext w:val="0"/>
        <w:widowControl w:val="0"/>
        <w:spacing w:before="240" w:line="240" w:lineRule="auto"/>
        <w:textAlignment w:val="baseline"/>
        <w:rPr>
          <w:rFonts w:cs="Times New Roman"/>
        </w:rPr>
      </w:pPr>
      <w:bookmarkStart w:id="67" w:name="_Toc78674695"/>
      <w:bookmarkStart w:id="68" w:name="_Toc84970932"/>
      <w:bookmarkStart w:id="69" w:name="_Toc197279309"/>
      <w:r w:rsidRPr="00FA1FED">
        <w:rPr>
          <w:rFonts w:cs="Times New Roman"/>
        </w:rPr>
        <w:t>Cпособ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67"/>
      <w:bookmarkEnd w:id="68"/>
      <w:bookmarkEnd w:id="69"/>
    </w:p>
    <w:p w14:paraId="0932FDC2" w14:textId="77777777" w:rsidR="00C25060" w:rsidRPr="00FA1FED" w:rsidRDefault="00C25060" w:rsidP="00B5461F">
      <w:pPr>
        <w:pStyle w:val="11ff3"/>
        <w:rPr>
          <w:kern w:val="0"/>
        </w:rPr>
      </w:pPr>
      <w:r w:rsidRPr="00FA1FED">
        <w:rPr>
          <w:kern w:val="0"/>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14:paraId="043DBCAB" w14:textId="77777777" w:rsidR="00C25060" w:rsidRPr="00FA1FED" w:rsidRDefault="00C25060" w:rsidP="00B5461F">
      <w:pPr>
        <w:pStyle w:val="11ff3"/>
        <w:rPr>
          <w:kern w:val="0"/>
        </w:rPr>
      </w:pPr>
      <w:r w:rsidRPr="00FA1FED">
        <w:rPr>
          <w:kern w:val="0"/>
        </w:rPr>
        <w:lastRenderedPageBreak/>
        <w:t>Регулирование отпуска тепловой энергии с коллекторов котельной (центральное регулирование) осуществляется по качественному методу регулирования в зависимости от нагрузки отопления и фактической температуры наружного воздуха по температурному графику.</w:t>
      </w:r>
    </w:p>
    <w:p w14:paraId="4F7BA0A5" w14:textId="77777777" w:rsidR="00C25060" w:rsidRPr="00FA1FED" w:rsidRDefault="00C25060" w:rsidP="00B5461F">
      <w:pPr>
        <w:pStyle w:val="11ff3"/>
        <w:rPr>
          <w:kern w:val="0"/>
        </w:rPr>
      </w:pPr>
      <w:r w:rsidRPr="00FA1FED">
        <w:rPr>
          <w:kern w:val="0"/>
        </w:rPr>
        <w:t>Для котельн</w:t>
      </w:r>
      <w:r w:rsidR="000323FD" w:rsidRPr="00FA1FED">
        <w:rPr>
          <w:kern w:val="0"/>
        </w:rPr>
        <w:t>ых</w:t>
      </w:r>
      <w:r w:rsidRPr="00FA1FED">
        <w:rPr>
          <w:kern w:val="0"/>
        </w:rPr>
        <w:t xml:space="preserve"> используется температурный график </w:t>
      </w:r>
      <w:r w:rsidR="00DC575A" w:rsidRPr="00FA1FED">
        <w:rPr>
          <w:kern w:val="0"/>
        </w:rPr>
        <w:t>85/65</w:t>
      </w:r>
      <w:r w:rsidRPr="00FA1FED">
        <w:rPr>
          <w:kern w:val="0"/>
          <w:vertAlign w:val="superscript"/>
        </w:rPr>
        <w:t>о</w:t>
      </w:r>
      <w:r w:rsidRPr="00FA1FED">
        <w:rPr>
          <w:kern w:val="0"/>
        </w:rPr>
        <w:t>С</w:t>
      </w:r>
      <w:r w:rsidR="00EC3165" w:rsidRPr="00FA1FED">
        <w:rPr>
          <w:kern w:val="0"/>
        </w:rPr>
        <w:t>,</w:t>
      </w:r>
      <w:r w:rsidRPr="00FA1FED">
        <w:rPr>
          <w:kern w:val="0"/>
        </w:rPr>
        <w:t xml:space="preserve"> температурных «срезок» не имеет, что соответствует требованиям СП 124.13330.2012 «Тепловые сети». Данный температурный график был выбран во время развития системы централизованного теплоснабжения </w:t>
      </w:r>
      <w:r w:rsidR="00970668" w:rsidRPr="00FA1FED">
        <w:rPr>
          <w:kern w:val="0"/>
        </w:rPr>
        <w:t>сельского поселения</w:t>
      </w:r>
      <w:r w:rsidRPr="00FA1FED">
        <w:rPr>
          <w:kern w:val="0"/>
        </w:rPr>
        <w:t>.</w:t>
      </w:r>
    </w:p>
    <w:p w14:paraId="54CEC071" w14:textId="77777777" w:rsidR="00C25060" w:rsidRPr="00FA1FED" w:rsidRDefault="00C25060" w:rsidP="00B5461F">
      <w:pPr>
        <w:pStyle w:val="11ff3"/>
        <w:rPr>
          <w:kern w:val="0"/>
        </w:rPr>
      </w:pPr>
      <w:r w:rsidRPr="00FA1FED">
        <w:rPr>
          <w:kern w:val="0"/>
        </w:rPr>
        <w:t>Для регулирования отпуска тепловой энергии от источника тепловой энергии используется качественное регулирование, т.е. при постоянном расходе теплоносителя изменяется его температура.</w:t>
      </w:r>
    </w:p>
    <w:p w14:paraId="1AB99B7A" w14:textId="77777777" w:rsidR="00C25060" w:rsidRPr="00FA1FED" w:rsidRDefault="00C25060" w:rsidP="00B5461F">
      <w:pPr>
        <w:pStyle w:val="11ff3"/>
        <w:rPr>
          <w:kern w:val="0"/>
        </w:rPr>
      </w:pPr>
      <w:r w:rsidRPr="00FA1FED">
        <w:rPr>
          <w:kern w:val="0"/>
        </w:rPr>
        <w:t>При качественном регулировании температура теплоносителя зависит от температуры наружного воздуха. Общий расход теплоносителя во всей системе рассчитывается таким образом, чтобы обеспечить среднюю температуру в помещениях согласно принятым Нормам и Правилам в Российской Федерации.</w:t>
      </w:r>
    </w:p>
    <w:p w14:paraId="5D8E446D" w14:textId="77777777" w:rsidR="00C25060" w:rsidRPr="00FA1FED" w:rsidRDefault="00C25060" w:rsidP="00B5461F">
      <w:pPr>
        <w:pStyle w:val="11ff3"/>
        <w:rPr>
          <w:kern w:val="0"/>
        </w:rPr>
      </w:pPr>
      <w:r w:rsidRPr="00FA1FED">
        <w:rPr>
          <w:kern w:val="0"/>
        </w:rPr>
        <w:t xml:space="preserve">Теплоноситель отпускается потребителям с соблюдением температурного графика </w:t>
      </w:r>
      <w:r w:rsidR="00DC575A" w:rsidRPr="00FA1FED">
        <w:rPr>
          <w:kern w:val="0"/>
        </w:rPr>
        <w:t>85/65</w:t>
      </w:r>
      <w:r w:rsidRPr="00FA1FED">
        <w:rPr>
          <w:kern w:val="0"/>
        </w:rPr>
        <w:t xml:space="preserve">ºС. Температурный график обусловлен типом отопительных приборов потребителей и способом их присоединения к тепловым сетям. </w:t>
      </w:r>
    </w:p>
    <w:p w14:paraId="35E3F0C6" w14:textId="77777777" w:rsidR="00C25060" w:rsidRPr="00FA1FED" w:rsidRDefault="00C25060" w:rsidP="00B5461F">
      <w:pPr>
        <w:pStyle w:val="11ff3"/>
        <w:rPr>
          <w:kern w:val="0"/>
        </w:rPr>
      </w:pPr>
      <w:r w:rsidRPr="00FA1FED">
        <w:rPr>
          <w:kern w:val="0"/>
        </w:rPr>
        <w:t xml:space="preserve">Температурный график качественного регулирования тепловой нагрузки разработан из условий суточной подачи тепловой энергии на отопление, обеспечивающей режим работы тепловых сетей и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20 </w:t>
      </w:r>
      <w:r w:rsidRPr="00FA1FED">
        <w:rPr>
          <w:kern w:val="0"/>
          <w:vertAlign w:val="superscript"/>
        </w:rPr>
        <w:t>о</w:t>
      </w:r>
      <w:r w:rsidRPr="00FA1FED">
        <w:rPr>
          <w:kern w:val="0"/>
        </w:rPr>
        <w:t>С. По данным температурного графика определяется температура подающей и обратной воды в тепловых сетях.</w:t>
      </w:r>
      <w:r w:rsidR="00ED48F0" w:rsidRPr="00FA1FED">
        <w:rPr>
          <w:kern w:val="0"/>
        </w:rPr>
        <w:t xml:space="preserve"> Температурны</w:t>
      </w:r>
      <w:r w:rsidR="00383453" w:rsidRPr="00FA1FED">
        <w:rPr>
          <w:kern w:val="0"/>
        </w:rPr>
        <w:t>й</w:t>
      </w:r>
      <w:r w:rsidR="00ED48F0" w:rsidRPr="00FA1FED">
        <w:rPr>
          <w:kern w:val="0"/>
        </w:rPr>
        <w:t xml:space="preserve"> график котельн</w:t>
      </w:r>
      <w:r w:rsidR="00383453" w:rsidRPr="00FA1FED">
        <w:rPr>
          <w:kern w:val="0"/>
        </w:rPr>
        <w:t>ой</w:t>
      </w:r>
      <w:r w:rsidR="00ED48F0" w:rsidRPr="00FA1FED">
        <w:rPr>
          <w:kern w:val="0"/>
        </w:rPr>
        <w:t xml:space="preserve"> представлен </w:t>
      </w:r>
      <w:r w:rsidR="00102CB1" w:rsidRPr="00FA1FED">
        <w:rPr>
          <w:kern w:val="0"/>
        </w:rPr>
        <w:t>на рисунк</w:t>
      </w:r>
      <w:r w:rsidR="00D20B95" w:rsidRPr="00FA1FED">
        <w:rPr>
          <w:kern w:val="0"/>
        </w:rPr>
        <w:t>е</w:t>
      </w:r>
      <w:r w:rsidR="00ED48F0" w:rsidRPr="00FA1FED">
        <w:rPr>
          <w:kern w:val="0"/>
        </w:rPr>
        <w:t>.</w:t>
      </w:r>
    </w:p>
    <w:p w14:paraId="0498BA58" w14:textId="77777777" w:rsidR="004E5938" w:rsidRPr="00FA1FED" w:rsidRDefault="004E5938" w:rsidP="006163C2">
      <w:pPr>
        <w:pStyle w:val="afffffffffffffff"/>
        <w:ind w:firstLine="709"/>
      </w:pPr>
      <w:r w:rsidRPr="00FA1FED">
        <w:t>Таблица 1.2.7.1 Утвержденные температурные графики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670"/>
        <w:gridCol w:w="2289"/>
        <w:gridCol w:w="2051"/>
        <w:gridCol w:w="2051"/>
      </w:tblGrid>
      <w:tr w:rsidR="004E5938" w:rsidRPr="00FA1FED" w14:paraId="720C8D53" w14:textId="77777777" w:rsidTr="004E5938">
        <w:trPr>
          <w:trHeight w:val="20"/>
          <w:tblHeader/>
        </w:trPr>
        <w:tc>
          <w:tcPr>
            <w:tcW w:w="1473" w:type="pct"/>
            <w:vAlign w:val="center"/>
          </w:tcPr>
          <w:p w14:paraId="72317059" w14:textId="77777777" w:rsidR="004E5938" w:rsidRPr="00FA1FED" w:rsidRDefault="004E5938" w:rsidP="004E5938">
            <w:pPr>
              <w:pStyle w:val="1fffb"/>
              <w:rPr>
                <w:rFonts w:cs="Times New Roman"/>
              </w:rPr>
            </w:pPr>
            <w:r w:rsidRPr="00FA1FED">
              <w:rPr>
                <w:rFonts w:cs="Times New Roman"/>
              </w:rPr>
              <w:t>Наименование котельной</w:t>
            </w:r>
          </w:p>
        </w:tc>
        <w:tc>
          <w:tcPr>
            <w:tcW w:w="1263" w:type="pct"/>
            <w:vAlign w:val="center"/>
          </w:tcPr>
          <w:p w14:paraId="6DAFF0E1" w14:textId="77777777" w:rsidR="004E5938" w:rsidRPr="00FA1FED" w:rsidRDefault="004E5938" w:rsidP="004E5938">
            <w:pPr>
              <w:pStyle w:val="1fffb"/>
              <w:rPr>
                <w:rFonts w:cs="Times New Roman"/>
              </w:rPr>
            </w:pPr>
            <w:r w:rsidRPr="00FA1FED">
              <w:rPr>
                <w:rFonts w:cs="Times New Roman"/>
                <w:szCs w:val="20"/>
              </w:rPr>
              <w:t>температура воздуха</w:t>
            </w:r>
          </w:p>
        </w:tc>
        <w:tc>
          <w:tcPr>
            <w:tcW w:w="1132" w:type="pct"/>
            <w:vAlign w:val="center"/>
          </w:tcPr>
          <w:p w14:paraId="11B8CCF8" w14:textId="77777777" w:rsidR="004E5938" w:rsidRPr="00FA1FED" w:rsidRDefault="004E5938" w:rsidP="004E5938">
            <w:pPr>
              <w:pStyle w:val="1fffb"/>
              <w:rPr>
                <w:rFonts w:cs="Times New Roman"/>
                <w:szCs w:val="20"/>
              </w:rPr>
            </w:pPr>
            <w:r w:rsidRPr="00FA1FED">
              <w:rPr>
                <w:rFonts w:cs="Times New Roman"/>
                <w:szCs w:val="20"/>
              </w:rPr>
              <w:t>температура под. тр-од.</w:t>
            </w:r>
          </w:p>
        </w:tc>
        <w:tc>
          <w:tcPr>
            <w:tcW w:w="1132" w:type="pct"/>
            <w:vAlign w:val="center"/>
          </w:tcPr>
          <w:p w14:paraId="799C08DA" w14:textId="77777777" w:rsidR="004E5938" w:rsidRPr="00FA1FED" w:rsidRDefault="004E5938" w:rsidP="004E5938">
            <w:pPr>
              <w:pStyle w:val="1fffb"/>
              <w:rPr>
                <w:rFonts w:cs="Times New Roman"/>
                <w:szCs w:val="20"/>
              </w:rPr>
            </w:pPr>
            <w:r w:rsidRPr="00FA1FED">
              <w:rPr>
                <w:rFonts w:cs="Times New Roman"/>
                <w:szCs w:val="20"/>
              </w:rPr>
              <w:t>температура обр. тр-од.</w:t>
            </w:r>
          </w:p>
        </w:tc>
      </w:tr>
      <w:tr w:rsidR="004E5938" w:rsidRPr="00FA1FED" w14:paraId="6CC62607" w14:textId="77777777" w:rsidTr="004E5938">
        <w:trPr>
          <w:trHeight w:val="20"/>
        </w:trPr>
        <w:tc>
          <w:tcPr>
            <w:tcW w:w="1473" w:type="pct"/>
            <w:vAlign w:val="center"/>
          </w:tcPr>
          <w:p w14:paraId="6696AC5A" w14:textId="77777777" w:rsidR="004E5938" w:rsidRPr="00FA1FED" w:rsidRDefault="004E5938" w:rsidP="004E5938">
            <w:pPr>
              <w:pStyle w:val="1fffb"/>
              <w:rPr>
                <w:rFonts w:cs="Times New Roman"/>
                <w:szCs w:val="20"/>
              </w:rPr>
            </w:pPr>
            <w:r w:rsidRPr="00FA1FED">
              <w:rPr>
                <w:rFonts w:cs="Times New Roman"/>
                <w:szCs w:val="20"/>
              </w:rPr>
              <w:t>Котельная №15 д. Старополье</w:t>
            </w:r>
          </w:p>
        </w:tc>
        <w:tc>
          <w:tcPr>
            <w:tcW w:w="1263" w:type="pct"/>
            <w:vAlign w:val="center"/>
          </w:tcPr>
          <w:p w14:paraId="3D5ED4A2" w14:textId="77777777"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14:paraId="7A101FD1" w14:textId="77777777" w:rsidR="004E5938" w:rsidRPr="00FA1FED" w:rsidRDefault="004E5938" w:rsidP="004E5938">
            <w:pPr>
              <w:pStyle w:val="1fffb"/>
              <w:rPr>
                <w:rFonts w:cs="Times New Roman"/>
                <w:szCs w:val="20"/>
              </w:rPr>
            </w:pPr>
            <w:r w:rsidRPr="00FA1FED">
              <w:rPr>
                <w:rFonts w:cs="Times New Roman"/>
                <w:szCs w:val="20"/>
              </w:rPr>
              <w:t>37</w:t>
            </w:r>
          </w:p>
        </w:tc>
        <w:tc>
          <w:tcPr>
            <w:tcW w:w="1132" w:type="pct"/>
            <w:vAlign w:val="center"/>
          </w:tcPr>
          <w:p w14:paraId="57A19461" w14:textId="77777777" w:rsidR="004E5938" w:rsidRPr="00FA1FED" w:rsidRDefault="004E5938" w:rsidP="004E5938">
            <w:pPr>
              <w:pStyle w:val="1fffb"/>
              <w:rPr>
                <w:rFonts w:cs="Times New Roman"/>
                <w:szCs w:val="20"/>
              </w:rPr>
            </w:pPr>
            <w:r w:rsidRPr="00FA1FED">
              <w:rPr>
                <w:rFonts w:cs="Times New Roman"/>
                <w:szCs w:val="20"/>
              </w:rPr>
              <w:t>32</w:t>
            </w:r>
          </w:p>
        </w:tc>
      </w:tr>
      <w:tr w:rsidR="004E5938" w:rsidRPr="00FA1FED" w14:paraId="438129D5" w14:textId="77777777" w:rsidTr="004E5938">
        <w:trPr>
          <w:trHeight w:val="20"/>
        </w:trPr>
        <w:tc>
          <w:tcPr>
            <w:tcW w:w="1473" w:type="pct"/>
            <w:vAlign w:val="center"/>
          </w:tcPr>
          <w:p w14:paraId="08ADBDC0"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C55351C" w14:textId="77777777"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14:paraId="3BE33C27" w14:textId="77777777" w:rsidR="004E5938" w:rsidRPr="00FA1FED" w:rsidRDefault="004E5938" w:rsidP="004E5938">
            <w:pPr>
              <w:pStyle w:val="1fffb"/>
              <w:rPr>
                <w:rFonts w:cs="Times New Roman"/>
                <w:szCs w:val="20"/>
              </w:rPr>
            </w:pPr>
            <w:r w:rsidRPr="00FA1FED">
              <w:rPr>
                <w:rFonts w:cs="Times New Roman"/>
                <w:szCs w:val="20"/>
              </w:rPr>
              <w:t>39</w:t>
            </w:r>
          </w:p>
        </w:tc>
        <w:tc>
          <w:tcPr>
            <w:tcW w:w="1132" w:type="pct"/>
            <w:vAlign w:val="center"/>
          </w:tcPr>
          <w:p w14:paraId="17877ADD" w14:textId="77777777" w:rsidR="004E5938" w:rsidRPr="00FA1FED" w:rsidRDefault="004E5938" w:rsidP="004E5938">
            <w:pPr>
              <w:pStyle w:val="1fffb"/>
              <w:rPr>
                <w:rFonts w:cs="Times New Roman"/>
                <w:szCs w:val="20"/>
              </w:rPr>
            </w:pPr>
            <w:r w:rsidRPr="00FA1FED">
              <w:rPr>
                <w:rFonts w:cs="Times New Roman"/>
                <w:szCs w:val="20"/>
              </w:rPr>
              <w:t>33</w:t>
            </w:r>
          </w:p>
        </w:tc>
      </w:tr>
      <w:tr w:rsidR="004E5938" w:rsidRPr="00FA1FED" w14:paraId="6C126FF4" w14:textId="77777777" w:rsidTr="004E5938">
        <w:trPr>
          <w:trHeight w:val="20"/>
        </w:trPr>
        <w:tc>
          <w:tcPr>
            <w:tcW w:w="1473" w:type="pct"/>
            <w:vAlign w:val="center"/>
          </w:tcPr>
          <w:p w14:paraId="4D2E9709"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F651920" w14:textId="77777777"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14:paraId="3481A6D5" w14:textId="77777777" w:rsidR="004E5938" w:rsidRPr="00FA1FED" w:rsidRDefault="004E5938" w:rsidP="004E5938">
            <w:pPr>
              <w:pStyle w:val="1fffb"/>
              <w:rPr>
                <w:rFonts w:cs="Times New Roman"/>
                <w:szCs w:val="20"/>
              </w:rPr>
            </w:pPr>
            <w:r w:rsidRPr="00FA1FED">
              <w:rPr>
                <w:rFonts w:cs="Times New Roman"/>
                <w:szCs w:val="20"/>
              </w:rPr>
              <w:t>40</w:t>
            </w:r>
          </w:p>
        </w:tc>
        <w:tc>
          <w:tcPr>
            <w:tcW w:w="1132" w:type="pct"/>
            <w:vAlign w:val="center"/>
          </w:tcPr>
          <w:p w14:paraId="6CEA1AC9" w14:textId="77777777" w:rsidR="004E5938" w:rsidRPr="00FA1FED" w:rsidRDefault="004E5938" w:rsidP="004E5938">
            <w:pPr>
              <w:pStyle w:val="1fffb"/>
              <w:rPr>
                <w:rFonts w:cs="Times New Roman"/>
                <w:szCs w:val="20"/>
              </w:rPr>
            </w:pPr>
            <w:r w:rsidRPr="00FA1FED">
              <w:rPr>
                <w:rFonts w:cs="Times New Roman"/>
                <w:szCs w:val="20"/>
              </w:rPr>
              <w:t>34</w:t>
            </w:r>
          </w:p>
        </w:tc>
      </w:tr>
      <w:tr w:rsidR="004E5938" w:rsidRPr="00FA1FED" w14:paraId="33815FE3" w14:textId="77777777" w:rsidTr="004E5938">
        <w:trPr>
          <w:trHeight w:val="20"/>
        </w:trPr>
        <w:tc>
          <w:tcPr>
            <w:tcW w:w="1473" w:type="pct"/>
            <w:vAlign w:val="center"/>
          </w:tcPr>
          <w:p w14:paraId="1A5DC2E1"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1A09E01F" w14:textId="77777777"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14:paraId="07E7C973" w14:textId="77777777" w:rsidR="004E5938" w:rsidRPr="00FA1FED" w:rsidRDefault="004E5938" w:rsidP="004E5938">
            <w:pPr>
              <w:pStyle w:val="1fffb"/>
              <w:rPr>
                <w:rFonts w:cs="Times New Roman"/>
                <w:szCs w:val="20"/>
              </w:rPr>
            </w:pPr>
            <w:r w:rsidRPr="00FA1FED">
              <w:rPr>
                <w:rFonts w:cs="Times New Roman"/>
                <w:szCs w:val="20"/>
              </w:rPr>
              <w:t>43</w:t>
            </w:r>
          </w:p>
        </w:tc>
        <w:tc>
          <w:tcPr>
            <w:tcW w:w="1132" w:type="pct"/>
            <w:vAlign w:val="center"/>
          </w:tcPr>
          <w:p w14:paraId="6227FF7E" w14:textId="77777777" w:rsidR="004E5938" w:rsidRPr="00FA1FED" w:rsidRDefault="004E5938" w:rsidP="004E5938">
            <w:pPr>
              <w:pStyle w:val="1fffb"/>
              <w:rPr>
                <w:rFonts w:cs="Times New Roman"/>
                <w:szCs w:val="20"/>
              </w:rPr>
            </w:pPr>
            <w:r w:rsidRPr="00FA1FED">
              <w:rPr>
                <w:rFonts w:cs="Times New Roman"/>
                <w:szCs w:val="20"/>
              </w:rPr>
              <w:t>35</w:t>
            </w:r>
          </w:p>
        </w:tc>
      </w:tr>
      <w:tr w:rsidR="004E5938" w:rsidRPr="00FA1FED" w14:paraId="081C49C4" w14:textId="77777777" w:rsidTr="004E5938">
        <w:trPr>
          <w:trHeight w:val="20"/>
        </w:trPr>
        <w:tc>
          <w:tcPr>
            <w:tcW w:w="1473" w:type="pct"/>
            <w:vAlign w:val="center"/>
          </w:tcPr>
          <w:p w14:paraId="05485C8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4411C749" w14:textId="77777777"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14:paraId="7917101C" w14:textId="77777777" w:rsidR="004E5938" w:rsidRPr="00FA1FED" w:rsidRDefault="004E5938" w:rsidP="004E5938">
            <w:pPr>
              <w:pStyle w:val="1fffb"/>
              <w:rPr>
                <w:rFonts w:cs="Times New Roman"/>
                <w:szCs w:val="20"/>
              </w:rPr>
            </w:pPr>
            <w:r w:rsidRPr="00FA1FED">
              <w:rPr>
                <w:rFonts w:cs="Times New Roman"/>
                <w:szCs w:val="20"/>
              </w:rPr>
              <w:t>45</w:t>
            </w:r>
          </w:p>
        </w:tc>
        <w:tc>
          <w:tcPr>
            <w:tcW w:w="1132" w:type="pct"/>
            <w:vAlign w:val="center"/>
          </w:tcPr>
          <w:p w14:paraId="04D20527" w14:textId="77777777" w:rsidR="004E5938" w:rsidRPr="00FA1FED" w:rsidRDefault="004E5938" w:rsidP="004E5938">
            <w:pPr>
              <w:pStyle w:val="1fffb"/>
              <w:rPr>
                <w:rFonts w:cs="Times New Roman"/>
                <w:szCs w:val="20"/>
              </w:rPr>
            </w:pPr>
            <w:r w:rsidRPr="00FA1FED">
              <w:rPr>
                <w:rFonts w:cs="Times New Roman"/>
                <w:szCs w:val="20"/>
              </w:rPr>
              <w:t>37</w:t>
            </w:r>
          </w:p>
        </w:tc>
      </w:tr>
      <w:tr w:rsidR="004E5938" w:rsidRPr="00FA1FED" w14:paraId="4C230969" w14:textId="77777777" w:rsidTr="004E5938">
        <w:trPr>
          <w:trHeight w:val="20"/>
        </w:trPr>
        <w:tc>
          <w:tcPr>
            <w:tcW w:w="1473" w:type="pct"/>
            <w:vAlign w:val="center"/>
          </w:tcPr>
          <w:p w14:paraId="40469834"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F49DEFA" w14:textId="77777777"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14:paraId="7FFBFFB9" w14:textId="77777777" w:rsidR="004E5938" w:rsidRPr="00FA1FED" w:rsidRDefault="004E5938" w:rsidP="004E5938">
            <w:pPr>
              <w:pStyle w:val="1fffb"/>
              <w:rPr>
                <w:rFonts w:cs="Times New Roman"/>
                <w:szCs w:val="20"/>
              </w:rPr>
            </w:pPr>
            <w:r w:rsidRPr="00FA1FED">
              <w:rPr>
                <w:rFonts w:cs="Times New Roman"/>
                <w:szCs w:val="20"/>
              </w:rPr>
              <w:t>47</w:t>
            </w:r>
          </w:p>
        </w:tc>
        <w:tc>
          <w:tcPr>
            <w:tcW w:w="1132" w:type="pct"/>
            <w:vAlign w:val="center"/>
          </w:tcPr>
          <w:p w14:paraId="018E536C" w14:textId="77777777" w:rsidR="004E5938" w:rsidRPr="00FA1FED" w:rsidRDefault="004E5938" w:rsidP="004E5938">
            <w:pPr>
              <w:pStyle w:val="1fffb"/>
              <w:rPr>
                <w:rFonts w:cs="Times New Roman"/>
                <w:szCs w:val="20"/>
              </w:rPr>
            </w:pPr>
            <w:r w:rsidRPr="00FA1FED">
              <w:rPr>
                <w:rFonts w:cs="Times New Roman"/>
                <w:szCs w:val="20"/>
              </w:rPr>
              <w:t>39</w:t>
            </w:r>
          </w:p>
        </w:tc>
      </w:tr>
      <w:tr w:rsidR="004E5938" w:rsidRPr="00FA1FED" w14:paraId="183151AE" w14:textId="77777777" w:rsidTr="004E5938">
        <w:trPr>
          <w:trHeight w:val="20"/>
        </w:trPr>
        <w:tc>
          <w:tcPr>
            <w:tcW w:w="1473" w:type="pct"/>
            <w:vAlign w:val="center"/>
          </w:tcPr>
          <w:p w14:paraId="772CDD4E"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F32EEAD" w14:textId="77777777"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14:paraId="2FFB27B5" w14:textId="77777777" w:rsidR="004E5938" w:rsidRPr="00FA1FED" w:rsidRDefault="004E5938" w:rsidP="004E5938">
            <w:pPr>
              <w:pStyle w:val="1fffb"/>
              <w:rPr>
                <w:rFonts w:cs="Times New Roman"/>
                <w:szCs w:val="20"/>
              </w:rPr>
            </w:pPr>
            <w:r w:rsidRPr="00FA1FED">
              <w:rPr>
                <w:rFonts w:cs="Times New Roman"/>
                <w:szCs w:val="20"/>
              </w:rPr>
              <w:t>48</w:t>
            </w:r>
          </w:p>
        </w:tc>
        <w:tc>
          <w:tcPr>
            <w:tcW w:w="1132" w:type="pct"/>
            <w:vAlign w:val="center"/>
          </w:tcPr>
          <w:p w14:paraId="512F21D2" w14:textId="77777777" w:rsidR="004E5938" w:rsidRPr="00FA1FED" w:rsidRDefault="004E5938" w:rsidP="004E5938">
            <w:pPr>
              <w:pStyle w:val="1fffb"/>
              <w:rPr>
                <w:rFonts w:cs="Times New Roman"/>
                <w:szCs w:val="20"/>
              </w:rPr>
            </w:pPr>
            <w:r w:rsidRPr="00FA1FED">
              <w:rPr>
                <w:rFonts w:cs="Times New Roman"/>
                <w:szCs w:val="20"/>
              </w:rPr>
              <w:t>40</w:t>
            </w:r>
          </w:p>
        </w:tc>
      </w:tr>
      <w:tr w:rsidR="004E5938" w:rsidRPr="00FA1FED" w14:paraId="40215560" w14:textId="77777777" w:rsidTr="004E5938">
        <w:trPr>
          <w:trHeight w:val="20"/>
        </w:trPr>
        <w:tc>
          <w:tcPr>
            <w:tcW w:w="1473" w:type="pct"/>
            <w:vAlign w:val="center"/>
          </w:tcPr>
          <w:p w14:paraId="37173244"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FF01B12" w14:textId="77777777"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14:paraId="094B3624" w14:textId="77777777" w:rsidR="004E5938" w:rsidRPr="00FA1FED" w:rsidRDefault="004E5938" w:rsidP="004E5938">
            <w:pPr>
              <w:pStyle w:val="1fffb"/>
              <w:rPr>
                <w:rFonts w:cs="Times New Roman"/>
                <w:szCs w:val="20"/>
              </w:rPr>
            </w:pPr>
            <w:r w:rsidRPr="00FA1FED">
              <w:rPr>
                <w:rFonts w:cs="Times New Roman"/>
                <w:szCs w:val="20"/>
              </w:rPr>
              <w:t>50</w:t>
            </w:r>
          </w:p>
        </w:tc>
        <w:tc>
          <w:tcPr>
            <w:tcW w:w="1132" w:type="pct"/>
            <w:vAlign w:val="center"/>
          </w:tcPr>
          <w:p w14:paraId="2568CA30" w14:textId="77777777" w:rsidR="004E5938" w:rsidRPr="00FA1FED" w:rsidRDefault="004E5938" w:rsidP="004E5938">
            <w:pPr>
              <w:pStyle w:val="1fffb"/>
              <w:rPr>
                <w:rFonts w:cs="Times New Roman"/>
                <w:szCs w:val="20"/>
              </w:rPr>
            </w:pPr>
            <w:r w:rsidRPr="00FA1FED">
              <w:rPr>
                <w:rFonts w:cs="Times New Roman"/>
                <w:szCs w:val="20"/>
              </w:rPr>
              <w:t>41</w:t>
            </w:r>
          </w:p>
        </w:tc>
      </w:tr>
      <w:tr w:rsidR="004E5938" w:rsidRPr="00FA1FED" w14:paraId="5E62E494" w14:textId="77777777" w:rsidTr="004E5938">
        <w:trPr>
          <w:trHeight w:val="20"/>
        </w:trPr>
        <w:tc>
          <w:tcPr>
            <w:tcW w:w="1473" w:type="pct"/>
            <w:vAlign w:val="center"/>
          </w:tcPr>
          <w:p w14:paraId="59D517B8"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5EFBD17F" w14:textId="77777777"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14:paraId="7DA0E54D" w14:textId="77777777" w:rsidR="004E5938" w:rsidRPr="00FA1FED" w:rsidRDefault="004E5938" w:rsidP="004E5938">
            <w:pPr>
              <w:pStyle w:val="1fffb"/>
              <w:rPr>
                <w:rFonts w:cs="Times New Roman"/>
                <w:szCs w:val="20"/>
              </w:rPr>
            </w:pPr>
            <w:r w:rsidRPr="00FA1FED">
              <w:rPr>
                <w:rFonts w:cs="Times New Roman"/>
                <w:szCs w:val="20"/>
              </w:rPr>
              <w:t>52</w:t>
            </w:r>
          </w:p>
        </w:tc>
        <w:tc>
          <w:tcPr>
            <w:tcW w:w="1132" w:type="pct"/>
            <w:vAlign w:val="center"/>
          </w:tcPr>
          <w:p w14:paraId="2089B7F5" w14:textId="77777777" w:rsidR="004E5938" w:rsidRPr="00FA1FED" w:rsidRDefault="004E5938" w:rsidP="004E5938">
            <w:pPr>
              <w:pStyle w:val="1fffb"/>
              <w:rPr>
                <w:rFonts w:cs="Times New Roman"/>
                <w:szCs w:val="20"/>
              </w:rPr>
            </w:pPr>
            <w:r w:rsidRPr="00FA1FED">
              <w:rPr>
                <w:rFonts w:cs="Times New Roman"/>
                <w:szCs w:val="20"/>
              </w:rPr>
              <w:t>42</w:t>
            </w:r>
          </w:p>
        </w:tc>
      </w:tr>
      <w:tr w:rsidR="004E5938" w:rsidRPr="00FA1FED" w14:paraId="2F3F9900" w14:textId="77777777" w:rsidTr="004E5938">
        <w:trPr>
          <w:trHeight w:val="20"/>
        </w:trPr>
        <w:tc>
          <w:tcPr>
            <w:tcW w:w="1473" w:type="pct"/>
            <w:vAlign w:val="center"/>
          </w:tcPr>
          <w:p w14:paraId="12E7F2E9"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75E92C2" w14:textId="77777777"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14:paraId="32310C92" w14:textId="77777777" w:rsidR="004E5938" w:rsidRPr="00FA1FED" w:rsidRDefault="004E5938" w:rsidP="004E5938">
            <w:pPr>
              <w:pStyle w:val="1fffb"/>
              <w:rPr>
                <w:rFonts w:cs="Times New Roman"/>
                <w:szCs w:val="20"/>
              </w:rPr>
            </w:pPr>
            <w:r w:rsidRPr="00FA1FED">
              <w:rPr>
                <w:rFonts w:cs="Times New Roman"/>
                <w:szCs w:val="20"/>
              </w:rPr>
              <w:t>53</w:t>
            </w:r>
          </w:p>
        </w:tc>
        <w:tc>
          <w:tcPr>
            <w:tcW w:w="1132" w:type="pct"/>
            <w:vAlign w:val="center"/>
          </w:tcPr>
          <w:p w14:paraId="1EBC0CB1" w14:textId="77777777" w:rsidR="004E5938" w:rsidRPr="00FA1FED" w:rsidRDefault="004E5938" w:rsidP="004E5938">
            <w:pPr>
              <w:pStyle w:val="1fffb"/>
              <w:rPr>
                <w:rFonts w:cs="Times New Roman"/>
                <w:szCs w:val="20"/>
              </w:rPr>
            </w:pPr>
            <w:r w:rsidRPr="00FA1FED">
              <w:rPr>
                <w:rFonts w:cs="Times New Roman"/>
                <w:szCs w:val="20"/>
              </w:rPr>
              <w:t>44</w:t>
            </w:r>
          </w:p>
        </w:tc>
      </w:tr>
      <w:tr w:rsidR="004E5938" w:rsidRPr="00FA1FED" w14:paraId="4AA6FF36" w14:textId="77777777" w:rsidTr="004E5938">
        <w:trPr>
          <w:trHeight w:val="20"/>
        </w:trPr>
        <w:tc>
          <w:tcPr>
            <w:tcW w:w="1473" w:type="pct"/>
            <w:vAlign w:val="center"/>
          </w:tcPr>
          <w:p w14:paraId="35DD5F68"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8A1DA6C" w14:textId="77777777" w:rsidR="004E5938" w:rsidRPr="00FA1FED" w:rsidRDefault="004E5938" w:rsidP="004E5938">
            <w:pPr>
              <w:pStyle w:val="1fffb"/>
              <w:rPr>
                <w:rFonts w:cs="Times New Roman"/>
                <w:szCs w:val="20"/>
              </w:rPr>
            </w:pPr>
            <w:r w:rsidRPr="00FA1FED">
              <w:rPr>
                <w:rFonts w:cs="Times New Roman"/>
                <w:szCs w:val="20"/>
              </w:rPr>
              <w:t>0</w:t>
            </w:r>
          </w:p>
        </w:tc>
        <w:tc>
          <w:tcPr>
            <w:tcW w:w="1132" w:type="pct"/>
            <w:vAlign w:val="center"/>
          </w:tcPr>
          <w:p w14:paraId="44451935" w14:textId="77777777" w:rsidR="004E5938" w:rsidRPr="00FA1FED" w:rsidRDefault="004E5938" w:rsidP="004E5938">
            <w:pPr>
              <w:pStyle w:val="1fffb"/>
              <w:rPr>
                <w:rFonts w:cs="Times New Roman"/>
                <w:szCs w:val="20"/>
              </w:rPr>
            </w:pPr>
            <w:r w:rsidRPr="00FA1FED">
              <w:rPr>
                <w:rFonts w:cs="Times New Roman"/>
                <w:szCs w:val="20"/>
              </w:rPr>
              <w:t>55</w:t>
            </w:r>
          </w:p>
        </w:tc>
        <w:tc>
          <w:tcPr>
            <w:tcW w:w="1132" w:type="pct"/>
            <w:vAlign w:val="center"/>
          </w:tcPr>
          <w:p w14:paraId="29E4D408" w14:textId="77777777" w:rsidR="004E5938" w:rsidRPr="00FA1FED" w:rsidRDefault="004E5938" w:rsidP="004E5938">
            <w:pPr>
              <w:pStyle w:val="1fffb"/>
              <w:rPr>
                <w:rFonts w:cs="Times New Roman"/>
                <w:szCs w:val="20"/>
              </w:rPr>
            </w:pPr>
            <w:r w:rsidRPr="00FA1FED">
              <w:rPr>
                <w:rFonts w:cs="Times New Roman"/>
                <w:szCs w:val="20"/>
              </w:rPr>
              <w:t>45</w:t>
            </w:r>
          </w:p>
        </w:tc>
      </w:tr>
      <w:tr w:rsidR="004E5938" w:rsidRPr="00FA1FED" w14:paraId="5DAB91B8" w14:textId="77777777" w:rsidTr="004E5938">
        <w:trPr>
          <w:trHeight w:val="20"/>
        </w:trPr>
        <w:tc>
          <w:tcPr>
            <w:tcW w:w="1473" w:type="pct"/>
            <w:vAlign w:val="center"/>
          </w:tcPr>
          <w:p w14:paraId="03999F5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3781EB6D" w14:textId="77777777"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14:paraId="0E3177E3" w14:textId="77777777" w:rsidR="004E5938" w:rsidRPr="00FA1FED" w:rsidRDefault="004E5938" w:rsidP="004E5938">
            <w:pPr>
              <w:pStyle w:val="1fffb"/>
              <w:rPr>
                <w:rFonts w:cs="Times New Roman"/>
                <w:szCs w:val="20"/>
              </w:rPr>
            </w:pPr>
            <w:r w:rsidRPr="00FA1FED">
              <w:rPr>
                <w:rFonts w:cs="Times New Roman"/>
                <w:szCs w:val="20"/>
              </w:rPr>
              <w:t>57</w:t>
            </w:r>
          </w:p>
        </w:tc>
        <w:tc>
          <w:tcPr>
            <w:tcW w:w="1132" w:type="pct"/>
            <w:vAlign w:val="center"/>
          </w:tcPr>
          <w:p w14:paraId="1AD0F74A" w14:textId="77777777" w:rsidR="004E5938" w:rsidRPr="00FA1FED" w:rsidRDefault="004E5938" w:rsidP="004E5938">
            <w:pPr>
              <w:pStyle w:val="1fffb"/>
              <w:rPr>
                <w:rFonts w:cs="Times New Roman"/>
                <w:szCs w:val="20"/>
              </w:rPr>
            </w:pPr>
            <w:r w:rsidRPr="00FA1FED">
              <w:rPr>
                <w:rFonts w:cs="Times New Roman"/>
                <w:szCs w:val="20"/>
              </w:rPr>
              <w:t>46</w:t>
            </w:r>
          </w:p>
        </w:tc>
      </w:tr>
      <w:tr w:rsidR="004E5938" w:rsidRPr="00FA1FED" w14:paraId="35871ABD" w14:textId="77777777" w:rsidTr="004E5938">
        <w:trPr>
          <w:trHeight w:val="20"/>
        </w:trPr>
        <w:tc>
          <w:tcPr>
            <w:tcW w:w="1473" w:type="pct"/>
            <w:vAlign w:val="center"/>
          </w:tcPr>
          <w:p w14:paraId="1A0236C2"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1FB6E11" w14:textId="77777777"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14:paraId="05BA67DB" w14:textId="77777777" w:rsidR="004E5938" w:rsidRPr="00FA1FED" w:rsidRDefault="004E5938" w:rsidP="004E5938">
            <w:pPr>
              <w:pStyle w:val="1fffb"/>
              <w:rPr>
                <w:rFonts w:cs="Times New Roman"/>
                <w:szCs w:val="20"/>
              </w:rPr>
            </w:pPr>
            <w:r w:rsidRPr="00FA1FED">
              <w:rPr>
                <w:rFonts w:cs="Times New Roman"/>
                <w:szCs w:val="20"/>
              </w:rPr>
              <w:t>59</w:t>
            </w:r>
          </w:p>
        </w:tc>
        <w:tc>
          <w:tcPr>
            <w:tcW w:w="1132" w:type="pct"/>
            <w:vAlign w:val="center"/>
          </w:tcPr>
          <w:p w14:paraId="5B2F02B1" w14:textId="77777777" w:rsidR="004E5938" w:rsidRPr="00FA1FED" w:rsidRDefault="004E5938" w:rsidP="004E5938">
            <w:pPr>
              <w:pStyle w:val="1fffb"/>
              <w:rPr>
                <w:rFonts w:cs="Times New Roman"/>
                <w:szCs w:val="20"/>
              </w:rPr>
            </w:pPr>
            <w:r w:rsidRPr="00FA1FED">
              <w:rPr>
                <w:rFonts w:cs="Times New Roman"/>
                <w:szCs w:val="20"/>
              </w:rPr>
              <w:t>47</w:t>
            </w:r>
          </w:p>
        </w:tc>
      </w:tr>
      <w:tr w:rsidR="004E5938" w:rsidRPr="00FA1FED" w14:paraId="4E4BAF95" w14:textId="77777777" w:rsidTr="004E5938">
        <w:trPr>
          <w:trHeight w:val="20"/>
        </w:trPr>
        <w:tc>
          <w:tcPr>
            <w:tcW w:w="1473" w:type="pct"/>
            <w:vAlign w:val="center"/>
          </w:tcPr>
          <w:p w14:paraId="1B19A7B8" w14:textId="77777777" w:rsidR="004E5938" w:rsidRPr="00FA1FED" w:rsidRDefault="004E5938" w:rsidP="004E5938">
            <w:pPr>
              <w:pStyle w:val="1fffb"/>
              <w:rPr>
                <w:rFonts w:cs="Times New Roman"/>
              </w:rPr>
            </w:pPr>
            <w:r w:rsidRPr="00FA1FED">
              <w:rPr>
                <w:rFonts w:cs="Times New Roman"/>
                <w:szCs w:val="20"/>
              </w:rPr>
              <w:lastRenderedPageBreak/>
              <w:t>Котельная №15 д. Старополье</w:t>
            </w:r>
          </w:p>
        </w:tc>
        <w:tc>
          <w:tcPr>
            <w:tcW w:w="1263" w:type="pct"/>
            <w:vAlign w:val="center"/>
          </w:tcPr>
          <w:p w14:paraId="4243F644" w14:textId="77777777"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14:paraId="444B5FED" w14:textId="77777777" w:rsidR="004E5938" w:rsidRPr="00FA1FED" w:rsidRDefault="004E5938" w:rsidP="004E5938">
            <w:pPr>
              <w:pStyle w:val="1fffb"/>
              <w:rPr>
                <w:rFonts w:cs="Times New Roman"/>
                <w:szCs w:val="20"/>
              </w:rPr>
            </w:pPr>
            <w:r w:rsidRPr="00FA1FED">
              <w:rPr>
                <w:rFonts w:cs="Times New Roman"/>
                <w:szCs w:val="20"/>
              </w:rPr>
              <w:t>60</w:t>
            </w:r>
          </w:p>
        </w:tc>
        <w:tc>
          <w:tcPr>
            <w:tcW w:w="1132" w:type="pct"/>
            <w:vAlign w:val="center"/>
          </w:tcPr>
          <w:p w14:paraId="1AABDD0B" w14:textId="77777777" w:rsidR="004E5938" w:rsidRPr="00FA1FED" w:rsidRDefault="004E5938" w:rsidP="004E5938">
            <w:pPr>
              <w:pStyle w:val="1fffb"/>
              <w:rPr>
                <w:rFonts w:cs="Times New Roman"/>
                <w:szCs w:val="20"/>
              </w:rPr>
            </w:pPr>
            <w:r w:rsidRPr="00FA1FED">
              <w:rPr>
                <w:rFonts w:cs="Times New Roman"/>
                <w:szCs w:val="20"/>
              </w:rPr>
              <w:t>48</w:t>
            </w:r>
          </w:p>
        </w:tc>
      </w:tr>
      <w:tr w:rsidR="004E5938" w:rsidRPr="00FA1FED" w14:paraId="09D7F7A8" w14:textId="77777777" w:rsidTr="004E5938">
        <w:trPr>
          <w:trHeight w:val="20"/>
        </w:trPr>
        <w:tc>
          <w:tcPr>
            <w:tcW w:w="1473" w:type="pct"/>
            <w:vAlign w:val="center"/>
          </w:tcPr>
          <w:p w14:paraId="489BD6FF"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1D93D5BF" w14:textId="77777777"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14:paraId="4B7BC372" w14:textId="77777777" w:rsidR="004E5938" w:rsidRPr="00FA1FED" w:rsidRDefault="004E5938" w:rsidP="004E5938">
            <w:pPr>
              <w:pStyle w:val="1fffb"/>
              <w:rPr>
                <w:rFonts w:cs="Times New Roman"/>
                <w:szCs w:val="20"/>
              </w:rPr>
            </w:pPr>
            <w:r w:rsidRPr="00FA1FED">
              <w:rPr>
                <w:rFonts w:cs="Times New Roman"/>
                <w:szCs w:val="20"/>
              </w:rPr>
              <w:t>62</w:t>
            </w:r>
          </w:p>
        </w:tc>
        <w:tc>
          <w:tcPr>
            <w:tcW w:w="1132" w:type="pct"/>
            <w:vAlign w:val="center"/>
          </w:tcPr>
          <w:p w14:paraId="6605DC0E" w14:textId="77777777" w:rsidR="004E5938" w:rsidRPr="00FA1FED" w:rsidRDefault="004E5938" w:rsidP="004E5938">
            <w:pPr>
              <w:pStyle w:val="1fffb"/>
              <w:rPr>
                <w:rFonts w:cs="Times New Roman"/>
                <w:szCs w:val="20"/>
              </w:rPr>
            </w:pPr>
            <w:r w:rsidRPr="00FA1FED">
              <w:rPr>
                <w:rFonts w:cs="Times New Roman"/>
                <w:szCs w:val="20"/>
              </w:rPr>
              <w:t>49</w:t>
            </w:r>
          </w:p>
        </w:tc>
      </w:tr>
      <w:tr w:rsidR="004E5938" w:rsidRPr="00FA1FED" w14:paraId="07D3A18B" w14:textId="77777777" w:rsidTr="004E5938">
        <w:trPr>
          <w:trHeight w:val="20"/>
        </w:trPr>
        <w:tc>
          <w:tcPr>
            <w:tcW w:w="1473" w:type="pct"/>
            <w:vAlign w:val="center"/>
          </w:tcPr>
          <w:p w14:paraId="3D449118"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A7F0DE1" w14:textId="77777777"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14:paraId="47442124" w14:textId="77777777" w:rsidR="004E5938" w:rsidRPr="00FA1FED" w:rsidRDefault="004E5938" w:rsidP="004E5938">
            <w:pPr>
              <w:pStyle w:val="1fffb"/>
              <w:rPr>
                <w:rFonts w:cs="Times New Roman"/>
                <w:szCs w:val="20"/>
              </w:rPr>
            </w:pPr>
            <w:r w:rsidRPr="00FA1FED">
              <w:rPr>
                <w:rFonts w:cs="Times New Roman"/>
                <w:szCs w:val="20"/>
              </w:rPr>
              <w:t>64</w:t>
            </w:r>
          </w:p>
        </w:tc>
        <w:tc>
          <w:tcPr>
            <w:tcW w:w="1132" w:type="pct"/>
            <w:vAlign w:val="center"/>
          </w:tcPr>
          <w:p w14:paraId="1BB848F5" w14:textId="77777777" w:rsidR="004E5938" w:rsidRPr="00FA1FED" w:rsidRDefault="004E5938" w:rsidP="004E5938">
            <w:pPr>
              <w:pStyle w:val="1fffb"/>
              <w:rPr>
                <w:rFonts w:cs="Times New Roman"/>
                <w:szCs w:val="20"/>
              </w:rPr>
            </w:pPr>
            <w:r w:rsidRPr="00FA1FED">
              <w:rPr>
                <w:rFonts w:cs="Times New Roman"/>
                <w:szCs w:val="20"/>
              </w:rPr>
              <w:t>50</w:t>
            </w:r>
          </w:p>
        </w:tc>
      </w:tr>
      <w:tr w:rsidR="004E5938" w:rsidRPr="00FA1FED" w14:paraId="1EB44CF1" w14:textId="77777777" w:rsidTr="004E5938">
        <w:trPr>
          <w:trHeight w:val="20"/>
        </w:trPr>
        <w:tc>
          <w:tcPr>
            <w:tcW w:w="1473" w:type="pct"/>
            <w:vAlign w:val="center"/>
          </w:tcPr>
          <w:p w14:paraId="5CE9105C"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74258278" w14:textId="77777777"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14:paraId="5E0B28C2" w14:textId="77777777" w:rsidR="004E5938" w:rsidRPr="00FA1FED" w:rsidRDefault="004E5938" w:rsidP="004E5938">
            <w:pPr>
              <w:pStyle w:val="1fffb"/>
              <w:rPr>
                <w:rFonts w:cs="Times New Roman"/>
                <w:szCs w:val="20"/>
              </w:rPr>
            </w:pPr>
            <w:r w:rsidRPr="00FA1FED">
              <w:rPr>
                <w:rFonts w:cs="Times New Roman"/>
                <w:szCs w:val="20"/>
              </w:rPr>
              <w:t>65</w:t>
            </w:r>
          </w:p>
        </w:tc>
        <w:tc>
          <w:tcPr>
            <w:tcW w:w="1132" w:type="pct"/>
            <w:vAlign w:val="center"/>
          </w:tcPr>
          <w:p w14:paraId="6D277B5B" w14:textId="77777777" w:rsidR="004E5938" w:rsidRPr="00FA1FED" w:rsidRDefault="004E5938" w:rsidP="004E5938">
            <w:pPr>
              <w:pStyle w:val="1fffb"/>
              <w:rPr>
                <w:rFonts w:cs="Times New Roman"/>
                <w:szCs w:val="20"/>
              </w:rPr>
            </w:pPr>
            <w:r w:rsidRPr="00FA1FED">
              <w:rPr>
                <w:rFonts w:cs="Times New Roman"/>
                <w:szCs w:val="20"/>
              </w:rPr>
              <w:t>51</w:t>
            </w:r>
          </w:p>
        </w:tc>
      </w:tr>
      <w:tr w:rsidR="004E5938" w:rsidRPr="00FA1FED" w14:paraId="0EE2C2AE" w14:textId="77777777" w:rsidTr="004E5938">
        <w:trPr>
          <w:trHeight w:val="20"/>
        </w:trPr>
        <w:tc>
          <w:tcPr>
            <w:tcW w:w="1473" w:type="pct"/>
            <w:vAlign w:val="center"/>
          </w:tcPr>
          <w:p w14:paraId="05F88F3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B9A3C3E" w14:textId="77777777"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14:paraId="5705F083" w14:textId="77777777" w:rsidR="004E5938" w:rsidRPr="00FA1FED" w:rsidRDefault="004E5938" w:rsidP="004E5938">
            <w:pPr>
              <w:pStyle w:val="1fffb"/>
              <w:rPr>
                <w:rFonts w:cs="Times New Roman"/>
                <w:szCs w:val="20"/>
              </w:rPr>
            </w:pPr>
            <w:r w:rsidRPr="00FA1FED">
              <w:rPr>
                <w:rFonts w:cs="Times New Roman"/>
                <w:szCs w:val="20"/>
              </w:rPr>
              <w:t>67</w:t>
            </w:r>
          </w:p>
        </w:tc>
        <w:tc>
          <w:tcPr>
            <w:tcW w:w="1132" w:type="pct"/>
            <w:vAlign w:val="center"/>
          </w:tcPr>
          <w:p w14:paraId="19E8B133" w14:textId="77777777" w:rsidR="004E5938" w:rsidRPr="00FA1FED" w:rsidRDefault="004E5938" w:rsidP="004E5938">
            <w:pPr>
              <w:pStyle w:val="1fffb"/>
              <w:rPr>
                <w:rFonts w:cs="Times New Roman"/>
                <w:szCs w:val="20"/>
              </w:rPr>
            </w:pPr>
            <w:r w:rsidRPr="00FA1FED">
              <w:rPr>
                <w:rFonts w:cs="Times New Roman"/>
                <w:szCs w:val="20"/>
              </w:rPr>
              <w:t>52</w:t>
            </w:r>
          </w:p>
        </w:tc>
      </w:tr>
      <w:tr w:rsidR="004E5938" w:rsidRPr="00FA1FED" w14:paraId="7C38F1E1" w14:textId="77777777" w:rsidTr="004E5938">
        <w:trPr>
          <w:trHeight w:val="20"/>
        </w:trPr>
        <w:tc>
          <w:tcPr>
            <w:tcW w:w="1473" w:type="pct"/>
            <w:vAlign w:val="center"/>
          </w:tcPr>
          <w:p w14:paraId="2C5335D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F44A45D" w14:textId="77777777"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14:paraId="57624CEA" w14:textId="77777777" w:rsidR="004E5938" w:rsidRPr="00FA1FED" w:rsidRDefault="004E5938" w:rsidP="004E5938">
            <w:pPr>
              <w:pStyle w:val="1fffb"/>
              <w:rPr>
                <w:rFonts w:cs="Times New Roman"/>
                <w:szCs w:val="20"/>
              </w:rPr>
            </w:pPr>
            <w:r w:rsidRPr="00FA1FED">
              <w:rPr>
                <w:rFonts w:cs="Times New Roman"/>
                <w:szCs w:val="20"/>
              </w:rPr>
              <w:t>69</w:t>
            </w:r>
          </w:p>
        </w:tc>
        <w:tc>
          <w:tcPr>
            <w:tcW w:w="1132" w:type="pct"/>
            <w:vAlign w:val="center"/>
          </w:tcPr>
          <w:p w14:paraId="712D91A2" w14:textId="77777777" w:rsidR="004E5938" w:rsidRPr="00FA1FED" w:rsidRDefault="004E5938" w:rsidP="004E5938">
            <w:pPr>
              <w:pStyle w:val="1fffb"/>
              <w:rPr>
                <w:rFonts w:cs="Times New Roman"/>
                <w:szCs w:val="20"/>
              </w:rPr>
            </w:pPr>
            <w:r w:rsidRPr="00FA1FED">
              <w:rPr>
                <w:rFonts w:cs="Times New Roman"/>
                <w:szCs w:val="20"/>
              </w:rPr>
              <w:t>53</w:t>
            </w:r>
          </w:p>
        </w:tc>
      </w:tr>
      <w:tr w:rsidR="004E5938" w:rsidRPr="00FA1FED" w14:paraId="7DCC989E" w14:textId="77777777" w:rsidTr="004E5938">
        <w:trPr>
          <w:trHeight w:val="20"/>
        </w:trPr>
        <w:tc>
          <w:tcPr>
            <w:tcW w:w="1473" w:type="pct"/>
            <w:vAlign w:val="center"/>
          </w:tcPr>
          <w:p w14:paraId="2FA432A9"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493842DA" w14:textId="77777777"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14:paraId="0E698DA6" w14:textId="77777777" w:rsidR="004E5938" w:rsidRPr="00FA1FED" w:rsidRDefault="004E5938" w:rsidP="004E5938">
            <w:pPr>
              <w:pStyle w:val="1fffb"/>
              <w:rPr>
                <w:rFonts w:cs="Times New Roman"/>
                <w:szCs w:val="20"/>
              </w:rPr>
            </w:pPr>
            <w:r w:rsidRPr="00FA1FED">
              <w:rPr>
                <w:rFonts w:cs="Times New Roman"/>
                <w:szCs w:val="20"/>
              </w:rPr>
              <w:t>70</w:t>
            </w:r>
          </w:p>
        </w:tc>
        <w:tc>
          <w:tcPr>
            <w:tcW w:w="1132" w:type="pct"/>
            <w:vAlign w:val="center"/>
          </w:tcPr>
          <w:p w14:paraId="026BD4BA" w14:textId="77777777" w:rsidR="004E5938" w:rsidRPr="00FA1FED" w:rsidRDefault="004E5938" w:rsidP="004E5938">
            <w:pPr>
              <w:pStyle w:val="1fffb"/>
              <w:rPr>
                <w:rFonts w:cs="Times New Roman"/>
                <w:szCs w:val="20"/>
              </w:rPr>
            </w:pPr>
            <w:r w:rsidRPr="00FA1FED">
              <w:rPr>
                <w:rFonts w:cs="Times New Roman"/>
                <w:szCs w:val="20"/>
              </w:rPr>
              <w:t>54</w:t>
            </w:r>
          </w:p>
        </w:tc>
      </w:tr>
      <w:tr w:rsidR="004E5938" w:rsidRPr="00FA1FED" w14:paraId="2DC0467A" w14:textId="77777777" w:rsidTr="004E5938">
        <w:trPr>
          <w:trHeight w:val="20"/>
        </w:trPr>
        <w:tc>
          <w:tcPr>
            <w:tcW w:w="1473" w:type="pct"/>
            <w:vAlign w:val="center"/>
          </w:tcPr>
          <w:p w14:paraId="2D07D652"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0B5C801" w14:textId="77777777"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14:paraId="78C69B63" w14:textId="77777777" w:rsidR="004E5938" w:rsidRPr="00FA1FED" w:rsidRDefault="004E5938" w:rsidP="004E5938">
            <w:pPr>
              <w:pStyle w:val="1fffb"/>
              <w:rPr>
                <w:rFonts w:cs="Times New Roman"/>
                <w:szCs w:val="20"/>
              </w:rPr>
            </w:pPr>
            <w:r w:rsidRPr="00FA1FED">
              <w:rPr>
                <w:rFonts w:cs="Times New Roman"/>
                <w:szCs w:val="20"/>
              </w:rPr>
              <w:t>72</w:t>
            </w:r>
          </w:p>
        </w:tc>
        <w:tc>
          <w:tcPr>
            <w:tcW w:w="1132" w:type="pct"/>
            <w:vAlign w:val="center"/>
          </w:tcPr>
          <w:p w14:paraId="76441AAD" w14:textId="77777777" w:rsidR="004E5938" w:rsidRPr="00FA1FED" w:rsidRDefault="004E5938" w:rsidP="004E5938">
            <w:pPr>
              <w:pStyle w:val="1fffb"/>
              <w:rPr>
                <w:rFonts w:cs="Times New Roman"/>
                <w:szCs w:val="20"/>
              </w:rPr>
            </w:pPr>
            <w:r w:rsidRPr="00FA1FED">
              <w:rPr>
                <w:rFonts w:cs="Times New Roman"/>
                <w:szCs w:val="20"/>
              </w:rPr>
              <w:t>55</w:t>
            </w:r>
          </w:p>
        </w:tc>
      </w:tr>
      <w:tr w:rsidR="004E5938" w:rsidRPr="00FA1FED" w14:paraId="29B29E19" w14:textId="77777777" w:rsidTr="004E5938">
        <w:trPr>
          <w:trHeight w:val="20"/>
        </w:trPr>
        <w:tc>
          <w:tcPr>
            <w:tcW w:w="1473" w:type="pct"/>
            <w:vAlign w:val="center"/>
          </w:tcPr>
          <w:p w14:paraId="445C71E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989FAD1" w14:textId="77777777" w:rsidR="004E5938" w:rsidRPr="00FA1FED" w:rsidRDefault="004E5938" w:rsidP="004E5938">
            <w:pPr>
              <w:pStyle w:val="1fffb"/>
              <w:rPr>
                <w:rFonts w:cs="Times New Roman"/>
                <w:szCs w:val="20"/>
              </w:rPr>
            </w:pPr>
            <w:r w:rsidRPr="00FA1FED">
              <w:rPr>
                <w:rFonts w:cs="Times New Roman"/>
                <w:szCs w:val="20"/>
              </w:rPr>
              <w:t>-11</w:t>
            </w:r>
          </w:p>
        </w:tc>
        <w:tc>
          <w:tcPr>
            <w:tcW w:w="1132" w:type="pct"/>
            <w:vAlign w:val="center"/>
          </w:tcPr>
          <w:p w14:paraId="2D67E63D" w14:textId="77777777" w:rsidR="004E5938" w:rsidRPr="00FA1FED" w:rsidRDefault="004E5938" w:rsidP="004E5938">
            <w:pPr>
              <w:pStyle w:val="1fffb"/>
              <w:rPr>
                <w:rFonts w:cs="Times New Roman"/>
                <w:szCs w:val="20"/>
              </w:rPr>
            </w:pPr>
            <w:r w:rsidRPr="00FA1FED">
              <w:rPr>
                <w:rFonts w:cs="Times New Roman"/>
                <w:szCs w:val="20"/>
              </w:rPr>
              <w:t>73</w:t>
            </w:r>
          </w:p>
        </w:tc>
        <w:tc>
          <w:tcPr>
            <w:tcW w:w="1132" w:type="pct"/>
            <w:vAlign w:val="center"/>
          </w:tcPr>
          <w:p w14:paraId="05F8827D" w14:textId="77777777" w:rsidR="004E5938" w:rsidRPr="00FA1FED" w:rsidRDefault="004E5938" w:rsidP="004E5938">
            <w:pPr>
              <w:pStyle w:val="1fffb"/>
              <w:rPr>
                <w:rFonts w:cs="Times New Roman"/>
                <w:szCs w:val="20"/>
              </w:rPr>
            </w:pPr>
            <w:r w:rsidRPr="00FA1FED">
              <w:rPr>
                <w:rFonts w:cs="Times New Roman"/>
                <w:szCs w:val="20"/>
              </w:rPr>
              <w:t>56</w:t>
            </w:r>
          </w:p>
        </w:tc>
      </w:tr>
      <w:tr w:rsidR="004E5938" w:rsidRPr="00FA1FED" w14:paraId="5F8D60A1" w14:textId="77777777" w:rsidTr="004E5938">
        <w:trPr>
          <w:trHeight w:val="20"/>
        </w:trPr>
        <w:tc>
          <w:tcPr>
            <w:tcW w:w="1473" w:type="pct"/>
            <w:vAlign w:val="center"/>
          </w:tcPr>
          <w:p w14:paraId="4467F0C2"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28C2DD9" w14:textId="77777777" w:rsidR="004E5938" w:rsidRPr="00FA1FED" w:rsidRDefault="004E5938" w:rsidP="004E5938">
            <w:pPr>
              <w:pStyle w:val="1fffb"/>
              <w:rPr>
                <w:rFonts w:cs="Times New Roman"/>
                <w:szCs w:val="20"/>
              </w:rPr>
            </w:pPr>
            <w:r w:rsidRPr="00FA1FED">
              <w:rPr>
                <w:rFonts w:cs="Times New Roman"/>
                <w:szCs w:val="20"/>
              </w:rPr>
              <w:t>-12</w:t>
            </w:r>
          </w:p>
        </w:tc>
        <w:tc>
          <w:tcPr>
            <w:tcW w:w="1132" w:type="pct"/>
            <w:vAlign w:val="center"/>
          </w:tcPr>
          <w:p w14:paraId="36C7C2D6" w14:textId="77777777" w:rsidR="004E5938" w:rsidRPr="00FA1FED" w:rsidRDefault="004E5938" w:rsidP="004E5938">
            <w:pPr>
              <w:pStyle w:val="1fffb"/>
              <w:rPr>
                <w:rFonts w:cs="Times New Roman"/>
                <w:szCs w:val="20"/>
              </w:rPr>
            </w:pPr>
            <w:r w:rsidRPr="00FA1FED">
              <w:rPr>
                <w:rFonts w:cs="Times New Roman"/>
                <w:szCs w:val="20"/>
              </w:rPr>
              <w:t>75</w:t>
            </w:r>
          </w:p>
        </w:tc>
        <w:tc>
          <w:tcPr>
            <w:tcW w:w="1132" w:type="pct"/>
            <w:vAlign w:val="center"/>
          </w:tcPr>
          <w:p w14:paraId="288A5FE3" w14:textId="77777777" w:rsidR="004E5938" w:rsidRPr="00FA1FED" w:rsidRDefault="004E5938" w:rsidP="004E5938">
            <w:pPr>
              <w:pStyle w:val="1fffb"/>
              <w:rPr>
                <w:rFonts w:cs="Times New Roman"/>
                <w:szCs w:val="20"/>
              </w:rPr>
            </w:pPr>
            <w:r w:rsidRPr="00FA1FED">
              <w:rPr>
                <w:rFonts w:cs="Times New Roman"/>
                <w:szCs w:val="20"/>
              </w:rPr>
              <w:t>57</w:t>
            </w:r>
          </w:p>
        </w:tc>
      </w:tr>
      <w:tr w:rsidR="004E5938" w:rsidRPr="00FA1FED" w14:paraId="0C22D7EF" w14:textId="77777777" w:rsidTr="004E5938">
        <w:trPr>
          <w:trHeight w:val="20"/>
        </w:trPr>
        <w:tc>
          <w:tcPr>
            <w:tcW w:w="1473" w:type="pct"/>
            <w:vAlign w:val="center"/>
          </w:tcPr>
          <w:p w14:paraId="4DC0E02C"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7B64D019" w14:textId="77777777" w:rsidR="004E5938" w:rsidRPr="00FA1FED" w:rsidRDefault="004E5938" w:rsidP="004E5938">
            <w:pPr>
              <w:pStyle w:val="1fffb"/>
              <w:rPr>
                <w:rFonts w:cs="Times New Roman"/>
                <w:szCs w:val="20"/>
              </w:rPr>
            </w:pPr>
            <w:r w:rsidRPr="00FA1FED">
              <w:rPr>
                <w:rFonts w:cs="Times New Roman"/>
                <w:szCs w:val="20"/>
              </w:rPr>
              <w:t>-13</w:t>
            </w:r>
          </w:p>
        </w:tc>
        <w:tc>
          <w:tcPr>
            <w:tcW w:w="1132" w:type="pct"/>
            <w:vAlign w:val="center"/>
          </w:tcPr>
          <w:p w14:paraId="6590404C" w14:textId="77777777" w:rsidR="004E5938" w:rsidRPr="00FA1FED" w:rsidRDefault="004E5938" w:rsidP="004E5938">
            <w:pPr>
              <w:pStyle w:val="1fffb"/>
              <w:rPr>
                <w:rFonts w:cs="Times New Roman"/>
                <w:szCs w:val="20"/>
              </w:rPr>
            </w:pPr>
            <w:r w:rsidRPr="00FA1FED">
              <w:rPr>
                <w:rFonts w:cs="Times New Roman"/>
                <w:szCs w:val="20"/>
              </w:rPr>
              <w:t>76</w:t>
            </w:r>
          </w:p>
        </w:tc>
        <w:tc>
          <w:tcPr>
            <w:tcW w:w="1132" w:type="pct"/>
            <w:vAlign w:val="center"/>
          </w:tcPr>
          <w:p w14:paraId="69FF8F21" w14:textId="77777777" w:rsidR="004E5938" w:rsidRPr="00FA1FED" w:rsidRDefault="004E5938" w:rsidP="004E5938">
            <w:pPr>
              <w:pStyle w:val="1fffb"/>
              <w:rPr>
                <w:rFonts w:cs="Times New Roman"/>
                <w:szCs w:val="20"/>
              </w:rPr>
            </w:pPr>
            <w:r w:rsidRPr="00FA1FED">
              <w:rPr>
                <w:rFonts w:cs="Times New Roman"/>
                <w:szCs w:val="20"/>
              </w:rPr>
              <w:t>58</w:t>
            </w:r>
          </w:p>
        </w:tc>
      </w:tr>
      <w:tr w:rsidR="004E5938" w:rsidRPr="00FA1FED" w14:paraId="6393DCED" w14:textId="77777777" w:rsidTr="004E5938">
        <w:trPr>
          <w:trHeight w:val="20"/>
        </w:trPr>
        <w:tc>
          <w:tcPr>
            <w:tcW w:w="1473" w:type="pct"/>
            <w:vAlign w:val="center"/>
          </w:tcPr>
          <w:p w14:paraId="2FC2915D"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564F76B3" w14:textId="77777777" w:rsidR="004E5938" w:rsidRPr="00FA1FED" w:rsidRDefault="004E5938" w:rsidP="004E5938">
            <w:pPr>
              <w:pStyle w:val="1fffb"/>
              <w:rPr>
                <w:rFonts w:cs="Times New Roman"/>
                <w:szCs w:val="20"/>
              </w:rPr>
            </w:pPr>
            <w:r w:rsidRPr="00FA1FED">
              <w:rPr>
                <w:rFonts w:cs="Times New Roman"/>
                <w:szCs w:val="20"/>
              </w:rPr>
              <w:t>-14</w:t>
            </w:r>
          </w:p>
        </w:tc>
        <w:tc>
          <w:tcPr>
            <w:tcW w:w="1132" w:type="pct"/>
            <w:vAlign w:val="center"/>
          </w:tcPr>
          <w:p w14:paraId="418989AB" w14:textId="77777777" w:rsidR="004E5938" w:rsidRPr="00FA1FED" w:rsidRDefault="004E5938" w:rsidP="004E5938">
            <w:pPr>
              <w:pStyle w:val="1fffb"/>
              <w:rPr>
                <w:rFonts w:cs="Times New Roman"/>
                <w:szCs w:val="20"/>
              </w:rPr>
            </w:pPr>
            <w:r w:rsidRPr="00FA1FED">
              <w:rPr>
                <w:rFonts w:cs="Times New Roman"/>
                <w:szCs w:val="20"/>
              </w:rPr>
              <w:t>78</w:t>
            </w:r>
          </w:p>
        </w:tc>
        <w:tc>
          <w:tcPr>
            <w:tcW w:w="1132" w:type="pct"/>
            <w:vAlign w:val="center"/>
          </w:tcPr>
          <w:p w14:paraId="54733A63" w14:textId="77777777" w:rsidR="004E5938" w:rsidRPr="00FA1FED" w:rsidRDefault="004E5938" w:rsidP="004E5938">
            <w:pPr>
              <w:pStyle w:val="1fffb"/>
              <w:rPr>
                <w:rFonts w:cs="Times New Roman"/>
                <w:szCs w:val="20"/>
              </w:rPr>
            </w:pPr>
            <w:r w:rsidRPr="00FA1FED">
              <w:rPr>
                <w:rFonts w:cs="Times New Roman"/>
                <w:szCs w:val="20"/>
              </w:rPr>
              <w:t>59</w:t>
            </w:r>
          </w:p>
        </w:tc>
      </w:tr>
      <w:tr w:rsidR="004E5938" w:rsidRPr="00FA1FED" w14:paraId="781844D8" w14:textId="77777777" w:rsidTr="004E5938">
        <w:trPr>
          <w:trHeight w:val="20"/>
        </w:trPr>
        <w:tc>
          <w:tcPr>
            <w:tcW w:w="1473" w:type="pct"/>
            <w:vAlign w:val="center"/>
          </w:tcPr>
          <w:p w14:paraId="3A8F5EB1"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9308A0A" w14:textId="77777777" w:rsidR="004E5938" w:rsidRPr="00FA1FED" w:rsidRDefault="004E5938" w:rsidP="004E5938">
            <w:pPr>
              <w:pStyle w:val="1fffb"/>
              <w:rPr>
                <w:rFonts w:cs="Times New Roman"/>
                <w:szCs w:val="20"/>
              </w:rPr>
            </w:pPr>
            <w:r w:rsidRPr="00FA1FED">
              <w:rPr>
                <w:rFonts w:cs="Times New Roman"/>
                <w:szCs w:val="20"/>
              </w:rPr>
              <w:t>-15</w:t>
            </w:r>
          </w:p>
        </w:tc>
        <w:tc>
          <w:tcPr>
            <w:tcW w:w="1132" w:type="pct"/>
            <w:vAlign w:val="center"/>
          </w:tcPr>
          <w:p w14:paraId="462C5E06" w14:textId="77777777" w:rsidR="004E5938" w:rsidRPr="00FA1FED" w:rsidRDefault="004E5938" w:rsidP="004E5938">
            <w:pPr>
              <w:pStyle w:val="1fffb"/>
              <w:rPr>
                <w:rFonts w:cs="Times New Roman"/>
                <w:szCs w:val="20"/>
              </w:rPr>
            </w:pPr>
            <w:r w:rsidRPr="00FA1FED">
              <w:rPr>
                <w:rFonts w:cs="Times New Roman"/>
                <w:szCs w:val="20"/>
              </w:rPr>
              <w:t>80</w:t>
            </w:r>
          </w:p>
        </w:tc>
        <w:tc>
          <w:tcPr>
            <w:tcW w:w="1132" w:type="pct"/>
            <w:vAlign w:val="center"/>
          </w:tcPr>
          <w:p w14:paraId="2F1FF575" w14:textId="77777777" w:rsidR="004E5938" w:rsidRPr="00FA1FED" w:rsidRDefault="004E5938" w:rsidP="004E5938">
            <w:pPr>
              <w:pStyle w:val="1fffb"/>
              <w:rPr>
                <w:rFonts w:cs="Times New Roman"/>
                <w:szCs w:val="20"/>
              </w:rPr>
            </w:pPr>
            <w:r w:rsidRPr="00FA1FED">
              <w:rPr>
                <w:rFonts w:cs="Times New Roman"/>
                <w:szCs w:val="20"/>
              </w:rPr>
              <w:t>60</w:t>
            </w:r>
          </w:p>
        </w:tc>
      </w:tr>
      <w:tr w:rsidR="004E5938" w:rsidRPr="00FA1FED" w14:paraId="3B6C7ED5" w14:textId="77777777" w:rsidTr="004E5938">
        <w:trPr>
          <w:trHeight w:val="20"/>
        </w:trPr>
        <w:tc>
          <w:tcPr>
            <w:tcW w:w="1473" w:type="pct"/>
            <w:vAlign w:val="center"/>
          </w:tcPr>
          <w:p w14:paraId="56160D46"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7082B8B" w14:textId="77777777" w:rsidR="004E5938" w:rsidRPr="00FA1FED" w:rsidRDefault="004E5938" w:rsidP="004E5938">
            <w:pPr>
              <w:pStyle w:val="1fffb"/>
              <w:rPr>
                <w:rFonts w:cs="Times New Roman"/>
                <w:szCs w:val="20"/>
              </w:rPr>
            </w:pPr>
            <w:r w:rsidRPr="00FA1FED">
              <w:rPr>
                <w:rFonts w:cs="Times New Roman"/>
                <w:szCs w:val="20"/>
              </w:rPr>
              <w:t>-16</w:t>
            </w:r>
          </w:p>
        </w:tc>
        <w:tc>
          <w:tcPr>
            <w:tcW w:w="1132" w:type="pct"/>
            <w:vAlign w:val="center"/>
          </w:tcPr>
          <w:p w14:paraId="7F7B49A9" w14:textId="77777777" w:rsidR="004E5938" w:rsidRPr="00FA1FED" w:rsidRDefault="004E5938" w:rsidP="004E5938">
            <w:pPr>
              <w:pStyle w:val="1fffb"/>
              <w:rPr>
                <w:rFonts w:cs="Times New Roman"/>
                <w:szCs w:val="20"/>
              </w:rPr>
            </w:pPr>
            <w:r w:rsidRPr="00FA1FED">
              <w:rPr>
                <w:rFonts w:cs="Times New Roman"/>
                <w:szCs w:val="20"/>
              </w:rPr>
              <w:t>81</w:t>
            </w:r>
          </w:p>
        </w:tc>
        <w:tc>
          <w:tcPr>
            <w:tcW w:w="1132" w:type="pct"/>
            <w:vAlign w:val="center"/>
          </w:tcPr>
          <w:p w14:paraId="37C5D440" w14:textId="77777777" w:rsidR="004E5938" w:rsidRPr="00FA1FED" w:rsidRDefault="004E5938" w:rsidP="004E5938">
            <w:pPr>
              <w:pStyle w:val="1fffb"/>
              <w:rPr>
                <w:rFonts w:cs="Times New Roman"/>
                <w:szCs w:val="20"/>
              </w:rPr>
            </w:pPr>
            <w:r w:rsidRPr="00FA1FED">
              <w:rPr>
                <w:rFonts w:cs="Times New Roman"/>
                <w:szCs w:val="20"/>
              </w:rPr>
              <w:t>61</w:t>
            </w:r>
          </w:p>
        </w:tc>
      </w:tr>
      <w:tr w:rsidR="004E5938" w:rsidRPr="00FA1FED" w14:paraId="37513936" w14:textId="77777777" w:rsidTr="004E5938">
        <w:trPr>
          <w:trHeight w:val="20"/>
        </w:trPr>
        <w:tc>
          <w:tcPr>
            <w:tcW w:w="1473" w:type="pct"/>
            <w:vAlign w:val="center"/>
          </w:tcPr>
          <w:p w14:paraId="4C4A7437"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5F593CB8" w14:textId="77777777" w:rsidR="004E5938" w:rsidRPr="00FA1FED" w:rsidRDefault="004E5938" w:rsidP="004E5938">
            <w:pPr>
              <w:pStyle w:val="1fffb"/>
              <w:rPr>
                <w:rFonts w:cs="Times New Roman"/>
                <w:szCs w:val="20"/>
              </w:rPr>
            </w:pPr>
            <w:r w:rsidRPr="00FA1FED">
              <w:rPr>
                <w:rFonts w:cs="Times New Roman"/>
                <w:szCs w:val="20"/>
              </w:rPr>
              <w:t>-17</w:t>
            </w:r>
          </w:p>
        </w:tc>
        <w:tc>
          <w:tcPr>
            <w:tcW w:w="1132" w:type="pct"/>
            <w:vAlign w:val="center"/>
          </w:tcPr>
          <w:p w14:paraId="7D7B3768" w14:textId="77777777" w:rsidR="004E5938" w:rsidRPr="00FA1FED" w:rsidRDefault="004E5938" w:rsidP="004E5938">
            <w:pPr>
              <w:pStyle w:val="1fffb"/>
              <w:rPr>
                <w:rFonts w:cs="Times New Roman"/>
                <w:szCs w:val="20"/>
              </w:rPr>
            </w:pPr>
            <w:r w:rsidRPr="00FA1FED">
              <w:rPr>
                <w:rFonts w:cs="Times New Roman"/>
                <w:szCs w:val="20"/>
              </w:rPr>
              <w:t>83</w:t>
            </w:r>
          </w:p>
        </w:tc>
        <w:tc>
          <w:tcPr>
            <w:tcW w:w="1132" w:type="pct"/>
            <w:vAlign w:val="center"/>
          </w:tcPr>
          <w:p w14:paraId="7B098571" w14:textId="77777777" w:rsidR="004E5938" w:rsidRPr="00FA1FED" w:rsidRDefault="004E5938" w:rsidP="004E5938">
            <w:pPr>
              <w:pStyle w:val="1fffb"/>
              <w:rPr>
                <w:rFonts w:cs="Times New Roman"/>
                <w:szCs w:val="20"/>
              </w:rPr>
            </w:pPr>
            <w:r w:rsidRPr="00FA1FED">
              <w:rPr>
                <w:rFonts w:cs="Times New Roman"/>
                <w:szCs w:val="20"/>
              </w:rPr>
              <w:t>62</w:t>
            </w:r>
          </w:p>
        </w:tc>
      </w:tr>
      <w:tr w:rsidR="004E5938" w:rsidRPr="00FA1FED" w14:paraId="5D095337" w14:textId="77777777" w:rsidTr="004E5938">
        <w:trPr>
          <w:trHeight w:val="20"/>
        </w:trPr>
        <w:tc>
          <w:tcPr>
            <w:tcW w:w="1473" w:type="pct"/>
            <w:vAlign w:val="center"/>
          </w:tcPr>
          <w:p w14:paraId="420C9B84"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78B6FB0E" w14:textId="77777777" w:rsidR="004E5938" w:rsidRPr="00FA1FED" w:rsidRDefault="004E5938" w:rsidP="004E5938">
            <w:pPr>
              <w:pStyle w:val="1fffb"/>
              <w:rPr>
                <w:rFonts w:cs="Times New Roman"/>
                <w:szCs w:val="20"/>
              </w:rPr>
            </w:pPr>
            <w:r w:rsidRPr="00FA1FED">
              <w:rPr>
                <w:rFonts w:cs="Times New Roman"/>
                <w:szCs w:val="20"/>
              </w:rPr>
              <w:t>-18</w:t>
            </w:r>
          </w:p>
        </w:tc>
        <w:tc>
          <w:tcPr>
            <w:tcW w:w="1132" w:type="pct"/>
            <w:vAlign w:val="center"/>
          </w:tcPr>
          <w:p w14:paraId="1ECA3BB4" w14:textId="77777777" w:rsidR="004E5938" w:rsidRPr="00FA1FED" w:rsidRDefault="004E5938" w:rsidP="004E5938">
            <w:pPr>
              <w:pStyle w:val="1fffb"/>
              <w:rPr>
                <w:rFonts w:cs="Times New Roman"/>
                <w:szCs w:val="20"/>
              </w:rPr>
            </w:pPr>
            <w:r w:rsidRPr="00FA1FED">
              <w:rPr>
                <w:rFonts w:cs="Times New Roman"/>
                <w:szCs w:val="20"/>
              </w:rPr>
              <w:t>85</w:t>
            </w:r>
          </w:p>
        </w:tc>
        <w:tc>
          <w:tcPr>
            <w:tcW w:w="1132" w:type="pct"/>
            <w:vAlign w:val="center"/>
          </w:tcPr>
          <w:p w14:paraId="4F61265B" w14:textId="77777777" w:rsidR="004E5938" w:rsidRPr="00FA1FED" w:rsidRDefault="004E5938" w:rsidP="004E5938">
            <w:pPr>
              <w:pStyle w:val="1fffb"/>
              <w:rPr>
                <w:rFonts w:cs="Times New Roman"/>
                <w:szCs w:val="20"/>
              </w:rPr>
            </w:pPr>
            <w:r w:rsidRPr="00FA1FED">
              <w:rPr>
                <w:rFonts w:cs="Times New Roman"/>
                <w:szCs w:val="20"/>
              </w:rPr>
              <w:t>63</w:t>
            </w:r>
          </w:p>
        </w:tc>
      </w:tr>
      <w:tr w:rsidR="004E5938" w:rsidRPr="00FA1FED" w14:paraId="04A5166D" w14:textId="77777777" w:rsidTr="004E5938">
        <w:trPr>
          <w:trHeight w:val="20"/>
        </w:trPr>
        <w:tc>
          <w:tcPr>
            <w:tcW w:w="1473" w:type="pct"/>
            <w:vAlign w:val="center"/>
          </w:tcPr>
          <w:p w14:paraId="49CA3CDF"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E8E1352" w14:textId="77777777" w:rsidR="004E5938" w:rsidRPr="00FA1FED" w:rsidRDefault="004E5938" w:rsidP="004E5938">
            <w:pPr>
              <w:pStyle w:val="1fffb"/>
              <w:rPr>
                <w:rFonts w:cs="Times New Roman"/>
                <w:szCs w:val="20"/>
              </w:rPr>
            </w:pPr>
            <w:r w:rsidRPr="00FA1FED">
              <w:rPr>
                <w:rFonts w:cs="Times New Roman"/>
                <w:szCs w:val="20"/>
              </w:rPr>
              <w:t>-19</w:t>
            </w:r>
          </w:p>
        </w:tc>
        <w:tc>
          <w:tcPr>
            <w:tcW w:w="1132" w:type="pct"/>
            <w:vAlign w:val="center"/>
          </w:tcPr>
          <w:p w14:paraId="5B882899" w14:textId="77777777" w:rsidR="004E5938" w:rsidRPr="00FA1FED" w:rsidRDefault="004E5938" w:rsidP="004E5938">
            <w:pPr>
              <w:pStyle w:val="1fffb"/>
              <w:rPr>
                <w:rFonts w:cs="Times New Roman"/>
                <w:szCs w:val="20"/>
              </w:rPr>
            </w:pPr>
            <w:r w:rsidRPr="00FA1FED">
              <w:rPr>
                <w:rFonts w:cs="Times New Roman"/>
                <w:szCs w:val="20"/>
              </w:rPr>
              <w:t>86</w:t>
            </w:r>
          </w:p>
        </w:tc>
        <w:tc>
          <w:tcPr>
            <w:tcW w:w="1132" w:type="pct"/>
            <w:vAlign w:val="center"/>
          </w:tcPr>
          <w:p w14:paraId="118A6082" w14:textId="77777777" w:rsidR="004E5938" w:rsidRPr="00FA1FED" w:rsidRDefault="004E5938" w:rsidP="004E5938">
            <w:pPr>
              <w:pStyle w:val="1fffb"/>
              <w:rPr>
                <w:rFonts w:cs="Times New Roman"/>
                <w:szCs w:val="20"/>
              </w:rPr>
            </w:pPr>
            <w:r w:rsidRPr="00FA1FED">
              <w:rPr>
                <w:rFonts w:cs="Times New Roman"/>
                <w:szCs w:val="20"/>
              </w:rPr>
              <w:t>64</w:t>
            </w:r>
          </w:p>
        </w:tc>
      </w:tr>
      <w:tr w:rsidR="004E5938" w:rsidRPr="00FA1FED" w14:paraId="3473AD02" w14:textId="77777777" w:rsidTr="004E5938">
        <w:trPr>
          <w:trHeight w:val="20"/>
        </w:trPr>
        <w:tc>
          <w:tcPr>
            <w:tcW w:w="1473" w:type="pct"/>
            <w:vAlign w:val="center"/>
          </w:tcPr>
          <w:p w14:paraId="4C59F3BE"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31E896F1" w14:textId="77777777" w:rsidR="004E5938" w:rsidRPr="00FA1FED" w:rsidRDefault="004E5938" w:rsidP="004E5938">
            <w:pPr>
              <w:pStyle w:val="1fffb"/>
              <w:rPr>
                <w:rFonts w:cs="Times New Roman"/>
                <w:szCs w:val="20"/>
              </w:rPr>
            </w:pPr>
            <w:r w:rsidRPr="00FA1FED">
              <w:rPr>
                <w:rFonts w:cs="Times New Roman"/>
                <w:szCs w:val="20"/>
              </w:rPr>
              <w:t>-20 и ниже</w:t>
            </w:r>
          </w:p>
        </w:tc>
        <w:tc>
          <w:tcPr>
            <w:tcW w:w="1132" w:type="pct"/>
            <w:vAlign w:val="center"/>
          </w:tcPr>
          <w:p w14:paraId="42F36A00" w14:textId="77777777" w:rsidR="004E5938" w:rsidRPr="00FA1FED" w:rsidRDefault="004E5938" w:rsidP="004E5938">
            <w:pPr>
              <w:pStyle w:val="1fffb"/>
              <w:rPr>
                <w:rFonts w:cs="Times New Roman"/>
                <w:szCs w:val="20"/>
              </w:rPr>
            </w:pPr>
            <w:r w:rsidRPr="00FA1FED">
              <w:rPr>
                <w:rFonts w:cs="Times New Roman"/>
                <w:szCs w:val="20"/>
              </w:rPr>
              <w:t>88</w:t>
            </w:r>
          </w:p>
        </w:tc>
        <w:tc>
          <w:tcPr>
            <w:tcW w:w="1132" w:type="pct"/>
            <w:vAlign w:val="center"/>
          </w:tcPr>
          <w:p w14:paraId="0F3662A9" w14:textId="77777777" w:rsidR="004E5938" w:rsidRPr="00FA1FED" w:rsidRDefault="004E5938" w:rsidP="004E5938">
            <w:pPr>
              <w:pStyle w:val="1fffb"/>
              <w:rPr>
                <w:rFonts w:cs="Times New Roman"/>
                <w:szCs w:val="20"/>
              </w:rPr>
            </w:pPr>
            <w:r w:rsidRPr="00FA1FED">
              <w:rPr>
                <w:rFonts w:cs="Times New Roman"/>
                <w:szCs w:val="20"/>
              </w:rPr>
              <w:t>65</w:t>
            </w:r>
          </w:p>
        </w:tc>
      </w:tr>
      <w:tr w:rsidR="004E5938" w:rsidRPr="00FA1FED" w14:paraId="1DD3FE4D" w14:textId="77777777" w:rsidTr="004E5938">
        <w:trPr>
          <w:trHeight w:val="20"/>
        </w:trPr>
        <w:tc>
          <w:tcPr>
            <w:tcW w:w="1473" w:type="pct"/>
            <w:vAlign w:val="center"/>
          </w:tcPr>
          <w:p w14:paraId="54C107BB" w14:textId="77777777" w:rsidR="004E5938" w:rsidRPr="00FA1FED" w:rsidRDefault="004E5938" w:rsidP="004E5938">
            <w:pPr>
              <w:pStyle w:val="1fffb"/>
              <w:rPr>
                <w:rFonts w:cs="Times New Roman"/>
                <w:szCs w:val="20"/>
              </w:rPr>
            </w:pPr>
            <w:r w:rsidRPr="00FA1FED">
              <w:rPr>
                <w:rFonts w:cs="Times New Roman"/>
                <w:szCs w:val="20"/>
              </w:rPr>
              <w:t>Котельная №18 д. Овсище</w:t>
            </w:r>
          </w:p>
        </w:tc>
        <w:tc>
          <w:tcPr>
            <w:tcW w:w="1263" w:type="pct"/>
            <w:vAlign w:val="center"/>
          </w:tcPr>
          <w:p w14:paraId="0C528141" w14:textId="77777777"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14:paraId="543558CE" w14:textId="77777777" w:rsidR="004E5938" w:rsidRPr="00FA1FED" w:rsidRDefault="004E5938" w:rsidP="004E5938">
            <w:pPr>
              <w:pStyle w:val="1fffb"/>
              <w:rPr>
                <w:rFonts w:cs="Times New Roman"/>
                <w:szCs w:val="20"/>
              </w:rPr>
            </w:pPr>
            <w:r w:rsidRPr="00FA1FED">
              <w:rPr>
                <w:rFonts w:cs="Times New Roman"/>
                <w:szCs w:val="20"/>
              </w:rPr>
              <w:t>37</w:t>
            </w:r>
          </w:p>
        </w:tc>
        <w:tc>
          <w:tcPr>
            <w:tcW w:w="1132" w:type="pct"/>
            <w:vAlign w:val="center"/>
          </w:tcPr>
          <w:p w14:paraId="1D9CA789" w14:textId="77777777" w:rsidR="004E5938" w:rsidRPr="00FA1FED" w:rsidRDefault="004E5938" w:rsidP="004E5938">
            <w:pPr>
              <w:pStyle w:val="1fffb"/>
              <w:rPr>
                <w:rFonts w:cs="Times New Roman"/>
                <w:szCs w:val="20"/>
              </w:rPr>
            </w:pPr>
            <w:r w:rsidRPr="00FA1FED">
              <w:rPr>
                <w:rFonts w:cs="Times New Roman"/>
                <w:szCs w:val="20"/>
              </w:rPr>
              <w:t>32</w:t>
            </w:r>
          </w:p>
        </w:tc>
      </w:tr>
      <w:tr w:rsidR="004E5938" w:rsidRPr="00FA1FED" w14:paraId="5DAD262A" w14:textId="77777777" w:rsidTr="004E5938">
        <w:trPr>
          <w:trHeight w:val="20"/>
        </w:trPr>
        <w:tc>
          <w:tcPr>
            <w:tcW w:w="1473" w:type="pct"/>
            <w:vAlign w:val="center"/>
          </w:tcPr>
          <w:p w14:paraId="68CF870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7C7C9E3D" w14:textId="77777777"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14:paraId="53CF83EB" w14:textId="77777777" w:rsidR="004E5938" w:rsidRPr="00FA1FED" w:rsidRDefault="004E5938" w:rsidP="004E5938">
            <w:pPr>
              <w:pStyle w:val="1fffb"/>
              <w:rPr>
                <w:rFonts w:cs="Times New Roman"/>
                <w:szCs w:val="20"/>
              </w:rPr>
            </w:pPr>
            <w:r w:rsidRPr="00FA1FED">
              <w:rPr>
                <w:rFonts w:cs="Times New Roman"/>
                <w:szCs w:val="20"/>
              </w:rPr>
              <w:t>39</w:t>
            </w:r>
          </w:p>
        </w:tc>
        <w:tc>
          <w:tcPr>
            <w:tcW w:w="1132" w:type="pct"/>
            <w:vAlign w:val="center"/>
          </w:tcPr>
          <w:p w14:paraId="5B04AEA7" w14:textId="77777777" w:rsidR="004E5938" w:rsidRPr="00FA1FED" w:rsidRDefault="004E5938" w:rsidP="004E5938">
            <w:pPr>
              <w:pStyle w:val="1fffb"/>
              <w:rPr>
                <w:rFonts w:cs="Times New Roman"/>
                <w:szCs w:val="20"/>
              </w:rPr>
            </w:pPr>
            <w:r w:rsidRPr="00FA1FED">
              <w:rPr>
                <w:rFonts w:cs="Times New Roman"/>
                <w:szCs w:val="20"/>
              </w:rPr>
              <w:t>33</w:t>
            </w:r>
          </w:p>
        </w:tc>
      </w:tr>
      <w:tr w:rsidR="004E5938" w:rsidRPr="00FA1FED" w14:paraId="1CF9E2CE" w14:textId="77777777" w:rsidTr="004E5938">
        <w:trPr>
          <w:trHeight w:val="20"/>
        </w:trPr>
        <w:tc>
          <w:tcPr>
            <w:tcW w:w="1473" w:type="pct"/>
            <w:vAlign w:val="center"/>
          </w:tcPr>
          <w:p w14:paraId="569E0FD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8D3A619" w14:textId="77777777"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14:paraId="3A97B685" w14:textId="77777777" w:rsidR="004E5938" w:rsidRPr="00FA1FED" w:rsidRDefault="004E5938" w:rsidP="004E5938">
            <w:pPr>
              <w:pStyle w:val="1fffb"/>
              <w:rPr>
                <w:rFonts w:cs="Times New Roman"/>
                <w:szCs w:val="20"/>
              </w:rPr>
            </w:pPr>
            <w:r w:rsidRPr="00FA1FED">
              <w:rPr>
                <w:rFonts w:cs="Times New Roman"/>
                <w:szCs w:val="20"/>
              </w:rPr>
              <w:t>40</w:t>
            </w:r>
          </w:p>
        </w:tc>
        <w:tc>
          <w:tcPr>
            <w:tcW w:w="1132" w:type="pct"/>
            <w:vAlign w:val="center"/>
          </w:tcPr>
          <w:p w14:paraId="6941D0F3" w14:textId="77777777" w:rsidR="004E5938" w:rsidRPr="00FA1FED" w:rsidRDefault="004E5938" w:rsidP="004E5938">
            <w:pPr>
              <w:pStyle w:val="1fffb"/>
              <w:rPr>
                <w:rFonts w:cs="Times New Roman"/>
                <w:szCs w:val="20"/>
              </w:rPr>
            </w:pPr>
            <w:r w:rsidRPr="00FA1FED">
              <w:rPr>
                <w:rFonts w:cs="Times New Roman"/>
                <w:szCs w:val="20"/>
              </w:rPr>
              <w:t>34</w:t>
            </w:r>
          </w:p>
        </w:tc>
      </w:tr>
      <w:tr w:rsidR="004E5938" w:rsidRPr="00FA1FED" w14:paraId="611A9670" w14:textId="77777777" w:rsidTr="004E5938">
        <w:trPr>
          <w:trHeight w:val="20"/>
        </w:trPr>
        <w:tc>
          <w:tcPr>
            <w:tcW w:w="1473" w:type="pct"/>
            <w:vAlign w:val="center"/>
          </w:tcPr>
          <w:p w14:paraId="397EBB39"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DE150FF" w14:textId="77777777"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14:paraId="57ED37ED" w14:textId="77777777" w:rsidR="004E5938" w:rsidRPr="00FA1FED" w:rsidRDefault="004E5938" w:rsidP="004E5938">
            <w:pPr>
              <w:pStyle w:val="1fffb"/>
              <w:rPr>
                <w:rFonts w:cs="Times New Roman"/>
                <w:szCs w:val="20"/>
              </w:rPr>
            </w:pPr>
            <w:r w:rsidRPr="00FA1FED">
              <w:rPr>
                <w:rFonts w:cs="Times New Roman"/>
                <w:szCs w:val="20"/>
              </w:rPr>
              <w:t>43</w:t>
            </w:r>
          </w:p>
        </w:tc>
        <w:tc>
          <w:tcPr>
            <w:tcW w:w="1132" w:type="pct"/>
            <w:vAlign w:val="center"/>
          </w:tcPr>
          <w:p w14:paraId="42877183" w14:textId="77777777" w:rsidR="004E5938" w:rsidRPr="00FA1FED" w:rsidRDefault="004E5938" w:rsidP="004E5938">
            <w:pPr>
              <w:pStyle w:val="1fffb"/>
              <w:rPr>
                <w:rFonts w:cs="Times New Roman"/>
                <w:szCs w:val="20"/>
              </w:rPr>
            </w:pPr>
            <w:r w:rsidRPr="00FA1FED">
              <w:rPr>
                <w:rFonts w:cs="Times New Roman"/>
                <w:szCs w:val="20"/>
              </w:rPr>
              <w:t>35</w:t>
            </w:r>
          </w:p>
        </w:tc>
      </w:tr>
      <w:tr w:rsidR="004E5938" w:rsidRPr="00FA1FED" w14:paraId="4A93EA7F" w14:textId="77777777" w:rsidTr="004E5938">
        <w:trPr>
          <w:trHeight w:val="20"/>
        </w:trPr>
        <w:tc>
          <w:tcPr>
            <w:tcW w:w="1473" w:type="pct"/>
            <w:vAlign w:val="center"/>
          </w:tcPr>
          <w:p w14:paraId="540A3D73"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7E43ACC" w14:textId="77777777"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14:paraId="79B06BAA" w14:textId="77777777" w:rsidR="004E5938" w:rsidRPr="00FA1FED" w:rsidRDefault="004E5938" w:rsidP="004E5938">
            <w:pPr>
              <w:pStyle w:val="1fffb"/>
              <w:rPr>
                <w:rFonts w:cs="Times New Roman"/>
                <w:szCs w:val="20"/>
              </w:rPr>
            </w:pPr>
            <w:r w:rsidRPr="00FA1FED">
              <w:rPr>
                <w:rFonts w:cs="Times New Roman"/>
                <w:szCs w:val="20"/>
              </w:rPr>
              <w:t>45</w:t>
            </w:r>
          </w:p>
        </w:tc>
        <w:tc>
          <w:tcPr>
            <w:tcW w:w="1132" w:type="pct"/>
            <w:vAlign w:val="center"/>
          </w:tcPr>
          <w:p w14:paraId="001F4482" w14:textId="77777777" w:rsidR="004E5938" w:rsidRPr="00FA1FED" w:rsidRDefault="004E5938" w:rsidP="004E5938">
            <w:pPr>
              <w:pStyle w:val="1fffb"/>
              <w:rPr>
                <w:rFonts w:cs="Times New Roman"/>
                <w:szCs w:val="20"/>
              </w:rPr>
            </w:pPr>
            <w:r w:rsidRPr="00FA1FED">
              <w:rPr>
                <w:rFonts w:cs="Times New Roman"/>
                <w:szCs w:val="20"/>
              </w:rPr>
              <w:t>37</w:t>
            </w:r>
          </w:p>
        </w:tc>
      </w:tr>
      <w:tr w:rsidR="004E5938" w:rsidRPr="00FA1FED" w14:paraId="2FE05AEC" w14:textId="77777777" w:rsidTr="004E5938">
        <w:trPr>
          <w:trHeight w:val="20"/>
        </w:trPr>
        <w:tc>
          <w:tcPr>
            <w:tcW w:w="1473" w:type="pct"/>
            <w:vAlign w:val="center"/>
          </w:tcPr>
          <w:p w14:paraId="2797D79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7378339" w14:textId="77777777"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14:paraId="77B1C55F" w14:textId="77777777" w:rsidR="004E5938" w:rsidRPr="00FA1FED" w:rsidRDefault="004E5938" w:rsidP="004E5938">
            <w:pPr>
              <w:pStyle w:val="1fffb"/>
              <w:rPr>
                <w:rFonts w:cs="Times New Roman"/>
                <w:szCs w:val="20"/>
              </w:rPr>
            </w:pPr>
            <w:r w:rsidRPr="00FA1FED">
              <w:rPr>
                <w:rFonts w:cs="Times New Roman"/>
                <w:szCs w:val="20"/>
              </w:rPr>
              <w:t>47</w:t>
            </w:r>
          </w:p>
        </w:tc>
        <w:tc>
          <w:tcPr>
            <w:tcW w:w="1132" w:type="pct"/>
            <w:vAlign w:val="center"/>
          </w:tcPr>
          <w:p w14:paraId="79EDB908" w14:textId="77777777" w:rsidR="004E5938" w:rsidRPr="00FA1FED" w:rsidRDefault="004E5938" w:rsidP="004E5938">
            <w:pPr>
              <w:pStyle w:val="1fffb"/>
              <w:rPr>
                <w:rFonts w:cs="Times New Roman"/>
                <w:szCs w:val="20"/>
              </w:rPr>
            </w:pPr>
            <w:r w:rsidRPr="00FA1FED">
              <w:rPr>
                <w:rFonts w:cs="Times New Roman"/>
                <w:szCs w:val="20"/>
              </w:rPr>
              <w:t>39</w:t>
            </w:r>
          </w:p>
        </w:tc>
      </w:tr>
      <w:tr w:rsidR="004E5938" w:rsidRPr="00FA1FED" w14:paraId="1BEBD5C4" w14:textId="77777777" w:rsidTr="004E5938">
        <w:trPr>
          <w:trHeight w:val="20"/>
        </w:trPr>
        <w:tc>
          <w:tcPr>
            <w:tcW w:w="1473" w:type="pct"/>
            <w:vAlign w:val="center"/>
          </w:tcPr>
          <w:p w14:paraId="4D0CE2A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26109FA" w14:textId="77777777"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14:paraId="5FC86A59" w14:textId="77777777" w:rsidR="004E5938" w:rsidRPr="00FA1FED" w:rsidRDefault="004E5938" w:rsidP="004E5938">
            <w:pPr>
              <w:pStyle w:val="1fffb"/>
              <w:rPr>
                <w:rFonts w:cs="Times New Roman"/>
                <w:szCs w:val="20"/>
              </w:rPr>
            </w:pPr>
            <w:r w:rsidRPr="00FA1FED">
              <w:rPr>
                <w:rFonts w:cs="Times New Roman"/>
                <w:szCs w:val="20"/>
              </w:rPr>
              <w:t>48</w:t>
            </w:r>
          </w:p>
        </w:tc>
        <w:tc>
          <w:tcPr>
            <w:tcW w:w="1132" w:type="pct"/>
            <w:vAlign w:val="center"/>
          </w:tcPr>
          <w:p w14:paraId="26A4D0D2" w14:textId="77777777" w:rsidR="004E5938" w:rsidRPr="00FA1FED" w:rsidRDefault="004E5938" w:rsidP="004E5938">
            <w:pPr>
              <w:pStyle w:val="1fffb"/>
              <w:rPr>
                <w:rFonts w:cs="Times New Roman"/>
                <w:szCs w:val="20"/>
              </w:rPr>
            </w:pPr>
            <w:r w:rsidRPr="00FA1FED">
              <w:rPr>
                <w:rFonts w:cs="Times New Roman"/>
                <w:szCs w:val="20"/>
              </w:rPr>
              <w:t>40</w:t>
            </w:r>
          </w:p>
        </w:tc>
      </w:tr>
      <w:tr w:rsidR="004E5938" w:rsidRPr="00FA1FED" w14:paraId="5A516A24" w14:textId="77777777" w:rsidTr="004E5938">
        <w:trPr>
          <w:trHeight w:val="20"/>
        </w:trPr>
        <w:tc>
          <w:tcPr>
            <w:tcW w:w="1473" w:type="pct"/>
            <w:vAlign w:val="center"/>
          </w:tcPr>
          <w:p w14:paraId="41749300"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303835D3" w14:textId="77777777"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14:paraId="7775BCC9" w14:textId="77777777" w:rsidR="004E5938" w:rsidRPr="00FA1FED" w:rsidRDefault="004E5938" w:rsidP="004E5938">
            <w:pPr>
              <w:pStyle w:val="1fffb"/>
              <w:rPr>
                <w:rFonts w:cs="Times New Roman"/>
                <w:szCs w:val="20"/>
              </w:rPr>
            </w:pPr>
            <w:r w:rsidRPr="00FA1FED">
              <w:rPr>
                <w:rFonts w:cs="Times New Roman"/>
                <w:szCs w:val="20"/>
              </w:rPr>
              <w:t>50</w:t>
            </w:r>
          </w:p>
        </w:tc>
        <w:tc>
          <w:tcPr>
            <w:tcW w:w="1132" w:type="pct"/>
            <w:vAlign w:val="center"/>
          </w:tcPr>
          <w:p w14:paraId="7AD862C0" w14:textId="77777777" w:rsidR="004E5938" w:rsidRPr="00FA1FED" w:rsidRDefault="004E5938" w:rsidP="004E5938">
            <w:pPr>
              <w:pStyle w:val="1fffb"/>
              <w:rPr>
                <w:rFonts w:cs="Times New Roman"/>
                <w:szCs w:val="20"/>
              </w:rPr>
            </w:pPr>
            <w:r w:rsidRPr="00FA1FED">
              <w:rPr>
                <w:rFonts w:cs="Times New Roman"/>
                <w:szCs w:val="20"/>
              </w:rPr>
              <w:t>41</w:t>
            </w:r>
          </w:p>
        </w:tc>
      </w:tr>
      <w:tr w:rsidR="004E5938" w:rsidRPr="00FA1FED" w14:paraId="681D43B5" w14:textId="77777777" w:rsidTr="004E5938">
        <w:trPr>
          <w:trHeight w:val="20"/>
        </w:trPr>
        <w:tc>
          <w:tcPr>
            <w:tcW w:w="1473" w:type="pct"/>
            <w:vAlign w:val="center"/>
          </w:tcPr>
          <w:p w14:paraId="0061D3C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4072874" w14:textId="77777777"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14:paraId="61A7C0D5" w14:textId="77777777" w:rsidR="004E5938" w:rsidRPr="00FA1FED" w:rsidRDefault="004E5938" w:rsidP="004E5938">
            <w:pPr>
              <w:pStyle w:val="1fffb"/>
              <w:rPr>
                <w:rFonts w:cs="Times New Roman"/>
                <w:szCs w:val="20"/>
              </w:rPr>
            </w:pPr>
            <w:r w:rsidRPr="00FA1FED">
              <w:rPr>
                <w:rFonts w:cs="Times New Roman"/>
                <w:szCs w:val="20"/>
              </w:rPr>
              <w:t>52</w:t>
            </w:r>
          </w:p>
        </w:tc>
        <w:tc>
          <w:tcPr>
            <w:tcW w:w="1132" w:type="pct"/>
            <w:vAlign w:val="center"/>
          </w:tcPr>
          <w:p w14:paraId="7B9D99AC" w14:textId="77777777" w:rsidR="004E5938" w:rsidRPr="00FA1FED" w:rsidRDefault="004E5938" w:rsidP="004E5938">
            <w:pPr>
              <w:pStyle w:val="1fffb"/>
              <w:rPr>
                <w:rFonts w:cs="Times New Roman"/>
                <w:szCs w:val="20"/>
              </w:rPr>
            </w:pPr>
            <w:r w:rsidRPr="00FA1FED">
              <w:rPr>
                <w:rFonts w:cs="Times New Roman"/>
                <w:szCs w:val="20"/>
              </w:rPr>
              <w:t>42</w:t>
            </w:r>
          </w:p>
        </w:tc>
      </w:tr>
      <w:tr w:rsidR="004E5938" w:rsidRPr="00FA1FED" w14:paraId="584C4C40" w14:textId="77777777" w:rsidTr="004E5938">
        <w:trPr>
          <w:trHeight w:val="20"/>
        </w:trPr>
        <w:tc>
          <w:tcPr>
            <w:tcW w:w="1473" w:type="pct"/>
            <w:vAlign w:val="center"/>
          </w:tcPr>
          <w:p w14:paraId="45BB6A12"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1E0FCEC" w14:textId="77777777"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14:paraId="6F53AF0A" w14:textId="77777777" w:rsidR="004E5938" w:rsidRPr="00FA1FED" w:rsidRDefault="004E5938" w:rsidP="004E5938">
            <w:pPr>
              <w:pStyle w:val="1fffb"/>
              <w:rPr>
                <w:rFonts w:cs="Times New Roman"/>
                <w:szCs w:val="20"/>
              </w:rPr>
            </w:pPr>
            <w:r w:rsidRPr="00FA1FED">
              <w:rPr>
                <w:rFonts w:cs="Times New Roman"/>
                <w:szCs w:val="20"/>
              </w:rPr>
              <w:t>53</w:t>
            </w:r>
          </w:p>
        </w:tc>
        <w:tc>
          <w:tcPr>
            <w:tcW w:w="1132" w:type="pct"/>
            <w:vAlign w:val="center"/>
          </w:tcPr>
          <w:p w14:paraId="786F1382" w14:textId="77777777" w:rsidR="004E5938" w:rsidRPr="00FA1FED" w:rsidRDefault="004E5938" w:rsidP="004E5938">
            <w:pPr>
              <w:pStyle w:val="1fffb"/>
              <w:rPr>
                <w:rFonts w:cs="Times New Roman"/>
                <w:szCs w:val="20"/>
              </w:rPr>
            </w:pPr>
            <w:r w:rsidRPr="00FA1FED">
              <w:rPr>
                <w:rFonts w:cs="Times New Roman"/>
                <w:szCs w:val="20"/>
              </w:rPr>
              <w:t>44</w:t>
            </w:r>
          </w:p>
        </w:tc>
      </w:tr>
      <w:tr w:rsidR="004E5938" w:rsidRPr="00FA1FED" w14:paraId="5CF5D033" w14:textId="77777777" w:rsidTr="004E5938">
        <w:trPr>
          <w:trHeight w:val="20"/>
        </w:trPr>
        <w:tc>
          <w:tcPr>
            <w:tcW w:w="1473" w:type="pct"/>
            <w:vAlign w:val="center"/>
          </w:tcPr>
          <w:p w14:paraId="02160DF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3237B7A" w14:textId="77777777" w:rsidR="004E5938" w:rsidRPr="00FA1FED" w:rsidRDefault="004E5938" w:rsidP="004E5938">
            <w:pPr>
              <w:pStyle w:val="1fffb"/>
              <w:rPr>
                <w:rFonts w:cs="Times New Roman"/>
                <w:szCs w:val="20"/>
              </w:rPr>
            </w:pPr>
            <w:r w:rsidRPr="00FA1FED">
              <w:rPr>
                <w:rFonts w:cs="Times New Roman"/>
                <w:szCs w:val="20"/>
              </w:rPr>
              <w:t>0</w:t>
            </w:r>
          </w:p>
        </w:tc>
        <w:tc>
          <w:tcPr>
            <w:tcW w:w="1132" w:type="pct"/>
            <w:vAlign w:val="center"/>
          </w:tcPr>
          <w:p w14:paraId="2344C5A0" w14:textId="77777777" w:rsidR="004E5938" w:rsidRPr="00FA1FED" w:rsidRDefault="004E5938" w:rsidP="004E5938">
            <w:pPr>
              <w:pStyle w:val="1fffb"/>
              <w:rPr>
                <w:rFonts w:cs="Times New Roman"/>
                <w:szCs w:val="20"/>
              </w:rPr>
            </w:pPr>
            <w:r w:rsidRPr="00FA1FED">
              <w:rPr>
                <w:rFonts w:cs="Times New Roman"/>
                <w:szCs w:val="20"/>
              </w:rPr>
              <w:t>55</w:t>
            </w:r>
          </w:p>
        </w:tc>
        <w:tc>
          <w:tcPr>
            <w:tcW w:w="1132" w:type="pct"/>
            <w:vAlign w:val="center"/>
          </w:tcPr>
          <w:p w14:paraId="205E4E7D" w14:textId="77777777" w:rsidR="004E5938" w:rsidRPr="00FA1FED" w:rsidRDefault="004E5938" w:rsidP="004E5938">
            <w:pPr>
              <w:pStyle w:val="1fffb"/>
              <w:rPr>
                <w:rFonts w:cs="Times New Roman"/>
                <w:szCs w:val="20"/>
              </w:rPr>
            </w:pPr>
            <w:r w:rsidRPr="00FA1FED">
              <w:rPr>
                <w:rFonts w:cs="Times New Roman"/>
                <w:szCs w:val="20"/>
              </w:rPr>
              <w:t>45</w:t>
            </w:r>
          </w:p>
        </w:tc>
      </w:tr>
      <w:tr w:rsidR="004E5938" w:rsidRPr="00FA1FED" w14:paraId="13156608" w14:textId="77777777" w:rsidTr="004E5938">
        <w:trPr>
          <w:trHeight w:val="20"/>
        </w:trPr>
        <w:tc>
          <w:tcPr>
            <w:tcW w:w="1473" w:type="pct"/>
            <w:vAlign w:val="center"/>
          </w:tcPr>
          <w:p w14:paraId="5D41169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50D2F99" w14:textId="77777777"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14:paraId="05E7BAA8" w14:textId="77777777" w:rsidR="004E5938" w:rsidRPr="00FA1FED" w:rsidRDefault="004E5938" w:rsidP="004E5938">
            <w:pPr>
              <w:pStyle w:val="1fffb"/>
              <w:rPr>
                <w:rFonts w:cs="Times New Roman"/>
                <w:szCs w:val="20"/>
              </w:rPr>
            </w:pPr>
            <w:r w:rsidRPr="00FA1FED">
              <w:rPr>
                <w:rFonts w:cs="Times New Roman"/>
                <w:szCs w:val="20"/>
              </w:rPr>
              <w:t>57</w:t>
            </w:r>
          </w:p>
        </w:tc>
        <w:tc>
          <w:tcPr>
            <w:tcW w:w="1132" w:type="pct"/>
            <w:vAlign w:val="center"/>
          </w:tcPr>
          <w:p w14:paraId="25F069BE" w14:textId="77777777" w:rsidR="004E5938" w:rsidRPr="00FA1FED" w:rsidRDefault="004E5938" w:rsidP="004E5938">
            <w:pPr>
              <w:pStyle w:val="1fffb"/>
              <w:rPr>
                <w:rFonts w:cs="Times New Roman"/>
                <w:szCs w:val="20"/>
              </w:rPr>
            </w:pPr>
            <w:r w:rsidRPr="00FA1FED">
              <w:rPr>
                <w:rFonts w:cs="Times New Roman"/>
                <w:szCs w:val="20"/>
              </w:rPr>
              <w:t>46</w:t>
            </w:r>
          </w:p>
        </w:tc>
      </w:tr>
      <w:tr w:rsidR="004E5938" w:rsidRPr="00FA1FED" w14:paraId="126604DF" w14:textId="77777777" w:rsidTr="004E5938">
        <w:trPr>
          <w:trHeight w:val="20"/>
        </w:trPr>
        <w:tc>
          <w:tcPr>
            <w:tcW w:w="1473" w:type="pct"/>
            <w:vAlign w:val="center"/>
          </w:tcPr>
          <w:p w14:paraId="36F809BD"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649A606A" w14:textId="77777777"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14:paraId="1171AAA9" w14:textId="77777777" w:rsidR="004E5938" w:rsidRPr="00FA1FED" w:rsidRDefault="004E5938" w:rsidP="004E5938">
            <w:pPr>
              <w:pStyle w:val="1fffb"/>
              <w:rPr>
                <w:rFonts w:cs="Times New Roman"/>
                <w:szCs w:val="20"/>
              </w:rPr>
            </w:pPr>
            <w:r w:rsidRPr="00FA1FED">
              <w:rPr>
                <w:rFonts w:cs="Times New Roman"/>
                <w:szCs w:val="20"/>
              </w:rPr>
              <w:t>59</w:t>
            </w:r>
          </w:p>
        </w:tc>
        <w:tc>
          <w:tcPr>
            <w:tcW w:w="1132" w:type="pct"/>
            <w:vAlign w:val="center"/>
          </w:tcPr>
          <w:p w14:paraId="50ACDB4D" w14:textId="77777777" w:rsidR="004E5938" w:rsidRPr="00FA1FED" w:rsidRDefault="004E5938" w:rsidP="004E5938">
            <w:pPr>
              <w:pStyle w:val="1fffb"/>
              <w:rPr>
                <w:rFonts w:cs="Times New Roman"/>
                <w:szCs w:val="20"/>
              </w:rPr>
            </w:pPr>
            <w:r w:rsidRPr="00FA1FED">
              <w:rPr>
                <w:rFonts w:cs="Times New Roman"/>
                <w:szCs w:val="20"/>
              </w:rPr>
              <w:t>47</w:t>
            </w:r>
          </w:p>
        </w:tc>
      </w:tr>
      <w:tr w:rsidR="004E5938" w:rsidRPr="00FA1FED" w14:paraId="22404FCE" w14:textId="77777777" w:rsidTr="004E5938">
        <w:trPr>
          <w:trHeight w:val="20"/>
        </w:trPr>
        <w:tc>
          <w:tcPr>
            <w:tcW w:w="1473" w:type="pct"/>
            <w:vAlign w:val="center"/>
          </w:tcPr>
          <w:p w14:paraId="6ED5A810"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159D71D7" w14:textId="77777777"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14:paraId="5424FAAE" w14:textId="77777777" w:rsidR="004E5938" w:rsidRPr="00FA1FED" w:rsidRDefault="004E5938" w:rsidP="004E5938">
            <w:pPr>
              <w:pStyle w:val="1fffb"/>
              <w:rPr>
                <w:rFonts w:cs="Times New Roman"/>
                <w:szCs w:val="20"/>
              </w:rPr>
            </w:pPr>
            <w:r w:rsidRPr="00FA1FED">
              <w:rPr>
                <w:rFonts w:cs="Times New Roman"/>
                <w:szCs w:val="20"/>
              </w:rPr>
              <w:t>60</w:t>
            </w:r>
          </w:p>
        </w:tc>
        <w:tc>
          <w:tcPr>
            <w:tcW w:w="1132" w:type="pct"/>
            <w:vAlign w:val="center"/>
          </w:tcPr>
          <w:p w14:paraId="29B1BA2E" w14:textId="77777777" w:rsidR="004E5938" w:rsidRPr="00FA1FED" w:rsidRDefault="004E5938" w:rsidP="004E5938">
            <w:pPr>
              <w:pStyle w:val="1fffb"/>
              <w:rPr>
                <w:rFonts w:cs="Times New Roman"/>
                <w:szCs w:val="20"/>
              </w:rPr>
            </w:pPr>
            <w:r w:rsidRPr="00FA1FED">
              <w:rPr>
                <w:rFonts w:cs="Times New Roman"/>
                <w:szCs w:val="20"/>
              </w:rPr>
              <w:t>48</w:t>
            </w:r>
          </w:p>
        </w:tc>
      </w:tr>
      <w:tr w:rsidR="004E5938" w:rsidRPr="00FA1FED" w14:paraId="06E5767B" w14:textId="77777777" w:rsidTr="004E5938">
        <w:trPr>
          <w:trHeight w:val="20"/>
        </w:trPr>
        <w:tc>
          <w:tcPr>
            <w:tcW w:w="1473" w:type="pct"/>
            <w:vAlign w:val="center"/>
          </w:tcPr>
          <w:p w14:paraId="18424431"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13EC1AD" w14:textId="77777777"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14:paraId="1F98D454" w14:textId="77777777" w:rsidR="004E5938" w:rsidRPr="00FA1FED" w:rsidRDefault="004E5938" w:rsidP="004E5938">
            <w:pPr>
              <w:pStyle w:val="1fffb"/>
              <w:rPr>
                <w:rFonts w:cs="Times New Roman"/>
                <w:szCs w:val="20"/>
              </w:rPr>
            </w:pPr>
            <w:r w:rsidRPr="00FA1FED">
              <w:rPr>
                <w:rFonts w:cs="Times New Roman"/>
                <w:szCs w:val="20"/>
              </w:rPr>
              <w:t>62</w:t>
            </w:r>
          </w:p>
        </w:tc>
        <w:tc>
          <w:tcPr>
            <w:tcW w:w="1132" w:type="pct"/>
            <w:vAlign w:val="center"/>
          </w:tcPr>
          <w:p w14:paraId="4516631F" w14:textId="77777777" w:rsidR="004E5938" w:rsidRPr="00FA1FED" w:rsidRDefault="004E5938" w:rsidP="004E5938">
            <w:pPr>
              <w:pStyle w:val="1fffb"/>
              <w:rPr>
                <w:rFonts w:cs="Times New Roman"/>
                <w:szCs w:val="20"/>
              </w:rPr>
            </w:pPr>
            <w:r w:rsidRPr="00FA1FED">
              <w:rPr>
                <w:rFonts w:cs="Times New Roman"/>
                <w:szCs w:val="20"/>
              </w:rPr>
              <w:t>49</w:t>
            </w:r>
          </w:p>
        </w:tc>
      </w:tr>
      <w:tr w:rsidR="004E5938" w:rsidRPr="00FA1FED" w14:paraId="0C33917B" w14:textId="77777777" w:rsidTr="004E5938">
        <w:trPr>
          <w:trHeight w:val="20"/>
        </w:trPr>
        <w:tc>
          <w:tcPr>
            <w:tcW w:w="1473" w:type="pct"/>
            <w:vAlign w:val="center"/>
          </w:tcPr>
          <w:p w14:paraId="2BFEF479"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6EF58ABD" w14:textId="77777777"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14:paraId="5CD86B1F" w14:textId="77777777" w:rsidR="004E5938" w:rsidRPr="00FA1FED" w:rsidRDefault="004E5938" w:rsidP="004E5938">
            <w:pPr>
              <w:pStyle w:val="1fffb"/>
              <w:rPr>
                <w:rFonts w:cs="Times New Roman"/>
                <w:szCs w:val="20"/>
              </w:rPr>
            </w:pPr>
            <w:r w:rsidRPr="00FA1FED">
              <w:rPr>
                <w:rFonts w:cs="Times New Roman"/>
                <w:szCs w:val="20"/>
              </w:rPr>
              <w:t>64</w:t>
            </w:r>
          </w:p>
        </w:tc>
        <w:tc>
          <w:tcPr>
            <w:tcW w:w="1132" w:type="pct"/>
            <w:vAlign w:val="center"/>
          </w:tcPr>
          <w:p w14:paraId="759264D7" w14:textId="77777777" w:rsidR="004E5938" w:rsidRPr="00FA1FED" w:rsidRDefault="004E5938" w:rsidP="004E5938">
            <w:pPr>
              <w:pStyle w:val="1fffb"/>
              <w:rPr>
                <w:rFonts w:cs="Times New Roman"/>
                <w:szCs w:val="20"/>
              </w:rPr>
            </w:pPr>
            <w:r w:rsidRPr="00FA1FED">
              <w:rPr>
                <w:rFonts w:cs="Times New Roman"/>
                <w:szCs w:val="20"/>
              </w:rPr>
              <w:t>50</w:t>
            </w:r>
          </w:p>
        </w:tc>
      </w:tr>
      <w:tr w:rsidR="004E5938" w:rsidRPr="00FA1FED" w14:paraId="7463C68E" w14:textId="77777777" w:rsidTr="004E5938">
        <w:trPr>
          <w:trHeight w:val="20"/>
        </w:trPr>
        <w:tc>
          <w:tcPr>
            <w:tcW w:w="1473" w:type="pct"/>
            <w:vAlign w:val="center"/>
          </w:tcPr>
          <w:p w14:paraId="3160DB73"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6BCF945B" w14:textId="77777777"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14:paraId="157B4F23" w14:textId="77777777" w:rsidR="004E5938" w:rsidRPr="00FA1FED" w:rsidRDefault="004E5938" w:rsidP="004E5938">
            <w:pPr>
              <w:pStyle w:val="1fffb"/>
              <w:rPr>
                <w:rFonts w:cs="Times New Roman"/>
                <w:szCs w:val="20"/>
              </w:rPr>
            </w:pPr>
            <w:r w:rsidRPr="00FA1FED">
              <w:rPr>
                <w:rFonts w:cs="Times New Roman"/>
                <w:szCs w:val="20"/>
              </w:rPr>
              <w:t>65</w:t>
            </w:r>
          </w:p>
        </w:tc>
        <w:tc>
          <w:tcPr>
            <w:tcW w:w="1132" w:type="pct"/>
            <w:vAlign w:val="center"/>
          </w:tcPr>
          <w:p w14:paraId="3697B0BB" w14:textId="77777777" w:rsidR="004E5938" w:rsidRPr="00FA1FED" w:rsidRDefault="004E5938" w:rsidP="004E5938">
            <w:pPr>
              <w:pStyle w:val="1fffb"/>
              <w:rPr>
                <w:rFonts w:cs="Times New Roman"/>
                <w:szCs w:val="20"/>
              </w:rPr>
            </w:pPr>
            <w:r w:rsidRPr="00FA1FED">
              <w:rPr>
                <w:rFonts w:cs="Times New Roman"/>
                <w:szCs w:val="20"/>
              </w:rPr>
              <w:t>51</w:t>
            </w:r>
          </w:p>
        </w:tc>
      </w:tr>
      <w:tr w:rsidR="004E5938" w:rsidRPr="00FA1FED" w14:paraId="2316E206" w14:textId="77777777" w:rsidTr="004E5938">
        <w:trPr>
          <w:trHeight w:val="20"/>
        </w:trPr>
        <w:tc>
          <w:tcPr>
            <w:tcW w:w="1473" w:type="pct"/>
            <w:vAlign w:val="center"/>
          </w:tcPr>
          <w:p w14:paraId="32C52082"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F7CFCDC" w14:textId="77777777"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14:paraId="08FD5167" w14:textId="77777777" w:rsidR="004E5938" w:rsidRPr="00FA1FED" w:rsidRDefault="004E5938" w:rsidP="004E5938">
            <w:pPr>
              <w:pStyle w:val="1fffb"/>
              <w:rPr>
                <w:rFonts w:cs="Times New Roman"/>
                <w:szCs w:val="20"/>
              </w:rPr>
            </w:pPr>
            <w:r w:rsidRPr="00FA1FED">
              <w:rPr>
                <w:rFonts w:cs="Times New Roman"/>
                <w:szCs w:val="20"/>
              </w:rPr>
              <w:t>67</w:t>
            </w:r>
          </w:p>
        </w:tc>
        <w:tc>
          <w:tcPr>
            <w:tcW w:w="1132" w:type="pct"/>
            <w:vAlign w:val="center"/>
          </w:tcPr>
          <w:p w14:paraId="792888D9" w14:textId="77777777" w:rsidR="004E5938" w:rsidRPr="00FA1FED" w:rsidRDefault="004E5938" w:rsidP="004E5938">
            <w:pPr>
              <w:pStyle w:val="1fffb"/>
              <w:rPr>
                <w:rFonts w:cs="Times New Roman"/>
                <w:szCs w:val="20"/>
              </w:rPr>
            </w:pPr>
            <w:r w:rsidRPr="00FA1FED">
              <w:rPr>
                <w:rFonts w:cs="Times New Roman"/>
                <w:szCs w:val="20"/>
              </w:rPr>
              <w:t>52</w:t>
            </w:r>
          </w:p>
        </w:tc>
      </w:tr>
      <w:tr w:rsidR="004E5938" w:rsidRPr="00FA1FED" w14:paraId="020D9718" w14:textId="77777777" w:rsidTr="004E5938">
        <w:trPr>
          <w:trHeight w:val="20"/>
        </w:trPr>
        <w:tc>
          <w:tcPr>
            <w:tcW w:w="1473" w:type="pct"/>
            <w:vAlign w:val="center"/>
          </w:tcPr>
          <w:p w14:paraId="3FE9B6F4"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41C8004" w14:textId="77777777"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14:paraId="5467D6F8" w14:textId="77777777" w:rsidR="004E5938" w:rsidRPr="00FA1FED" w:rsidRDefault="004E5938" w:rsidP="004E5938">
            <w:pPr>
              <w:pStyle w:val="1fffb"/>
              <w:rPr>
                <w:rFonts w:cs="Times New Roman"/>
                <w:szCs w:val="20"/>
              </w:rPr>
            </w:pPr>
            <w:r w:rsidRPr="00FA1FED">
              <w:rPr>
                <w:rFonts w:cs="Times New Roman"/>
                <w:szCs w:val="20"/>
              </w:rPr>
              <w:t>69</w:t>
            </w:r>
          </w:p>
        </w:tc>
        <w:tc>
          <w:tcPr>
            <w:tcW w:w="1132" w:type="pct"/>
            <w:vAlign w:val="center"/>
          </w:tcPr>
          <w:p w14:paraId="2EAEC6CE" w14:textId="77777777" w:rsidR="004E5938" w:rsidRPr="00FA1FED" w:rsidRDefault="004E5938" w:rsidP="004E5938">
            <w:pPr>
              <w:pStyle w:val="1fffb"/>
              <w:rPr>
                <w:rFonts w:cs="Times New Roman"/>
                <w:szCs w:val="20"/>
              </w:rPr>
            </w:pPr>
            <w:r w:rsidRPr="00FA1FED">
              <w:rPr>
                <w:rFonts w:cs="Times New Roman"/>
                <w:szCs w:val="20"/>
              </w:rPr>
              <w:t>53</w:t>
            </w:r>
          </w:p>
        </w:tc>
      </w:tr>
      <w:tr w:rsidR="004E5938" w:rsidRPr="00FA1FED" w14:paraId="6C56EF0E" w14:textId="77777777" w:rsidTr="004E5938">
        <w:trPr>
          <w:trHeight w:val="20"/>
        </w:trPr>
        <w:tc>
          <w:tcPr>
            <w:tcW w:w="1473" w:type="pct"/>
            <w:vAlign w:val="center"/>
          </w:tcPr>
          <w:p w14:paraId="5E6A276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9771A74" w14:textId="77777777"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14:paraId="593E91CE" w14:textId="77777777" w:rsidR="004E5938" w:rsidRPr="00FA1FED" w:rsidRDefault="004E5938" w:rsidP="004E5938">
            <w:pPr>
              <w:pStyle w:val="1fffb"/>
              <w:rPr>
                <w:rFonts w:cs="Times New Roman"/>
                <w:szCs w:val="20"/>
              </w:rPr>
            </w:pPr>
            <w:r w:rsidRPr="00FA1FED">
              <w:rPr>
                <w:rFonts w:cs="Times New Roman"/>
                <w:szCs w:val="20"/>
              </w:rPr>
              <w:t>70</w:t>
            </w:r>
          </w:p>
        </w:tc>
        <w:tc>
          <w:tcPr>
            <w:tcW w:w="1132" w:type="pct"/>
            <w:vAlign w:val="center"/>
          </w:tcPr>
          <w:p w14:paraId="506C787B" w14:textId="77777777" w:rsidR="004E5938" w:rsidRPr="00FA1FED" w:rsidRDefault="004E5938" w:rsidP="004E5938">
            <w:pPr>
              <w:pStyle w:val="1fffb"/>
              <w:rPr>
                <w:rFonts w:cs="Times New Roman"/>
                <w:szCs w:val="20"/>
              </w:rPr>
            </w:pPr>
            <w:r w:rsidRPr="00FA1FED">
              <w:rPr>
                <w:rFonts w:cs="Times New Roman"/>
                <w:szCs w:val="20"/>
              </w:rPr>
              <w:t>54</w:t>
            </w:r>
          </w:p>
        </w:tc>
      </w:tr>
      <w:tr w:rsidR="004E5938" w:rsidRPr="00FA1FED" w14:paraId="753EECE8" w14:textId="77777777" w:rsidTr="004E5938">
        <w:trPr>
          <w:trHeight w:val="20"/>
        </w:trPr>
        <w:tc>
          <w:tcPr>
            <w:tcW w:w="1473" w:type="pct"/>
            <w:vAlign w:val="center"/>
          </w:tcPr>
          <w:p w14:paraId="5E1DED43"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3D2402E0" w14:textId="77777777"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14:paraId="298F158E" w14:textId="77777777" w:rsidR="004E5938" w:rsidRPr="00FA1FED" w:rsidRDefault="004E5938" w:rsidP="004E5938">
            <w:pPr>
              <w:pStyle w:val="1fffb"/>
              <w:rPr>
                <w:rFonts w:cs="Times New Roman"/>
                <w:szCs w:val="20"/>
              </w:rPr>
            </w:pPr>
            <w:r w:rsidRPr="00FA1FED">
              <w:rPr>
                <w:rFonts w:cs="Times New Roman"/>
                <w:szCs w:val="20"/>
              </w:rPr>
              <w:t>72</w:t>
            </w:r>
          </w:p>
        </w:tc>
        <w:tc>
          <w:tcPr>
            <w:tcW w:w="1132" w:type="pct"/>
            <w:vAlign w:val="center"/>
          </w:tcPr>
          <w:p w14:paraId="713ABBAE" w14:textId="77777777" w:rsidR="004E5938" w:rsidRPr="00FA1FED" w:rsidRDefault="004E5938" w:rsidP="004E5938">
            <w:pPr>
              <w:pStyle w:val="1fffb"/>
              <w:rPr>
                <w:rFonts w:cs="Times New Roman"/>
                <w:szCs w:val="20"/>
              </w:rPr>
            </w:pPr>
            <w:r w:rsidRPr="00FA1FED">
              <w:rPr>
                <w:rFonts w:cs="Times New Roman"/>
                <w:szCs w:val="20"/>
              </w:rPr>
              <w:t>55</w:t>
            </w:r>
          </w:p>
        </w:tc>
      </w:tr>
      <w:tr w:rsidR="004E5938" w:rsidRPr="00FA1FED" w14:paraId="152A5732" w14:textId="77777777" w:rsidTr="004E5938">
        <w:trPr>
          <w:trHeight w:val="20"/>
        </w:trPr>
        <w:tc>
          <w:tcPr>
            <w:tcW w:w="1473" w:type="pct"/>
            <w:vAlign w:val="center"/>
          </w:tcPr>
          <w:p w14:paraId="0A13734D"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73AFD8F" w14:textId="77777777" w:rsidR="004E5938" w:rsidRPr="00FA1FED" w:rsidRDefault="004E5938" w:rsidP="004E5938">
            <w:pPr>
              <w:pStyle w:val="1fffb"/>
              <w:rPr>
                <w:rFonts w:cs="Times New Roman"/>
                <w:szCs w:val="20"/>
              </w:rPr>
            </w:pPr>
            <w:r w:rsidRPr="00FA1FED">
              <w:rPr>
                <w:rFonts w:cs="Times New Roman"/>
                <w:szCs w:val="20"/>
              </w:rPr>
              <w:t>-11</w:t>
            </w:r>
          </w:p>
        </w:tc>
        <w:tc>
          <w:tcPr>
            <w:tcW w:w="1132" w:type="pct"/>
            <w:vAlign w:val="center"/>
          </w:tcPr>
          <w:p w14:paraId="1D1E0D5A" w14:textId="77777777" w:rsidR="004E5938" w:rsidRPr="00FA1FED" w:rsidRDefault="004E5938" w:rsidP="004E5938">
            <w:pPr>
              <w:pStyle w:val="1fffb"/>
              <w:rPr>
                <w:rFonts w:cs="Times New Roman"/>
                <w:szCs w:val="20"/>
              </w:rPr>
            </w:pPr>
            <w:r w:rsidRPr="00FA1FED">
              <w:rPr>
                <w:rFonts w:cs="Times New Roman"/>
                <w:szCs w:val="20"/>
              </w:rPr>
              <w:t>73</w:t>
            </w:r>
          </w:p>
        </w:tc>
        <w:tc>
          <w:tcPr>
            <w:tcW w:w="1132" w:type="pct"/>
            <w:vAlign w:val="center"/>
          </w:tcPr>
          <w:p w14:paraId="24F2E43A" w14:textId="77777777" w:rsidR="004E5938" w:rsidRPr="00FA1FED" w:rsidRDefault="004E5938" w:rsidP="004E5938">
            <w:pPr>
              <w:pStyle w:val="1fffb"/>
              <w:rPr>
                <w:rFonts w:cs="Times New Roman"/>
                <w:szCs w:val="20"/>
              </w:rPr>
            </w:pPr>
            <w:r w:rsidRPr="00FA1FED">
              <w:rPr>
                <w:rFonts w:cs="Times New Roman"/>
                <w:szCs w:val="20"/>
              </w:rPr>
              <w:t>56</w:t>
            </w:r>
          </w:p>
        </w:tc>
      </w:tr>
      <w:tr w:rsidR="004E5938" w:rsidRPr="00FA1FED" w14:paraId="1D82035A" w14:textId="77777777" w:rsidTr="004E5938">
        <w:trPr>
          <w:trHeight w:val="20"/>
        </w:trPr>
        <w:tc>
          <w:tcPr>
            <w:tcW w:w="1473" w:type="pct"/>
            <w:vAlign w:val="center"/>
          </w:tcPr>
          <w:p w14:paraId="145FCFA4"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3AAD7C14" w14:textId="77777777" w:rsidR="004E5938" w:rsidRPr="00FA1FED" w:rsidRDefault="004E5938" w:rsidP="004E5938">
            <w:pPr>
              <w:pStyle w:val="1fffb"/>
              <w:rPr>
                <w:rFonts w:cs="Times New Roman"/>
                <w:szCs w:val="20"/>
              </w:rPr>
            </w:pPr>
            <w:r w:rsidRPr="00FA1FED">
              <w:rPr>
                <w:rFonts w:cs="Times New Roman"/>
                <w:szCs w:val="20"/>
              </w:rPr>
              <w:t>-12</w:t>
            </w:r>
          </w:p>
        </w:tc>
        <w:tc>
          <w:tcPr>
            <w:tcW w:w="1132" w:type="pct"/>
            <w:vAlign w:val="center"/>
          </w:tcPr>
          <w:p w14:paraId="2C7DD944" w14:textId="77777777" w:rsidR="004E5938" w:rsidRPr="00FA1FED" w:rsidRDefault="004E5938" w:rsidP="004E5938">
            <w:pPr>
              <w:pStyle w:val="1fffb"/>
              <w:rPr>
                <w:rFonts w:cs="Times New Roman"/>
                <w:szCs w:val="20"/>
              </w:rPr>
            </w:pPr>
            <w:r w:rsidRPr="00FA1FED">
              <w:rPr>
                <w:rFonts w:cs="Times New Roman"/>
                <w:szCs w:val="20"/>
              </w:rPr>
              <w:t>75</w:t>
            </w:r>
          </w:p>
        </w:tc>
        <w:tc>
          <w:tcPr>
            <w:tcW w:w="1132" w:type="pct"/>
            <w:vAlign w:val="center"/>
          </w:tcPr>
          <w:p w14:paraId="7304E2E9" w14:textId="77777777" w:rsidR="004E5938" w:rsidRPr="00FA1FED" w:rsidRDefault="004E5938" w:rsidP="004E5938">
            <w:pPr>
              <w:pStyle w:val="1fffb"/>
              <w:rPr>
                <w:rFonts w:cs="Times New Roman"/>
                <w:szCs w:val="20"/>
              </w:rPr>
            </w:pPr>
            <w:r w:rsidRPr="00FA1FED">
              <w:rPr>
                <w:rFonts w:cs="Times New Roman"/>
                <w:szCs w:val="20"/>
              </w:rPr>
              <w:t>57</w:t>
            </w:r>
          </w:p>
        </w:tc>
      </w:tr>
      <w:tr w:rsidR="004E5938" w:rsidRPr="00FA1FED" w14:paraId="6D6B6B23" w14:textId="77777777" w:rsidTr="004E5938">
        <w:trPr>
          <w:trHeight w:val="20"/>
        </w:trPr>
        <w:tc>
          <w:tcPr>
            <w:tcW w:w="1473" w:type="pct"/>
            <w:vAlign w:val="center"/>
          </w:tcPr>
          <w:p w14:paraId="1FC74D2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3BE82A50" w14:textId="77777777" w:rsidR="004E5938" w:rsidRPr="00FA1FED" w:rsidRDefault="004E5938" w:rsidP="004E5938">
            <w:pPr>
              <w:pStyle w:val="1fffb"/>
              <w:rPr>
                <w:rFonts w:cs="Times New Roman"/>
                <w:szCs w:val="20"/>
              </w:rPr>
            </w:pPr>
            <w:r w:rsidRPr="00FA1FED">
              <w:rPr>
                <w:rFonts w:cs="Times New Roman"/>
                <w:szCs w:val="20"/>
              </w:rPr>
              <w:t>-13</w:t>
            </w:r>
          </w:p>
        </w:tc>
        <w:tc>
          <w:tcPr>
            <w:tcW w:w="1132" w:type="pct"/>
            <w:vAlign w:val="center"/>
          </w:tcPr>
          <w:p w14:paraId="54AC01AC" w14:textId="77777777" w:rsidR="004E5938" w:rsidRPr="00FA1FED" w:rsidRDefault="004E5938" w:rsidP="004E5938">
            <w:pPr>
              <w:pStyle w:val="1fffb"/>
              <w:rPr>
                <w:rFonts w:cs="Times New Roman"/>
                <w:szCs w:val="20"/>
              </w:rPr>
            </w:pPr>
            <w:r w:rsidRPr="00FA1FED">
              <w:rPr>
                <w:rFonts w:cs="Times New Roman"/>
                <w:szCs w:val="20"/>
              </w:rPr>
              <w:t>76</w:t>
            </w:r>
          </w:p>
        </w:tc>
        <w:tc>
          <w:tcPr>
            <w:tcW w:w="1132" w:type="pct"/>
            <w:vAlign w:val="center"/>
          </w:tcPr>
          <w:p w14:paraId="65C90FAE" w14:textId="77777777" w:rsidR="004E5938" w:rsidRPr="00FA1FED" w:rsidRDefault="004E5938" w:rsidP="004E5938">
            <w:pPr>
              <w:pStyle w:val="1fffb"/>
              <w:rPr>
                <w:rFonts w:cs="Times New Roman"/>
                <w:szCs w:val="20"/>
              </w:rPr>
            </w:pPr>
            <w:r w:rsidRPr="00FA1FED">
              <w:rPr>
                <w:rFonts w:cs="Times New Roman"/>
                <w:szCs w:val="20"/>
              </w:rPr>
              <w:t>58</w:t>
            </w:r>
          </w:p>
        </w:tc>
      </w:tr>
      <w:tr w:rsidR="004E5938" w:rsidRPr="00FA1FED" w14:paraId="7BDABB98" w14:textId="77777777" w:rsidTr="004E5938">
        <w:trPr>
          <w:trHeight w:val="20"/>
        </w:trPr>
        <w:tc>
          <w:tcPr>
            <w:tcW w:w="1473" w:type="pct"/>
            <w:vAlign w:val="center"/>
          </w:tcPr>
          <w:p w14:paraId="4CFA1141"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3074C80D" w14:textId="77777777" w:rsidR="004E5938" w:rsidRPr="00FA1FED" w:rsidRDefault="004E5938" w:rsidP="004E5938">
            <w:pPr>
              <w:pStyle w:val="1fffb"/>
              <w:rPr>
                <w:rFonts w:cs="Times New Roman"/>
                <w:szCs w:val="20"/>
              </w:rPr>
            </w:pPr>
            <w:r w:rsidRPr="00FA1FED">
              <w:rPr>
                <w:rFonts w:cs="Times New Roman"/>
                <w:szCs w:val="20"/>
              </w:rPr>
              <w:t>-14</w:t>
            </w:r>
          </w:p>
        </w:tc>
        <w:tc>
          <w:tcPr>
            <w:tcW w:w="1132" w:type="pct"/>
            <w:vAlign w:val="center"/>
          </w:tcPr>
          <w:p w14:paraId="0B2B619C" w14:textId="77777777" w:rsidR="004E5938" w:rsidRPr="00FA1FED" w:rsidRDefault="004E5938" w:rsidP="004E5938">
            <w:pPr>
              <w:pStyle w:val="1fffb"/>
              <w:rPr>
                <w:rFonts w:cs="Times New Roman"/>
                <w:szCs w:val="20"/>
              </w:rPr>
            </w:pPr>
            <w:r w:rsidRPr="00FA1FED">
              <w:rPr>
                <w:rFonts w:cs="Times New Roman"/>
                <w:szCs w:val="20"/>
              </w:rPr>
              <w:t>78</w:t>
            </w:r>
          </w:p>
        </w:tc>
        <w:tc>
          <w:tcPr>
            <w:tcW w:w="1132" w:type="pct"/>
            <w:vAlign w:val="center"/>
          </w:tcPr>
          <w:p w14:paraId="1A4C4AB5" w14:textId="77777777" w:rsidR="004E5938" w:rsidRPr="00FA1FED" w:rsidRDefault="004E5938" w:rsidP="004E5938">
            <w:pPr>
              <w:pStyle w:val="1fffb"/>
              <w:rPr>
                <w:rFonts w:cs="Times New Roman"/>
                <w:szCs w:val="20"/>
              </w:rPr>
            </w:pPr>
            <w:r w:rsidRPr="00FA1FED">
              <w:rPr>
                <w:rFonts w:cs="Times New Roman"/>
                <w:szCs w:val="20"/>
              </w:rPr>
              <w:t>59</w:t>
            </w:r>
          </w:p>
        </w:tc>
      </w:tr>
      <w:tr w:rsidR="004E5938" w:rsidRPr="00FA1FED" w14:paraId="5A4797E0" w14:textId="77777777" w:rsidTr="004E5938">
        <w:trPr>
          <w:trHeight w:val="20"/>
        </w:trPr>
        <w:tc>
          <w:tcPr>
            <w:tcW w:w="1473" w:type="pct"/>
            <w:vAlign w:val="center"/>
          </w:tcPr>
          <w:p w14:paraId="115BBF1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7BF8FFC" w14:textId="77777777" w:rsidR="004E5938" w:rsidRPr="00FA1FED" w:rsidRDefault="004E5938" w:rsidP="004E5938">
            <w:pPr>
              <w:pStyle w:val="1fffb"/>
              <w:rPr>
                <w:rFonts w:cs="Times New Roman"/>
                <w:szCs w:val="20"/>
              </w:rPr>
            </w:pPr>
            <w:r w:rsidRPr="00FA1FED">
              <w:rPr>
                <w:rFonts w:cs="Times New Roman"/>
                <w:szCs w:val="20"/>
              </w:rPr>
              <w:t>-15</w:t>
            </w:r>
          </w:p>
        </w:tc>
        <w:tc>
          <w:tcPr>
            <w:tcW w:w="1132" w:type="pct"/>
            <w:vAlign w:val="center"/>
          </w:tcPr>
          <w:p w14:paraId="5B035EDB" w14:textId="77777777" w:rsidR="004E5938" w:rsidRPr="00FA1FED" w:rsidRDefault="004E5938" w:rsidP="004E5938">
            <w:pPr>
              <w:pStyle w:val="1fffb"/>
              <w:rPr>
                <w:rFonts w:cs="Times New Roman"/>
                <w:szCs w:val="20"/>
              </w:rPr>
            </w:pPr>
            <w:r w:rsidRPr="00FA1FED">
              <w:rPr>
                <w:rFonts w:cs="Times New Roman"/>
                <w:szCs w:val="20"/>
              </w:rPr>
              <w:t>80</w:t>
            </w:r>
          </w:p>
        </w:tc>
        <w:tc>
          <w:tcPr>
            <w:tcW w:w="1132" w:type="pct"/>
            <w:vAlign w:val="center"/>
          </w:tcPr>
          <w:p w14:paraId="2B5AED1F" w14:textId="77777777" w:rsidR="004E5938" w:rsidRPr="00FA1FED" w:rsidRDefault="004E5938" w:rsidP="004E5938">
            <w:pPr>
              <w:pStyle w:val="1fffb"/>
              <w:rPr>
                <w:rFonts w:cs="Times New Roman"/>
                <w:szCs w:val="20"/>
              </w:rPr>
            </w:pPr>
            <w:r w:rsidRPr="00FA1FED">
              <w:rPr>
                <w:rFonts w:cs="Times New Roman"/>
                <w:szCs w:val="20"/>
              </w:rPr>
              <w:t>60</w:t>
            </w:r>
          </w:p>
        </w:tc>
      </w:tr>
      <w:tr w:rsidR="004E5938" w:rsidRPr="00FA1FED" w14:paraId="27D0145C" w14:textId="77777777" w:rsidTr="004E5938">
        <w:trPr>
          <w:trHeight w:val="20"/>
        </w:trPr>
        <w:tc>
          <w:tcPr>
            <w:tcW w:w="1473" w:type="pct"/>
            <w:vAlign w:val="center"/>
          </w:tcPr>
          <w:p w14:paraId="079A4F82"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5E8ED9E" w14:textId="77777777" w:rsidR="004E5938" w:rsidRPr="00FA1FED" w:rsidRDefault="004E5938" w:rsidP="004E5938">
            <w:pPr>
              <w:pStyle w:val="1fffb"/>
              <w:rPr>
                <w:rFonts w:cs="Times New Roman"/>
                <w:szCs w:val="20"/>
              </w:rPr>
            </w:pPr>
            <w:r w:rsidRPr="00FA1FED">
              <w:rPr>
                <w:rFonts w:cs="Times New Roman"/>
                <w:szCs w:val="20"/>
              </w:rPr>
              <w:t>-16</w:t>
            </w:r>
          </w:p>
        </w:tc>
        <w:tc>
          <w:tcPr>
            <w:tcW w:w="1132" w:type="pct"/>
            <w:vAlign w:val="center"/>
          </w:tcPr>
          <w:p w14:paraId="13F09381" w14:textId="77777777" w:rsidR="004E5938" w:rsidRPr="00FA1FED" w:rsidRDefault="004E5938" w:rsidP="004E5938">
            <w:pPr>
              <w:pStyle w:val="1fffb"/>
              <w:rPr>
                <w:rFonts w:cs="Times New Roman"/>
                <w:szCs w:val="20"/>
              </w:rPr>
            </w:pPr>
            <w:r w:rsidRPr="00FA1FED">
              <w:rPr>
                <w:rFonts w:cs="Times New Roman"/>
                <w:szCs w:val="20"/>
              </w:rPr>
              <w:t>81</w:t>
            </w:r>
          </w:p>
        </w:tc>
        <w:tc>
          <w:tcPr>
            <w:tcW w:w="1132" w:type="pct"/>
            <w:vAlign w:val="center"/>
          </w:tcPr>
          <w:p w14:paraId="0F576BD2" w14:textId="77777777" w:rsidR="004E5938" w:rsidRPr="00FA1FED" w:rsidRDefault="004E5938" w:rsidP="004E5938">
            <w:pPr>
              <w:pStyle w:val="1fffb"/>
              <w:rPr>
                <w:rFonts w:cs="Times New Roman"/>
                <w:szCs w:val="20"/>
              </w:rPr>
            </w:pPr>
            <w:r w:rsidRPr="00FA1FED">
              <w:rPr>
                <w:rFonts w:cs="Times New Roman"/>
                <w:szCs w:val="20"/>
              </w:rPr>
              <w:t>61</w:t>
            </w:r>
          </w:p>
        </w:tc>
      </w:tr>
      <w:tr w:rsidR="004E5938" w:rsidRPr="00FA1FED" w14:paraId="377DBA60" w14:textId="77777777" w:rsidTr="004E5938">
        <w:trPr>
          <w:trHeight w:val="20"/>
        </w:trPr>
        <w:tc>
          <w:tcPr>
            <w:tcW w:w="1473" w:type="pct"/>
            <w:vAlign w:val="center"/>
          </w:tcPr>
          <w:p w14:paraId="74A9C252"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F90A6C5" w14:textId="77777777" w:rsidR="004E5938" w:rsidRPr="00FA1FED" w:rsidRDefault="004E5938" w:rsidP="004E5938">
            <w:pPr>
              <w:pStyle w:val="1fffb"/>
              <w:rPr>
                <w:rFonts w:cs="Times New Roman"/>
                <w:szCs w:val="20"/>
              </w:rPr>
            </w:pPr>
            <w:r w:rsidRPr="00FA1FED">
              <w:rPr>
                <w:rFonts w:cs="Times New Roman"/>
                <w:szCs w:val="20"/>
              </w:rPr>
              <w:t>-17</w:t>
            </w:r>
          </w:p>
        </w:tc>
        <w:tc>
          <w:tcPr>
            <w:tcW w:w="1132" w:type="pct"/>
            <w:vAlign w:val="center"/>
          </w:tcPr>
          <w:p w14:paraId="5B5AAB75" w14:textId="77777777" w:rsidR="004E5938" w:rsidRPr="00FA1FED" w:rsidRDefault="004E5938" w:rsidP="004E5938">
            <w:pPr>
              <w:pStyle w:val="1fffb"/>
              <w:rPr>
                <w:rFonts w:cs="Times New Roman"/>
                <w:szCs w:val="20"/>
              </w:rPr>
            </w:pPr>
            <w:r w:rsidRPr="00FA1FED">
              <w:rPr>
                <w:rFonts w:cs="Times New Roman"/>
                <w:szCs w:val="20"/>
              </w:rPr>
              <w:t>83</w:t>
            </w:r>
          </w:p>
        </w:tc>
        <w:tc>
          <w:tcPr>
            <w:tcW w:w="1132" w:type="pct"/>
            <w:vAlign w:val="center"/>
          </w:tcPr>
          <w:p w14:paraId="407083D1" w14:textId="77777777" w:rsidR="004E5938" w:rsidRPr="00FA1FED" w:rsidRDefault="004E5938" w:rsidP="004E5938">
            <w:pPr>
              <w:pStyle w:val="1fffb"/>
              <w:rPr>
                <w:rFonts w:cs="Times New Roman"/>
                <w:szCs w:val="20"/>
              </w:rPr>
            </w:pPr>
            <w:r w:rsidRPr="00FA1FED">
              <w:rPr>
                <w:rFonts w:cs="Times New Roman"/>
                <w:szCs w:val="20"/>
              </w:rPr>
              <w:t>62</w:t>
            </w:r>
          </w:p>
        </w:tc>
      </w:tr>
      <w:tr w:rsidR="004E5938" w:rsidRPr="00FA1FED" w14:paraId="7E9258D3" w14:textId="77777777" w:rsidTr="004E5938">
        <w:trPr>
          <w:trHeight w:val="20"/>
        </w:trPr>
        <w:tc>
          <w:tcPr>
            <w:tcW w:w="1473" w:type="pct"/>
            <w:vAlign w:val="center"/>
          </w:tcPr>
          <w:p w14:paraId="6D63B95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5CAD903" w14:textId="77777777" w:rsidR="004E5938" w:rsidRPr="00FA1FED" w:rsidRDefault="004E5938" w:rsidP="004E5938">
            <w:pPr>
              <w:pStyle w:val="1fffb"/>
              <w:rPr>
                <w:rFonts w:cs="Times New Roman"/>
                <w:szCs w:val="20"/>
              </w:rPr>
            </w:pPr>
            <w:r w:rsidRPr="00FA1FED">
              <w:rPr>
                <w:rFonts w:cs="Times New Roman"/>
                <w:szCs w:val="20"/>
              </w:rPr>
              <w:t>-18</w:t>
            </w:r>
          </w:p>
        </w:tc>
        <w:tc>
          <w:tcPr>
            <w:tcW w:w="1132" w:type="pct"/>
            <w:vAlign w:val="center"/>
          </w:tcPr>
          <w:p w14:paraId="71F412CA" w14:textId="77777777" w:rsidR="004E5938" w:rsidRPr="00FA1FED" w:rsidRDefault="004E5938" w:rsidP="004E5938">
            <w:pPr>
              <w:pStyle w:val="1fffb"/>
              <w:rPr>
                <w:rFonts w:cs="Times New Roman"/>
                <w:szCs w:val="20"/>
              </w:rPr>
            </w:pPr>
            <w:r w:rsidRPr="00FA1FED">
              <w:rPr>
                <w:rFonts w:cs="Times New Roman"/>
                <w:szCs w:val="20"/>
              </w:rPr>
              <w:t>85</w:t>
            </w:r>
          </w:p>
        </w:tc>
        <w:tc>
          <w:tcPr>
            <w:tcW w:w="1132" w:type="pct"/>
            <w:vAlign w:val="center"/>
          </w:tcPr>
          <w:p w14:paraId="3B81D342" w14:textId="77777777" w:rsidR="004E5938" w:rsidRPr="00FA1FED" w:rsidRDefault="004E5938" w:rsidP="004E5938">
            <w:pPr>
              <w:pStyle w:val="1fffb"/>
              <w:rPr>
                <w:rFonts w:cs="Times New Roman"/>
                <w:szCs w:val="20"/>
              </w:rPr>
            </w:pPr>
            <w:r w:rsidRPr="00FA1FED">
              <w:rPr>
                <w:rFonts w:cs="Times New Roman"/>
                <w:szCs w:val="20"/>
              </w:rPr>
              <w:t>63</w:t>
            </w:r>
          </w:p>
        </w:tc>
      </w:tr>
      <w:tr w:rsidR="004E5938" w:rsidRPr="00FA1FED" w14:paraId="6AA995DE" w14:textId="77777777" w:rsidTr="004E5938">
        <w:trPr>
          <w:trHeight w:val="20"/>
        </w:trPr>
        <w:tc>
          <w:tcPr>
            <w:tcW w:w="1473" w:type="pct"/>
            <w:vAlign w:val="center"/>
          </w:tcPr>
          <w:p w14:paraId="4F668C4A"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C20D39E" w14:textId="77777777" w:rsidR="004E5938" w:rsidRPr="00FA1FED" w:rsidRDefault="004E5938" w:rsidP="004E5938">
            <w:pPr>
              <w:pStyle w:val="1fffb"/>
              <w:rPr>
                <w:rFonts w:cs="Times New Roman"/>
                <w:szCs w:val="20"/>
              </w:rPr>
            </w:pPr>
            <w:r w:rsidRPr="00FA1FED">
              <w:rPr>
                <w:rFonts w:cs="Times New Roman"/>
                <w:szCs w:val="20"/>
              </w:rPr>
              <w:t>-19</w:t>
            </w:r>
          </w:p>
        </w:tc>
        <w:tc>
          <w:tcPr>
            <w:tcW w:w="1132" w:type="pct"/>
            <w:vAlign w:val="center"/>
          </w:tcPr>
          <w:p w14:paraId="02631AFC" w14:textId="77777777" w:rsidR="004E5938" w:rsidRPr="00FA1FED" w:rsidRDefault="004E5938" w:rsidP="004E5938">
            <w:pPr>
              <w:pStyle w:val="1fffb"/>
              <w:rPr>
                <w:rFonts w:cs="Times New Roman"/>
                <w:szCs w:val="20"/>
              </w:rPr>
            </w:pPr>
            <w:r w:rsidRPr="00FA1FED">
              <w:rPr>
                <w:rFonts w:cs="Times New Roman"/>
                <w:szCs w:val="20"/>
              </w:rPr>
              <w:t>86</w:t>
            </w:r>
          </w:p>
        </w:tc>
        <w:tc>
          <w:tcPr>
            <w:tcW w:w="1132" w:type="pct"/>
            <w:vAlign w:val="center"/>
          </w:tcPr>
          <w:p w14:paraId="2F0EED12" w14:textId="77777777" w:rsidR="004E5938" w:rsidRPr="00FA1FED" w:rsidRDefault="004E5938" w:rsidP="004E5938">
            <w:pPr>
              <w:pStyle w:val="1fffb"/>
              <w:rPr>
                <w:rFonts w:cs="Times New Roman"/>
                <w:szCs w:val="20"/>
              </w:rPr>
            </w:pPr>
            <w:r w:rsidRPr="00FA1FED">
              <w:rPr>
                <w:rFonts w:cs="Times New Roman"/>
                <w:szCs w:val="20"/>
              </w:rPr>
              <w:t>64</w:t>
            </w:r>
          </w:p>
        </w:tc>
      </w:tr>
      <w:tr w:rsidR="004E5938" w:rsidRPr="00FA1FED" w14:paraId="22FD7875" w14:textId="77777777" w:rsidTr="004E5938">
        <w:trPr>
          <w:trHeight w:val="20"/>
        </w:trPr>
        <w:tc>
          <w:tcPr>
            <w:tcW w:w="1473" w:type="pct"/>
            <w:vAlign w:val="center"/>
          </w:tcPr>
          <w:p w14:paraId="06E75DB0"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7501DBF6" w14:textId="77777777" w:rsidR="004E5938" w:rsidRPr="00FA1FED" w:rsidRDefault="004E5938" w:rsidP="004E5938">
            <w:pPr>
              <w:pStyle w:val="1fffb"/>
              <w:rPr>
                <w:rFonts w:cs="Times New Roman"/>
                <w:szCs w:val="20"/>
              </w:rPr>
            </w:pPr>
            <w:r w:rsidRPr="00FA1FED">
              <w:rPr>
                <w:rFonts w:cs="Times New Roman"/>
                <w:szCs w:val="20"/>
              </w:rPr>
              <w:t>-20 и ниже</w:t>
            </w:r>
          </w:p>
        </w:tc>
        <w:tc>
          <w:tcPr>
            <w:tcW w:w="1132" w:type="pct"/>
            <w:vAlign w:val="center"/>
          </w:tcPr>
          <w:p w14:paraId="636060F4" w14:textId="77777777" w:rsidR="004E5938" w:rsidRPr="001871B7" w:rsidRDefault="004E5938" w:rsidP="004E5938">
            <w:pPr>
              <w:pStyle w:val="1fffb"/>
              <w:rPr>
                <w:rFonts w:cs="Times New Roman"/>
                <w:szCs w:val="20"/>
              </w:rPr>
            </w:pPr>
            <w:r w:rsidRPr="001871B7">
              <w:rPr>
                <w:rFonts w:cs="Times New Roman"/>
                <w:szCs w:val="20"/>
              </w:rPr>
              <w:t>88</w:t>
            </w:r>
          </w:p>
        </w:tc>
        <w:tc>
          <w:tcPr>
            <w:tcW w:w="1132" w:type="pct"/>
            <w:vAlign w:val="center"/>
          </w:tcPr>
          <w:p w14:paraId="037462C3" w14:textId="77777777" w:rsidR="004E5938" w:rsidRPr="001871B7" w:rsidRDefault="004E5938" w:rsidP="004E5938">
            <w:pPr>
              <w:pStyle w:val="1fffb"/>
              <w:rPr>
                <w:rFonts w:cs="Times New Roman"/>
                <w:szCs w:val="20"/>
              </w:rPr>
            </w:pPr>
            <w:r w:rsidRPr="001871B7">
              <w:rPr>
                <w:rFonts w:cs="Times New Roman"/>
                <w:szCs w:val="20"/>
              </w:rPr>
              <w:t>65</w:t>
            </w:r>
          </w:p>
        </w:tc>
      </w:tr>
    </w:tbl>
    <w:p w14:paraId="7102DB05" w14:textId="77777777" w:rsidR="00861811" w:rsidRDefault="00861811" w:rsidP="00BF0CCD">
      <w:pPr>
        <w:pStyle w:val="11ff3"/>
      </w:pPr>
    </w:p>
    <w:p w14:paraId="159949B4" w14:textId="77777777" w:rsidR="00BF0CCD" w:rsidRPr="00BF0CCD" w:rsidRDefault="00BF0CCD" w:rsidP="00BF0CCD">
      <w:pPr>
        <w:pStyle w:val="11ff3"/>
      </w:pPr>
      <w:r w:rsidRPr="00BF0CCD">
        <w:t xml:space="preserve">Одним из существенных условий договора теплоснабжения является показатель качества тепловой энергии (по тепловой энергии, отпускаемой с сетевой водой), обеспечиваемый РСО — это температура сетевой воды в подающем трубопроводе в соответствии с температурным графиком, минимальный перепад давлений между </w:t>
      </w:r>
      <w:r w:rsidRPr="00BF0CCD">
        <w:lastRenderedPageBreak/>
        <w:t>подающим и обратным трубопроводом и предельное значение давления в обратном трубопроводе на границе эксплуатационной ответственности (п. 1.5 гл. 1 Отопление «Методические рекомендации по регулированию отношений между РСО и потребителями» Минэнерго России от 19.01.2002г.).</w:t>
      </w:r>
    </w:p>
    <w:p w14:paraId="34AD2DAC" w14:textId="77777777" w:rsidR="00BF0CCD" w:rsidRPr="00BF0CCD" w:rsidRDefault="00BF0CCD" w:rsidP="00BF0CCD">
      <w:pPr>
        <w:pStyle w:val="11ff3"/>
      </w:pPr>
      <w:r w:rsidRPr="00BF0CCD">
        <w:t>Ресурсоснабжающая организация обязана, поддерживать температуру сетевой воды, в подающем трубопроводе на границе эксплуатационной ответственности в соответствии с приложенным к договору температурным графиком.</w:t>
      </w:r>
    </w:p>
    <w:p w14:paraId="72BDEA8F" w14:textId="77777777" w:rsidR="00BF0CCD" w:rsidRPr="00BF0CCD" w:rsidRDefault="00BF0CCD" w:rsidP="00BF0CCD">
      <w:pPr>
        <w:pStyle w:val="11ff3"/>
      </w:pPr>
      <w:r w:rsidRPr="00BF0CCD">
        <w:t>В периоды снижения температуры наружного воздуха ниже расчетных значений, принятых для проектирования систем отопления, температура сетевой воды должна поддерживаться на уровне ее значения для расчетной температуры наружного воздуха.</w:t>
      </w:r>
    </w:p>
    <w:p w14:paraId="7ADC704C" w14:textId="77777777" w:rsidR="00BF0CCD" w:rsidRPr="00BF0CCD" w:rsidRDefault="00BF0CCD" w:rsidP="00BF0CCD">
      <w:pPr>
        <w:pStyle w:val="11ff3"/>
      </w:pPr>
      <w:r w:rsidRPr="00BF0CCD">
        <w:t>Конкретный график зависит от климата, оборудования котельной и технико-экономических показателей.</w:t>
      </w:r>
    </w:p>
    <w:p w14:paraId="75CD19A7" w14:textId="27F620C6" w:rsidR="00BF0CCD" w:rsidRPr="00BF0CCD" w:rsidRDefault="00BF0CCD" w:rsidP="00BF0CCD">
      <w:pPr>
        <w:pStyle w:val="11ff3"/>
      </w:pPr>
      <w:r w:rsidRPr="00BF0CCD">
        <w:t xml:space="preserve">В силу п. 6.32 МДК 4-02.2001 «Типовой инструкции по технической эксплуатации тепловых сетей систем коммунального теплоснабжения» (Приказ Госстроя России от 13.12.2000 </w:t>
      </w:r>
      <w:r w:rsidR="00E3208A">
        <w:t>№</w:t>
      </w:r>
      <w:r w:rsidRPr="00BF0CCD">
        <w:t>285) температура воды в подающей линии водяной сети в соответствии с утвержденным для системы теплоснабжения температурным графиком должна быть задана по усредненной температуре наружного воздуха за промежуток времени в пределах 18-24 ч, определяемой диспетчером тепловой сети в зависимости от длины сетей, климатических условий и других факторов.</w:t>
      </w:r>
    </w:p>
    <w:p w14:paraId="585E1A38" w14:textId="3E930FBD" w:rsidR="00BF0CCD" w:rsidRPr="00BF0CCD" w:rsidRDefault="00BF0CCD" w:rsidP="00BF0CCD">
      <w:pPr>
        <w:pStyle w:val="11ff3"/>
      </w:pPr>
      <w:r w:rsidRPr="00BF0CCD">
        <w:t xml:space="preserve">Согласно п. 9.2.1. Приказа Минэнерго России от 24.03.2003 </w:t>
      </w:r>
      <w:r w:rsidR="00E3208A">
        <w:t>№</w:t>
      </w:r>
      <w:r w:rsidRPr="00BF0CCD">
        <w:t>115 «Об утверждении Правил технической эксплуатации тепловых энергоустановок», отклонение среднесуточной температуры воды, поступившей в системы отопления должно быть в пределах 3% от установленного температурного графика.</w:t>
      </w:r>
    </w:p>
    <w:p w14:paraId="2D20CE9B" w14:textId="77777777" w:rsidR="00BF0CCD" w:rsidRPr="00BF0CCD" w:rsidRDefault="00BF0CCD" w:rsidP="00BF0CCD">
      <w:pPr>
        <w:pStyle w:val="11ff3"/>
      </w:pPr>
      <w:r w:rsidRPr="00BF0CCD">
        <w:t>Среднесуточная температура обратной сетевой воды не должна превышать заданную температурным графиком температуру более чем на 5%.</w:t>
      </w:r>
    </w:p>
    <w:p w14:paraId="5EA2D83D" w14:textId="77777777" w:rsidR="00BF0CCD" w:rsidRPr="00BF0CCD" w:rsidRDefault="00BF0CCD" w:rsidP="00BF0CCD">
      <w:pPr>
        <w:pStyle w:val="11ff3"/>
      </w:pPr>
      <w:r w:rsidRPr="00BF0CCD">
        <w:t>Чем ниже температура наружного воздуха, тем выше температура в подающем трубопроводе.</w:t>
      </w:r>
    </w:p>
    <w:p w14:paraId="284E8463" w14:textId="77777777" w:rsidR="00BF0CCD" w:rsidRPr="00BF0CCD" w:rsidRDefault="00BF0CCD" w:rsidP="00BF0CCD">
      <w:pPr>
        <w:pStyle w:val="11ff3"/>
      </w:pPr>
      <w:r w:rsidRPr="00BF0CCD">
        <w:t>Соответственно температура обратного трубопровода также изменяется по этой зависимости.</w:t>
      </w:r>
    </w:p>
    <w:p w14:paraId="673996D7" w14:textId="77777777" w:rsidR="00BF0CCD" w:rsidRPr="00BF0CCD" w:rsidRDefault="00BF0CCD" w:rsidP="00BF0CCD">
      <w:pPr>
        <w:pStyle w:val="11ff3"/>
      </w:pPr>
      <w:r w:rsidRPr="00BF0CCD">
        <w:t>И все системы, потребляющие тепло, проектируются с учетом этих требований.</w:t>
      </w:r>
    </w:p>
    <w:p w14:paraId="275C9DE2" w14:textId="77777777" w:rsidR="00BF0CCD" w:rsidRPr="00BF0CCD" w:rsidRDefault="00BF0CCD" w:rsidP="00BF0CCD">
      <w:pPr>
        <w:pStyle w:val="11ff3"/>
      </w:pPr>
      <w:r w:rsidRPr="00BF0CCD">
        <w:t>Графики зависимости температур теплоносителя в подающем и обратном трубопроводе называются температурным графиком системы теплоснабжения.</w:t>
      </w:r>
    </w:p>
    <w:p w14:paraId="2721B088" w14:textId="77777777" w:rsidR="00BF0CCD" w:rsidRPr="00BF0CCD" w:rsidRDefault="00BF0CCD" w:rsidP="00BF0CCD">
      <w:pPr>
        <w:pStyle w:val="11ff3"/>
      </w:pPr>
      <w:r w:rsidRPr="00BF0CCD">
        <w:t>Температурный график определяет режим работы тепловых сетей, обеспечивая центральное регулирование отпуска тепла.</w:t>
      </w:r>
    </w:p>
    <w:p w14:paraId="527E2B8B" w14:textId="77777777" w:rsidR="00BF0CCD" w:rsidRPr="00BF0CCD" w:rsidRDefault="00BF0CCD" w:rsidP="00BF0CCD">
      <w:pPr>
        <w:pStyle w:val="11ff3"/>
      </w:pPr>
      <w:r w:rsidRPr="00BF0CCD">
        <w:lastRenderedPageBreak/>
        <w:t>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14:paraId="4D59610A" w14:textId="77777777" w:rsidR="00BF0CCD" w:rsidRPr="00BF0CCD" w:rsidRDefault="00BF0CCD" w:rsidP="00BF0CCD">
      <w:pPr>
        <w:pStyle w:val="11ff3"/>
      </w:pPr>
      <w:r w:rsidRPr="00BF0CCD">
        <w:t>Температурный график регулирования тепловой нагрузки разрабатывается из условий суточной подачи тепловой энергии на отопление, обеспечивающей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18 градусов.</w:t>
      </w:r>
    </w:p>
    <w:p w14:paraId="78ECABE6" w14:textId="77777777" w:rsidR="00BF0CCD" w:rsidRPr="00BF0CCD" w:rsidRDefault="00BF0CCD" w:rsidP="00BF0CCD">
      <w:pPr>
        <w:pStyle w:val="11ff3"/>
      </w:pPr>
      <w:r w:rsidRPr="00BF0CCD">
        <w:t>Температурный график регулирования тепловой нагрузки утверждается теплоснабжающей организацией (п. 2.3.2 МДК 4-03.2001).</w:t>
      </w:r>
    </w:p>
    <w:p w14:paraId="2A8B8CA5" w14:textId="77777777" w:rsidR="00BF0CCD" w:rsidRPr="00BF0CCD" w:rsidRDefault="00BF0CCD" w:rsidP="00BF0CCD">
      <w:pPr>
        <w:pStyle w:val="11ff3"/>
      </w:pPr>
      <w:r w:rsidRPr="00BF0CCD">
        <w:t>Согласно ст. 539 Гражданского кодекса РФ по договору энергоснабжения РСО обязуется подавать абоненту (потребителю) через присоединенную сеть энергию, а абонент обязуется оплачивать принятую энергию, а также соблюдать предусмотренный договором режим ее потребления, обеспечивать безопасность эксплуатации находящихся в его ведении энергетических сетей и исправность используемых им приборов и оборудования, связанных с потреблением энергии.</w:t>
      </w:r>
    </w:p>
    <w:p w14:paraId="469F539B" w14:textId="77777777" w:rsidR="00BF0CCD" w:rsidRPr="00BF0CCD" w:rsidRDefault="00BF0CCD" w:rsidP="00BF0CCD">
      <w:pPr>
        <w:pStyle w:val="11ff3"/>
      </w:pPr>
      <w:r w:rsidRPr="00BF0CCD">
        <w:t>В соответствии со ст. 542 Гражданского кодекса РФ, качество подаваемой энергии должно соответствовать требованиям, установленным в соответствии с законодательством Российской Федерации, в том числе с обязательными правилами, или предусмотренным договором энергоснабжения.</w:t>
      </w:r>
    </w:p>
    <w:p w14:paraId="69574DF4" w14:textId="77777777" w:rsidR="00BF0CCD" w:rsidRPr="00BF0CCD" w:rsidRDefault="00BF0CCD" w:rsidP="00BF0CCD">
      <w:pPr>
        <w:pStyle w:val="11ff3"/>
      </w:pPr>
      <w:r w:rsidRPr="00BF0CCD">
        <w:t>В случае нарушения РСО, предъявляемых к качеству энергии, абонент вправе отказаться от оплаты такой энергии.</w:t>
      </w:r>
    </w:p>
    <w:p w14:paraId="55567204" w14:textId="77777777" w:rsidR="00BF0CCD" w:rsidRPr="00BF0CCD" w:rsidRDefault="00BF0CCD" w:rsidP="00BF0CCD">
      <w:pPr>
        <w:pStyle w:val="11ff3"/>
      </w:pPr>
      <w:r w:rsidRPr="00BF0CCD">
        <w:t>Исходя из положений ч. 2 ст. 542 Гражданского кодекса РФ, для реализации права на отказ от оплаты энергии, установленного указанной нормой, абонент должен доказать факт нарушения РСО требований, предъявляемых к качеству ресурса.</w:t>
      </w:r>
    </w:p>
    <w:p w14:paraId="7060DE43" w14:textId="7B68B4AF" w:rsidR="00BF0CCD" w:rsidRPr="00BF0CCD" w:rsidRDefault="00BF0CCD" w:rsidP="00BF0CCD">
      <w:pPr>
        <w:pStyle w:val="11ff3"/>
      </w:pPr>
      <w:r w:rsidRPr="00BF0CCD">
        <w:t xml:space="preserve">В п. 2 ст. 2 Федерального закона от 27.07.2010 </w:t>
      </w:r>
      <w:r w:rsidR="00E3208A">
        <w:t>№</w:t>
      </w:r>
      <w:r w:rsidRPr="00BF0CCD">
        <w:t>190-ФЗ «О теплоснабжении» дано понятие качества теплоснабжения, под которым понимается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14:paraId="4F3BB63C" w14:textId="48BA6FE2" w:rsidR="00BF0CCD" w:rsidRPr="00BF0CCD" w:rsidRDefault="00BF0CCD" w:rsidP="00BF0CCD">
      <w:pPr>
        <w:pStyle w:val="11ff3"/>
      </w:pPr>
      <w:r w:rsidRPr="00BF0CCD">
        <w:t xml:space="preserve">Из п. 4.11.1, 4.12.1 Правил технической эксплуатации электрических станций и сетей Российской Федерации, утвержденных Приказом Минэнерго России от 19.06.2003 </w:t>
      </w:r>
      <w:r w:rsidR="00E3208A">
        <w:t>№</w:t>
      </w:r>
      <w:r w:rsidRPr="00BF0CCD">
        <w:t>229, следует, что при эксплуатации тепловых сетей должна быть обеспечена подача потребителям теплоносителя (воды и пара) установленных договорами теплоснабжения температуры сетевой воды в подающих трубопроводах в соответствии с заданным графиком.</w:t>
      </w:r>
    </w:p>
    <w:p w14:paraId="40CB0C6A" w14:textId="602A82D1" w:rsidR="00BF0CCD" w:rsidRPr="00BF0CCD" w:rsidRDefault="00BF0CCD" w:rsidP="00BF0CCD">
      <w:pPr>
        <w:pStyle w:val="11ff3"/>
      </w:pPr>
      <w:r w:rsidRPr="00BF0CCD">
        <w:lastRenderedPageBreak/>
        <w:t>Пунктом 10 Организационно-методических рекомендаций по пользованию системами коммунального теплоснабжения в городах и других населенных пунктах РФ, утвержденные Приказом Госстроя РФ от 21.04.2000 г.</w:t>
      </w:r>
      <w:r w:rsidR="00CB56E4">
        <w:t xml:space="preserve"> </w:t>
      </w:r>
      <w:r w:rsidR="00E3208A">
        <w:t>№</w:t>
      </w:r>
      <w:r w:rsidRPr="00BF0CCD">
        <w:t>92 выделяет такой показатель качества теплоносителя, как температура сетевой воды в подающем трубопроводе в соответствии с температурным графиком.</w:t>
      </w:r>
    </w:p>
    <w:p w14:paraId="48A81892" w14:textId="6DFCB351" w:rsidR="00BF0CCD" w:rsidRPr="00BF0CCD" w:rsidRDefault="00BF0CCD" w:rsidP="00BF0CCD">
      <w:pPr>
        <w:pStyle w:val="11ff3"/>
      </w:pPr>
      <w:r w:rsidRPr="00BF0CCD">
        <w:t>Как указано в п. 24 Правил организации теплоснабжения в РФ, утвержденных Постановлением Правительства от 08.08.2012 г.</w:t>
      </w:r>
      <w:r w:rsidR="00CB56E4">
        <w:t xml:space="preserve"> </w:t>
      </w:r>
      <w:r w:rsidR="00E3208A">
        <w:t>№</w:t>
      </w:r>
      <w:r w:rsidRPr="00BF0CCD">
        <w:t>808, показатели качества теплоснабжения в точке поставки, включаемые в договор теплоснабжения, должны предусматривать температуру и диапазон давления теплоносителя в подающем трубопроводе.</w:t>
      </w:r>
    </w:p>
    <w:p w14:paraId="73C37F9D" w14:textId="77777777" w:rsidR="00BF0CCD" w:rsidRPr="00BF0CCD" w:rsidRDefault="00BF0CCD" w:rsidP="00BF0CCD">
      <w:pPr>
        <w:pStyle w:val="11ff3"/>
      </w:pPr>
      <w:r w:rsidRPr="00BF0CCD">
        <w:t>Температура теплоносителя определяется по температурному графику регулирования отпуска тепла с источника тепловой энергии, предусмотренному схемой теплоснабжения.</w:t>
      </w:r>
    </w:p>
    <w:p w14:paraId="5BBB2DF2" w14:textId="7AE44137" w:rsidR="00BF0CCD" w:rsidRPr="00BF0CCD" w:rsidRDefault="00BF0CCD" w:rsidP="008E5020">
      <w:pPr>
        <w:pStyle w:val="11ff3"/>
      </w:pPr>
      <w:r w:rsidRPr="00BF0CCD">
        <w:t>В соответствии с п. 21 Правил организации теплоснабжения в РФ, п. 1.5 Методических рекомендаций, договор теплоснабжения должен содержать следующие существенные условия:</w:t>
      </w:r>
    </w:p>
    <w:p w14:paraId="36DE8477" w14:textId="77777777" w:rsidR="00BF0CCD" w:rsidRPr="00BF0CCD" w:rsidRDefault="00BF0CCD" w:rsidP="00BF0CCD">
      <w:pPr>
        <w:pStyle w:val="113"/>
      </w:pPr>
      <w:r w:rsidRPr="00BF0CCD">
        <w:t>договорный объем тепловой энергии и (или) теплоносителя, поставляемый теплоснабжающей организацией и приобретаемый потребителем;</w:t>
      </w:r>
    </w:p>
    <w:p w14:paraId="118CA41F" w14:textId="77777777" w:rsidR="00BF0CCD" w:rsidRPr="00BF0CCD" w:rsidRDefault="00BF0CCD" w:rsidP="00BF0CCD">
      <w:pPr>
        <w:pStyle w:val="113"/>
      </w:pPr>
      <w:r w:rsidRPr="00BF0CCD">
        <w:t>количество расходуемых (без возврата на источник теплоты) теплоносителей;</w:t>
      </w:r>
    </w:p>
    <w:p w14:paraId="5B80F966" w14:textId="77777777" w:rsidR="00BF0CCD" w:rsidRPr="00BF0CCD" w:rsidRDefault="00BF0CCD" w:rsidP="00BF0CCD">
      <w:pPr>
        <w:pStyle w:val="113"/>
      </w:pPr>
      <w:r w:rsidRPr="00BF0CCD">
        <w:t>величина тепловой нагрузки теплопотребляющих установок потребителя тепловой энергии с указанием тепловой нагрузки по каждому объекту и видам теплопотребления (на отопление, вентиляцию, кондиционирование, осуществление технологических процессов, горячее водоснабжение), а также параметры качества теплоснабжения, режим потребления тепловой энергии (мощности) и (или) теплоносителя;</w:t>
      </w:r>
    </w:p>
    <w:p w14:paraId="7DECAA79" w14:textId="77777777" w:rsidR="00BF0CCD" w:rsidRPr="00BF0CCD" w:rsidRDefault="00BF0CCD" w:rsidP="006163C2">
      <w:pPr>
        <w:pStyle w:val="113"/>
      </w:pPr>
      <w:r w:rsidRPr="00BF0CCD">
        <w:t>показатели качества тепловой энергии и подаваемых теплоносителей (пара или сетевой воды), обеспечиваемые РСО.</w:t>
      </w:r>
    </w:p>
    <w:p w14:paraId="7B54DDCA" w14:textId="77777777" w:rsidR="00BF0CCD" w:rsidRPr="00BF0CCD" w:rsidRDefault="00BF0CCD" w:rsidP="00BF0CCD">
      <w:pPr>
        <w:pStyle w:val="11ff3"/>
      </w:pPr>
      <w:r w:rsidRPr="00BF0CCD">
        <w:t>Потребители тепловой энергии связаны с источником посредством тепловых сетей.</w:t>
      </w:r>
    </w:p>
    <w:p w14:paraId="01CD75B7" w14:textId="77777777" w:rsidR="00BF0CCD" w:rsidRPr="00BF0CCD" w:rsidRDefault="00BF0CCD" w:rsidP="00BF0CCD">
      <w:pPr>
        <w:pStyle w:val="11ff3"/>
      </w:pPr>
      <w:r w:rsidRPr="00BF0CCD">
        <w:t>Для обеспечения потребителей тепловой энергией в необходимом объеме необходимо регулирование, поскольку объем потребляемого тепла зависит от изменения температуры наружного воздуха.</w:t>
      </w:r>
    </w:p>
    <w:p w14:paraId="42298D2D" w14:textId="77777777" w:rsidR="00BF0CCD" w:rsidRDefault="00BF0CCD" w:rsidP="00BF0CCD">
      <w:pPr>
        <w:pStyle w:val="11ff3"/>
      </w:pPr>
      <w:r w:rsidRPr="00BF0CCD">
        <w:t>В случае превышения более чем на 3% от договорной величины температуры сетевой воды,</w:t>
      </w:r>
      <w:r>
        <w:t xml:space="preserve"> </w:t>
      </w:r>
      <w:r w:rsidRPr="00BF0CCD">
        <w:t xml:space="preserve">возвращаемой в тепловую сеть энергоснабжающей организации, и поддержания ею температуры в подающем трубопроводе в соответствии с договором (± </w:t>
      </w:r>
      <w:r w:rsidRPr="00BF0CCD">
        <w:lastRenderedPageBreak/>
        <w:t>3%), определение количества тепловой энергии производится по температурному графику, приложенному к договору (п. 3.8. Методических рекомендаций Минэнерго России от 19.01.2002).</w:t>
      </w:r>
    </w:p>
    <w:p w14:paraId="4F19CAD2" w14:textId="77777777" w:rsidR="00AA5260" w:rsidRPr="00AA5260" w:rsidRDefault="00AA5260" w:rsidP="00BF0CCD">
      <w:pPr>
        <w:pStyle w:val="11ff3"/>
      </w:pPr>
      <w:r w:rsidRPr="00AA5260">
        <w:t>Приведение подачи тепла в соответствие с пониженным</w:t>
      </w:r>
      <w:r>
        <w:t xml:space="preserve"> </w:t>
      </w:r>
      <w:r w:rsidRPr="00AA5260">
        <w:t>теплопотреблением возможно снижением расхода или</w:t>
      </w:r>
      <w:r>
        <w:t xml:space="preserve"> </w:t>
      </w:r>
      <w:r w:rsidRPr="00AA5260">
        <w:t>температуры теплоносителя, или изменением обоих</w:t>
      </w:r>
      <w:r>
        <w:t xml:space="preserve"> </w:t>
      </w:r>
      <w:r w:rsidRPr="00AA5260">
        <w:t>параметров. Существенное изменение расхода сетевой воды в</w:t>
      </w:r>
      <w:r>
        <w:t xml:space="preserve"> </w:t>
      </w:r>
      <w:r w:rsidRPr="00AA5260">
        <w:t>сложившихся системах теплоснабжения может</w:t>
      </w:r>
      <w:r>
        <w:t xml:space="preserve"> </w:t>
      </w:r>
      <w:r w:rsidRPr="00AA5260">
        <w:t>привести к значительной разрегулировке. Поэтому допускается</w:t>
      </w:r>
      <w:r w:rsidR="00BF0CCD">
        <w:t xml:space="preserve"> </w:t>
      </w:r>
      <w:r w:rsidRPr="00AA5260">
        <w:t>незначительное изменение расходов воды.</w:t>
      </w:r>
    </w:p>
    <w:p w14:paraId="2B86B21B" w14:textId="77777777" w:rsidR="00AA5260" w:rsidRPr="00AA5260" w:rsidRDefault="00AA5260" w:rsidP="00BF0CCD">
      <w:pPr>
        <w:pStyle w:val="11ff3"/>
      </w:pPr>
      <w:r w:rsidRPr="00AA5260">
        <w:t>Уменьшение температур теплоносителя может осуществляться</w:t>
      </w:r>
      <w:r w:rsidR="00BF0CCD">
        <w:t xml:space="preserve"> </w:t>
      </w:r>
      <w:r w:rsidRPr="00AA5260">
        <w:t>в более широком диапазоне при сохранении сложившихся</w:t>
      </w:r>
      <w:r w:rsidR="00BF0CCD">
        <w:t xml:space="preserve"> </w:t>
      </w:r>
      <w:r w:rsidRPr="00AA5260">
        <w:t>гидравлических режимов.</w:t>
      </w:r>
    </w:p>
    <w:p w14:paraId="696B8B26" w14:textId="77777777" w:rsidR="00AA5260" w:rsidRDefault="00AA5260" w:rsidP="00BF0CCD">
      <w:pPr>
        <w:pStyle w:val="11ff3"/>
      </w:pPr>
      <w:r w:rsidRPr="00AA5260">
        <w:t>Таким образом поддержание проектных температурных</w:t>
      </w:r>
      <w:r w:rsidR="00BF0CCD">
        <w:t xml:space="preserve"> </w:t>
      </w:r>
      <w:r w:rsidRPr="00AA5260">
        <w:t>графиков в текущем состоянии не является</w:t>
      </w:r>
      <w:r w:rsidR="00BF0CCD">
        <w:t xml:space="preserve"> </w:t>
      </w:r>
      <w:r w:rsidRPr="00AA5260">
        <w:t xml:space="preserve">обоснованным, может приводить к </w:t>
      </w:r>
      <w:r w:rsidR="00BF0CCD">
        <w:t>недо</w:t>
      </w:r>
      <w:r w:rsidRPr="00AA5260">
        <w:t>топам потребителей и</w:t>
      </w:r>
      <w:r w:rsidR="00BF0CCD">
        <w:t xml:space="preserve"> т</w:t>
      </w:r>
      <w:r w:rsidR="00BF0CCD" w:rsidRPr="00BF0CCD">
        <w:t xml:space="preserve">ребует перехода на </w:t>
      </w:r>
      <w:r w:rsidR="00BF0CCD">
        <w:t>повышенные</w:t>
      </w:r>
      <w:r w:rsidR="00BF0CCD" w:rsidRPr="00BF0CCD">
        <w:t xml:space="preserve"> расчетные параметры,</w:t>
      </w:r>
      <w:r w:rsidR="00BF0CCD">
        <w:t xml:space="preserve"> </w:t>
      </w:r>
      <w:r w:rsidR="00BF0CCD" w:rsidRPr="00BF0CCD">
        <w:t xml:space="preserve">например, </w:t>
      </w:r>
      <w:r w:rsidR="00BF0CCD">
        <w:t>95</w:t>
      </w:r>
      <w:r w:rsidR="00BF0CCD" w:rsidRPr="00BF0CCD">
        <w:t>/70 °С без срезки температурного графика</w:t>
      </w:r>
    </w:p>
    <w:p w14:paraId="5DC62CBC" w14:textId="77777777" w:rsidR="00C25060" w:rsidRPr="00FA1FED" w:rsidRDefault="00C25060" w:rsidP="00C25060">
      <w:pPr>
        <w:pStyle w:val="20"/>
        <w:keepNext w:val="0"/>
        <w:widowControl w:val="0"/>
        <w:spacing w:before="240" w:line="240" w:lineRule="auto"/>
        <w:textAlignment w:val="baseline"/>
        <w:rPr>
          <w:rFonts w:cs="Times New Roman"/>
        </w:rPr>
      </w:pPr>
      <w:bookmarkStart w:id="70" w:name="_Toc78674696"/>
      <w:bookmarkStart w:id="71" w:name="_Toc84970933"/>
      <w:bookmarkStart w:id="72" w:name="_Toc197279310"/>
      <w:r w:rsidRPr="00FA1FED">
        <w:rPr>
          <w:rFonts w:cs="Times New Roman"/>
        </w:rPr>
        <w:t>Cреднегодовая загрузка оборудования</w:t>
      </w:r>
      <w:bookmarkEnd w:id="70"/>
      <w:bookmarkEnd w:id="71"/>
      <w:bookmarkEnd w:id="72"/>
    </w:p>
    <w:p w14:paraId="16AF12C6" w14:textId="77777777" w:rsidR="00C25060" w:rsidRPr="00FA1FED" w:rsidRDefault="00C25060" w:rsidP="00B5461F">
      <w:pPr>
        <w:pStyle w:val="11ff3"/>
        <w:rPr>
          <w:kern w:val="0"/>
        </w:rPr>
      </w:pPr>
      <w:r w:rsidRPr="00FA1FED">
        <w:rPr>
          <w:kern w:val="0"/>
        </w:rPr>
        <w:t>Среднегодовая загрузка оборудования котельн</w:t>
      </w:r>
      <w:r w:rsidR="00EC3165" w:rsidRPr="00FA1FED">
        <w:rPr>
          <w:kern w:val="0"/>
        </w:rPr>
        <w:t>ой</w:t>
      </w:r>
      <w:r w:rsidRPr="00FA1FED">
        <w:rPr>
          <w:kern w:val="0"/>
        </w:rPr>
        <w:t xml:space="preserve"> определяется отношением объема выработанной тепловой энергии к числу часов работы оборудования и величине установленной тепловой мощности котельной.</w:t>
      </w:r>
    </w:p>
    <w:p w14:paraId="556FEDAD" w14:textId="77777777" w:rsidR="00C25060" w:rsidRPr="00FA1FED" w:rsidRDefault="00C25060" w:rsidP="00B5461F">
      <w:pPr>
        <w:pStyle w:val="11ff3"/>
        <w:rPr>
          <w:kern w:val="0"/>
        </w:rPr>
      </w:pPr>
      <w:r w:rsidRPr="00FA1FED">
        <w:rPr>
          <w:kern w:val="0"/>
        </w:rPr>
        <w:t>В большинстве систем теплоснабжения тепловые мощности «нетто» котельных значительно превышают величину подключенной нагрузки потребителей тепловой энергии с учетом потерь в тепловых сетях, что приводит к неполноте загрузки оборудования.</w:t>
      </w:r>
    </w:p>
    <w:p w14:paraId="41FDE515" w14:textId="77777777" w:rsidR="00C25060" w:rsidRPr="00FA1FED" w:rsidRDefault="00C25060" w:rsidP="00B5461F">
      <w:pPr>
        <w:pStyle w:val="11ff3"/>
        <w:rPr>
          <w:kern w:val="0"/>
        </w:rPr>
      </w:pPr>
      <w:r w:rsidRPr="00FA1FED">
        <w:rPr>
          <w:kern w:val="0"/>
        </w:rPr>
        <w:t>Обращает на себя внимание значительный разброс по величине использования установленной мощности, что связано с сокращением производственной нагрузки у многих котельных.</w:t>
      </w:r>
    </w:p>
    <w:p w14:paraId="444A2B4C" w14:textId="77777777" w:rsidR="00C25060" w:rsidRPr="00FA1FED" w:rsidRDefault="00C25060" w:rsidP="00B5461F">
      <w:pPr>
        <w:pStyle w:val="11ff3"/>
        <w:rPr>
          <w:kern w:val="0"/>
        </w:rPr>
      </w:pPr>
      <w:r w:rsidRPr="00FA1FED">
        <w:rPr>
          <w:kern w:val="0"/>
        </w:rPr>
        <w:t>Режим работы котельных является сезонным.</w:t>
      </w:r>
    </w:p>
    <w:p w14:paraId="6C6BE630" w14:textId="77777777" w:rsidR="00C25060" w:rsidRPr="00FA1FED" w:rsidRDefault="00C25060" w:rsidP="00B5461F">
      <w:pPr>
        <w:pStyle w:val="11ff3"/>
        <w:rPr>
          <w:kern w:val="0"/>
        </w:rPr>
      </w:pPr>
      <w:r w:rsidRPr="00FA1FED">
        <w:rPr>
          <w:kern w:val="0"/>
        </w:rPr>
        <w:t>В межотопительный период производится текущий ремонт основного и вспомогательного оборудования.</w:t>
      </w:r>
    </w:p>
    <w:p w14:paraId="026AA8A4" w14:textId="743E4E53" w:rsidR="00C25060" w:rsidRPr="00FA1FED" w:rsidRDefault="00405C87" w:rsidP="006163C2">
      <w:pPr>
        <w:pStyle w:val="afffffffffffffff"/>
        <w:ind w:firstLine="709"/>
      </w:pPr>
      <w:r w:rsidRPr="00FA1FED">
        <w:t>Таблица 1.2.8.1 -</w:t>
      </w:r>
      <w:r w:rsidR="00FA1FED">
        <w:t xml:space="preserve"> </w:t>
      </w:r>
      <w:r w:rsidR="00C25060" w:rsidRPr="00FA1FED">
        <w:t xml:space="preserve">Среднегодовая загрузка оборудования котельных за </w:t>
      </w:r>
      <w:r w:rsidR="001635F8">
        <w:t>2024</w:t>
      </w:r>
      <w:r w:rsidR="00C25060" w:rsidRPr="00FA1FED">
        <w:t xml:space="preserve"> год </w:t>
      </w:r>
    </w:p>
    <w:tbl>
      <w:tblPr>
        <w:tblW w:w="5000" w:type="pct"/>
        <w:shd w:val="clear" w:color="auto" w:fill="FFFFFF" w:themeFill="background1"/>
        <w:tblLook w:val="04A0" w:firstRow="1" w:lastRow="0" w:firstColumn="1" w:lastColumn="0" w:noHBand="0" w:noVBand="1"/>
      </w:tblPr>
      <w:tblGrid>
        <w:gridCol w:w="486"/>
        <w:gridCol w:w="4207"/>
        <w:gridCol w:w="1508"/>
        <w:gridCol w:w="1365"/>
        <w:gridCol w:w="1495"/>
      </w:tblGrid>
      <w:tr w:rsidR="00936CA3" w:rsidRPr="00FA1FED" w14:paraId="3ECD9DF7" w14:textId="77777777" w:rsidTr="00936CA3">
        <w:trPr>
          <w:trHeight w:val="1069"/>
        </w:trPr>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D44FF4" w14:textId="77777777" w:rsidR="00936CA3" w:rsidRPr="00FA1FED" w:rsidRDefault="00936CA3" w:rsidP="00936CA3">
            <w:pPr>
              <w:pStyle w:val="1fffb"/>
              <w:rPr>
                <w:rFonts w:cs="Times New Roman"/>
              </w:rPr>
            </w:pPr>
            <w:r w:rsidRPr="00FA1FED">
              <w:rPr>
                <w:rFonts w:cs="Times New Roman"/>
              </w:rPr>
              <w:t>№ п/п</w:t>
            </w:r>
          </w:p>
        </w:tc>
        <w:tc>
          <w:tcPr>
            <w:tcW w:w="3023" w:type="pct"/>
            <w:tcBorders>
              <w:top w:val="single" w:sz="4" w:space="0" w:color="auto"/>
              <w:left w:val="nil"/>
              <w:bottom w:val="single" w:sz="4" w:space="0" w:color="auto"/>
              <w:right w:val="single" w:sz="4" w:space="0" w:color="auto"/>
            </w:tcBorders>
            <w:shd w:val="clear" w:color="auto" w:fill="FFFFFF" w:themeFill="background1"/>
            <w:vAlign w:val="center"/>
            <w:hideMark/>
          </w:tcPr>
          <w:p w14:paraId="7C0C1C34" w14:textId="77777777" w:rsidR="00936CA3" w:rsidRPr="00FA1FED" w:rsidRDefault="00936CA3" w:rsidP="00936CA3">
            <w:pPr>
              <w:pStyle w:val="1fffb"/>
              <w:rPr>
                <w:rFonts w:cs="Times New Roman"/>
              </w:rPr>
            </w:pPr>
            <w:r w:rsidRPr="00FA1FED">
              <w:rPr>
                <w:rFonts w:cs="Times New Roman"/>
              </w:rPr>
              <w:t>Наименование источника</w:t>
            </w:r>
          </w:p>
        </w:tc>
        <w:tc>
          <w:tcPr>
            <w:tcW w:w="603" w:type="pct"/>
            <w:tcBorders>
              <w:top w:val="single" w:sz="4" w:space="0" w:color="auto"/>
              <w:left w:val="nil"/>
              <w:bottom w:val="single" w:sz="4" w:space="0" w:color="auto"/>
              <w:right w:val="single" w:sz="4" w:space="0" w:color="auto"/>
            </w:tcBorders>
            <w:shd w:val="clear" w:color="auto" w:fill="FFFFFF" w:themeFill="background1"/>
            <w:vAlign w:val="center"/>
            <w:hideMark/>
          </w:tcPr>
          <w:p w14:paraId="77A3028E" w14:textId="77777777" w:rsidR="00936CA3" w:rsidRPr="00FA1FED" w:rsidRDefault="00936CA3" w:rsidP="00936CA3">
            <w:pPr>
              <w:pStyle w:val="1fffb"/>
              <w:rPr>
                <w:rFonts w:cs="Times New Roman"/>
              </w:rPr>
            </w:pPr>
            <w:r w:rsidRPr="00FA1FED">
              <w:rPr>
                <w:rFonts w:cs="Times New Roman"/>
              </w:rPr>
              <w:t>Установленная тепловая мощность, Гкал/ч</w:t>
            </w:r>
          </w:p>
        </w:tc>
        <w:tc>
          <w:tcPr>
            <w:tcW w:w="546" w:type="pct"/>
            <w:tcBorders>
              <w:top w:val="single" w:sz="4" w:space="0" w:color="auto"/>
              <w:left w:val="nil"/>
              <w:bottom w:val="single" w:sz="4" w:space="0" w:color="auto"/>
              <w:right w:val="single" w:sz="4" w:space="0" w:color="auto"/>
            </w:tcBorders>
            <w:shd w:val="clear" w:color="auto" w:fill="FFFFFF" w:themeFill="background1"/>
            <w:vAlign w:val="center"/>
            <w:hideMark/>
          </w:tcPr>
          <w:p w14:paraId="43A5F19B" w14:textId="77777777" w:rsidR="00936CA3" w:rsidRPr="00FA1FED" w:rsidRDefault="00936CA3" w:rsidP="00936CA3">
            <w:pPr>
              <w:pStyle w:val="1fffb"/>
              <w:rPr>
                <w:rFonts w:cs="Times New Roman"/>
              </w:rPr>
            </w:pPr>
            <w:r w:rsidRPr="00FA1FED">
              <w:rPr>
                <w:rFonts w:cs="Times New Roman"/>
              </w:rPr>
              <w:t>Объем производства тепловой энергии в год, Гкал</w:t>
            </w:r>
          </w:p>
        </w:tc>
        <w:tc>
          <w:tcPr>
            <w:tcW w:w="598" w:type="pct"/>
            <w:tcBorders>
              <w:top w:val="single" w:sz="4" w:space="0" w:color="auto"/>
              <w:left w:val="nil"/>
              <w:bottom w:val="single" w:sz="4" w:space="0" w:color="auto"/>
              <w:right w:val="single" w:sz="4" w:space="0" w:color="auto"/>
            </w:tcBorders>
            <w:shd w:val="clear" w:color="auto" w:fill="FFFFFF" w:themeFill="background1"/>
            <w:vAlign w:val="center"/>
            <w:hideMark/>
          </w:tcPr>
          <w:p w14:paraId="50329010" w14:textId="21A6D318" w:rsidR="00936CA3" w:rsidRPr="00FA1FED" w:rsidRDefault="00936CA3" w:rsidP="00936CA3">
            <w:pPr>
              <w:pStyle w:val="1fffb"/>
              <w:rPr>
                <w:rFonts w:cs="Times New Roman"/>
              </w:rPr>
            </w:pPr>
            <w:r w:rsidRPr="00FA1FED">
              <w:rPr>
                <w:rFonts w:cs="Times New Roman"/>
              </w:rPr>
              <w:t>Среднегодовая загрузка оборудования,</w:t>
            </w:r>
            <w:r w:rsidR="008E5020">
              <w:rPr>
                <w:rFonts w:cs="Times New Roman"/>
              </w:rPr>
              <w:t xml:space="preserve"> </w:t>
            </w:r>
            <w:r w:rsidRPr="00FA1FED">
              <w:rPr>
                <w:rFonts w:cs="Times New Roman"/>
              </w:rPr>
              <w:t>%</w:t>
            </w:r>
          </w:p>
        </w:tc>
      </w:tr>
      <w:tr w:rsidR="00936CA3" w:rsidRPr="00FA1FED" w14:paraId="5CDC1D21" w14:textId="77777777" w:rsidTr="00936CA3">
        <w:trPr>
          <w:trHeight w:val="340"/>
        </w:trPr>
        <w:tc>
          <w:tcPr>
            <w:tcW w:w="23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131D2A3" w14:textId="77777777" w:rsidR="00936CA3" w:rsidRPr="00FA1FED" w:rsidRDefault="00936CA3" w:rsidP="00936CA3">
            <w:pPr>
              <w:pStyle w:val="1fffb"/>
              <w:rPr>
                <w:rFonts w:cs="Times New Roman"/>
              </w:rPr>
            </w:pPr>
            <w:r w:rsidRPr="00FA1FED">
              <w:rPr>
                <w:rFonts w:cs="Times New Roman"/>
              </w:rPr>
              <w:t>1</w:t>
            </w:r>
          </w:p>
        </w:tc>
        <w:tc>
          <w:tcPr>
            <w:tcW w:w="3023" w:type="pct"/>
            <w:tcBorders>
              <w:top w:val="nil"/>
              <w:left w:val="nil"/>
              <w:bottom w:val="single" w:sz="4" w:space="0" w:color="auto"/>
              <w:right w:val="single" w:sz="4" w:space="0" w:color="auto"/>
            </w:tcBorders>
            <w:shd w:val="clear" w:color="auto" w:fill="FFFFFF" w:themeFill="background1"/>
            <w:noWrap/>
            <w:vAlign w:val="center"/>
            <w:hideMark/>
          </w:tcPr>
          <w:p w14:paraId="1F6AA31D" w14:textId="77777777" w:rsidR="00936CA3" w:rsidRPr="00FA1FED" w:rsidRDefault="00936CA3" w:rsidP="00936CA3">
            <w:pPr>
              <w:pStyle w:val="1fffb"/>
              <w:rPr>
                <w:rFonts w:cs="Times New Roman"/>
              </w:rPr>
            </w:pPr>
            <w:r w:rsidRPr="00FA1FED">
              <w:rPr>
                <w:rFonts w:cs="Times New Roman"/>
              </w:rPr>
              <w:t>Котельная №15 д. Старополье</w:t>
            </w:r>
          </w:p>
        </w:tc>
        <w:tc>
          <w:tcPr>
            <w:tcW w:w="603" w:type="pct"/>
            <w:tcBorders>
              <w:top w:val="nil"/>
              <w:left w:val="nil"/>
              <w:bottom w:val="single" w:sz="4" w:space="0" w:color="auto"/>
              <w:right w:val="single" w:sz="4" w:space="0" w:color="auto"/>
            </w:tcBorders>
            <w:shd w:val="clear" w:color="auto" w:fill="FFFFFF" w:themeFill="background1"/>
            <w:noWrap/>
            <w:vAlign w:val="center"/>
            <w:hideMark/>
          </w:tcPr>
          <w:p w14:paraId="59005897" w14:textId="77777777" w:rsidR="00936CA3" w:rsidRPr="00FA1FED" w:rsidRDefault="00936CA3" w:rsidP="00936CA3">
            <w:pPr>
              <w:pStyle w:val="1fffb"/>
              <w:rPr>
                <w:rFonts w:cs="Times New Roman"/>
              </w:rPr>
            </w:pPr>
            <w:r w:rsidRPr="00FA1FED">
              <w:rPr>
                <w:rFonts w:cs="Times New Roman"/>
              </w:rPr>
              <w:t>6,2</w:t>
            </w:r>
          </w:p>
        </w:tc>
        <w:tc>
          <w:tcPr>
            <w:tcW w:w="546" w:type="pct"/>
            <w:tcBorders>
              <w:top w:val="nil"/>
              <w:left w:val="nil"/>
              <w:bottom w:val="single" w:sz="4" w:space="0" w:color="auto"/>
              <w:right w:val="single" w:sz="4" w:space="0" w:color="auto"/>
            </w:tcBorders>
            <w:shd w:val="clear" w:color="auto" w:fill="FFFFFF" w:themeFill="background1"/>
            <w:noWrap/>
            <w:vAlign w:val="center"/>
            <w:hideMark/>
          </w:tcPr>
          <w:p w14:paraId="7D537683" w14:textId="77777777" w:rsidR="00936CA3" w:rsidRPr="00FA1FED" w:rsidRDefault="00936CA3" w:rsidP="00936CA3">
            <w:pPr>
              <w:pStyle w:val="1fffb"/>
              <w:rPr>
                <w:rFonts w:cs="Times New Roman"/>
              </w:rPr>
            </w:pPr>
            <w:r w:rsidRPr="00FA1FED">
              <w:rPr>
                <w:rFonts w:cs="Times New Roman"/>
              </w:rPr>
              <w:t>4526,07</w:t>
            </w:r>
          </w:p>
        </w:tc>
        <w:tc>
          <w:tcPr>
            <w:tcW w:w="598" w:type="pct"/>
            <w:tcBorders>
              <w:top w:val="nil"/>
              <w:left w:val="nil"/>
              <w:bottom w:val="single" w:sz="4" w:space="0" w:color="auto"/>
              <w:right w:val="single" w:sz="4" w:space="0" w:color="auto"/>
            </w:tcBorders>
            <w:shd w:val="clear" w:color="auto" w:fill="FFFFFF" w:themeFill="background1"/>
            <w:noWrap/>
            <w:vAlign w:val="center"/>
            <w:hideMark/>
          </w:tcPr>
          <w:p w14:paraId="05F681BF" w14:textId="77777777" w:rsidR="00936CA3" w:rsidRPr="00FA1FED" w:rsidRDefault="00936CA3" w:rsidP="00936CA3">
            <w:pPr>
              <w:pStyle w:val="1fffb"/>
              <w:rPr>
                <w:rFonts w:cs="Times New Roman"/>
              </w:rPr>
            </w:pPr>
            <w:r w:rsidRPr="00FA1FED">
              <w:rPr>
                <w:rFonts w:cs="Times New Roman"/>
              </w:rPr>
              <w:t>13,22%</w:t>
            </w:r>
          </w:p>
        </w:tc>
      </w:tr>
      <w:tr w:rsidR="00936CA3" w:rsidRPr="00FA1FED" w14:paraId="6BC49E36" w14:textId="77777777" w:rsidTr="00936CA3">
        <w:trPr>
          <w:trHeight w:val="340"/>
        </w:trPr>
        <w:tc>
          <w:tcPr>
            <w:tcW w:w="23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0356634B" w14:textId="77777777" w:rsidR="00936CA3" w:rsidRPr="00FA1FED" w:rsidRDefault="00936CA3" w:rsidP="00936CA3">
            <w:pPr>
              <w:pStyle w:val="1fffb"/>
              <w:rPr>
                <w:rFonts w:cs="Times New Roman"/>
              </w:rPr>
            </w:pPr>
            <w:r w:rsidRPr="00FA1FED">
              <w:rPr>
                <w:rFonts w:cs="Times New Roman"/>
              </w:rPr>
              <w:t>2</w:t>
            </w:r>
          </w:p>
        </w:tc>
        <w:tc>
          <w:tcPr>
            <w:tcW w:w="3023" w:type="pct"/>
            <w:tcBorders>
              <w:top w:val="nil"/>
              <w:left w:val="nil"/>
              <w:bottom w:val="single" w:sz="4" w:space="0" w:color="auto"/>
              <w:right w:val="single" w:sz="4" w:space="0" w:color="auto"/>
            </w:tcBorders>
            <w:shd w:val="clear" w:color="auto" w:fill="FFFFFF" w:themeFill="background1"/>
            <w:noWrap/>
            <w:vAlign w:val="center"/>
            <w:hideMark/>
          </w:tcPr>
          <w:p w14:paraId="242BE1BB" w14:textId="77777777" w:rsidR="00936CA3" w:rsidRPr="00FA1FED" w:rsidRDefault="00936CA3" w:rsidP="00936CA3">
            <w:pPr>
              <w:pStyle w:val="1fffb"/>
              <w:rPr>
                <w:rFonts w:cs="Times New Roman"/>
              </w:rPr>
            </w:pPr>
            <w:r w:rsidRPr="00FA1FED">
              <w:rPr>
                <w:rFonts w:cs="Times New Roman"/>
              </w:rPr>
              <w:t>Котельная №18 д. Овсище</w:t>
            </w:r>
          </w:p>
        </w:tc>
        <w:tc>
          <w:tcPr>
            <w:tcW w:w="603" w:type="pct"/>
            <w:tcBorders>
              <w:top w:val="nil"/>
              <w:left w:val="nil"/>
              <w:bottom w:val="single" w:sz="4" w:space="0" w:color="auto"/>
              <w:right w:val="single" w:sz="4" w:space="0" w:color="auto"/>
            </w:tcBorders>
            <w:shd w:val="clear" w:color="auto" w:fill="FFFFFF" w:themeFill="background1"/>
            <w:noWrap/>
            <w:vAlign w:val="center"/>
            <w:hideMark/>
          </w:tcPr>
          <w:p w14:paraId="427F803A" w14:textId="77777777" w:rsidR="00936CA3" w:rsidRPr="00FA1FED" w:rsidRDefault="00936CA3" w:rsidP="00936CA3">
            <w:pPr>
              <w:pStyle w:val="1fffb"/>
              <w:rPr>
                <w:rFonts w:cs="Times New Roman"/>
              </w:rPr>
            </w:pPr>
            <w:r w:rsidRPr="00FA1FED">
              <w:rPr>
                <w:rFonts w:cs="Times New Roman"/>
              </w:rPr>
              <w:t>5,5</w:t>
            </w:r>
          </w:p>
        </w:tc>
        <w:tc>
          <w:tcPr>
            <w:tcW w:w="546" w:type="pct"/>
            <w:tcBorders>
              <w:top w:val="nil"/>
              <w:left w:val="nil"/>
              <w:bottom w:val="single" w:sz="4" w:space="0" w:color="auto"/>
              <w:right w:val="single" w:sz="4" w:space="0" w:color="auto"/>
            </w:tcBorders>
            <w:shd w:val="clear" w:color="auto" w:fill="FFFFFF" w:themeFill="background1"/>
            <w:noWrap/>
            <w:vAlign w:val="center"/>
            <w:hideMark/>
          </w:tcPr>
          <w:p w14:paraId="3066FAE0" w14:textId="77777777" w:rsidR="00936CA3" w:rsidRPr="00FA1FED" w:rsidRDefault="00936CA3" w:rsidP="00936CA3">
            <w:pPr>
              <w:pStyle w:val="1fffb"/>
              <w:rPr>
                <w:rFonts w:cs="Times New Roman"/>
              </w:rPr>
            </w:pPr>
            <w:r w:rsidRPr="00FA1FED">
              <w:rPr>
                <w:rFonts w:cs="Times New Roman"/>
              </w:rPr>
              <w:t>3206,03</w:t>
            </w:r>
          </w:p>
        </w:tc>
        <w:tc>
          <w:tcPr>
            <w:tcW w:w="598" w:type="pct"/>
            <w:tcBorders>
              <w:top w:val="nil"/>
              <w:left w:val="nil"/>
              <w:bottom w:val="single" w:sz="4" w:space="0" w:color="auto"/>
              <w:right w:val="single" w:sz="4" w:space="0" w:color="auto"/>
            </w:tcBorders>
            <w:shd w:val="clear" w:color="auto" w:fill="FFFFFF" w:themeFill="background1"/>
            <w:noWrap/>
            <w:vAlign w:val="center"/>
            <w:hideMark/>
          </w:tcPr>
          <w:p w14:paraId="79B339FD" w14:textId="77777777" w:rsidR="00936CA3" w:rsidRPr="00FA1FED" w:rsidRDefault="00936CA3" w:rsidP="00936CA3">
            <w:pPr>
              <w:pStyle w:val="1fffb"/>
              <w:rPr>
                <w:rFonts w:cs="Times New Roman"/>
              </w:rPr>
            </w:pPr>
            <w:r w:rsidRPr="00FA1FED">
              <w:rPr>
                <w:rFonts w:cs="Times New Roman"/>
              </w:rPr>
              <w:t>11,57%</w:t>
            </w:r>
          </w:p>
        </w:tc>
      </w:tr>
    </w:tbl>
    <w:p w14:paraId="3906CCE7" w14:textId="2C93EF9C" w:rsidR="00383453" w:rsidRPr="00FA1FED" w:rsidRDefault="00405C87" w:rsidP="00B5461F">
      <w:pPr>
        <w:pStyle w:val="11ff3"/>
        <w:rPr>
          <w:kern w:val="0"/>
          <w:u w:val="single"/>
        </w:rPr>
      </w:pPr>
      <w:r w:rsidRPr="00FA1FED">
        <w:rPr>
          <w:kern w:val="0"/>
          <w:u w:val="single"/>
        </w:rPr>
        <w:lastRenderedPageBreak/>
        <w:t xml:space="preserve">Таблица 1.2.8.2 - </w:t>
      </w:r>
      <w:r w:rsidR="00383453" w:rsidRPr="00FA1FED">
        <w:rPr>
          <w:kern w:val="0"/>
          <w:u w:val="single"/>
        </w:rPr>
        <w:t xml:space="preserve">Фактическая среднегодовая загрузка оборудования котельных за </w:t>
      </w:r>
      <w:r w:rsidR="001635F8">
        <w:rPr>
          <w:kern w:val="0"/>
          <w:u w:val="single"/>
        </w:rPr>
        <w:t>2024</w:t>
      </w:r>
      <w:r w:rsidR="00383453" w:rsidRPr="00FA1FED">
        <w:rPr>
          <w:kern w:val="0"/>
          <w:u w:val="single"/>
        </w:rPr>
        <w:t xml:space="preserve"> год актуализации схемы теплоснабжения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48"/>
        <w:gridCol w:w="2219"/>
        <w:gridCol w:w="1859"/>
        <w:gridCol w:w="2329"/>
        <w:gridCol w:w="2006"/>
      </w:tblGrid>
      <w:tr w:rsidR="00936CA3" w:rsidRPr="00FA1FED" w14:paraId="59383812" w14:textId="77777777" w:rsidTr="00AA5260">
        <w:trPr>
          <w:trHeight w:val="113"/>
          <w:tblHeader/>
        </w:trPr>
        <w:tc>
          <w:tcPr>
            <w:tcW w:w="357" w:type="pct"/>
            <w:vMerge w:val="restart"/>
            <w:tcBorders>
              <w:top w:val="single" w:sz="4" w:space="0" w:color="auto"/>
              <w:bottom w:val="single" w:sz="4" w:space="0" w:color="auto"/>
              <w:right w:val="single" w:sz="4" w:space="0" w:color="auto"/>
            </w:tcBorders>
            <w:tcMar>
              <w:left w:w="11" w:type="dxa"/>
              <w:right w:w="11" w:type="dxa"/>
            </w:tcMar>
            <w:vAlign w:val="center"/>
          </w:tcPr>
          <w:p w14:paraId="54EF8692" w14:textId="389E1860" w:rsidR="00936CA3" w:rsidRPr="00FA1FED" w:rsidRDefault="00E3208A" w:rsidP="00936CA3">
            <w:pPr>
              <w:pStyle w:val="1fffb"/>
              <w:rPr>
                <w:rFonts w:cs="Times New Roman"/>
              </w:rPr>
            </w:pPr>
            <w:r>
              <w:rPr>
                <w:rFonts w:cs="Times New Roman"/>
              </w:rPr>
              <w:t>№</w:t>
            </w:r>
            <w:r w:rsidR="00936CA3" w:rsidRPr="00FA1FED">
              <w:rPr>
                <w:rFonts w:cs="Times New Roman"/>
              </w:rPr>
              <w:t>кот.</w:t>
            </w:r>
          </w:p>
        </w:tc>
        <w:tc>
          <w:tcPr>
            <w:tcW w:w="1224"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0A61EA" w14:textId="77777777" w:rsidR="00936CA3" w:rsidRPr="00FA1FED" w:rsidRDefault="00936CA3" w:rsidP="00936CA3">
            <w:pPr>
              <w:pStyle w:val="1fffb"/>
              <w:rPr>
                <w:rFonts w:cs="Times New Roman"/>
              </w:rPr>
            </w:pPr>
            <w:r w:rsidRPr="00FA1FED">
              <w:rPr>
                <w:rFonts w:cs="Times New Roman"/>
              </w:rPr>
              <w:t>Наименование котельной, адрес</w:t>
            </w:r>
          </w:p>
        </w:tc>
        <w:tc>
          <w:tcPr>
            <w:tcW w:w="1026"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5AFD71" w14:textId="77777777" w:rsidR="00936CA3" w:rsidRPr="00FA1FED" w:rsidRDefault="00936CA3" w:rsidP="00936CA3">
            <w:pPr>
              <w:pStyle w:val="1fffb"/>
              <w:rPr>
                <w:rFonts w:cs="Times New Roman"/>
              </w:rPr>
            </w:pPr>
            <w:r w:rsidRPr="00FA1FED">
              <w:rPr>
                <w:rFonts w:cs="Times New Roman"/>
              </w:rPr>
              <w:t>Установленная тепловая мощность, Гкал/ч</w:t>
            </w:r>
          </w:p>
        </w:tc>
        <w:tc>
          <w:tcPr>
            <w:tcW w:w="1285" w:type="pct"/>
            <w:vMerge w:val="restart"/>
            <w:tcBorders>
              <w:top w:val="single" w:sz="4" w:space="0" w:color="auto"/>
              <w:left w:val="single" w:sz="4" w:space="0" w:color="auto"/>
              <w:right w:val="single" w:sz="4" w:space="0" w:color="auto"/>
            </w:tcBorders>
            <w:vAlign w:val="center"/>
          </w:tcPr>
          <w:p w14:paraId="46B98AB4" w14:textId="77777777" w:rsidR="00936CA3" w:rsidRPr="00FA1FED" w:rsidRDefault="00936CA3" w:rsidP="00936CA3">
            <w:pPr>
              <w:pStyle w:val="1fffb"/>
              <w:rPr>
                <w:rFonts w:cs="Times New Roman"/>
              </w:rPr>
            </w:pPr>
            <w:r w:rsidRPr="00FA1FED">
              <w:rPr>
                <w:rFonts w:cs="Times New Roman"/>
              </w:rPr>
              <w:t>Присоединенная тепловая мощность, Гкал/ч</w:t>
            </w:r>
          </w:p>
        </w:tc>
        <w:tc>
          <w:tcPr>
            <w:tcW w:w="1107" w:type="pct"/>
            <w:tcBorders>
              <w:top w:val="single" w:sz="4" w:space="0" w:color="auto"/>
              <w:left w:val="single" w:sz="4" w:space="0" w:color="auto"/>
              <w:bottom w:val="single" w:sz="4" w:space="0" w:color="auto"/>
            </w:tcBorders>
            <w:tcMar>
              <w:left w:w="11" w:type="dxa"/>
              <w:right w:w="11" w:type="dxa"/>
            </w:tcMar>
            <w:vAlign w:val="center"/>
          </w:tcPr>
          <w:p w14:paraId="570AED23" w14:textId="5C437D04" w:rsidR="00936CA3" w:rsidRPr="00FA1FED" w:rsidRDefault="001635F8" w:rsidP="00936CA3">
            <w:pPr>
              <w:pStyle w:val="1fffb"/>
              <w:rPr>
                <w:rFonts w:cs="Times New Roman"/>
              </w:rPr>
            </w:pPr>
            <w:r>
              <w:rPr>
                <w:rFonts w:cs="Times New Roman"/>
              </w:rPr>
              <w:t>2024</w:t>
            </w:r>
            <w:r w:rsidR="00936CA3" w:rsidRPr="00FA1FED">
              <w:rPr>
                <w:rFonts w:cs="Times New Roman"/>
              </w:rPr>
              <w:t xml:space="preserve"> год</w:t>
            </w:r>
          </w:p>
        </w:tc>
      </w:tr>
      <w:tr w:rsidR="00AA5260" w:rsidRPr="00FA1FED" w14:paraId="45668C8D" w14:textId="77777777" w:rsidTr="00AA5260">
        <w:trPr>
          <w:trHeight w:val="113"/>
        </w:trPr>
        <w:tc>
          <w:tcPr>
            <w:tcW w:w="357" w:type="pct"/>
            <w:vMerge/>
            <w:tcBorders>
              <w:top w:val="nil"/>
              <w:bottom w:val="single" w:sz="4" w:space="0" w:color="auto"/>
              <w:right w:val="single" w:sz="4" w:space="0" w:color="auto"/>
            </w:tcBorders>
            <w:tcMar>
              <w:left w:w="11" w:type="dxa"/>
              <w:right w:w="11" w:type="dxa"/>
            </w:tcMar>
            <w:vAlign w:val="center"/>
          </w:tcPr>
          <w:p w14:paraId="5CCBFB01" w14:textId="77777777" w:rsidR="00AA5260" w:rsidRPr="00FA1FED" w:rsidRDefault="00AA5260" w:rsidP="00936CA3">
            <w:pPr>
              <w:pStyle w:val="1fffb"/>
              <w:rPr>
                <w:rFonts w:cs="Times New Roman"/>
              </w:rPr>
            </w:pPr>
          </w:p>
        </w:tc>
        <w:tc>
          <w:tcPr>
            <w:tcW w:w="1224" w:type="pct"/>
            <w:vMerge/>
            <w:tcBorders>
              <w:top w:val="nil"/>
              <w:left w:val="single" w:sz="4" w:space="0" w:color="auto"/>
              <w:bottom w:val="single" w:sz="4" w:space="0" w:color="auto"/>
              <w:right w:val="single" w:sz="4" w:space="0" w:color="auto"/>
            </w:tcBorders>
            <w:tcMar>
              <w:left w:w="11" w:type="dxa"/>
              <w:right w:w="11" w:type="dxa"/>
            </w:tcMar>
            <w:vAlign w:val="center"/>
          </w:tcPr>
          <w:p w14:paraId="186947DB" w14:textId="77777777" w:rsidR="00AA5260" w:rsidRPr="00FA1FED" w:rsidRDefault="00AA5260" w:rsidP="00936CA3">
            <w:pPr>
              <w:pStyle w:val="1fffb"/>
              <w:rPr>
                <w:rFonts w:cs="Times New Roman"/>
              </w:rPr>
            </w:pPr>
          </w:p>
        </w:tc>
        <w:tc>
          <w:tcPr>
            <w:tcW w:w="1026" w:type="pct"/>
            <w:vMerge/>
            <w:tcBorders>
              <w:top w:val="nil"/>
              <w:left w:val="single" w:sz="4" w:space="0" w:color="auto"/>
              <w:bottom w:val="single" w:sz="4" w:space="0" w:color="auto"/>
              <w:right w:val="single" w:sz="4" w:space="0" w:color="auto"/>
            </w:tcBorders>
            <w:tcMar>
              <w:left w:w="11" w:type="dxa"/>
              <w:right w:w="11" w:type="dxa"/>
            </w:tcMar>
            <w:vAlign w:val="center"/>
          </w:tcPr>
          <w:p w14:paraId="19F66504" w14:textId="77777777" w:rsidR="00AA5260" w:rsidRPr="00FA1FED" w:rsidRDefault="00AA5260" w:rsidP="00936CA3">
            <w:pPr>
              <w:pStyle w:val="1fffb"/>
              <w:rPr>
                <w:rFonts w:cs="Times New Roman"/>
              </w:rPr>
            </w:pPr>
          </w:p>
        </w:tc>
        <w:tc>
          <w:tcPr>
            <w:tcW w:w="1285" w:type="pct"/>
            <w:vMerge/>
            <w:tcBorders>
              <w:left w:val="single" w:sz="4" w:space="0" w:color="auto"/>
              <w:bottom w:val="single" w:sz="4" w:space="0" w:color="auto"/>
              <w:right w:val="single" w:sz="4" w:space="0" w:color="auto"/>
            </w:tcBorders>
            <w:vAlign w:val="center"/>
          </w:tcPr>
          <w:p w14:paraId="1C8E16BC" w14:textId="77777777" w:rsidR="00AA5260" w:rsidRPr="00FA1FED" w:rsidRDefault="00AA5260" w:rsidP="00936CA3">
            <w:pPr>
              <w:pStyle w:val="1fffb"/>
              <w:rPr>
                <w:rFonts w:cs="Times New Roman"/>
              </w:rPr>
            </w:pP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0ADA54" w14:textId="77777777" w:rsidR="00AA5260" w:rsidRPr="00FA1FED" w:rsidRDefault="00AA5260" w:rsidP="00936CA3">
            <w:pPr>
              <w:pStyle w:val="1fffb"/>
              <w:rPr>
                <w:rFonts w:cs="Times New Roman"/>
              </w:rPr>
            </w:pPr>
            <w:r w:rsidRPr="00FA1FED">
              <w:rPr>
                <w:rFonts w:cs="Times New Roman"/>
              </w:rPr>
              <w:t>Выработка тепла, Гкал</w:t>
            </w:r>
          </w:p>
        </w:tc>
      </w:tr>
      <w:tr w:rsidR="00AA5260" w:rsidRPr="00FA1FED" w14:paraId="4B73662F" w14:textId="77777777" w:rsidTr="00AA5260">
        <w:trPr>
          <w:trHeight w:val="113"/>
        </w:trPr>
        <w:tc>
          <w:tcPr>
            <w:tcW w:w="357" w:type="pct"/>
            <w:tcBorders>
              <w:top w:val="single" w:sz="4" w:space="0" w:color="auto"/>
              <w:bottom w:val="single" w:sz="4" w:space="0" w:color="auto"/>
              <w:right w:val="single" w:sz="4" w:space="0" w:color="auto"/>
            </w:tcBorders>
            <w:tcMar>
              <w:left w:w="11" w:type="dxa"/>
              <w:right w:w="11" w:type="dxa"/>
            </w:tcMar>
            <w:vAlign w:val="center"/>
          </w:tcPr>
          <w:p w14:paraId="0A2AD45E" w14:textId="77777777" w:rsidR="00AA5260" w:rsidRPr="00FA1FED" w:rsidRDefault="00AA5260" w:rsidP="00936CA3">
            <w:pPr>
              <w:pStyle w:val="1fffb"/>
              <w:rPr>
                <w:rFonts w:cs="Times New Roman"/>
              </w:rPr>
            </w:pPr>
            <w:r w:rsidRPr="00FA1FED">
              <w:rPr>
                <w:rFonts w:cs="Times New Roman"/>
              </w:rPr>
              <w:t>1</w:t>
            </w:r>
          </w:p>
        </w:tc>
        <w:tc>
          <w:tcPr>
            <w:tcW w:w="122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21D724" w14:textId="77777777" w:rsidR="00AA5260" w:rsidRPr="00FA1FED" w:rsidRDefault="00AA5260" w:rsidP="00936CA3">
            <w:pPr>
              <w:pStyle w:val="1fffb"/>
              <w:rPr>
                <w:rFonts w:cs="Times New Roman"/>
              </w:rPr>
            </w:pPr>
            <w:r w:rsidRPr="00FA1FED">
              <w:rPr>
                <w:rFonts w:cs="Times New Roman"/>
              </w:rPr>
              <w:t>Котельная №15 дер. Старополье</w:t>
            </w:r>
          </w:p>
        </w:tc>
        <w:tc>
          <w:tcPr>
            <w:tcW w:w="102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475460" w14:textId="77777777" w:rsidR="00AA5260" w:rsidRPr="00FA1FED" w:rsidRDefault="00AA5260" w:rsidP="00936CA3">
            <w:pPr>
              <w:pStyle w:val="1fffb"/>
              <w:rPr>
                <w:rFonts w:cs="Times New Roman"/>
              </w:rPr>
            </w:pPr>
            <w:r w:rsidRPr="00FA1FED">
              <w:rPr>
                <w:rFonts w:cs="Times New Roman"/>
              </w:rPr>
              <w:t>5,76</w:t>
            </w:r>
          </w:p>
        </w:tc>
        <w:tc>
          <w:tcPr>
            <w:tcW w:w="1285" w:type="pct"/>
            <w:tcBorders>
              <w:top w:val="single" w:sz="4" w:space="0" w:color="auto"/>
              <w:left w:val="single" w:sz="4" w:space="0" w:color="auto"/>
              <w:bottom w:val="single" w:sz="4" w:space="0" w:color="auto"/>
              <w:right w:val="single" w:sz="4" w:space="0" w:color="auto"/>
            </w:tcBorders>
            <w:vAlign w:val="center"/>
          </w:tcPr>
          <w:p w14:paraId="0C7CA79E" w14:textId="77777777" w:rsidR="00AA5260" w:rsidRPr="00FA1FED" w:rsidRDefault="00AA5260" w:rsidP="00936CA3">
            <w:pPr>
              <w:pStyle w:val="1fffb"/>
              <w:rPr>
                <w:rFonts w:cs="Times New Roman"/>
              </w:rPr>
            </w:pPr>
            <w:r w:rsidRPr="00FA1FED">
              <w:rPr>
                <w:rFonts w:cs="Times New Roman"/>
              </w:rPr>
              <w:t>2,171</w:t>
            </w: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37097A" w14:textId="77777777" w:rsidR="00AA5260" w:rsidRPr="00FA1FED" w:rsidRDefault="00AA5260" w:rsidP="00936CA3">
            <w:pPr>
              <w:pStyle w:val="1fffb"/>
              <w:rPr>
                <w:rFonts w:cs="Times New Roman"/>
              </w:rPr>
            </w:pPr>
            <w:r w:rsidRPr="00FA1FED">
              <w:rPr>
                <w:rFonts w:cs="Times New Roman"/>
              </w:rPr>
              <w:t>4663,75</w:t>
            </w:r>
          </w:p>
        </w:tc>
      </w:tr>
      <w:tr w:rsidR="00AA5260" w:rsidRPr="00FA1FED" w14:paraId="406F1322" w14:textId="77777777" w:rsidTr="00AA5260">
        <w:trPr>
          <w:trHeight w:val="113"/>
        </w:trPr>
        <w:tc>
          <w:tcPr>
            <w:tcW w:w="357" w:type="pct"/>
            <w:tcBorders>
              <w:top w:val="single" w:sz="4" w:space="0" w:color="auto"/>
              <w:bottom w:val="single" w:sz="4" w:space="0" w:color="auto"/>
              <w:right w:val="single" w:sz="4" w:space="0" w:color="auto"/>
            </w:tcBorders>
            <w:tcMar>
              <w:left w:w="11" w:type="dxa"/>
              <w:right w:w="11" w:type="dxa"/>
            </w:tcMar>
            <w:vAlign w:val="center"/>
          </w:tcPr>
          <w:p w14:paraId="25240340" w14:textId="77777777" w:rsidR="00AA5260" w:rsidRPr="00FA1FED" w:rsidRDefault="00AA5260" w:rsidP="00936CA3">
            <w:pPr>
              <w:pStyle w:val="1fffb"/>
              <w:rPr>
                <w:rFonts w:cs="Times New Roman"/>
              </w:rPr>
            </w:pPr>
            <w:r w:rsidRPr="00FA1FED">
              <w:rPr>
                <w:rFonts w:cs="Times New Roman"/>
              </w:rPr>
              <w:t>2</w:t>
            </w:r>
          </w:p>
        </w:tc>
        <w:tc>
          <w:tcPr>
            <w:tcW w:w="122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9D707C" w14:textId="77777777" w:rsidR="00AA5260" w:rsidRPr="00FA1FED" w:rsidRDefault="00AA5260" w:rsidP="00936CA3">
            <w:pPr>
              <w:pStyle w:val="1fffb"/>
              <w:rPr>
                <w:rFonts w:cs="Times New Roman"/>
              </w:rPr>
            </w:pPr>
            <w:r w:rsidRPr="00FA1FED">
              <w:rPr>
                <w:rFonts w:cs="Times New Roman"/>
              </w:rPr>
              <w:t>Котельная №18 дер. Овсище</w:t>
            </w:r>
          </w:p>
        </w:tc>
        <w:tc>
          <w:tcPr>
            <w:tcW w:w="102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F134C4" w14:textId="77777777" w:rsidR="00AA5260" w:rsidRPr="00FA1FED" w:rsidRDefault="00AA5260" w:rsidP="00936CA3">
            <w:pPr>
              <w:pStyle w:val="1fffb"/>
              <w:rPr>
                <w:rFonts w:cs="Times New Roman"/>
              </w:rPr>
            </w:pPr>
            <w:r w:rsidRPr="00FA1FED">
              <w:rPr>
                <w:rFonts w:cs="Times New Roman"/>
              </w:rPr>
              <w:t>4,73</w:t>
            </w:r>
          </w:p>
        </w:tc>
        <w:tc>
          <w:tcPr>
            <w:tcW w:w="1285" w:type="pct"/>
            <w:tcBorders>
              <w:top w:val="single" w:sz="4" w:space="0" w:color="auto"/>
              <w:left w:val="single" w:sz="4" w:space="0" w:color="auto"/>
              <w:bottom w:val="single" w:sz="4" w:space="0" w:color="auto"/>
              <w:right w:val="single" w:sz="4" w:space="0" w:color="auto"/>
            </w:tcBorders>
            <w:vAlign w:val="center"/>
          </w:tcPr>
          <w:p w14:paraId="23821673" w14:textId="77777777" w:rsidR="00AA5260" w:rsidRPr="00FA1FED" w:rsidRDefault="00AA5260" w:rsidP="00936CA3">
            <w:pPr>
              <w:pStyle w:val="1fffb"/>
              <w:rPr>
                <w:rFonts w:cs="Times New Roman"/>
              </w:rPr>
            </w:pPr>
            <w:r w:rsidRPr="00FA1FED">
              <w:rPr>
                <w:rFonts w:cs="Times New Roman"/>
              </w:rPr>
              <w:t>1,716</w:t>
            </w: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A40C0C" w14:textId="77777777" w:rsidR="00AA5260" w:rsidRPr="00FA1FED" w:rsidRDefault="00AA5260" w:rsidP="00936CA3">
            <w:pPr>
              <w:pStyle w:val="1fffb"/>
              <w:rPr>
                <w:rFonts w:cs="Times New Roman"/>
              </w:rPr>
            </w:pPr>
            <w:r w:rsidRPr="00FA1FED">
              <w:rPr>
                <w:rFonts w:cs="Times New Roman"/>
              </w:rPr>
              <w:t>3336,12</w:t>
            </w:r>
          </w:p>
        </w:tc>
      </w:tr>
      <w:tr w:rsidR="00AA5260" w:rsidRPr="001871B7" w14:paraId="4E169D03" w14:textId="77777777" w:rsidTr="00AA5260">
        <w:trPr>
          <w:trHeight w:val="113"/>
        </w:trPr>
        <w:tc>
          <w:tcPr>
            <w:tcW w:w="357" w:type="pct"/>
            <w:tcBorders>
              <w:top w:val="single" w:sz="4" w:space="0" w:color="auto"/>
              <w:bottom w:val="single" w:sz="4" w:space="0" w:color="auto"/>
              <w:right w:val="single" w:sz="4" w:space="0" w:color="auto"/>
            </w:tcBorders>
            <w:tcMar>
              <w:left w:w="11" w:type="dxa"/>
              <w:right w:w="11" w:type="dxa"/>
            </w:tcMar>
            <w:vAlign w:val="center"/>
          </w:tcPr>
          <w:p w14:paraId="003DD2FA" w14:textId="77777777" w:rsidR="00AA5260" w:rsidRPr="00FA1FED" w:rsidRDefault="00AA5260" w:rsidP="00936CA3">
            <w:pPr>
              <w:pStyle w:val="1fffb"/>
              <w:rPr>
                <w:rFonts w:cs="Times New Roman"/>
              </w:rPr>
            </w:pPr>
          </w:p>
        </w:tc>
        <w:tc>
          <w:tcPr>
            <w:tcW w:w="122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D36935" w14:textId="77777777" w:rsidR="00AA5260" w:rsidRPr="001871B7" w:rsidRDefault="00AA5260" w:rsidP="00936CA3">
            <w:pPr>
              <w:pStyle w:val="1fffb"/>
              <w:rPr>
                <w:rFonts w:cs="Times New Roman"/>
              </w:rPr>
            </w:pPr>
            <w:r w:rsidRPr="001871B7">
              <w:rPr>
                <w:rFonts w:cs="Times New Roman"/>
              </w:rPr>
              <w:t>ИТОГО:</w:t>
            </w:r>
          </w:p>
        </w:tc>
        <w:tc>
          <w:tcPr>
            <w:tcW w:w="102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77EC6C" w14:textId="77777777" w:rsidR="00AA5260" w:rsidRPr="001871B7" w:rsidRDefault="00AA5260" w:rsidP="00936CA3">
            <w:pPr>
              <w:pStyle w:val="1fffb"/>
              <w:rPr>
                <w:rFonts w:cs="Times New Roman"/>
              </w:rPr>
            </w:pPr>
            <w:r w:rsidRPr="001871B7">
              <w:rPr>
                <w:rFonts w:cs="Times New Roman"/>
              </w:rPr>
              <w:t>10,49</w:t>
            </w:r>
          </w:p>
        </w:tc>
        <w:tc>
          <w:tcPr>
            <w:tcW w:w="1285" w:type="pct"/>
            <w:tcBorders>
              <w:top w:val="single" w:sz="4" w:space="0" w:color="auto"/>
              <w:left w:val="single" w:sz="4" w:space="0" w:color="auto"/>
              <w:bottom w:val="single" w:sz="4" w:space="0" w:color="auto"/>
              <w:right w:val="single" w:sz="4" w:space="0" w:color="auto"/>
            </w:tcBorders>
            <w:vAlign w:val="center"/>
          </w:tcPr>
          <w:p w14:paraId="66B5CF1D" w14:textId="77777777" w:rsidR="00AA5260" w:rsidRPr="001871B7" w:rsidRDefault="00AA5260" w:rsidP="00936CA3">
            <w:pPr>
              <w:pStyle w:val="1fffb"/>
              <w:rPr>
                <w:rFonts w:cs="Times New Roman"/>
              </w:rPr>
            </w:pPr>
            <w:r w:rsidRPr="001871B7">
              <w:rPr>
                <w:rFonts w:cs="Times New Roman"/>
              </w:rPr>
              <w:t>3,887</w:t>
            </w: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D76A51" w14:textId="77777777" w:rsidR="00AA5260" w:rsidRPr="001871B7" w:rsidRDefault="00AA5260" w:rsidP="00936CA3">
            <w:pPr>
              <w:pStyle w:val="1fffb"/>
              <w:rPr>
                <w:rFonts w:cs="Times New Roman"/>
              </w:rPr>
            </w:pPr>
            <w:r w:rsidRPr="001871B7">
              <w:rPr>
                <w:rFonts w:cs="Times New Roman"/>
              </w:rPr>
              <w:t>7999,87</w:t>
            </w:r>
          </w:p>
        </w:tc>
      </w:tr>
    </w:tbl>
    <w:p w14:paraId="0C61E3DC" w14:textId="77777777" w:rsidR="00C25060" w:rsidRPr="001871B7" w:rsidRDefault="00C25060" w:rsidP="008102AD">
      <w:pPr>
        <w:pStyle w:val="20"/>
        <w:keepNext w:val="0"/>
        <w:widowControl w:val="0"/>
        <w:spacing w:before="240" w:line="240" w:lineRule="auto"/>
        <w:textAlignment w:val="baseline"/>
        <w:rPr>
          <w:rFonts w:cs="Times New Roman"/>
        </w:rPr>
      </w:pPr>
      <w:bookmarkStart w:id="73" w:name="_Toc78674697"/>
      <w:bookmarkStart w:id="74" w:name="_Toc84970934"/>
      <w:bookmarkStart w:id="75" w:name="_Toc197279311"/>
      <w:r w:rsidRPr="001871B7">
        <w:rPr>
          <w:rFonts w:cs="Times New Roman"/>
        </w:rPr>
        <w:t>Способы учета тепла, отпущенного в тепловые сети</w:t>
      </w:r>
      <w:bookmarkEnd w:id="73"/>
      <w:bookmarkEnd w:id="74"/>
      <w:bookmarkEnd w:id="75"/>
    </w:p>
    <w:p w14:paraId="226F386E" w14:textId="77777777" w:rsidR="00C25060" w:rsidRPr="00FA1FED" w:rsidRDefault="00C25060" w:rsidP="00B5461F">
      <w:pPr>
        <w:pStyle w:val="11ff3"/>
        <w:rPr>
          <w:kern w:val="0"/>
        </w:rPr>
      </w:pPr>
      <w:r w:rsidRPr="001871B7">
        <w:rPr>
          <w:kern w:val="0"/>
        </w:rPr>
        <w:t>Узлы учета тепловой энергии и теплоносителя, отпускаемых источником теплоты,</w:t>
      </w:r>
      <w:r w:rsidR="003677D4">
        <w:rPr>
          <w:kern w:val="0"/>
        </w:rPr>
        <w:t xml:space="preserve"> представлены в таблице</w:t>
      </w:r>
      <w:r w:rsidR="009D3B2E" w:rsidRPr="001871B7">
        <w:rPr>
          <w:kern w:val="0"/>
        </w:rPr>
        <w:t>.</w:t>
      </w:r>
    </w:p>
    <w:p w14:paraId="1FD48EB5" w14:textId="77777777" w:rsidR="00A26083" w:rsidRPr="00FA1FED" w:rsidRDefault="00A26083" w:rsidP="00B5461F">
      <w:pPr>
        <w:pStyle w:val="11ff3"/>
        <w:rPr>
          <w:kern w:val="0"/>
          <w:u w:val="single"/>
        </w:rPr>
        <w:sectPr w:rsidR="00A26083" w:rsidRPr="00FA1FED" w:rsidSect="00C25060">
          <w:pgSz w:w="11906" w:h="16838" w:code="9"/>
          <w:pgMar w:top="851" w:right="1134" w:bottom="851" w:left="1701" w:header="680" w:footer="284" w:gutter="0"/>
          <w:cols w:space="708"/>
          <w:docGrid w:linePitch="360"/>
        </w:sectPr>
      </w:pPr>
    </w:p>
    <w:p w14:paraId="387378D1" w14:textId="77777777" w:rsidR="00A26083" w:rsidRPr="00FA1FED" w:rsidRDefault="00405C87" w:rsidP="00936CA3">
      <w:pPr>
        <w:pStyle w:val="11ff3"/>
        <w:rPr>
          <w:kern w:val="0"/>
          <w:u w:val="single"/>
        </w:rPr>
      </w:pPr>
      <w:r w:rsidRPr="00FA1FED">
        <w:rPr>
          <w:kern w:val="0"/>
          <w:u w:val="single"/>
        </w:rPr>
        <w:lastRenderedPageBreak/>
        <w:t xml:space="preserve">Таблица 1.2.9.1 - </w:t>
      </w:r>
      <w:r w:rsidR="00383453" w:rsidRPr="00FA1FED">
        <w:rPr>
          <w:kern w:val="0"/>
          <w:u w:val="single"/>
        </w:rPr>
        <w:t>Приборы учета тепла, отпущенного в тепловые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1"/>
        <w:gridCol w:w="4623"/>
        <w:gridCol w:w="5182"/>
      </w:tblGrid>
      <w:tr w:rsidR="00936CA3" w:rsidRPr="00FA1FED" w14:paraId="5572F19E" w14:textId="77777777" w:rsidTr="00936CA3">
        <w:trPr>
          <w:tblHeader/>
        </w:trPr>
        <w:tc>
          <w:tcPr>
            <w:tcW w:w="1759" w:type="pct"/>
            <w:vAlign w:val="center"/>
          </w:tcPr>
          <w:p w14:paraId="40EEB335" w14:textId="77777777" w:rsidR="00936CA3" w:rsidRPr="00FA1FED" w:rsidRDefault="00936CA3" w:rsidP="00936CA3">
            <w:pPr>
              <w:pStyle w:val="1fffb"/>
              <w:rPr>
                <w:rFonts w:cs="Times New Roman"/>
              </w:rPr>
            </w:pPr>
            <w:r w:rsidRPr="00FA1FED">
              <w:rPr>
                <w:rFonts w:cs="Times New Roman"/>
              </w:rPr>
              <w:t>Наименование котельной</w:t>
            </w:r>
          </w:p>
        </w:tc>
        <w:tc>
          <w:tcPr>
            <w:tcW w:w="1528" w:type="pct"/>
            <w:vAlign w:val="center"/>
          </w:tcPr>
          <w:p w14:paraId="205DC475" w14:textId="77777777" w:rsidR="00936CA3" w:rsidRPr="00FA1FED" w:rsidRDefault="00936CA3" w:rsidP="00936CA3">
            <w:pPr>
              <w:pStyle w:val="1fffb"/>
              <w:rPr>
                <w:rFonts w:cs="Times New Roman"/>
              </w:rPr>
            </w:pPr>
            <w:r w:rsidRPr="00FA1FED">
              <w:rPr>
                <w:rFonts w:cs="Times New Roman"/>
              </w:rPr>
              <w:t>Марка прибора учета тепла</w:t>
            </w:r>
          </w:p>
        </w:tc>
        <w:tc>
          <w:tcPr>
            <w:tcW w:w="1713" w:type="pct"/>
            <w:vAlign w:val="center"/>
          </w:tcPr>
          <w:p w14:paraId="48468BED" w14:textId="77777777" w:rsidR="00936CA3" w:rsidRPr="00FA1FED" w:rsidRDefault="00936CA3" w:rsidP="00936CA3">
            <w:pPr>
              <w:pStyle w:val="1fffb"/>
              <w:rPr>
                <w:rFonts w:cs="Times New Roman"/>
              </w:rPr>
            </w:pPr>
            <w:r w:rsidRPr="00FA1FED">
              <w:rPr>
                <w:rFonts w:cs="Times New Roman"/>
              </w:rPr>
              <w:t>Год ввода в эксплуатацию</w:t>
            </w:r>
          </w:p>
        </w:tc>
      </w:tr>
      <w:tr w:rsidR="00936CA3" w:rsidRPr="00FA1FED" w14:paraId="394CD76F" w14:textId="77777777" w:rsidTr="00936CA3">
        <w:tc>
          <w:tcPr>
            <w:tcW w:w="1759" w:type="pct"/>
            <w:vAlign w:val="center"/>
          </w:tcPr>
          <w:p w14:paraId="35AC112B" w14:textId="77777777" w:rsidR="00936CA3" w:rsidRPr="00FA1FED" w:rsidRDefault="00936CA3" w:rsidP="00936CA3">
            <w:pPr>
              <w:pStyle w:val="1fffb"/>
              <w:rPr>
                <w:rFonts w:cs="Times New Roman"/>
              </w:rPr>
            </w:pPr>
            <w:r w:rsidRPr="00FA1FED">
              <w:rPr>
                <w:rFonts w:cs="Times New Roman"/>
              </w:rPr>
              <w:t>Котельная №15 дер. Старополье</w:t>
            </w:r>
          </w:p>
        </w:tc>
        <w:tc>
          <w:tcPr>
            <w:tcW w:w="1528" w:type="pct"/>
            <w:vAlign w:val="center"/>
          </w:tcPr>
          <w:p w14:paraId="251B5F23" w14:textId="77777777" w:rsidR="00936CA3" w:rsidRPr="00FA1FED" w:rsidRDefault="00936CA3" w:rsidP="00936CA3">
            <w:pPr>
              <w:pStyle w:val="1fffb"/>
              <w:rPr>
                <w:rFonts w:cs="Times New Roman"/>
              </w:rPr>
            </w:pPr>
            <w:r w:rsidRPr="00FA1FED">
              <w:rPr>
                <w:rFonts w:cs="Times New Roman"/>
              </w:rPr>
              <w:t>Теплосчетчик Т34 в составе:</w:t>
            </w:r>
          </w:p>
          <w:p w14:paraId="261D8441" w14:textId="77777777" w:rsidR="00936CA3" w:rsidRPr="00FA1FED" w:rsidRDefault="00936CA3" w:rsidP="00936CA3">
            <w:pPr>
              <w:pStyle w:val="1fffb"/>
              <w:rPr>
                <w:rFonts w:cs="Times New Roman"/>
              </w:rPr>
            </w:pPr>
            <w:r w:rsidRPr="00FA1FED">
              <w:rPr>
                <w:rFonts w:cs="Times New Roman"/>
              </w:rPr>
              <w:t>- тепловычислитель ТВ7-04.1 – 1 ед.</w:t>
            </w:r>
          </w:p>
          <w:p w14:paraId="5567707A" w14:textId="77777777" w:rsidR="00936CA3" w:rsidRPr="00FA1FED" w:rsidRDefault="00936CA3" w:rsidP="00936CA3">
            <w:pPr>
              <w:pStyle w:val="1fffb"/>
              <w:rPr>
                <w:rFonts w:cs="Times New Roman"/>
              </w:rPr>
            </w:pPr>
            <w:r w:rsidRPr="00FA1FED">
              <w:rPr>
                <w:rFonts w:cs="Times New Roman"/>
              </w:rPr>
              <w:t>- расходомеры Питерфлоу-РС Ду=150 – 2 шт.</w:t>
            </w:r>
          </w:p>
          <w:p w14:paraId="7C52E15E" w14:textId="77777777" w:rsidR="00936CA3" w:rsidRPr="00FA1FED" w:rsidRDefault="00936CA3" w:rsidP="00936CA3">
            <w:pPr>
              <w:pStyle w:val="1fffb"/>
              <w:rPr>
                <w:rFonts w:cs="Times New Roman"/>
              </w:rPr>
            </w:pPr>
            <w:r w:rsidRPr="00FA1FED">
              <w:rPr>
                <w:rFonts w:cs="Times New Roman"/>
              </w:rPr>
              <w:t>- преобразователи давления ПДТВХ-1-02, 1,0 МПа, кл. т. 0,5% - 2 шт.</w:t>
            </w:r>
          </w:p>
          <w:p w14:paraId="129CC651" w14:textId="77777777" w:rsidR="00936CA3" w:rsidRPr="00FA1FED" w:rsidRDefault="00936CA3" w:rsidP="00936CA3">
            <w:pPr>
              <w:pStyle w:val="1fffb"/>
              <w:rPr>
                <w:rFonts w:cs="Times New Roman"/>
              </w:rPr>
            </w:pPr>
            <w:r w:rsidRPr="00FA1FED">
              <w:rPr>
                <w:rFonts w:cs="Times New Roman"/>
              </w:rPr>
              <w:t>- комплект термопреобразователей сопротивления типа КТСП-Н – 1 ед.</w:t>
            </w:r>
          </w:p>
        </w:tc>
        <w:tc>
          <w:tcPr>
            <w:tcW w:w="1713" w:type="pct"/>
            <w:vAlign w:val="center"/>
          </w:tcPr>
          <w:p w14:paraId="2370CBF2" w14:textId="77777777" w:rsidR="00936CA3" w:rsidRPr="00FA1FED" w:rsidRDefault="00936CA3" w:rsidP="00936CA3">
            <w:pPr>
              <w:pStyle w:val="1fffb"/>
              <w:rPr>
                <w:rFonts w:cs="Times New Roman"/>
              </w:rPr>
            </w:pPr>
            <w:r w:rsidRPr="00FA1FED">
              <w:rPr>
                <w:rFonts w:cs="Times New Roman"/>
              </w:rPr>
              <w:t>2021</w:t>
            </w:r>
          </w:p>
        </w:tc>
      </w:tr>
      <w:tr w:rsidR="00936CA3" w:rsidRPr="00FA1FED" w14:paraId="349A8DAD" w14:textId="77777777" w:rsidTr="00936CA3">
        <w:tc>
          <w:tcPr>
            <w:tcW w:w="1759" w:type="pct"/>
            <w:vAlign w:val="center"/>
          </w:tcPr>
          <w:p w14:paraId="53F192F7" w14:textId="77777777" w:rsidR="00936CA3" w:rsidRPr="00FA1FED" w:rsidRDefault="00936CA3" w:rsidP="00936CA3">
            <w:pPr>
              <w:pStyle w:val="1fffb"/>
              <w:rPr>
                <w:rFonts w:cs="Times New Roman"/>
              </w:rPr>
            </w:pPr>
            <w:r w:rsidRPr="00FA1FED">
              <w:rPr>
                <w:rFonts w:cs="Times New Roman"/>
              </w:rPr>
              <w:t>Котельная №18 дер. Овсище</w:t>
            </w:r>
          </w:p>
        </w:tc>
        <w:tc>
          <w:tcPr>
            <w:tcW w:w="1528" w:type="pct"/>
            <w:vAlign w:val="center"/>
          </w:tcPr>
          <w:p w14:paraId="759FFF2B" w14:textId="77777777" w:rsidR="00936CA3" w:rsidRPr="00FA1FED" w:rsidRDefault="00936CA3" w:rsidP="00936CA3">
            <w:pPr>
              <w:pStyle w:val="1fffb"/>
              <w:rPr>
                <w:rFonts w:cs="Times New Roman"/>
              </w:rPr>
            </w:pPr>
            <w:r w:rsidRPr="00FA1FED">
              <w:rPr>
                <w:rFonts w:cs="Times New Roman"/>
              </w:rPr>
              <w:t>Теплосчетчик Т34 в составе:</w:t>
            </w:r>
          </w:p>
          <w:p w14:paraId="160D14FA" w14:textId="77777777" w:rsidR="00936CA3" w:rsidRPr="00FA1FED" w:rsidRDefault="00936CA3" w:rsidP="00936CA3">
            <w:pPr>
              <w:pStyle w:val="1fffb"/>
              <w:rPr>
                <w:rFonts w:cs="Times New Roman"/>
              </w:rPr>
            </w:pPr>
            <w:r w:rsidRPr="00FA1FED">
              <w:rPr>
                <w:rFonts w:cs="Times New Roman"/>
              </w:rPr>
              <w:t>- тепловычислитель ТВ7-04.1 – 1 ед.</w:t>
            </w:r>
          </w:p>
          <w:p w14:paraId="0EEA7425" w14:textId="77777777" w:rsidR="00936CA3" w:rsidRPr="00FA1FED" w:rsidRDefault="00936CA3" w:rsidP="00936CA3">
            <w:pPr>
              <w:pStyle w:val="1fffb"/>
              <w:rPr>
                <w:rFonts w:cs="Times New Roman"/>
              </w:rPr>
            </w:pPr>
            <w:r w:rsidRPr="00FA1FED">
              <w:rPr>
                <w:rFonts w:cs="Times New Roman"/>
              </w:rPr>
              <w:t>- расходомеры Питерфлоу-РС Ду=150 – 2 шт.</w:t>
            </w:r>
          </w:p>
          <w:p w14:paraId="53766131" w14:textId="77777777" w:rsidR="00936CA3" w:rsidRPr="00FA1FED" w:rsidRDefault="00936CA3" w:rsidP="00936CA3">
            <w:pPr>
              <w:pStyle w:val="1fffb"/>
              <w:rPr>
                <w:rFonts w:cs="Times New Roman"/>
              </w:rPr>
            </w:pPr>
            <w:r w:rsidRPr="00FA1FED">
              <w:rPr>
                <w:rFonts w:cs="Times New Roman"/>
              </w:rPr>
              <w:t>- преобразователи давления ПДТВХ-1-02, 1,0 МПа, кл. т. 0,5% - 2 шт.</w:t>
            </w:r>
          </w:p>
          <w:p w14:paraId="7F7B8604" w14:textId="77777777" w:rsidR="00936CA3" w:rsidRPr="00FA1FED" w:rsidRDefault="00936CA3" w:rsidP="00936CA3">
            <w:pPr>
              <w:pStyle w:val="1fffb"/>
              <w:rPr>
                <w:rFonts w:cs="Times New Roman"/>
              </w:rPr>
            </w:pPr>
            <w:r w:rsidRPr="00FA1FED">
              <w:rPr>
                <w:rFonts w:cs="Times New Roman"/>
              </w:rPr>
              <w:t>- комплект термопреобразователей сопротивления типа КТСП-Н – 1 ед.</w:t>
            </w:r>
          </w:p>
        </w:tc>
        <w:tc>
          <w:tcPr>
            <w:tcW w:w="1713" w:type="pct"/>
            <w:vAlign w:val="center"/>
          </w:tcPr>
          <w:p w14:paraId="40D132E7" w14:textId="781EBAB6" w:rsidR="00936CA3" w:rsidRPr="00FA1FED" w:rsidRDefault="001635F8" w:rsidP="00936CA3">
            <w:pPr>
              <w:pStyle w:val="1fffb"/>
              <w:rPr>
                <w:rFonts w:cs="Times New Roman"/>
              </w:rPr>
            </w:pPr>
            <w:r>
              <w:rPr>
                <w:rFonts w:cs="Times New Roman"/>
              </w:rPr>
              <w:t>2024</w:t>
            </w:r>
          </w:p>
        </w:tc>
      </w:tr>
    </w:tbl>
    <w:p w14:paraId="283A03CF" w14:textId="77777777" w:rsidR="00936CA3" w:rsidRPr="00FA1FED" w:rsidRDefault="00936CA3" w:rsidP="00B5461F">
      <w:pPr>
        <w:pStyle w:val="11ff3"/>
        <w:rPr>
          <w:kern w:val="0"/>
          <w:u w:val="single"/>
        </w:rPr>
        <w:sectPr w:rsidR="00936CA3" w:rsidRPr="00FA1FED" w:rsidSect="00A26083">
          <w:pgSz w:w="16838" w:h="11906" w:orient="landscape" w:code="9"/>
          <w:pgMar w:top="1701" w:right="851" w:bottom="1134" w:left="851" w:header="680" w:footer="284" w:gutter="0"/>
          <w:cols w:space="708"/>
          <w:docGrid w:linePitch="360"/>
        </w:sectPr>
      </w:pPr>
    </w:p>
    <w:p w14:paraId="54B0ED7F" w14:textId="77777777" w:rsidR="00C25060" w:rsidRPr="00FA1FED" w:rsidRDefault="00C25060" w:rsidP="008102AD">
      <w:pPr>
        <w:pStyle w:val="20"/>
        <w:widowControl w:val="0"/>
        <w:spacing w:before="240" w:line="240" w:lineRule="auto"/>
        <w:textAlignment w:val="baseline"/>
        <w:rPr>
          <w:rFonts w:cs="Times New Roman"/>
        </w:rPr>
      </w:pPr>
      <w:bookmarkStart w:id="76" w:name="_Toc78674698"/>
      <w:bookmarkStart w:id="77" w:name="_Toc84970935"/>
      <w:bookmarkStart w:id="78" w:name="_Toc197279312"/>
      <w:r w:rsidRPr="00FA1FED">
        <w:rPr>
          <w:rFonts w:cs="Times New Roman"/>
        </w:rPr>
        <w:lastRenderedPageBreak/>
        <w:t>Статистика отказов и восстановлений оборудования источников тепловой энергии</w:t>
      </w:r>
      <w:bookmarkEnd w:id="76"/>
      <w:bookmarkEnd w:id="77"/>
      <w:bookmarkEnd w:id="78"/>
    </w:p>
    <w:p w14:paraId="2293FE0D" w14:textId="39F223B4" w:rsidR="00C25060" w:rsidRPr="00FA1FED" w:rsidRDefault="00C25060" w:rsidP="00B5461F">
      <w:pPr>
        <w:pStyle w:val="11ff3"/>
        <w:rPr>
          <w:kern w:val="0"/>
        </w:rPr>
      </w:pPr>
      <w:r w:rsidRPr="00FA1FED">
        <w:rPr>
          <w:kern w:val="0"/>
        </w:rPr>
        <w:t xml:space="preserve">В муниципальном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 период с 201</w:t>
      </w:r>
      <w:r w:rsidR="001871B7">
        <w:rPr>
          <w:kern w:val="0"/>
        </w:rPr>
        <w:t>2</w:t>
      </w:r>
      <w:r w:rsidRPr="00FA1FED">
        <w:rPr>
          <w:kern w:val="0"/>
        </w:rPr>
        <w:t xml:space="preserve"> по </w:t>
      </w:r>
      <w:r w:rsidR="001635F8">
        <w:rPr>
          <w:kern w:val="0"/>
        </w:rPr>
        <w:t>2024</w:t>
      </w:r>
      <w:r w:rsidRPr="00FA1FED">
        <w:rPr>
          <w:kern w:val="0"/>
        </w:rPr>
        <w:t xml:space="preserve"> гг. энергоисточники работали в безаварийном режиме.</w:t>
      </w:r>
    </w:p>
    <w:p w14:paraId="2285F531" w14:textId="429FE1EC" w:rsidR="00335AAA" w:rsidRPr="00FA1FED" w:rsidRDefault="00405C87" w:rsidP="00335AAA">
      <w:pPr>
        <w:pStyle w:val="11ff3"/>
        <w:rPr>
          <w:kern w:val="0"/>
          <w:u w:val="single"/>
        </w:rPr>
      </w:pPr>
      <w:r w:rsidRPr="00FA1FED">
        <w:rPr>
          <w:kern w:val="0"/>
          <w:u w:val="single"/>
        </w:rPr>
        <w:t xml:space="preserve">Таблица 1.2.10.1 - </w:t>
      </w:r>
      <w:r w:rsidR="00335AAA" w:rsidRPr="00FA1FED">
        <w:rPr>
          <w:kern w:val="0"/>
          <w:u w:val="single"/>
        </w:rPr>
        <w:t xml:space="preserve">Статистика отказов отпуска тепловой энергии с коллекторов котельной за </w:t>
      </w:r>
      <w:r w:rsidR="001635F8">
        <w:rPr>
          <w:kern w:val="0"/>
          <w:u w:val="single"/>
        </w:rPr>
        <w:t>2024</w:t>
      </w:r>
      <w:r w:rsidR="00335AAA" w:rsidRPr="00FA1FED">
        <w:rPr>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7"/>
        <w:gridCol w:w="1657"/>
        <w:gridCol w:w="1459"/>
        <w:gridCol w:w="1459"/>
        <w:gridCol w:w="1187"/>
        <w:gridCol w:w="1459"/>
        <w:gridCol w:w="1323"/>
      </w:tblGrid>
      <w:tr w:rsidR="00BB29E0" w:rsidRPr="00FA1FED" w14:paraId="59D6103D" w14:textId="77777777" w:rsidTr="00BB29E0">
        <w:trPr>
          <w:tblHeader/>
        </w:trPr>
        <w:tc>
          <w:tcPr>
            <w:tcW w:w="194" w:type="pct"/>
            <w:tcBorders>
              <w:top w:val="single" w:sz="4" w:space="0" w:color="auto"/>
              <w:bottom w:val="single" w:sz="4" w:space="0" w:color="auto"/>
              <w:right w:val="single" w:sz="4" w:space="0" w:color="auto"/>
            </w:tcBorders>
            <w:tcMar>
              <w:left w:w="28" w:type="dxa"/>
              <w:right w:w="28" w:type="dxa"/>
            </w:tcMar>
            <w:vAlign w:val="center"/>
          </w:tcPr>
          <w:p w14:paraId="081C22AF" w14:textId="105B3E59" w:rsidR="00BB29E0" w:rsidRPr="00FA1FED" w:rsidRDefault="00E3208A" w:rsidP="00BB29E0">
            <w:pPr>
              <w:pStyle w:val="1fffb"/>
              <w:rPr>
                <w:rFonts w:cs="Times New Roman"/>
              </w:rPr>
            </w:pPr>
            <w:r>
              <w:rPr>
                <w:rFonts w:cs="Times New Roman"/>
              </w:rPr>
              <w:t>№</w:t>
            </w:r>
            <w:r w:rsidR="00BB29E0" w:rsidRPr="00FA1FED">
              <w:rPr>
                <w:rFonts w:cs="Times New Roman"/>
              </w:rPr>
              <w:t>п/п</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6B4ACC" w14:textId="77777777" w:rsidR="00BB29E0" w:rsidRPr="00FA1FED" w:rsidRDefault="00BB29E0" w:rsidP="00BB29E0">
            <w:pPr>
              <w:pStyle w:val="1fffb"/>
              <w:rPr>
                <w:rFonts w:cs="Times New Roman"/>
              </w:rPr>
            </w:pPr>
            <w:r w:rsidRPr="00FA1FED">
              <w:rPr>
                <w:rFonts w:cs="Times New Roman"/>
              </w:rPr>
              <w:t>Номер вывода тепловой мощности (котельная)</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2148EE" w14:textId="77777777" w:rsidR="00BB29E0" w:rsidRPr="00FA1FED" w:rsidRDefault="00BB29E0" w:rsidP="00BB29E0">
            <w:pPr>
              <w:pStyle w:val="1fffb"/>
              <w:rPr>
                <w:rFonts w:cs="Times New Roman"/>
              </w:rPr>
            </w:pPr>
            <w:r w:rsidRPr="00FA1FED">
              <w:rPr>
                <w:rFonts w:cs="Times New Roman"/>
              </w:rPr>
              <w:t>Прекращение теплоснабжения (время)</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F79D9D" w14:textId="77777777" w:rsidR="00BB29E0" w:rsidRPr="00FA1FED" w:rsidRDefault="00BB29E0" w:rsidP="00BB29E0">
            <w:pPr>
              <w:pStyle w:val="1fffb"/>
              <w:rPr>
                <w:rFonts w:cs="Times New Roman"/>
              </w:rPr>
            </w:pPr>
            <w:r w:rsidRPr="00FA1FED">
              <w:rPr>
                <w:rFonts w:cs="Times New Roman"/>
              </w:rPr>
              <w:t>Восстановление теплоснабжения (время)</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6670FF" w14:textId="77777777" w:rsidR="00BB29E0" w:rsidRPr="00FA1FED" w:rsidRDefault="00BB29E0" w:rsidP="00BB29E0">
            <w:pPr>
              <w:pStyle w:val="1fffb"/>
              <w:rPr>
                <w:rFonts w:cs="Times New Roman"/>
              </w:rPr>
            </w:pPr>
            <w:r w:rsidRPr="00FA1FED">
              <w:rPr>
                <w:rFonts w:cs="Times New Roman"/>
              </w:rPr>
              <w:t>Причина прекращения</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099BC2" w14:textId="77777777" w:rsidR="00BB29E0" w:rsidRPr="00FA1FED" w:rsidRDefault="00BB29E0" w:rsidP="00BB29E0">
            <w:pPr>
              <w:pStyle w:val="1fffb"/>
              <w:rPr>
                <w:rFonts w:cs="Times New Roman"/>
              </w:rPr>
            </w:pPr>
            <w:r w:rsidRPr="00FA1FED">
              <w:rPr>
                <w:rFonts w:cs="Times New Roman"/>
              </w:rPr>
              <w:t>Режим теплоснабжения</w:t>
            </w:r>
          </w:p>
        </w:tc>
        <w:tc>
          <w:tcPr>
            <w:tcW w:w="999" w:type="pct"/>
            <w:tcBorders>
              <w:top w:val="single" w:sz="4" w:space="0" w:color="auto"/>
              <w:left w:val="single" w:sz="4" w:space="0" w:color="auto"/>
              <w:bottom w:val="single" w:sz="4" w:space="0" w:color="auto"/>
            </w:tcBorders>
            <w:tcMar>
              <w:left w:w="28" w:type="dxa"/>
              <w:right w:w="28" w:type="dxa"/>
            </w:tcMar>
            <w:vAlign w:val="center"/>
          </w:tcPr>
          <w:p w14:paraId="76A9595C" w14:textId="77777777" w:rsidR="00BB29E0" w:rsidRPr="00FA1FED" w:rsidRDefault="00BB29E0" w:rsidP="00BB29E0">
            <w:pPr>
              <w:pStyle w:val="1fffb"/>
              <w:rPr>
                <w:rFonts w:cs="Times New Roman"/>
              </w:rPr>
            </w:pPr>
            <w:r w:rsidRPr="00FA1FED">
              <w:rPr>
                <w:rFonts w:cs="Times New Roman"/>
              </w:rPr>
              <w:t>Недоотпуск тепловой энергии, Гкал</w:t>
            </w:r>
          </w:p>
        </w:tc>
      </w:tr>
      <w:tr w:rsidR="00BB29E0" w:rsidRPr="00FA1FED" w14:paraId="22941A88" w14:textId="77777777" w:rsidTr="00BB29E0">
        <w:tc>
          <w:tcPr>
            <w:tcW w:w="194" w:type="pct"/>
            <w:tcBorders>
              <w:top w:val="single" w:sz="4" w:space="0" w:color="auto"/>
              <w:bottom w:val="single" w:sz="4" w:space="0" w:color="auto"/>
              <w:right w:val="single" w:sz="4" w:space="0" w:color="auto"/>
            </w:tcBorders>
            <w:tcMar>
              <w:left w:w="28" w:type="dxa"/>
              <w:right w:w="28" w:type="dxa"/>
            </w:tcMar>
            <w:vAlign w:val="center"/>
          </w:tcPr>
          <w:p w14:paraId="0439CAB5" w14:textId="77777777" w:rsidR="00BB29E0" w:rsidRPr="00FA1FED" w:rsidRDefault="00BB29E0" w:rsidP="00BB29E0">
            <w:pPr>
              <w:pStyle w:val="1fffb"/>
              <w:rPr>
                <w:rFonts w:cs="Times New Roman"/>
              </w:rPr>
            </w:pPr>
            <w:r w:rsidRPr="00FA1FED">
              <w:rPr>
                <w:rFonts w:cs="Times New Roman"/>
              </w:rPr>
              <w:t>1</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222D5D" w14:textId="77777777" w:rsidR="00BB29E0" w:rsidRPr="00FA1FED" w:rsidRDefault="00BB29E0" w:rsidP="00BB29E0">
            <w:pPr>
              <w:pStyle w:val="1fffb"/>
              <w:rPr>
                <w:rFonts w:cs="Times New Roman"/>
              </w:rPr>
            </w:pPr>
            <w:r w:rsidRPr="00FA1FED">
              <w:rPr>
                <w:rFonts w:cs="Times New Roman"/>
              </w:rPr>
              <w:t>Котельная №15 дер. Старополье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3317B0" w14:textId="77777777" w:rsidR="00BB29E0" w:rsidRPr="00FA1FED" w:rsidRDefault="00BB29E0" w:rsidP="00BB29E0">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2078AE" w14:textId="77777777" w:rsidR="00BB29E0" w:rsidRPr="00FA1FED" w:rsidRDefault="00BB29E0" w:rsidP="00BB29E0">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C27876" w14:textId="77777777" w:rsidR="00BB29E0" w:rsidRPr="00FA1FED" w:rsidRDefault="00BB29E0" w:rsidP="00BB29E0">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942B1F" w14:textId="77777777" w:rsidR="00BB29E0" w:rsidRPr="00FA1FED" w:rsidRDefault="00BB29E0" w:rsidP="00BB29E0">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14:paraId="6B471F99" w14:textId="77777777" w:rsidR="00BB29E0" w:rsidRPr="00FA1FED" w:rsidRDefault="00BB29E0" w:rsidP="00BB29E0">
            <w:pPr>
              <w:pStyle w:val="1fffb"/>
              <w:rPr>
                <w:rFonts w:cs="Times New Roman"/>
              </w:rPr>
            </w:pPr>
          </w:p>
        </w:tc>
      </w:tr>
      <w:tr w:rsidR="00BB29E0" w:rsidRPr="00FA1FED" w14:paraId="55A68A77" w14:textId="77777777" w:rsidTr="00BB29E0">
        <w:tc>
          <w:tcPr>
            <w:tcW w:w="194" w:type="pct"/>
            <w:tcBorders>
              <w:top w:val="single" w:sz="4" w:space="0" w:color="auto"/>
              <w:bottom w:val="single" w:sz="4" w:space="0" w:color="auto"/>
              <w:right w:val="single" w:sz="4" w:space="0" w:color="auto"/>
            </w:tcBorders>
            <w:tcMar>
              <w:left w:w="28" w:type="dxa"/>
              <w:right w:w="28" w:type="dxa"/>
            </w:tcMar>
            <w:vAlign w:val="center"/>
          </w:tcPr>
          <w:p w14:paraId="26CAA741" w14:textId="77777777" w:rsidR="00BB29E0" w:rsidRPr="00FA1FED" w:rsidRDefault="00BB29E0" w:rsidP="00BB29E0">
            <w:pPr>
              <w:pStyle w:val="1fffb"/>
              <w:rPr>
                <w:rFonts w:cs="Times New Roman"/>
              </w:rPr>
            </w:pPr>
            <w:r w:rsidRPr="00FA1FED">
              <w:rPr>
                <w:rFonts w:cs="Times New Roman"/>
              </w:rPr>
              <w:t>2</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7F25E8" w14:textId="77777777" w:rsidR="00BB29E0" w:rsidRPr="00FA1FED" w:rsidRDefault="00BB29E0" w:rsidP="00BB29E0">
            <w:pPr>
              <w:pStyle w:val="1fffb"/>
              <w:rPr>
                <w:rFonts w:cs="Times New Roman"/>
              </w:rPr>
            </w:pPr>
            <w:r w:rsidRPr="00FA1FED">
              <w:rPr>
                <w:rFonts w:cs="Times New Roman"/>
              </w:rPr>
              <w:t>Котельная №18 дер. Овсище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DDFF15" w14:textId="77777777" w:rsidR="00BB29E0" w:rsidRPr="00FA1FED" w:rsidRDefault="00BB29E0" w:rsidP="00BB29E0">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8FC59C" w14:textId="77777777" w:rsidR="00BB29E0" w:rsidRPr="00FA1FED" w:rsidRDefault="00BB29E0" w:rsidP="00BB29E0">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9CCA9C" w14:textId="77777777" w:rsidR="00BB29E0" w:rsidRPr="00FA1FED" w:rsidRDefault="00BB29E0" w:rsidP="00BB29E0">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15B3D0" w14:textId="77777777" w:rsidR="00BB29E0" w:rsidRPr="00FA1FED" w:rsidRDefault="00BB29E0" w:rsidP="00BB29E0">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14:paraId="61A01731" w14:textId="77777777" w:rsidR="00BB29E0" w:rsidRPr="00FA1FED" w:rsidRDefault="00BB29E0" w:rsidP="00BB29E0">
            <w:pPr>
              <w:pStyle w:val="1fffb"/>
              <w:rPr>
                <w:rFonts w:cs="Times New Roman"/>
              </w:rPr>
            </w:pPr>
          </w:p>
        </w:tc>
      </w:tr>
    </w:tbl>
    <w:p w14:paraId="711AE4FF" w14:textId="77777777" w:rsidR="00383453" w:rsidRPr="00FA1FED" w:rsidRDefault="00383453" w:rsidP="00B5461F">
      <w:pPr>
        <w:pStyle w:val="11ff3"/>
        <w:rPr>
          <w:kern w:val="0"/>
        </w:rPr>
      </w:pPr>
    </w:p>
    <w:p w14:paraId="2FD00ED0" w14:textId="77777777" w:rsidR="00335AAA" w:rsidRPr="00FA1FED" w:rsidRDefault="00405C87" w:rsidP="00335AAA">
      <w:pPr>
        <w:pStyle w:val="11ff3"/>
        <w:rPr>
          <w:kern w:val="0"/>
          <w:u w:val="single"/>
        </w:rPr>
      </w:pPr>
      <w:bookmarkStart w:id="79" w:name="sub_11106"/>
      <w:r w:rsidRPr="00FA1FED">
        <w:rPr>
          <w:kern w:val="0"/>
          <w:u w:val="single"/>
        </w:rPr>
        <w:t xml:space="preserve">Таблица 1.2.10.2 - </w:t>
      </w:r>
      <w:r w:rsidR="00335AAA" w:rsidRPr="00FA1FED">
        <w:rPr>
          <w:kern w:val="0"/>
          <w:u w:val="single"/>
        </w:rPr>
        <w:t>Динамика теплоснабжения котельных (изменение количества прекращений подачи тепловой энергии потребителям)</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51"/>
        <w:gridCol w:w="1598"/>
        <w:gridCol w:w="2013"/>
        <w:gridCol w:w="4699"/>
      </w:tblGrid>
      <w:tr w:rsidR="00335AAA" w:rsidRPr="00FA1FED" w14:paraId="5B39BC16" w14:textId="77777777" w:rsidTr="00335AAA">
        <w:trPr>
          <w:trHeight w:val="20"/>
          <w:tblHeader/>
        </w:trPr>
        <w:tc>
          <w:tcPr>
            <w:tcW w:w="414" w:type="pct"/>
            <w:tcBorders>
              <w:top w:val="single" w:sz="4" w:space="0" w:color="auto"/>
              <w:bottom w:val="single" w:sz="4" w:space="0" w:color="auto"/>
              <w:right w:val="single" w:sz="4" w:space="0" w:color="auto"/>
            </w:tcBorders>
            <w:vAlign w:val="center"/>
          </w:tcPr>
          <w:bookmarkEnd w:id="79"/>
          <w:p w14:paraId="5BD504EC" w14:textId="77777777" w:rsidR="00335AAA" w:rsidRPr="00FA1FED" w:rsidRDefault="00335AAA" w:rsidP="00335AAA">
            <w:pPr>
              <w:pStyle w:val="1fffb"/>
              <w:rPr>
                <w:rFonts w:cs="Times New Roman"/>
              </w:rPr>
            </w:pPr>
            <w:r w:rsidRPr="00FA1FED">
              <w:rPr>
                <w:rFonts w:cs="Times New Roman"/>
              </w:rPr>
              <w:t>Год</w:t>
            </w:r>
          </w:p>
        </w:tc>
        <w:tc>
          <w:tcPr>
            <w:tcW w:w="882" w:type="pct"/>
            <w:tcBorders>
              <w:top w:val="single" w:sz="4" w:space="0" w:color="auto"/>
              <w:left w:val="single" w:sz="4" w:space="0" w:color="auto"/>
              <w:bottom w:val="single" w:sz="4" w:space="0" w:color="auto"/>
              <w:right w:val="single" w:sz="4" w:space="0" w:color="auto"/>
            </w:tcBorders>
            <w:vAlign w:val="center"/>
          </w:tcPr>
          <w:p w14:paraId="162AB6E4" w14:textId="77777777" w:rsidR="00335AAA" w:rsidRPr="00FA1FED" w:rsidRDefault="00335AAA" w:rsidP="00335AAA">
            <w:pPr>
              <w:pStyle w:val="1fffb"/>
              <w:rPr>
                <w:rFonts w:cs="Times New Roman"/>
              </w:rPr>
            </w:pPr>
            <w:r w:rsidRPr="00FA1FED">
              <w:rPr>
                <w:rFonts w:cs="Times New Roman"/>
              </w:rPr>
              <w:t>Количество прекращений</w:t>
            </w:r>
          </w:p>
        </w:tc>
        <w:tc>
          <w:tcPr>
            <w:tcW w:w="1111" w:type="pct"/>
            <w:tcBorders>
              <w:top w:val="single" w:sz="4" w:space="0" w:color="auto"/>
              <w:left w:val="single" w:sz="4" w:space="0" w:color="auto"/>
              <w:bottom w:val="single" w:sz="4" w:space="0" w:color="auto"/>
              <w:right w:val="single" w:sz="4" w:space="0" w:color="auto"/>
            </w:tcBorders>
            <w:vAlign w:val="center"/>
          </w:tcPr>
          <w:p w14:paraId="7FB7048B" w14:textId="77777777" w:rsidR="00335AAA" w:rsidRPr="00FA1FED" w:rsidRDefault="00335AAA" w:rsidP="00335AAA">
            <w:pPr>
              <w:pStyle w:val="1fffb"/>
              <w:rPr>
                <w:rFonts w:cs="Times New Roman"/>
              </w:rPr>
            </w:pPr>
            <w:r w:rsidRPr="00FA1FED">
              <w:rPr>
                <w:rFonts w:cs="Times New Roman"/>
              </w:rPr>
              <w:t>Среднее время восстановления, ч</w:t>
            </w:r>
          </w:p>
        </w:tc>
        <w:tc>
          <w:tcPr>
            <w:tcW w:w="2593" w:type="pct"/>
            <w:tcBorders>
              <w:top w:val="single" w:sz="4" w:space="0" w:color="auto"/>
              <w:left w:val="single" w:sz="4" w:space="0" w:color="auto"/>
              <w:bottom w:val="single" w:sz="4" w:space="0" w:color="auto"/>
            </w:tcBorders>
            <w:vAlign w:val="center"/>
          </w:tcPr>
          <w:p w14:paraId="2B363FC9" w14:textId="77777777" w:rsidR="00335AAA" w:rsidRPr="00FA1FED" w:rsidRDefault="00335AAA" w:rsidP="00335AAA">
            <w:pPr>
              <w:pStyle w:val="1fffb"/>
              <w:rPr>
                <w:rFonts w:cs="Times New Roman"/>
              </w:rPr>
            </w:pPr>
            <w:r w:rsidRPr="00FA1FED">
              <w:rPr>
                <w:rFonts w:cs="Times New Roman"/>
              </w:rPr>
              <w:t>Средний недоотпуск тепла на одно прекращение подачи тепловой энергии, Гкал/ед,</w:t>
            </w:r>
          </w:p>
        </w:tc>
      </w:tr>
      <w:tr w:rsidR="00B05DB2" w:rsidRPr="00FA1FED" w14:paraId="318B3F59" w14:textId="77777777" w:rsidTr="00335AAA">
        <w:trPr>
          <w:trHeight w:val="20"/>
        </w:trPr>
        <w:tc>
          <w:tcPr>
            <w:tcW w:w="414" w:type="pct"/>
            <w:tcBorders>
              <w:top w:val="single" w:sz="4" w:space="0" w:color="auto"/>
              <w:bottom w:val="single" w:sz="4" w:space="0" w:color="auto"/>
              <w:right w:val="single" w:sz="4" w:space="0" w:color="auto"/>
            </w:tcBorders>
            <w:vAlign w:val="center"/>
          </w:tcPr>
          <w:p w14:paraId="50F18F6D" w14:textId="02D1D31F" w:rsidR="00B05DB2" w:rsidRPr="00FA1FED" w:rsidRDefault="00B05DB2" w:rsidP="00B05DB2">
            <w:pPr>
              <w:pStyle w:val="1fffb"/>
              <w:rPr>
                <w:rFonts w:cs="Times New Roman"/>
              </w:rPr>
            </w:pPr>
            <w:r w:rsidRPr="00FA1FED">
              <w:rPr>
                <w:rFonts w:cs="Times New Roman"/>
              </w:rPr>
              <w:t>2020</w:t>
            </w:r>
          </w:p>
        </w:tc>
        <w:tc>
          <w:tcPr>
            <w:tcW w:w="882" w:type="pct"/>
            <w:tcBorders>
              <w:top w:val="single" w:sz="4" w:space="0" w:color="auto"/>
              <w:left w:val="single" w:sz="4" w:space="0" w:color="auto"/>
              <w:bottom w:val="single" w:sz="4" w:space="0" w:color="auto"/>
              <w:right w:val="single" w:sz="4" w:space="0" w:color="auto"/>
            </w:tcBorders>
            <w:vAlign w:val="center"/>
          </w:tcPr>
          <w:p w14:paraId="5E1836F7" w14:textId="77777777" w:rsidR="00B05DB2" w:rsidRPr="00FA1FED" w:rsidRDefault="00B05DB2" w:rsidP="00B05DB2">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14:paraId="620190EC" w14:textId="77777777" w:rsidR="00B05DB2" w:rsidRPr="00FA1FED" w:rsidRDefault="00B05DB2" w:rsidP="00B05DB2">
            <w:pPr>
              <w:pStyle w:val="1fffb"/>
              <w:rPr>
                <w:rFonts w:cs="Times New Roman"/>
              </w:rPr>
            </w:pPr>
          </w:p>
        </w:tc>
        <w:tc>
          <w:tcPr>
            <w:tcW w:w="2593" w:type="pct"/>
            <w:tcBorders>
              <w:top w:val="single" w:sz="4" w:space="0" w:color="auto"/>
              <w:left w:val="single" w:sz="4" w:space="0" w:color="auto"/>
              <w:bottom w:val="single" w:sz="4" w:space="0" w:color="auto"/>
            </w:tcBorders>
            <w:vAlign w:val="center"/>
          </w:tcPr>
          <w:p w14:paraId="71219CDA" w14:textId="77777777" w:rsidR="00B05DB2" w:rsidRPr="00FA1FED" w:rsidRDefault="00B05DB2" w:rsidP="00B05DB2">
            <w:pPr>
              <w:pStyle w:val="1fffb"/>
              <w:rPr>
                <w:rFonts w:cs="Times New Roman"/>
              </w:rPr>
            </w:pPr>
          </w:p>
        </w:tc>
      </w:tr>
      <w:tr w:rsidR="00B05DB2" w:rsidRPr="00FA1FED" w14:paraId="21E69035" w14:textId="77777777" w:rsidTr="00335AAA">
        <w:trPr>
          <w:trHeight w:val="20"/>
        </w:trPr>
        <w:tc>
          <w:tcPr>
            <w:tcW w:w="414" w:type="pct"/>
            <w:tcBorders>
              <w:top w:val="single" w:sz="4" w:space="0" w:color="auto"/>
              <w:bottom w:val="single" w:sz="4" w:space="0" w:color="auto"/>
              <w:right w:val="single" w:sz="4" w:space="0" w:color="auto"/>
            </w:tcBorders>
            <w:vAlign w:val="center"/>
          </w:tcPr>
          <w:p w14:paraId="4609FF64" w14:textId="0E70B9D5" w:rsidR="00B05DB2" w:rsidRPr="00FA1FED" w:rsidRDefault="00B05DB2" w:rsidP="00B05DB2">
            <w:pPr>
              <w:pStyle w:val="1fffb"/>
              <w:rPr>
                <w:rFonts w:cs="Times New Roman"/>
              </w:rPr>
            </w:pPr>
            <w:r w:rsidRPr="00FA1FED">
              <w:rPr>
                <w:rFonts w:cs="Times New Roman"/>
              </w:rPr>
              <w:t>2021</w:t>
            </w:r>
          </w:p>
        </w:tc>
        <w:tc>
          <w:tcPr>
            <w:tcW w:w="882" w:type="pct"/>
            <w:tcBorders>
              <w:top w:val="single" w:sz="4" w:space="0" w:color="auto"/>
              <w:left w:val="single" w:sz="4" w:space="0" w:color="auto"/>
              <w:bottom w:val="single" w:sz="4" w:space="0" w:color="auto"/>
              <w:right w:val="single" w:sz="4" w:space="0" w:color="auto"/>
            </w:tcBorders>
            <w:vAlign w:val="center"/>
          </w:tcPr>
          <w:p w14:paraId="089772CD" w14:textId="77777777" w:rsidR="00B05DB2" w:rsidRPr="00FA1FED" w:rsidRDefault="00B05DB2" w:rsidP="00B05DB2">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14:paraId="351BE349" w14:textId="77777777" w:rsidR="00B05DB2" w:rsidRPr="00FA1FED" w:rsidRDefault="00B05DB2" w:rsidP="00B05DB2">
            <w:pPr>
              <w:pStyle w:val="1fffb"/>
              <w:rPr>
                <w:rFonts w:cs="Times New Roman"/>
              </w:rPr>
            </w:pPr>
          </w:p>
        </w:tc>
        <w:tc>
          <w:tcPr>
            <w:tcW w:w="2593" w:type="pct"/>
            <w:tcBorders>
              <w:top w:val="single" w:sz="4" w:space="0" w:color="auto"/>
              <w:left w:val="single" w:sz="4" w:space="0" w:color="auto"/>
              <w:bottom w:val="single" w:sz="4" w:space="0" w:color="auto"/>
            </w:tcBorders>
            <w:vAlign w:val="center"/>
          </w:tcPr>
          <w:p w14:paraId="09EB45EF" w14:textId="77777777" w:rsidR="00B05DB2" w:rsidRPr="00FA1FED" w:rsidRDefault="00B05DB2" w:rsidP="00B05DB2">
            <w:pPr>
              <w:pStyle w:val="1fffb"/>
              <w:rPr>
                <w:rFonts w:cs="Times New Roman"/>
              </w:rPr>
            </w:pPr>
          </w:p>
        </w:tc>
      </w:tr>
      <w:tr w:rsidR="00335AAA" w:rsidRPr="00FA1FED" w14:paraId="61A4F3BA" w14:textId="77777777" w:rsidTr="00335AAA">
        <w:trPr>
          <w:trHeight w:val="20"/>
        </w:trPr>
        <w:tc>
          <w:tcPr>
            <w:tcW w:w="414" w:type="pct"/>
            <w:tcBorders>
              <w:top w:val="single" w:sz="4" w:space="0" w:color="auto"/>
              <w:bottom w:val="single" w:sz="4" w:space="0" w:color="auto"/>
              <w:right w:val="single" w:sz="4" w:space="0" w:color="auto"/>
            </w:tcBorders>
            <w:vAlign w:val="center"/>
          </w:tcPr>
          <w:p w14:paraId="25370571" w14:textId="2FA28D98" w:rsidR="00335AAA" w:rsidRPr="00FA1FED" w:rsidRDefault="00936CA3" w:rsidP="00936CA3">
            <w:pPr>
              <w:pStyle w:val="1fffb"/>
              <w:rPr>
                <w:rFonts w:cs="Times New Roman"/>
              </w:rPr>
            </w:pPr>
            <w:r w:rsidRPr="00FA1FED">
              <w:rPr>
                <w:rFonts w:cs="Times New Roman"/>
              </w:rPr>
              <w:t>202</w:t>
            </w:r>
            <w:r w:rsidR="00B05DB2">
              <w:rPr>
                <w:rFonts w:cs="Times New Roman"/>
              </w:rPr>
              <w:t>2</w:t>
            </w:r>
          </w:p>
        </w:tc>
        <w:tc>
          <w:tcPr>
            <w:tcW w:w="882" w:type="pct"/>
            <w:tcBorders>
              <w:top w:val="single" w:sz="4" w:space="0" w:color="auto"/>
              <w:left w:val="single" w:sz="4" w:space="0" w:color="auto"/>
              <w:bottom w:val="single" w:sz="4" w:space="0" w:color="auto"/>
              <w:right w:val="single" w:sz="4" w:space="0" w:color="auto"/>
            </w:tcBorders>
            <w:vAlign w:val="center"/>
          </w:tcPr>
          <w:p w14:paraId="4AD87EC4" w14:textId="77777777" w:rsidR="00335AAA" w:rsidRPr="00FA1FED" w:rsidRDefault="00335AAA" w:rsidP="00335AAA">
            <w:pPr>
              <w:pStyle w:val="1fffb"/>
              <w:rPr>
                <w:rFonts w:cs="Times New Roman"/>
              </w:rPr>
            </w:pPr>
            <w:r w:rsidRPr="00FA1FED">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14:paraId="6E840050" w14:textId="77777777" w:rsidR="00335AAA" w:rsidRPr="00FA1FED" w:rsidRDefault="00335AAA" w:rsidP="00335AAA">
            <w:pPr>
              <w:pStyle w:val="1fffb"/>
              <w:rPr>
                <w:rFonts w:cs="Times New Roman"/>
              </w:rPr>
            </w:pPr>
            <w:r w:rsidRPr="00FA1FED">
              <w:rPr>
                <w:rFonts w:cs="Times New Roman"/>
              </w:rPr>
              <w:t>-------</w:t>
            </w:r>
          </w:p>
        </w:tc>
        <w:tc>
          <w:tcPr>
            <w:tcW w:w="2593" w:type="pct"/>
            <w:tcBorders>
              <w:top w:val="single" w:sz="4" w:space="0" w:color="auto"/>
              <w:left w:val="single" w:sz="4" w:space="0" w:color="auto"/>
              <w:bottom w:val="single" w:sz="4" w:space="0" w:color="auto"/>
            </w:tcBorders>
          </w:tcPr>
          <w:p w14:paraId="590CF878" w14:textId="77777777" w:rsidR="00335AAA" w:rsidRPr="00FA1FED" w:rsidRDefault="00335AAA" w:rsidP="00335AAA">
            <w:pPr>
              <w:pStyle w:val="1fffb"/>
              <w:rPr>
                <w:rFonts w:cs="Times New Roman"/>
              </w:rPr>
            </w:pPr>
            <w:r w:rsidRPr="00FA1FED">
              <w:rPr>
                <w:rFonts w:cs="Times New Roman"/>
              </w:rPr>
              <w:t>-------</w:t>
            </w:r>
          </w:p>
        </w:tc>
      </w:tr>
      <w:tr w:rsidR="00335AAA" w:rsidRPr="00FA1FED" w14:paraId="33693CE9" w14:textId="77777777" w:rsidTr="00335AAA">
        <w:trPr>
          <w:trHeight w:val="20"/>
        </w:trPr>
        <w:tc>
          <w:tcPr>
            <w:tcW w:w="414" w:type="pct"/>
            <w:tcBorders>
              <w:top w:val="single" w:sz="4" w:space="0" w:color="auto"/>
              <w:bottom w:val="single" w:sz="4" w:space="0" w:color="auto"/>
              <w:right w:val="single" w:sz="4" w:space="0" w:color="auto"/>
            </w:tcBorders>
            <w:vAlign w:val="center"/>
          </w:tcPr>
          <w:p w14:paraId="10270223" w14:textId="201D1F2F" w:rsidR="00335AAA" w:rsidRPr="00FA1FED" w:rsidRDefault="00936CA3" w:rsidP="00335AAA">
            <w:pPr>
              <w:pStyle w:val="1fffb"/>
              <w:rPr>
                <w:rFonts w:cs="Times New Roman"/>
              </w:rPr>
            </w:pPr>
            <w:r w:rsidRPr="00FA1FED">
              <w:rPr>
                <w:rFonts w:cs="Times New Roman"/>
              </w:rPr>
              <w:t>202</w:t>
            </w:r>
            <w:r w:rsidR="00B05DB2">
              <w:rPr>
                <w:rFonts w:cs="Times New Roman"/>
              </w:rPr>
              <w:t>3</w:t>
            </w:r>
          </w:p>
        </w:tc>
        <w:tc>
          <w:tcPr>
            <w:tcW w:w="882" w:type="pct"/>
            <w:tcBorders>
              <w:top w:val="single" w:sz="4" w:space="0" w:color="auto"/>
              <w:left w:val="single" w:sz="4" w:space="0" w:color="auto"/>
              <w:bottom w:val="single" w:sz="4" w:space="0" w:color="auto"/>
              <w:right w:val="single" w:sz="4" w:space="0" w:color="auto"/>
            </w:tcBorders>
            <w:vAlign w:val="center"/>
          </w:tcPr>
          <w:p w14:paraId="4389AAD8" w14:textId="77777777" w:rsidR="00335AAA" w:rsidRPr="00FA1FED" w:rsidRDefault="00335AAA" w:rsidP="00335AAA">
            <w:pPr>
              <w:pStyle w:val="1fffb"/>
              <w:rPr>
                <w:rFonts w:cs="Times New Roman"/>
              </w:rPr>
            </w:pPr>
            <w:r w:rsidRPr="00FA1FED">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14:paraId="136BE7CE" w14:textId="77777777" w:rsidR="00335AAA" w:rsidRPr="00FA1FED" w:rsidRDefault="00335AAA" w:rsidP="00335AAA">
            <w:pPr>
              <w:pStyle w:val="1fffb"/>
              <w:rPr>
                <w:rFonts w:cs="Times New Roman"/>
              </w:rPr>
            </w:pPr>
            <w:r w:rsidRPr="00FA1FED">
              <w:rPr>
                <w:rFonts w:cs="Times New Roman"/>
              </w:rPr>
              <w:t>-------</w:t>
            </w:r>
          </w:p>
        </w:tc>
        <w:tc>
          <w:tcPr>
            <w:tcW w:w="2593" w:type="pct"/>
            <w:tcBorders>
              <w:top w:val="single" w:sz="4" w:space="0" w:color="auto"/>
              <w:left w:val="single" w:sz="4" w:space="0" w:color="auto"/>
              <w:bottom w:val="single" w:sz="4" w:space="0" w:color="auto"/>
            </w:tcBorders>
          </w:tcPr>
          <w:p w14:paraId="2DA87A51" w14:textId="77777777" w:rsidR="00335AAA" w:rsidRPr="00FA1FED" w:rsidRDefault="00335AAA" w:rsidP="00335AAA">
            <w:pPr>
              <w:pStyle w:val="1fffb"/>
              <w:rPr>
                <w:rFonts w:cs="Times New Roman"/>
              </w:rPr>
            </w:pPr>
            <w:r w:rsidRPr="00FA1FED">
              <w:rPr>
                <w:rFonts w:cs="Times New Roman"/>
              </w:rPr>
              <w:t>-------</w:t>
            </w:r>
          </w:p>
        </w:tc>
      </w:tr>
      <w:tr w:rsidR="00335AAA" w:rsidRPr="00FA1FED" w14:paraId="266A3F08" w14:textId="77777777" w:rsidTr="00335AAA">
        <w:trPr>
          <w:trHeight w:val="20"/>
        </w:trPr>
        <w:tc>
          <w:tcPr>
            <w:tcW w:w="414" w:type="pct"/>
            <w:tcBorders>
              <w:top w:val="single" w:sz="4" w:space="0" w:color="auto"/>
              <w:bottom w:val="single" w:sz="4" w:space="0" w:color="auto"/>
              <w:right w:val="single" w:sz="4" w:space="0" w:color="auto"/>
            </w:tcBorders>
            <w:vAlign w:val="center"/>
          </w:tcPr>
          <w:p w14:paraId="6752750F" w14:textId="5D894526" w:rsidR="00335AAA" w:rsidRPr="00FA1FED" w:rsidRDefault="001635F8" w:rsidP="00335AAA">
            <w:pPr>
              <w:pStyle w:val="1fffb"/>
              <w:rPr>
                <w:rFonts w:cs="Times New Roman"/>
              </w:rPr>
            </w:pPr>
            <w:r>
              <w:rPr>
                <w:rFonts w:cs="Times New Roman"/>
              </w:rPr>
              <w:t>2024</w:t>
            </w:r>
          </w:p>
        </w:tc>
        <w:tc>
          <w:tcPr>
            <w:tcW w:w="882" w:type="pct"/>
            <w:tcBorders>
              <w:top w:val="single" w:sz="4" w:space="0" w:color="auto"/>
              <w:left w:val="single" w:sz="4" w:space="0" w:color="auto"/>
              <w:bottom w:val="single" w:sz="4" w:space="0" w:color="auto"/>
              <w:right w:val="single" w:sz="4" w:space="0" w:color="auto"/>
            </w:tcBorders>
            <w:vAlign w:val="center"/>
          </w:tcPr>
          <w:p w14:paraId="6161A60D" w14:textId="77777777" w:rsidR="00335AAA" w:rsidRPr="00FA1FED" w:rsidRDefault="00335AAA" w:rsidP="00335AAA">
            <w:pPr>
              <w:pStyle w:val="1fffb"/>
              <w:rPr>
                <w:rFonts w:cs="Times New Roman"/>
              </w:rPr>
            </w:pPr>
            <w:r w:rsidRPr="00FA1FED">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14:paraId="7A2C263F" w14:textId="77777777" w:rsidR="00335AAA" w:rsidRPr="00FA1FED" w:rsidRDefault="00335AAA" w:rsidP="00335AAA">
            <w:pPr>
              <w:pStyle w:val="1fffb"/>
              <w:rPr>
                <w:rFonts w:cs="Times New Roman"/>
              </w:rPr>
            </w:pPr>
            <w:r w:rsidRPr="00FA1FED">
              <w:rPr>
                <w:rFonts w:cs="Times New Roman"/>
              </w:rPr>
              <w:t>-------</w:t>
            </w:r>
          </w:p>
        </w:tc>
        <w:tc>
          <w:tcPr>
            <w:tcW w:w="2593" w:type="pct"/>
            <w:tcBorders>
              <w:top w:val="single" w:sz="4" w:space="0" w:color="auto"/>
              <w:left w:val="single" w:sz="4" w:space="0" w:color="auto"/>
              <w:bottom w:val="single" w:sz="4" w:space="0" w:color="auto"/>
            </w:tcBorders>
          </w:tcPr>
          <w:p w14:paraId="0AC443D0" w14:textId="77777777" w:rsidR="00335AAA" w:rsidRPr="00FA1FED" w:rsidRDefault="00335AAA" w:rsidP="00335AAA">
            <w:pPr>
              <w:pStyle w:val="1fffb"/>
              <w:rPr>
                <w:rFonts w:cs="Times New Roman"/>
              </w:rPr>
            </w:pPr>
            <w:r w:rsidRPr="00FA1FED">
              <w:rPr>
                <w:rFonts w:cs="Times New Roman"/>
              </w:rPr>
              <w:t>-------</w:t>
            </w:r>
          </w:p>
        </w:tc>
      </w:tr>
    </w:tbl>
    <w:p w14:paraId="1D95FF9B" w14:textId="77777777" w:rsidR="00C25060" w:rsidRPr="00FA1FED" w:rsidRDefault="00C25060" w:rsidP="00C25060">
      <w:pPr>
        <w:pStyle w:val="20"/>
        <w:keepNext w:val="0"/>
        <w:widowControl w:val="0"/>
        <w:spacing w:before="240" w:line="240" w:lineRule="auto"/>
        <w:textAlignment w:val="baseline"/>
        <w:rPr>
          <w:rFonts w:cs="Times New Roman"/>
        </w:rPr>
      </w:pPr>
      <w:bookmarkStart w:id="80" w:name="_Toc78674699"/>
      <w:bookmarkStart w:id="81" w:name="_Toc84970936"/>
      <w:bookmarkStart w:id="82" w:name="_Toc197279313"/>
      <w:r w:rsidRPr="00FA1FED">
        <w:rPr>
          <w:rFonts w:cs="Times New Roman"/>
        </w:rPr>
        <w:t>Предписания надзорных органов по запрещению дальнейшей эксплуатации источников тепловой энергии</w:t>
      </w:r>
      <w:bookmarkEnd w:id="80"/>
      <w:bookmarkEnd w:id="81"/>
      <w:bookmarkEnd w:id="82"/>
    </w:p>
    <w:p w14:paraId="0A6D6725" w14:textId="3EDFDAAA" w:rsidR="00C25060" w:rsidRPr="008102AD" w:rsidRDefault="00C25060" w:rsidP="008102AD">
      <w:pPr>
        <w:pStyle w:val="11ff3"/>
        <w:rPr>
          <w:kern w:val="0"/>
        </w:rPr>
      </w:pPr>
      <w:r w:rsidRPr="00FA1FED">
        <w:rPr>
          <w:kern w:val="0"/>
        </w:rPr>
        <w:t xml:space="preserve">Предписания надзорных органов по запрещению дальнейшей эксплуатации источников тепловой энергии на территории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теплоснабжающей организации по состоянию на </w:t>
      </w:r>
      <w:r w:rsidR="001635F8">
        <w:rPr>
          <w:kern w:val="0"/>
        </w:rPr>
        <w:t>2024</w:t>
      </w:r>
      <w:r w:rsidRPr="00FA1FED">
        <w:rPr>
          <w:kern w:val="0"/>
        </w:rPr>
        <w:t xml:space="preserve"> г. не выдавались.</w:t>
      </w:r>
    </w:p>
    <w:p w14:paraId="221AB10A" w14:textId="77777777" w:rsidR="00C25060" w:rsidRPr="00FA1FED" w:rsidRDefault="00C25060" w:rsidP="00C25060">
      <w:pPr>
        <w:pStyle w:val="20"/>
        <w:keepNext w:val="0"/>
        <w:widowControl w:val="0"/>
        <w:spacing w:before="240" w:line="240" w:lineRule="auto"/>
        <w:textAlignment w:val="baseline"/>
        <w:rPr>
          <w:rFonts w:cs="Times New Roman"/>
        </w:rPr>
      </w:pPr>
      <w:bookmarkStart w:id="83" w:name="_Toc78674700"/>
      <w:bookmarkStart w:id="84" w:name="_Toc84970937"/>
      <w:bookmarkStart w:id="85" w:name="_Toc197279314"/>
      <w:r w:rsidRPr="00FA1FED">
        <w:rPr>
          <w:rFonts w:cs="Times New Roman"/>
        </w:rPr>
        <w:t>Конкурентный отбор мощности источников с комбинированной выработкой тепловой и электрической энергии</w:t>
      </w:r>
      <w:bookmarkEnd w:id="83"/>
      <w:bookmarkEnd w:id="84"/>
      <w:bookmarkEnd w:id="85"/>
    </w:p>
    <w:p w14:paraId="750681C1" w14:textId="77777777" w:rsidR="00C25060" w:rsidRDefault="00C25060" w:rsidP="00B5461F">
      <w:pPr>
        <w:pStyle w:val="11ff3"/>
        <w:rPr>
          <w:kern w:val="0"/>
        </w:rPr>
      </w:pPr>
      <w:bookmarkStart w:id="86" w:name="_Toc475879458"/>
      <w:r w:rsidRPr="00FA1FED">
        <w:rPr>
          <w:kern w:val="0"/>
        </w:rPr>
        <w:t xml:space="preserve">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источники тепловой энергии и (или) оборудования (турбоагрегатов), отнесенные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236ABD6C" w14:textId="77777777" w:rsidR="001A6106" w:rsidRDefault="001A6106" w:rsidP="00B5461F">
      <w:pPr>
        <w:pStyle w:val="11ff3"/>
        <w:rPr>
          <w:kern w:val="0"/>
        </w:rPr>
      </w:pPr>
    </w:p>
    <w:p w14:paraId="6ED6FE9B" w14:textId="77777777" w:rsidR="008102AD" w:rsidRDefault="008102AD" w:rsidP="00B5461F">
      <w:pPr>
        <w:pStyle w:val="11ff3"/>
        <w:rPr>
          <w:kern w:val="0"/>
        </w:rPr>
      </w:pPr>
    </w:p>
    <w:p w14:paraId="3636B373" w14:textId="77777777" w:rsidR="008102AD" w:rsidRDefault="008102AD" w:rsidP="00B5461F">
      <w:pPr>
        <w:pStyle w:val="11ff3"/>
        <w:rPr>
          <w:kern w:val="0"/>
        </w:rPr>
      </w:pPr>
    </w:p>
    <w:p w14:paraId="2CCD2581" w14:textId="534795A4" w:rsidR="001A6106" w:rsidRPr="008E5020" w:rsidRDefault="001A6106" w:rsidP="001A6106">
      <w:pPr>
        <w:pStyle w:val="11ff3"/>
        <w:rPr>
          <w:u w:val="single"/>
        </w:rPr>
      </w:pPr>
      <w:bookmarkStart w:id="87" w:name="sub_11172"/>
      <w:r w:rsidRPr="008E5020">
        <w:rPr>
          <w:u w:val="single"/>
        </w:rPr>
        <w:lastRenderedPageBreak/>
        <w:t xml:space="preserve">1.2.12.1 - Топливный баланс системы теплоснабжения за </w:t>
      </w:r>
      <w:r w:rsidR="001635F8" w:rsidRPr="008E5020">
        <w:rPr>
          <w:u w:val="single"/>
        </w:rPr>
        <w:t>2025</w:t>
      </w:r>
      <w:r w:rsidRPr="008E5020">
        <w:rPr>
          <w:u w:val="single"/>
        </w:rPr>
        <w:t xml:space="preserve"> год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84"/>
        <w:gridCol w:w="1825"/>
        <w:gridCol w:w="1595"/>
        <w:gridCol w:w="1314"/>
        <w:gridCol w:w="1263"/>
        <w:gridCol w:w="1580"/>
      </w:tblGrid>
      <w:tr w:rsidR="001A6106" w:rsidRPr="001A6106" w14:paraId="4D1AFAAC" w14:textId="77777777" w:rsidTr="001A6106">
        <w:trPr>
          <w:tblHeader/>
        </w:trPr>
        <w:tc>
          <w:tcPr>
            <w:tcW w:w="819" w:type="pct"/>
            <w:vMerge w:val="restart"/>
            <w:tcBorders>
              <w:top w:val="single" w:sz="4" w:space="0" w:color="auto"/>
              <w:right w:val="single" w:sz="4" w:space="0" w:color="auto"/>
            </w:tcBorders>
            <w:tcMar>
              <w:left w:w="28" w:type="dxa"/>
              <w:right w:w="28" w:type="dxa"/>
            </w:tcMar>
            <w:vAlign w:val="center"/>
          </w:tcPr>
          <w:bookmarkEnd w:id="87"/>
          <w:p w14:paraId="55248C5F" w14:textId="77777777" w:rsidR="001A6106" w:rsidRPr="001A6106" w:rsidRDefault="001A6106" w:rsidP="001A6106">
            <w:pPr>
              <w:pStyle w:val="1fffb"/>
            </w:pPr>
            <w:r w:rsidRPr="001A6106">
              <w:t>Наименование котельной</w:t>
            </w:r>
          </w:p>
        </w:tc>
        <w:tc>
          <w:tcPr>
            <w:tcW w:w="1007" w:type="pct"/>
            <w:vMerge w:val="restart"/>
            <w:tcBorders>
              <w:top w:val="single" w:sz="4" w:space="0" w:color="auto"/>
              <w:bottom w:val="single" w:sz="4" w:space="0" w:color="auto"/>
              <w:right w:val="single" w:sz="4" w:space="0" w:color="auto"/>
            </w:tcBorders>
            <w:tcMar>
              <w:left w:w="28" w:type="dxa"/>
              <w:right w:w="28" w:type="dxa"/>
            </w:tcMar>
            <w:vAlign w:val="center"/>
          </w:tcPr>
          <w:p w14:paraId="7629EF6D" w14:textId="77777777" w:rsidR="001A6106" w:rsidRPr="001A6106" w:rsidRDefault="001A6106" w:rsidP="001A6106">
            <w:pPr>
              <w:pStyle w:val="1fffb"/>
            </w:pPr>
            <w:r w:rsidRPr="001A6106">
              <w:t>Фактический удельный расход удельного топлива, кг.у.т./Гкал</w:t>
            </w:r>
          </w:p>
        </w:tc>
        <w:tc>
          <w:tcPr>
            <w:tcW w:w="880"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D31D69" w14:textId="77777777" w:rsidR="001A6106" w:rsidRPr="001A6106" w:rsidRDefault="001A6106" w:rsidP="001A6106">
            <w:pPr>
              <w:pStyle w:val="1fffb"/>
            </w:pPr>
            <w:r w:rsidRPr="001A6106">
              <w:t>Калорийный эквивалент основного топлива</w:t>
            </w:r>
          </w:p>
        </w:tc>
        <w:tc>
          <w:tcPr>
            <w:tcW w:w="1422"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1C25E0" w14:textId="77777777" w:rsidR="001A6106" w:rsidRPr="001A6106" w:rsidRDefault="001A6106" w:rsidP="001A6106">
            <w:pPr>
              <w:pStyle w:val="1fffb"/>
            </w:pPr>
            <w:r w:rsidRPr="001A6106">
              <w:t>Израсходовано топлива</w:t>
            </w:r>
          </w:p>
        </w:tc>
        <w:tc>
          <w:tcPr>
            <w:tcW w:w="872" w:type="pct"/>
            <w:vMerge w:val="restart"/>
            <w:tcBorders>
              <w:top w:val="single" w:sz="4" w:space="0" w:color="auto"/>
              <w:left w:val="single" w:sz="4" w:space="0" w:color="auto"/>
              <w:bottom w:val="single" w:sz="4" w:space="0" w:color="auto"/>
            </w:tcBorders>
            <w:tcMar>
              <w:left w:w="28" w:type="dxa"/>
              <w:right w:w="28" w:type="dxa"/>
            </w:tcMar>
            <w:vAlign w:val="center"/>
          </w:tcPr>
          <w:p w14:paraId="61E5EF52" w14:textId="77777777" w:rsidR="001A6106" w:rsidRPr="001A6106" w:rsidRDefault="001A6106" w:rsidP="001A6106">
            <w:pPr>
              <w:pStyle w:val="1fffb"/>
            </w:pPr>
            <w:r w:rsidRPr="001A6106">
              <w:t>Низшая теплота сгорания, ккал/кг (ккал/нм</w:t>
            </w:r>
            <w:r w:rsidRPr="001A6106">
              <w:rPr>
                <w:vertAlign w:val="superscript"/>
              </w:rPr>
              <w:t> 3</w:t>
            </w:r>
            <w:r w:rsidRPr="001A6106">
              <w:t>)</w:t>
            </w:r>
          </w:p>
        </w:tc>
      </w:tr>
      <w:tr w:rsidR="001A6106" w:rsidRPr="001A6106" w14:paraId="5C56FB5A" w14:textId="77777777" w:rsidTr="001A6106">
        <w:trPr>
          <w:trHeight w:val="455"/>
          <w:tblHeader/>
        </w:trPr>
        <w:tc>
          <w:tcPr>
            <w:tcW w:w="819" w:type="pct"/>
            <w:vMerge/>
            <w:tcBorders>
              <w:bottom w:val="single" w:sz="4" w:space="0" w:color="auto"/>
              <w:right w:val="single" w:sz="4" w:space="0" w:color="auto"/>
            </w:tcBorders>
            <w:tcMar>
              <w:left w:w="28" w:type="dxa"/>
              <w:right w:w="28" w:type="dxa"/>
            </w:tcMar>
            <w:vAlign w:val="center"/>
          </w:tcPr>
          <w:p w14:paraId="1F0F892E" w14:textId="77777777" w:rsidR="001A6106" w:rsidRPr="001A6106" w:rsidRDefault="001A6106" w:rsidP="001A6106">
            <w:pPr>
              <w:pStyle w:val="1fffb"/>
            </w:pPr>
          </w:p>
        </w:tc>
        <w:tc>
          <w:tcPr>
            <w:tcW w:w="1007" w:type="pct"/>
            <w:vMerge/>
            <w:tcBorders>
              <w:top w:val="nil"/>
              <w:bottom w:val="single" w:sz="4" w:space="0" w:color="auto"/>
              <w:right w:val="single" w:sz="4" w:space="0" w:color="auto"/>
            </w:tcBorders>
            <w:tcMar>
              <w:left w:w="28" w:type="dxa"/>
              <w:right w:w="28" w:type="dxa"/>
            </w:tcMar>
            <w:vAlign w:val="center"/>
          </w:tcPr>
          <w:p w14:paraId="320E6462" w14:textId="77777777" w:rsidR="001A6106" w:rsidRPr="001A6106" w:rsidRDefault="001A6106" w:rsidP="001A6106">
            <w:pPr>
              <w:pStyle w:val="1fffb"/>
            </w:pPr>
          </w:p>
        </w:tc>
        <w:tc>
          <w:tcPr>
            <w:tcW w:w="880" w:type="pct"/>
            <w:vMerge/>
            <w:tcBorders>
              <w:top w:val="nil"/>
              <w:left w:val="single" w:sz="4" w:space="0" w:color="auto"/>
              <w:bottom w:val="single" w:sz="4" w:space="0" w:color="auto"/>
              <w:right w:val="single" w:sz="4" w:space="0" w:color="auto"/>
            </w:tcBorders>
            <w:tcMar>
              <w:left w:w="28" w:type="dxa"/>
              <w:right w:w="28" w:type="dxa"/>
            </w:tcMar>
            <w:vAlign w:val="center"/>
          </w:tcPr>
          <w:p w14:paraId="6D2DBFB1" w14:textId="77777777" w:rsidR="001A6106" w:rsidRPr="001A6106" w:rsidRDefault="001A6106" w:rsidP="001A6106">
            <w:pPr>
              <w:pStyle w:val="1fffb"/>
            </w:pP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1FDD11" w14:textId="77777777" w:rsidR="001A6106" w:rsidRPr="001A6106" w:rsidRDefault="001A6106" w:rsidP="001A6106">
            <w:pPr>
              <w:pStyle w:val="1fffb"/>
            </w:pPr>
            <w:r w:rsidRPr="001A6106">
              <w:t>Всего, т. натурального топлива, тыс. м</w:t>
            </w:r>
            <w:r w:rsidRPr="001A6106">
              <w:rPr>
                <w:vertAlign w:val="superscript"/>
              </w:rPr>
              <w:t>3</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70A114" w14:textId="77777777" w:rsidR="001A6106" w:rsidRPr="001A6106" w:rsidRDefault="001A6106" w:rsidP="001A6106">
            <w:pPr>
              <w:pStyle w:val="1fffb"/>
            </w:pPr>
            <w:r w:rsidRPr="001A6106">
              <w:t>Всего, в т. условного топлива (т.у.т.)</w:t>
            </w:r>
          </w:p>
        </w:tc>
        <w:tc>
          <w:tcPr>
            <w:tcW w:w="872" w:type="pct"/>
            <w:vMerge/>
            <w:tcBorders>
              <w:top w:val="nil"/>
              <w:left w:val="single" w:sz="4" w:space="0" w:color="auto"/>
              <w:bottom w:val="single" w:sz="4" w:space="0" w:color="auto"/>
            </w:tcBorders>
            <w:tcMar>
              <w:left w:w="28" w:type="dxa"/>
              <w:right w:w="28" w:type="dxa"/>
            </w:tcMar>
            <w:vAlign w:val="center"/>
          </w:tcPr>
          <w:p w14:paraId="7FE0562D" w14:textId="77777777" w:rsidR="001A6106" w:rsidRPr="001A6106" w:rsidRDefault="001A6106" w:rsidP="001A6106">
            <w:pPr>
              <w:pStyle w:val="1fffb"/>
            </w:pPr>
          </w:p>
        </w:tc>
      </w:tr>
      <w:tr w:rsidR="001A6106" w:rsidRPr="001A6106" w14:paraId="6DFA7BB6" w14:textId="77777777" w:rsidTr="001A6106">
        <w:tc>
          <w:tcPr>
            <w:tcW w:w="819" w:type="pct"/>
            <w:tcBorders>
              <w:top w:val="single" w:sz="4" w:space="0" w:color="auto"/>
              <w:bottom w:val="single" w:sz="4" w:space="0" w:color="auto"/>
              <w:right w:val="single" w:sz="4" w:space="0" w:color="auto"/>
            </w:tcBorders>
            <w:tcMar>
              <w:left w:w="28" w:type="dxa"/>
              <w:right w:w="28" w:type="dxa"/>
            </w:tcMar>
            <w:vAlign w:val="center"/>
          </w:tcPr>
          <w:p w14:paraId="0FF5810B" w14:textId="44492FBE" w:rsidR="001A6106" w:rsidRPr="001A6106" w:rsidRDefault="001A6106" w:rsidP="001A6106">
            <w:pPr>
              <w:pStyle w:val="1fffb"/>
            </w:pPr>
            <w:r w:rsidRPr="001A6106">
              <w:t>Котельная №15</w:t>
            </w:r>
          </w:p>
          <w:p w14:paraId="58643233" w14:textId="77777777" w:rsidR="001A6106" w:rsidRPr="001A6106" w:rsidRDefault="001A6106" w:rsidP="001A6106">
            <w:pPr>
              <w:pStyle w:val="1fffb"/>
              <w:rPr>
                <w:sz w:val="24"/>
                <w:szCs w:val="24"/>
              </w:rPr>
            </w:pPr>
            <w:r w:rsidRPr="001A6106">
              <w:t>д. Старополье</w:t>
            </w:r>
          </w:p>
        </w:tc>
        <w:tc>
          <w:tcPr>
            <w:tcW w:w="1007" w:type="pct"/>
            <w:tcBorders>
              <w:top w:val="single" w:sz="4" w:space="0" w:color="auto"/>
              <w:bottom w:val="single" w:sz="4" w:space="0" w:color="auto"/>
              <w:right w:val="single" w:sz="4" w:space="0" w:color="auto"/>
            </w:tcBorders>
            <w:tcMar>
              <w:left w:w="28" w:type="dxa"/>
              <w:right w:w="28" w:type="dxa"/>
            </w:tcMar>
            <w:vAlign w:val="center"/>
          </w:tcPr>
          <w:p w14:paraId="16E6B901" w14:textId="77777777" w:rsidR="001A6106" w:rsidRPr="001A6106" w:rsidRDefault="001A6106" w:rsidP="001A6106">
            <w:pPr>
              <w:pStyle w:val="1fffb"/>
            </w:pPr>
            <w:r w:rsidRPr="001A6106">
              <w:t>Щепа</w:t>
            </w:r>
          </w:p>
          <w:p w14:paraId="2C54131D" w14:textId="77777777" w:rsidR="001A6106" w:rsidRPr="001A6106" w:rsidRDefault="001A6106" w:rsidP="001A6106">
            <w:pPr>
              <w:pStyle w:val="1fffb"/>
            </w:pPr>
            <w:r w:rsidRPr="001A6106">
              <w:t>337</w:t>
            </w:r>
          </w:p>
        </w:tc>
        <w:tc>
          <w:tcPr>
            <w:tcW w:w="8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6DF868" w14:textId="77777777" w:rsidR="001A6106" w:rsidRPr="001A6106" w:rsidRDefault="001A6106" w:rsidP="001A6106">
            <w:pPr>
              <w:pStyle w:val="1fffb"/>
            </w:pPr>
            <w:r w:rsidRPr="001A6106">
              <w:t>0,26</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DF8274" w14:textId="77777777" w:rsidR="001A6106" w:rsidRPr="001A6106" w:rsidRDefault="001A6106" w:rsidP="001A6106">
            <w:pPr>
              <w:pStyle w:val="1fffb"/>
            </w:pPr>
            <w:r w:rsidRPr="001A6106">
              <w:t>3 882,48 м3 пл.</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9C595B" w14:textId="77777777" w:rsidR="001A6106" w:rsidRPr="001A6106" w:rsidRDefault="001A6106" w:rsidP="001A6106">
            <w:pPr>
              <w:pStyle w:val="1fffb"/>
            </w:pPr>
            <w:r w:rsidRPr="001A6106">
              <w:t>1009,44</w:t>
            </w:r>
          </w:p>
        </w:tc>
        <w:tc>
          <w:tcPr>
            <w:tcW w:w="872" w:type="pct"/>
            <w:tcBorders>
              <w:top w:val="single" w:sz="4" w:space="0" w:color="auto"/>
              <w:left w:val="single" w:sz="4" w:space="0" w:color="auto"/>
              <w:bottom w:val="single" w:sz="4" w:space="0" w:color="auto"/>
            </w:tcBorders>
            <w:shd w:val="clear" w:color="auto" w:fill="auto"/>
            <w:tcMar>
              <w:left w:w="28" w:type="dxa"/>
              <w:right w:w="28" w:type="dxa"/>
            </w:tcMar>
            <w:vAlign w:val="center"/>
          </w:tcPr>
          <w:p w14:paraId="0B1CE143" w14:textId="77777777" w:rsidR="001A6106" w:rsidRPr="001A6106" w:rsidRDefault="001A6106" w:rsidP="001A6106">
            <w:pPr>
              <w:pStyle w:val="1fffb"/>
            </w:pPr>
            <w:r w:rsidRPr="001A6106">
              <w:t>1760</w:t>
            </w:r>
          </w:p>
        </w:tc>
      </w:tr>
      <w:tr w:rsidR="001A6106" w:rsidRPr="001A6106" w14:paraId="5C4CDA17" w14:textId="77777777" w:rsidTr="001A6106">
        <w:tc>
          <w:tcPr>
            <w:tcW w:w="819" w:type="pct"/>
            <w:tcBorders>
              <w:top w:val="single" w:sz="4" w:space="0" w:color="auto"/>
              <w:bottom w:val="single" w:sz="4" w:space="0" w:color="auto"/>
              <w:right w:val="single" w:sz="4" w:space="0" w:color="auto"/>
            </w:tcBorders>
            <w:tcMar>
              <w:left w:w="28" w:type="dxa"/>
              <w:right w:w="28" w:type="dxa"/>
            </w:tcMar>
            <w:vAlign w:val="center"/>
          </w:tcPr>
          <w:p w14:paraId="3D68F40C" w14:textId="46B95BE6" w:rsidR="001A6106" w:rsidRPr="001A6106" w:rsidRDefault="001A6106" w:rsidP="001A6106">
            <w:pPr>
              <w:pStyle w:val="1fffb"/>
            </w:pPr>
            <w:r w:rsidRPr="001A6106">
              <w:t>Котельная №15</w:t>
            </w:r>
          </w:p>
          <w:p w14:paraId="7E673ECE" w14:textId="77777777" w:rsidR="001A6106" w:rsidRPr="001A6106" w:rsidRDefault="001A6106" w:rsidP="001A6106">
            <w:pPr>
              <w:pStyle w:val="1fffb"/>
            </w:pPr>
            <w:r w:rsidRPr="001A6106">
              <w:t>д. Старополье</w:t>
            </w:r>
          </w:p>
        </w:tc>
        <w:tc>
          <w:tcPr>
            <w:tcW w:w="1007" w:type="pct"/>
            <w:tcBorders>
              <w:top w:val="single" w:sz="4" w:space="0" w:color="auto"/>
              <w:bottom w:val="single" w:sz="4" w:space="0" w:color="auto"/>
              <w:right w:val="single" w:sz="4" w:space="0" w:color="auto"/>
            </w:tcBorders>
            <w:tcMar>
              <w:left w:w="28" w:type="dxa"/>
              <w:right w:w="28" w:type="dxa"/>
            </w:tcMar>
            <w:vAlign w:val="center"/>
          </w:tcPr>
          <w:p w14:paraId="59E16BDB" w14:textId="77777777" w:rsidR="001A6106" w:rsidRPr="001A6106" w:rsidRDefault="001A6106" w:rsidP="001A6106">
            <w:pPr>
              <w:pStyle w:val="1fffb"/>
            </w:pPr>
            <w:r w:rsidRPr="001A6106">
              <w:t>Мазут</w:t>
            </w:r>
          </w:p>
          <w:p w14:paraId="37F396B0" w14:textId="77777777" w:rsidR="001A6106" w:rsidRPr="001A6106" w:rsidRDefault="001A6106" w:rsidP="001A6106">
            <w:pPr>
              <w:pStyle w:val="1fffb"/>
            </w:pPr>
            <w:r w:rsidRPr="001A6106">
              <w:t>199</w:t>
            </w:r>
          </w:p>
        </w:tc>
        <w:tc>
          <w:tcPr>
            <w:tcW w:w="8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E8A785" w14:textId="77777777" w:rsidR="001A6106" w:rsidRPr="001A6106" w:rsidRDefault="001A6106" w:rsidP="001A6106">
            <w:pPr>
              <w:pStyle w:val="1fffb"/>
            </w:pPr>
            <w:r w:rsidRPr="001A6106">
              <w:t>1,37</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6F5B07" w14:textId="77777777" w:rsidR="001A6106" w:rsidRPr="001A6106" w:rsidRDefault="001A6106" w:rsidP="001A6106">
            <w:pPr>
              <w:pStyle w:val="1fffb"/>
            </w:pPr>
            <w:r w:rsidRPr="001A6106">
              <w:t>0 т</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90400D9" w14:textId="77777777" w:rsidR="001A6106" w:rsidRPr="001A6106" w:rsidRDefault="001A6106" w:rsidP="001A6106">
            <w:pPr>
              <w:pStyle w:val="1fffb"/>
            </w:pPr>
            <w:r w:rsidRPr="001A6106">
              <w:t>0</w:t>
            </w:r>
          </w:p>
        </w:tc>
        <w:tc>
          <w:tcPr>
            <w:tcW w:w="872" w:type="pct"/>
            <w:tcBorders>
              <w:top w:val="single" w:sz="4" w:space="0" w:color="auto"/>
              <w:left w:val="single" w:sz="4" w:space="0" w:color="auto"/>
              <w:bottom w:val="single" w:sz="4" w:space="0" w:color="auto"/>
            </w:tcBorders>
            <w:shd w:val="clear" w:color="auto" w:fill="auto"/>
            <w:tcMar>
              <w:left w:w="28" w:type="dxa"/>
              <w:right w:w="28" w:type="dxa"/>
            </w:tcMar>
            <w:vAlign w:val="center"/>
          </w:tcPr>
          <w:p w14:paraId="19A14E7D" w14:textId="77777777" w:rsidR="001A6106" w:rsidRPr="001A6106" w:rsidRDefault="001A6106" w:rsidP="001A6106">
            <w:pPr>
              <w:pStyle w:val="1fffb"/>
            </w:pPr>
            <w:r w:rsidRPr="001A6106">
              <w:t>7840</w:t>
            </w:r>
          </w:p>
        </w:tc>
      </w:tr>
      <w:tr w:rsidR="001A6106" w:rsidRPr="001A6106" w14:paraId="237D4A0F" w14:textId="77777777" w:rsidTr="001A6106">
        <w:tc>
          <w:tcPr>
            <w:tcW w:w="819" w:type="pct"/>
            <w:tcBorders>
              <w:top w:val="single" w:sz="4" w:space="0" w:color="auto"/>
              <w:bottom w:val="single" w:sz="4" w:space="0" w:color="auto"/>
              <w:right w:val="single" w:sz="4" w:space="0" w:color="auto"/>
            </w:tcBorders>
            <w:tcMar>
              <w:left w:w="28" w:type="dxa"/>
              <w:right w:w="28" w:type="dxa"/>
            </w:tcMar>
            <w:vAlign w:val="center"/>
          </w:tcPr>
          <w:p w14:paraId="0B57858A" w14:textId="50075228" w:rsidR="001A6106" w:rsidRPr="001A6106" w:rsidRDefault="001A6106" w:rsidP="001A6106">
            <w:pPr>
              <w:pStyle w:val="1fffb"/>
            </w:pPr>
            <w:r w:rsidRPr="001A6106">
              <w:t>Котельная №18</w:t>
            </w:r>
          </w:p>
          <w:p w14:paraId="37AAC92A" w14:textId="77777777" w:rsidR="001A6106" w:rsidRPr="001A6106" w:rsidRDefault="001A6106" w:rsidP="001A6106">
            <w:pPr>
              <w:pStyle w:val="1fffb"/>
            </w:pPr>
            <w:r w:rsidRPr="001A6106">
              <w:t>д. Овсище</w:t>
            </w:r>
          </w:p>
        </w:tc>
        <w:tc>
          <w:tcPr>
            <w:tcW w:w="1007" w:type="pct"/>
            <w:tcBorders>
              <w:top w:val="single" w:sz="4" w:space="0" w:color="auto"/>
              <w:bottom w:val="single" w:sz="4" w:space="0" w:color="auto"/>
              <w:right w:val="single" w:sz="4" w:space="0" w:color="auto"/>
            </w:tcBorders>
            <w:tcMar>
              <w:left w:w="28" w:type="dxa"/>
              <w:right w:w="28" w:type="dxa"/>
            </w:tcMar>
            <w:vAlign w:val="center"/>
          </w:tcPr>
          <w:p w14:paraId="2DF4156B" w14:textId="77777777" w:rsidR="001A6106" w:rsidRPr="001A6106" w:rsidRDefault="001A6106" w:rsidP="001A6106">
            <w:pPr>
              <w:pStyle w:val="1fffb"/>
            </w:pPr>
            <w:r w:rsidRPr="001A6106">
              <w:t>Щепа</w:t>
            </w:r>
          </w:p>
          <w:p w14:paraId="07E67674" w14:textId="77777777" w:rsidR="001A6106" w:rsidRPr="001A6106" w:rsidRDefault="001A6106" w:rsidP="001A6106">
            <w:pPr>
              <w:pStyle w:val="1fffb"/>
            </w:pPr>
            <w:r w:rsidRPr="001A6106">
              <w:t>324</w:t>
            </w:r>
          </w:p>
        </w:tc>
        <w:tc>
          <w:tcPr>
            <w:tcW w:w="8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F5AE5AE" w14:textId="77777777" w:rsidR="001A6106" w:rsidRPr="001A6106" w:rsidRDefault="001A6106" w:rsidP="001A6106">
            <w:pPr>
              <w:pStyle w:val="1fffb"/>
            </w:pPr>
            <w:r w:rsidRPr="001A6106">
              <w:t>0,26</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2A1E20" w14:textId="77777777" w:rsidR="001A6106" w:rsidRPr="001A6106" w:rsidRDefault="001A6106" w:rsidP="001A6106">
            <w:pPr>
              <w:pStyle w:val="1fffb"/>
            </w:pPr>
            <w:r w:rsidRPr="001A6106">
              <w:t>3128,08 м3 пл.</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D28A43" w14:textId="77777777" w:rsidR="001A6106" w:rsidRPr="001A6106" w:rsidRDefault="001A6106" w:rsidP="001A6106">
            <w:pPr>
              <w:pStyle w:val="1fffb"/>
            </w:pPr>
            <w:r w:rsidRPr="001A6106">
              <w:t>813,30</w:t>
            </w:r>
          </w:p>
        </w:tc>
        <w:tc>
          <w:tcPr>
            <w:tcW w:w="872" w:type="pct"/>
            <w:tcBorders>
              <w:top w:val="single" w:sz="4" w:space="0" w:color="auto"/>
              <w:left w:val="single" w:sz="4" w:space="0" w:color="auto"/>
              <w:bottom w:val="single" w:sz="4" w:space="0" w:color="auto"/>
            </w:tcBorders>
            <w:shd w:val="clear" w:color="auto" w:fill="auto"/>
            <w:tcMar>
              <w:left w:w="28" w:type="dxa"/>
              <w:right w:w="28" w:type="dxa"/>
            </w:tcMar>
            <w:vAlign w:val="center"/>
          </w:tcPr>
          <w:p w14:paraId="1F0F27F9" w14:textId="77777777" w:rsidR="001A6106" w:rsidRPr="001A6106" w:rsidRDefault="001A6106" w:rsidP="001A6106">
            <w:pPr>
              <w:pStyle w:val="1fffb"/>
            </w:pPr>
            <w:r w:rsidRPr="001A6106">
              <w:t>1760</w:t>
            </w:r>
          </w:p>
        </w:tc>
      </w:tr>
      <w:tr w:rsidR="001A6106" w:rsidRPr="001A6106" w14:paraId="79704B78" w14:textId="77777777" w:rsidTr="001A6106">
        <w:tc>
          <w:tcPr>
            <w:tcW w:w="819" w:type="pct"/>
            <w:tcBorders>
              <w:top w:val="single" w:sz="4" w:space="0" w:color="auto"/>
              <w:bottom w:val="single" w:sz="4" w:space="0" w:color="auto"/>
              <w:right w:val="single" w:sz="4" w:space="0" w:color="auto"/>
            </w:tcBorders>
            <w:tcMar>
              <w:left w:w="28" w:type="dxa"/>
              <w:right w:w="28" w:type="dxa"/>
            </w:tcMar>
            <w:vAlign w:val="center"/>
          </w:tcPr>
          <w:p w14:paraId="188EE9AF" w14:textId="43E7ACEF" w:rsidR="001A6106" w:rsidRPr="001A6106" w:rsidRDefault="001A6106" w:rsidP="001A6106">
            <w:pPr>
              <w:pStyle w:val="1fffb"/>
            </w:pPr>
            <w:r w:rsidRPr="001A6106">
              <w:t>Котельная №18</w:t>
            </w:r>
          </w:p>
          <w:p w14:paraId="3DA795F2" w14:textId="77777777" w:rsidR="001A6106" w:rsidRPr="001A6106" w:rsidRDefault="001A6106" w:rsidP="001A6106">
            <w:pPr>
              <w:pStyle w:val="1fffb"/>
            </w:pPr>
            <w:r w:rsidRPr="001A6106">
              <w:t>д. Овсище</w:t>
            </w:r>
          </w:p>
        </w:tc>
        <w:tc>
          <w:tcPr>
            <w:tcW w:w="1007" w:type="pct"/>
            <w:tcBorders>
              <w:top w:val="single" w:sz="4" w:space="0" w:color="auto"/>
              <w:bottom w:val="single" w:sz="4" w:space="0" w:color="auto"/>
              <w:right w:val="single" w:sz="4" w:space="0" w:color="auto"/>
            </w:tcBorders>
            <w:tcMar>
              <w:left w:w="28" w:type="dxa"/>
              <w:right w:w="28" w:type="dxa"/>
            </w:tcMar>
            <w:vAlign w:val="center"/>
          </w:tcPr>
          <w:p w14:paraId="613047AB" w14:textId="77777777" w:rsidR="001A6106" w:rsidRPr="001A6106" w:rsidRDefault="001A6106" w:rsidP="001A6106">
            <w:pPr>
              <w:pStyle w:val="1fffb"/>
            </w:pPr>
            <w:r w:rsidRPr="001A6106">
              <w:t>Мазут</w:t>
            </w:r>
          </w:p>
          <w:p w14:paraId="143A5466" w14:textId="77777777" w:rsidR="001A6106" w:rsidRPr="001A6106" w:rsidRDefault="001A6106" w:rsidP="001A6106">
            <w:pPr>
              <w:pStyle w:val="1fffb"/>
            </w:pPr>
            <w:r w:rsidRPr="001A6106">
              <w:t>213</w:t>
            </w:r>
          </w:p>
        </w:tc>
        <w:tc>
          <w:tcPr>
            <w:tcW w:w="8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C48866" w14:textId="77777777" w:rsidR="001A6106" w:rsidRPr="001A6106" w:rsidRDefault="001A6106" w:rsidP="001A6106">
            <w:pPr>
              <w:pStyle w:val="1fffb"/>
            </w:pPr>
            <w:r w:rsidRPr="001A6106">
              <w:t>1,37</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B18580" w14:textId="77777777" w:rsidR="001A6106" w:rsidRPr="001A6106" w:rsidRDefault="001A6106" w:rsidP="001A6106">
            <w:pPr>
              <w:pStyle w:val="1fffb"/>
            </w:pPr>
            <w:r w:rsidRPr="001A6106">
              <w:t>0 т</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5B4E2D" w14:textId="77777777" w:rsidR="001A6106" w:rsidRPr="001A6106" w:rsidRDefault="001A6106" w:rsidP="001A6106">
            <w:pPr>
              <w:pStyle w:val="1fffb"/>
            </w:pPr>
            <w:r w:rsidRPr="001A6106">
              <w:t>0</w:t>
            </w:r>
          </w:p>
        </w:tc>
        <w:tc>
          <w:tcPr>
            <w:tcW w:w="872" w:type="pct"/>
            <w:tcBorders>
              <w:top w:val="single" w:sz="4" w:space="0" w:color="auto"/>
              <w:left w:val="single" w:sz="4" w:space="0" w:color="auto"/>
              <w:bottom w:val="single" w:sz="4" w:space="0" w:color="auto"/>
            </w:tcBorders>
            <w:shd w:val="clear" w:color="auto" w:fill="auto"/>
            <w:tcMar>
              <w:left w:w="28" w:type="dxa"/>
              <w:right w:w="28" w:type="dxa"/>
            </w:tcMar>
            <w:vAlign w:val="center"/>
          </w:tcPr>
          <w:p w14:paraId="14D2E38D" w14:textId="77777777" w:rsidR="001A6106" w:rsidRPr="001A6106" w:rsidRDefault="001A6106" w:rsidP="001A6106">
            <w:pPr>
              <w:pStyle w:val="1fffb"/>
            </w:pPr>
            <w:r w:rsidRPr="001A6106">
              <w:t>7840</w:t>
            </w:r>
          </w:p>
        </w:tc>
      </w:tr>
    </w:tbl>
    <w:p w14:paraId="15ACC100" w14:textId="77777777" w:rsidR="00C25060" w:rsidRPr="00FA1FED" w:rsidRDefault="00C25060" w:rsidP="007B612A">
      <w:pPr>
        <w:pStyle w:val="19"/>
      </w:pPr>
      <w:bookmarkStart w:id="88" w:name="_Toc27425211"/>
      <w:bookmarkStart w:id="89" w:name="_Toc78674701"/>
      <w:bookmarkStart w:id="90" w:name="_Toc84970938"/>
      <w:bookmarkStart w:id="91" w:name="_Toc197279315"/>
      <w:r w:rsidRPr="00FA1FED">
        <w:t>Тепловые сети, сооружения на них</w:t>
      </w:r>
      <w:bookmarkEnd w:id="88"/>
      <w:bookmarkEnd w:id="89"/>
      <w:bookmarkEnd w:id="90"/>
      <w:bookmarkEnd w:id="91"/>
    </w:p>
    <w:p w14:paraId="1F74E875" w14:textId="77777777" w:rsidR="00E9592D" w:rsidRPr="00FA1FED" w:rsidRDefault="00E9592D" w:rsidP="00E9592D">
      <w:pPr>
        <w:pStyle w:val="11ff3"/>
        <w:rPr>
          <w:kern w:val="0"/>
        </w:rPr>
      </w:pPr>
      <w:r w:rsidRPr="00FA1FED">
        <w:rPr>
          <w:kern w:val="0"/>
        </w:rPr>
        <w:t xml:space="preserve">Тепловые сети </w:t>
      </w:r>
      <w:r w:rsidR="00FE3E93" w:rsidRPr="00FA1FED">
        <w:rPr>
          <w:kern w:val="0"/>
        </w:rPr>
        <w:t>Старопольского</w:t>
      </w:r>
      <w:r w:rsidRPr="00FA1FED">
        <w:rPr>
          <w:kern w:val="0"/>
        </w:rPr>
        <w:t xml:space="preserve"> сельского поселения состоят из трех участков:</w:t>
      </w:r>
    </w:p>
    <w:p w14:paraId="6306809B" w14:textId="77777777" w:rsidR="00E9592D" w:rsidRPr="00FA1FED" w:rsidRDefault="00E9592D" w:rsidP="00E9592D">
      <w:pPr>
        <w:pStyle w:val="11ff3"/>
        <w:rPr>
          <w:kern w:val="0"/>
        </w:rPr>
      </w:pPr>
      <w:r w:rsidRPr="00FA1FED">
        <w:rPr>
          <w:kern w:val="0"/>
        </w:rPr>
        <w:t>-</w:t>
      </w:r>
      <w:r w:rsidRPr="00FA1FED">
        <w:rPr>
          <w:kern w:val="0"/>
        </w:rPr>
        <w:tab/>
        <w:t>тепловые сети котельной № 1</w:t>
      </w:r>
      <w:r w:rsidR="00BB29E0" w:rsidRPr="00FA1FED">
        <w:rPr>
          <w:kern w:val="0"/>
        </w:rPr>
        <w:t>5</w:t>
      </w:r>
      <w:r w:rsidRPr="00FA1FED">
        <w:rPr>
          <w:kern w:val="0"/>
        </w:rPr>
        <w:t>;</w:t>
      </w:r>
    </w:p>
    <w:p w14:paraId="0B80ABAE" w14:textId="77777777" w:rsidR="00E9592D" w:rsidRPr="00FA1FED" w:rsidRDefault="00E9592D" w:rsidP="00E9592D">
      <w:pPr>
        <w:pStyle w:val="11ff3"/>
        <w:rPr>
          <w:kern w:val="0"/>
        </w:rPr>
      </w:pPr>
      <w:r w:rsidRPr="00FA1FED">
        <w:rPr>
          <w:kern w:val="0"/>
        </w:rPr>
        <w:t>-</w:t>
      </w:r>
      <w:r w:rsidRPr="00FA1FED">
        <w:rPr>
          <w:kern w:val="0"/>
        </w:rPr>
        <w:tab/>
        <w:t>тепловые сети котельной № 1</w:t>
      </w:r>
      <w:r w:rsidR="00BB29E0" w:rsidRPr="00FA1FED">
        <w:rPr>
          <w:kern w:val="0"/>
        </w:rPr>
        <w:t>8</w:t>
      </w:r>
      <w:r w:rsidRPr="00FA1FED">
        <w:rPr>
          <w:kern w:val="0"/>
        </w:rPr>
        <w:t>;</w:t>
      </w:r>
    </w:p>
    <w:p w14:paraId="6246DEDE" w14:textId="77777777" w:rsidR="00E9592D" w:rsidRPr="00FA1FED" w:rsidRDefault="00E9592D" w:rsidP="00E9592D">
      <w:pPr>
        <w:pStyle w:val="11ff3"/>
        <w:rPr>
          <w:kern w:val="0"/>
        </w:rPr>
      </w:pPr>
      <w:r w:rsidRPr="00FA1FED">
        <w:rPr>
          <w:kern w:val="0"/>
        </w:rPr>
        <w:t>Тепловые сети котельных № 1</w:t>
      </w:r>
      <w:r w:rsidR="00BB29E0" w:rsidRPr="00FA1FED">
        <w:rPr>
          <w:kern w:val="0"/>
        </w:rPr>
        <w:t>5</w:t>
      </w:r>
      <w:r w:rsidRPr="00FA1FED">
        <w:rPr>
          <w:kern w:val="0"/>
        </w:rPr>
        <w:t xml:space="preserve"> и 1</w:t>
      </w:r>
      <w:r w:rsidR="00BB29E0" w:rsidRPr="00FA1FED">
        <w:rPr>
          <w:kern w:val="0"/>
        </w:rPr>
        <w:t>8</w:t>
      </w:r>
      <w:r w:rsidRPr="00FA1FED">
        <w:rPr>
          <w:kern w:val="0"/>
        </w:rPr>
        <w:t xml:space="preserve"> представляют собой двухтрубную систему, предназначенную для транспортировки теплоносителя на цели отопления от источников централизованного теплоснабжения к потребителям.</w:t>
      </w:r>
    </w:p>
    <w:p w14:paraId="53E0CE61" w14:textId="77777777" w:rsidR="00E9592D" w:rsidRPr="00FA1FED" w:rsidRDefault="00E9592D" w:rsidP="00E9592D">
      <w:pPr>
        <w:pStyle w:val="11ff3"/>
        <w:rPr>
          <w:kern w:val="0"/>
        </w:rPr>
      </w:pPr>
      <w:r w:rsidRPr="00FA1FED">
        <w:rPr>
          <w:kern w:val="0"/>
        </w:rPr>
        <w:t>Транспортировка тепловой энергии осуществляется по магистральным и радиальным тепловым сетям. Тепловые сети выполнены подземным способом. Компенсация температурных удлинений теплопроводов осуществляется П-образными компенсаторами.</w:t>
      </w:r>
    </w:p>
    <w:p w14:paraId="725A3002" w14:textId="77777777" w:rsidR="00E9592D" w:rsidRPr="00FA1FED" w:rsidRDefault="00E9592D" w:rsidP="00E9592D">
      <w:pPr>
        <w:pStyle w:val="11ff3"/>
        <w:rPr>
          <w:kern w:val="0"/>
        </w:rPr>
      </w:pPr>
      <w:r w:rsidRPr="00FA1FED">
        <w:rPr>
          <w:kern w:val="0"/>
        </w:rPr>
        <w:t>Общая протяженность тепловых сетей от котельной № 1</w:t>
      </w:r>
      <w:r w:rsidR="00BB29E0" w:rsidRPr="00FA1FED">
        <w:rPr>
          <w:kern w:val="0"/>
        </w:rPr>
        <w:t>5</w:t>
      </w:r>
      <w:r w:rsidRPr="00FA1FED">
        <w:rPr>
          <w:kern w:val="0"/>
        </w:rPr>
        <w:t xml:space="preserve"> и котельной № 1</w:t>
      </w:r>
      <w:r w:rsidR="00BB29E0" w:rsidRPr="00FA1FED">
        <w:rPr>
          <w:kern w:val="0"/>
        </w:rPr>
        <w:t>8</w:t>
      </w:r>
      <w:r w:rsidRPr="00FA1FED">
        <w:rPr>
          <w:kern w:val="0"/>
        </w:rPr>
        <w:t xml:space="preserve"> в 2-х трубном исполнении составляет 3,141 км.</w:t>
      </w:r>
    </w:p>
    <w:p w14:paraId="08F0B597" w14:textId="77777777" w:rsidR="00C25060" w:rsidRPr="00FA1FED" w:rsidRDefault="00C25060" w:rsidP="008102AD">
      <w:pPr>
        <w:pStyle w:val="20"/>
        <w:spacing w:before="240" w:line="240" w:lineRule="auto"/>
        <w:rPr>
          <w:rFonts w:cs="Times New Roman"/>
        </w:rPr>
      </w:pPr>
      <w:bookmarkStart w:id="92" w:name="_Toc84970939"/>
      <w:bookmarkStart w:id="93" w:name="_Toc197279316"/>
      <w:r w:rsidRPr="00FA1FED">
        <w:rPr>
          <w:rFonts w:cs="Times New Roman"/>
        </w:rPr>
        <w:t>Характеристики тепловых сетей</w:t>
      </w:r>
      <w:bookmarkEnd w:id="92"/>
      <w:bookmarkEnd w:id="93"/>
    </w:p>
    <w:p w14:paraId="157314E2" w14:textId="77777777" w:rsidR="00C25060" w:rsidRPr="00FA1FED" w:rsidRDefault="00D679C7" w:rsidP="00B5461F">
      <w:pPr>
        <w:pStyle w:val="11ff3"/>
        <w:rPr>
          <w:kern w:val="0"/>
        </w:rPr>
      </w:pPr>
      <w:r w:rsidRPr="00FA1FED">
        <w:rPr>
          <w:kern w:val="0"/>
        </w:rPr>
        <w:t>Характеристики тепловых сетей представлены в таблице ниже</w:t>
      </w:r>
      <w:r w:rsidR="00C25060" w:rsidRPr="00FA1FED">
        <w:rPr>
          <w:kern w:val="0"/>
        </w:rPr>
        <w:t>.</w:t>
      </w:r>
    </w:p>
    <w:p w14:paraId="7AF4F053" w14:textId="77777777" w:rsidR="00D679C7" w:rsidRPr="00FA1FED" w:rsidRDefault="00D679C7" w:rsidP="00B5461F">
      <w:pPr>
        <w:pStyle w:val="11ff3"/>
        <w:rPr>
          <w:kern w:val="0"/>
        </w:rPr>
        <w:sectPr w:rsidR="00D679C7" w:rsidRPr="00FA1FED" w:rsidSect="00C25060">
          <w:pgSz w:w="11906" w:h="16838" w:code="9"/>
          <w:pgMar w:top="851" w:right="1134" w:bottom="851" w:left="1701" w:header="680" w:footer="284" w:gutter="0"/>
          <w:cols w:space="708"/>
          <w:docGrid w:linePitch="360"/>
        </w:sectPr>
      </w:pPr>
    </w:p>
    <w:p w14:paraId="21B49245" w14:textId="77777777" w:rsidR="00A4005D" w:rsidRPr="00FA1FED" w:rsidRDefault="00405C87" w:rsidP="006163C2">
      <w:pPr>
        <w:pStyle w:val="afffffffffffffff"/>
        <w:ind w:firstLine="709"/>
      </w:pPr>
      <w:bookmarkStart w:id="94" w:name="_Toc475879436"/>
      <w:r w:rsidRPr="00FA1FED">
        <w:lastRenderedPageBreak/>
        <w:t xml:space="preserve">Таблица 1.3.1.1 - </w:t>
      </w:r>
      <w:r w:rsidR="00E80E9A" w:rsidRPr="00FA1FED">
        <w:t>Характеристики тепловых сетей</w:t>
      </w:r>
      <w:r w:rsidR="00FA1FED">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2"/>
        <w:gridCol w:w="1828"/>
        <w:gridCol w:w="1951"/>
        <w:gridCol w:w="3509"/>
        <w:gridCol w:w="1162"/>
        <w:gridCol w:w="1497"/>
        <w:gridCol w:w="1957"/>
        <w:gridCol w:w="1010"/>
      </w:tblGrid>
      <w:tr w:rsidR="00E80E9A" w:rsidRPr="00FA1FED" w14:paraId="10A5457B" w14:textId="77777777" w:rsidTr="00E80E9A">
        <w:trPr>
          <w:trHeight w:val="20"/>
          <w:tblHeader/>
        </w:trPr>
        <w:tc>
          <w:tcPr>
            <w:tcW w:w="731" w:type="pct"/>
            <w:vAlign w:val="center"/>
            <w:hideMark/>
          </w:tcPr>
          <w:p w14:paraId="275C2D1F" w14:textId="77777777" w:rsidR="00E80E9A" w:rsidRPr="00FA1FED" w:rsidRDefault="00E80E9A" w:rsidP="00E80E9A">
            <w:pPr>
              <w:pStyle w:val="1fffb"/>
              <w:rPr>
                <w:rFonts w:cs="Times New Roman"/>
              </w:rPr>
            </w:pPr>
            <w:r w:rsidRPr="00FA1FED">
              <w:rPr>
                <w:rFonts w:cs="Times New Roman"/>
              </w:rPr>
              <w:t>Трубопровод сети</w:t>
            </w:r>
          </w:p>
        </w:tc>
        <w:tc>
          <w:tcPr>
            <w:tcW w:w="604" w:type="pct"/>
            <w:vAlign w:val="center"/>
            <w:hideMark/>
          </w:tcPr>
          <w:p w14:paraId="163BBFC0" w14:textId="77777777" w:rsidR="00E80E9A" w:rsidRPr="00FA1FED" w:rsidRDefault="00E80E9A" w:rsidP="00E80E9A">
            <w:pPr>
              <w:pStyle w:val="1fffb"/>
              <w:rPr>
                <w:rFonts w:cs="Times New Roman"/>
              </w:rPr>
            </w:pPr>
            <w:r w:rsidRPr="00FA1FED">
              <w:rPr>
                <w:rFonts w:cs="Times New Roman"/>
              </w:rPr>
              <w:t>Наружный диаметр трубопровода, мм</w:t>
            </w:r>
          </w:p>
        </w:tc>
        <w:tc>
          <w:tcPr>
            <w:tcW w:w="645" w:type="pct"/>
            <w:vAlign w:val="center"/>
            <w:hideMark/>
          </w:tcPr>
          <w:p w14:paraId="0D37F927" w14:textId="77777777" w:rsidR="00E80E9A" w:rsidRPr="00FA1FED" w:rsidRDefault="00E80E9A" w:rsidP="00E80E9A">
            <w:pPr>
              <w:pStyle w:val="1fffb"/>
              <w:rPr>
                <w:rFonts w:cs="Times New Roman"/>
              </w:rPr>
            </w:pPr>
            <w:r w:rsidRPr="00FA1FED">
              <w:rPr>
                <w:rFonts w:cs="Times New Roman"/>
              </w:rPr>
              <w:t>Протяженность (в двухтрубном исчислении), м</w:t>
            </w:r>
          </w:p>
        </w:tc>
        <w:tc>
          <w:tcPr>
            <w:tcW w:w="1160" w:type="pct"/>
            <w:vAlign w:val="center"/>
            <w:hideMark/>
          </w:tcPr>
          <w:p w14:paraId="375DFCD3" w14:textId="77777777" w:rsidR="00E80E9A" w:rsidRPr="00FA1FED" w:rsidRDefault="00E80E9A" w:rsidP="00E80E9A">
            <w:pPr>
              <w:pStyle w:val="1fffb"/>
              <w:rPr>
                <w:rFonts w:cs="Times New Roman"/>
              </w:rPr>
            </w:pPr>
            <w:r w:rsidRPr="00FA1FED">
              <w:rPr>
                <w:rFonts w:cs="Times New Roman"/>
              </w:rPr>
              <w:t>Назначение тепловой сети (магистральные, распределительные - отопления, ГВС)</w:t>
            </w:r>
          </w:p>
        </w:tc>
        <w:tc>
          <w:tcPr>
            <w:tcW w:w="384" w:type="pct"/>
            <w:vAlign w:val="center"/>
            <w:hideMark/>
          </w:tcPr>
          <w:p w14:paraId="2BB8F236" w14:textId="77777777" w:rsidR="00E80E9A" w:rsidRPr="00FA1FED" w:rsidRDefault="00E80E9A" w:rsidP="00E80E9A">
            <w:pPr>
              <w:pStyle w:val="1fffb"/>
              <w:rPr>
                <w:rFonts w:cs="Times New Roman"/>
              </w:rPr>
            </w:pPr>
            <w:r w:rsidRPr="00FA1FED">
              <w:rPr>
                <w:rFonts w:cs="Times New Roman"/>
              </w:rPr>
              <w:t>Тип прокладки</w:t>
            </w:r>
          </w:p>
        </w:tc>
        <w:tc>
          <w:tcPr>
            <w:tcW w:w="495" w:type="pct"/>
            <w:vAlign w:val="center"/>
            <w:hideMark/>
          </w:tcPr>
          <w:p w14:paraId="7130C700" w14:textId="77777777" w:rsidR="00E80E9A" w:rsidRPr="00FA1FED" w:rsidRDefault="00E80E9A" w:rsidP="00E80E9A">
            <w:pPr>
              <w:pStyle w:val="1fffb"/>
              <w:rPr>
                <w:rFonts w:cs="Times New Roman"/>
              </w:rPr>
            </w:pPr>
            <w:r w:rsidRPr="00FA1FED">
              <w:rPr>
                <w:rFonts w:cs="Times New Roman"/>
              </w:rPr>
              <w:t>Год ввода в эксплуатацию (перекладки)</w:t>
            </w:r>
          </w:p>
        </w:tc>
        <w:tc>
          <w:tcPr>
            <w:tcW w:w="647" w:type="pct"/>
            <w:vAlign w:val="center"/>
          </w:tcPr>
          <w:p w14:paraId="774F2C7B" w14:textId="77777777" w:rsidR="00E80E9A" w:rsidRPr="00FA1FED" w:rsidRDefault="00E80E9A" w:rsidP="00E80E9A">
            <w:pPr>
              <w:pStyle w:val="1fffb"/>
              <w:rPr>
                <w:rFonts w:cs="Times New Roman"/>
              </w:rPr>
            </w:pPr>
            <w:r w:rsidRPr="00FA1FED">
              <w:rPr>
                <w:rFonts w:cs="Times New Roman"/>
              </w:rPr>
              <w:t>Тип изоляции</w:t>
            </w:r>
          </w:p>
        </w:tc>
        <w:tc>
          <w:tcPr>
            <w:tcW w:w="334" w:type="pct"/>
            <w:vAlign w:val="center"/>
          </w:tcPr>
          <w:p w14:paraId="336A50A9" w14:textId="77777777" w:rsidR="00E80E9A" w:rsidRPr="00FA1FED" w:rsidRDefault="00E80E9A" w:rsidP="00E80E9A">
            <w:pPr>
              <w:pStyle w:val="1fffb"/>
              <w:rPr>
                <w:rFonts w:cs="Times New Roman"/>
              </w:rPr>
            </w:pPr>
            <w:r w:rsidRPr="00FA1FED">
              <w:rPr>
                <w:rFonts w:cs="Times New Roman"/>
              </w:rPr>
              <w:t>Физ. износ, %</w:t>
            </w:r>
          </w:p>
        </w:tc>
      </w:tr>
      <w:tr w:rsidR="00E80E9A" w:rsidRPr="00FA1FED" w14:paraId="23CC6CF5" w14:textId="77777777" w:rsidTr="00E80E9A">
        <w:trPr>
          <w:trHeight w:val="227"/>
        </w:trPr>
        <w:tc>
          <w:tcPr>
            <w:tcW w:w="5000" w:type="pct"/>
            <w:gridSpan w:val="8"/>
            <w:vAlign w:val="center"/>
          </w:tcPr>
          <w:p w14:paraId="2F672A3F" w14:textId="77777777" w:rsidR="00E80E9A" w:rsidRPr="00FA1FED" w:rsidRDefault="00E80E9A" w:rsidP="00E80E9A">
            <w:pPr>
              <w:pStyle w:val="1fffb"/>
              <w:rPr>
                <w:rFonts w:cs="Times New Roman"/>
              </w:rPr>
            </w:pPr>
            <w:r w:rsidRPr="00FA1FED">
              <w:rPr>
                <w:rFonts w:cs="Times New Roman"/>
              </w:rPr>
              <w:t>Котельная №15 д. Старополье</w:t>
            </w:r>
          </w:p>
        </w:tc>
      </w:tr>
      <w:tr w:rsidR="00E80E9A" w:rsidRPr="00FA1FED" w14:paraId="7D7BD4FB" w14:textId="77777777" w:rsidTr="00E80E9A">
        <w:trPr>
          <w:trHeight w:val="227"/>
        </w:trPr>
        <w:tc>
          <w:tcPr>
            <w:tcW w:w="731" w:type="pct"/>
            <w:vAlign w:val="center"/>
          </w:tcPr>
          <w:p w14:paraId="747CC413" w14:textId="77777777" w:rsidR="00E80E9A" w:rsidRPr="00FA1FED" w:rsidRDefault="00E80E9A" w:rsidP="00E80E9A">
            <w:pPr>
              <w:pStyle w:val="1fffb"/>
              <w:rPr>
                <w:rFonts w:cs="Times New Roman"/>
              </w:rPr>
            </w:pPr>
            <w:r w:rsidRPr="00FA1FED">
              <w:rPr>
                <w:rFonts w:cs="Times New Roman"/>
              </w:rPr>
              <w:t>Участок 1</w:t>
            </w:r>
          </w:p>
        </w:tc>
        <w:tc>
          <w:tcPr>
            <w:tcW w:w="604" w:type="pct"/>
            <w:vAlign w:val="center"/>
          </w:tcPr>
          <w:p w14:paraId="717AFB45"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16067556" w14:textId="77777777" w:rsidR="00E80E9A" w:rsidRPr="00FA1FED" w:rsidRDefault="00E80E9A" w:rsidP="00E80E9A">
            <w:pPr>
              <w:pStyle w:val="1fffb"/>
              <w:rPr>
                <w:rFonts w:cs="Times New Roman"/>
              </w:rPr>
            </w:pPr>
            <w:r w:rsidRPr="00FA1FED">
              <w:rPr>
                <w:rFonts w:cs="Times New Roman"/>
              </w:rPr>
              <w:t>8</w:t>
            </w:r>
          </w:p>
        </w:tc>
        <w:tc>
          <w:tcPr>
            <w:tcW w:w="1160" w:type="pct"/>
            <w:noWrap/>
            <w:vAlign w:val="center"/>
          </w:tcPr>
          <w:p w14:paraId="10D0340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E694EA2"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8FA5F03"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81BDED7" w14:textId="77777777" w:rsidR="00E80E9A" w:rsidRPr="00FA1FED" w:rsidRDefault="00E80E9A" w:rsidP="00E80E9A">
            <w:pPr>
              <w:pStyle w:val="1fffb"/>
              <w:rPr>
                <w:rFonts w:cs="Times New Roman"/>
              </w:rPr>
            </w:pPr>
          </w:p>
        </w:tc>
        <w:tc>
          <w:tcPr>
            <w:tcW w:w="334" w:type="pct"/>
            <w:vAlign w:val="center"/>
          </w:tcPr>
          <w:p w14:paraId="7040B565" w14:textId="77777777" w:rsidR="00E80E9A" w:rsidRPr="00FA1FED" w:rsidRDefault="00E80E9A" w:rsidP="00E80E9A">
            <w:pPr>
              <w:pStyle w:val="1fffb"/>
              <w:rPr>
                <w:rFonts w:cs="Times New Roman"/>
              </w:rPr>
            </w:pPr>
            <w:r w:rsidRPr="00FA1FED">
              <w:rPr>
                <w:rFonts w:cs="Times New Roman"/>
              </w:rPr>
              <w:t>25</w:t>
            </w:r>
          </w:p>
        </w:tc>
      </w:tr>
      <w:tr w:rsidR="00E80E9A" w:rsidRPr="00FA1FED" w14:paraId="21B74DE3" w14:textId="77777777" w:rsidTr="00E80E9A">
        <w:trPr>
          <w:trHeight w:val="227"/>
        </w:trPr>
        <w:tc>
          <w:tcPr>
            <w:tcW w:w="731" w:type="pct"/>
            <w:vAlign w:val="center"/>
          </w:tcPr>
          <w:p w14:paraId="12A6939A" w14:textId="77777777" w:rsidR="00E80E9A" w:rsidRPr="00FA1FED" w:rsidRDefault="00E80E9A" w:rsidP="00E80E9A">
            <w:pPr>
              <w:pStyle w:val="1fffb"/>
              <w:rPr>
                <w:rFonts w:cs="Times New Roman"/>
              </w:rPr>
            </w:pPr>
            <w:r w:rsidRPr="00FA1FED">
              <w:rPr>
                <w:rFonts w:cs="Times New Roman"/>
              </w:rPr>
              <w:t>Участок 2</w:t>
            </w:r>
          </w:p>
        </w:tc>
        <w:tc>
          <w:tcPr>
            <w:tcW w:w="604" w:type="pct"/>
            <w:vAlign w:val="center"/>
          </w:tcPr>
          <w:p w14:paraId="1B793C83"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15131E99" w14:textId="77777777" w:rsidR="00E80E9A" w:rsidRPr="00FA1FED" w:rsidRDefault="00E80E9A" w:rsidP="00E80E9A">
            <w:pPr>
              <w:pStyle w:val="1fffb"/>
              <w:rPr>
                <w:rFonts w:cs="Times New Roman"/>
              </w:rPr>
            </w:pPr>
            <w:r w:rsidRPr="00FA1FED">
              <w:rPr>
                <w:rFonts w:cs="Times New Roman"/>
              </w:rPr>
              <w:t>68</w:t>
            </w:r>
          </w:p>
        </w:tc>
        <w:tc>
          <w:tcPr>
            <w:tcW w:w="1160" w:type="pct"/>
            <w:noWrap/>
            <w:vAlign w:val="center"/>
          </w:tcPr>
          <w:p w14:paraId="19897F1E"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ADE69D4"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18ED23D"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F246166" w14:textId="77777777" w:rsidR="00E80E9A" w:rsidRPr="00FA1FED" w:rsidRDefault="00E80E9A" w:rsidP="00E80E9A">
            <w:pPr>
              <w:pStyle w:val="1fffb"/>
              <w:rPr>
                <w:rFonts w:cs="Times New Roman"/>
              </w:rPr>
            </w:pPr>
          </w:p>
        </w:tc>
        <w:tc>
          <w:tcPr>
            <w:tcW w:w="334" w:type="pct"/>
            <w:vAlign w:val="center"/>
          </w:tcPr>
          <w:p w14:paraId="61B96DD4" w14:textId="77777777" w:rsidR="00E80E9A" w:rsidRPr="00FA1FED" w:rsidRDefault="00E80E9A" w:rsidP="00E80E9A">
            <w:pPr>
              <w:pStyle w:val="1fffb"/>
              <w:rPr>
                <w:rFonts w:cs="Times New Roman"/>
              </w:rPr>
            </w:pPr>
            <w:r w:rsidRPr="00FA1FED">
              <w:rPr>
                <w:rFonts w:cs="Times New Roman"/>
              </w:rPr>
              <w:t>25</w:t>
            </w:r>
          </w:p>
        </w:tc>
      </w:tr>
      <w:tr w:rsidR="00E80E9A" w:rsidRPr="00FA1FED" w14:paraId="29D47662" w14:textId="77777777" w:rsidTr="00E80E9A">
        <w:trPr>
          <w:trHeight w:val="227"/>
        </w:trPr>
        <w:tc>
          <w:tcPr>
            <w:tcW w:w="731" w:type="pct"/>
            <w:vAlign w:val="center"/>
          </w:tcPr>
          <w:p w14:paraId="1033B836" w14:textId="77777777" w:rsidR="00E80E9A" w:rsidRPr="00FA1FED" w:rsidRDefault="00E80E9A" w:rsidP="00E80E9A">
            <w:pPr>
              <w:pStyle w:val="1fffb"/>
              <w:rPr>
                <w:rFonts w:cs="Times New Roman"/>
              </w:rPr>
            </w:pPr>
            <w:r w:rsidRPr="00FA1FED">
              <w:rPr>
                <w:rFonts w:cs="Times New Roman"/>
              </w:rPr>
              <w:t>Участок 3</w:t>
            </w:r>
          </w:p>
        </w:tc>
        <w:tc>
          <w:tcPr>
            <w:tcW w:w="604" w:type="pct"/>
            <w:vAlign w:val="center"/>
          </w:tcPr>
          <w:p w14:paraId="2B2EB2AE"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3989867E" w14:textId="77777777" w:rsidR="00E80E9A" w:rsidRPr="00FA1FED" w:rsidRDefault="00E80E9A" w:rsidP="00E80E9A">
            <w:pPr>
              <w:pStyle w:val="1fffb"/>
              <w:rPr>
                <w:rFonts w:cs="Times New Roman"/>
              </w:rPr>
            </w:pPr>
            <w:r w:rsidRPr="00FA1FED">
              <w:rPr>
                <w:rFonts w:cs="Times New Roman"/>
              </w:rPr>
              <w:t>58</w:t>
            </w:r>
          </w:p>
        </w:tc>
        <w:tc>
          <w:tcPr>
            <w:tcW w:w="1160" w:type="pct"/>
            <w:noWrap/>
            <w:vAlign w:val="center"/>
          </w:tcPr>
          <w:p w14:paraId="6BF95BF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84A553E"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36B51A0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CB4EEC3" w14:textId="77777777" w:rsidR="00E80E9A" w:rsidRPr="00FA1FED" w:rsidRDefault="00E80E9A" w:rsidP="00E80E9A">
            <w:pPr>
              <w:pStyle w:val="1fffb"/>
              <w:rPr>
                <w:rFonts w:cs="Times New Roman"/>
              </w:rPr>
            </w:pPr>
          </w:p>
        </w:tc>
        <w:tc>
          <w:tcPr>
            <w:tcW w:w="334" w:type="pct"/>
            <w:vAlign w:val="center"/>
          </w:tcPr>
          <w:p w14:paraId="243895B8" w14:textId="77777777" w:rsidR="00E80E9A" w:rsidRPr="00FA1FED" w:rsidRDefault="00E80E9A" w:rsidP="00E80E9A">
            <w:pPr>
              <w:pStyle w:val="1fffb"/>
              <w:rPr>
                <w:rFonts w:cs="Times New Roman"/>
              </w:rPr>
            </w:pPr>
            <w:r w:rsidRPr="00FA1FED">
              <w:rPr>
                <w:rFonts w:cs="Times New Roman"/>
              </w:rPr>
              <w:t>25</w:t>
            </w:r>
          </w:p>
        </w:tc>
      </w:tr>
      <w:tr w:rsidR="00E80E9A" w:rsidRPr="00FA1FED" w14:paraId="6C56B6EC" w14:textId="77777777" w:rsidTr="00E80E9A">
        <w:trPr>
          <w:trHeight w:val="227"/>
        </w:trPr>
        <w:tc>
          <w:tcPr>
            <w:tcW w:w="731" w:type="pct"/>
            <w:vAlign w:val="center"/>
          </w:tcPr>
          <w:p w14:paraId="56CE4C77" w14:textId="77777777" w:rsidR="00E80E9A" w:rsidRPr="00FA1FED" w:rsidRDefault="00E80E9A" w:rsidP="00E80E9A">
            <w:pPr>
              <w:pStyle w:val="1fffb"/>
              <w:rPr>
                <w:rFonts w:cs="Times New Roman"/>
              </w:rPr>
            </w:pPr>
            <w:r w:rsidRPr="00FA1FED">
              <w:rPr>
                <w:rFonts w:cs="Times New Roman"/>
              </w:rPr>
              <w:t>Участок 4</w:t>
            </w:r>
          </w:p>
        </w:tc>
        <w:tc>
          <w:tcPr>
            <w:tcW w:w="604" w:type="pct"/>
            <w:vAlign w:val="center"/>
          </w:tcPr>
          <w:p w14:paraId="43585A48"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F8C48F6" w14:textId="77777777" w:rsidR="00E80E9A" w:rsidRPr="00FA1FED" w:rsidRDefault="00E80E9A" w:rsidP="00E80E9A">
            <w:pPr>
              <w:pStyle w:val="1fffb"/>
              <w:rPr>
                <w:rFonts w:cs="Times New Roman"/>
              </w:rPr>
            </w:pPr>
            <w:r w:rsidRPr="00FA1FED">
              <w:rPr>
                <w:rFonts w:cs="Times New Roman"/>
              </w:rPr>
              <w:t>32</w:t>
            </w:r>
          </w:p>
        </w:tc>
        <w:tc>
          <w:tcPr>
            <w:tcW w:w="1160" w:type="pct"/>
            <w:noWrap/>
            <w:vAlign w:val="center"/>
          </w:tcPr>
          <w:p w14:paraId="33D7BFD0"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76E65C1C"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E689E4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E8DBAD4" w14:textId="77777777" w:rsidR="00E80E9A" w:rsidRPr="00FA1FED" w:rsidRDefault="00E80E9A" w:rsidP="00E80E9A">
            <w:pPr>
              <w:pStyle w:val="1fffb"/>
              <w:rPr>
                <w:rFonts w:cs="Times New Roman"/>
              </w:rPr>
            </w:pPr>
          </w:p>
        </w:tc>
        <w:tc>
          <w:tcPr>
            <w:tcW w:w="334" w:type="pct"/>
            <w:vAlign w:val="center"/>
          </w:tcPr>
          <w:p w14:paraId="6E451C2C" w14:textId="77777777" w:rsidR="00E80E9A" w:rsidRPr="00FA1FED" w:rsidRDefault="00E80E9A" w:rsidP="00E80E9A">
            <w:pPr>
              <w:pStyle w:val="1fffb"/>
              <w:rPr>
                <w:rFonts w:cs="Times New Roman"/>
              </w:rPr>
            </w:pPr>
            <w:r w:rsidRPr="00FA1FED">
              <w:rPr>
                <w:rFonts w:cs="Times New Roman"/>
              </w:rPr>
              <w:t>25</w:t>
            </w:r>
          </w:p>
        </w:tc>
      </w:tr>
      <w:tr w:rsidR="00E80E9A" w:rsidRPr="00FA1FED" w14:paraId="7A20225F" w14:textId="77777777" w:rsidTr="00E80E9A">
        <w:trPr>
          <w:trHeight w:val="227"/>
        </w:trPr>
        <w:tc>
          <w:tcPr>
            <w:tcW w:w="731" w:type="pct"/>
            <w:vAlign w:val="center"/>
          </w:tcPr>
          <w:p w14:paraId="55B46E26" w14:textId="77777777" w:rsidR="00E80E9A" w:rsidRPr="00FA1FED" w:rsidRDefault="00E80E9A" w:rsidP="00E80E9A">
            <w:pPr>
              <w:pStyle w:val="1fffb"/>
              <w:rPr>
                <w:rFonts w:cs="Times New Roman"/>
              </w:rPr>
            </w:pPr>
            <w:r w:rsidRPr="00FA1FED">
              <w:rPr>
                <w:rFonts w:cs="Times New Roman"/>
              </w:rPr>
              <w:t>Участок 5</w:t>
            </w:r>
          </w:p>
        </w:tc>
        <w:tc>
          <w:tcPr>
            <w:tcW w:w="604" w:type="pct"/>
            <w:vAlign w:val="center"/>
          </w:tcPr>
          <w:p w14:paraId="05F28FBC"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4580D04D" w14:textId="77777777" w:rsidR="00E80E9A" w:rsidRPr="00FA1FED" w:rsidRDefault="00E80E9A" w:rsidP="00E80E9A">
            <w:pPr>
              <w:pStyle w:val="1fffb"/>
              <w:rPr>
                <w:rFonts w:cs="Times New Roman"/>
              </w:rPr>
            </w:pPr>
            <w:r w:rsidRPr="00FA1FED">
              <w:rPr>
                <w:rFonts w:cs="Times New Roman"/>
              </w:rPr>
              <w:t>22</w:t>
            </w:r>
          </w:p>
        </w:tc>
        <w:tc>
          <w:tcPr>
            <w:tcW w:w="1160" w:type="pct"/>
            <w:noWrap/>
            <w:vAlign w:val="center"/>
          </w:tcPr>
          <w:p w14:paraId="79C3EBDE"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C3C91F1"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AB7B2C6"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452493F" w14:textId="77777777" w:rsidR="00E80E9A" w:rsidRPr="00FA1FED" w:rsidRDefault="00E80E9A" w:rsidP="00E80E9A">
            <w:pPr>
              <w:pStyle w:val="1fffb"/>
              <w:rPr>
                <w:rFonts w:cs="Times New Roman"/>
              </w:rPr>
            </w:pPr>
          </w:p>
        </w:tc>
        <w:tc>
          <w:tcPr>
            <w:tcW w:w="334" w:type="pct"/>
            <w:vAlign w:val="center"/>
          </w:tcPr>
          <w:p w14:paraId="03D0BE45" w14:textId="77777777" w:rsidR="00E80E9A" w:rsidRPr="00FA1FED" w:rsidRDefault="00E80E9A" w:rsidP="00E80E9A">
            <w:pPr>
              <w:pStyle w:val="1fffb"/>
              <w:rPr>
                <w:rFonts w:cs="Times New Roman"/>
              </w:rPr>
            </w:pPr>
            <w:r w:rsidRPr="00FA1FED">
              <w:rPr>
                <w:rFonts w:cs="Times New Roman"/>
              </w:rPr>
              <w:t>25</w:t>
            </w:r>
          </w:p>
        </w:tc>
      </w:tr>
      <w:tr w:rsidR="00E80E9A" w:rsidRPr="00FA1FED" w14:paraId="589766E0" w14:textId="77777777" w:rsidTr="00E80E9A">
        <w:trPr>
          <w:trHeight w:val="227"/>
        </w:trPr>
        <w:tc>
          <w:tcPr>
            <w:tcW w:w="731" w:type="pct"/>
            <w:vAlign w:val="center"/>
          </w:tcPr>
          <w:p w14:paraId="3DD39764" w14:textId="77777777" w:rsidR="00E80E9A" w:rsidRPr="00FA1FED" w:rsidRDefault="00E80E9A" w:rsidP="00E80E9A">
            <w:pPr>
              <w:pStyle w:val="1fffb"/>
              <w:rPr>
                <w:rFonts w:cs="Times New Roman"/>
              </w:rPr>
            </w:pPr>
            <w:r w:rsidRPr="00FA1FED">
              <w:rPr>
                <w:rFonts w:cs="Times New Roman"/>
              </w:rPr>
              <w:t>Участок 6</w:t>
            </w:r>
          </w:p>
        </w:tc>
        <w:tc>
          <w:tcPr>
            <w:tcW w:w="604" w:type="pct"/>
            <w:vAlign w:val="center"/>
          </w:tcPr>
          <w:p w14:paraId="79639AFC"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7D3DB692" w14:textId="77777777" w:rsidR="00E80E9A" w:rsidRPr="00FA1FED" w:rsidRDefault="00E80E9A" w:rsidP="00E80E9A">
            <w:pPr>
              <w:pStyle w:val="1fffb"/>
              <w:rPr>
                <w:rFonts w:cs="Times New Roman"/>
              </w:rPr>
            </w:pPr>
            <w:r w:rsidRPr="00FA1FED">
              <w:rPr>
                <w:rFonts w:cs="Times New Roman"/>
              </w:rPr>
              <w:t>75</w:t>
            </w:r>
          </w:p>
        </w:tc>
        <w:tc>
          <w:tcPr>
            <w:tcW w:w="1160" w:type="pct"/>
            <w:noWrap/>
            <w:vAlign w:val="center"/>
          </w:tcPr>
          <w:p w14:paraId="4391F726"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1C34D3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C76EE3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99E3BCE" w14:textId="77777777" w:rsidR="00E80E9A" w:rsidRPr="00FA1FED" w:rsidRDefault="00E80E9A" w:rsidP="00E80E9A">
            <w:pPr>
              <w:pStyle w:val="1fffb"/>
              <w:rPr>
                <w:rFonts w:cs="Times New Roman"/>
              </w:rPr>
            </w:pPr>
          </w:p>
        </w:tc>
        <w:tc>
          <w:tcPr>
            <w:tcW w:w="334" w:type="pct"/>
            <w:vAlign w:val="center"/>
          </w:tcPr>
          <w:p w14:paraId="166916AB" w14:textId="77777777" w:rsidR="00E80E9A" w:rsidRPr="00FA1FED" w:rsidRDefault="00E80E9A" w:rsidP="00E80E9A">
            <w:pPr>
              <w:pStyle w:val="1fffb"/>
              <w:rPr>
                <w:rFonts w:cs="Times New Roman"/>
              </w:rPr>
            </w:pPr>
            <w:r w:rsidRPr="00FA1FED">
              <w:rPr>
                <w:rFonts w:cs="Times New Roman"/>
              </w:rPr>
              <w:t>25</w:t>
            </w:r>
          </w:p>
        </w:tc>
      </w:tr>
      <w:tr w:rsidR="00E80E9A" w:rsidRPr="00FA1FED" w14:paraId="559DDB66" w14:textId="77777777" w:rsidTr="00E80E9A">
        <w:trPr>
          <w:trHeight w:val="227"/>
        </w:trPr>
        <w:tc>
          <w:tcPr>
            <w:tcW w:w="731" w:type="pct"/>
            <w:vAlign w:val="center"/>
          </w:tcPr>
          <w:p w14:paraId="43528787" w14:textId="77777777" w:rsidR="00E80E9A" w:rsidRPr="00FA1FED" w:rsidRDefault="00E80E9A" w:rsidP="00E80E9A">
            <w:pPr>
              <w:pStyle w:val="1fffb"/>
              <w:rPr>
                <w:rFonts w:cs="Times New Roman"/>
              </w:rPr>
            </w:pPr>
            <w:r w:rsidRPr="00FA1FED">
              <w:rPr>
                <w:rFonts w:cs="Times New Roman"/>
              </w:rPr>
              <w:t>Участок 7</w:t>
            </w:r>
          </w:p>
        </w:tc>
        <w:tc>
          <w:tcPr>
            <w:tcW w:w="604" w:type="pct"/>
            <w:vAlign w:val="center"/>
          </w:tcPr>
          <w:p w14:paraId="50260BF3"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5EA5552C" w14:textId="77777777" w:rsidR="00E80E9A" w:rsidRPr="00FA1FED" w:rsidRDefault="00E80E9A" w:rsidP="00E80E9A">
            <w:pPr>
              <w:pStyle w:val="1fffb"/>
              <w:rPr>
                <w:rFonts w:cs="Times New Roman"/>
              </w:rPr>
            </w:pPr>
            <w:r w:rsidRPr="00FA1FED">
              <w:rPr>
                <w:rFonts w:cs="Times New Roman"/>
              </w:rPr>
              <w:t>40</w:t>
            </w:r>
          </w:p>
        </w:tc>
        <w:tc>
          <w:tcPr>
            <w:tcW w:w="1160" w:type="pct"/>
            <w:noWrap/>
            <w:vAlign w:val="center"/>
          </w:tcPr>
          <w:p w14:paraId="07C1686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1CF1515"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0687C0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36BEC1E" w14:textId="77777777" w:rsidR="00E80E9A" w:rsidRPr="00FA1FED" w:rsidRDefault="00E80E9A" w:rsidP="00E80E9A">
            <w:pPr>
              <w:pStyle w:val="1fffb"/>
              <w:rPr>
                <w:rFonts w:cs="Times New Roman"/>
              </w:rPr>
            </w:pPr>
          </w:p>
        </w:tc>
        <w:tc>
          <w:tcPr>
            <w:tcW w:w="334" w:type="pct"/>
            <w:vAlign w:val="center"/>
          </w:tcPr>
          <w:p w14:paraId="3E4E1C3B" w14:textId="77777777" w:rsidR="00E80E9A" w:rsidRPr="00FA1FED" w:rsidRDefault="00E80E9A" w:rsidP="00E80E9A">
            <w:pPr>
              <w:pStyle w:val="1fffb"/>
              <w:rPr>
                <w:rFonts w:cs="Times New Roman"/>
              </w:rPr>
            </w:pPr>
            <w:r w:rsidRPr="00FA1FED">
              <w:rPr>
                <w:rFonts w:cs="Times New Roman"/>
              </w:rPr>
              <w:t>25</w:t>
            </w:r>
          </w:p>
        </w:tc>
      </w:tr>
      <w:tr w:rsidR="00E80E9A" w:rsidRPr="00FA1FED" w14:paraId="439FF7F8" w14:textId="77777777" w:rsidTr="00E80E9A">
        <w:trPr>
          <w:trHeight w:val="70"/>
        </w:trPr>
        <w:tc>
          <w:tcPr>
            <w:tcW w:w="731" w:type="pct"/>
            <w:vAlign w:val="center"/>
          </w:tcPr>
          <w:p w14:paraId="23F6BB56" w14:textId="77777777" w:rsidR="00E80E9A" w:rsidRPr="00FA1FED" w:rsidRDefault="00E80E9A" w:rsidP="00E80E9A">
            <w:pPr>
              <w:pStyle w:val="1fffb"/>
              <w:rPr>
                <w:rFonts w:cs="Times New Roman"/>
              </w:rPr>
            </w:pPr>
            <w:r w:rsidRPr="00FA1FED">
              <w:rPr>
                <w:rFonts w:cs="Times New Roman"/>
              </w:rPr>
              <w:t>Участок 8</w:t>
            </w:r>
          </w:p>
        </w:tc>
        <w:tc>
          <w:tcPr>
            <w:tcW w:w="604" w:type="pct"/>
            <w:vAlign w:val="center"/>
          </w:tcPr>
          <w:p w14:paraId="4B7D9F91"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D5F68E6" w14:textId="77777777" w:rsidR="00E80E9A" w:rsidRPr="00FA1FED" w:rsidRDefault="00E80E9A" w:rsidP="00E80E9A">
            <w:pPr>
              <w:pStyle w:val="1fffb"/>
              <w:rPr>
                <w:rFonts w:cs="Times New Roman"/>
              </w:rPr>
            </w:pPr>
            <w:r w:rsidRPr="00FA1FED">
              <w:rPr>
                <w:rFonts w:cs="Times New Roman"/>
              </w:rPr>
              <w:t>35</w:t>
            </w:r>
          </w:p>
        </w:tc>
        <w:tc>
          <w:tcPr>
            <w:tcW w:w="1160" w:type="pct"/>
            <w:noWrap/>
            <w:vAlign w:val="center"/>
          </w:tcPr>
          <w:p w14:paraId="4048169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898AE2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45DC039"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BA40B13" w14:textId="77777777" w:rsidR="00E80E9A" w:rsidRPr="00FA1FED" w:rsidRDefault="00E80E9A" w:rsidP="00E80E9A">
            <w:pPr>
              <w:pStyle w:val="1fffb"/>
              <w:rPr>
                <w:rFonts w:cs="Times New Roman"/>
              </w:rPr>
            </w:pPr>
          </w:p>
        </w:tc>
        <w:tc>
          <w:tcPr>
            <w:tcW w:w="334" w:type="pct"/>
            <w:vAlign w:val="center"/>
          </w:tcPr>
          <w:p w14:paraId="7F498C80" w14:textId="77777777" w:rsidR="00E80E9A" w:rsidRPr="00FA1FED" w:rsidRDefault="00E80E9A" w:rsidP="00E80E9A">
            <w:pPr>
              <w:pStyle w:val="1fffb"/>
              <w:rPr>
                <w:rFonts w:cs="Times New Roman"/>
              </w:rPr>
            </w:pPr>
            <w:r w:rsidRPr="00FA1FED">
              <w:rPr>
                <w:rFonts w:cs="Times New Roman"/>
              </w:rPr>
              <w:t>25</w:t>
            </w:r>
          </w:p>
        </w:tc>
      </w:tr>
      <w:tr w:rsidR="00E80E9A" w:rsidRPr="00FA1FED" w14:paraId="5E11A583" w14:textId="77777777" w:rsidTr="00E80E9A">
        <w:trPr>
          <w:trHeight w:val="227"/>
        </w:trPr>
        <w:tc>
          <w:tcPr>
            <w:tcW w:w="731" w:type="pct"/>
            <w:vAlign w:val="center"/>
          </w:tcPr>
          <w:p w14:paraId="6AF8CD77" w14:textId="77777777" w:rsidR="00E80E9A" w:rsidRPr="00FA1FED" w:rsidRDefault="00E80E9A" w:rsidP="00E80E9A">
            <w:pPr>
              <w:pStyle w:val="1fffb"/>
              <w:rPr>
                <w:rFonts w:cs="Times New Roman"/>
              </w:rPr>
            </w:pPr>
            <w:r w:rsidRPr="00FA1FED">
              <w:rPr>
                <w:rFonts w:cs="Times New Roman"/>
              </w:rPr>
              <w:t>Участок 9</w:t>
            </w:r>
          </w:p>
        </w:tc>
        <w:tc>
          <w:tcPr>
            <w:tcW w:w="604" w:type="pct"/>
            <w:vAlign w:val="center"/>
          </w:tcPr>
          <w:p w14:paraId="65EF4F68"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8C62851" w14:textId="77777777" w:rsidR="00E80E9A" w:rsidRPr="00FA1FED" w:rsidRDefault="00E80E9A" w:rsidP="00E80E9A">
            <w:pPr>
              <w:pStyle w:val="1fffb"/>
              <w:rPr>
                <w:rFonts w:cs="Times New Roman"/>
              </w:rPr>
            </w:pPr>
            <w:r w:rsidRPr="00FA1FED">
              <w:rPr>
                <w:rFonts w:cs="Times New Roman"/>
              </w:rPr>
              <w:t>42</w:t>
            </w:r>
          </w:p>
        </w:tc>
        <w:tc>
          <w:tcPr>
            <w:tcW w:w="1160" w:type="pct"/>
            <w:noWrap/>
            <w:vAlign w:val="center"/>
          </w:tcPr>
          <w:p w14:paraId="5505759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D7D8E6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4CCF01D"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5247B8D" w14:textId="77777777" w:rsidR="00E80E9A" w:rsidRPr="00FA1FED" w:rsidRDefault="00E80E9A" w:rsidP="00E80E9A">
            <w:pPr>
              <w:pStyle w:val="1fffb"/>
              <w:rPr>
                <w:rFonts w:cs="Times New Roman"/>
              </w:rPr>
            </w:pPr>
          </w:p>
        </w:tc>
        <w:tc>
          <w:tcPr>
            <w:tcW w:w="334" w:type="pct"/>
            <w:vAlign w:val="center"/>
          </w:tcPr>
          <w:p w14:paraId="03A4A319" w14:textId="77777777" w:rsidR="00E80E9A" w:rsidRPr="00FA1FED" w:rsidRDefault="00E80E9A" w:rsidP="00E80E9A">
            <w:pPr>
              <w:pStyle w:val="1fffb"/>
              <w:rPr>
                <w:rFonts w:cs="Times New Roman"/>
              </w:rPr>
            </w:pPr>
            <w:r w:rsidRPr="00FA1FED">
              <w:rPr>
                <w:rFonts w:cs="Times New Roman"/>
              </w:rPr>
              <w:t>25</w:t>
            </w:r>
          </w:p>
        </w:tc>
      </w:tr>
      <w:tr w:rsidR="00E80E9A" w:rsidRPr="00FA1FED" w14:paraId="5472E5D4" w14:textId="77777777" w:rsidTr="00E80E9A">
        <w:trPr>
          <w:trHeight w:val="227"/>
        </w:trPr>
        <w:tc>
          <w:tcPr>
            <w:tcW w:w="731" w:type="pct"/>
            <w:vAlign w:val="center"/>
          </w:tcPr>
          <w:p w14:paraId="66076B9A" w14:textId="77777777" w:rsidR="00E80E9A" w:rsidRPr="00FA1FED" w:rsidRDefault="00E80E9A" w:rsidP="00E80E9A">
            <w:pPr>
              <w:pStyle w:val="1fffb"/>
              <w:rPr>
                <w:rFonts w:cs="Times New Roman"/>
              </w:rPr>
            </w:pPr>
            <w:r w:rsidRPr="00FA1FED">
              <w:rPr>
                <w:rFonts w:cs="Times New Roman"/>
              </w:rPr>
              <w:t>Участок 10</w:t>
            </w:r>
          </w:p>
        </w:tc>
        <w:tc>
          <w:tcPr>
            <w:tcW w:w="604" w:type="pct"/>
            <w:vAlign w:val="center"/>
          </w:tcPr>
          <w:p w14:paraId="45B7EB0E"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3BC15872" w14:textId="77777777" w:rsidR="00E80E9A" w:rsidRPr="00FA1FED" w:rsidRDefault="00E80E9A" w:rsidP="00E80E9A">
            <w:pPr>
              <w:pStyle w:val="1fffb"/>
              <w:rPr>
                <w:rFonts w:cs="Times New Roman"/>
              </w:rPr>
            </w:pPr>
            <w:r w:rsidRPr="00FA1FED">
              <w:rPr>
                <w:rFonts w:cs="Times New Roman"/>
              </w:rPr>
              <w:t>50</w:t>
            </w:r>
          </w:p>
        </w:tc>
        <w:tc>
          <w:tcPr>
            <w:tcW w:w="1160" w:type="pct"/>
            <w:noWrap/>
            <w:vAlign w:val="center"/>
          </w:tcPr>
          <w:p w14:paraId="036AD786"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4DAD572"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A3B3EDF"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DE7BD4A" w14:textId="77777777" w:rsidR="00E80E9A" w:rsidRPr="00FA1FED" w:rsidRDefault="00E80E9A" w:rsidP="00E80E9A">
            <w:pPr>
              <w:pStyle w:val="1fffb"/>
              <w:rPr>
                <w:rFonts w:cs="Times New Roman"/>
              </w:rPr>
            </w:pPr>
          </w:p>
        </w:tc>
        <w:tc>
          <w:tcPr>
            <w:tcW w:w="334" w:type="pct"/>
            <w:vAlign w:val="center"/>
          </w:tcPr>
          <w:p w14:paraId="1E559647" w14:textId="77777777" w:rsidR="00E80E9A" w:rsidRPr="00FA1FED" w:rsidRDefault="00E80E9A" w:rsidP="00E80E9A">
            <w:pPr>
              <w:pStyle w:val="1fffb"/>
              <w:rPr>
                <w:rFonts w:cs="Times New Roman"/>
              </w:rPr>
            </w:pPr>
            <w:r w:rsidRPr="00FA1FED">
              <w:rPr>
                <w:rFonts w:cs="Times New Roman"/>
              </w:rPr>
              <w:t>25</w:t>
            </w:r>
          </w:p>
        </w:tc>
      </w:tr>
      <w:tr w:rsidR="00E80E9A" w:rsidRPr="00FA1FED" w14:paraId="0847F470" w14:textId="77777777" w:rsidTr="00E80E9A">
        <w:trPr>
          <w:trHeight w:val="227"/>
        </w:trPr>
        <w:tc>
          <w:tcPr>
            <w:tcW w:w="731" w:type="pct"/>
            <w:vAlign w:val="center"/>
          </w:tcPr>
          <w:p w14:paraId="56E7CD28" w14:textId="77777777" w:rsidR="00E80E9A" w:rsidRPr="00FA1FED" w:rsidRDefault="00E80E9A" w:rsidP="00E80E9A">
            <w:pPr>
              <w:pStyle w:val="1fffb"/>
              <w:rPr>
                <w:rFonts w:cs="Times New Roman"/>
              </w:rPr>
            </w:pPr>
            <w:r w:rsidRPr="00FA1FED">
              <w:rPr>
                <w:rFonts w:cs="Times New Roman"/>
              </w:rPr>
              <w:t>Участок 11</w:t>
            </w:r>
          </w:p>
        </w:tc>
        <w:tc>
          <w:tcPr>
            <w:tcW w:w="604" w:type="pct"/>
            <w:vAlign w:val="center"/>
          </w:tcPr>
          <w:p w14:paraId="15B65AE4"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0FC98AC3" w14:textId="77777777" w:rsidR="00E80E9A" w:rsidRPr="00FA1FED" w:rsidRDefault="00E80E9A" w:rsidP="00E80E9A">
            <w:pPr>
              <w:pStyle w:val="1fffb"/>
              <w:rPr>
                <w:rFonts w:cs="Times New Roman"/>
              </w:rPr>
            </w:pPr>
            <w:r w:rsidRPr="00FA1FED">
              <w:rPr>
                <w:rFonts w:cs="Times New Roman"/>
              </w:rPr>
              <w:t>12</w:t>
            </w:r>
          </w:p>
        </w:tc>
        <w:tc>
          <w:tcPr>
            <w:tcW w:w="1160" w:type="pct"/>
            <w:noWrap/>
            <w:vAlign w:val="center"/>
          </w:tcPr>
          <w:p w14:paraId="41DD1B94"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A77D435"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214CE1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3343F13" w14:textId="77777777" w:rsidR="00E80E9A" w:rsidRPr="00FA1FED" w:rsidRDefault="00E80E9A" w:rsidP="00E80E9A">
            <w:pPr>
              <w:pStyle w:val="1fffb"/>
              <w:rPr>
                <w:rFonts w:cs="Times New Roman"/>
              </w:rPr>
            </w:pPr>
          </w:p>
        </w:tc>
        <w:tc>
          <w:tcPr>
            <w:tcW w:w="334" w:type="pct"/>
            <w:vAlign w:val="center"/>
          </w:tcPr>
          <w:p w14:paraId="76647E23" w14:textId="77777777" w:rsidR="00E80E9A" w:rsidRPr="00FA1FED" w:rsidRDefault="00E80E9A" w:rsidP="00E80E9A">
            <w:pPr>
              <w:pStyle w:val="1fffb"/>
              <w:rPr>
                <w:rFonts w:cs="Times New Roman"/>
              </w:rPr>
            </w:pPr>
            <w:r w:rsidRPr="00FA1FED">
              <w:rPr>
                <w:rFonts w:cs="Times New Roman"/>
              </w:rPr>
              <w:t>25</w:t>
            </w:r>
          </w:p>
        </w:tc>
      </w:tr>
      <w:tr w:rsidR="00E80E9A" w:rsidRPr="00FA1FED" w14:paraId="4C0D8AE8" w14:textId="77777777" w:rsidTr="00E80E9A">
        <w:trPr>
          <w:trHeight w:val="227"/>
        </w:trPr>
        <w:tc>
          <w:tcPr>
            <w:tcW w:w="731" w:type="pct"/>
            <w:vAlign w:val="center"/>
          </w:tcPr>
          <w:p w14:paraId="4B791992" w14:textId="77777777" w:rsidR="00E80E9A" w:rsidRPr="00FA1FED" w:rsidRDefault="00E80E9A" w:rsidP="00E80E9A">
            <w:pPr>
              <w:pStyle w:val="1fffb"/>
              <w:rPr>
                <w:rFonts w:cs="Times New Roman"/>
              </w:rPr>
            </w:pPr>
            <w:r w:rsidRPr="00FA1FED">
              <w:rPr>
                <w:rFonts w:cs="Times New Roman"/>
              </w:rPr>
              <w:t>Участок 12</w:t>
            </w:r>
          </w:p>
        </w:tc>
        <w:tc>
          <w:tcPr>
            <w:tcW w:w="604" w:type="pct"/>
            <w:vAlign w:val="center"/>
          </w:tcPr>
          <w:p w14:paraId="7FD6C84F" w14:textId="77777777" w:rsidR="00E80E9A" w:rsidRPr="00FA1FED" w:rsidRDefault="00E80E9A" w:rsidP="00E80E9A">
            <w:pPr>
              <w:pStyle w:val="1fffb"/>
              <w:rPr>
                <w:rFonts w:cs="Times New Roman"/>
              </w:rPr>
            </w:pPr>
            <w:r w:rsidRPr="00FA1FED">
              <w:rPr>
                <w:rFonts w:cs="Times New Roman"/>
              </w:rPr>
              <w:t>150</w:t>
            </w:r>
          </w:p>
        </w:tc>
        <w:tc>
          <w:tcPr>
            <w:tcW w:w="645" w:type="pct"/>
            <w:noWrap/>
            <w:vAlign w:val="center"/>
          </w:tcPr>
          <w:p w14:paraId="6DCF6978" w14:textId="77777777" w:rsidR="00E80E9A" w:rsidRPr="00FA1FED" w:rsidRDefault="00E80E9A" w:rsidP="00E80E9A">
            <w:pPr>
              <w:pStyle w:val="1fffb"/>
              <w:rPr>
                <w:rFonts w:cs="Times New Roman"/>
              </w:rPr>
            </w:pPr>
            <w:r w:rsidRPr="00FA1FED">
              <w:rPr>
                <w:rFonts w:cs="Times New Roman"/>
              </w:rPr>
              <w:t>99</w:t>
            </w:r>
          </w:p>
        </w:tc>
        <w:tc>
          <w:tcPr>
            <w:tcW w:w="1160" w:type="pct"/>
            <w:noWrap/>
            <w:vAlign w:val="center"/>
          </w:tcPr>
          <w:p w14:paraId="490E1AA7"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D214E7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1CBDDE2"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50BF8D9" w14:textId="77777777" w:rsidR="00E80E9A" w:rsidRPr="00FA1FED" w:rsidRDefault="00E80E9A" w:rsidP="00E80E9A">
            <w:pPr>
              <w:pStyle w:val="1fffb"/>
              <w:rPr>
                <w:rFonts w:cs="Times New Roman"/>
              </w:rPr>
            </w:pPr>
          </w:p>
        </w:tc>
        <w:tc>
          <w:tcPr>
            <w:tcW w:w="334" w:type="pct"/>
            <w:vAlign w:val="center"/>
          </w:tcPr>
          <w:p w14:paraId="77567D30" w14:textId="77777777" w:rsidR="00E80E9A" w:rsidRPr="00FA1FED" w:rsidRDefault="00E80E9A" w:rsidP="00E80E9A">
            <w:pPr>
              <w:pStyle w:val="1fffb"/>
              <w:rPr>
                <w:rFonts w:cs="Times New Roman"/>
              </w:rPr>
            </w:pPr>
            <w:r w:rsidRPr="00FA1FED">
              <w:rPr>
                <w:rFonts w:cs="Times New Roman"/>
              </w:rPr>
              <w:t>25</w:t>
            </w:r>
          </w:p>
        </w:tc>
      </w:tr>
      <w:tr w:rsidR="00E80E9A" w:rsidRPr="00FA1FED" w14:paraId="36B24096" w14:textId="77777777" w:rsidTr="00E80E9A">
        <w:trPr>
          <w:trHeight w:val="227"/>
        </w:trPr>
        <w:tc>
          <w:tcPr>
            <w:tcW w:w="731" w:type="pct"/>
            <w:vAlign w:val="center"/>
          </w:tcPr>
          <w:p w14:paraId="3E96B27C" w14:textId="77777777" w:rsidR="00E80E9A" w:rsidRPr="00FA1FED" w:rsidRDefault="00E80E9A" w:rsidP="00E80E9A">
            <w:pPr>
              <w:pStyle w:val="1fffb"/>
              <w:rPr>
                <w:rFonts w:cs="Times New Roman"/>
              </w:rPr>
            </w:pPr>
            <w:r w:rsidRPr="00FA1FED">
              <w:rPr>
                <w:rFonts w:cs="Times New Roman"/>
              </w:rPr>
              <w:t>Участок 13</w:t>
            </w:r>
          </w:p>
        </w:tc>
        <w:tc>
          <w:tcPr>
            <w:tcW w:w="604" w:type="pct"/>
            <w:vAlign w:val="center"/>
          </w:tcPr>
          <w:p w14:paraId="364A0E79" w14:textId="77777777" w:rsidR="00E80E9A" w:rsidRPr="00FA1FED" w:rsidRDefault="00E80E9A" w:rsidP="00E80E9A">
            <w:pPr>
              <w:pStyle w:val="1fffb"/>
              <w:rPr>
                <w:rFonts w:cs="Times New Roman"/>
              </w:rPr>
            </w:pPr>
            <w:r w:rsidRPr="00FA1FED">
              <w:rPr>
                <w:rFonts w:cs="Times New Roman"/>
              </w:rPr>
              <w:t>150</w:t>
            </w:r>
          </w:p>
        </w:tc>
        <w:tc>
          <w:tcPr>
            <w:tcW w:w="645" w:type="pct"/>
            <w:noWrap/>
            <w:vAlign w:val="center"/>
          </w:tcPr>
          <w:p w14:paraId="521A001D" w14:textId="77777777" w:rsidR="00E80E9A" w:rsidRPr="00FA1FED" w:rsidRDefault="00E80E9A" w:rsidP="00E80E9A">
            <w:pPr>
              <w:pStyle w:val="1fffb"/>
              <w:rPr>
                <w:rFonts w:cs="Times New Roman"/>
              </w:rPr>
            </w:pPr>
            <w:r w:rsidRPr="00FA1FED">
              <w:rPr>
                <w:rFonts w:cs="Times New Roman"/>
              </w:rPr>
              <w:t>38</w:t>
            </w:r>
          </w:p>
        </w:tc>
        <w:tc>
          <w:tcPr>
            <w:tcW w:w="1160" w:type="pct"/>
            <w:noWrap/>
            <w:vAlign w:val="center"/>
          </w:tcPr>
          <w:p w14:paraId="4A832F4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5BA83DA"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F6104BA"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7FF5F29" w14:textId="77777777" w:rsidR="00E80E9A" w:rsidRPr="00FA1FED" w:rsidRDefault="00E80E9A" w:rsidP="00E80E9A">
            <w:pPr>
              <w:pStyle w:val="1fffb"/>
              <w:rPr>
                <w:rFonts w:cs="Times New Roman"/>
              </w:rPr>
            </w:pPr>
          </w:p>
        </w:tc>
        <w:tc>
          <w:tcPr>
            <w:tcW w:w="334" w:type="pct"/>
            <w:vAlign w:val="center"/>
          </w:tcPr>
          <w:p w14:paraId="2AF29105" w14:textId="77777777" w:rsidR="00E80E9A" w:rsidRPr="00FA1FED" w:rsidRDefault="00E80E9A" w:rsidP="00E80E9A">
            <w:pPr>
              <w:pStyle w:val="1fffb"/>
              <w:rPr>
                <w:rFonts w:cs="Times New Roman"/>
              </w:rPr>
            </w:pPr>
            <w:r w:rsidRPr="00FA1FED">
              <w:rPr>
                <w:rFonts w:cs="Times New Roman"/>
              </w:rPr>
              <w:t>25</w:t>
            </w:r>
          </w:p>
        </w:tc>
      </w:tr>
      <w:tr w:rsidR="00E80E9A" w:rsidRPr="00FA1FED" w14:paraId="49EBB0A8" w14:textId="77777777" w:rsidTr="00E80E9A">
        <w:trPr>
          <w:trHeight w:val="227"/>
        </w:trPr>
        <w:tc>
          <w:tcPr>
            <w:tcW w:w="731" w:type="pct"/>
            <w:vAlign w:val="center"/>
          </w:tcPr>
          <w:p w14:paraId="6F64972D" w14:textId="77777777" w:rsidR="00E80E9A" w:rsidRPr="00FA1FED" w:rsidRDefault="00E80E9A" w:rsidP="00E80E9A">
            <w:pPr>
              <w:pStyle w:val="1fffb"/>
              <w:rPr>
                <w:rFonts w:cs="Times New Roman"/>
              </w:rPr>
            </w:pPr>
            <w:r w:rsidRPr="00FA1FED">
              <w:rPr>
                <w:rFonts w:cs="Times New Roman"/>
              </w:rPr>
              <w:t>Участок 14</w:t>
            </w:r>
          </w:p>
        </w:tc>
        <w:tc>
          <w:tcPr>
            <w:tcW w:w="604" w:type="pct"/>
            <w:vAlign w:val="center"/>
          </w:tcPr>
          <w:p w14:paraId="01088DA4"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402E7C75" w14:textId="77777777" w:rsidR="00E80E9A" w:rsidRPr="00FA1FED" w:rsidRDefault="00E80E9A" w:rsidP="00E80E9A">
            <w:pPr>
              <w:pStyle w:val="1fffb"/>
              <w:rPr>
                <w:rFonts w:cs="Times New Roman"/>
              </w:rPr>
            </w:pPr>
            <w:r w:rsidRPr="00FA1FED">
              <w:rPr>
                <w:rFonts w:cs="Times New Roman"/>
              </w:rPr>
              <w:t>40</w:t>
            </w:r>
          </w:p>
        </w:tc>
        <w:tc>
          <w:tcPr>
            <w:tcW w:w="1160" w:type="pct"/>
            <w:noWrap/>
            <w:vAlign w:val="center"/>
          </w:tcPr>
          <w:p w14:paraId="526970F7"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21F9E94"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2136E5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E7D63B0" w14:textId="77777777" w:rsidR="00E80E9A" w:rsidRPr="00FA1FED" w:rsidRDefault="00E80E9A" w:rsidP="00E80E9A">
            <w:pPr>
              <w:pStyle w:val="1fffb"/>
              <w:rPr>
                <w:rFonts w:cs="Times New Roman"/>
              </w:rPr>
            </w:pPr>
          </w:p>
        </w:tc>
        <w:tc>
          <w:tcPr>
            <w:tcW w:w="334" w:type="pct"/>
            <w:vAlign w:val="center"/>
          </w:tcPr>
          <w:p w14:paraId="6B662D7B" w14:textId="77777777" w:rsidR="00E80E9A" w:rsidRPr="00FA1FED" w:rsidRDefault="00E80E9A" w:rsidP="00E80E9A">
            <w:pPr>
              <w:pStyle w:val="1fffb"/>
              <w:rPr>
                <w:rFonts w:cs="Times New Roman"/>
              </w:rPr>
            </w:pPr>
            <w:r w:rsidRPr="00FA1FED">
              <w:rPr>
                <w:rFonts w:cs="Times New Roman"/>
              </w:rPr>
              <w:t>25</w:t>
            </w:r>
          </w:p>
        </w:tc>
      </w:tr>
      <w:tr w:rsidR="00E80E9A" w:rsidRPr="00FA1FED" w14:paraId="458843D8" w14:textId="77777777" w:rsidTr="00E80E9A">
        <w:trPr>
          <w:trHeight w:val="227"/>
        </w:trPr>
        <w:tc>
          <w:tcPr>
            <w:tcW w:w="731" w:type="pct"/>
            <w:vAlign w:val="center"/>
          </w:tcPr>
          <w:p w14:paraId="71E5094D" w14:textId="77777777" w:rsidR="00E80E9A" w:rsidRPr="00FA1FED" w:rsidRDefault="00E80E9A" w:rsidP="00E80E9A">
            <w:pPr>
              <w:pStyle w:val="1fffb"/>
              <w:rPr>
                <w:rFonts w:cs="Times New Roman"/>
              </w:rPr>
            </w:pPr>
            <w:r w:rsidRPr="00FA1FED">
              <w:rPr>
                <w:rFonts w:cs="Times New Roman"/>
              </w:rPr>
              <w:t>Участок 15</w:t>
            </w:r>
          </w:p>
        </w:tc>
        <w:tc>
          <w:tcPr>
            <w:tcW w:w="604" w:type="pct"/>
            <w:vAlign w:val="center"/>
          </w:tcPr>
          <w:p w14:paraId="7AA2BADE"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4FE7C611" w14:textId="77777777" w:rsidR="00E80E9A" w:rsidRPr="00FA1FED" w:rsidRDefault="00E80E9A" w:rsidP="00E80E9A">
            <w:pPr>
              <w:pStyle w:val="1fffb"/>
              <w:rPr>
                <w:rFonts w:cs="Times New Roman"/>
              </w:rPr>
            </w:pPr>
            <w:r w:rsidRPr="00FA1FED">
              <w:rPr>
                <w:rFonts w:cs="Times New Roman"/>
              </w:rPr>
              <w:t>76</w:t>
            </w:r>
          </w:p>
        </w:tc>
        <w:tc>
          <w:tcPr>
            <w:tcW w:w="1160" w:type="pct"/>
            <w:noWrap/>
            <w:vAlign w:val="center"/>
          </w:tcPr>
          <w:p w14:paraId="09A657EA"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D87686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EBCFA5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2DC4A3A" w14:textId="77777777" w:rsidR="00E80E9A" w:rsidRPr="00FA1FED" w:rsidRDefault="00E80E9A" w:rsidP="00E80E9A">
            <w:pPr>
              <w:pStyle w:val="1fffb"/>
              <w:rPr>
                <w:rFonts w:cs="Times New Roman"/>
              </w:rPr>
            </w:pPr>
          </w:p>
        </w:tc>
        <w:tc>
          <w:tcPr>
            <w:tcW w:w="334" w:type="pct"/>
            <w:vAlign w:val="center"/>
          </w:tcPr>
          <w:p w14:paraId="28184127" w14:textId="77777777" w:rsidR="00E80E9A" w:rsidRPr="00FA1FED" w:rsidRDefault="00E80E9A" w:rsidP="00E80E9A">
            <w:pPr>
              <w:pStyle w:val="1fffb"/>
              <w:rPr>
                <w:rFonts w:cs="Times New Roman"/>
              </w:rPr>
            </w:pPr>
            <w:r w:rsidRPr="00FA1FED">
              <w:rPr>
                <w:rFonts w:cs="Times New Roman"/>
              </w:rPr>
              <w:t>25</w:t>
            </w:r>
          </w:p>
        </w:tc>
      </w:tr>
      <w:tr w:rsidR="00E80E9A" w:rsidRPr="00FA1FED" w14:paraId="5ACC14C1" w14:textId="77777777" w:rsidTr="00E80E9A">
        <w:trPr>
          <w:trHeight w:val="227"/>
        </w:trPr>
        <w:tc>
          <w:tcPr>
            <w:tcW w:w="731" w:type="pct"/>
            <w:vAlign w:val="center"/>
          </w:tcPr>
          <w:p w14:paraId="179F84AC" w14:textId="77777777" w:rsidR="00E80E9A" w:rsidRPr="00FA1FED" w:rsidRDefault="00E80E9A" w:rsidP="00E80E9A">
            <w:pPr>
              <w:pStyle w:val="1fffb"/>
              <w:rPr>
                <w:rFonts w:cs="Times New Roman"/>
              </w:rPr>
            </w:pPr>
            <w:r w:rsidRPr="00FA1FED">
              <w:rPr>
                <w:rFonts w:cs="Times New Roman"/>
              </w:rPr>
              <w:t>Участок 16</w:t>
            </w:r>
          </w:p>
        </w:tc>
        <w:tc>
          <w:tcPr>
            <w:tcW w:w="604" w:type="pct"/>
            <w:vAlign w:val="center"/>
          </w:tcPr>
          <w:p w14:paraId="5DB16DBC"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7ACBA86C" w14:textId="77777777" w:rsidR="00E80E9A" w:rsidRPr="00FA1FED" w:rsidRDefault="00E80E9A" w:rsidP="00E80E9A">
            <w:pPr>
              <w:pStyle w:val="1fffb"/>
              <w:rPr>
                <w:rFonts w:cs="Times New Roman"/>
              </w:rPr>
            </w:pPr>
            <w:r w:rsidRPr="00FA1FED">
              <w:rPr>
                <w:rFonts w:cs="Times New Roman"/>
              </w:rPr>
              <w:t>64</w:t>
            </w:r>
          </w:p>
        </w:tc>
        <w:tc>
          <w:tcPr>
            <w:tcW w:w="1160" w:type="pct"/>
            <w:noWrap/>
            <w:vAlign w:val="center"/>
          </w:tcPr>
          <w:p w14:paraId="7209435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869A0F2"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3750483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DF054AF" w14:textId="77777777" w:rsidR="00E80E9A" w:rsidRPr="00FA1FED" w:rsidRDefault="00E80E9A" w:rsidP="00E80E9A">
            <w:pPr>
              <w:pStyle w:val="1fffb"/>
              <w:rPr>
                <w:rFonts w:cs="Times New Roman"/>
              </w:rPr>
            </w:pPr>
          </w:p>
        </w:tc>
        <w:tc>
          <w:tcPr>
            <w:tcW w:w="334" w:type="pct"/>
            <w:vAlign w:val="center"/>
          </w:tcPr>
          <w:p w14:paraId="27ED6F1B" w14:textId="77777777" w:rsidR="00E80E9A" w:rsidRPr="00FA1FED" w:rsidRDefault="00E80E9A" w:rsidP="00E80E9A">
            <w:pPr>
              <w:pStyle w:val="1fffb"/>
              <w:rPr>
                <w:rFonts w:cs="Times New Roman"/>
              </w:rPr>
            </w:pPr>
            <w:r w:rsidRPr="00FA1FED">
              <w:rPr>
                <w:rFonts w:cs="Times New Roman"/>
              </w:rPr>
              <w:t>25</w:t>
            </w:r>
          </w:p>
        </w:tc>
      </w:tr>
      <w:tr w:rsidR="00E80E9A" w:rsidRPr="00FA1FED" w14:paraId="12234637" w14:textId="77777777" w:rsidTr="00E80E9A">
        <w:trPr>
          <w:trHeight w:val="227"/>
        </w:trPr>
        <w:tc>
          <w:tcPr>
            <w:tcW w:w="731" w:type="pct"/>
            <w:vAlign w:val="center"/>
          </w:tcPr>
          <w:p w14:paraId="624527EC" w14:textId="77777777" w:rsidR="00E80E9A" w:rsidRPr="00FA1FED" w:rsidRDefault="00E80E9A" w:rsidP="00E80E9A">
            <w:pPr>
              <w:pStyle w:val="1fffb"/>
              <w:rPr>
                <w:rFonts w:cs="Times New Roman"/>
              </w:rPr>
            </w:pPr>
            <w:r w:rsidRPr="00FA1FED">
              <w:rPr>
                <w:rFonts w:cs="Times New Roman"/>
              </w:rPr>
              <w:t>Участок 17</w:t>
            </w:r>
          </w:p>
        </w:tc>
        <w:tc>
          <w:tcPr>
            <w:tcW w:w="604" w:type="pct"/>
            <w:vAlign w:val="center"/>
          </w:tcPr>
          <w:p w14:paraId="12197396"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7573F5B7" w14:textId="77777777" w:rsidR="00E80E9A" w:rsidRPr="00FA1FED" w:rsidRDefault="00E80E9A" w:rsidP="00E80E9A">
            <w:pPr>
              <w:pStyle w:val="1fffb"/>
              <w:rPr>
                <w:rFonts w:cs="Times New Roman"/>
              </w:rPr>
            </w:pPr>
            <w:r w:rsidRPr="00FA1FED">
              <w:rPr>
                <w:rFonts w:cs="Times New Roman"/>
              </w:rPr>
              <w:t>30</w:t>
            </w:r>
          </w:p>
        </w:tc>
        <w:tc>
          <w:tcPr>
            <w:tcW w:w="1160" w:type="pct"/>
            <w:noWrap/>
            <w:vAlign w:val="center"/>
          </w:tcPr>
          <w:p w14:paraId="7CA65E7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5831E81"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235E68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8DA5EBA" w14:textId="77777777" w:rsidR="00E80E9A" w:rsidRPr="00FA1FED" w:rsidRDefault="00E80E9A" w:rsidP="00E80E9A">
            <w:pPr>
              <w:pStyle w:val="1fffb"/>
              <w:rPr>
                <w:rFonts w:cs="Times New Roman"/>
              </w:rPr>
            </w:pPr>
          </w:p>
        </w:tc>
        <w:tc>
          <w:tcPr>
            <w:tcW w:w="334" w:type="pct"/>
            <w:vAlign w:val="center"/>
          </w:tcPr>
          <w:p w14:paraId="7C70E58D" w14:textId="77777777" w:rsidR="00E80E9A" w:rsidRPr="00FA1FED" w:rsidRDefault="00E80E9A" w:rsidP="00E80E9A">
            <w:pPr>
              <w:pStyle w:val="1fffb"/>
              <w:rPr>
                <w:rFonts w:cs="Times New Roman"/>
              </w:rPr>
            </w:pPr>
            <w:r w:rsidRPr="00FA1FED">
              <w:rPr>
                <w:rFonts w:cs="Times New Roman"/>
              </w:rPr>
              <w:t>25</w:t>
            </w:r>
          </w:p>
        </w:tc>
      </w:tr>
      <w:tr w:rsidR="00E80E9A" w:rsidRPr="00FA1FED" w14:paraId="44F67A96" w14:textId="77777777" w:rsidTr="00E80E9A">
        <w:trPr>
          <w:trHeight w:val="227"/>
        </w:trPr>
        <w:tc>
          <w:tcPr>
            <w:tcW w:w="731" w:type="pct"/>
            <w:vAlign w:val="center"/>
          </w:tcPr>
          <w:p w14:paraId="6E496659" w14:textId="77777777" w:rsidR="00E80E9A" w:rsidRPr="00FA1FED" w:rsidRDefault="00E80E9A" w:rsidP="00E80E9A">
            <w:pPr>
              <w:pStyle w:val="1fffb"/>
              <w:rPr>
                <w:rFonts w:cs="Times New Roman"/>
              </w:rPr>
            </w:pPr>
            <w:r w:rsidRPr="00FA1FED">
              <w:rPr>
                <w:rFonts w:cs="Times New Roman"/>
              </w:rPr>
              <w:t>Участок 18</w:t>
            </w:r>
          </w:p>
        </w:tc>
        <w:tc>
          <w:tcPr>
            <w:tcW w:w="604" w:type="pct"/>
            <w:vAlign w:val="center"/>
          </w:tcPr>
          <w:p w14:paraId="10E85148" w14:textId="77777777" w:rsidR="00E80E9A" w:rsidRPr="00FA1FED" w:rsidRDefault="00E80E9A" w:rsidP="00E80E9A">
            <w:pPr>
              <w:pStyle w:val="1fffb"/>
              <w:rPr>
                <w:rFonts w:cs="Times New Roman"/>
              </w:rPr>
            </w:pPr>
            <w:r w:rsidRPr="00FA1FED">
              <w:rPr>
                <w:rFonts w:cs="Times New Roman"/>
              </w:rPr>
              <w:t>70</w:t>
            </w:r>
          </w:p>
        </w:tc>
        <w:tc>
          <w:tcPr>
            <w:tcW w:w="645" w:type="pct"/>
            <w:noWrap/>
            <w:vAlign w:val="center"/>
          </w:tcPr>
          <w:p w14:paraId="3B82EED4" w14:textId="77777777" w:rsidR="00E80E9A" w:rsidRPr="00FA1FED" w:rsidRDefault="00E80E9A" w:rsidP="00E80E9A">
            <w:pPr>
              <w:pStyle w:val="1fffb"/>
              <w:rPr>
                <w:rFonts w:cs="Times New Roman"/>
              </w:rPr>
            </w:pPr>
            <w:r w:rsidRPr="00FA1FED">
              <w:rPr>
                <w:rFonts w:cs="Times New Roman"/>
              </w:rPr>
              <w:t>70</w:t>
            </w:r>
          </w:p>
        </w:tc>
        <w:tc>
          <w:tcPr>
            <w:tcW w:w="1160" w:type="pct"/>
            <w:noWrap/>
            <w:vAlign w:val="center"/>
          </w:tcPr>
          <w:p w14:paraId="2911134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F1D89F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B41EC1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B0C279F" w14:textId="77777777" w:rsidR="00E80E9A" w:rsidRPr="00FA1FED" w:rsidRDefault="00E80E9A" w:rsidP="00E80E9A">
            <w:pPr>
              <w:pStyle w:val="1fffb"/>
              <w:rPr>
                <w:rFonts w:cs="Times New Roman"/>
              </w:rPr>
            </w:pPr>
          </w:p>
        </w:tc>
        <w:tc>
          <w:tcPr>
            <w:tcW w:w="334" w:type="pct"/>
            <w:vAlign w:val="center"/>
          </w:tcPr>
          <w:p w14:paraId="0C58C7D2" w14:textId="77777777" w:rsidR="00E80E9A" w:rsidRPr="00FA1FED" w:rsidRDefault="00E80E9A" w:rsidP="00E80E9A">
            <w:pPr>
              <w:pStyle w:val="1fffb"/>
              <w:rPr>
                <w:rFonts w:cs="Times New Roman"/>
              </w:rPr>
            </w:pPr>
            <w:r w:rsidRPr="00FA1FED">
              <w:rPr>
                <w:rFonts w:cs="Times New Roman"/>
              </w:rPr>
              <w:t>25</w:t>
            </w:r>
          </w:p>
        </w:tc>
      </w:tr>
      <w:tr w:rsidR="00E80E9A" w:rsidRPr="00FA1FED" w14:paraId="34721D5D" w14:textId="77777777" w:rsidTr="00E80E9A">
        <w:trPr>
          <w:trHeight w:val="227"/>
        </w:trPr>
        <w:tc>
          <w:tcPr>
            <w:tcW w:w="731" w:type="pct"/>
            <w:vAlign w:val="center"/>
          </w:tcPr>
          <w:p w14:paraId="3EC9A848" w14:textId="77777777" w:rsidR="00E80E9A" w:rsidRPr="00FA1FED" w:rsidRDefault="00E80E9A" w:rsidP="00E80E9A">
            <w:pPr>
              <w:pStyle w:val="1fffb"/>
              <w:rPr>
                <w:rFonts w:cs="Times New Roman"/>
              </w:rPr>
            </w:pPr>
            <w:r w:rsidRPr="00FA1FED">
              <w:rPr>
                <w:rFonts w:cs="Times New Roman"/>
              </w:rPr>
              <w:t>Участок 19</w:t>
            </w:r>
          </w:p>
        </w:tc>
        <w:tc>
          <w:tcPr>
            <w:tcW w:w="604" w:type="pct"/>
            <w:vAlign w:val="center"/>
          </w:tcPr>
          <w:p w14:paraId="59499930" w14:textId="77777777" w:rsidR="00E80E9A" w:rsidRPr="00FA1FED" w:rsidRDefault="00E80E9A" w:rsidP="00E80E9A">
            <w:pPr>
              <w:pStyle w:val="1fffb"/>
              <w:rPr>
                <w:rFonts w:cs="Times New Roman"/>
              </w:rPr>
            </w:pPr>
            <w:r w:rsidRPr="00FA1FED">
              <w:rPr>
                <w:rFonts w:cs="Times New Roman"/>
              </w:rPr>
              <w:t>70</w:t>
            </w:r>
          </w:p>
        </w:tc>
        <w:tc>
          <w:tcPr>
            <w:tcW w:w="645" w:type="pct"/>
            <w:noWrap/>
            <w:vAlign w:val="center"/>
          </w:tcPr>
          <w:p w14:paraId="7786A7C4" w14:textId="77777777" w:rsidR="00E80E9A" w:rsidRPr="00FA1FED" w:rsidRDefault="00E80E9A" w:rsidP="00E80E9A">
            <w:pPr>
              <w:pStyle w:val="1fffb"/>
              <w:rPr>
                <w:rFonts w:cs="Times New Roman"/>
              </w:rPr>
            </w:pPr>
            <w:r w:rsidRPr="00FA1FED">
              <w:rPr>
                <w:rFonts w:cs="Times New Roman"/>
              </w:rPr>
              <w:t>35</w:t>
            </w:r>
          </w:p>
        </w:tc>
        <w:tc>
          <w:tcPr>
            <w:tcW w:w="1160" w:type="pct"/>
            <w:noWrap/>
            <w:vAlign w:val="center"/>
          </w:tcPr>
          <w:p w14:paraId="03DF088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E572CD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15FE902"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77AAE58" w14:textId="77777777" w:rsidR="00E80E9A" w:rsidRPr="00FA1FED" w:rsidRDefault="00E80E9A" w:rsidP="00E80E9A">
            <w:pPr>
              <w:pStyle w:val="1fffb"/>
              <w:rPr>
                <w:rFonts w:cs="Times New Roman"/>
              </w:rPr>
            </w:pPr>
          </w:p>
        </w:tc>
        <w:tc>
          <w:tcPr>
            <w:tcW w:w="334" w:type="pct"/>
            <w:vAlign w:val="center"/>
          </w:tcPr>
          <w:p w14:paraId="287F3DC9" w14:textId="77777777" w:rsidR="00E80E9A" w:rsidRPr="00FA1FED" w:rsidRDefault="00E80E9A" w:rsidP="00E80E9A">
            <w:pPr>
              <w:pStyle w:val="1fffb"/>
              <w:rPr>
                <w:rFonts w:cs="Times New Roman"/>
              </w:rPr>
            </w:pPr>
            <w:r w:rsidRPr="00FA1FED">
              <w:rPr>
                <w:rFonts w:cs="Times New Roman"/>
              </w:rPr>
              <w:t>25</w:t>
            </w:r>
          </w:p>
        </w:tc>
      </w:tr>
      <w:tr w:rsidR="00E80E9A" w:rsidRPr="00FA1FED" w14:paraId="028467F2" w14:textId="77777777" w:rsidTr="00E80E9A">
        <w:trPr>
          <w:trHeight w:val="227"/>
        </w:trPr>
        <w:tc>
          <w:tcPr>
            <w:tcW w:w="731" w:type="pct"/>
            <w:vAlign w:val="center"/>
          </w:tcPr>
          <w:p w14:paraId="18DD4E5B" w14:textId="77777777" w:rsidR="00E80E9A" w:rsidRPr="00FA1FED" w:rsidRDefault="00E80E9A" w:rsidP="00E80E9A">
            <w:pPr>
              <w:pStyle w:val="1fffb"/>
              <w:rPr>
                <w:rFonts w:cs="Times New Roman"/>
              </w:rPr>
            </w:pPr>
            <w:r w:rsidRPr="00FA1FED">
              <w:rPr>
                <w:rFonts w:cs="Times New Roman"/>
              </w:rPr>
              <w:t>Участок 20</w:t>
            </w:r>
          </w:p>
        </w:tc>
        <w:tc>
          <w:tcPr>
            <w:tcW w:w="604" w:type="pct"/>
            <w:vAlign w:val="center"/>
          </w:tcPr>
          <w:p w14:paraId="7D13BD2A" w14:textId="77777777" w:rsidR="00E80E9A" w:rsidRPr="00FA1FED" w:rsidRDefault="00E80E9A" w:rsidP="00E80E9A">
            <w:pPr>
              <w:pStyle w:val="1fffb"/>
              <w:rPr>
                <w:rFonts w:cs="Times New Roman"/>
              </w:rPr>
            </w:pPr>
            <w:r w:rsidRPr="00FA1FED">
              <w:rPr>
                <w:rFonts w:cs="Times New Roman"/>
              </w:rPr>
              <w:t>70</w:t>
            </w:r>
          </w:p>
        </w:tc>
        <w:tc>
          <w:tcPr>
            <w:tcW w:w="645" w:type="pct"/>
            <w:noWrap/>
            <w:vAlign w:val="center"/>
          </w:tcPr>
          <w:p w14:paraId="794CF8BA" w14:textId="77777777" w:rsidR="00E80E9A" w:rsidRPr="00FA1FED" w:rsidRDefault="00E80E9A" w:rsidP="00E80E9A">
            <w:pPr>
              <w:pStyle w:val="1fffb"/>
              <w:rPr>
                <w:rFonts w:cs="Times New Roman"/>
              </w:rPr>
            </w:pPr>
            <w:r w:rsidRPr="00FA1FED">
              <w:rPr>
                <w:rFonts w:cs="Times New Roman"/>
              </w:rPr>
              <w:t>52</w:t>
            </w:r>
          </w:p>
        </w:tc>
        <w:tc>
          <w:tcPr>
            <w:tcW w:w="1160" w:type="pct"/>
            <w:noWrap/>
            <w:vAlign w:val="center"/>
          </w:tcPr>
          <w:p w14:paraId="18EEFD2C"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3732F5E"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4ECED56"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059BAF5" w14:textId="77777777" w:rsidR="00E80E9A" w:rsidRPr="00FA1FED" w:rsidRDefault="00E80E9A" w:rsidP="00E80E9A">
            <w:pPr>
              <w:pStyle w:val="1fffb"/>
              <w:rPr>
                <w:rFonts w:cs="Times New Roman"/>
              </w:rPr>
            </w:pPr>
          </w:p>
        </w:tc>
        <w:tc>
          <w:tcPr>
            <w:tcW w:w="334" w:type="pct"/>
            <w:vAlign w:val="center"/>
          </w:tcPr>
          <w:p w14:paraId="6D66241D" w14:textId="77777777" w:rsidR="00E80E9A" w:rsidRPr="00FA1FED" w:rsidRDefault="00E80E9A" w:rsidP="00E80E9A">
            <w:pPr>
              <w:pStyle w:val="1fffb"/>
              <w:rPr>
                <w:rFonts w:cs="Times New Roman"/>
              </w:rPr>
            </w:pPr>
            <w:r w:rsidRPr="00FA1FED">
              <w:rPr>
                <w:rFonts w:cs="Times New Roman"/>
              </w:rPr>
              <w:t>25</w:t>
            </w:r>
          </w:p>
        </w:tc>
      </w:tr>
      <w:tr w:rsidR="00E80E9A" w:rsidRPr="00FA1FED" w14:paraId="51B076E8" w14:textId="77777777" w:rsidTr="00E80E9A">
        <w:trPr>
          <w:trHeight w:val="227"/>
        </w:trPr>
        <w:tc>
          <w:tcPr>
            <w:tcW w:w="731" w:type="pct"/>
            <w:vAlign w:val="center"/>
          </w:tcPr>
          <w:p w14:paraId="2C9468AF" w14:textId="77777777" w:rsidR="00E80E9A" w:rsidRPr="00FA1FED" w:rsidRDefault="00E80E9A" w:rsidP="00E80E9A">
            <w:pPr>
              <w:pStyle w:val="1fffb"/>
              <w:rPr>
                <w:rFonts w:cs="Times New Roman"/>
              </w:rPr>
            </w:pPr>
            <w:r w:rsidRPr="00FA1FED">
              <w:rPr>
                <w:rFonts w:cs="Times New Roman"/>
              </w:rPr>
              <w:t>Участок 21</w:t>
            </w:r>
          </w:p>
        </w:tc>
        <w:tc>
          <w:tcPr>
            <w:tcW w:w="604" w:type="pct"/>
            <w:vAlign w:val="center"/>
          </w:tcPr>
          <w:p w14:paraId="5480DD23" w14:textId="77777777" w:rsidR="00E80E9A" w:rsidRPr="00FA1FED" w:rsidRDefault="00E80E9A" w:rsidP="00E80E9A">
            <w:pPr>
              <w:pStyle w:val="1fffb"/>
              <w:rPr>
                <w:rFonts w:cs="Times New Roman"/>
              </w:rPr>
            </w:pPr>
            <w:r w:rsidRPr="00FA1FED">
              <w:rPr>
                <w:rFonts w:cs="Times New Roman"/>
              </w:rPr>
              <w:t>40</w:t>
            </w:r>
          </w:p>
        </w:tc>
        <w:tc>
          <w:tcPr>
            <w:tcW w:w="645" w:type="pct"/>
            <w:noWrap/>
            <w:vAlign w:val="center"/>
          </w:tcPr>
          <w:p w14:paraId="6EB07735" w14:textId="77777777" w:rsidR="00E80E9A" w:rsidRPr="00FA1FED" w:rsidRDefault="00E80E9A" w:rsidP="00E80E9A">
            <w:pPr>
              <w:pStyle w:val="1fffb"/>
              <w:rPr>
                <w:rFonts w:cs="Times New Roman"/>
              </w:rPr>
            </w:pPr>
            <w:r w:rsidRPr="00FA1FED">
              <w:rPr>
                <w:rFonts w:cs="Times New Roman"/>
              </w:rPr>
              <w:t>5</w:t>
            </w:r>
          </w:p>
        </w:tc>
        <w:tc>
          <w:tcPr>
            <w:tcW w:w="1160" w:type="pct"/>
            <w:noWrap/>
            <w:vAlign w:val="center"/>
          </w:tcPr>
          <w:p w14:paraId="02DA10E3"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2C685D9"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5097DD9"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82DB828" w14:textId="77777777" w:rsidR="00E80E9A" w:rsidRPr="00FA1FED" w:rsidRDefault="00E80E9A" w:rsidP="00E80E9A">
            <w:pPr>
              <w:pStyle w:val="1fffb"/>
              <w:rPr>
                <w:rFonts w:cs="Times New Roman"/>
              </w:rPr>
            </w:pPr>
          </w:p>
        </w:tc>
        <w:tc>
          <w:tcPr>
            <w:tcW w:w="334" w:type="pct"/>
            <w:vAlign w:val="center"/>
          </w:tcPr>
          <w:p w14:paraId="7CFEAFF0" w14:textId="77777777" w:rsidR="00E80E9A" w:rsidRPr="00FA1FED" w:rsidRDefault="00E80E9A" w:rsidP="00E80E9A">
            <w:pPr>
              <w:pStyle w:val="1fffb"/>
              <w:rPr>
                <w:rFonts w:cs="Times New Roman"/>
              </w:rPr>
            </w:pPr>
            <w:r w:rsidRPr="00FA1FED">
              <w:rPr>
                <w:rFonts w:cs="Times New Roman"/>
              </w:rPr>
              <w:t>25</w:t>
            </w:r>
          </w:p>
        </w:tc>
      </w:tr>
      <w:tr w:rsidR="00E80E9A" w:rsidRPr="00FA1FED" w14:paraId="79A99BF7" w14:textId="77777777" w:rsidTr="00E80E9A">
        <w:trPr>
          <w:trHeight w:val="227"/>
        </w:trPr>
        <w:tc>
          <w:tcPr>
            <w:tcW w:w="731" w:type="pct"/>
            <w:vAlign w:val="center"/>
          </w:tcPr>
          <w:p w14:paraId="79CE91B2" w14:textId="77777777" w:rsidR="00E80E9A" w:rsidRPr="00FA1FED" w:rsidRDefault="00E80E9A" w:rsidP="00E80E9A">
            <w:pPr>
              <w:pStyle w:val="1fffb"/>
              <w:rPr>
                <w:rFonts w:cs="Times New Roman"/>
              </w:rPr>
            </w:pPr>
            <w:r w:rsidRPr="00FA1FED">
              <w:rPr>
                <w:rFonts w:cs="Times New Roman"/>
              </w:rPr>
              <w:t>Участок 22</w:t>
            </w:r>
          </w:p>
        </w:tc>
        <w:tc>
          <w:tcPr>
            <w:tcW w:w="604" w:type="pct"/>
            <w:vAlign w:val="center"/>
          </w:tcPr>
          <w:p w14:paraId="04B85DB1" w14:textId="77777777" w:rsidR="00E80E9A" w:rsidRPr="00FA1FED" w:rsidRDefault="00E80E9A" w:rsidP="00E80E9A">
            <w:pPr>
              <w:pStyle w:val="1fffb"/>
              <w:rPr>
                <w:rFonts w:cs="Times New Roman"/>
              </w:rPr>
            </w:pPr>
            <w:r w:rsidRPr="00FA1FED">
              <w:rPr>
                <w:rFonts w:cs="Times New Roman"/>
              </w:rPr>
              <w:t>40</w:t>
            </w:r>
          </w:p>
        </w:tc>
        <w:tc>
          <w:tcPr>
            <w:tcW w:w="645" w:type="pct"/>
            <w:noWrap/>
            <w:vAlign w:val="center"/>
          </w:tcPr>
          <w:p w14:paraId="2FEF04E0" w14:textId="77777777" w:rsidR="00E80E9A" w:rsidRPr="00FA1FED" w:rsidRDefault="00E80E9A" w:rsidP="00E80E9A">
            <w:pPr>
              <w:pStyle w:val="1fffb"/>
              <w:rPr>
                <w:rFonts w:cs="Times New Roman"/>
              </w:rPr>
            </w:pPr>
            <w:r w:rsidRPr="00FA1FED">
              <w:rPr>
                <w:rFonts w:cs="Times New Roman"/>
              </w:rPr>
              <w:t>5</w:t>
            </w:r>
          </w:p>
        </w:tc>
        <w:tc>
          <w:tcPr>
            <w:tcW w:w="1160" w:type="pct"/>
            <w:noWrap/>
            <w:vAlign w:val="center"/>
          </w:tcPr>
          <w:p w14:paraId="7F9ADA57"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72B73B0E"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A61873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A8E1272" w14:textId="77777777" w:rsidR="00E80E9A" w:rsidRPr="00FA1FED" w:rsidRDefault="00E80E9A" w:rsidP="00E80E9A">
            <w:pPr>
              <w:pStyle w:val="1fffb"/>
              <w:rPr>
                <w:rFonts w:cs="Times New Roman"/>
              </w:rPr>
            </w:pPr>
          </w:p>
        </w:tc>
        <w:tc>
          <w:tcPr>
            <w:tcW w:w="334" w:type="pct"/>
            <w:vAlign w:val="center"/>
          </w:tcPr>
          <w:p w14:paraId="07664675" w14:textId="77777777" w:rsidR="00E80E9A" w:rsidRPr="00FA1FED" w:rsidRDefault="00E80E9A" w:rsidP="00E80E9A">
            <w:pPr>
              <w:pStyle w:val="1fffb"/>
              <w:rPr>
                <w:rFonts w:cs="Times New Roman"/>
              </w:rPr>
            </w:pPr>
            <w:r w:rsidRPr="00FA1FED">
              <w:rPr>
                <w:rFonts w:cs="Times New Roman"/>
              </w:rPr>
              <w:t>25</w:t>
            </w:r>
          </w:p>
        </w:tc>
      </w:tr>
      <w:tr w:rsidR="00E80E9A" w:rsidRPr="00FA1FED" w14:paraId="14826C6A" w14:textId="77777777" w:rsidTr="00E80E9A">
        <w:trPr>
          <w:trHeight w:val="227"/>
        </w:trPr>
        <w:tc>
          <w:tcPr>
            <w:tcW w:w="731" w:type="pct"/>
            <w:vAlign w:val="center"/>
          </w:tcPr>
          <w:p w14:paraId="7AD14C09" w14:textId="77777777" w:rsidR="00E80E9A" w:rsidRPr="00FA1FED" w:rsidRDefault="00E80E9A" w:rsidP="00E80E9A">
            <w:pPr>
              <w:pStyle w:val="1fffb"/>
              <w:rPr>
                <w:rFonts w:cs="Times New Roman"/>
              </w:rPr>
            </w:pPr>
            <w:r w:rsidRPr="00FA1FED">
              <w:rPr>
                <w:rFonts w:cs="Times New Roman"/>
              </w:rPr>
              <w:t>Участок 23</w:t>
            </w:r>
          </w:p>
        </w:tc>
        <w:tc>
          <w:tcPr>
            <w:tcW w:w="604" w:type="pct"/>
            <w:vAlign w:val="center"/>
          </w:tcPr>
          <w:p w14:paraId="4A5EF878"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386EEF88" w14:textId="77777777" w:rsidR="00E80E9A" w:rsidRPr="00FA1FED" w:rsidRDefault="00E80E9A" w:rsidP="00E80E9A">
            <w:pPr>
              <w:pStyle w:val="1fffb"/>
              <w:rPr>
                <w:rFonts w:cs="Times New Roman"/>
              </w:rPr>
            </w:pPr>
            <w:r w:rsidRPr="00FA1FED">
              <w:rPr>
                <w:rFonts w:cs="Times New Roman"/>
              </w:rPr>
              <w:t>57</w:t>
            </w:r>
          </w:p>
        </w:tc>
        <w:tc>
          <w:tcPr>
            <w:tcW w:w="1160" w:type="pct"/>
            <w:noWrap/>
            <w:vAlign w:val="center"/>
          </w:tcPr>
          <w:p w14:paraId="12E80961"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ABC80F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CAC5C72"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B635DA6" w14:textId="77777777" w:rsidR="00E80E9A" w:rsidRPr="00FA1FED" w:rsidRDefault="00E80E9A" w:rsidP="00E80E9A">
            <w:pPr>
              <w:pStyle w:val="1fffb"/>
              <w:rPr>
                <w:rFonts w:cs="Times New Roman"/>
              </w:rPr>
            </w:pPr>
          </w:p>
        </w:tc>
        <w:tc>
          <w:tcPr>
            <w:tcW w:w="334" w:type="pct"/>
            <w:vAlign w:val="center"/>
          </w:tcPr>
          <w:p w14:paraId="0E0C9A26" w14:textId="77777777" w:rsidR="00E80E9A" w:rsidRPr="00FA1FED" w:rsidRDefault="00E80E9A" w:rsidP="00E80E9A">
            <w:pPr>
              <w:pStyle w:val="1fffb"/>
              <w:rPr>
                <w:rFonts w:cs="Times New Roman"/>
              </w:rPr>
            </w:pPr>
            <w:r w:rsidRPr="00FA1FED">
              <w:rPr>
                <w:rFonts w:cs="Times New Roman"/>
              </w:rPr>
              <w:t>25</w:t>
            </w:r>
          </w:p>
        </w:tc>
      </w:tr>
      <w:tr w:rsidR="00E80E9A" w:rsidRPr="00FA1FED" w14:paraId="24DDF2EE" w14:textId="77777777" w:rsidTr="00E80E9A">
        <w:trPr>
          <w:trHeight w:val="227"/>
        </w:trPr>
        <w:tc>
          <w:tcPr>
            <w:tcW w:w="731" w:type="pct"/>
            <w:vAlign w:val="center"/>
          </w:tcPr>
          <w:p w14:paraId="6A85D25B" w14:textId="77777777" w:rsidR="00E80E9A" w:rsidRPr="00FA1FED" w:rsidRDefault="00E80E9A" w:rsidP="00E80E9A">
            <w:pPr>
              <w:pStyle w:val="1fffb"/>
              <w:rPr>
                <w:rFonts w:cs="Times New Roman"/>
              </w:rPr>
            </w:pPr>
            <w:r w:rsidRPr="00FA1FED">
              <w:rPr>
                <w:rFonts w:cs="Times New Roman"/>
              </w:rPr>
              <w:t>Участок 24</w:t>
            </w:r>
          </w:p>
        </w:tc>
        <w:tc>
          <w:tcPr>
            <w:tcW w:w="604" w:type="pct"/>
            <w:vAlign w:val="center"/>
          </w:tcPr>
          <w:p w14:paraId="2AE3E193"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03518931" w14:textId="77777777" w:rsidR="00E80E9A" w:rsidRPr="00FA1FED" w:rsidRDefault="00E80E9A" w:rsidP="00E80E9A">
            <w:pPr>
              <w:pStyle w:val="1fffb"/>
              <w:rPr>
                <w:rFonts w:cs="Times New Roman"/>
              </w:rPr>
            </w:pPr>
            <w:r w:rsidRPr="00FA1FED">
              <w:rPr>
                <w:rFonts w:cs="Times New Roman"/>
              </w:rPr>
              <w:t>45</w:t>
            </w:r>
          </w:p>
        </w:tc>
        <w:tc>
          <w:tcPr>
            <w:tcW w:w="1160" w:type="pct"/>
            <w:noWrap/>
            <w:vAlign w:val="center"/>
          </w:tcPr>
          <w:p w14:paraId="6A08C68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DB5564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0BBD0D6"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0478314" w14:textId="77777777" w:rsidR="00E80E9A" w:rsidRPr="00FA1FED" w:rsidRDefault="00E80E9A" w:rsidP="00E80E9A">
            <w:pPr>
              <w:pStyle w:val="1fffb"/>
              <w:rPr>
                <w:rFonts w:cs="Times New Roman"/>
              </w:rPr>
            </w:pPr>
          </w:p>
        </w:tc>
        <w:tc>
          <w:tcPr>
            <w:tcW w:w="334" w:type="pct"/>
            <w:vAlign w:val="center"/>
          </w:tcPr>
          <w:p w14:paraId="727C47DE" w14:textId="77777777" w:rsidR="00E80E9A" w:rsidRPr="00FA1FED" w:rsidRDefault="00E80E9A" w:rsidP="00E80E9A">
            <w:pPr>
              <w:pStyle w:val="1fffb"/>
              <w:rPr>
                <w:rFonts w:cs="Times New Roman"/>
              </w:rPr>
            </w:pPr>
            <w:r w:rsidRPr="00FA1FED">
              <w:rPr>
                <w:rFonts w:cs="Times New Roman"/>
              </w:rPr>
              <w:t>25</w:t>
            </w:r>
          </w:p>
        </w:tc>
      </w:tr>
      <w:tr w:rsidR="00E80E9A" w:rsidRPr="00FA1FED" w14:paraId="2E12689D" w14:textId="77777777" w:rsidTr="00E80E9A">
        <w:trPr>
          <w:trHeight w:val="227"/>
        </w:trPr>
        <w:tc>
          <w:tcPr>
            <w:tcW w:w="731" w:type="pct"/>
            <w:vAlign w:val="center"/>
          </w:tcPr>
          <w:p w14:paraId="71BD61DC" w14:textId="77777777" w:rsidR="00E80E9A" w:rsidRPr="00FA1FED" w:rsidRDefault="00E80E9A" w:rsidP="00E80E9A">
            <w:pPr>
              <w:pStyle w:val="1fffb"/>
              <w:rPr>
                <w:rFonts w:cs="Times New Roman"/>
              </w:rPr>
            </w:pPr>
            <w:r w:rsidRPr="00FA1FED">
              <w:rPr>
                <w:rFonts w:cs="Times New Roman"/>
              </w:rPr>
              <w:t>Участок 25</w:t>
            </w:r>
          </w:p>
        </w:tc>
        <w:tc>
          <w:tcPr>
            <w:tcW w:w="604" w:type="pct"/>
            <w:vAlign w:val="center"/>
          </w:tcPr>
          <w:p w14:paraId="0960271E"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48C9567B" w14:textId="77777777" w:rsidR="00E80E9A" w:rsidRPr="00FA1FED" w:rsidRDefault="00E80E9A" w:rsidP="00E80E9A">
            <w:pPr>
              <w:pStyle w:val="1fffb"/>
              <w:rPr>
                <w:rFonts w:cs="Times New Roman"/>
              </w:rPr>
            </w:pPr>
            <w:r w:rsidRPr="00FA1FED">
              <w:rPr>
                <w:rFonts w:cs="Times New Roman"/>
              </w:rPr>
              <w:t>14</w:t>
            </w:r>
          </w:p>
        </w:tc>
        <w:tc>
          <w:tcPr>
            <w:tcW w:w="1160" w:type="pct"/>
            <w:noWrap/>
            <w:vAlign w:val="center"/>
          </w:tcPr>
          <w:p w14:paraId="6F078971"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F30AF50"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9C23BE5"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B80A400" w14:textId="77777777" w:rsidR="00E80E9A" w:rsidRPr="00FA1FED" w:rsidRDefault="00E80E9A" w:rsidP="00E80E9A">
            <w:pPr>
              <w:pStyle w:val="1fffb"/>
              <w:rPr>
                <w:rFonts w:cs="Times New Roman"/>
              </w:rPr>
            </w:pPr>
          </w:p>
        </w:tc>
        <w:tc>
          <w:tcPr>
            <w:tcW w:w="334" w:type="pct"/>
            <w:vAlign w:val="center"/>
          </w:tcPr>
          <w:p w14:paraId="61204560" w14:textId="77777777" w:rsidR="00E80E9A" w:rsidRPr="00FA1FED" w:rsidRDefault="00E80E9A" w:rsidP="00E80E9A">
            <w:pPr>
              <w:pStyle w:val="1fffb"/>
              <w:rPr>
                <w:rFonts w:cs="Times New Roman"/>
              </w:rPr>
            </w:pPr>
            <w:r w:rsidRPr="00FA1FED">
              <w:rPr>
                <w:rFonts w:cs="Times New Roman"/>
              </w:rPr>
              <w:t>25</w:t>
            </w:r>
          </w:p>
        </w:tc>
      </w:tr>
      <w:tr w:rsidR="00E80E9A" w:rsidRPr="00FA1FED" w14:paraId="338BADB4" w14:textId="77777777" w:rsidTr="00E80E9A">
        <w:trPr>
          <w:trHeight w:val="227"/>
        </w:trPr>
        <w:tc>
          <w:tcPr>
            <w:tcW w:w="731" w:type="pct"/>
            <w:vAlign w:val="center"/>
          </w:tcPr>
          <w:p w14:paraId="134428BA" w14:textId="77777777" w:rsidR="00E80E9A" w:rsidRPr="00FA1FED" w:rsidRDefault="00E80E9A" w:rsidP="00E80E9A">
            <w:pPr>
              <w:pStyle w:val="1fffb"/>
              <w:rPr>
                <w:rFonts w:cs="Times New Roman"/>
              </w:rPr>
            </w:pPr>
            <w:r w:rsidRPr="00FA1FED">
              <w:rPr>
                <w:rFonts w:cs="Times New Roman"/>
              </w:rPr>
              <w:t>Участок 26</w:t>
            </w:r>
          </w:p>
        </w:tc>
        <w:tc>
          <w:tcPr>
            <w:tcW w:w="604" w:type="pct"/>
            <w:vAlign w:val="center"/>
          </w:tcPr>
          <w:p w14:paraId="38DB2B4E"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4B1930F8" w14:textId="77777777" w:rsidR="00E80E9A" w:rsidRPr="00FA1FED" w:rsidRDefault="00E80E9A" w:rsidP="00E80E9A">
            <w:pPr>
              <w:pStyle w:val="1fffb"/>
              <w:rPr>
                <w:rFonts w:cs="Times New Roman"/>
              </w:rPr>
            </w:pPr>
            <w:r w:rsidRPr="00FA1FED">
              <w:rPr>
                <w:rFonts w:cs="Times New Roman"/>
              </w:rPr>
              <w:t>27</w:t>
            </w:r>
          </w:p>
        </w:tc>
        <w:tc>
          <w:tcPr>
            <w:tcW w:w="1160" w:type="pct"/>
            <w:noWrap/>
            <w:vAlign w:val="center"/>
          </w:tcPr>
          <w:p w14:paraId="20786792"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62A1ED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8EDC691"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4E785D0" w14:textId="77777777" w:rsidR="00E80E9A" w:rsidRPr="00FA1FED" w:rsidRDefault="00E80E9A" w:rsidP="00E80E9A">
            <w:pPr>
              <w:pStyle w:val="1fffb"/>
              <w:rPr>
                <w:rFonts w:cs="Times New Roman"/>
              </w:rPr>
            </w:pPr>
          </w:p>
        </w:tc>
        <w:tc>
          <w:tcPr>
            <w:tcW w:w="334" w:type="pct"/>
            <w:vAlign w:val="center"/>
          </w:tcPr>
          <w:p w14:paraId="31054DF0" w14:textId="77777777" w:rsidR="00E80E9A" w:rsidRPr="00FA1FED" w:rsidRDefault="00E80E9A" w:rsidP="00E80E9A">
            <w:pPr>
              <w:pStyle w:val="1fffb"/>
              <w:rPr>
                <w:rFonts w:cs="Times New Roman"/>
              </w:rPr>
            </w:pPr>
            <w:r w:rsidRPr="00FA1FED">
              <w:rPr>
                <w:rFonts w:cs="Times New Roman"/>
              </w:rPr>
              <w:t>25</w:t>
            </w:r>
          </w:p>
        </w:tc>
      </w:tr>
      <w:tr w:rsidR="00E80E9A" w:rsidRPr="00FA1FED" w14:paraId="179BA048" w14:textId="77777777" w:rsidTr="00E80E9A">
        <w:trPr>
          <w:trHeight w:val="227"/>
        </w:trPr>
        <w:tc>
          <w:tcPr>
            <w:tcW w:w="731" w:type="pct"/>
            <w:vAlign w:val="center"/>
          </w:tcPr>
          <w:p w14:paraId="1093B11A" w14:textId="77777777" w:rsidR="00E80E9A" w:rsidRPr="00FA1FED" w:rsidRDefault="00E80E9A" w:rsidP="00E80E9A">
            <w:pPr>
              <w:pStyle w:val="1fffb"/>
              <w:rPr>
                <w:rFonts w:cs="Times New Roman"/>
              </w:rPr>
            </w:pPr>
            <w:r w:rsidRPr="00FA1FED">
              <w:rPr>
                <w:rFonts w:cs="Times New Roman"/>
              </w:rPr>
              <w:t>Участок 27</w:t>
            </w:r>
          </w:p>
        </w:tc>
        <w:tc>
          <w:tcPr>
            <w:tcW w:w="604" w:type="pct"/>
            <w:vAlign w:val="center"/>
          </w:tcPr>
          <w:p w14:paraId="0CFDFCB4"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06D43918" w14:textId="77777777" w:rsidR="00E80E9A" w:rsidRPr="00FA1FED" w:rsidRDefault="00E80E9A" w:rsidP="00E80E9A">
            <w:pPr>
              <w:pStyle w:val="1fffb"/>
              <w:rPr>
                <w:rFonts w:cs="Times New Roman"/>
              </w:rPr>
            </w:pPr>
            <w:r w:rsidRPr="00FA1FED">
              <w:rPr>
                <w:rFonts w:cs="Times New Roman"/>
              </w:rPr>
              <w:t>230</w:t>
            </w:r>
          </w:p>
        </w:tc>
        <w:tc>
          <w:tcPr>
            <w:tcW w:w="1160" w:type="pct"/>
            <w:noWrap/>
            <w:vAlign w:val="center"/>
          </w:tcPr>
          <w:p w14:paraId="169F0DE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EE656D9"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59EB88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51A9420" w14:textId="77777777" w:rsidR="00E80E9A" w:rsidRPr="00FA1FED" w:rsidRDefault="00E80E9A" w:rsidP="00E80E9A">
            <w:pPr>
              <w:pStyle w:val="1fffb"/>
              <w:rPr>
                <w:rFonts w:cs="Times New Roman"/>
              </w:rPr>
            </w:pPr>
          </w:p>
        </w:tc>
        <w:tc>
          <w:tcPr>
            <w:tcW w:w="334" w:type="pct"/>
            <w:vAlign w:val="center"/>
          </w:tcPr>
          <w:p w14:paraId="67B14B1E" w14:textId="77777777" w:rsidR="00E80E9A" w:rsidRPr="00FA1FED" w:rsidRDefault="00E80E9A" w:rsidP="00E80E9A">
            <w:pPr>
              <w:pStyle w:val="1fffb"/>
              <w:rPr>
                <w:rFonts w:cs="Times New Roman"/>
              </w:rPr>
            </w:pPr>
            <w:r w:rsidRPr="00FA1FED">
              <w:rPr>
                <w:rFonts w:cs="Times New Roman"/>
              </w:rPr>
              <w:t>25</w:t>
            </w:r>
          </w:p>
        </w:tc>
      </w:tr>
      <w:tr w:rsidR="00E80E9A" w:rsidRPr="00FA1FED" w14:paraId="406360CE" w14:textId="77777777" w:rsidTr="00E80E9A">
        <w:trPr>
          <w:trHeight w:val="227"/>
        </w:trPr>
        <w:tc>
          <w:tcPr>
            <w:tcW w:w="5000" w:type="pct"/>
            <w:gridSpan w:val="8"/>
            <w:vAlign w:val="center"/>
          </w:tcPr>
          <w:p w14:paraId="4860B097" w14:textId="77777777" w:rsidR="00E80E9A" w:rsidRPr="00FA1FED" w:rsidRDefault="00E80E9A" w:rsidP="00E80E9A">
            <w:pPr>
              <w:pStyle w:val="1fffb"/>
              <w:rPr>
                <w:rFonts w:cs="Times New Roman"/>
              </w:rPr>
            </w:pPr>
            <w:r w:rsidRPr="00FA1FED">
              <w:rPr>
                <w:rFonts w:cs="Times New Roman"/>
              </w:rPr>
              <w:t>Котельная №18 д. Овсище</w:t>
            </w:r>
          </w:p>
        </w:tc>
      </w:tr>
      <w:tr w:rsidR="00E80E9A" w:rsidRPr="00FA1FED" w14:paraId="58B5F51E" w14:textId="77777777" w:rsidTr="00E80E9A">
        <w:trPr>
          <w:trHeight w:val="227"/>
        </w:trPr>
        <w:tc>
          <w:tcPr>
            <w:tcW w:w="731" w:type="pct"/>
            <w:vAlign w:val="center"/>
          </w:tcPr>
          <w:p w14:paraId="3F859168" w14:textId="77777777" w:rsidR="00E80E9A" w:rsidRPr="00FA1FED" w:rsidRDefault="00E80E9A" w:rsidP="00E80E9A">
            <w:pPr>
              <w:pStyle w:val="1fffb"/>
              <w:rPr>
                <w:rFonts w:cs="Times New Roman"/>
              </w:rPr>
            </w:pPr>
            <w:r w:rsidRPr="00FA1FED">
              <w:rPr>
                <w:rFonts w:cs="Times New Roman"/>
              </w:rPr>
              <w:t>Участок 1</w:t>
            </w:r>
          </w:p>
        </w:tc>
        <w:tc>
          <w:tcPr>
            <w:tcW w:w="604" w:type="pct"/>
            <w:vAlign w:val="center"/>
          </w:tcPr>
          <w:p w14:paraId="02282311"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58D6064F" w14:textId="77777777" w:rsidR="00E80E9A" w:rsidRPr="00FA1FED" w:rsidRDefault="00E80E9A" w:rsidP="00E80E9A">
            <w:pPr>
              <w:pStyle w:val="1fffb"/>
              <w:rPr>
                <w:rFonts w:cs="Times New Roman"/>
              </w:rPr>
            </w:pPr>
            <w:r w:rsidRPr="00FA1FED">
              <w:rPr>
                <w:rFonts w:cs="Times New Roman"/>
              </w:rPr>
              <w:t>7</w:t>
            </w:r>
          </w:p>
        </w:tc>
        <w:tc>
          <w:tcPr>
            <w:tcW w:w="1160" w:type="pct"/>
            <w:noWrap/>
            <w:vAlign w:val="center"/>
          </w:tcPr>
          <w:p w14:paraId="25BCFB51"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E020B25"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F72778A"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560AE98" w14:textId="77777777" w:rsidR="00E80E9A" w:rsidRPr="00FA1FED" w:rsidRDefault="00E80E9A" w:rsidP="00E80E9A">
            <w:pPr>
              <w:pStyle w:val="1fffb"/>
              <w:rPr>
                <w:rFonts w:cs="Times New Roman"/>
              </w:rPr>
            </w:pPr>
          </w:p>
        </w:tc>
        <w:tc>
          <w:tcPr>
            <w:tcW w:w="334" w:type="pct"/>
            <w:vAlign w:val="center"/>
          </w:tcPr>
          <w:p w14:paraId="5916BF4E" w14:textId="77777777" w:rsidR="00E80E9A" w:rsidRPr="00FA1FED" w:rsidRDefault="00E80E9A" w:rsidP="00E80E9A">
            <w:pPr>
              <w:pStyle w:val="1fffb"/>
              <w:rPr>
                <w:rFonts w:cs="Times New Roman"/>
              </w:rPr>
            </w:pPr>
            <w:r w:rsidRPr="00FA1FED">
              <w:rPr>
                <w:rFonts w:cs="Times New Roman"/>
              </w:rPr>
              <w:t>25</w:t>
            </w:r>
          </w:p>
        </w:tc>
      </w:tr>
      <w:tr w:rsidR="00E80E9A" w:rsidRPr="00FA1FED" w14:paraId="7477860A" w14:textId="77777777" w:rsidTr="00E80E9A">
        <w:trPr>
          <w:trHeight w:val="227"/>
        </w:trPr>
        <w:tc>
          <w:tcPr>
            <w:tcW w:w="731" w:type="pct"/>
            <w:vAlign w:val="center"/>
          </w:tcPr>
          <w:p w14:paraId="57895B4F" w14:textId="77777777" w:rsidR="00E80E9A" w:rsidRPr="00FA1FED" w:rsidRDefault="00E80E9A" w:rsidP="00E80E9A">
            <w:pPr>
              <w:pStyle w:val="1fffb"/>
              <w:rPr>
                <w:rFonts w:cs="Times New Roman"/>
              </w:rPr>
            </w:pPr>
            <w:r w:rsidRPr="00FA1FED">
              <w:rPr>
                <w:rFonts w:cs="Times New Roman"/>
              </w:rPr>
              <w:t>Участок 2</w:t>
            </w:r>
          </w:p>
        </w:tc>
        <w:tc>
          <w:tcPr>
            <w:tcW w:w="604" w:type="pct"/>
            <w:vAlign w:val="center"/>
          </w:tcPr>
          <w:p w14:paraId="4B80D69E"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8B63AF9" w14:textId="77777777" w:rsidR="00E80E9A" w:rsidRPr="00FA1FED" w:rsidRDefault="00E80E9A" w:rsidP="00E80E9A">
            <w:pPr>
              <w:pStyle w:val="1fffb"/>
              <w:rPr>
                <w:rFonts w:cs="Times New Roman"/>
              </w:rPr>
            </w:pPr>
            <w:r w:rsidRPr="00FA1FED">
              <w:rPr>
                <w:rFonts w:cs="Times New Roman"/>
              </w:rPr>
              <w:t>163</w:t>
            </w:r>
          </w:p>
        </w:tc>
        <w:tc>
          <w:tcPr>
            <w:tcW w:w="1160" w:type="pct"/>
            <w:noWrap/>
            <w:vAlign w:val="center"/>
          </w:tcPr>
          <w:p w14:paraId="7201388C"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3E347C0"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3144520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50B1EF3" w14:textId="77777777" w:rsidR="00E80E9A" w:rsidRPr="00FA1FED" w:rsidRDefault="00E80E9A" w:rsidP="00E80E9A">
            <w:pPr>
              <w:pStyle w:val="1fffb"/>
              <w:rPr>
                <w:rFonts w:cs="Times New Roman"/>
              </w:rPr>
            </w:pPr>
          </w:p>
        </w:tc>
        <w:tc>
          <w:tcPr>
            <w:tcW w:w="334" w:type="pct"/>
            <w:vAlign w:val="center"/>
          </w:tcPr>
          <w:p w14:paraId="36AF0C4C" w14:textId="77777777" w:rsidR="00E80E9A" w:rsidRPr="00FA1FED" w:rsidRDefault="00E80E9A" w:rsidP="00E80E9A">
            <w:pPr>
              <w:pStyle w:val="1fffb"/>
              <w:rPr>
                <w:rFonts w:cs="Times New Roman"/>
              </w:rPr>
            </w:pPr>
            <w:r w:rsidRPr="00FA1FED">
              <w:rPr>
                <w:rFonts w:cs="Times New Roman"/>
              </w:rPr>
              <w:t>25</w:t>
            </w:r>
          </w:p>
        </w:tc>
      </w:tr>
      <w:tr w:rsidR="00E80E9A" w:rsidRPr="00FA1FED" w14:paraId="5C81579E" w14:textId="77777777" w:rsidTr="00E80E9A">
        <w:trPr>
          <w:trHeight w:val="227"/>
        </w:trPr>
        <w:tc>
          <w:tcPr>
            <w:tcW w:w="731" w:type="pct"/>
            <w:vAlign w:val="center"/>
          </w:tcPr>
          <w:p w14:paraId="285E23F2" w14:textId="77777777" w:rsidR="00E80E9A" w:rsidRPr="00FA1FED" w:rsidRDefault="00E80E9A" w:rsidP="00E80E9A">
            <w:pPr>
              <w:pStyle w:val="1fffb"/>
              <w:rPr>
                <w:rFonts w:cs="Times New Roman"/>
              </w:rPr>
            </w:pPr>
            <w:r w:rsidRPr="00FA1FED">
              <w:rPr>
                <w:rFonts w:cs="Times New Roman"/>
              </w:rPr>
              <w:t>Участок 3</w:t>
            </w:r>
          </w:p>
        </w:tc>
        <w:tc>
          <w:tcPr>
            <w:tcW w:w="604" w:type="pct"/>
            <w:vAlign w:val="center"/>
          </w:tcPr>
          <w:p w14:paraId="3E95CD8F"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13FBCE34" w14:textId="77777777" w:rsidR="00E80E9A" w:rsidRPr="00FA1FED" w:rsidRDefault="00E80E9A" w:rsidP="00E80E9A">
            <w:pPr>
              <w:pStyle w:val="1fffb"/>
              <w:rPr>
                <w:rFonts w:cs="Times New Roman"/>
              </w:rPr>
            </w:pPr>
            <w:r w:rsidRPr="00FA1FED">
              <w:rPr>
                <w:rFonts w:cs="Times New Roman"/>
              </w:rPr>
              <w:t>111</w:t>
            </w:r>
          </w:p>
        </w:tc>
        <w:tc>
          <w:tcPr>
            <w:tcW w:w="1160" w:type="pct"/>
            <w:noWrap/>
            <w:vAlign w:val="center"/>
          </w:tcPr>
          <w:p w14:paraId="3E225FE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7C617E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58FE3D8"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C2490A9" w14:textId="77777777" w:rsidR="00E80E9A" w:rsidRPr="00FA1FED" w:rsidRDefault="00E80E9A" w:rsidP="00E80E9A">
            <w:pPr>
              <w:pStyle w:val="1fffb"/>
              <w:rPr>
                <w:rFonts w:cs="Times New Roman"/>
              </w:rPr>
            </w:pPr>
          </w:p>
        </w:tc>
        <w:tc>
          <w:tcPr>
            <w:tcW w:w="334" w:type="pct"/>
            <w:vAlign w:val="center"/>
          </w:tcPr>
          <w:p w14:paraId="31CE9044" w14:textId="77777777" w:rsidR="00E80E9A" w:rsidRPr="00FA1FED" w:rsidRDefault="00E80E9A" w:rsidP="00E80E9A">
            <w:pPr>
              <w:pStyle w:val="1fffb"/>
              <w:rPr>
                <w:rFonts w:cs="Times New Roman"/>
              </w:rPr>
            </w:pPr>
            <w:r w:rsidRPr="00FA1FED">
              <w:rPr>
                <w:rFonts w:cs="Times New Roman"/>
              </w:rPr>
              <w:t>25</w:t>
            </w:r>
          </w:p>
        </w:tc>
      </w:tr>
      <w:tr w:rsidR="00E80E9A" w:rsidRPr="00FA1FED" w14:paraId="382D2EFD" w14:textId="77777777" w:rsidTr="00E80E9A">
        <w:trPr>
          <w:trHeight w:val="227"/>
        </w:trPr>
        <w:tc>
          <w:tcPr>
            <w:tcW w:w="731" w:type="pct"/>
            <w:vAlign w:val="center"/>
          </w:tcPr>
          <w:p w14:paraId="690B3D36" w14:textId="77777777" w:rsidR="00E80E9A" w:rsidRPr="00FA1FED" w:rsidRDefault="00E80E9A" w:rsidP="00E80E9A">
            <w:pPr>
              <w:pStyle w:val="1fffb"/>
              <w:rPr>
                <w:rFonts w:cs="Times New Roman"/>
              </w:rPr>
            </w:pPr>
            <w:r w:rsidRPr="00FA1FED">
              <w:rPr>
                <w:rFonts w:cs="Times New Roman"/>
              </w:rPr>
              <w:t>Участок 4</w:t>
            </w:r>
          </w:p>
        </w:tc>
        <w:tc>
          <w:tcPr>
            <w:tcW w:w="604" w:type="pct"/>
            <w:vAlign w:val="center"/>
          </w:tcPr>
          <w:p w14:paraId="6F382146"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57616068" w14:textId="77777777" w:rsidR="00E80E9A" w:rsidRPr="00FA1FED" w:rsidRDefault="00E80E9A" w:rsidP="00E80E9A">
            <w:pPr>
              <w:pStyle w:val="1fffb"/>
              <w:rPr>
                <w:rFonts w:cs="Times New Roman"/>
              </w:rPr>
            </w:pPr>
            <w:r w:rsidRPr="00FA1FED">
              <w:rPr>
                <w:rFonts w:cs="Times New Roman"/>
              </w:rPr>
              <w:t>49</w:t>
            </w:r>
          </w:p>
        </w:tc>
        <w:tc>
          <w:tcPr>
            <w:tcW w:w="1160" w:type="pct"/>
            <w:noWrap/>
            <w:vAlign w:val="center"/>
          </w:tcPr>
          <w:p w14:paraId="4DBC57D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D838A35"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A59F3B0"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77E67802" w14:textId="77777777" w:rsidR="00E80E9A" w:rsidRPr="00FA1FED" w:rsidRDefault="00E80E9A" w:rsidP="00E80E9A">
            <w:pPr>
              <w:pStyle w:val="1fffb"/>
              <w:rPr>
                <w:rFonts w:cs="Times New Roman"/>
              </w:rPr>
            </w:pPr>
          </w:p>
        </w:tc>
        <w:tc>
          <w:tcPr>
            <w:tcW w:w="334" w:type="pct"/>
            <w:vAlign w:val="center"/>
          </w:tcPr>
          <w:p w14:paraId="5F96D318" w14:textId="77777777" w:rsidR="00E80E9A" w:rsidRPr="00FA1FED" w:rsidRDefault="00E80E9A" w:rsidP="00E80E9A">
            <w:pPr>
              <w:pStyle w:val="1fffb"/>
              <w:rPr>
                <w:rFonts w:cs="Times New Roman"/>
              </w:rPr>
            </w:pPr>
            <w:r w:rsidRPr="00FA1FED">
              <w:rPr>
                <w:rFonts w:cs="Times New Roman"/>
              </w:rPr>
              <w:t>25</w:t>
            </w:r>
          </w:p>
        </w:tc>
      </w:tr>
      <w:tr w:rsidR="00E80E9A" w:rsidRPr="00FA1FED" w14:paraId="0E442779" w14:textId="77777777" w:rsidTr="00E80E9A">
        <w:trPr>
          <w:trHeight w:val="227"/>
        </w:trPr>
        <w:tc>
          <w:tcPr>
            <w:tcW w:w="731" w:type="pct"/>
            <w:vAlign w:val="center"/>
          </w:tcPr>
          <w:p w14:paraId="38706FA2" w14:textId="77777777" w:rsidR="00E80E9A" w:rsidRPr="00FA1FED" w:rsidRDefault="00E80E9A" w:rsidP="00E80E9A">
            <w:pPr>
              <w:pStyle w:val="1fffb"/>
              <w:rPr>
                <w:rFonts w:cs="Times New Roman"/>
              </w:rPr>
            </w:pPr>
            <w:r w:rsidRPr="00FA1FED">
              <w:rPr>
                <w:rFonts w:cs="Times New Roman"/>
              </w:rPr>
              <w:lastRenderedPageBreak/>
              <w:t>Участок 5</w:t>
            </w:r>
          </w:p>
        </w:tc>
        <w:tc>
          <w:tcPr>
            <w:tcW w:w="604" w:type="pct"/>
            <w:vAlign w:val="center"/>
          </w:tcPr>
          <w:p w14:paraId="4C777DE1"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1F250D63" w14:textId="77777777" w:rsidR="00E80E9A" w:rsidRPr="00FA1FED" w:rsidRDefault="00E80E9A" w:rsidP="00E80E9A">
            <w:pPr>
              <w:pStyle w:val="1fffb"/>
              <w:rPr>
                <w:rFonts w:cs="Times New Roman"/>
              </w:rPr>
            </w:pPr>
            <w:r w:rsidRPr="00FA1FED">
              <w:rPr>
                <w:rFonts w:cs="Times New Roman"/>
              </w:rPr>
              <w:t>116</w:t>
            </w:r>
          </w:p>
        </w:tc>
        <w:tc>
          <w:tcPr>
            <w:tcW w:w="1160" w:type="pct"/>
            <w:noWrap/>
            <w:vAlign w:val="center"/>
          </w:tcPr>
          <w:p w14:paraId="6B7F50F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E5261A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978636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A899724" w14:textId="77777777" w:rsidR="00E80E9A" w:rsidRPr="00FA1FED" w:rsidRDefault="00E80E9A" w:rsidP="00E80E9A">
            <w:pPr>
              <w:pStyle w:val="1fffb"/>
              <w:rPr>
                <w:rFonts w:cs="Times New Roman"/>
              </w:rPr>
            </w:pPr>
          </w:p>
        </w:tc>
        <w:tc>
          <w:tcPr>
            <w:tcW w:w="334" w:type="pct"/>
            <w:vAlign w:val="center"/>
          </w:tcPr>
          <w:p w14:paraId="3B78398A" w14:textId="77777777" w:rsidR="00E80E9A" w:rsidRPr="00FA1FED" w:rsidRDefault="00E80E9A" w:rsidP="00E80E9A">
            <w:pPr>
              <w:pStyle w:val="1fffb"/>
              <w:rPr>
                <w:rFonts w:cs="Times New Roman"/>
              </w:rPr>
            </w:pPr>
            <w:r w:rsidRPr="00FA1FED">
              <w:rPr>
                <w:rFonts w:cs="Times New Roman"/>
              </w:rPr>
              <w:t>25</w:t>
            </w:r>
          </w:p>
        </w:tc>
      </w:tr>
      <w:tr w:rsidR="00E80E9A" w:rsidRPr="00FA1FED" w14:paraId="40ACB5D1" w14:textId="77777777" w:rsidTr="00E80E9A">
        <w:trPr>
          <w:trHeight w:val="227"/>
        </w:trPr>
        <w:tc>
          <w:tcPr>
            <w:tcW w:w="731" w:type="pct"/>
            <w:vAlign w:val="center"/>
          </w:tcPr>
          <w:p w14:paraId="67AAF33E" w14:textId="77777777" w:rsidR="00E80E9A" w:rsidRPr="00FA1FED" w:rsidRDefault="00E80E9A" w:rsidP="00E80E9A">
            <w:pPr>
              <w:pStyle w:val="1fffb"/>
              <w:rPr>
                <w:rFonts w:cs="Times New Roman"/>
              </w:rPr>
            </w:pPr>
            <w:r w:rsidRPr="00FA1FED">
              <w:rPr>
                <w:rFonts w:cs="Times New Roman"/>
              </w:rPr>
              <w:t>Участок 6</w:t>
            </w:r>
          </w:p>
        </w:tc>
        <w:tc>
          <w:tcPr>
            <w:tcW w:w="604" w:type="pct"/>
            <w:vAlign w:val="center"/>
          </w:tcPr>
          <w:p w14:paraId="24428AC2"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7D20A45" w14:textId="77777777" w:rsidR="00E80E9A" w:rsidRPr="00FA1FED" w:rsidRDefault="00E80E9A" w:rsidP="00E80E9A">
            <w:pPr>
              <w:pStyle w:val="1fffb"/>
              <w:rPr>
                <w:rFonts w:cs="Times New Roman"/>
              </w:rPr>
            </w:pPr>
            <w:r w:rsidRPr="00FA1FED">
              <w:rPr>
                <w:rFonts w:cs="Times New Roman"/>
              </w:rPr>
              <w:t>12</w:t>
            </w:r>
          </w:p>
        </w:tc>
        <w:tc>
          <w:tcPr>
            <w:tcW w:w="1160" w:type="pct"/>
            <w:noWrap/>
            <w:vAlign w:val="center"/>
          </w:tcPr>
          <w:p w14:paraId="3FE0D215"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EE84161"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F20E03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B4727E7" w14:textId="77777777" w:rsidR="00E80E9A" w:rsidRPr="00FA1FED" w:rsidRDefault="00E80E9A" w:rsidP="00E80E9A">
            <w:pPr>
              <w:pStyle w:val="1fffb"/>
              <w:rPr>
                <w:rFonts w:cs="Times New Roman"/>
              </w:rPr>
            </w:pPr>
          </w:p>
        </w:tc>
        <w:tc>
          <w:tcPr>
            <w:tcW w:w="334" w:type="pct"/>
            <w:vAlign w:val="center"/>
          </w:tcPr>
          <w:p w14:paraId="03D2950D" w14:textId="77777777" w:rsidR="00E80E9A" w:rsidRPr="00FA1FED" w:rsidRDefault="00E80E9A" w:rsidP="00E80E9A">
            <w:pPr>
              <w:pStyle w:val="1fffb"/>
              <w:rPr>
                <w:rFonts w:cs="Times New Roman"/>
              </w:rPr>
            </w:pPr>
            <w:r w:rsidRPr="00FA1FED">
              <w:rPr>
                <w:rFonts w:cs="Times New Roman"/>
              </w:rPr>
              <w:t>25</w:t>
            </w:r>
          </w:p>
        </w:tc>
      </w:tr>
      <w:tr w:rsidR="00E80E9A" w:rsidRPr="00FA1FED" w14:paraId="2A019249" w14:textId="77777777" w:rsidTr="00E80E9A">
        <w:trPr>
          <w:trHeight w:val="227"/>
        </w:trPr>
        <w:tc>
          <w:tcPr>
            <w:tcW w:w="731" w:type="pct"/>
            <w:vAlign w:val="center"/>
          </w:tcPr>
          <w:p w14:paraId="3CC7DF34" w14:textId="77777777" w:rsidR="00E80E9A" w:rsidRPr="00FA1FED" w:rsidRDefault="00E80E9A" w:rsidP="00E80E9A">
            <w:pPr>
              <w:pStyle w:val="1fffb"/>
              <w:rPr>
                <w:rFonts w:cs="Times New Roman"/>
              </w:rPr>
            </w:pPr>
            <w:r w:rsidRPr="00FA1FED">
              <w:rPr>
                <w:rFonts w:cs="Times New Roman"/>
              </w:rPr>
              <w:t>Участок 7</w:t>
            </w:r>
          </w:p>
        </w:tc>
        <w:tc>
          <w:tcPr>
            <w:tcW w:w="604" w:type="pct"/>
            <w:vAlign w:val="center"/>
          </w:tcPr>
          <w:p w14:paraId="5ACAA448" w14:textId="77777777" w:rsidR="00E80E9A" w:rsidRPr="00FA1FED" w:rsidRDefault="00E80E9A" w:rsidP="00E80E9A">
            <w:pPr>
              <w:pStyle w:val="1fffb"/>
              <w:rPr>
                <w:rFonts w:cs="Times New Roman"/>
              </w:rPr>
            </w:pPr>
            <w:r w:rsidRPr="00FA1FED">
              <w:rPr>
                <w:rFonts w:cs="Times New Roman"/>
              </w:rPr>
              <w:t>150</w:t>
            </w:r>
          </w:p>
        </w:tc>
        <w:tc>
          <w:tcPr>
            <w:tcW w:w="645" w:type="pct"/>
            <w:noWrap/>
            <w:vAlign w:val="center"/>
          </w:tcPr>
          <w:p w14:paraId="2B0D488E" w14:textId="77777777" w:rsidR="00E80E9A" w:rsidRPr="00FA1FED" w:rsidRDefault="00E80E9A" w:rsidP="00E80E9A">
            <w:pPr>
              <w:pStyle w:val="1fffb"/>
              <w:rPr>
                <w:rFonts w:cs="Times New Roman"/>
              </w:rPr>
            </w:pPr>
            <w:r w:rsidRPr="00FA1FED">
              <w:rPr>
                <w:rFonts w:cs="Times New Roman"/>
              </w:rPr>
              <w:t>58</w:t>
            </w:r>
          </w:p>
        </w:tc>
        <w:tc>
          <w:tcPr>
            <w:tcW w:w="1160" w:type="pct"/>
            <w:noWrap/>
            <w:vAlign w:val="center"/>
          </w:tcPr>
          <w:p w14:paraId="37A546BA"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A9730E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53CC86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7E08B6E" w14:textId="77777777" w:rsidR="00E80E9A" w:rsidRPr="00FA1FED" w:rsidRDefault="00E80E9A" w:rsidP="00E80E9A">
            <w:pPr>
              <w:pStyle w:val="1fffb"/>
              <w:rPr>
                <w:rFonts w:cs="Times New Roman"/>
              </w:rPr>
            </w:pPr>
          </w:p>
        </w:tc>
        <w:tc>
          <w:tcPr>
            <w:tcW w:w="334" w:type="pct"/>
            <w:vAlign w:val="center"/>
          </w:tcPr>
          <w:p w14:paraId="3C51D267" w14:textId="77777777" w:rsidR="00E80E9A" w:rsidRPr="00FA1FED" w:rsidRDefault="00E80E9A" w:rsidP="00E80E9A">
            <w:pPr>
              <w:pStyle w:val="1fffb"/>
              <w:rPr>
                <w:rFonts w:cs="Times New Roman"/>
              </w:rPr>
            </w:pPr>
            <w:r w:rsidRPr="00FA1FED">
              <w:rPr>
                <w:rFonts w:cs="Times New Roman"/>
              </w:rPr>
              <w:t>25</w:t>
            </w:r>
          </w:p>
        </w:tc>
      </w:tr>
      <w:tr w:rsidR="00E80E9A" w:rsidRPr="00FA1FED" w14:paraId="48CB59ED" w14:textId="77777777" w:rsidTr="00E80E9A">
        <w:trPr>
          <w:trHeight w:val="70"/>
        </w:trPr>
        <w:tc>
          <w:tcPr>
            <w:tcW w:w="731" w:type="pct"/>
            <w:vAlign w:val="center"/>
          </w:tcPr>
          <w:p w14:paraId="1955BE55" w14:textId="77777777" w:rsidR="00E80E9A" w:rsidRPr="00FA1FED" w:rsidRDefault="00E80E9A" w:rsidP="00E80E9A">
            <w:pPr>
              <w:pStyle w:val="1fffb"/>
              <w:rPr>
                <w:rFonts w:cs="Times New Roman"/>
              </w:rPr>
            </w:pPr>
            <w:r w:rsidRPr="00FA1FED">
              <w:rPr>
                <w:rFonts w:cs="Times New Roman"/>
              </w:rPr>
              <w:t>Участок 8</w:t>
            </w:r>
          </w:p>
        </w:tc>
        <w:tc>
          <w:tcPr>
            <w:tcW w:w="604" w:type="pct"/>
            <w:vAlign w:val="center"/>
          </w:tcPr>
          <w:p w14:paraId="0973851F" w14:textId="77777777" w:rsidR="00E80E9A" w:rsidRPr="00FA1FED" w:rsidRDefault="00E80E9A" w:rsidP="00E80E9A">
            <w:pPr>
              <w:pStyle w:val="1fffb"/>
              <w:rPr>
                <w:rFonts w:cs="Times New Roman"/>
              </w:rPr>
            </w:pPr>
            <w:r w:rsidRPr="00FA1FED">
              <w:rPr>
                <w:rFonts w:cs="Times New Roman"/>
              </w:rPr>
              <w:t>125</w:t>
            </w:r>
          </w:p>
        </w:tc>
        <w:tc>
          <w:tcPr>
            <w:tcW w:w="645" w:type="pct"/>
            <w:noWrap/>
            <w:vAlign w:val="center"/>
          </w:tcPr>
          <w:p w14:paraId="2FC69941" w14:textId="77777777" w:rsidR="00E80E9A" w:rsidRPr="00FA1FED" w:rsidRDefault="00E80E9A" w:rsidP="00E80E9A">
            <w:pPr>
              <w:pStyle w:val="1fffb"/>
              <w:rPr>
                <w:rFonts w:cs="Times New Roman"/>
              </w:rPr>
            </w:pPr>
            <w:r w:rsidRPr="00FA1FED">
              <w:rPr>
                <w:rFonts w:cs="Times New Roman"/>
              </w:rPr>
              <w:t>50</w:t>
            </w:r>
          </w:p>
        </w:tc>
        <w:tc>
          <w:tcPr>
            <w:tcW w:w="1160" w:type="pct"/>
            <w:noWrap/>
            <w:vAlign w:val="center"/>
          </w:tcPr>
          <w:p w14:paraId="70F225C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4A05B5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6DC47C1"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BB9B7B1" w14:textId="77777777" w:rsidR="00E80E9A" w:rsidRPr="00FA1FED" w:rsidRDefault="00E80E9A" w:rsidP="00E80E9A">
            <w:pPr>
              <w:pStyle w:val="1fffb"/>
              <w:rPr>
                <w:rFonts w:cs="Times New Roman"/>
              </w:rPr>
            </w:pPr>
          </w:p>
        </w:tc>
        <w:tc>
          <w:tcPr>
            <w:tcW w:w="334" w:type="pct"/>
            <w:vAlign w:val="center"/>
          </w:tcPr>
          <w:p w14:paraId="0EC8CF74" w14:textId="77777777" w:rsidR="00E80E9A" w:rsidRPr="00FA1FED" w:rsidRDefault="00E80E9A" w:rsidP="00E80E9A">
            <w:pPr>
              <w:pStyle w:val="1fffb"/>
              <w:rPr>
                <w:rFonts w:cs="Times New Roman"/>
              </w:rPr>
            </w:pPr>
            <w:r w:rsidRPr="00FA1FED">
              <w:rPr>
                <w:rFonts w:cs="Times New Roman"/>
              </w:rPr>
              <w:t>25</w:t>
            </w:r>
          </w:p>
        </w:tc>
      </w:tr>
      <w:tr w:rsidR="00E80E9A" w:rsidRPr="00FA1FED" w14:paraId="0B1E1BA6" w14:textId="77777777" w:rsidTr="00E80E9A">
        <w:trPr>
          <w:trHeight w:val="227"/>
        </w:trPr>
        <w:tc>
          <w:tcPr>
            <w:tcW w:w="731" w:type="pct"/>
            <w:vAlign w:val="center"/>
          </w:tcPr>
          <w:p w14:paraId="3C45A932" w14:textId="77777777" w:rsidR="00E80E9A" w:rsidRPr="00FA1FED" w:rsidRDefault="00E80E9A" w:rsidP="00E80E9A">
            <w:pPr>
              <w:pStyle w:val="1fffb"/>
              <w:rPr>
                <w:rFonts w:cs="Times New Roman"/>
              </w:rPr>
            </w:pPr>
            <w:r w:rsidRPr="00FA1FED">
              <w:rPr>
                <w:rFonts w:cs="Times New Roman"/>
              </w:rPr>
              <w:t>Участок 9</w:t>
            </w:r>
          </w:p>
        </w:tc>
        <w:tc>
          <w:tcPr>
            <w:tcW w:w="604" w:type="pct"/>
            <w:vAlign w:val="center"/>
          </w:tcPr>
          <w:p w14:paraId="5778C3AC"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4EF77586" w14:textId="77777777" w:rsidR="00E80E9A" w:rsidRPr="00FA1FED" w:rsidRDefault="00E80E9A" w:rsidP="00E80E9A">
            <w:pPr>
              <w:pStyle w:val="1fffb"/>
              <w:rPr>
                <w:rFonts w:cs="Times New Roman"/>
              </w:rPr>
            </w:pPr>
            <w:r w:rsidRPr="00FA1FED">
              <w:rPr>
                <w:rFonts w:cs="Times New Roman"/>
              </w:rPr>
              <w:t>117</w:t>
            </w:r>
          </w:p>
        </w:tc>
        <w:tc>
          <w:tcPr>
            <w:tcW w:w="1160" w:type="pct"/>
            <w:noWrap/>
            <w:vAlign w:val="center"/>
          </w:tcPr>
          <w:p w14:paraId="06647FE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88C96AA"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47CE35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62AED9A" w14:textId="77777777" w:rsidR="00E80E9A" w:rsidRPr="00FA1FED" w:rsidRDefault="00E80E9A" w:rsidP="00E80E9A">
            <w:pPr>
              <w:pStyle w:val="1fffb"/>
              <w:rPr>
                <w:rFonts w:cs="Times New Roman"/>
              </w:rPr>
            </w:pPr>
          </w:p>
        </w:tc>
        <w:tc>
          <w:tcPr>
            <w:tcW w:w="334" w:type="pct"/>
            <w:vAlign w:val="center"/>
          </w:tcPr>
          <w:p w14:paraId="17EA1B18" w14:textId="77777777" w:rsidR="00E80E9A" w:rsidRPr="00FA1FED" w:rsidRDefault="00E80E9A" w:rsidP="00E80E9A">
            <w:pPr>
              <w:pStyle w:val="1fffb"/>
              <w:rPr>
                <w:rFonts w:cs="Times New Roman"/>
              </w:rPr>
            </w:pPr>
            <w:r w:rsidRPr="00FA1FED">
              <w:rPr>
                <w:rFonts w:cs="Times New Roman"/>
              </w:rPr>
              <w:t>25</w:t>
            </w:r>
          </w:p>
        </w:tc>
      </w:tr>
      <w:tr w:rsidR="00E80E9A" w:rsidRPr="00FA1FED" w14:paraId="05C41705" w14:textId="77777777" w:rsidTr="00E80E9A">
        <w:trPr>
          <w:trHeight w:val="227"/>
        </w:trPr>
        <w:tc>
          <w:tcPr>
            <w:tcW w:w="731" w:type="pct"/>
            <w:vAlign w:val="center"/>
          </w:tcPr>
          <w:p w14:paraId="1D175E10" w14:textId="77777777" w:rsidR="00E80E9A" w:rsidRPr="00FA1FED" w:rsidRDefault="00E80E9A" w:rsidP="00E80E9A">
            <w:pPr>
              <w:pStyle w:val="1fffb"/>
              <w:rPr>
                <w:rFonts w:cs="Times New Roman"/>
              </w:rPr>
            </w:pPr>
            <w:r w:rsidRPr="00FA1FED">
              <w:rPr>
                <w:rFonts w:cs="Times New Roman"/>
              </w:rPr>
              <w:t>Участок 10</w:t>
            </w:r>
          </w:p>
        </w:tc>
        <w:tc>
          <w:tcPr>
            <w:tcW w:w="604" w:type="pct"/>
            <w:vAlign w:val="center"/>
          </w:tcPr>
          <w:p w14:paraId="24804C7A"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6902B4CB" w14:textId="77777777" w:rsidR="00E80E9A" w:rsidRPr="00FA1FED" w:rsidRDefault="00E80E9A" w:rsidP="00E80E9A">
            <w:pPr>
              <w:pStyle w:val="1fffb"/>
              <w:rPr>
                <w:rFonts w:cs="Times New Roman"/>
              </w:rPr>
            </w:pPr>
            <w:r w:rsidRPr="00FA1FED">
              <w:rPr>
                <w:rFonts w:cs="Times New Roman"/>
              </w:rPr>
              <w:t>78</w:t>
            </w:r>
          </w:p>
        </w:tc>
        <w:tc>
          <w:tcPr>
            <w:tcW w:w="1160" w:type="pct"/>
            <w:noWrap/>
            <w:vAlign w:val="center"/>
          </w:tcPr>
          <w:p w14:paraId="27DEACBC"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4956BBC"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352D10F"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B2AE40B" w14:textId="77777777" w:rsidR="00E80E9A" w:rsidRPr="00FA1FED" w:rsidRDefault="00E80E9A" w:rsidP="00E80E9A">
            <w:pPr>
              <w:pStyle w:val="1fffb"/>
              <w:rPr>
                <w:rFonts w:cs="Times New Roman"/>
              </w:rPr>
            </w:pPr>
          </w:p>
        </w:tc>
        <w:tc>
          <w:tcPr>
            <w:tcW w:w="334" w:type="pct"/>
            <w:vAlign w:val="center"/>
          </w:tcPr>
          <w:p w14:paraId="677B71A8" w14:textId="77777777" w:rsidR="00E80E9A" w:rsidRPr="00FA1FED" w:rsidRDefault="00E80E9A" w:rsidP="00E80E9A">
            <w:pPr>
              <w:pStyle w:val="1fffb"/>
              <w:rPr>
                <w:rFonts w:cs="Times New Roman"/>
              </w:rPr>
            </w:pPr>
            <w:r w:rsidRPr="00FA1FED">
              <w:rPr>
                <w:rFonts w:cs="Times New Roman"/>
              </w:rPr>
              <w:t>25</w:t>
            </w:r>
          </w:p>
        </w:tc>
      </w:tr>
      <w:tr w:rsidR="00E80E9A" w:rsidRPr="00FA1FED" w14:paraId="2A112AC8" w14:textId="77777777" w:rsidTr="00E80E9A">
        <w:trPr>
          <w:trHeight w:val="227"/>
        </w:trPr>
        <w:tc>
          <w:tcPr>
            <w:tcW w:w="731" w:type="pct"/>
            <w:vAlign w:val="center"/>
          </w:tcPr>
          <w:p w14:paraId="4EB3DE40" w14:textId="77777777" w:rsidR="00E80E9A" w:rsidRPr="00FA1FED" w:rsidRDefault="00E80E9A" w:rsidP="00E80E9A">
            <w:pPr>
              <w:pStyle w:val="1fffb"/>
              <w:rPr>
                <w:rFonts w:cs="Times New Roman"/>
              </w:rPr>
            </w:pPr>
            <w:r w:rsidRPr="00FA1FED">
              <w:rPr>
                <w:rFonts w:cs="Times New Roman"/>
              </w:rPr>
              <w:t>Участок 11</w:t>
            </w:r>
          </w:p>
        </w:tc>
        <w:tc>
          <w:tcPr>
            <w:tcW w:w="604" w:type="pct"/>
            <w:vAlign w:val="center"/>
          </w:tcPr>
          <w:p w14:paraId="6562295F"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01D9FF7A" w14:textId="77777777" w:rsidR="00E80E9A" w:rsidRPr="00FA1FED" w:rsidRDefault="00E80E9A" w:rsidP="00E80E9A">
            <w:pPr>
              <w:pStyle w:val="1fffb"/>
              <w:rPr>
                <w:rFonts w:cs="Times New Roman"/>
              </w:rPr>
            </w:pPr>
            <w:r w:rsidRPr="00FA1FED">
              <w:rPr>
                <w:rFonts w:cs="Times New Roman"/>
              </w:rPr>
              <w:t>46</w:t>
            </w:r>
          </w:p>
        </w:tc>
        <w:tc>
          <w:tcPr>
            <w:tcW w:w="1160" w:type="pct"/>
            <w:noWrap/>
            <w:vAlign w:val="center"/>
          </w:tcPr>
          <w:p w14:paraId="232A9642"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3D3188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460C683"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FAC76C4" w14:textId="77777777" w:rsidR="00E80E9A" w:rsidRPr="00FA1FED" w:rsidRDefault="00E80E9A" w:rsidP="00E80E9A">
            <w:pPr>
              <w:pStyle w:val="1fffb"/>
              <w:rPr>
                <w:rFonts w:cs="Times New Roman"/>
              </w:rPr>
            </w:pPr>
          </w:p>
        </w:tc>
        <w:tc>
          <w:tcPr>
            <w:tcW w:w="334" w:type="pct"/>
            <w:vAlign w:val="center"/>
          </w:tcPr>
          <w:p w14:paraId="26551B9D" w14:textId="77777777" w:rsidR="00E80E9A" w:rsidRPr="00FA1FED" w:rsidRDefault="00E80E9A" w:rsidP="00E80E9A">
            <w:pPr>
              <w:pStyle w:val="1fffb"/>
              <w:rPr>
                <w:rFonts w:cs="Times New Roman"/>
              </w:rPr>
            </w:pPr>
            <w:r w:rsidRPr="00FA1FED">
              <w:rPr>
                <w:rFonts w:cs="Times New Roman"/>
              </w:rPr>
              <w:t>25</w:t>
            </w:r>
          </w:p>
        </w:tc>
      </w:tr>
      <w:tr w:rsidR="00E80E9A" w:rsidRPr="00FA1FED" w14:paraId="384504C0" w14:textId="77777777" w:rsidTr="00E80E9A">
        <w:trPr>
          <w:trHeight w:val="227"/>
        </w:trPr>
        <w:tc>
          <w:tcPr>
            <w:tcW w:w="731" w:type="pct"/>
            <w:vAlign w:val="center"/>
          </w:tcPr>
          <w:p w14:paraId="6FA2FED7" w14:textId="77777777" w:rsidR="00E80E9A" w:rsidRPr="00FA1FED" w:rsidRDefault="00E80E9A" w:rsidP="00E80E9A">
            <w:pPr>
              <w:pStyle w:val="1fffb"/>
              <w:rPr>
                <w:rFonts w:cs="Times New Roman"/>
              </w:rPr>
            </w:pPr>
            <w:r w:rsidRPr="00FA1FED">
              <w:rPr>
                <w:rFonts w:cs="Times New Roman"/>
              </w:rPr>
              <w:t>Участок 12</w:t>
            </w:r>
          </w:p>
        </w:tc>
        <w:tc>
          <w:tcPr>
            <w:tcW w:w="604" w:type="pct"/>
            <w:vAlign w:val="center"/>
          </w:tcPr>
          <w:p w14:paraId="5B17632F"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2B44DD43" w14:textId="77777777" w:rsidR="00E80E9A" w:rsidRPr="00FA1FED" w:rsidRDefault="00E80E9A" w:rsidP="00E80E9A">
            <w:pPr>
              <w:pStyle w:val="1fffb"/>
              <w:rPr>
                <w:rFonts w:cs="Times New Roman"/>
              </w:rPr>
            </w:pPr>
            <w:r w:rsidRPr="00FA1FED">
              <w:rPr>
                <w:rFonts w:cs="Times New Roman"/>
              </w:rPr>
              <w:t>26</w:t>
            </w:r>
          </w:p>
        </w:tc>
        <w:tc>
          <w:tcPr>
            <w:tcW w:w="1160" w:type="pct"/>
            <w:noWrap/>
            <w:vAlign w:val="center"/>
          </w:tcPr>
          <w:p w14:paraId="0BE92F5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BCA6BA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F8FFAD1"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1962362" w14:textId="77777777" w:rsidR="00E80E9A" w:rsidRPr="00FA1FED" w:rsidRDefault="00E80E9A" w:rsidP="00E80E9A">
            <w:pPr>
              <w:pStyle w:val="1fffb"/>
              <w:rPr>
                <w:rFonts w:cs="Times New Roman"/>
              </w:rPr>
            </w:pPr>
          </w:p>
        </w:tc>
        <w:tc>
          <w:tcPr>
            <w:tcW w:w="334" w:type="pct"/>
            <w:vAlign w:val="center"/>
          </w:tcPr>
          <w:p w14:paraId="77D81906" w14:textId="77777777" w:rsidR="00E80E9A" w:rsidRPr="00FA1FED" w:rsidRDefault="00E80E9A" w:rsidP="00E80E9A">
            <w:pPr>
              <w:pStyle w:val="1fffb"/>
              <w:rPr>
                <w:rFonts w:cs="Times New Roman"/>
              </w:rPr>
            </w:pPr>
            <w:r w:rsidRPr="00FA1FED">
              <w:rPr>
                <w:rFonts w:cs="Times New Roman"/>
              </w:rPr>
              <w:t>25</w:t>
            </w:r>
          </w:p>
        </w:tc>
      </w:tr>
      <w:tr w:rsidR="00E80E9A" w:rsidRPr="00FA1FED" w14:paraId="6FFA57D1" w14:textId="77777777" w:rsidTr="00E80E9A">
        <w:trPr>
          <w:trHeight w:val="227"/>
        </w:trPr>
        <w:tc>
          <w:tcPr>
            <w:tcW w:w="731" w:type="pct"/>
            <w:vAlign w:val="center"/>
          </w:tcPr>
          <w:p w14:paraId="4AD40BA5" w14:textId="77777777" w:rsidR="00E80E9A" w:rsidRPr="00FA1FED" w:rsidRDefault="00E80E9A" w:rsidP="00E80E9A">
            <w:pPr>
              <w:pStyle w:val="1fffb"/>
              <w:rPr>
                <w:rFonts w:cs="Times New Roman"/>
              </w:rPr>
            </w:pPr>
            <w:r w:rsidRPr="00FA1FED">
              <w:rPr>
                <w:rFonts w:cs="Times New Roman"/>
              </w:rPr>
              <w:t>Участок 13</w:t>
            </w:r>
          </w:p>
        </w:tc>
        <w:tc>
          <w:tcPr>
            <w:tcW w:w="604" w:type="pct"/>
            <w:vAlign w:val="center"/>
          </w:tcPr>
          <w:p w14:paraId="43CFA73C"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104F9106" w14:textId="77777777" w:rsidR="00E80E9A" w:rsidRPr="00FA1FED" w:rsidRDefault="00E80E9A" w:rsidP="00E80E9A">
            <w:pPr>
              <w:pStyle w:val="1fffb"/>
              <w:rPr>
                <w:rFonts w:cs="Times New Roman"/>
              </w:rPr>
            </w:pPr>
            <w:r w:rsidRPr="00FA1FED">
              <w:rPr>
                <w:rFonts w:cs="Times New Roman"/>
              </w:rPr>
              <w:t>34</w:t>
            </w:r>
          </w:p>
        </w:tc>
        <w:tc>
          <w:tcPr>
            <w:tcW w:w="1160" w:type="pct"/>
            <w:noWrap/>
            <w:vAlign w:val="center"/>
          </w:tcPr>
          <w:p w14:paraId="577B600E"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320E0D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F5F47B8"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54F119E" w14:textId="77777777" w:rsidR="00E80E9A" w:rsidRPr="00FA1FED" w:rsidRDefault="00E80E9A" w:rsidP="00E80E9A">
            <w:pPr>
              <w:pStyle w:val="1fffb"/>
              <w:rPr>
                <w:rFonts w:cs="Times New Roman"/>
              </w:rPr>
            </w:pPr>
          </w:p>
        </w:tc>
        <w:tc>
          <w:tcPr>
            <w:tcW w:w="334" w:type="pct"/>
            <w:vAlign w:val="center"/>
          </w:tcPr>
          <w:p w14:paraId="5563C7F1" w14:textId="77777777" w:rsidR="00E80E9A" w:rsidRPr="00FA1FED" w:rsidRDefault="00E80E9A" w:rsidP="00E80E9A">
            <w:pPr>
              <w:pStyle w:val="1fffb"/>
              <w:rPr>
                <w:rFonts w:cs="Times New Roman"/>
              </w:rPr>
            </w:pPr>
            <w:r w:rsidRPr="00FA1FED">
              <w:rPr>
                <w:rFonts w:cs="Times New Roman"/>
              </w:rPr>
              <w:t>25</w:t>
            </w:r>
          </w:p>
        </w:tc>
      </w:tr>
      <w:tr w:rsidR="00E80E9A" w:rsidRPr="00FA1FED" w14:paraId="251C4C10" w14:textId="77777777" w:rsidTr="00E80E9A">
        <w:trPr>
          <w:trHeight w:val="227"/>
        </w:trPr>
        <w:tc>
          <w:tcPr>
            <w:tcW w:w="731" w:type="pct"/>
            <w:vAlign w:val="center"/>
          </w:tcPr>
          <w:p w14:paraId="7207E303" w14:textId="77777777" w:rsidR="00E80E9A" w:rsidRPr="00FA1FED" w:rsidRDefault="00E80E9A" w:rsidP="00E80E9A">
            <w:pPr>
              <w:pStyle w:val="1fffb"/>
              <w:rPr>
                <w:rFonts w:cs="Times New Roman"/>
              </w:rPr>
            </w:pPr>
            <w:r w:rsidRPr="00FA1FED">
              <w:rPr>
                <w:rFonts w:cs="Times New Roman"/>
              </w:rPr>
              <w:t>Участок 14</w:t>
            </w:r>
          </w:p>
        </w:tc>
        <w:tc>
          <w:tcPr>
            <w:tcW w:w="604" w:type="pct"/>
            <w:vAlign w:val="center"/>
          </w:tcPr>
          <w:p w14:paraId="339CCE1F"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219C419F" w14:textId="77777777" w:rsidR="00E80E9A" w:rsidRPr="00FA1FED" w:rsidRDefault="00E80E9A" w:rsidP="00E80E9A">
            <w:pPr>
              <w:pStyle w:val="1fffb"/>
              <w:rPr>
                <w:rFonts w:cs="Times New Roman"/>
              </w:rPr>
            </w:pPr>
            <w:r w:rsidRPr="00FA1FED">
              <w:rPr>
                <w:rFonts w:cs="Times New Roman"/>
              </w:rPr>
              <w:t>27</w:t>
            </w:r>
          </w:p>
        </w:tc>
        <w:tc>
          <w:tcPr>
            <w:tcW w:w="1160" w:type="pct"/>
            <w:noWrap/>
            <w:vAlign w:val="center"/>
          </w:tcPr>
          <w:p w14:paraId="028E39B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54A04B8"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3A3C065"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C1899FD" w14:textId="77777777" w:rsidR="00E80E9A" w:rsidRPr="00FA1FED" w:rsidRDefault="00E80E9A" w:rsidP="00E80E9A">
            <w:pPr>
              <w:pStyle w:val="1fffb"/>
              <w:rPr>
                <w:rFonts w:cs="Times New Roman"/>
              </w:rPr>
            </w:pPr>
          </w:p>
        </w:tc>
        <w:tc>
          <w:tcPr>
            <w:tcW w:w="334" w:type="pct"/>
            <w:vAlign w:val="center"/>
          </w:tcPr>
          <w:p w14:paraId="36D85AB3" w14:textId="77777777" w:rsidR="00E80E9A" w:rsidRPr="00FA1FED" w:rsidRDefault="00E80E9A" w:rsidP="00E80E9A">
            <w:pPr>
              <w:pStyle w:val="1fffb"/>
              <w:rPr>
                <w:rFonts w:cs="Times New Roman"/>
              </w:rPr>
            </w:pPr>
            <w:r w:rsidRPr="00FA1FED">
              <w:rPr>
                <w:rFonts w:cs="Times New Roman"/>
              </w:rPr>
              <w:t>25</w:t>
            </w:r>
          </w:p>
        </w:tc>
      </w:tr>
      <w:tr w:rsidR="00E80E9A" w:rsidRPr="00FA1FED" w14:paraId="1667B5D8" w14:textId="77777777" w:rsidTr="00E80E9A">
        <w:trPr>
          <w:trHeight w:val="227"/>
        </w:trPr>
        <w:tc>
          <w:tcPr>
            <w:tcW w:w="731" w:type="pct"/>
            <w:vAlign w:val="center"/>
          </w:tcPr>
          <w:p w14:paraId="499EBCC8" w14:textId="77777777" w:rsidR="00E80E9A" w:rsidRPr="00FA1FED" w:rsidRDefault="00E80E9A" w:rsidP="00E80E9A">
            <w:pPr>
              <w:pStyle w:val="1fffb"/>
              <w:rPr>
                <w:rFonts w:cs="Times New Roman"/>
              </w:rPr>
            </w:pPr>
            <w:r w:rsidRPr="00FA1FED">
              <w:rPr>
                <w:rFonts w:cs="Times New Roman"/>
              </w:rPr>
              <w:t>Участок 15</w:t>
            </w:r>
          </w:p>
        </w:tc>
        <w:tc>
          <w:tcPr>
            <w:tcW w:w="604" w:type="pct"/>
            <w:vAlign w:val="center"/>
          </w:tcPr>
          <w:p w14:paraId="69BD1C9F"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16FFE30B" w14:textId="77777777" w:rsidR="00E80E9A" w:rsidRPr="00FA1FED" w:rsidRDefault="00E80E9A" w:rsidP="00E80E9A">
            <w:pPr>
              <w:pStyle w:val="1fffb"/>
              <w:rPr>
                <w:rFonts w:cs="Times New Roman"/>
              </w:rPr>
            </w:pPr>
            <w:r w:rsidRPr="00FA1FED">
              <w:rPr>
                <w:rFonts w:cs="Times New Roman"/>
              </w:rPr>
              <w:t>8</w:t>
            </w:r>
          </w:p>
        </w:tc>
        <w:tc>
          <w:tcPr>
            <w:tcW w:w="1160" w:type="pct"/>
            <w:noWrap/>
            <w:vAlign w:val="center"/>
          </w:tcPr>
          <w:p w14:paraId="71B5EA52"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AEB3702"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CAA453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B2ECBDE" w14:textId="77777777" w:rsidR="00E80E9A" w:rsidRPr="00FA1FED" w:rsidRDefault="00E80E9A" w:rsidP="00E80E9A">
            <w:pPr>
              <w:pStyle w:val="1fffb"/>
              <w:rPr>
                <w:rFonts w:cs="Times New Roman"/>
              </w:rPr>
            </w:pPr>
          </w:p>
        </w:tc>
        <w:tc>
          <w:tcPr>
            <w:tcW w:w="334" w:type="pct"/>
            <w:vAlign w:val="center"/>
          </w:tcPr>
          <w:p w14:paraId="1D4FB88D" w14:textId="77777777" w:rsidR="00E80E9A" w:rsidRPr="00FA1FED" w:rsidRDefault="00E80E9A" w:rsidP="00E80E9A">
            <w:pPr>
              <w:pStyle w:val="1fffb"/>
              <w:rPr>
                <w:rFonts w:cs="Times New Roman"/>
              </w:rPr>
            </w:pPr>
            <w:r w:rsidRPr="00FA1FED">
              <w:rPr>
                <w:rFonts w:cs="Times New Roman"/>
              </w:rPr>
              <w:t>25</w:t>
            </w:r>
          </w:p>
        </w:tc>
      </w:tr>
      <w:tr w:rsidR="00E80E9A" w:rsidRPr="00FA1FED" w14:paraId="4F695E83" w14:textId="77777777" w:rsidTr="00E80E9A">
        <w:trPr>
          <w:trHeight w:val="227"/>
        </w:trPr>
        <w:tc>
          <w:tcPr>
            <w:tcW w:w="731" w:type="pct"/>
            <w:vAlign w:val="center"/>
          </w:tcPr>
          <w:p w14:paraId="23B7D0EC" w14:textId="77777777" w:rsidR="00E80E9A" w:rsidRPr="00FA1FED" w:rsidRDefault="00E80E9A" w:rsidP="00E80E9A">
            <w:pPr>
              <w:pStyle w:val="1fffb"/>
              <w:rPr>
                <w:rFonts w:cs="Times New Roman"/>
              </w:rPr>
            </w:pPr>
            <w:r w:rsidRPr="00FA1FED">
              <w:rPr>
                <w:rFonts w:cs="Times New Roman"/>
              </w:rPr>
              <w:t>Участок 16</w:t>
            </w:r>
          </w:p>
        </w:tc>
        <w:tc>
          <w:tcPr>
            <w:tcW w:w="604" w:type="pct"/>
            <w:vAlign w:val="center"/>
          </w:tcPr>
          <w:p w14:paraId="5DD6C314"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1306ABD6" w14:textId="77777777" w:rsidR="00E80E9A" w:rsidRPr="00FA1FED" w:rsidRDefault="00E80E9A" w:rsidP="00E80E9A">
            <w:pPr>
              <w:pStyle w:val="1fffb"/>
              <w:rPr>
                <w:rFonts w:cs="Times New Roman"/>
              </w:rPr>
            </w:pPr>
            <w:r w:rsidRPr="00FA1FED">
              <w:rPr>
                <w:rFonts w:cs="Times New Roman"/>
              </w:rPr>
              <w:t>12</w:t>
            </w:r>
          </w:p>
        </w:tc>
        <w:tc>
          <w:tcPr>
            <w:tcW w:w="1160" w:type="pct"/>
            <w:noWrap/>
            <w:vAlign w:val="center"/>
          </w:tcPr>
          <w:p w14:paraId="01FAF4D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3902D4F"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D26E893"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78B514B5" w14:textId="77777777" w:rsidR="00E80E9A" w:rsidRPr="00FA1FED" w:rsidRDefault="00E80E9A" w:rsidP="00E80E9A">
            <w:pPr>
              <w:pStyle w:val="1fffb"/>
              <w:rPr>
                <w:rFonts w:cs="Times New Roman"/>
              </w:rPr>
            </w:pPr>
          </w:p>
        </w:tc>
        <w:tc>
          <w:tcPr>
            <w:tcW w:w="334" w:type="pct"/>
            <w:vAlign w:val="center"/>
          </w:tcPr>
          <w:p w14:paraId="55E864A1" w14:textId="77777777" w:rsidR="00E80E9A" w:rsidRPr="00FA1FED" w:rsidRDefault="00E80E9A" w:rsidP="00E80E9A">
            <w:pPr>
              <w:pStyle w:val="1fffb"/>
              <w:rPr>
                <w:rFonts w:cs="Times New Roman"/>
              </w:rPr>
            </w:pPr>
            <w:r w:rsidRPr="00FA1FED">
              <w:rPr>
                <w:rFonts w:cs="Times New Roman"/>
              </w:rPr>
              <w:t>25</w:t>
            </w:r>
          </w:p>
        </w:tc>
      </w:tr>
      <w:tr w:rsidR="00E80E9A" w:rsidRPr="00FA1FED" w14:paraId="13BFB19F" w14:textId="77777777" w:rsidTr="00E80E9A">
        <w:trPr>
          <w:trHeight w:val="227"/>
        </w:trPr>
        <w:tc>
          <w:tcPr>
            <w:tcW w:w="731" w:type="pct"/>
            <w:vAlign w:val="center"/>
          </w:tcPr>
          <w:p w14:paraId="185BA241" w14:textId="77777777" w:rsidR="00E80E9A" w:rsidRPr="00FA1FED" w:rsidRDefault="00E80E9A" w:rsidP="00E80E9A">
            <w:pPr>
              <w:pStyle w:val="1fffb"/>
              <w:rPr>
                <w:rFonts w:cs="Times New Roman"/>
              </w:rPr>
            </w:pPr>
            <w:r w:rsidRPr="00FA1FED">
              <w:rPr>
                <w:rFonts w:cs="Times New Roman"/>
              </w:rPr>
              <w:t>Участок 17</w:t>
            </w:r>
          </w:p>
        </w:tc>
        <w:tc>
          <w:tcPr>
            <w:tcW w:w="604" w:type="pct"/>
            <w:vAlign w:val="center"/>
          </w:tcPr>
          <w:p w14:paraId="0E6C6937"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700D0F09" w14:textId="77777777" w:rsidR="00E80E9A" w:rsidRPr="00FA1FED" w:rsidRDefault="00E80E9A" w:rsidP="00E80E9A">
            <w:pPr>
              <w:pStyle w:val="1fffb"/>
              <w:rPr>
                <w:rFonts w:cs="Times New Roman"/>
              </w:rPr>
            </w:pPr>
            <w:r w:rsidRPr="00FA1FED">
              <w:rPr>
                <w:rFonts w:cs="Times New Roman"/>
              </w:rPr>
              <w:t>12</w:t>
            </w:r>
          </w:p>
        </w:tc>
        <w:tc>
          <w:tcPr>
            <w:tcW w:w="1160" w:type="pct"/>
            <w:noWrap/>
            <w:vAlign w:val="center"/>
          </w:tcPr>
          <w:p w14:paraId="4006C4F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EBF9CA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7E8EFA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E3FD794" w14:textId="77777777" w:rsidR="00E80E9A" w:rsidRPr="00FA1FED" w:rsidRDefault="00E80E9A" w:rsidP="00E80E9A">
            <w:pPr>
              <w:pStyle w:val="1fffb"/>
              <w:rPr>
                <w:rFonts w:cs="Times New Roman"/>
              </w:rPr>
            </w:pPr>
          </w:p>
        </w:tc>
        <w:tc>
          <w:tcPr>
            <w:tcW w:w="334" w:type="pct"/>
            <w:vAlign w:val="center"/>
          </w:tcPr>
          <w:p w14:paraId="323E1BDD" w14:textId="77777777" w:rsidR="00E80E9A" w:rsidRPr="00FA1FED" w:rsidRDefault="00E80E9A" w:rsidP="00E80E9A">
            <w:pPr>
              <w:pStyle w:val="1fffb"/>
              <w:rPr>
                <w:rFonts w:cs="Times New Roman"/>
              </w:rPr>
            </w:pPr>
            <w:r w:rsidRPr="00FA1FED">
              <w:rPr>
                <w:rFonts w:cs="Times New Roman"/>
              </w:rPr>
              <w:t>25</w:t>
            </w:r>
          </w:p>
        </w:tc>
      </w:tr>
      <w:tr w:rsidR="00E80E9A" w:rsidRPr="00FA1FED" w14:paraId="5646BD56" w14:textId="77777777" w:rsidTr="00E80E9A">
        <w:trPr>
          <w:trHeight w:val="227"/>
        </w:trPr>
        <w:tc>
          <w:tcPr>
            <w:tcW w:w="731" w:type="pct"/>
            <w:vAlign w:val="center"/>
          </w:tcPr>
          <w:p w14:paraId="3C0DED6A" w14:textId="77777777" w:rsidR="00E80E9A" w:rsidRPr="00FA1FED" w:rsidRDefault="00E80E9A" w:rsidP="00E80E9A">
            <w:pPr>
              <w:pStyle w:val="1fffb"/>
              <w:rPr>
                <w:rFonts w:cs="Times New Roman"/>
              </w:rPr>
            </w:pPr>
            <w:r w:rsidRPr="00FA1FED">
              <w:rPr>
                <w:rFonts w:cs="Times New Roman"/>
              </w:rPr>
              <w:t>Участок 18</w:t>
            </w:r>
          </w:p>
        </w:tc>
        <w:tc>
          <w:tcPr>
            <w:tcW w:w="604" w:type="pct"/>
            <w:vAlign w:val="center"/>
          </w:tcPr>
          <w:p w14:paraId="7D59CE60"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794F3507" w14:textId="77777777" w:rsidR="00E80E9A" w:rsidRPr="00FA1FED" w:rsidRDefault="00E80E9A" w:rsidP="00E80E9A">
            <w:pPr>
              <w:pStyle w:val="1fffb"/>
              <w:rPr>
                <w:rFonts w:cs="Times New Roman"/>
              </w:rPr>
            </w:pPr>
            <w:r w:rsidRPr="00FA1FED">
              <w:rPr>
                <w:rFonts w:cs="Times New Roman"/>
              </w:rPr>
              <w:t>32</w:t>
            </w:r>
          </w:p>
        </w:tc>
        <w:tc>
          <w:tcPr>
            <w:tcW w:w="1160" w:type="pct"/>
            <w:noWrap/>
            <w:vAlign w:val="center"/>
          </w:tcPr>
          <w:p w14:paraId="6EB24CFE"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940AB6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0FD57E0"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2212011" w14:textId="77777777" w:rsidR="00E80E9A" w:rsidRPr="00FA1FED" w:rsidRDefault="00E80E9A" w:rsidP="00E80E9A">
            <w:pPr>
              <w:pStyle w:val="1fffb"/>
              <w:rPr>
                <w:rFonts w:cs="Times New Roman"/>
              </w:rPr>
            </w:pPr>
          </w:p>
        </w:tc>
        <w:tc>
          <w:tcPr>
            <w:tcW w:w="334" w:type="pct"/>
            <w:vAlign w:val="center"/>
          </w:tcPr>
          <w:p w14:paraId="6BD7F108" w14:textId="77777777" w:rsidR="00E80E9A" w:rsidRPr="00FA1FED" w:rsidRDefault="00E80E9A" w:rsidP="00E80E9A">
            <w:pPr>
              <w:pStyle w:val="1fffb"/>
              <w:rPr>
                <w:rFonts w:cs="Times New Roman"/>
              </w:rPr>
            </w:pPr>
            <w:r w:rsidRPr="00FA1FED">
              <w:rPr>
                <w:rFonts w:cs="Times New Roman"/>
              </w:rPr>
              <w:t>25</w:t>
            </w:r>
          </w:p>
        </w:tc>
      </w:tr>
      <w:tr w:rsidR="00E80E9A" w:rsidRPr="00FA1FED" w14:paraId="5B0D8C33" w14:textId="77777777" w:rsidTr="00E80E9A">
        <w:trPr>
          <w:trHeight w:val="227"/>
        </w:trPr>
        <w:tc>
          <w:tcPr>
            <w:tcW w:w="731" w:type="pct"/>
            <w:vAlign w:val="center"/>
          </w:tcPr>
          <w:p w14:paraId="72DA68C7" w14:textId="77777777" w:rsidR="00E80E9A" w:rsidRPr="00FA1FED" w:rsidRDefault="00E80E9A" w:rsidP="00E80E9A">
            <w:pPr>
              <w:pStyle w:val="1fffb"/>
              <w:rPr>
                <w:rFonts w:cs="Times New Roman"/>
              </w:rPr>
            </w:pPr>
            <w:r w:rsidRPr="00FA1FED">
              <w:rPr>
                <w:rFonts w:cs="Times New Roman"/>
              </w:rPr>
              <w:t>Участок 19</w:t>
            </w:r>
          </w:p>
        </w:tc>
        <w:tc>
          <w:tcPr>
            <w:tcW w:w="604" w:type="pct"/>
            <w:vAlign w:val="center"/>
          </w:tcPr>
          <w:p w14:paraId="3FF280A5"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553E1893" w14:textId="77777777" w:rsidR="00E80E9A" w:rsidRPr="00FA1FED" w:rsidRDefault="00E80E9A" w:rsidP="00E80E9A">
            <w:pPr>
              <w:pStyle w:val="1fffb"/>
              <w:rPr>
                <w:rFonts w:cs="Times New Roman"/>
              </w:rPr>
            </w:pPr>
            <w:r w:rsidRPr="00FA1FED">
              <w:rPr>
                <w:rFonts w:cs="Times New Roman"/>
              </w:rPr>
              <w:t>16</w:t>
            </w:r>
          </w:p>
        </w:tc>
        <w:tc>
          <w:tcPr>
            <w:tcW w:w="1160" w:type="pct"/>
            <w:noWrap/>
            <w:vAlign w:val="center"/>
          </w:tcPr>
          <w:p w14:paraId="4A41A90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3FF35E8"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0C3EB7D"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772DC497" w14:textId="77777777" w:rsidR="00E80E9A" w:rsidRPr="00FA1FED" w:rsidRDefault="00E80E9A" w:rsidP="00E80E9A">
            <w:pPr>
              <w:pStyle w:val="1fffb"/>
              <w:rPr>
                <w:rFonts w:cs="Times New Roman"/>
              </w:rPr>
            </w:pPr>
          </w:p>
        </w:tc>
        <w:tc>
          <w:tcPr>
            <w:tcW w:w="334" w:type="pct"/>
            <w:vAlign w:val="center"/>
          </w:tcPr>
          <w:p w14:paraId="31DBDF2D" w14:textId="77777777" w:rsidR="00E80E9A" w:rsidRPr="00FA1FED" w:rsidRDefault="00E80E9A" w:rsidP="00E80E9A">
            <w:pPr>
              <w:pStyle w:val="1fffb"/>
              <w:rPr>
                <w:rFonts w:cs="Times New Roman"/>
              </w:rPr>
            </w:pPr>
            <w:r w:rsidRPr="00FA1FED">
              <w:rPr>
                <w:rFonts w:cs="Times New Roman"/>
              </w:rPr>
              <w:t>25</w:t>
            </w:r>
          </w:p>
        </w:tc>
      </w:tr>
      <w:tr w:rsidR="00E80E9A" w:rsidRPr="00FA1FED" w14:paraId="733FDC07" w14:textId="77777777" w:rsidTr="00E80E9A">
        <w:trPr>
          <w:trHeight w:val="227"/>
        </w:trPr>
        <w:tc>
          <w:tcPr>
            <w:tcW w:w="731" w:type="pct"/>
            <w:vAlign w:val="center"/>
          </w:tcPr>
          <w:p w14:paraId="31C86BFA" w14:textId="77777777" w:rsidR="00E80E9A" w:rsidRPr="00FA1FED" w:rsidRDefault="00E80E9A" w:rsidP="00E80E9A">
            <w:pPr>
              <w:pStyle w:val="1fffb"/>
              <w:rPr>
                <w:rFonts w:cs="Times New Roman"/>
              </w:rPr>
            </w:pPr>
            <w:r w:rsidRPr="00FA1FED">
              <w:rPr>
                <w:rFonts w:cs="Times New Roman"/>
              </w:rPr>
              <w:t>Участок 20</w:t>
            </w:r>
          </w:p>
        </w:tc>
        <w:tc>
          <w:tcPr>
            <w:tcW w:w="604" w:type="pct"/>
            <w:vAlign w:val="center"/>
          </w:tcPr>
          <w:p w14:paraId="70E31B6D"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53A01AFC" w14:textId="77777777" w:rsidR="00E80E9A" w:rsidRPr="00FA1FED" w:rsidRDefault="00E80E9A" w:rsidP="00E80E9A">
            <w:pPr>
              <w:pStyle w:val="1fffb"/>
              <w:rPr>
                <w:rFonts w:cs="Times New Roman"/>
              </w:rPr>
            </w:pPr>
            <w:r w:rsidRPr="00FA1FED">
              <w:rPr>
                <w:rFonts w:cs="Times New Roman"/>
              </w:rPr>
              <w:t>19</w:t>
            </w:r>
          </w:p>
        </w:tc>
        <w:tc>
          <w:tcPr>
            <w:tcW w:w="1160" w:type="pct"/>
            <w:noWrap/>
            <w:vAlign w:val="center"/>
          </w:tcPr>
          <w:p w14:paraId="40380F16"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1A79B2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5F8110A"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8B29FB9" w14:textId="77777777" w:rsidR="00E80E9A" w:rsidRPr="00FA1FED" w:rsidRDefault="00E80E9A" w:rsidP="00E80E9A">
            <w:pPr>
              <w:pStyle w:val="1fffb"/>
              <w:rPr>
                <w:rFonts w:cs="Times New Roman"/>
              </w:rPr>
            </w:pPr>
          </w:p>
        </w:tc>
        <w:tc>
          <w:tcPr>
            <w:tcW w:w="334" w:type="pct"/>
            <w:vAlign w:val="center"/>
          </w:tcPr>
          <w:p w14:paraId="67A6560B" w14:textId="77777777" w:rsidR="00E80E9A" w:rsidRPr="00FA1FED" w:rsidRDefault="00E80E9A" w:rsidP="00E80E9A">
            <w:pPr>
              <w:pStyle w:val="1fffb"/>
              <w:rPr>
                <w:rFonts w:cs="Times New Roman"/>
              </w:rPr>
            </w:pPr>
            <w:r w:rsidRPr="00FA1FED">
              <w:rPr>
                <w:rFonts w:cs="Times New Roman"/>
              </w:rPr>
              <w:t>25</w:t>
            </w:r>
          </w:p>
        </w:tc>
      </w:tr>
      <w:tr w:rsidR="00E80E9A" w:rsidRPr="00FA1FED" w14:paraId="381AB70A" w14:textId="77777777" w:rsidTr="00E80E9A">
        <w:trPr>
          <w:trHeight w:val="227"/>
        </w:trPr>
        <w:tc>
          <w:tcPr>
            <w:tcW w:w="731" w:type="pct"/>
            <w:vAlign w:val="center"/>
          </w:tcPr>
          <w:p w14:paraId="73E8F84B" w14:textId="77777777" w:rsidR="00E80E9A" w:rsidRPr="00FA1FED" w:rsidRDefault="00E80E9A" w:rsidP="00E80E9A">
            <w:pPr>
              <w:pStyle w:val="1fffb"/>
              <w:rPr>
                <w:rFonts w:cs="Times New Roman"/>
              </w:rPr>
            </w:pPr>
            <w:r w:rsidRPr="00FA1FED">
              <w:rPr>
                <w:rFonts w:cs="Times New Roman"/>
              </w:rPr>
              <w:t>Участок 21</w:t>
            </w:r>
          </w:p>
        </w:tc>
        <w:tc>
          <w:tcPr>
            <w:tcW w:w="604" w:type="pct"/>
            <w:vAlign w:val="center"/>
          </w:tcPr>
          <w:p w14:paraId="4B8A49E9"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13424271" w14:textId="77777777" w:rsidR="00E80E9A" w:rsidRPr="00FA1FED" w:rsidRDefault="00E80E9A" w:rsidP="00E80E9A">
            <w:pPr>
              <w:pStyle w:val="1fffb"/>
              <w:rPr>
                <w:rFonts w:cs="Times New Roman"/>
              </w:rPr>
            </w:pPr>
            <w:r w:rsidRPr="00FA1FED">
              <w:rPr>
                <w:rFonts w:cs="Times New Roman"/>
              </w:rPr>
              <w:t>26</w:t>
            </w:r>
          </w:p>
        </w:tc>
        <w:tc>
          <w:tcPr>
            <w:tcW w:w="1160" w:type="pct"/>
            <w:noWrap/>
            <w:vAlign w:val="center"/>
          </w:tcPr>
          <w:p w14:paraId="6FFBB7D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6C9E98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B10180A"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376FC1F" w14:textId="77777777" w:rsidR="00E80E9A" w:rsidRPr="00FA1FED" w:rsidRDefault="00E80E9A" w:rsidP="00E80E9A">
            <w:pPr>
              <w:pStyle w:val="1fffb"/>
              <w:rPr>
                <w:rFonts w:cs="Times New Roman"/>
              </w:rPr>
            </w:pPr>
          </w:p>
        </w:tc>
        <w:tc>
          <w:tcPr>
            <w:tcW w:w="334" w:type="pct"/>
            <w:vAlign w:val="center"/>
          </w:tcPr>
          <w:p w14:paraId="26B2E57D" w14:textId="77777777" w:rsidR="00E80E9A" w:rsidRPr="00FA1FED" w:rsidRDefault="00E80E9A" w:rsidP="00E80E9A">
            <w:pPr>
              <w:pStyle w:val="1fffb"/>
              <w:rPr>
                <w:rFonts w:cs="Times New Roman"/>
              </w:rPr>
            </w:pPr>
            <w:r w:rsidRPr="00FA1FED">
              <w:rPr>
                <w:rFonts w:cs="Times New Roman"/>
              </w:rPr>
              <w:t>25</w:t>
            </w:r>
          </w:p>
        </w:tc>
      </w:tr>
      <w:tr w:rsidR="00E80E9A" w:rsidRPr="00FA1FED" w14:paraId="74857DB9" w14:textId="77777777" w:rsidTr="00E80E9A">
        <w:trPr>
          <w:trHeight w:val="227"/>
        </w:trPr>
        <w:tc>
          <w:tcPr>
            <w:tcW w:w="731" w:type="pct"/>
            <w:vAlign w:val="center"/>
          </w:tcPr>
          <w:p w14:paraId="73ECD12C" w14:textId="77777777" w:rsidR="00E80E9A" w:rsidRPr="00FA1FED" w:rsidRDefault="00E80E9A" w:rsidP="00E80E9A">
            <w:pPr>
              <w:pStyle w:val="1fffb"/>
              <w:rPr>
                <w:rFonts w:cs="Times New Roman"/>
              </w:rPr>
            </w:pPr>
            <w:r w:rsidRPr="00FA1FED">
              <w:rPr>
                <w:rFonts w:cs="Times New Roman"/>
              </w:rPr>
              <w:t>Участок 21а</w:t>
            </w:r>
          </w:p>
        </w:tc>
        <w:tc>
          <w:tcPr>
            <w:tcW w:w="604" w:type="pct"/>
            <w:vAlign w:val="center"/>
          </w:tcPr>
          <w:p w14:paraId="5F217D51"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22D181D7" w14:textId="77777777" w:rsidR="00E80E9A" w:rsidRPr="00FA1FED" w:rsidRDefault="00E80E9A" w:rsidP="00E80E9A">
            <w:pPr>
              <w:pStyle w:val="1fffb"/>
              <w:rPr>
                <w:rFonts w:cs="Times New Roman"/>
              </w:rPr>
            </w:pPr>
            <w:r w:rsidRPr="00FA1FED">
              <w:rPr>
                <w:rFonts w:cs="Times New Roman"/>
              </w:rPr>
              <w:t>25</w:t>
            </w:r>
          </w:p>
        </w:tc>
        <w:tc>
          <w:tcPr>
            <w:tcW w:w="1160" w:type="pct"/>
            <w:noWrap/>
            <w:vAlign w:val="center"/>
          </w:tcPr>
          <w:p w14:paraId="5A6EE0C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AB2440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3E8A58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F23C002" w14:textId="77777777" w:rsidR="00E80E9A" w:rsidRPr="00FA1FED" w:rsidRDefault="00E80E9A" w:rsidP="00E80E9A">
            <w:pPr>
              <w:pStyle w:val="1fffb"/>
              <w:rPr>
                <w:rFonts w:cs="Times New Roman"/>
              </w:rPr>
            </w:pPr>
          </w:p>
        </w:tc>
        <w:tc>
          <w:tcPr>
            <w:tcW w:w="334" w:type="pct"/>
            <w:vAlign w:val="center"/>
          </w:tcPr>
          <w:p w14:paraId="3989BF87" w14:textId="77777777" w:rsidR="00E80E9A" w:rsidRPr="00FA1FED" w:rsidRDefault="00E80E9A" w:rsidP="00E80E9A">
            <w:pPr>
              <w:pStyle w:val="1fffb"/>
              <w:rPr>
                <w:rFonts w:cs="Times New Roman"/>
              </w:rPr>
            </w:pPr>
            <w:r w:rsidRPr="00FA1FED">
              <w:rPr>
                <w:rFonts w:cs="Times New Roman"/>
              </w:rPr>
              <w:t>25</w:t>
            </w:r>
          </w:p>
        </w:tc>
      </w:tr>
      <w:tr w:rsidR="00E80E9A" w:rsidRPr="00FA1FED" w14:paraId="21A65B1D" w14:textId="77777777" w:rsidTr="00E80E9A">
        <w:trPr>
          <w:trHeight w:val="227"/>
        </w:trPr>
        <w:tc>
          <w:tcPr>
            <w:tcW w:w="731" w:type="pct"/>
            <w:vAlign w:val="center"/>
          </w:tcPr>
          <w:p w14:paraId="403520B0" w14:textId="77777777" w:rsidR="00E80E9A" w:rsidRPr="00FA1FED" w:rsidRDefault="00E80E9A" w:rsidP="00E80E9A">
            <w:pPr>
              <w:pStyle w:val="1fffb"/>
              <w:rPr>
                <w:rFonts w:cs="Times New Roman"/>
              </w:rPr>
            </w:pPr>
            <w:r w:rsidRPr="00FA1FED">
              <w:rPr>
                <w:rFonts w:cs="Times New Roman"/>
              </w:rPr>
              <w:t>Участок 22</w:t>
            </w:r>
          </w:p>
        </w:tc>
        <w:tc>
          <w:tcPr>
            <w:tcW w:w="604" w:type="pct"/>
            <w:vAlign w:val="center"/>
          </w:tcPr>
          <w:p w14:paraId="5133CACA" w14:textId="77777777" w:rsidR="00E80E9A" w:rsidRPr="00FA1FED" w:rsidRDefault="00E80E9A" w:rsidP="00E80E9A">
            <w:pPr>
              <w:pStyle w:val="1fffb"/>
              <w:rPr>
                <w:rFonts w:cs="Times New Roman"/>
              </w:rPr>
            </w:pPr>
            <w:r w:rsidRPr="00FA1FED">
              <w:rPr>
                <w:rFonts w:cs="Times New Roman"/>
              </w:rPr>
              <w:t>70</w:t>
            </w:r>
          </w:p>
        </w:tc>
        <w:tc>
          <w:tcPr>
            <w:tcW w:w="645" w:type="pct"/>
            <w:noWrap/>
            <w:vAlign w:val="center"/>
          </w:tcPr>
          <w:p w14:paraId="4AF792D4" w14:textId="77777777" w:rsidR="00E80E9A" w:rsidRPr="00FA1FED" w:rsidRDefault="00E80E9A" w:rsidP="00E80E9A">
            <w:pPr>
              <w:pStyle w:val="1fffb"/>
              <w:rPr>
                <w:rFonts w:cs="Times New Roman"/>
              </w:rPr>
            </w:pPr>
            <w:r w:rsidRPr="00FA1FED">
              <w:rPr>
                <w:rFonts w:cs="Times New Roman"/>
              </w:rPr>
              <w:t>48</w:t>
            </w:r>
          </w:p>
        </w:tc>
        <w:tc>
          <w:tcPr>
            <w:tcW w:w="1160" w:type="pct"/>
            <w:noWrap/>
            <w:vAlign w:val="center"/>
          </w:tcPr>
          <w:p w14:paraId="16C8BAF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DBA4BEF"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EFFE95D"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AA870F3" w14:textId="77777777" w:rsidR="00E80E9A" w:rsidRPr="00FA1FED" w:rsidRDefault="00E80E9A" w:rsidP="00E80E9A">
            <w:pPr>
              <w:pStyle w:val="1fffb"/>
              <w:rPr>
                <w:rFonts w:cs="Times New Roman"/>
              </w:rPr>
            </w:pPr>
          </w:p>
        </w:tc>
        <w:tc>
          <w:tcPr>
            <w:tcW w:w="334" w:type="pct"/>
            <w:vAlign w:val="center"/>
          </w:tcPr>
          <w:p w14:paraId="4B01DDCA" w14:textId="77777777" w:rsidR="00E80E9A" w:rsidRPr="00FA1FED" w:rsidRDefault="00E80E9A" w:rsidP="00E80E9A">
            <w:pPr>
              <w:pStyle w:val="1fffb"/>
              <w:rPr>
                <w:rFonts w:cs="Times New Roman"/>
              </w:rPr>
            </w:pPr>
            <w:r w:rsidRPr="00FA1FED">
              <w:rPr>
                <w:rFonts w:cs="Times New Roman"/>
              </w:rPr>
              <w:t>25</w:t>
            </w:r>
          </w:p>
        </w:tc>
      </w:tr>
      <w:tr w:rsidR="00E80E9A" w:rsidRPr="00FA1FED" w14:paraId="5C6BC77D" w14:textId="77777777" w:rsidTr="00E80E9A">
        <w:trPr>
          <w:trHeight w:val="227"/>
        </w:trPr>
        <w:tc>
          <w:tcPr>
            <w:tcW w:w="731" w:type="pct"/>
            <w:vAlign w:val="center"/>
          </w:tcPr>
          <w:p w14:paraId="06021B04" w14:textId="77777777" w:rsidR="00E80E9A" w:rsidRPr="00FA1FED" w:rsidRDefault="00E80E9A" w:rsidP="00E80E9A">
            <w:pPr>
              <w:pStyle w:val="1fffb"/>
              <w:rPr>
                <w:rFonts w:cs="Times New Roman"/>
              </w:rPr>
            </w:pPr>
            <w:r w:rsidRPr="00FA1FED">
              <w:rPr>
                <w:rFonts w:cs="Times New Roman"/>
              </w:rPr>
              <w:t>Участок 23</w:t>
            </w:r>
          </w:p>
        </w:tc>
        <w:tc>
          <w:tcPr>
            <w:tcW w:w="604" w:type="pct"/>
            <w:vAlign w:val="center"/>
          </w:tcPr>
          <w:p w14:paraId="19D313C4"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51A9F93B" w14:textId="77777777" w:rsidR="00E80E9A" w:rsidRPr="00FA1FED" w:rsidRDefault="00E80E9A" w:rsidP="00E80E9A">
            <w:pPr>
              <w:pStyle w:val="1fffb"/>
              <w:rPr>
                <w:rFonts w:cs="Times New Roman"/>
              </w:rPr>
            </w:pPr>
            <w:r w:rsidRPr="00FA1FED">
              <w:rPr>
                <w:rFonts w:cs="Times New Roman"/>
              </w:rPr>
              <w:t>11</w:t>
            </w:r>
          </w:p>
        </w:tc>
        <w:tc>
          <w:tcPr>
            <w:tcW w:w="1160" w:type="pct"/>
            <w:noWrap/>
            <w:vAlign w:val="center"/>
          </w:tcPr>
          <w:p w14:paraId="00CB1AAA"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ACA912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82F2AC9"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489270A" w14:textId="77777777" w:rsidR="00E80E9A" w:rsidRPr="00FA1FED" w:rsidRDefault="00E80E9A" w:rsidP="00E80E9A">
            <w:pPr>
              <w:pStyle w:val="1fffb"/>
              <w:rPr>
                <w:rFonts w:cs="Times New Roman"/>
              </w:rPr>
            </w:pPr>
          </w:p>
        </w:tc>
        <w:tc>
          <w:tcPr>
            <w:tcW w:w="334" w:type="pct"/>
            <w:vAlign w:val="center"/>
          </w:tcPr>
          <w:p w14:paraId="7CAB8DCC" w14:textId="77777777" w:rsidR="00E80E9A" w:rsidRPr="00FA1FED" w:rsidRDefault="00E80E9A" w:rsidP="00E80E9A">
            <w:pPr>
              <w:pStyle w:val="1fffb"/>
              <w:rPr>
                <w:rFonts w:cs="Times New Roman"/>
              </w:rPr>
            </w:pPr>
            <w:r w:rsidRPr="00FA1FED">
              <w:rPr>
                <w:rFonts w:cs="Times New Roman"/>
              </w:rPr>
              <w:t>25</w:t>
            </w:r>
          </w:p>
        </w:tc>
      </w:tr>
      <w:tr w:rsidR="00E80E9A" w:rsidRPr="00FA1FED" w14:paraId="331E5E7E" w14:textId="77777777" w:rsidTr="00E80E9A">
        <w:trPr>
          <w:trHeight w:val="227"/>
        </w:trPr>
        <w:tc>
          <w:tcPr>
            <w:tcW w:w="731" w:type="pct"/>
            <w:vAlign w:val="center"/>
          </w:tcPr>
          <w:p w14:paraId="2DD0F455" w14:textId="77777777" w:rsidR="00E80E9A" w:rsidRPr="00FA1FED" w:rsidRDefault="00E80E9A" w:rsidP="00E80E9A">
            <w:pPr>
              <w:pStyle w:val="1fffb"/>
              <w:rPr>
                <w:rFonts w:cs="Times New Roman"/>
              </w:rPr>
            </w:pPr>
            <w:r w:rsidRPr="00FA1FED">
              <w:rPr>
                <w:rFonts w:cs="Times New Roman"/>
              </w:rPr>
              <w:t>Участок 24</w:t>
            </w:r>
          </w:p>
        </w:tc>
        <w:tc>
          <w:tcPr>
            <w:tcW w:w="604" w:type="pct"/>
            <w:vAlign w:val="center"/>
          </w:tcPr>
          <w:p w14:paraId="443A2643"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05DAB9D3" w14:textId="77777777" w:rsidR="00E80E9A" w:rsidRPr="00FA1FED" w:rsidRDefault="00E80E9A" w:rsidP="00E80E9A">
            <w:pPr>
              <w:pStyle w:val="1fffb"/>
              <w:rPr>
                <w:rFonts w:cs="Times New Roman"/>
              </w:rPr>
            </w:pPr>
            <w:r w:rsidRPr="00FA1FED">
              <w:rPr>
                <w:rFonts w:cs="Times New Roman"/>
              </w:rPr>
              <w:t>53</w:t>
            </w:r>
          </w:p>
        </w:tc>
        <w:tc>
          <w:tcPr>
            <w:tcW w:w="1160" w:type="pct"/>
            <w:noWrap/>
            <w:vAlign w:val="center"/>
          </w:tcPr>
          <w:p w14:paraId="33179331"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A7699D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2F89B2F"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66617E4" w14:textId="77777777" w:rsidR="00E80E9A" w:rsidRPr="00FA1FED" w:rsidRDefault="00E80E9A" w:rsidP="00E80E9A">
            <w:pPr>
              <w:pStyle w:val="1fffb"/>
              <w:rPr>
                <w:rFonts w:cs="Times New Roman"/>
              </w:rPr>
            </w:pPr>
          </w:p>
        </w:tc>
        <w:tc>
          <w:tcPr>
            <w:tcW w:w="334" w:type="pct"/>
            <w:vAlign w:val="center"/>
          </w:tcPr>
          <w:p w14:paraId="05AF5A0D" w14:textId="77777777" w:rsidR="00E80E9A" w:rsidRPr="00FA1FED" w:rsidRDefault="00E80E9A" w:rsidP="00E80E9A">
            <w:pPr>
              <w:pStyle w:val="1fffb"/>
              <w:rPr>
                <w:rFonts w:cs="Times New Roman"/>
              </w:rPr>
            </w:pPr>
            <w:r w:rsidRPr="00FA1FED">
              <w:rPr>
                <w:rFonts w:cs="Times New Roman"/>
              </w:rPr>
              <w:t>25</w:t>
            </w:r>
          </w:p>
        </w:tc>
      </w:tr>
      <w:tr w:rsidR="00E80E9A" w:rsidRPr="00FA1FED" w14:paraId="37DDC583" w14:textId="77777777" w:rsidTr="00E80E9A">
        <w:trPr>
          <w:trHeight w:val="227"/>
        </w:trPr>
        <w:tc>
          <w:tcPr>
            <w:tcW w:w="731" w:type="pct"/>
            <w:vAlign w:val="center"/>
          </w:tcPr>
          <w:p w14:paraId="2F1BE356" w14:textId="77777777" w:rsidR="00E80E9A" w:rsidRPr="00FA1FED" w:rsidRDefault="00E80E9A" w:rsidP="00E80E9A">
            <w:pPr>
              <w:pStyle w:val="1fffb"/>
              <w:rPr>
                <w:rFonts w:cs="Times New Roman"/>
              </w:rPr>
            </w:pPr>
            <w:r w:rsidRPr="00FA1FED">
              <w:rPr>
                <w:rFonts w:cs="Times New Roman"/>
              </w:rPr>
              <w:t>Участок 25</w:t>
            </w:r>
          </w:p>
        </w:tc>
        <w:tc>
          <w:tcPr>
            <w:tcW w:w="604" w:type="pct"/>
            <w:vAlign w:val="center"/>
          </w:tcPr>
          <w:p w14:paraId="5BED32BB" w14:textId="77777777" w:rsidR="00E80E9A" w:rsidRPr="00FA1FED" w:rsidRDefault="00E80E9A" w:rsidP="00E80E9A">
            <w:pPr>
              <w:pStyle w:val="1fffb"/>
              <w:rPr>
                <w:rFonts w:cs="Times New Roman"/>
              </w:rPr>
            </w:pPr>
            <w:r w:rsidRPr="00FA1FED">
              <w:rPr>
                <w:rFonts w:cs="Times New Roman"/>
              </w:rPr>
              <w:t>125</w:t>
            </w:r>
          </w:p>
        </w:tc>
        <w:tc>
          <w:tcPr>
            <w:tcW w:w="645" w:type="pct"/>
            <w:noWrap/>
            <w:vAlign w:val="center"/>
          </w:tcPr>
          <w:p w14:paraId="35C01DA1" w14:textId="77777777" w:rsidR="00E80E9A" w:rsidRPr="00FA1FED" w:rsidRDefault="00E80E9A" w:rsidP="00E80E9A">
            <w:pPr>
              <w:pStyle w:val="1fffb"/>
              <w:rPr>
                <w:rFonts w:cs="Times New Roman"/>
              </w:rPr>
            </w:pPr>
            <w:r w:rsidRPr="00FA1FED">
              <w:rPr>
                <w:rFonts w:cs="Times New Roman"/>
              </w:rPr>
              <w:t>40</w:t>
            </w:r>
          </w:p>
        </w:tc>
        <w:tc>
          <w:tcPr>
            <w:tcW w:w="1160" w:type="pct"/>
            <w:noWrap/>
            <w:vAlign w:val="center"/>
          </w:tcPr>
          <w:p w14:paraId="263D8055"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071045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AC1223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E49E421" w14:textId="77777777" w:rsidR="00E80E9A" w:rsidRPr="00FA1FED" w:rsidRDefault="00E80E9A" w:rsidP="00E80E9A">
            <w:pPr>
              <w:pStyle w:val="1fffb"/>
              <w:rPr>
                <w:rFonts w:cs="Times New Roman"/>
              </w:rPr>
            </w:pPr>
          </w:p>
        </w:tc>
        <w:tc>
          <w:tcPr>
            <w:tcW w:w="334" w:type="pct"/>
            <w:vAlign w:val="center"/>
          </w:tcPr>
          <w:p w14:paraId="03C1AB85" w14:textId="77777777" w:rsidR="00E80E9A" w:rsidRPr="00FA1FED" w:rsidRDefault="00E80E9A" w:rsidP="00E80E9A">
            <w:pPr>
              <w:pStyle w:val="1fffb"/>
              <w:rPr>
                <w:rFonts w:cs="Times New Roman"/>
              </w:rPr>
            </w:pPr>
            <w:r w:rsidRPr="00FA1FED">
              <w:rPr>
                <w:rFonts w:cs="Times New Roman"/>
              </w:rPr>
              <w:t>25</w:t>
            </w:r>
          </w:p>
        </w:tc>
      </w:tr>
      <w:tr w:rsidR="00E80E9A" w:rsidRPr="00FA1FED" w14:paraId="06EE51C0" w14:textId="77777777" w:rsidTr="00E80E9A">
        <w:trPr>
          <w:trHeight w:val="227"/>
        </w:trPr>
        <w:tc>
          <w:tcPr>
            <w:tcW w:w="731" w:type="pct"/>
            <w:vAlign w:val="center"/>
          </w:tcPr>
          <w:p w14:paraId="51EF1545" w14:textId="77777777" w:rsidR="00E80E9A" w:rsidRPr="00FA1FED" w:rsidRDefault="00E80E9A" w:rsidP="00E80E9A">
            <w:pPr>
              <w:pStyle w:val="1fffb"/>
              <w:rPr>
                <w:rFonts w:cs="Times New Roman"/>
              </w:rPr>
            </w:pPr>
            <w:r w:rsidRPr="00FA1FED">
              <w:rPr>
                <w:rFonts w:cs="Times New Roman"/>
              </w:rPr>
              <w:t>Участок 26</w:t>
            </w:r>
          </w:p>
        </w:tc>
        <w:tc>
          <w:tcPr>
            <w:tcW w:w="604" w:type="pct"/>
            <w:vAlign w:val="center"/>
          </w:tcPr>
          <w:p w14:paraId="5C0FDA5F"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67395456" w14:textId="77777777" w:rsidR="00E80E9A" w:rsidRPr="00FA1FED" w:rsidRDefault="00E80E9A" w:rsidP="00E80E9A">
            <w:pPr>
              <w:pStyle w:val="1fffb"/>
              <w:rPr>
                <w:rFonts w:cs="Times New Roman"/>
              </w:rPr>
            </w:pPr>
            <w:r w:rsidRPr="00FA1FED">
              <w:rPr>
                <w:rFonts w:cs="Times New Roman"/>
              </w:rPr>
              <w:t>75</w:t>
            </w:r>
          </w:p>
        </w:tc>
        <w:tc>
          <w:tcPr>
            <w:tcW w:w="1160" w:type="pct"/>
            <w:noWrap/>
            <w:vAlign w:val="center"/>
          </w:tcPr>
          <w:p w14:paraId="1D6561A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560FC0B"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4B215C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EFB3137" w14:textId="77777777" w:rsidR="00E80E9A" w:rsidRPr="00FA1FED" w:rsidRDefault="00E80E9A" w:rsidP="00E80E9A">
            <w:pPr>
              <w:pStyle w:val="1fffb"/>
              <w:rPr>
                <w:rFonts w:cs="Times New Roman"/>
              </w:rPr>
            </w:pPr>
          </w:p>
        </w:tc>
        <w:tc>
          <w:tcPr>
            <w:tcW w:w="334" w:type="pct"/>
            <w:vAlign w:val="center"/>
          </w:tcPr>
          <w:p w14:paraId="459BD95B" w14:textId="77777777" w:rsidR="00E80E9A" w:rsidRPr="00FA1FED" w:rsidRDefault="00E80E9A" w:rsidP="00E80E9A">
            <w:pPr>
              <w:pStyle w:val="1fffb"/>
              <w:rPr>
                <w:rFonts w:cs="Times New Roman"/>
              </w:rPr>
            </w:pPr>
            <w:r w:rsidRPr="00FA1FED">
              <w:rPr>
                <w:rFonts w:cs="Times New Roman"/>
              </w:rPr>
              <w:t>25</w:t>
            </w:r>
          </w:p>
        </w:tc>
      </w:tr>
    </w:tbl>
    <w:p w14:paraId="7FC2F67B" w14:textId="77777777" w:rsidR="00E9592D" w:rsidRPr="00FA1FED" w:rsidRDefault="00E9592D" w:rsidP="00B5461F">
      <w:pPr>
        <w:pStyle w:val="11ff3"/>
        <w:rPr>
          <w:kern w:val="0"/>
        </w:rPr>
      </w:pPr>
    </w:p>
    <w:p w14:paraId="7576D4AD" w14:textId="77777777" w:rsidR="00E9592D" w:rsidRPr="00FA1FED" w:rsidRDefault="00E9592D" w:rsidP="00B5461F">
      <w:pPr>
        <w:pStyle w:val="11ff3"/>
        <w:rPr>
          <w:kern w:val="0"/>
        </w:rPr>
      </w:pPr>
    </w:p>
    <w:p w14:paraId="6AC9E4C2" w14:textId="77777777" w:rsidR="00E9592D" w:rsidRPr="00FA1FED" w:rsidRDefault="00E9592D" w:rsidP="00B5461F">
      <w:pPr>
        <w:pStyle w:val="11ff3"/>
        <w:rPr>
          <w:kern w:val="0"/>
        </w:rPr>
      </w:pPr>
    </w:p>
    <w:p w14:paraId="5E59E6AD" w14:textId="77777777" w:rsidR="00E9592D" w:rsidRPr="00FA1FED" w:rsidRDefault="00E9592D" w:rsidP="00B5461F">
      <w:pPr>
        <w:pStyle w:val="11ff3"/>
        <w:rPr>
          <w:kern w:val="0"/>
        </w:rPr>
      </w:pPr>
    </w:p>
    <w:p w14:paraId="39F372F5" w14:textId="77777777" w:rsidR="00E9592D" w:rsidRPr="00FA1FED" w:rsidRDefault="00E9592D" w:rsidP="00B5461F">
      <w:pPr>
        <w:pStyle w:val="11ff3"/>
        <w:rPr>
          <w:kern w:val="0"/>
        </w:rPr>
      </w:pPr>
    </w:p>
    <w:p w14:paraId="4B8E015C" w14:textId="77777777" w:rsidR="00E9592D" w:rsidRPr="00FA1FED" w:rsidRDefault="00E9592D" w:rsidP="00B5461F">
      <w:pPr>
        <w:pStyle w:val="11ff3"/>
        <w:rPr>
          <w:kern w:val="0"/>
        </w:rPr>
        <w:sectPr w:rsidR="00E9592D" w:rsidRPr="00FA1FED" w:rsidSect="00C25060">
          <w:pgSz w:w="16838" w:h="11906" w:orient="landscape" w:code="9"/>
          <w:pgMar w:top="1701" w:right="851" w:bottom="1134" w:left="851" w:header="680" w:footer="284" w:gutter="0"/>
          <w:cols w:space="708"/>
          <w:docGrid w:linePitch="360"/>
        </w:sectPr>
      </w:pPr>
    </w:p>
    <w:p w14:paraId="5395F4F4" w14:textId="25A86D39" w:rsidR="00335AAA" w:rsidRPr="008E5020" w:rsidRDefault="00C25060" w:rsidP="008102AD">
      <w:pPr>
        <w:pStyle w:val="20"/>
        <w:tabs>
          <w:tab w:val="left" w:pos="567"/>
        </w:tabs>
        <w:spacing w:before="240" w:line="240" w:lineRule="auto"/>
        <w:rPr>
          <w:rFonts w:cs="Times New Roman"/>
        </w:rPr>
      </w:pPr>
      <w:bookmarkStart w:id="95" w:name="_Toc78674703"/>
      <w:bookmarkStart w:id="96" w:name="_Toc84970940"/>
      <w:bookmarkStart w:id="97" w:name="_Toc197279317"/>
      <w:r w:rsidRPr="00FA1FED">
        <w:rPr>
          <w:rFonts w:cs="Times New Roman"/>
        </w:rPr>
        <w:lastRenderedPageBreak/>
        <w:t>Электронные и бумажные схемы тепловых сетей в зонах действия источников тепловой энергии</w:t>
      </w:r>
      <w:bookmarkEnd w:id="94"/>
      <w:bookmarkEnd w:id="95"/>
      <w:bookmarkEnd w:id="96"/>
      <w:bookmarkEnd w:id="97"/>
    </w:p>
    <w:p w14:paraId="3AE32376" w14:textId="77777777" w:rsidR="00A40711" w:rsidRPr="00FA1FED" w:rsidRDefault="00D679C7" w:rsidP="00E71C09">
      <w:pPr>
        <w:pStyle w:val="11ff3"/>
        <w:rPr>
          <w:highlight w:val="yellow"/>
        </w:rPr>
      </w:pPr>
      <w:r w:rsidRPr="00FA1FED">
        <w:rPr>
          <w:kern w:val="0"/>
        </w:rPr>
        <w:t xml:space="preserve">Схемы размещения источников и зон централизованного теплоснабжения на </w:t>
      </w:r>
      <w:r w:rsidR="00C6719A" w:rsidRPr="00FA1FED">
        <w:rPr>
          <w:kern w:val="0"/>
        </w:rPr>
        <w:t xml:space="preserve">территории </w:t>
      </w:r>
      <w:r w:rsidR="00970668" w:rsidRPr="00FA1FED">
        <w:rPr>
          <w:kern w:val="0"/>
        </w:rPr>
        <w:t>сельского поселения</w:t>
      </w:r>
      <w:r w:rsidRPr="00FA1FED">
        <w:rPr>
          <w:kern w:val="0"/>
        </w:rPr>
        <w:t>, а также схем</w:t>
      </w:r>
      <w:r w:rsidR="0054441B" w:rsidRPr="00FA1FED">
        <w:rPr>
          <w:kern w:val="0"/>
        </w:rPr>
        <w:t>а</w:t>
      </w:r>
      <w:r w:rsidRPr="00FA1FED">
        <w:rPr>
          <w:kern w:val="0"/>
        </w:rPr>
        <w:t xml:space="preserve"> тепловых сетей в зон</w:t>
      </w:r>
      <w:r w:rsidR="0054441B" w:rsidRPr="00FA1FED">
        <w:rPr>
          <w:kern w:val="0"/>
        </w:rPr>
        <w:t>е</w:t>
      </w:r>
      <w:r w:rsidRPr="00FA1FED">
        <w:rPr>
          <w:kern w:val="0"/>
        </w:rPr>
        <w:t xml:space="preserve"> действия источник</w:t>
      </w:r>
      <w:r w:rsidR="0054441B" w:rsidRPr="00FA1FED">
        <w:rPr>
          <w:kern w:val="0"/>
        </w:rPr>
        <w:t>а</w:t>
      </w:r>
      <w:r w:rsidRPr="00FA1FED">
        <w:rPr>
          <w:kern w:val="0"/>
        </w:rPr>
        <w:t xml:space="preserve"> тепловой эне</w:t>
      </w:r>
      <w:r w:rsidR="00514446" w:rsidRPr="00FA1FED">
        <w:rPr>
          <w:kern w:val="0"/>
        </w:rPr>
        <w:t xml:space="preserve">ргии </w:t>
      </w:r>
      <w:r w:rsidR="000740D4" w:rsidRPr="00FA1FED">
        <w:rPr>
          <w:kern w:val="0"/>
        </w:rPr>
        <w:t xml:space="preserve">представлены </w:t>
      </w:r>
      <w:r w:rsidR="00E71C09" w:rsidRPr="00FA1FED">
        <w:rPr>
          <w:kern w:val="0"/>
        </w:rPr>
        <w:t>в приложени</w:t>
      </w:r>
      <w:r w:rsidR="001871B7">
        <w:rPr>
          <w:kern w:val="0"/>
        </w:rPr>
        <w:t>и</w:t>
      </w:r>
      <w:r w:rsidR="00E71C09" w:rsidRPr="00FA1FED">
        <w:rPr>
          <w:kern w:val="0"/>
        </w:rPr>
        <w:t xml:space="preserve"> к Схеме теплоснабжения.</w:t>
      </w:r>
    </w:p>
    <w:p w14:paraId="2EC554C7" w14:textId="77777777" w:rsidR="00C25060" w:rsidRPr="00FA1FED" w:rsidRDefault="00C25060" w:rsidP="008102AD">
      <w:pPr>
        <w:pStyle w:val="20"/>
        <w:tabs>
          <w:tab w:val="left" w:pos="567"/>
        </w:tabs>
        <w:spacing w:before="240" w:line="240" w:lineRule="auto"/>
        <w:rPr>
          <w:rFonts w:cs="Times New Roman"/>
        </w:rPr>
      </w:pPr>
      <w:bookmarkStart w:id="98" w:name="_Toc475879437"/>
      <w:bookmarkStart w:id="99" w:name="_Toc78674704"/>
      <w:bookmarkStart w:id="100" w:name="_Toc84970941"/>
      <w:bookmarkStart w:id="101" w:name="_Toc197279318"/>
      <w:r w:rsidRPr="00FA1FED">
        <w:rPr>
          <w:rFonts w:cs="Times New Roman"/>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8"/>
      <w:bookmarkEnd w:id="99"/>
      <w:bookmarkEnd w:id="100"/>
      <w:bookmarkEnd w:id="101"/>
    </w:p>
    <w:p w14:paraId="63522D6F" w14:textId="77777777" w:rsidR="00C25060" w:rsidRPr="00FA1FED" w:rsidRDefault="0054441B" w:rsidP="00B5461F">
      <w:pPr>
        <w:pStyle w:val="11ff3"/>
        <w:rPr>
          <w:kern w:val="0"/>
        </w:rPr>
      </w:pPr>
      <w:bookmarkStart w:id="102" w:name="_Toc475879439"/>
      <w:r w:rsidRPr="00FA1FED">
        <w:rPr>
          <w:kern w:val="0"/>
        </w:rPr>
        <w:t xml:space="preserve">Тепловые сети выполнены из стальных труб с диаметрами от </w:t>
      </w:r>
      <w:r w:rsidR="00E80E9A" w:rsidRPr="00FA1FED">
        <w:rPr>
          <w:kern w:val="0"/>
        </w:rPr>
        <w:t>40</w:t>
      </w:r>
      <w:r w:rsidRPr="00FA1FED">
        <w:rPr>
          <w:kern w:val="0"/>
        </w:rPr>
        <w:t xml:space="preserve"> до </w:t>
      </w:r>
      <w:r w:rsidR="00846D73" w:rsidRPr="00FA1FED">
        <w:rPr>
          <w:kern w:val="0"/>
        </w:rPr>
        <w:t>2</w:t>
      </w:r>
      <w:r w:rsidR="00E80E9A" w:rsidRPr="00FA1FED">
        <w:rPr>
          <w:kern w:val="0"/>
        </w:rPr>
        <w:t>00</w:t>
      </w:r>
      <w:r w:rsidRPr="00FA1FED">
        <w:rPr>
          <w:kern w:val="0"/>
        </w:rPr>
        <w:t xml:space="preserve"> мм </w:t>
      </w:r>
      <w:r w:rsidR="00A23004" w:rsidRPr="00FA1FED">
        <w:rPr>
          <w:kern w:val="0"/>
        </w:rPr>
        <w:t>под</w:t>
      </w:r>
      <w:r w:rsidRPr="00FA1FED">
        <w:rPr>
          <w:kern w:val="0"/>
        </w:rPr>
        <w:t>земным способом. Тепловые сети периодически ремонтируются, наиболее изношенные участки периодически санируются, в целом состояние тепловых сетей удовлетворительное. Компенсация температурных удлинений теплопроводов осуществляется П-образными компенсаторами.</w:t>
      </w:r>
    </w:p>
    <w:p w14:paraId="62A5DEAD" w14:textId="77777777" w:rsidR="00CC41B2" w:rsidRPr="00FA1FED" w:rsidRDefault="00405C87" w:rsidP="006163C2">
      <w:pPr>
        <w:pStyle w:val="afffffffffffffff"/>
        <w:ind w:firstLine="709"/>
      </w:pPr>
      <w:r w:rsidRPr="00FA1FED">
        <w:t xml:space="preserve">Таблица 1.3.3.1 - </w:t>
      </w:r>
      <w:r w:rsidR="00CC41B2" w:rsidRPr="00FA1FED">
        <w:t xml:space="preserve">Материальная характеристика тепловых сетей </w:t>
      </w:r>
    </w:p>
    <w:tbl>
      <w:tblPr>
        <w:tblW w:w="5000" w:type="pct"/>
        <w:tblLook w:val="04A0" w:firstRow="1" w:lastRow="0" w:firstColumn="1" w:lastColumn="0" w:noHBand="0" w:noVBand="1"/>
      </w:tblPr>
      <w:tblGrid>
        <w:gridCol w:w="3267"/>
        <w:gridCol w:w="2630"/>
        <w:gridCol w:w="1644"/>
        <w:gridCol w:w="1520"/>
      </w:tblGrid>
      <w:tr w:rsidR="00E80E9A" w:rsidRPr="00FA1FED" w14:paraId="70B45601" w14:textId="77777777" w:rsidTr="001871B7">
        <w:trPr>
          <w:trHeight w:val="20"/>
          <w:tblHeader/>
        </w:trPr>
        <w:tc>
          <w:tcPr>
            <w:tcW w:w="1803" w:type="pct"/>
            <w:tcBorders>
              <w:top w:val="single" w:sz="4" w:space="0" w:color="auto"/>
              <w:left w:val="single" w:sz="4" w:space="0" w:color="000000"/>
              <w:bottom w:val="single" w:sz="4" w:space="0" w:color="auto"/>
              <w:right w:val="single" w:sz="4" w:space="0" w:color="auto"/>
            </w:tcBorders>
            <w:shd w:val="clear" w:color="auto" w:fill="FFFFFF" w:themeFill="background1"/>
            <w:vAlign w:val="center"/>
            <w:hideMark/>
          </w:tcPr>
          <w:p w14:paraId="105C8D82" w14:textId="77777777" w:rsidR="00E80E9A" w:rsidRPr="00FA1FED" w:rsidRDefault="00E80E9A" w:rsidP="00E80E9A">
            <w:pPr>
              <w:pStyle w:val="1fffb"/>
              <w:rPr>
                <w:rFonts w:cs="Times New Roman"/>
              </w:rPr>
            </w:pPr>
            <w:r w:rsidRPr="00FA1FED">
              <w:rPr>
                <w:rFonts w:cs="Times New Roman"/>
              </w:rPr>
              <w:t>Наименование начала участка</w:t>
            </w:r>
          </w:p>
        </w:tc>
        <w:tc>
          <w:tcPr>
            <w:tcW w:w="1451" w:type="pct"/>
            <w:tcBorders>
              <w:top w:val="single" w:sz="4" w:space="0" w:color="auto"/>
              <w:left w:val="nil"/>
              <w:bottom w:val="single" w:sz="4" w:space="0" w:color="auto"/>
              <w:right w:val="single" w:sz="4" w:space="0" w:color="auto"/>
            </w:tcBorders>
            <w:shd w:val="clear" w:color="auto" w:fill="FFFFFF" w:themeFill="background1"/>
            <w:vAlign w:val="center"/>
            <w:hideMark/>
          </w:tcPr>
          <w:p w14:paraId="49AD74F7" w14:textId="77777777" w:rsidR="00E80E9A" w:rsidRPr="00FA1FED" w:rsidRDefault="00E80E9A" w:rsidP="00E80E9A">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907" w:type="pct"/>
            <w:tcBorders>
              <w:top w:val="single" w:sz="4" w:space="0" w:color="auto"/>
              <w:left w:val="nil"/>
              <w:bottom w:val="single" w:sz="4" w:space="0" w:color="auto"/>
              <w:right w:val="single" w:sz="4" w:space="0" w:color="auto"/>
            </w:tcBorders>
            <w:shd w:val="clear" w:color="auto" w:fill="FFFFFF" w:themeFill="background1"/>
            <w:vAlign w:val="center"/>
            <w:hideMark/>
          </w:tcPr>
          <w:p w14:paraId="1E6CFF2D" w14:textId="77777777" w:rsidR="00E80E9A" w:rsidRPr="00FA1FED" w:rsidRDefault="00E80E9A" w:rsidP="00E80E9A">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839" w:type="pct"/>
            <w:tcBorders>
              <w:top w:val="single" w:sz="4" w:space="0" w:color="auto"/>
              <w:left w:val="nil"/>
              <w:bottom w:val="single" w:sz="4" w:space="0" w:color="auto"/>
              <w:right w:val="single" w:sz="4" w:space="0" w:color="auto"/>
            </w:tcBorders>
            <w:shd w:val="clear" w:color="auto" w:fill="FFFFFF" w:themeFill="background1"/>
            <w:vAlign w:val="center"/>
            <w:hideMark/>
          </w:tcPr>
          <w:p w14:paraId="568613D9" w14:textId="77777777" w:rsidR="00E80E9A" w:rsidRPr="00FA1FED" w:rsidRDefault="00E80E9A" w:rsidP="00E80E9A">
            <w:pPr>
              <w:pStyle w:val="1fffb"/>
              <w:rPr>
                <w:rFonts w:cs="Times New Roman"/>
              </w:rPr>
            </w:pPr>
            <w:r w:rsidRPr="00FA1FED">
              <w:rPr>
                <w:rFonts w:cs="Times New Roman"/>
              </w:rPr>
              <w:t>Материальная Ха-рка участков</w:t>
            </w:r>
            <w:r w:rsidR="003677D4">
              <w:rPr>
                <w:rFonts w:cs="Times New Roman"/>
              </w:rPr>
              <w:t>, м</w:t>
            </w:r>
            <w:r w:rsidR="003677D4" w:rsidRPr="003677D4">
              <w:rPr>
                <w:rFonts w:cs="Times New Roman"/>
                <w:vertAlign w:val="superscript"/>
              </w:rPr>
              <w:t>2</w:t>
            </w:r>
          </w:p>
        </w:tc>
      </w:tr>
      <w:tr w:rsidR="00E80E9A" w:rsidRPr="00FA1FED" w14:paraId="2A196916" w14:textId="77777777" w:rsidTr="001871B7">
        <w:trPr>
          <w:trHeight w:val="20"/>
        </w:trPr>
        <w:tc>
          <w:tcPr>
            <w:tcW w:w="5000" w:type="pct"/>
            <w:gridSpan w:val="4"/>
            <w:tcBorders>
              <w:top w:val="nil"/>
              <w:left w:val="single" w:sz="4" w:space="0" w:color="000000"/>
              <w:bottom w:val="nil"/>
              <w:right w:val="single" w:sz="4" w:space="0" w:color="000000"/>
            </w:tcBorders>
            <w:shd w:val="clear" w:color="auto" w:fill="auto"/>
            <w:noWrap/>
            <w:vAlign w:val="center"/>
            <w:hideMark/>
          </w:tcPr>
          <w:p w14:paraId="51544CF6" w14:textId="77777777" w:rsidR="00E80E9A" w:rsidRPr="00FA1FED" w:rsidRDefault="00E80E9A" w:rsidP="00E80E9A">
            <w:pPr>
              <w:pStyle w:val="1fffb"/>
              <w:rPr>
                <w:rFonts w:cs="Times New Roman"/>
              </w:rPr>
            </w:pPr>
            <w:r w:rsidRPr="00FA1FED">
              <w:rPr>
                <w:rFonts w:cs="Times New Roman"/>
              </w:rPr>
              <w:t>Котельная №15 д. Старополье</w:t>
            </w:r>
          </w:p>
        </w:tc>
      </w:tr>
      <w:tr w:rsidR="00E80E9A" w:rsidRPr="00FA1FED" w14:paraId="079339C1" w14:textId="77777777" w:rsidTr="001871B7">
        <w:trPr>
          <w:trHeight w:val="20"/>
        </w:trPr>
        <w:tc>
          <w:tcPr>
            <w:tcW w:w="18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1442A" w14:textId="77777777" w:rsidR="00E80E9A" w:rsidRPr="00FA1FED" w:rsidRDefault="00E80E9A" w:rsidP="00E80E9A">
            <w:pPr>
              <w:pStyle w:val="1fffb"/>
              <w:rPr>
                <w:rFonts w:cs="Times New Roman"/>
              </w:rPr>
            </w:pPr>
            <w:r w:rsidRPr="00FA1FED">
              <w:rPr>
                <w:rFonts w:cs="Times New Roman"/>
              </w:rPr>
              <w:t>Участок 1</w:t>
            </w:r>
          </w:p>
        </w:tc>
        <w:tc>
          <w:tcPr>
            <w:tcW w:w="1451" w:type="pct"/>
            <w:tcBorders>
              <w:top w:val="single" w:sz="4" w:space="0" w:color="auto"/>
              <w:left w:val="nil"/>
              <w:bottom w:val="single" w:sz="4" w:space="0" w:color="auto"/>
              <w:right w:val="single" w:sz="4" w:space="0" w:color="auto"/>
            </w:tcBorders>
            <w:shd w:val="clear" w:color="auto" w:fill="auto"/>
            <w:noWrap/>
            <w:vAlign w:val="center"/>
            <w:hideMark/>
          </w:tcPr>
          <w:p w14:paraId="7C00CA8F" w14:textId="77777777" w:rsidR="00E80E9A" w:rsidRPr="00FA1FED" w:rsidRDefault="00E80E9A" w:rsidP="00E80E9A">
            <w:pPr>
              <w:pStyle w:val="1fffb"/>
              <w:rPr>
                <w:rFonts w:cs="Times New Roman"/>
              </w:rPr>
            </w:pPr>
            <w:r w:rsidRPr="00FA1FED">
              <w:rPr>
                <w:rFonts w:cs="Times New Roman"/>
              </w:rPr>
              <w:t>200</w:t>
            </w:r>
          </w:p>
        </w:tc>
        <w:tc>
          <w:tcPr>
            <w:tcW w:w="907" w:type="pct"/>
            <w:tcBorders>
              <w:top w:val="single" w:sz="4" w:space="0" w:color="auto"/>
              <w:left w:val="nil"/>
              <w:bottom w:val="single" w:sz="4" w:space="0" w:color="auto"/>
              <w:right w:val="single" w:sz="4" w:space="0" w:color="auto"/>
            </w:tcBorders>
            <w:shd w:val="clear" w:color="auto" w:fill="auto"/>
            <w:noWrap/>
            <w:vAlign w:val="center"/>
            <w:hideMark/>
          </w:tcPr>
          <w:p w14:paraId="4567BED8" w14:textId="77777777" w:rsidR="00E80E9A" w:rsidRPr="00FA1FED" w:rsidRDefault="00E80E9A" w:rsidP="00E80E9A">
            <w:pPr>
              <w:pStyle w:val="1fffb"/>
              <w:rPr>
                <w:rFonts w:cs="Times New Roman"/>
              </w:rPr>
            </w:pPr>
            <w:r w:rsidRPr="00FA1FED">
              <w:rPr>
                <w:rFonts w:cs="Times New Roman"/>
              </w:rPr>
              <w:t>8</w:t>
            </w:r>
          </w:p>
        </w:tc>
        <w:tc>
          <w:tcPr>
            <w:tcW w:w="839" w:type="pct"/>
            <w:tcBorders>
              <w:top w:val="single" w:sz="4" w:space="0" w:color="auto"/>
              <w:left w:val="nil"/>
              <w:bottom w:val="single" w:sz="4" w:space="0" w:color="auto"/>
              <w:right w:val="single" w:sz="4" w:space="0" w:color="auto"/>
            </w:tcBorders>
            <w:shd w:val="clear" w:color="auto" w:fill="auto"/>
            <w:noWrap/>
            <w:vAlign w:val="center"/>
            <w:hideMark/>
          </w:tcPr>
          <w:p w14:paraId="381137B7" w14:textId="77777777" w:rsidR="00E80E9A" w:rsidRPr="00FA1FED" w:rsidRDefault="00E80E9A" w:rsidP="00E80E9A">
            <w:pPr>
              <w:pStyle w:val="1fffb"/>
              <w:rPr>
                <w:rFonts w:cs="Times New Roman"/>
              </w:rPr>
            </w:pPr>
            <w:r w:rsidRPr="00FA1FED">
              <w:rPr>
                <w:rFonts w:cs="Times New Roman"/>
              </w:rPr>
              <w:t>3,20</w:t>
            </w:r>
          </w:p>
        </w:tc>
      </w:tr>
      <w:tr w:rsidR="00E80E9A" w:rsidRPr="00FA1FED" w14:paraId="2C0B405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61B6586" w14:textId="77777777" w:rsidR="00E80E9A" w:rsidRPr="00FA1FED" w:rsidRDefault="00E80E9A" w:rsidP="00E80E9A">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14:paraId="5412994C"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88FEDB8" w14:textId="77777777" w:rsidR="00E80E9A" w:rsidRPr="00FA1FED" w:rsidRDefault="00E80E9A" w:rsidP="00E80E9A">
            <w:pPr>
              <w:pStyle w:val="1fffb"/>
              <w:rPr>
                <w:rFonts w:cs="Times New Roman"/>
              </w:rPr>
            </w:pPr>
            <w:r w:rsidRPr="00FA1FED">
              <w:rPr>
                <w:rFonts w:cs="Times New Roman"/>
              </w:rPr>
              <w:t>68</w:t>
            </w:r>
          </w:p>
        </w:tc>
        <w:tc>
          <w:tcPr>
            <w:tcW w:w="839" w:type="pct"/>
            <w:tcBorders>
              <w:top w:val="nil"/>
              <w:left w:val="nil"/>
              <w:bottom w:val="single" w:sz="4" w:space="0" w:color="auto"/>
              <w:right w:val="single" w:sz="4" w:space="0" w:color="auto"/>
            </w:tcBorders>
            <w:shd w:val="clear" w:color="auto" w:fill="auto"/>
            <w:noWrap/>
            <w:vAlign w:val="center"/>
            <w:hideMark/>
          </w:tcPr>
          <w:p w14:paraId="749FA85F" w14:textId="77777777" w:rsidR="00E80E9A" w:rsidRPr="00FA1FED" w:rsidRDefault="00E80E9A" w:rsidP="00E80E9A">
            <w:pPr>
              <w:pStyle w:val="1fffb"/>
              <w:rPr>
                <w:rFonts w:cs="Times New Roman"/>
              </w:rPr>
            </w:pPr>
            <w:r w:rsidRPr="00FA1FED">
              <w:rPr>
                <w:rFonts w:cs="Times New Roman"/>
              </w:rPr>
              <w:t>27,20</w:t>
            </w:r>
          </w:p>
        </w:tc>
      </w:tr>
      <w:tr w:rsidR="00E80E9A" w:rsidRPr="00FA1FED" w14:paraId="3518A538"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6B139BA" w14:textId="77777777" w:rsidR="00E80E9A" w:rsidRPr="00FA1FED" w:rsidRDefault="00E80E9A" w:rsidP="00E80E9A">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14:paraId="18007DC6"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5E5C94D" w14:textId="77777777" w:rsidR="00E80E9A" w:rsidRPr="00FA1FED" w:rsidRDefault="00E80E9A" w:rsidP="00E80E9A">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14:paraId="3B688DE7" w14:textId="77777777" w:rsidR="00E80E9A" w:rsidRPr="00FA1FED" w:rsidRDefault="00E80E9A" w:rsidP="00E80E9A">
            <w:pPr>
              <w:pStyle w:val="1fffb"/>
              <w:rPr>
                <w:rFonts w:cs="Times New Roman"/>
              </w:rPr>
            </w:pPr>
            <w:r w:rsidRPr="00FA1FED">
              <w:rPr>
                <w:rFonts w:cs="Times New Roman"/>
              </w:rPr>
              <w:t>23,20</w:t>
            </w:r>
          </w:p>
        </w:tc>
      </w:tr>
      <w:tr w:rsidR="00E80E9A" w:rsidRPr="00FA1FED" w14:paraId="7F5DD116"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D872811" w14:textId="77777777" w:rsidR="00E80E9A" w:rsidRPr="00FA1FED" w:rsidRDefault="00E80E9A" w:rsidP="00E80E9A">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14:paraId="1518DC09"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5BE0029" w14:textId="77777777" w:rsidR="00E80E9A" w:rsidRPr="00FA1FED" w:rsidRDefault="00E80E9A" w:rsidP="00E80E9A">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14:paraId="15191C42" w14:textId="77777777" w:rsidR="00E80E9A" w:rsidRPr="00FA1FED" w:rsidRDefault="00E80E9A" w:rsidP="00E80E9A">
            <w:pPr>
              <w:pStyle w:val="1fffb"/>
              <w:rPr>
                <w:rFonts w:cs="Times New Roman"/>
              </w:rPr>
            </w:pPr>
            <w:r w:rsidRPr="00FA1FED">
              <w:rPr>
                <w:rFonts w:cs="Times New Roman"/>
              </w:rPr>
              <w:t>12,80</w:t>
            </w:r>
          </w:p>
        </w:tc>
      </w:tr>
      <w:tr w:rsidR="00E80E9A" w:rsidRPr="00FA1FED" w14:paraId="683EA871"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D2B3346" w14:textId="77777777" w:rsidR="00E80E9A" w:rsidRPr="00FA1FED" w:rsidRDefault="00E80E9A" w:rsidP="00E80E9A">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14:paraId="0D5AEF0E"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491B1C4" w14:textId="77777777" w:rsidR="00E80E9A" w:rsidRPr="00FA1FED" w:rsidRDefault="00E80E9A" w:rsidP="00E80E9A">
            <w:pPr>
              <w:pStyle w:val="1fffb"/>
              <w:rPr>
                <w:rFonts w:cs="Times New Roman"/>
              </w:rPr>
            </w:pPr>
            <w:r w:rsidRPr="00FA1FED">
              <w:rPr>
                <w:rFonts w:cs="Times New Roman"/>
              </w:rPr>
              <w:t>22</w:t>
            </w:r>
          </w:p>
        </w:tc>
        <w:tc>
          <w:tcPr>
            <w:tcW w:w="839" w:type="pct"/>
            <w:tcBorders>
              <w:top w:val="nil"/>
              <w:left w:val="nil"/>
              <w:bottom w:val="single" w:sz="4" w:space="0" w:color="auto"/>
              <w:right w:val="single" w:sz="4" w:space="0" w:color="auto"/>
            </w:tcBorders>
            <w:shd w:val="clear" w:color="auto" w:fill="auto"/>
            <w:noWrap/>
            <w:vAlign w:val="center"/>
            <w:hideMark/>
          </w:tcPr>
          <w:p w14:paraId="145DA990" w14:textId="77777777" w:rsidR="00E80E9A" w:rsidRPr="00FA1FED" w:rsidRDefault="00E80E9A" w:rsidP="00E80E9A">
            <w:pPr>
              <w:pStyle w:val="1fffb"/>
              <w:rPr>
                <w:rFonts w:cs="Times New Roman"/>
              </w:rPr>
            </w:pPr>
            <w:r w:rsidRPr="00FA1FED">
              <w:rPr>
                <w:rFonts w:cs="Times New Roman"/>
              </w:rPr>
              <w:t>8,80</w:t>
            </w:r>
          </w:p>
        </w:tc>
      </w:tr>
      <w:tr w:rsidR="00E80E9A" w:rsidRPr="00FA1FED" w14:paraId="3A671B84"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6D0DA8E" w14:textId="77777777" w:rsidR="00E80E9A" w:rsidRPr="00FA1FED" w:rsidRDefault="00E80E9A" w:rsidP="00E80E9A">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14:paraId="555D5BD1"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9983FC8" w14:textId="77777777" w:rsidR="00E80E9A" w:rsidRPr="00FA1FED" w:rsidRDefault="00E80E9A" w:rsidP="00E80E9A">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14:paraId="60D3DA35" w14:textId="77777777" w:rsidR="00E80E9A" w:rsidRPr="00FA1FED" w:rsidRDefault="00E80E9A" w:rsidP="00E80E9A">
            <w:pPr>
              <w:pStyle w:val="1fffb"/>
              <w:rPr>
                <w:rFonts w:cs="Times New Roman"/>
              </w:rPr>
            </w:pPr>
            <w:r w:rsidRPr="00FA1FED">
              <w:rPr>
                <w:rFonts w:cs="Times New Roman"/>
              </w:rPr>
              <w:t>30,00</w:t>
            </w:r>
          </w:p>
        </w:tc>
      </w:tr>
      <w:tr w:rsidR="00E80E9A" w:rsidRPr="00FA1FED" w14:paraId="0110003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0975EE3" w14:textId="77777777" w:rsidR="00E80E9A" w:rsidRPr="00FA1FED" w:rsidRDefault="00E80E9A" w:rsidP="00E80E9A">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14:paraId="6A1FEC53"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5BA1F64" w14:textId="77777777" w:rsidR="00E80E9A" w:rsidRPr="00FA1FED" w:rsidRDefault="00E80E9A" w:rsidP="00E80E9A">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3053271B" w14:textId="77777777" w:rsidR="00E80E9A" w:rsidRPr="00FA1FED" w:rsidRDefault="00E80E9A" w:rsidP="00E80E9A">
            <w:pPr>
              <w:pStyle w:val="1fffb"/>
              <w:rPr>
                <w:rFonts w:cs="Times New Roman"/>
              </w:rPr>
            </w:pPr>
            <w:r w:rsidRPr="00FA1FED">
              <w:rPr>
                <w:rFonts w:cs="Times New Roman"/>
              </w:rPr>
              <w:t>16,00</w:t>
            </w:r>
          </w:p>
        </w:tc>
      </w:tr>
      <w:tr w:rsidR="00E80E9A" w:rsidRPr="00FA1FED" w14:paraId="14E3537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DE5FE4C" w14:textId="77777777" w:rsidR="00E80E9A" w:rsidRPr="00FA1FED" w:rsidRDefault="00E80E9A" w:rsidP="00E80E9A">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14:paraId="5B599728"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1708ADE7" w14:textId="77777777" w:rsidR="00E80E9A" w:rsidRPr="00FA1FED" w:rsidRDefault="00E80E9A" w:rsidP="00E80E9A">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14:paraId="43043EA0" w14:textId="77777777" w:rsidR="00E80E9A" w:rsidRPr="00FA1FED" w:rsidRDefault="00E80E9A" w:rsidP="00E80E9A">
            <w:pPr>
              <w:pStyle w:val="1fffb"/>
              <w:rPr>
                <w:rFonts w:cs="Times New Roman"/>
              </w:rPr>
            </w:pPr>
            <w:r w:rsidRPr="00FA1FED">
              <w:rPr>
                <w:rFonts w:cs="Times New Roman"/>
              </w:rPr>
              <w:t>14,00</w:t>
            </w:r>
          </w:p>
        </w:tc>
      </w:tr>
      <w:tr w:rsidR="00E80E9A" w:rsidRPr="00FA1FED" w14:paraId="4895B9B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00515A7" w14:textId="77777777" w:rsidR="00E80E9A" w:rsidRPr="00FA1FED" w:rsidRDefault="00E80E9A" w:rsidP="00E80E9A">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14:paraId="0E1C8E53"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88CB3EE" w14:textId="77777777" w:rsidR="00E80E9A" w:rsidRPr="00FA1FED" w:rsidRDefault="00E80E9A" w:rsidP="00E80E9A">
            <w:pPr>
              <w:pStyle w:val="1fffb"/>
              <w:rPr>
                <w:rFonts w:cs="Times New Roman"/>
              </w:rPr>
            </w:pPr>
            <w:r w:rsidRPr="00FA1FED">
              <w:rPr>
                <w:rFonts w:cs="Times New Roman"/>
              </w:rPr>
              <w:t>42</w:t>
            </w:r>
          </w:p>
        </w:tc>
        <w:tc>
          <w:tcPr>
            <w:tcW w:w="839" w:type="pct"/>
            <w:tcBorders>
              <w:top w:val="nil"/>
              <w:left w:val="nil"/>
              <w:bottom w:val="single" w:sz="4" w:space="0" w:color="auto"/>
              <w:right w:val="single" w:sz="4" w:space="0" w:color="auto"/>
            </w:tcBorders>
            <w:shd w:val="clear" w:color="auto" w:fill="auto"/>
            <w:noWrap/>
            <w:vAlign w:val="center"/>
            <w:hideMark/>
          </w:tcPr>
          <w:p w14:paraId="48DFB0FD" w14:textId="77777777" w:rsidR="00E80E9A" w:rsidRPr="00FA1FED" w:rsidRDefault="00E80E9A" w:rsidP="00E80E9A">
            <w:pPr>
              <w:pStyle w:val="1fffb"/>
              <w:rPr>
                <w:rFonts w:cs="Times New Roman"/>
              </w:rPr>
            </w:pPr>
            <w:r w:rsidRPr="00FA1FED">
              <w:rPr>
                <w:rFonts w:cs="Times New Roman"/>
              </w:rPr>
              <w:t>16,80</w:t>
            </w:r>
          </w:p>
        </w:tc>
      </w:tr>
      <w:tr w:rsidR="00E80E9A" w:rsidRPr="00FA1FED" w14:paraId="0C694646"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3039414" w14:textId="77777777" w:rsidR="00E80E9A" w:rsidRPr="00FA1FED" w:rsidRDefault="00E80E9A" w:rsidP="00E80E9A">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14:paraId="2B5485E1"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64A0CE92" w14:textId="77777777" w:rsidR="00E80E9A" w:rsidRPr="00FA1FED" w:rsidRDefault="00E80E9A" w:rsidP="00E80E9A">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14:paraId="08219BF9" w14:textId="77777777" w:rsidR="00E80E9A" w:rsidRPr="00FA1FED" w:rsidRDefault="00E80E9A" w:rsidP="00E80E9A">
            <w:pPr>
              <w:pStyle w:val="1fffb"/>
              <w:rPr>
                <w:rFonts w:cs="Times New Roman"/>
              </w:rPr>
            </w:pPr>
            <w:r w:rsidRPr="00FA1FED">
              <w:rPr>
                <w:rFonts w:cs="Times New Roman"/>
              </w:rPr>
              <w:t>8,00</w:t>
            </w:r>
          </w:p>
        </w:tc>
      </w:tr>
      <w:tr w:rsidR="00E80E9A" w:rsidRPr="00FA1FED" w14:paraId="75B5151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DB9A25A" w14:textId="77777777" w:rsidR="00E80E9A" w:rsidRPr="00FA1FED" w:rsidRDefault="00E80E9A" w:rsidP="00E80E9A">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14:paraId="15963602"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3EA2A000" w14:textId="77777777"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7FE0FF74" w14:textId="77777777" w:rsidR="00E80E9A" w:rsidRPr="00FA1FED" w:rsidRDefault="00E80E9A" w:rsidP="00E80E9A">
            <w:pPr>
              <w:pStyle w:val="1fffb"/>
              <w:rPr>
                <w:rFonts w:cs="Times New Roman"/>
              </w:rPr>
            </w:pPr>
            <w:r w:rsidRPr="00FA1FED">
              <w:rPr>
                <w:rFonts w:cs="Times New Roman"/>
              </w:rPr>
              <w:t>1,92</w:t>
            </w:r>
          </w:p>
        </w:tc>
      </w:tr>
      <w:tr w:rsidR="00E80E9A" w:rsidRPr="00FA1FED" w14:paraId="2D7E9166"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EF6778F" w14:textId="77777777" w:rsidR="00E80E9A" w:rsidRPr="00FA1FED" w:rsidRDefault="00E80E9A" w:rsidP="00E80E9A">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14:paraId="105573F5" w14:textId="77777777" w:rsidR="00E80E9A" w:rsidRPr="00FA1FED" w:rsidRDefault="00E80E9A" w:rsidP="00E80E9A">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394E2AA9" w14:textId="77777777" w:rsidR="00E80E9A" w:rsidRPr="00FA1FED" w:rsidRDefault="00E80E9A" w:rsidP="00E80E9A">
            <w:pPr>
              <w:pStyle w:val="1fffb"/>
              <w:rPr>
                <w:rFonts w:cs="Times New Roman"/>
              </w:rPr>
            </w:pPr>
            <w:r w:rsidRPr="00FA1FED">
              <w:rPr>
                <w:rFonts w:cs="Times New Roman"/>
              </w:rPr>
              <w:t>99</w:t>
            </w:r>
          </w:p>
        </w:tc>
        <w:tc>
          <w:tcPr>
            <w:tcW w:w="839" w:type="pct"/>
            <w:tcBorders>
              <w:top w:val="nil"/>
              <w:left w:val="nil"/>
              <w:bottom w:val="single" w:sz="4" w:space="0" w:color="auto"/>
              <w:right w:val="single" w:sz="4" w:space="0" w:color="auto"/>
            </w:tcBorders>
            <w:shd w:val="clear" w:color="auto" w:fill="auto"/>
            <w:noWrap/>
            <w:vAlign w:val="center"/>
            <w:hideMark/>
          </w:tcPr>
          <w:p w14:paraId="06C77921" w14:textId="77777777" w:rsidR="00E80E9A" w:rsidRPr="00FA1FED" w:rsidRDefault="00E80E9A" w:rsidP="00E80E9A">
            <w:pPr>
              <w:pStyle w:val="1fffb"/>
              <w:rPr>
                <w:rFonts w:cs="Times New Roman"/>
              </w:rPr>
            </w:pPr>
            <w:r w:rsidRPr="00FA1FED">
              <w:rPr>
                <w:rFonts w:cs="Times New Roman"/>
              </w:rPr>
              <w:t>29,70</w:t>
            </w:r>
          </w:p>
        </w:tc>
      </w:tr>
      <w:tr w:rsidR="00E80E9A" w:rsidRPr="00FA1FED" w14:paraId="708F9970"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B9CC88C" w14:textId="77777777" w:rsidR="00E80E9A" w:rsidRPr="00FA1FED" w:rsidRDefault="00E80E9A" w:rsidP="00E80E9A">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14:paraId="78C6A289" w14:textId="77777777" w:rsidR="00E80E9A" w:rsidRPr="00FA1FED" w:rsidRDefault="00E80E9A" w:rsidP="00E80E9A">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77564F63" w14:textId="77777777" w:rsidR="00E80E9A" w:rsidRPr="00FA1FED" w:rsidRDefault="00E80E9A" w:rsidP="00E80E9A">
            <w:pPr>
              <w:pStyle w:val="1fffb"/>
              <w:rPr>
                <w:rFonts w:cs="Times New Roman"/>
              </w:rPr>
            </w:pPr>
            <w:r w:rsidRPr="00FA1FED">
              <w:rPr>
                <w:rFonts w:cs="Times New Roman"/>
              </w:rPr>
              <w:t>38</w:t>
            </w:r>
          </w:p>
        </w:tc>
        <w:tc>
          <w:tcPr>
            <w:tcW w:w="839" w:type="pct"/>
            <w:tcBorders>
              <w:top w:val="nil"/>
              <w:left w:val="nil"/>
              <w:bottom w:val="single" w:sz="4" w:space="0" w:color="auto"/>
              <w:right w:val="single" w:sz="4" w:space="0" w:color="auto"/>
            </w:tcBorders>
            <w:shd w:val="clear" w:color="auto" w:fill="auto"/>
            <w:noWrap/>
            <w:vAlign w:val="center"/>
            <w:hideMark/>
          </w:tcPr>
          <w:p w14:paraId="45307F47" w14:textId="77777777" w:rsidR="00E80E9A" w:rsidRPr="00FA1FED" w:rsidRDefault="00E80E9A" w:rsidP="00E80E9A">
            <w:pPr>
              <w:pStyle w:val="1fffb"/>
              <w:rPr>
                <w:rFonts w:cs="Times New Roman"/>
              </w:rPr>
            </w:pPr>
            <w:r w:rsidRPr="00FA1FED">
              <w:rPr>
                <w:rFonts w:cs="Times New Roman"/>
              </w:rPr>
              <w:t>11,40</w:t>
            </w:r>
          </w:p>
        </w:tc>
      </w:tr>
      <w:tr w:rsidR="00E80E9A" w:rsidRPr="00FA1FED" w14:paraId="3CA62C72"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FFE44F0" w14:textId="77777777" w:rsidR="00E80E9A" w:rsidRPr="00FA1FED" w:rsidRDefault="00E80E9A" w:rsidP="00E80E9A">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14:paraId="68A790B7"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7F679B09" w14:textId="77777777" w:rsidR="00E80E9A" w:rsidRPr="00FA1FED" w:rsidRDefault="00E80E9A" w:rsidP="00E80E9A">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44B3B150" w14:textId="77777777" w:rsidR="00E80E9A" w:rsidRPr="00FA1FED" w:rsidRDefault="00E80E9A" w:rsidP="00E80E9A">
            <w:pPr>
              <w:pStyle w:val="1fffb"/>
              <w:rPr>
                <w:rFonts w:cs="Times New Roman"/>
              </w:rPr>
            </w:pPr>
            <w:r w:rsidRPr="00FA1FED">
              <w:rPr>
                <w:rFonts w:cs="Times New Roman"/>
              </w:rPr>
              <w:t>8,00</w:t>
            </w:r>
          </w:p>
        </w:tc>
      </w:tr>
      <w:tr w:rsidR="00E80E9A" w:rsidRPr="00FA1FED" w14:paraId="5114A132"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E03D7D9" w14:textId="77777777" w:rsidR="00E80E9A" w:rsidRPr="00FA1FED" w:rsidRDefault="00E80E9A" w:rsidP="00E80E9A">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14:paraId="047C6FC9"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34D91E3A" w14:textId="77777777" w:rsidR="00E80E9A" w:rsidRPr="00FA1FED" w:rsidRDefault="00E80E9A" w:rsidP="00E80E9A">
            <w:pPr>
              <w:pStyle w:val="1fffb"/>
              <w:rPr>
                <w:rFonts w:cs="Times New Roman"/>
              </w:rPr>
            </w:pPr>
            <w:r w:rsidRPr="00FA1FED">
              <w:rPr>
                <w:rFonts w:cs="Times New Roman"/>
              </w:rPr>
              <w:t>76</w:t>
            </w:r>
          </w:p>
        </w:tc>
        <w:tc>
          <w:tcPr>
            <w:tcW w:w="839" w:type="pct"/>
            <w:tcBorders>
              <w:top w:val="nil"/>
              <w:left w:val="nil"/>
              <w:bottom w:val="single" w:sz="4" w:space="0" w:color="auto"/>
              <w:right w:val="single" w:sz="4" w:space="0" w:color="auto"/>
            </w:tcBorders>
            <w:shd w:val="clear" w:color="auto" w:fill="auto"/>
            <w:noWrap/>
            <w:vAlign w:val="center"/>
            <w:hideMark/>
          </w:tcPr>
          <w:p w14:paraId="0869775B" w14:textId="77777777" w:rsidR="00E80E9A" w:rsidRPr="00FA1FED" w:rsidRDefault="00E80E9A" w:rsidP="00E80E9A">
            <w:pPr>
              <w:pStyle w:val="1fffb"/>
              <w:rPr>
                <w:rFonts w:cs="Times New Roman"/>
              </w:rPr>
            </w:pPr>
            <w:r w:rsidRPr="00FA1FED">
              <w:rPr>
                <w:rFonts w:cs="Times New Roman"/>
              </w:rPr>
              <w:t>15,20</w:t>
            </w:r>
          </w:p>
        </w:tc>
      </w:tr>
      <w:tr w:rsidR="00E80E9A" w:rsidRPr="00FA1FED" w14:paraId="57E4CC27"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F78CB6A" w14:textId="77777777" w:rsidR="00E80E9A" w:rsidRPr="00FA1FED" w:rsidRDefault="00E80E9A" w:rsidP="00E80E9A">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14:paraId="78206996"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E7F95A8" w14:textId="77777777" w:rsidR="00E80E9A" w:rsidRPr="00FA1FED" w:rsidRDefault="00E80E9A" w:rsidP="00E80E9A">
            <w:pPr>
              <w:pStyle w:val="1fffb"/>
              <w:rPr>
                <w:rFonts w:cs="Times New Roman"/>
              </w:rPr>
            </w:pPr>
            <w:r w:rsidRPr="00FA1FED">
              <w:rPr>
                <w:rFonts w:cs="Times New Roman"/>
              </w:rPr>
              <w:t>64</w:t>
            </w:r>
          </w:p>
        </w:tc>
        <w:tc>
          <w:tcPr>
            <w:tcW w:w="839" w:type="pct"/>
            <w:tcBorders>
              <w:top w:val="nil"/>
              <w:left w:val="nil"/>
              <w:bottom w:val="single" w:sz="4" w:space="0" w:color="auto"/>
              <w:right w:val="single" w:sz="4" w:space="0" w:color="auto"/>
            </w:tcBorders>
            <w:shd w:val="clear" w:color="auto" w:fill="auto"/>
            <w:noWrap/>
            <w:vAlign w:val="center"/>
            <w:hideMark/>
          </w:tcPr>
          <w:p w14:paraId="4F9D12BD" w14:textId="77777777" w:rsidR="00E80E9A" w:rsidRPr="00FA1FED" w:rsidRDefault="00E80E9A" w:rsidP="00E80E9A">
            <w:pPr>
              <w:pStyle w:val="1fffb"/>
              <w:rPr>
                <w:rFonts w:cs="Times New Roman"/>
              </w:rPr>
            </w:pPr>
            <w:r w:rsidRPr="00FA1FED">
              <w:rPr>
                <w:rFonts w:cs="Times New Roman"/>
              </w:rPr>
              <w:t>10,24</w:t>
            </w:r>
          </w:p>
        </w:tc>
      </w:tr>
      <w:tr w:rsidR="00E80E9A" w:rsidRPr="00FA1FED" w14:paraId="551D453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F78D8CB" w14:textId="77777777" w:rsidR="00E80E9A" w:rsidRPr="00FA1FED" w:rsidRDefault="00E80E9A" w:rsidP="00E80E9A">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14:paraId="5A21E1C6"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60DF56D9" w14:textId="77777777" w:rsidR="00E80E9A" w:rsidRPr="00FA1FED" w:rsidRDefault="00E80E9A" w:rsidP="00E80E9A">
            <w:pPr>
              <w:pStyle w:val="1fffb"/>
              <w:rPr>
                <w:rFonts w:cs="Times New Roman"/>
              </w:rPr>
            </w:pPr>
            <w:r w:rsidRPr="00FA1FED">
              <w:rPr>
                <w:rFonts w:cs="Times New Roman"/>
              </w:rPr>
              <w:t>30</w:t>
            </w:r>
          </w:p>
        </w:tc>
        <w:tc>
          <w:tcPr>
            <w:tcW w:w="839" w:type="pct"/>
            <w:tcBorders>
              <w:top w:val="nil"/>
              <w:left w:val="nil"/>
              <w:bottom w:val="single" w:sz="4" w:space="0" w:color="auto"/>
              <w:right w:val="single" w:sz="4" w:space="0" w:color="auto"/>
            </w:tcBorders>
            <w:shd w:val="clear" w:color="auto" w:fill="auto"/>
            <w:noWrap/>
            <w:vAlign w:val="center"/>
            <w:hideMark/>
          </w:tcPr>
          <w:p w14:paraId="7313AE93" w14:textId="77777777" w:rsidR="00E80E9A" w:rsidRPr="00FA1FED" w:rsidRDefault="00E80E9A" w:rsidP="00E80E9A">
            <w:pPr>
              <w:pStyle w:val="1fffb"/>
              <w:rPr>
                <w:rFonts w:cs="Times New Roman"/>
              </w:rPr>
            </w:pPr>
            <w:r w:rsidRPr="00FA1FED">
              <w:rPr>
                <w:rFonts w:cs="Times New Roman"/>
              </w:rPr>
              <w:t>4,80</w:t>
            </w:r>
          </w:p>
        </w:tc>
      </w:tr>
      <w:tr w:rsidR="00E80E9A" w:rsidRPr="00FA1FED" w14:paraId="3C655154"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EF667DD" w14:textId="77777777" w:rsidR="00E80E9A" w:rsidRPr="00FA1FED" w:rsidRDefault="00E80E9A" w:rsidP="00E80E9A">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14:paraId="2DFB6B4B" w14:textId="77777777"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214FE634" w14:textId="77777777" w:rsidR="00E80E9A" w:rsidRPr="00FA1FED" w:rsidRDefault="00E80E9A" w:rsidP="00E80E9A">
            <w:pPr>
              <w:pStyle w:val="1fffb"/>
              <w:rPr>
                <w:rFonts w:cs="Times New Roman"/>
              </w:rPr>
            </w:pPr>
            <w:r w:rsidRPr="00FA1FED">
              <w:rPr>
                <w:rFonts w:cs="Times New Roman"/>
              </w:rPr>
              <w:t>70</w:t>
            </w:r>
          </w:p>
        </w:tc>
        <w:tc>
          <w:tcPr>
            <w:tcW w:w="839" w:type="pct"/>
            <w:tcBorders>
              <w:top w:val="nil"/>
              <w:left w:val="nil"/>
              <w:bottom w:val="single" w:sz="4" w:space="0" w:color="auto"/>
              <w:right w:val="single" w:sz="4" w:space="0" w:color="auto"/>
            </w:tcBorders>
            <w:shd w:val="clear" w:color="auto" w:fill="auto"/>
            <w:noWrap/>
            <w:vAlign w:val="center"/>
            <w:hideMark/>
          </w:tcPr>
          <w:p w14:paraId="113F1716" w14:textId="77777777" w:rsidR="00E80E9A" w:rsidRPr="00FA1FED" w:rsidRDefault="00E80E9A" w:rsidP="00E80E9A">
            <w:pPr>
              <w:pStyle w:val="1fffb"/>
              <w:rPr>
                <w:rFonts w:cs="Times New Roman"/>
              </w:rPr>
            </w:pPr>
            <w:r w:rsidRPr="00FA1FED">
              <w:rPr>
                <w:rFonts w:cs="Times New Roman"/>
              </w:rPr>
              <w:t>9,80</w:t>
            </w:r>
          </w:p>
        </w:tc>
      </w:tr>
      <w:tr w:rsidR="00E80E9A" w:rsidRPr="00FA1FED" w14:paraId="2A74F384"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5EDCF0C" w14:textId="77777777" w:rsidR="00E80E9A" w:rsidRPr="00FA1FED" w:rsidRDefault="00E80E9A" w:rsidP="00E80E9A">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14:paraId="5F2CB66E" w14:textId="77777777"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515F8735" w14:textId="77777777" w:rsidR="00E80E9A" w:rsidRPr="00FA1FED" w:rsidRDefault="00E80E9A" w:rsidP="00E80E9A">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14:paraId="58D2CFA6" w14:textId="77777777" w:rsidR="00E80E9A" w:rsidRPr="00FA1FED" w:rsidRDefault="00E80E9A" w:rsidP="00E80E9A">
            <w:pPr>
              <w:pStyle w:val="1fffb"/>
              <w:rPr>
                <w:rFonts w:cs="Times New Roman"/>
              </w:rPr>
            </w:pPr>
            <w:r w:rsidRPr="00FA1FED">
              <w:rPr>
                <w:rFonts w:cs="Times New Roman"/>
              </w:rPr>
              <w:t>4,90</w:t>
            </w:r>
          </w:p>
        </w:tc>
      </w:tr>
      <w:tr w:rsidR="00E80E9A" w:rsidRPr="00FA1FED" w14:paraId="27DCE34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3AECB1E" w14:textId="77777777" w:rsidR="00E80E9A" w:rsidRPr="00FA1FED" w:rsidRDefault="00E80E9A" w:rsidP="00E80E9A">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14:paraId="43B338A2" w14:textId="77777777"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4D90668F" w14:textId="77777777" w:rsidR="00E80E9A" w:rsidRPr="00FA1FED" w:rsidRDefault="00E80E9A" w:rsidP="00E80E9A">
            <w:pPr>
              <w:pStyle w:val="1fffb"/>
              <w:rPr>
                <w:rFonts w:cs="Times New Roman"/>
              </w:rPr>
            </w:pPr>
            <w:r w:rsidRPr="00FA1FED">
              <w:rPr>
                <w:rFonts w:cs="Times New Roman"/>
              </w:rPr>
              <w:t>52</w:t>
            </w:r>
          </w:p>
        </w:tc>
        <w:tc>
          <w:tcPr>
            <w:tcW w:w="839" w:type="pct"/>
            <w:tcBorders>
              <w:top w:val="nil"/>
              <w:left w:val="nil"/>
              <w:bottom w:val="single" w:sz="4" w:space="0" w:color="auto"/>
              <w:right w:val="single" w:sz="4" w:space="0" w:color="auto"/>
            </w:tcBorders>
            <w:shd w:val="clear" w:color="auto" w:fill="auto"/>
            <w:noWrap/>
            <w:vAlign w:val="center"/>
            <w:hideMark/>
          </w:tcPr>
          <w:p w14:paraId="37BB4F45" w14:textId="77777777" w:rsidR="00E80E9A" w:rsidRPr="00FA1FED" w:rsidRDefault="00E80E9A" w:rsidP="00E80E9A">
            <w:pPr>
              <w:pStyle w:val="1fffb"/>
              <w:rPr>
                <w:rFonts w:cs="Times New Roman"/>
              </w:rPr>
            </w:pPr>
            <w:r w:rsidRPr="00FA1FED">
              <w:rPr>
                <w:rFonts w:cs="Times New Roman"/>
              </w:rPr>
              <w:t>7,28</w:t>
            </w:r>
          </w:p>
        </w:tc>
      </w:tr>
      <w:tr w:rsidR="00E80E9A" w:rsidRPr="00FA1FED" w14:paraId="08B73B8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0090DFC" w14:textId="77777777" w:rsidR="00E80E9A" w:rsidRPr="00FA1FED" w:rsidRDefault="00E80E9A" w:rsidP="00E80E9A">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14:paraId="566A76E7" w14:textId="77777777" w:rsidR="00E80E9A" w:rsidRPr="00FA1FED" w:rsidRDefault="00E80E9A" w:rsidP="00E80E9A">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14:paraId="4D606D82" w14:textId="77777777" w:rsidR="00E80E9A" w:rsidRPr="00FA1FED" w:rsidRDefault="00E80E9A" w:rsidP="00E80E9A">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14:paraId="0755FC28" w14:textId="77777777" w:rsidR="00E80E9A" w:rsidRPr="00FA1FED" w:rsidRDefault="00E80E9A" w:rsidP="00E80E9A">
            <w:pPr>
              <w:pStyle w:val="1fffb"/>
              <w:rPr>
                <w:rFonts w:cs="Times New Roman"/>
              </w:rPr>
            </w:pPr>
            <w:r w:rsidRPr="00FA1FED">
              <w:rPr>
                <w:rFonts w:cs="Times New Roman"/>
              </w:rPr>
              <w:t>0,40</w:t>
            </w:r>
          </w:p>
        </w:tc>
      </w:tr>
      <w:tr w:rsidR="00E80E9A" w:rsidRPr="00FA1FED" w14:paraId="52B73518"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873C8AA" w14:textId="77777777" w:rsidR="00E80E9A" w:rsidRPr="00FA1FED" w:rsidRDefault="00E80E9A" w:rsidP="00E80E9A">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14:paraId="0CE6100E" w14:textId="77777777" w:rsidR="00E80E9A" w:rsidRPr="00FA1FED" w:rsidRDefault="00E80E9A" w:rsidP="00E80E9A">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14:paraId="7102AAF2" w14:textId="77777777" w:rsidR="00E80E9A" w:rsidRPr="00FA1FED" w:rsidRDefault="00E80E9A" w:rsidP="00E80E9A">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14:paraId="0E64F928" w14:textId="77777777" w:rsidR="00E80E9A" w:rsidRPr="00FA1FED" w:rsidRDefault="00E80E9A" w:rsidP="00E80E9A">
            <w:pPr>
              <w:pStyle w:val="1fffb"/>
              <w:rPr>
                <w:rFonts w:cs="Times New Roman"/>
              </w:rPr>
            </w:pPr>
            <w:r w:rsidRPr="00FA1FED">
              <w:rPr>
                <w:rFonts w:cs="Times New Roman"/>
              </w:rPr>
              <w:t>0,40</w:t>
            </w:r>
          </w:p>
        </w:tc>
      </w:tr>
      <w:tr w:rsidR="00E80E9A" w:rsidRPr="00FA1FED" w14:paraId="2205AC45"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97CB115" w14:textId="77777777" w:rsidR="00E80E9A" w:rsidRPr="00FA1FED" w:rsidRDefault="00E80E9A" w:rsidP="00E80E9A">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14:paraId="1FA26AE4"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34EB74C3" w14:textId="77777777" w:rsidR="00E80E9A" w:rsidRPr="00FA1FED" w:rsidRDefault="00E80E9A" w:rsidP="00E80E9A">
            <w:pPr>
              <w:pStyle w:val="1fffb"/>
              <w:rPr>
                <w:rFonts w:cs="Times New Roman"/>
              </w:rPr>
            </w:pPr>
            <w:r w:rsidRPr="00FA1FED">
              <w:rPr>
                <w:rFonts w:cs="Times New Roman"/>
              </w:rPr>
              <w:t>57</w:t>
            </w:r>
          </w:p>
        </w:tc>
        <w:tc>
          <w:tcPr>
            <w:tcW w:w="839" w:type="pct"/>
            <w:tcBorders>
              <w:top w:val="nil"/>
              <w:left w:val="nil"/>
              <w:bottom w:val="single" w:sz="4" w:space="0" w:color="auto"/>
              <w:right w:val="single" w:sz="4" w:space="0" w:color="auto"/>
            </w:tcBorders>
            <w:shd w:val="clear" w:color="auto" w:fill="auto"/>
            <w:noWrap/>
            <w:vAlign w:val="center"/>
            <w:hideMark/>
          </w:tcPr>
          <w:p w14:paraId="47EB1EB4" w14:textId="77777777" w:rsidR="00E80E9A" w:rsidRPr="00FA1FED" w:rsidRDefault="00E80E9A" w:rsidP="00E80E9A">
            <w:pPr>
              <w:pStyle w:val="1fffb"/>
              <w:rPr>
                <w:rFonts w:cs="Times New Roman"/>
              </w:rPr>
            </w:pPr>
            <w:r w:rsidRPr="00FA1FED">
              <w:rPr>
                <w:rFonts w:cs="Times New Roman"/>
              </w:rPr>
              <w:t>11,40</w:t>
            </w:r>
          </w:p>
        </w:tc>
      </w:tr>
      <w:tr w:rsidR="00E80E9A" w:rsidRPr="00FA1FED" w14:paraId="04AE8DD1"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EAE947A" w14:textId="77777777" w:rsidR="00E80E9A" w:rsidRPr="00FA1FED" w:rsidRDefault="00E80E9A" w:rsidP="00E80E9A">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14:paraId="1A82FC1E"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2E0EBEAD" w14:textId="77777777" w:rsidR="00E80E9A" w:rsidRPr="00FA1FED" w:rsidRDefault="00E80E9A" w:rsidP="00E80E9A">
            <w:pPr>
              <w:pStyle w:val="1fffb"/>
              <w:rPr>
                <w:rFonts w:cs="Times New Roman"/>
              </w:rPr>
            </w:pPr>
            <w:r w:rsidRPr="00FA1FED">
              <w:rPr>
                <w:rFonts w:cs="Times New Roman"/>
              </w:rPr>
              <w:t>45</w:t>
            </w:r>
          </w:p>
        </w:tc>
        <w:tc>
          <w:tcPr>
            <w:tcW w:w="839" w:type="pct"/>
            <w:tcBorders>
              <w:top w:val="nil"/>
              <w:left w:val="nil"/>
              <w:bottom w:val="single" w:sz="4" w:space="0" w:color="auto"/>
              <w:right w:val="single" w:sz="4" w:space="0" w:color="auto"/>
            </w:tcBorders>
            <w:shd w:val="clear" w:color="auto" w:fill="auto"/>
            <w:noWrap/>
            <w:vAlign w:val="center"/>
            <w:hideMark/>
          </w:tcPr>
          <w:p w14:paraId="06B5BA09" w14:textId="77777777" w:rsidR="00E80E9A" w:rsidRPr="00FA1FED" w:rsidRDefault="00E80E9A" w:rsidP="00E80E9A">
            <w:pPr>
              <w:pStyle w:val="1fffb"/>
              <w:rPr>
                <w:rFonts w:cs="Times New Roman"/>
              </w:rPr>
            </w:pPr>
            <w:r w:rsidRPr="00FA1FED">
              <w:rPr>
                <w:rFonts w:cs="Times New Roman"/>
              </w:rPr>
              <w:t>9,00</w:t>
            </w:r>
          </w:p>
        </w:tc>
      </w:tr>
      <w:tr w:rsidR="00E80E9A" w:rsidRPr="00FA1FED" w14:paraId="6A241EF9"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7833449" w14:textId="77777777" w:rsidR="00E80E9A" w:rsidRPr="00FA1FED" w:rsidRDefault="00E80E9A" w:rsidP="00E80E9A">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14:paraId="3F79B88D"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3BA9BF82" w14:textId="77777777" w:rsidR="00E80E9A" w:rsidRPr="00FA1FED" w:rsidRDefault="00E80E9A" w:rsidP="00E80E9A">
            <w:pPr>
              <w:pStyle w:val="1fffb"/>
              <w:rPr>
                <w:rFonts w:cs="Times New Roman"/>
              </w:rPr>
            </w:pPr>
            <w:r w:rsidRPr="00FA1FED">
              <w:rPr>
                <w:rFonts w:cs="Times New Roman"/>
              </w:rPr>
              <w:t>14</w:t>
            </w:r>
          </w:p>
        </w:tc>
        <w:tc>
          <w:tcPr>
            <w:tcW w:w="839" w:type="pct"/>
            <w:tcBorders>
              <w:top w:val="nil"/>
              <w:left w:val="nil"/>
              <w:bottom w:val="single" w:sz="4" w:space="0" w:color="auto"/>
              <w:right w:val="single" w:sz="4" w:space="0" w:color="auto"/>
            </w:tcBorders>
            <w:shd w:val="clear" w:color="auto" w:fill="auto"/>
            <w:noWrap/>
            <w:vAlign w:val="center"/>
            <w:hideMark/>
          </w:tcPr>
          <w:p w14:paraId="7A24A03C" w14:textId="77777777" w:rsidR="00E80E9A" w:rsidRPr="00FA1FED" w:rsidRDefault="00E80E9A" w:rsidP="00E80E9A">
            <w:pPr>
              <w:pStyle w:val="1fffb"/>
              <w:rPr>
                <w:rFonts w:cs="Times New Roman"/>
              </w:rPr>
            </w:pPr>
            <w:r w:rsidRPr="00FA1FED">
              <w:rPr>
                <w:rFonts w:cs="Times New Roman"/>
              </w:rPr>
              <w:t>2,24</w:t>
            </w:r>
          </w:p>
        </w:tc>
      </w:tr>
      <w:tr w:rsidR="00E80E9A" w:rsidRPr="00FA1FED" w14:paraId="380520C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6C515FF" w14:textId="77777777" w:rsidR="00E80E9A" w:rsidRPr="00FA1FED" w:rsidRDefault="00E80E9A" w:rsidP="00E80E9A">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14:paraId="51E97B74"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0531E43D" w14:textId="77777777" w:rsidR="00E80E9A" w:rsidRPr="00FA1FED" w:rsidRDefault="00E80E9A" w:rsidP="00E80E9A">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14:paraId="660DBC7E" w14:textId="77777777" w:rsidR="00E80E9A" w:rsidRPr="00FA1FED" w:rsidRDefault="00E80E9A" w:rsidP="00E80E9A">
            <w:pPr>
              <w:pStyle w:val="1fffb"/>
              <w:rPr>
                <w:rFonts w:cs="Times New Roman"/>
              </w:rPr>
            </w:pPr>
            <w:r w:rsidRPr="00FA1FED">
              <w:rPr>
                <w:rFonts w:cs="Times New Roman"/>
              </w:rPr>
              <w:t>2,70</w:t>
            </w:r>
          </w:p>
        </w:tc>
      </w:tr>
      <w:tr w:rsidR="00E80E9A" w:rsidRPr="00FA1FED" w14:paraId="7B891DE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7C7B841" w14:textId="77777777" w:rsidR="00E80E9A" w:rsidRPr="00FA1FED" w:rsidRDefault="00E80E9A" w:rsidP="00E80E9A">
            <w:pPr>
              <w:pStyle w:val="1fffb"/>
              <w:rPr>
                <w:rFonts w:cs="Times New Roman"/>
              </w:rPr>
            </w:pPr>
            <w:r w:rsidRPr="00FA1FED">
              <w:rPr>
                <w:rFonts w:cs="Times New Roman"/>
              </w:rPr>
              <w:lastRenderedPageBreak/>
              <w:t>Участок 27</w:t>
            </w:r>
          </w:p>
        </w:tc>
        <w:tc>
          <w:tcPr>
            <w:tcW w:w="1451" w:type="pct"/>
            <w:tcBorders>
              <w:top w:val="nil"/>
              <w:left w:val="nil"/>
              <w:bottom w:val="single" w:sz="4" w:space="0" w:color="auto"/>
              <w:right w:val="single" w:sz="4" w:space="0" w:color="auto"/>
            </w:tcBorders>
            <w:shd w:val="clear" w:color="auto" w:fill="auto"/>
            <w:noWrap/>
            <w:vAlign w:val="center"/>
            <w:hideMark/>
          </w:tcPr>
          <w:p w14:paraId="03F46B69"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52C94DCC" w14:textId="77777777" w:rsidR="00E80E9A" w:rsidRPr="00FA1FED" w:rsidRDefault="00E80E9A" w:rsidP="00E80E9A">
            <w:pPr>
              <w:pStyle w:val="1fffb"/>
              <w:rPr>
                <w:rFonts w:cs="Times New Roman"/>
              </w:rPr>
            </w:pPr>
            <w:r w:rsidRPr="00FA1FED">
              <w:rPr>
                <w:rFonts w:cs="Times New Roman"/>
              </w:rPr>
              <w:t>230</w:t>
            </w:r>
          </w:p>
        </w:tc>
        <w:tc>
          <w:tcPr>
            <w:tcW w:w="839" w:type="pct"/>
            <w:tcBorders>
              <w:top w:val="nil"/>
              <w:left w:val="nil"/>
              <w:bottom w:val="single" w:sz="4" w:space="0" w:color="auto"/>
              <w:right w:val="single" w:sz="4" w:space="0" w:color="auto"/>
            </w:tcBorders>
            <w:shd w:val="clear" w:color="auto" w:fill="auto"/>
            <w:noWrap/>
            <w:vAlign w:val="center"/>
            <w:hideMark/>
          </w:tcPr>
          <w:p w14:paraId="0FBA5CDC" w14:textId="77777777" w:rsidR="00E80E9A" w:rsidRPr="00FA1FED" w:rsidRDefault="00E80E9A" w:rsidP="00E80E9A">
            <w:pPr>
              <w:pStyle w:val="1fffb"/>
              <w:rPr>
                <w:rFonts w:cs="Times New Roman"/>
              </w:rPr>
            </w:pPr>
            <w:r w:rsidRPr="00FA1FED">
              <w:rPr>
                <w:rFonts w:cs="Times New Roman"/>
              </w:rPr>
              <w:t>36,80</w:t>
            </w:r>
          </w:p>
        </w:tc>
      </w:tr>
      <w:tr w:rsidR="00E80E9A" w:rsidRPr="00FA1FED" w14:paraId="77C63685" w14:textId="77777777" w:rsidTr="001871B7">
        <w:trPr>
          <w:trHeight w:val="20"/>
        </w:trPr>
        <w:tc>
          <w:tcPr>
            <w:tcW w:w="5000" w:type="pct"/>
            <w:gridSpan w:val="4"/>
            <w:tcBorders>
              <w:top w:val="nil"/>
              <w:left w:val="single" w:sz="4" w:space="0" w:color="auto"/>
              <w:bottom w:val="single" w:sz="4" w:space="0" w:color="auto"/>
              <w:right w:val="single" w:sz="4" w:space="0" w:color="auto"/>
            </w:tcBorders>
            <w:shd w:val="clear" w:color="auto" w:fill="auto"/>
            <w:noWrap/>
            <w:vAlign w:val="center"/>
            <w:hideMark/>
          </w:tcPr>
          <w:p w14:paraId="564D8A79" w14:textId="77777777" w:rsidR="00E80E9A" w:rsidRPr="00FA1FED" w:rsidRDefault="00E80E9A" w:rsidP="00E80E9A">
            <w:pPr>
              <w:pStyle w:val="1fffb"/>
              <w:rPr>
                <w:rFonts w:cs="Times New Roman"/>
              </w:rPr>
            </w:pPr>
            <w:r w:rsidRPr="00FA1FED">
              <w:rPr>
                <w:rFonts w:cs="Times New Roman"/>
              </w:rPr>
              <w:t>Котельная №18 д. Овсище</w:t>
            </w:r>
          </w:p>
        </w:tc>
      </w:tr>
      <w:tr w:rsidR="00E80E9A" w:rsidRPr="00FA1FED" w14:paraId="1E21B0F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A26821B" w14:textId="77777777" w:rsidR="00E80E9A" w:rsidRPr="00FA1FED" w:rsidRDefault="00E80E9A" w:rsidP="00E80E9A">
            <w:pPr>
              <w:pStyle w:val="1fffb"/>
              <w:rPr>
                <w:rFonts w:cs="Times New Roman"/>
              </w:rPr>
            </w:pPr>
            <w:r w:rsidRPr="00FA1FED">
              <w:rPr>
                <w:rFonts w:cs="Times New Roman"/>
              </w:rPr>
              <w:t>Участок 1</w:t>
            </w:r>
          </w:p>
        </w:tc>
        <w:tc>
          <w:tcPr>
            <w:tcW w:w="1451" w:type="pct"/>
            <w:tcBorders>
              <w:top w:val="nil"/>
              <w:left w:val="nil"/>
              <w:bottom w:val="single" w:sz="4" w:space="0" w:color="auto"/>
              <w:right w:val="single" w:sz="4" w:space="0" w:color="auto"/>
            </w:tcBorders>
            <w:shd w:val="clear" w:color="auto" w:fill="auto"/>
            <w:noWrap/>
            <w:vAlign w:val="center"/>
            <w:hideMark/>
          </w:tcPr>
          <w:p w14:paraId="025A0DF8"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3D6937F" w14:textId="77777777" w:rsidR="00E80E9A" w:rsidRPr="00FA1FED" w:rsidRDefault="00E80E9A" w:rsidP="00E80E9A">
            <w:pPr>
              <w:pStyle w:val="1fffb"/>
              <w:rPr>
                <w:rFonts w:cs="Times New Roman"/>
              </w:rPr>
            </w:pPr>
            <w:r w:rsidRPr="00FA1FED">
              <w:rPr>
                <w:rFonts w:cs="Times New Roman"/>
              </w:rPr>
              <w:t>7</w:t>
            </w:r>
          </w:p>
        </w:tc>
        <w:tc>
          <w:tcPr>
            <w:tcW w:w="839" w:type="pct"/>
            <w:tcBorders>
              <w:top w:val="nil"/>
              <w:left w:val="nil"/>
              <w:bottom w:val="single" w:sz="4" w:space="0" w:color="auto"/>
              <w:right w:val="single" w:sz="4" w:space="0" w:color="auto"/>
            </w:tcBorders>
            <w:shd w:val="clear" w:color="auto" w:fill="auto"/>
            <w:noWrap/>
            <w:vAlign w:val="center"/>
            <w:hideMark/>
          </w:tcPr>
          <w:p w14:paraId="69E55603" w14:textId="77777777" w:rsidR="00E80E9A" w:rsidRPr="00FA1FED" w:rsidRDefault="00E80E9A" w:rsidP="00E80E9A">
            <w:pPr>
              <w:pStyle w:val="1fffb"/>
              <w:rPr>
                <w:rFonts w:cs="Times New Roman"/>
              </w:rPr>
            </w:pPr>
            <w:r w:rsidRPr="00FA1FED">
              <w:rPr>
                <w:rFonts w:cs="Times New Roman"/>
              </w:rPr>
              <w:t>2,80</w:t>
            </w:r>
          </w:p>
        </w:tc>
      </w:tr>
      <w:tr w:rsidR="00E80E9A" w:rsidRPr="00FA1FED" w14:paraId="6B211FC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D8FDC70" w14:textId="77777777" w:rsidR="00E80E9A" w:rsidRPr="00FA1FED" w:rsidRDefault="00E80E9A" w:rsidP="00E80E9A">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14:paraId="63087832"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6F80941" w14:textId="77777777" w:rsidR="00E80E9A" w:rsidRPr="00FA1FED" w:rsidRDefault="00E80E9A" w:rsidP="00E80E9A">
            <w:pPr>
              <w:pStyle w:val="1fffb"/>
              <w:rPr>
                <w:rFonts w:cs="Times New Roman"/>
              </w:rPr>
            </w:pPr>
            <w:r w:rsidRPr="00FA1FED">
              <w:rPr>
                <w:rFonts w:cs="Times New Roman"/>
              </w:rPr>
              <w:t>163</w:t>
            </w:r>
          </w:p>
        </w:tc>
        <w:tc>
          <w:tcPr>
            <w:tcW w:w="839" w:type="pct"/>
            <w:tcBorders>
              <w:top w:val="nil"/>
              <w:left w:val="nil"/>
              <w:bottom w:val="single" w:sz="4" w:space="0" w:color="auto"/>
              <w:right w:val="single" w:sz="4" w:space="0" w:color="auto"/>
            </w:tcBorders>
            <w:shd w:val="clear" w:color="auto" w:fill="auto"/>
            <w:noWrap/>
            <w:vAlign w:val="center"/>
            <w:hideMark/>
          </w:tcPr>
          <w:p w14:paraId="0487DC75" w14:textId="77777777" w:rsidR="00E80E9A" w:rsidRPr="00FA1FED" w:rsidRDefault="00E80E9A" w:rsidP="00E80E9A">
            <w:pPr>
              <w:pStyle w:val="1fffb"/>
              <w:rPr>
                <w:rFonts w:cs="Times New Roman"/>
              </w:rPr>
            </w:pPr>
            <w:r w:rsidRPr="00FA1FED">
              <w:rPr>
                <w:rFonts w:cs="Times New Roman"/>
              </w:rPr>
              <w:t>65,20</w:t>
            </w:r>
          </w:p>
        </w:tc>
      </w:tr>
      <w:tr w:rsidR="00E80E9A" w:rsidRPr="00FA1FED" w14:paraId="6A0C89A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0CE47F3" w14:textId="77777777" w:rsidR="00E80E9A" w:rsidRPr="00FA1FED" w:rsidRDefault="00E80E9A" w:rsidP="00E80E9A">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14:paraId="34AB29F1"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2574D559" w14:textId="77777777" w:rsidR="00E80E9A" w:rsidRPr="00FA1FED" w:rsidRDefault="00E80E9A" w:rsidP="00E80E9A">
            <w:pPr>
              <w:pStyle w:val="1fffb"/>
              <w:rPr>
                <w:rFonts w:cs="Times New Roman"/>
              </w:rPr>
            </w:pPr>
            <w:r w:rsidRPr="00FA1FED">
              <w:rPr>
                <w:rFonts w:cs="Times New Roman"/>
              </w:rPr>
              <w:t>111</w:t>
            </w:r>
          </w:p>
        </w:tc>
        <w:tc>
          <w:tcPr>
            <w:tcW w:w="839" w:type="pct"/>
            <w:tcBorders>
              <w:top w:val="nil"/>
              <w:left w:val="nil"/>
              <w:bottom w:val="single" w:sz="4" w:space="0" w:color="auto"/>
              <w:right w:val="single" w:sz="4" w:space="0" w:color="auto"/>
            </w:tcBorders>
            <w:shd w:val="clear" w:color="auto" w:fill="auto"/>
            <w:noWrap/>
            <w:vAlign w:val="center"/>
            <w:hideMark/>
          </w:tcPr>
          <w:p w14:paraId="0E298629" w14:textId="77777777" w:rsidR="00E80E9A" w:rsidRPr="00FA1FED" w:rsidRDefault="00E80E9A" w:rsidP="00E80E9A">
            <w:pPr>
              <w:pStyle w:val="1fffb"/>
              <w:rPr>
                <w:rFonts w:cs="Times New Roman"/>
              </w:rPr>
            </w:pPr>
            <w:r w:rsidRPr="00FA1FED">
              <w:rPr>
                <w:rFonts w:cs="Times New Roman"/>
              </w:rPr>
              <w:t>44,40</w:t>
            </w:r>
          </w:p>
        </w:tc>
      </w:tr>
      <w:tr w:rsidR="00E80E9A" w:rsidRPr="00FA1FED" w14:paraId="110E08BB"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E0A367D" w14:textId="77777777" w:rsidR="00E80E9A" w:rsidRPr="00FA1FED" w:rsidRDefault="00E80E9A" w:rsidP="00E80E9A">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14:paraId="68D963A7"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6D0DC73" w14:textId="77777777" w:rsidR="00E80E9A" w:rsidRPr="00FA1FED" w:rsidRDefault="00E80E9A" w:rsidP="00E80E9A">
            <w:pPr>
              <w:pStyle w:val="1fffb"/>
              <w:rPr>
                <w:rFonts w:cs="Times New Roman"/>
              </w:rPr>
            </w:pPr>
            <w:r w:rsidRPr="00FA1FED">
              <w:rPr>
                <w:rFonts w:cs="Times New Roman"/>
              </w:rPr>
              <w:t>49</w:t>
            </w:r>
          </w:p>
        </w:tc>
        <w:tc>
          <w:tcPr>
            <w:tcW w:w="839" w:type="pct"/>
            <w:tcBorders>
              <w:top w:val="nil"/>
              <w:left w:val="nil"/>
              <w:bottom w:val="single" w:sz="4" w:space="0" w:color="auto"/>
              <w:right w:val="single" w:sz="4" w:space="0" w:color="auto"/>
            </w:tcBorders>
            <w:shd w:val="clear" w:color="auto" w:fill="auto"/>
            <w:noWrap/>
            <w:vAlign w:val="center"/>
            <w:hideMark/>
          </w:tcPr>
          <w:p w14:paraId="45A61F5D" w14:textId="77777777" w:rsidR="00E80E9A" w:rsidRPr="00FA1FED" w:rsidRDefault="00E80E9A" w:rsidP="00E80E9A">
            <w:pPr>
              <w:pStyle w:val="1fffb"/>
              <w:rPr>
                <w:rFonts w:cs="Times New Roman"/>
              </w:rPr>
            </w:pPr>
            <w:r w:rsidRPr="00FA1FED">
              <w:rPr>
                <w:rFonts w:cs="Times New Roman"/>
              </w:rPr>
              <w:t>19,60</w:t>
            </w:r>
          </w:p>
        </w:tc>
      </w:tr>
      <w:tr w:rsidR="00E80E9A" w:rsidRPr="00FA1FED" w14:paraId="789D8DF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271AE85" w14:textId="77777777" w:rsidR="00E80E9A" w:rsidRPr="00FA1FED" w:rsidRDefault="00E80E9A" w:rsidP="00E80E9A">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14:paraId="3E41142F"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1B0302E" w14:textId="77777777" w:rsidR="00E80E9A" w:rsidRPr="00FA1FED" w:rsidRDefault="00E80E9A" w:rsidP="00E80E9A">
            <w:pPr>
              <w:pStyle w:val="1fffb"/>
              <w:rPr>
                <w:rFonts w:cs="Times New Roman"/>
              </w:rPr>
            </w:pPr>
            <w:r w:rsidRPr="00FA1FED">
              <w:rPr>
                <w:rFonts w:cs="Times New Roman"/>
              </w:rPr>
              <w:t>116</w:t>
            </w:r>
          </w:p>
        </w:tc>
        <w:tc>
          <w:tcPr>
            <w:tcW w:w="839" w:type="pct"/>
            <w:tcBorders>
              <w:top w:val="nil"/>
              <w:left w:val="nil"/>
              <w:bottom w:val="single" w:sz="4" w:space="0" w:color="auto"/>
              <w:right w:val="single" w:sz="4" w:space="0" w:color="auto"/>
            </w:tcBorders>
            <w:shd w:val="clear" w:color="auto" w:fill="auto"/>
            <w:noWrap/>
            <w:vAlign w:val="center"/>
            <w:hideMark/>
          </w:tcPr>
          <w:p w14:paraId="3F353E23" w14:textId="77777777" w:rsidR="00E80E9A" w:rsidRPr="00FA1FED" w:rsidRDefault="00E80E9A" w:rsidP="00E80E9A">
            <w:pPr>
              <w:pStyle w:val="1fffb"/>
              <w:rPr>
                <w:rFonts w:cs="Times New Roman"/>
              </w:rPr>
            </w:pPr>
            <w:r w:rsidRPr="00FA1FED">
              <w:rPr>
                <w:rFonts w:cs="Times New Roman"/>
              </w:rPr>
              <w:t>46,40</w:t>
            </w:r>
          </w:p>
        </w:tc>
      </w:tr>
      <w:tr w:rsidR="00E80E9A" w:rsidRPr="00FA1FED" w14:paraId="1D409459"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F5D3BD7" w14:textId="77777777" w:rsidR="00E80E9A" w:rsidRPr="00FA1FED" w:rsidRDefault="00E80E9A" w:rsidP="00E80E9A">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14:paraId="46CD769B"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34BE76F" w14:textId="77777777"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21FA5FF9" w14:textId="77777777" w:rsidR="00E80E9A" w:rsidRPr="00FA1FED" w:rsidRDefault="00E80E9A" w:rsidP="00E80E9A">
            <w:pPr>
              <w:pStyle w:val="1fffb"/>
              <w:rPr>
                <w:rFonts w:cs="Times New Roman"/>
              </w:rPr>
            </w:pPr>
            <w:r w:rsidRPr="00FA1FED">
              <w:rPr>
                <w:rFonts w:cs="Times New Roman"/>
              </w:rPr>
              <w:t>4,80</w:t>
            </w:r>
          </w:p>
        </w:tc>
      </w:tr>
      <w:tr w:rsidR="00E80E9A" w:rsidRPr="00FA1FED" w14:paraId="5A232C85"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187D959" w14:textId="77777777" w:rsidR="00E80E9A" w:rsidRPr="00FA1FED" w:rsidRDefault="00E80E9A" w:rsidP="00E80E9A">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14:paraId="63A9FBF4" w14:textId="77777777" w:rsidR="00E80E9A" w:rsidRPr="00FA1FED" w:rsidRDefault="00E80E9A" w:rsidP="00E80E9A">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0B33AA91" w14:textId="77777777" w:rsidR="00E80E9A" w:rsidRPr="00FA1FED" w:rsidRDefault="00E80E9A" w:rsidP="00E80E9A">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14:paraId="582337DE" w14:textId="77777777" w:rsidR="00E80E9A" w:rsidRPr="00FA1FED" w:rsidRDefault="00E80E9A" w:rsidP="00E80E9A">
            <w:pPr>
              <w:pStyle w:val="1fffb"/>
              <w:rPr>
                <w:rFonts w:cs="Times New Roman"/>
              </w:rPr>
            </w:pPr>
            <w:r w:rsidRPr="00FA1FED">
              <w:rPr>
                <w:rFonts w:cs="Times New Roman"/>
              </w:rPr>
              <w:t>17,40</w:t>
            </w:r>
          </w:p>
        </w:tc>
      </w:tr>
      <w:tr w:rsidR="00E80E9A" w:rsidRPr="00FA1FED" w14:paraId="7BFEBBF6"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26FC13D" w14:textId="77777777" w:rsidR="00E80E9A" w:rsidRPr="00FA1FED" w:rsidRDefault="00E80E9A" w:rsidP="00E80E9A">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14:paraId="6454E93F" w14:textId="77777777" w:rsidR="00E80E9A" w:rsidRPr="00FA1FED" w:rsidRDefault="00E80E9A" w:rsidP="00E80E9A">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14:paraId="2884F68C" w14:textId="77777777" w:rsidR="00E80E9A" w:rsidRPr="00FA1FED" w:rsidRDefault="00E80E9A" w:rsidP="00E80E9A">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14:paraId="0FF3187A" w14:textId="77777777" w:rsidR="00E80E9A" w:rsidRPr="00FA1FED" w:rsidRDefault="00E80E9A" w:rsidP="00E80E9A">
            <w:pPr>
              <w:pStyle w:val="1fffb"/>
              <w:rPr>
                <w:rFonts w:cs="Times New Roman"/>
              </w:rPr>
            </w:pPr>
            <w:r w:rsidRPr="00FA1FED">
              <w:rPr>
                <w:rFonts w:cs="Times New Roman"/>
              </w:rPr>
              <w:t>12,50</w:t>
            </w:r>
          </w:p>
        </w:tc>
      </w:tr>
      <w:tr w:rsidR="00E80E9A" w:rsidRPr="00FA1FED" w14:paraId="79F76FC2"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67DBCAF" w14:textId="77777777" w:rsidR="00E80E9A" w:rsidRPr="00FA1FED" w:rsidRDefault="00E80E9A" w:rsidP="00E80E9A">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14:paraId="50BC6A34"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674324A1" w14:textId="77777777" w:rsidR="00E80E9A" w:rsidRPr="00FA1FED" w:rsidRDefault="00E80E9A" w:rsidP="00E80E9A">
            <w:pPr>
              <w:pStyle w:val="1fffb"/>
              <w:rPr>
                <w:rFonts w:cs="Times New Roman"/>
              </w:rPr>
            </w:pPr>
            <w:r w:rsidRPr="00FA1FED">
              <w:rPr>
                <w:rFonts w:cs="Times New Roman"/>
              </w:rPr>
              <w:t>117</w:t>
            </w:r>
          </w:p>
        </w:tc>
        <w:tc>
          <w:tcPr>
            <w:tcW w:w="839" w:type="pct"/>
            <w:tcBorders>
              <w:top w:val="nil"/>
              <w:left w:val="nil"/>
              <w:bottom w:val="single" w:sz="4" w:space="0" w:color="auto"/>
              <w:right w:val="single" w:sz="4" w:space="0" w:color="auto"/>
            </w:tcBorders>
            <w:shd w:val="clear" w:color="auto" w:fill="auto"/>
            <w:noWrap/>
            <w:vAlign w:val="center"/>
            <w:hideMark/>
          </w:tcPr>
          <w:p w14:paraId="15E1293B" w14:textId="77777777" w:rsidR="00E80E9A" w:rsidRPr="00FA1FED" w:rsidRDefault="00E80E9A" w:rsidP="00E80E9A">
            <w:pPr>
              <w:pStyle w:val="1fffb"/>
              <w:rPr>
                <w:rFonts w:cs="Times New Roman"/>
              </w:rPr>
            </w:pPr>
            <w:r w:rsidRPr="00FA1FED">
              <w:rPr>
                <w:rFonts w:cs="Times New Roman"/>
              </w:rPr>
              <w:t>23,40</w:t>
            </w:r>
          </w:p>
        </w:tc>
      </w:tr>
      <w:tr w:rsidR="00E80E9A" w:rsidRPr="00FA1FED" w14:paraId="2634E5A4"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4874F94" w14:textId="77777777" w:rsidR="00E80E9A" w:rsidRPr="00FA1FED" w:rsidRDefault="00E80E9A" w:rsidP="00E80E9A">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14:paraId="76049C08"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29E2D2BF" w14:textId="77777777" w:rsidR="00E80E9A" w:rsidRPr="00FA1FED" w:rsidRDefault="00E80E9A" w:rsidP="00E80E9A">
            <w:pPr>
              <w:pStyle w:val="1fffb"/>
              <w:rPr>
                <w:rFonts w:cs="Times New Roman"/>
              </w:rPr>
            </w:pPr>
            <w:r w:rsidRPr="00FA1FED">
              <w:rPr>
                <w:rFonts w:cs="Times New Roman"/>
              </w:rPr>
              <w:t>78</w:t>
            </w:r>
          </w:p>
        </w:tc>
        <w:tc>
          <w:tcPr>
            <w:tcW w:w="839" w:type="pct"/>
            <w:tcBorders>
              <w:top w:val="nil"/>
              <w:left w:val="nil"/>
              <w:bottom w:val="single" w:sz="4" w:space="0" w:color="auto"/>
              <w:right w:val="single" w:sz="4" w:space="0" w:color="auto"/>
            </w:tcBorders>
            <w:shd w:val="clear" w:color="auto" w:fill="auto"/>
            <w:noWrap/>
            <w:vAlign w:val="center"/>
            <w:hideMark/>
          </w:tcPr>
          <w:p w14:paraId="7DBBBC54" w14:textId="77777777" w:rsidR="00E80E9A" w:rsidRPr="00FA1FED" w:rsidRDefault="00E80E9A" w:rsidP="00E80E9A">
            <w:pPr>
              <w:pStyle w:val="1fffb"/>
              <w:rPr>
                <w:rFonts w:cs="Times New Roman"/>
              </w:rPr>
            </w:pPr>
            <w:r w:rsidRPr="00FA1FED">
              <w:rPr>
                <w:rFonts w:cs="Times New Roman"/>
              </w:rPr>
              <w:t>15,60</w:t>
            </w:r>
          </w:p>
        </w:tc>
      </w:tr>
      <w:tr w:rsidR="00E80E9A" w:rsidRPr="00FA1FED" w14:paraId="78B9B94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65A999F" w14:textId="77777777" w:rsidR="00E80E9A" w:rsidRPr="00FA1FED" w:rsidRDefault="00E80E9A" w:rsidP="00E80E9A">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14:paraId="6CC448D1"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412A74E2" w14:textId="77777777" w:rsidR="00E80E9A" w:rsidRPr="00FA1FED" w:rsidRDefault="00E80E9A" w:rsidP="00E80E9A">
            <w:pPr>
              <w:pStyle w:val="1fffb"/>
              <w:rPr>
                <w:rFonts w:cs="Times New Roman"/>
              </w:rPr>
            </w:pPr>
            <w:r w:rsidRPr="00FA1FED">
              <w:rPr>
                <w:rFonts w:cs="Times New Roman"/>
              </w:rPr>
              <w:t>46</w:t>
            </w:r>
          </w:p>
        </w:tc>
        <w:tc>
          <w:tcPr>
            <w:tcW w:w="839" w:type="pct"/>
            <w:tcBorders>
              <w:top w:val="nil"/>
              <w:left w:val="nil"/>
              <w:bottom w:val="single" w:sz="4" w:space="0" w:color="auto"/>
              <w:right w:val="single" w:sz="4" w:space="0" w:color="auto"/>
            </w:tcBorders>
            <w:shd w:val="clear" w:color="auto" w:fill="auto"/>
            <w:noWrap/>
            <w:vAlign w:val="center"/>
            <w:hideMark/>
          </w:tcPr>
          <w:p w14:paraId="14D2DECA" w14:textId="77777777" w:rsidR="00E80E9A" w:rsidRPr="00FA1FED" w:rsidRDefault="00E80E9A" w:rsidP="00E80E9A">
            <w:pPr>
              <w:pStyle w:val="1fffb"/>
              <w:rPr>
                <w:rFonts w:cs="Times New Roman"/>
              </w:rPr>
            </w:pPr>
            <w:r w:rsidRPr="00FA1FED">
              <w:rPr>
                <w:rFonts w:cs="Times New Roman"/>
              </w:rPr>
              <w:t>9,20</w:t>
            </w:r>
          </w:p>
        </w:tc>
      </w:tr>
      <w:tr w:rsidR="00E80E9A" w:rsidRPr="00FA1FED" w14:paraId="1FB428DB"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806E1F2" w14:textId="77777777" w:rsidR="00E80E9A" w:rsidRPr="00FA1FED" w:rsidRDefault="00E80E9A" w:rsidP="00E80E9A">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14:paraId="0B16B717"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17AAD59" w14:textId="77777777" w:rsidR="00E80E9A" w:rsidRPr="00FA1FED" w:rsidRDefault="00E80E9A" w:rsidP="00E80E9A">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14:paraId="5A58E774" w14:textId="77777777" w:rsidR="00E80E9A" w:rsidRPr="00FA1FED" w:rsidRDefault="00E80E9A" w:rsidP="00E80E9A">
            <w:pPr>
              <w:pStyle w:val="1fffb"/>
              <w:rPr>
                <w:rFonts w:cs="Times New Roman"/>
              </w:rPr>
            </w:pPr>
            <w:r w:rsidRPr="00FA1FED">
              <w:rPr>
                <w:rFonts w:cs="Times New Roman"/>
              </w:rPr>
              <w:t>4,16</w:t>
            </w:r>
          </w:p>
        </w:tc>
      </w:tr>
      <w:tr w:rsidR="00E80E9A" w:rsidRPr="00FA1FED" w14:paraId="45815F3C"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D902516" w14:textId="77777777" w:rsidR="00E80E9A" w:rsidRPr="00FA1FED" w:rsidRDefault="00E80E9A" w:rsidP="00E80E9A">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14:paraId="7DEB9A6D"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529034D8" w14:textId="77777777" w:rsidR="00E80E9A" w:rsidRPr="00FA1FED" w:rsidRDefault="00E80E9A" w:rsidP="00E80E9A">
            <w:pPr>
              <w:pStyle w:val="1fffb"/>
              <w:rPr>
                <w:rFonts w:cs="Times New Roman"/>
              </w:rPr>
            </w:pPr>
            <w:r w:rsidRPr="00FA1FED">
              <w:rPr>
                <w:rFonts w:cs="Times New Roman"/>
              </w:rPr>
              <w:t>34</w:t>
            </w:r>
          </w:p>
        </w:tc>
        <w:tc>
          <w:tcPr>
            <w:tcW w:w="839" w:type="pct"/>
            <w:tcBorders>
              <w:top w:val="nil"/>
              <w:left w:val="nil"/>
              <w:bottom w:val="single" w:sz="4" w:space="0" w:color="auto"/>
              <w:right w:val="single" w:sz="4" w:space="0" w:color="auto"/>
            </w:tcBorders>
            <w:shd w:val="clear" w:color="auto" w:fill="auto"/>
            <w:noWrap/>
            <w:vAlign w:val="center"/>
            <w:hideMark/>
          </w:tcPr>
          <w:p w14:paraId="01481605" w14:textId="77777777" w:rsidR="00E80E9A" w:rsidRPr="00FA1FED" w:rsidRDefault="00E80E9A" w:rsidP="00E80E9A">
            <w:pPr>
              <w:pStyle w:val="1fffb"/>
              <w:rPr>
                <w:rFonts w:cs="Times New Roman"/>
              </w:rPr>
            </w:pPr>
            <w:r w:rsidRPr="00FA1FED">
              <w:rPr>
                <w:rFonts w:cs="Times New Roman"/>
              </w:rPr>
              <w:t>3,40</w:t>
            </w:r>
          </w:p>
        </w:tc>
      </w:tr>
      <w:tr w:rsidR="00E80E9A" w:rsidRPr="00FA1FED" w14:paraId="21B5DE0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F2F5B17" w14:textId="77777777" w:rsidR="00E80E9A" w:rsidRPr="00FA1FED" w:rsidRDefault="00E80E9A" w:rsidP="00E80E9A">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14:paraId="26C63B94"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1DE8556A" w14:textId="77777777" w:rsidR="00E80E9A" w:rsidRPr="00FA1FED" w:rsidRDefault="00E80E9A" w:rsidP="00E80E9A">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14:paraId="75218345" w14:textId="77777777" w:rsidR="00E80E9A" w:rsidRPr="00FA1FED" w:rsidRDefault="00E80E9A" w:rsidP="00E80E9A">
            <w:pPr>
              <w:pStyle w:val="1fffb"/>
              <w:rPr>
                <w:rFonts w:cs="Times New Roman"/>
              </w:rPr>
            </w:pPr>
            <w:r w:rsidRPr="00FA1FED">
              <w:rPr>
                <w:rFonts w:cs="Times New Roman"/>
              </w:rPr>
              <w:t>2,70</w:t>
            </w:r>
          </w:p>
        </w:tc>
      </w:tr>
      <w:tr w:rsidR="00E80E9A" w:rsidRPr="00FA1FED" w14:paraId="543D2EEC"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912DAF3" w14:textId="77777777" w:rsidR="00E80E9A" w:rsidRPr="00FA1FED" w:rsidRDefault="00E80E9A" w:rsidP="00E80E9A">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14:paraId="43668F84"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509CA2BA" w14:textId="77777777" w:rsidR="00E80E9A" w:rsidRPr="00FA1FED" w:rsidRDefault="00E80E9A" w:rsidP="00E80E9A">
            <w:pPr>
              <w:pStyle w:val="1fffb"/>
              <w:rPr>
                <w:rFonts w:cs="Times New Roman"/>
              </w:rPr>
            </w:pPr>
            <w:r w:rsidRPr="00FA1FED">
              <w:rPr>
                <w:rFonts w:cs="Times New Roman"/>
              </w:rPr>
              <w:t>8</w:t>
            </w:r>
          </w:p>
        </w:tc>
        <w:tc>
          <w:tcPr>
            <w:tcW w:w="839" w:type="pct"/>
            <w:tcBorders>
              <w:top w:val="nil"/>
              <w:left w:val="nil"/>
              <w:bottom w:val="single" w:sz="4" w:space="0" w:color="auto"/>
              <w:right w:val="single" w:sz="4" w:space="0" w:color="auto"/>
            </w:tcBorders>
            <w:shd w:val="clear" w:color="auto" w:fill="auto"/>
            <w:noWrap/>
            <w:vAlign w:val="center"/>
            <w:hideMark/>
          </w:tcPr>
          <w:p w14:paraId="241BA95E" w14:textId="77777777" w:rsidR="00E80E9A" w:rsidRPr="00FA1FED" w:rsidRDefault="00E80E9A" w:rsidP="00E80E9A">
            <w:pPr>
              <w:pStyle w:val="1fffb"/>
              <w:rPr>
                <w:rFonts w:cs="Times New Roman"/>
              </w:rPr>
            </w:pPr>
            <w:r w:rsidRPr="00FA1FED">
              <w:rPr>
                <w:rFonts w:cs="Times New Roman"/>
              </w:rPr>
              <w:t>0,80</w:t>
            </w:r>
          </w:p>
        </w:tc>
      </w:tr>
      <w:tr w:rsidR="00E80E9A" w:rsidRPr="00FA1FED" w14:paraId="3A96AAC2"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A3E0147" w14:textId="77777777" w:rsidR="00E80E9A" w:rsidRPr="00FA1FED" w:rsidRDefault="00E80E9A" w:rsidP="00E80E9A">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14:paraId="47C3F010"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2DD6589" w14:textId="77777777"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428D1CCD" w14:textId="77777777" w:rsidR="00E80E9A" w:rsidRPr="00FA1FED" w:rsidRDefault="00E80E9A" w:rsidP="00E80E9A">
            <w:pPr>
              <w:pStyle w:val="1fffb"/>
              <w:rPr>
                <w:rFonts w:cs="Times New Roman"/>
              </w:rPr>
            </w:pPr>
            <w:r w:rsidRPr="00FA1FED">
              <w:rPr>
                <w:rFonts w:cs="Times New Roman"/>
              </w:rPr>
              <w:t>1,92</w:t>
            </w:r>
          </w:p>
        </w:tc>
      </w:tr>
      <w:tr w:rsidR="00E80E9A" w:rsidRPr="00FA1FED" w14:paraId="28CAAEA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121967D" w14:textId="77777777" w:rsidR="00E80E9A" w:rsidRPr="00FA1FED" w:rsidRDefault="00E80E9A" w:rsidP="00E80E9A">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14:paraId="40971439"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7EEFAE3D" w14:textId="77777777"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4BFC4AB4" w14:textId="77777777" w:rsidR="00E80E9A" w:rsidRPr="00FA1FED" w:rsidRDefault="00E80E9A" w:rsidP="00E80E9A">
            <w:pPr>
              <w:pStyle w:val="1fffb"/>
              <w:rPr>
                <w:rFonts w:cs="Times New Roman"/>
              </w:rPr>
            </w:pPr>
            <w:r w:rsidRPr="00FA1FED">
              <w:rPr>
                <w:rFonts w:cs="Times New Roman"/>
              </w:rPr>
              <w:t>1,20</w:t>
            </w:r>
          </w:p>
        </w:tc>
      </w:tr>
      <w:tr w:rsidR="00E80E9A" w:rsidRPr="00FA1FED" w14:paraId="47856907"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29A757D" w14:textId="77777777" w:rsidR="00E80E9A" w:rsidRPr="00FA1FED" w:rsidRDefault="00E80E9A" w:rsidP="00E80E9A">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14:paraId="7A9A00D1"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11E4BEA" w14:textId="77777777" w:rsidR="00E80E9A" w:rsidRPr="00FA1FED" w:rsidRDefault="00E80E9A" w:rsidP="00E80E9A">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14:paraId="02530F7A" w14:textId="77777777" w:rsidR="00E80E9A" w:rsidRPr="00FA1FED" w:rsidRDefault="00E80E9A" w:rsidP="00E80E9A">
            <w:pPr>
              <w:pStyle w:val="1fffb"/>
              <w:rPr>
                <w:rFonts w:cs="Times New Roman"/>
              </w:rPr>
            </w:pPr>
            <w:r w:rsidRPr="00FA1FED">
              <w:rPr>
                <w:rFonts w:cs="Times New Roman"/>
              </w:rPr>
              <w:t>5,12</w:t>
            </w:r>
          </w:p>
        </w:tc>
      </w:tr>
      <w:tr w:rsidR="00E80E9A" w:rsidRPr="00FA1FED" w14:paraId="2BBA552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41B0F3D" w14:textId="77777777" w:rsidR="00E80E9A" w:rsidRPr="00FA1FED" w:rsidRDefault="00E80E9A" w:rsidP="00E80E9A">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14:paraId="7D2472A5"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7A4F1BD3" w14:textId="77777777" w:rsidR="00E80E9A" w:rsidRPr="00FA1FED" w:rsidRDefault="00E80E9A" w:rsidP="00E80E9A">
            <w:pPr>
              <w:pStyle w:val="1fffb"/>
              <w:rPr>
                <w:rFonts w:cs="Times New Roman"/>
              </w:rPr>
            </w:pPr>
            <w:r w:rsidRPr="00FA1FED">
              <w:rPr>
                <w:rFonts w:cs="Times New Roman"/>
              </w:rPr>
              <w:t>16</w:t>
            </w:r>
          </w:p>
        </w:tc>
        <w:tc>
          <w:tcPr>
            <w:tcW w:w="839" w:type="pct"/>
            <w:tcBorders>
              <w:top w:val="nil"/>
              <w:left w:val="nil"/>
              <w:bottom w:val="single" w:sz="4" w:space="0" w:color="auto"/>
              <w:right w:val="single" w:sz="4" w:space="0" w:color="auto"/>
            </w:tcBorders>
            <w:shd w:val="clear" w:color="auto" w:fill="auto"/>
            <w:noWrap/>
            <w:vAlign w:val="center"/>
            <w:hideMark/>
          </w:tcPr>
          <w:p w14:paraId="47EB5F78" w14:textId="77777777" w:rsidR="00E80E9A" w:rsidRPr="00FA1FED" w:rsidRDefault="00E80E9A" w:rsidP="00E80E9A">
            <w:pPr>
              <w:pStyle w:val="1fffb"/>
              <w:rPr>
                <w:rFonts w:cs="Times New Roman"/>
              </w:rPr>
            </w:pPr>
            <w:r w:rsidRPr="00FA1FED">
              <w:rPr>
                <w:rFonts w:cs="Times New Roman"/>
              </w:rPr>
              <w:t>2,56</w:t>
            </w:r>
          </w:p>
        </w:tc>
      </w:tr>
      <w:tr w:rsidR="00E80E9A" w:rsidRPr="00FA1FED" w14:paraId="0AAFD7E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660F1B0" w14:textId="77777777" w:rsidR="00E80E9A" w:rsidRPr="00FA1FED" w:rsidRDefault="00E80E9A" w:rsidP="00E80E9A">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14:paraId="7024BBD6"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C46E4D9" w14:textId="77777777" w:rsidR="00E80E9A" w:rsidRPr="00FA1FED" w:rsidRDefault="00E80E9A" w:rsidP="00E80E9A">
            <w:pPr>
              <w:pStyle w:val="1fffb"/>
              <w:rPr>
                <w:rFonts w:cs="Times New Roman"/>
              </w:rPr>
            </w:pPr>
            <w:r w:rsidRPr="00FA1FED">
              <w:rPr>
                <w:rFonts w:cs="Times New Roman"/>
              </w:rPr>
              <w:t>19</w:t>
            </w:r>
          </w:p>
        </w:tc>
        <w:tc>
          <w:tcPr>
            <w:tcW w:w="839" w:type="pct"/>
            <w:tcBorders>
              <w:top w:val="nil"/>
              <w:left w:val="nil"/>
              <w:bottom w:val="single" w:sz="4" w:space="0" w:color="auto"/>
              <w:right w:val="single" w:sz="4" w:space="0" w:color="auto"/>
            </w:tcBorders>
            <w:shd w:val="clear" w:color="auto" w:fill="auto"/>
            <w:noWrap/>
            <w:vAlign w:val="center"/>
            <w:hideMark/>
          </w:tcPr>
          <w:p w14:paraId="56C62615" w14:textId="77777777" w:rsidR="00E80E9A" w:rsidRPr="00FA1FED" w:rsidRDefault="00E80E9A" w:rsidP="00E80E9A">
            <w:pPr>
              <w:pStyle w:val="1fffb"/>
              <w:rPr>
                <w:rFonts w:cs="Times New Roman"/>
              </w:rPr>
            </w:pPr>
            <w:r w:rsidRPr="00FA1FED">
              <w:rPr>
                <w:rFonts w:cs="Times New Roman"/>
              </w:rPr>
              <w:t>1,90</w:t>
            </w:r>
          </w:p>
        </w:tc>
      </w:tr>
      <w:tr w:rsidR="00E80E9A" w:rsidRPr="00FA1FED" w14:paraId="4C17A118"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6F9D44B" w14:textId="77777777" w:rsidR="00E80E9A" w:rsidRPr="00FA1FED" w:rsidRDefault="00E80E9A" w:rsidP="00E80E9A">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14:paraId="0951F6E6"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28798B21" w14:textId="77777777" w:rsidR="00E80E9A" w:rsidRPr="00FA1FED" w:rsidRDefault="00E80E9A" w:rsidP="00E80E9A">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14:paraId="59DB45F5" w14:textId="77777777" w:rsidR="00E80E9A" w:rsidRPr="00FA1FED" w:rsidRDefault="00E80E9A" w:rsidP="00E80E9A">
            <w:pPr>
              <w:pStyle w:val="1fffb"/>
              <w:rPr>
                <w:rFonts w:cs="Times New Roman"/>
              </w:rPr>
            </w:pPr>
            <w:r w:rsidRPr="00FA1FED">
              <w:rPr>
                <w:rFonts w:cs="Times New Roman"/>
              </w:rPr>
              <w:t>5,20</w:t>
            </w:r>
          </w:p>
        </w:tc>
      </w:tr>
      <w:tr w:rsidR="00E80E9A" w:rsidRPr="00FA1FED" w14:paraId="2EE8CCE9"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18BEE6F" w14:textId="77777777" w:rsidR="00E80E9A" w:rsidRPr="00FA1FED" w:rsidRDefault="00E80E9A" w:rsidP="00E80E9A">
            <w:pPr>
              <w:pStyle w:val="1fffb"/>
              <w:rPr>
                <w:rFonts w:cs="Times New Roman"/>
              </w:rPr>
            </w:pPr>
            <w:r w:rsidRPr="00FA1FED">
              <w:rPr>
                <w:rFonts w:cs="Times New Roman"/>
              </w:rPr>
              <w:t>Участок 21а</w:t>
            </w:r>
          </w:p>
        </w:tc>
        <w:tc>
          <w:tcPr>
            <w:tcW w:w="1451" w:type="pct"/>
            <w:tcBorders>
              <w:top w:val="nil"/>
              <w:left w:val="nil"/>
              <w:bottom w:val="single" w:sz="4" w:space="0" w:color="auto"/>
              <w:right w:val="single" w:sz="4" w:space="0" w:color="auto"/>
            </w:tcBorders>
            <w:shd w:val="clear" w:color="auto" w:fill="auto"/>
            <w:noWrap/>
            <w:vAlign w:val="center"/>
            <w:hideMark/>
          </w:tcPr>
          <w:p w14:paraId="3046F490"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2D2102CB" w14:textId="77777777" w:rsidR="00E80E9A" w:rsidRPr="00FA1FED" w:rsidRDefault="00E80E9A" w:rsidP="00E80E9A">
            <w:pPr>
              <w:pStyle w:val="1fffb"/>
              <w:rPr>
                <w:rFonts w:cs="Times New Roman"/>
              </w:rPr>
            </w:pPr>
            <w:r w:rsidRPr="00FA1FED">
              <w:rPr>
                <w:rFonts w:cs="Times New Roman"/>
              </w:rPr>
              <w:t>25</w:t>
            </w:r>
          </w:p>
        </w:tc>
        <w:tc>
          <w:tcPr>
            <w:tcW w:w="839" w:type="pct"/>
            <w:tcBorders>
              <w:top w:val="nil"/>
              <w:left w:val="nil"/>
              <w:bottom w:val="single" w:sz="4" w:space="0" w:color="auto"/>
              <w:right w:val="single" w:sz="4" w:space="0" w:color="auto"/>
            </w:tcBorders>
            <w:shd w:val="clear" w:color="auto" w:fill="auto"/>
            <w:noWrap/>
            <w:vAlign w:val="center"/>
            <w:hideMark/>
          </w:tcPr>
          <w:p w14:paraId="6674EE59" w14:textId="77777777" w:rsidR="00E80E9A" w:rsidRPr="00FA1FED" w:rsidRDefault="00E80E9A" w:rsidP="00E80E9A">
            <w:pPr>
              <w:pStyle w:val="1fffb"/>
              <w:rPr>
                <w:rFonts w:cs="Times New Roman"/>
              </w:rPr>
            </w:pPr>
            <w:r w:rsidRPr="00FA1FED">
              <w:rPr>
                <w:rFonts w:cs="Times New Roman"/>
              </w:rPr>
              <w:t>4,00</w:t>
            </w:r>
          </w:p>
        </w:tc>
      </w:tr>
      <w:tr w:rsidR="00E80E9A" w:rsidRPr="00FA1FED" w14:paraId="79361A3D"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409D4CC" w14:textId="77777777" w:rsidR="00E80E9A" w:rsidRPr="00FA1FED" w:rsidRDefault="00E80E9A" w:rsidP="00E80E9A">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14:paraId="78355AE4" w14:textId="77777777"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31ECD34A" w14:textId="77777777" w:rsidR="00E80E9A" w:rsidRPr="00FA1FED" w:rsidRDefault="00E80E9A" w:rsidP="00E80E9A">
            <w:pPr>
              <w:pStyle w:val="1fffb"/>
              <w:rPr>
                <w:rFonts w:cs="Times New Roman"/>
              </w:rPr>
            </w:pPr>
            <w:r w:rsidRPr="00FA1FED">
              <w:rPr>
                <w:rFonts w:cs="Times New Roman"/>
              </w:rPr>
              <w:t>48</w:t>
            </w:r>
          </w:p>
        </w:tc>
        <w:tc>
          <w:tcPr>
            <w:tcW w:w="839" w:type="pct"/>
            <w:tcBorders>
              <w:top w:val="nil"/>
              <w:left w:val="nil"/>
              <w:bottom w:val="single" w:sz="4" w:space="0" w:color="auto"/>
              <w:right w:val="single" w:sz="4" w:space="0" w:color="auto"/>
            </w:tcBorders>
            <w:shd w:val="clear" w:color="auto" w:fill="auto"/>
            <w:noWrap/>
            <w:vAlign w:val="center"/>
            <w:hideMark/>
          </w:tcPr>
          <w:p w14:paraId="65729E77" w14:textId="77777777" w:rsidR="00E80E9A" w:rsidRPr="00FA1FED" w:rsidRDefault="00E80E9A" w:rsidP="00E80E9A">
            <w:pPr>
              <w:pStyle w:val="1fffb"/>
              <w:rPr>
                <w:rFonts w:cs="Times New Roman"/>
              </w:rPr>
            </w:pPr>
            <w:r w:rsidRPr="00FA1FED">
              <w:rPr>
                <w:rFonts w:cs="Times New Roman"/>
              </w:rPr>
              <w:t>6,72</w:t>
            </w:r>
          </w:p>
        </w:tc>
      </w:tr>
      <w:tr w:rsidR="00E80E9A" w:rsidRPr="00FA1FED" w14:paraId="36FF076B"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B997C4A" w14:textId="77777777" w:rsidR="00E80E9A" w:rsidRPr="00FA1FED" w:rsidRDefault="00E80E9A" w:rsidP="00E80E9A">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14:paraId="3A41EC8A"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E1C32D1" w14:textId="77777777" w:rsidR="00E80E9A" w:rsidRPr="00FA1FED" w:rsidRDefault="00E80E9A" w:rsidP="00E80E9A">
            <w:pPr>
              <w:pStyle w:val="1fffb"/>
              <w:rPr>
                <w:rFonts w:cs="Times New Roman"/>
              </w:rPr>
            </w:pPr>
            <w:r w:rsidRPr="00FA1FED">
              <w:rPr>
                <w:rFonts w:cs="Times New Roman"/>
              </w:rPr>
              <w:t>11</w:t>
            </w:r>
          </w:p>
        </w:tc>
        <w:tc>
          <w:tcPr>
            <w:tcW w:w="839" w:type="pct"/>
            <w:tcBorders>
              <w:top w:val="nil"/>
              <w:left w:val="nil"/>
              <w:bottom w:val="single" w:sz="4" w:space="0" w:color="auto"/>
              <w:right w:val="single" w:sz="4" w:space="0" w:color="auto"/>
            </w:tcBorders>
            <w:shd w:val="clear" w:color="auto" w:fill="auto"/>
            <w:noWrap/>
            <w:vAlign w:val="center"/>
            <w:hideMark/>
          </w:tcPr>
          <w:p w14:paraId="6AD636BE" w14:textId="77777777" w:rsidR="00E80E9A" w:rsidRPr="00FA1FED" w:rsidRDefault="00E80E9A" w:rsidP="00E80E9A">
            <w:pPr>
              <w:pStyle w:val="1fffb"/>
              <w:rPr>
                <w:rFonts w:cs="Times New Roman"/>
              </w:rPr>
            </w:pPr>
            <w:r w:rsidRPr="00FA1FED">
              <w:rPr>
                <w:rFonts w:cs="Times New Roman"/>
              </w:rPr>
              <w:t>1,76</w:t>
            </w:r>
          </w:p>
        </w:tc>
      </w:tr>
      <w:tr w:rsidR="00E80E9A" w:rsidRPr="00FA1FED" w14:paraId="5042BC39"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0CC5907" w14:textId="77777777" w:rsidR="00E80E9A" w:rsidRPr="00FA1FED" w:rsidRDefault="00E80E9A" w:rsidP="00E80E9A">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14:paraId="6A80547B"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5835E519" w14:textId="77777777" w:rsidR="00E80E9A" w:rsidRPr="00FA1FED" w:rsidRDefault="00E80E9A" w:rsidP="00E80E9A">
            <w:pPr>
              <w:pStyle w:val="1fffb"/>
              <w:rPr>
                <w:rFonts w:cs="Times New Roman"/>
              </w:rPr>
            </w:pPr>
            <w:r w:rsidRPr="00FA1FED">
              <w:rPr>
                <w:rFonts w:cs="Times New Roman"/>
              </w:rPr>
              <w:t>53</w:t>
            </w:r>
          </w:p>
        </w:tc>
        <w:tc>
          <w:tcPr>
            <w:tcW w:w="839" w:type="pct"/>
            <w:tcBorders>
              <w:top w:val="nil"/>
              <w:left w:val="nil"/>
              <w:bottom w:val="single" w:sz="4" w:space="0" w:color="auto"/>
              <w:right w:val="single" w:sz="4" w:space="0" w:color="auto"/>
            </w:tcBorders>
            <w:shd w:val="clear" w:color="auto" w:fill="auto"/>
            <w:noWrap/>
            <w:vAlign w:val="center"/>
            <w:hideMark/>
          </w:tcPr>
          <w:p w14:paraId="26A2D7EF" w14:textId="77777777" w:rsidR="00E80E9A" w:rsidRPr="00FA1FED" w:rsidRDefault="00E80E9A" w:rsidP="00E80E9A">
            <w:pPr>
              <w:pStyle w:val="1fffb"/>
              <w:rPr>
                <w:rFonts w:cs="Times New Roman"/>
              </w:rPr>
            </w:pPr>
            <w:r w:rsidRPr="00FA1FED">
              <w:rPr>
                <w:rFonts w:cs="Times New Roman"/>
              </w:rPr>
              <w:t>8,48</w:t>
            </w:r>
          </w:p>
        </w:tc>
      </w:tr>
      <w:tr w:rsidR="00E80E9A" w:rsidRPr="00FA1FED" w14:paraId="158CDD2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B3BACBA" w14:textId="77777777" w:rsidR="00E80E9A" w:rsidRPr="00FA1FED" w:rsidRDefault="00E80E9A" w:rsidP="00E80E9A">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14:paraId="2B5E2321" w14:textId="77777777" w:rsidR="00E80E9A" w:rsidRPr="00FA1FED" w:rsidRDefault="00E80E9A" w:rsidP="00E80E9A">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14:paraId="55766E5F" w14:textId="77777777" w:rsidR="00E80E9A" w:rsidRPr="00FA1FED" w:rsidRDefault="00E80E9A" w:rsidP="00E80E9A">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3B7513FE" w14:textId="77777777" w:rsidR="00E80E9A" w:rsidRPr="00FA1FED" w:rsidRDefault="00E80E9A" w:rsidP="00E80E9A">
            <w:pPr>
              <w:pStyle w:val="1fffb"/>
              <w:rPr>
                <w:rFonts w:cs="Times New Roman"/>
              </w:rPr>
            </w:pPr>
            <w:r w:rsidRPr="00FA1FED">
              <w:rPr>
                <w:rFonts w:cs="Times New Roman"/>
              </w:rPr>
              <w:t>10,00</w:t>
            </w:r>
          </w:p>
        </w:tc>
      </w:tr>
      <w:tr w:rsidR="00E80E9A" w:rsidRPr="00FA1FED" w14:paraId="4150ECC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80DE262" w14:textId="77777777" w:rsidR="00E80E9A" w:rsidRPr="00FA1FED" w:rsidRDefault="00E80E9A" w:rsidP="00E80E9A">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14:paraId="27B2BE0B"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0F3169D1" w14:textId="77777777" w:rsidR="00E80E9A" w:rsidRPr="00FA1FED" w:rsidRDefault="00E80E9A" w:rsidP="00E80E9A">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14:paraId="75B524C7" w14:textId="77777777" w:rsidR="00E80E9A" w:rsidRPr="00FA1FED" w:rsidRDefault="00E80E9A" w:rsidP="00E80E9A">
            <w:pPr>
              <w:pStyle w:val="1fffb"/>
              <w:rPr>
                <w:rFonts w:cs="Times New Roman"/>
              </w:rPr>
            </w:pPr>
            <w:r w:rsidRPr="00FA1FED">
              <w:rPr>
                <w:rFonts w:cs="Times New Roman"/>
              </w:rPr>
              <w:t>7,50</w:t>
            </w:r>
          </w:p>
        </w:tc>
      </w:tr>
    </w:tbl>
    <w:p w14:paraId="7B63E846" w14:textId="77777777" w:rsidR="00C25060" w:rsidRPr="00FA1FED" w:rsidRDefault="00C25060" w:rsidP="008102AD">
      <w:pPr>
        <w:pStyle w:val="20"/>
        <w:keepNext w:val="0"/>
        <w:tabs>
          <w:tab w:val="left" w:pos="567"/>
        </w:tabs>
        <w:spacing w:before="240" w:line="240" w:lineRule="auto"/>
        <w:rPr>
          <w:rFonts w:cs="Times New Roman"/>
        </w:rPr>
      </w:pPr>
      <w:bookmarkStart w:id="103" w:name="_Toc78674705"/>
      <w:bookmarkStart w:id="104" w:name="_Toc84970942"/>
      <w:bookmarkStart w:id="105" w:name="_Toc197279319"/>
      <w:r w:rsidRPr="00FA1FED">
        <w:rPr>
          <w:rFonts w:eastAsia="Calibri" w:cs="Times New Roman"/>
          <w:szCs w:val="24"/>
          <w:lang w:bidi="ar-SA"/>
        </w:rPr>
        <w:t xml:space="preserve">Информация о характеристиках грунтов в местах прокладки трубопровода, с выделением наименее надёжных участков </w:t>
      </w:r>
      <w:r w:rsidRPr="00FA1FED">
        <w:rPr>
          <w:rFonts w:cs="Times New Roman"/>
        </w:rPr>
        <w:t>Описание типов и количества секционирующей и регулирующей арматуры на тепловых сетях</w:t>
      </w:r>
      <w:bookmarkEnd w:id="103"/>
      <w:bookmarkEnd w:id="104"/>
      <w:bookmarkEnd w:id="105"/>
    </w:p>
    <w:p w14:paraId="279090A8" w14:textId="7CFA24D1" w:rsidR="00F0467A" w:rsidRDefault="0054441B" w:rsidP="008E5020">
      <w:pPr>
        <w:pStyle w:val="11ff3"/>
        <w:rPr>
          <w:kern w:val="0"/>
        </w:rPr>
      </w:pPr>
      <w:r w:rsidRPr="00FA1FED">
        <w:rPr>
          <w:kern w:val="0"/>
        </w:rPr>
        <w:t>На тепловых сетях, в тепловых камерах, установлена чугунная и стальная ручная клиновая запорно-регулирующая арматура. Расстояние между соседними 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14:paraId="5CA6EC11" w14:textId="77777777" w:rsidR="008102AD" w:rsidRDefault="008102AD" w:rsidP="008E5020">
      <w:pPr>
        <w:pStyle w:val="11ff3"/>
        <w:rPr>
          <w:kern w:val="0"/>
        </w:rPr>
      </w:pPr>
    </w:p>
    <w:p w14:paraId="21272AC0" w14:textId="77777777" w:rsidR="008102AD" w:rsidRDefault="008102AD" w:rsidP="008E5020">
      <w:pPr>
        <w:pStyle w:val="11ff3"/>
        <w:rPr>
          <w:kern w:val="0"/>
        </w:rPr>
      </w:pPr>
    </w:p>
    <w:p w14:paraId="71A1D0C2" w14:textId="77777777" w:rsidR="008102AD" w:rsidRDefault="008102AD" w:rsidP="008E5020">
      <w:pPr>
        <w:pStyle w:val="11ff3"/>
        <w:rPr>
          <w:kern w:val="0"/>
        </w:rPr>
      </w:pPr>
    </w:p>
    <w:p w14:paraId="48B73992" w14:textId="77777777" w:rsidR="008102AD" w:rsidRPr="00FA1FED" w:rsidRDefault="008102AD" w:rsidP="008E5020">
      <w:pPr>
        <w:pStyle w:val="11ff3"/>
        <w:rPr>
          <w:kern w:val="0"/>
        </w:rPr>
      </w:pPr>
    </w:p>
    <w:p w14:paraId="700A47F5" w14:textId="1BC24FC1" w:rsidR="00C25060" w:rsidRPr="00FA1FED" w:rsidRDefault="00C25060" w:rsidP="008102AD">
      <w:pPr>
        <w:pStyle w:val="20"/>
        <w:spacing w:before="240" w:line="240" w:lineRule="auto"/>
        <w:ind w:firstLine="680"/>
        <w:rPr>
          <w:rFonts w:cs="Times New Roman"/>
        </w:rPr>
      </w:pPr>
      <w:bookmarkStart w:id="106" w:name="_Toc78674706"/>
      <w:bookmarkStart w:id="107" w:name="_Toc84970943"/>
      <w:bookmarkStart w:id="108" w:name="_Toc197279320"/>
      <w:r w:rsidRPr="00FA1FED">
        <w:rPr>
          <w:rFonts w:cs="Times New Roman"/>
        </w:rPr>
        <w:lastRenderedPageBreak/>
        <w:t>Описание типов и строительных особенностей тепловых камер и павильонов</w:t>
      </w:r>
      <w:bookmarkEnd w:id="102"/>
      <w:r w:rsidRPr="00FA1FED">
        <w:rPr>
          <w:rFonts w:cs="Times New Roman"/>
        </w:rPr>
        <w:t xml:space="preserve"> теплопроводов, представляющих места с ответвлениями, секционными задвижками, дренажными устройствами, компенсаторами, неподвижными опорами и опусками труб</w:t>
      </w:r>
      <w:bookmarkEnd w:id="106"/>
      <w:bookmarkEnd w:id="107"/>
      <w:bookmarkEnd w:id="108"/>
    </w:p>
    <w:p w14:paraId="5577746B" w14:textId="77777777" w:rsidR="00C25060" w:rsidRPr="00FA1FED" w:rsidRDefault="00C25060" w:rsidP="00B5461F">
      <w:pPr>
        <w:pStyle w:val="11ff3"/>
        <w:rPr>
          <w:kern w:val="0"/>
        </w:rPr>
      </w:pPr>
      <w:r w:rsidRPr="00FA1FED">
        <w:rPr>
          <w:kern w:val="0"/>
        </w:rPr>
        <w:t xml:space="preserve">В систему тепловых сетей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входят тепловые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14:paraId="62BA14CB" w14:textId="77777777" w:rsidR="00C25060" w:rsidRPr="00FA1FED" w:rsidRDefault="00C25060" w:rsidP="00B5461F">
      <w:pPr>
        <w:pStyle w:val="11ff3"/>
        <w:rPr>
          <w:kern w:val="0"/>
        </w:rPr>
      </w:pPr>
      <w:r w:rsidRPr="00FA1FED">
        <w:rPr>
          <w:kern w:val="0"/>
        </w:rPr>
        <w:t>Конструкции смотровых колодцев выполнены по соответствующим чертежам и отвечают требованиям ГОСТ 8020-2016 и ТУ 5855-057-03984346-2006.</w:t>
      </w:r>
    </w:p>
    <w:p w14:paraId="17BCAD7B" w14:textId="77777777" w:rsidR="00C25060" w:rsidRPr="00FA1FED" w:rsidRDefault="00C25060" w:rsidP="00B5461F">
      <w:pPr>
        <w:pStyle w:val="11ff3"/>
        <w:rPr>
          <w:kern w:val="0"/>
        </w:rPr>
      </w:pPr>
      <w:r w:rsidRPr="00FA1FED">
        <w:rPr>
          <w:kern w:val="0"/>
        </w:rPr>
        <w:t xml:space="preserve">Камеры расположены в местах установки оборудования теплопроводов: задвижек, спускных и воздушных кранов. Тепловая камера служит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w:t>
      </w:r>
    </w:p>
    <w:p w14:paraId="3C57F338" w14:textId="77777777" w:rsidR="00C25060" w:rsidRPr="00FA1FED" w:rsidRDefault="00C25060" w:rsidP="00B5461F">
      <w:pPr>
        <w:pStyle w:val="11ff3"/>
        <w:rPr>
          <w:kern w:val="0"/>
        </w:rPr>
      </w:pPr>
      <w:r w:rsidRPr="00FA1FED">
        <w:rPr>
          <w:kern w:val="0"/>
        </w:rPr>
        <w:t xml:space="preserve">На сетях </w:t>
      </w:r>
      <w:r w:rsidR="00B55DB8" w:rsidRPr="00FA1FED">
        <w:rPr>
          <w:kern w:val="0"/>
        </w:rPr>
        <w:t xml:space="preserve">ООО </w:t>
      </w:r>
      <w:r w:rsidR="006F5357" w:rsidRPr="00FA1FED">
        <w:rPr>
          <w:kern w:val="0"/>
        </w:rPr>
        <w:t xml:space="preserve">«АКВАТЕРМ» </w:t>
      </w:r>
      <w:r w:rsidRPr="00FA1FED">
        <w:rPr>
          <w:kern w:val="0"/>
        </w:rPr>
        <w:t>запорная арматура установлены на всех врезках к потребителям.</w:t>
      </w:r>
      <w:r w:rsidR="00FA1FED">
        <w:rPr>
          <w:kern w:val="0"/>
        </w:rPr>
        <w:t xml:space="preserve"> </w:t>
      </w:r>
      <w:r w:rsidRPr="00FA1FED">
        <w:rPr>
          <w:kern w:val="0"/>
        </w:rPr>
        <w:t>В</w:t>
      </w:r>
      <w:r w:rsidR="00FA1FED">
        <w:rPr>
          <w:kern w:val="0"/>
        </w:rPr>
        <w:t xml:space="preserve"> </w:t>
      </w:r>
      <w:r w:rsidRPr="00FA1FED">
        <w:rPr>
          <w:kern w:val="0"/>
        </w:rPr>
        <w:t>качестве</w:t>
      </w:r>
      <w:r w:rsidR="00FA1FED">
        <w:rPr>
          <w:kern w:val="0"/>
        </w:rPr>
        <w:t xml:space="preserve"> </w:t>
      </w:r>
      <w:r w:rsidRPr="00FA1FED">
        <w:rPr>
          <w:kern w:val="0"/>
        </w:rPr>
        <w:t>запорной</w:t>
      </w:r>
      <w:r w:rsidR="00FA1FED">
        <w:rPr>
          <w:kern w:val="0"/>
        </w:rPr>
        <w:t xml:space="preserve"> </w:t>
      </w:r>
      <w:r w:rsidRPr="00FA1FED">
        <w:rPr>
          <w:kern w:val="0"/>
        </w:rPr>
        <w:t xml:space="preserve">арматуры, главным образом, используются стальные клиновые задвижки ЗКЛ и шаровые краны. Запорная арматура установлена на выходе из котельной, на ответвлениях тепловых сетей от магистральных линий в сторону потребителей. </w:t>
      </w:r>
    </w:p>
    <w:p w14:paraId="514EF5E8" w14:textId="5A53C7F3" w:rsidR="006163C2" w:rsidRPr="00FA1FED" w:rsidRDefault="005452C1" w:rsidP="008E5020">
      <w:pPr>
        <w:pStyle w:val="11ff3"/>
        <w:rPr>
          <w:kern w:val="0"/>
        </w:rPr>
      </w:pPr>
      <w:r w:rsidRPr="00FA1FED">
        <w:rPr>
          <w:kern w:val="0"/>
        </w:rPr>
        <w:t xml:space="preserve">Секционирующие задвижки находятся на трубопроводах тепловых сетей и на ответвлениях к потребителям. В качестве секционирующей арматуры на магистральных тепловых сетях </w:t>
      </w:r>
      <w:r w:rsidR="00970668" w:rsidRPr="00FA1FED">
        <w:rPr>
          <w:kern w:val="0"/>
        </w:rPr>
        <w:t>сельского поселения</w:t>
      </w:r>
      <w:r w:rsidRPr="00FA1FED">
        <w:rPr>
          <w:kern w:val="0"/>
        </w:rPr>
        <w:t xml:space="preserve"> выступают чугунные задвижки. Их количество, соответствует нормативным показателям, исходя из протяженности магистральных тепловых сетей в двухтрубном исчислении и расстояния между секционирующими задвижками, соответствуют СП 124.13330.2012 «Тепловые сети». В качестве регулирующей арматуры применяются клапаны.</w:t>
      </w:r>
    </w:p>
    <w:p w14:paraId="5D3CAD0E" w14:textId="77777777" w:rsidR="005452C1" w:rsidRPr="00FA1FED" w:rsidRDefault="005452C1" w:rsidP="005452C1">
      <w:pPr>
        <w:pStyle w:val="11ff3"/>
        <w:rPr>
          <w:kern w:val="0"/>
          <w:u w:val="single"/>
        </w:rPr>
      </w:pPr>
      <w:r w:rsidRPr="00FA1FED">
        <w:rPr>
          <w:kern w:val="0"/>
          <w:u w:val="single"/>
        </w:rPr>
        <w:t xml:space="preserve">Таблица 1.3.5.1 - Описание типов и количества секционирующей и регулирующей арматуры на тепловых сетях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0"/>
        <w:gridCol w:w="4135"/>
        <w:gridCol w:w="2216"/>
      </w:tblGrid>
      <w:tr w:rsidR="006F5357" w:rsidRPr="00FA1FED" w14:paraId="4F170A82" w14:textId="77777777" w:rsidTr="006F5357">
        <w:trPr>
          <w:trHeight w:val="416"/>
          <w:tblHeader/>
        </w:trPr>
        <w:tc>
          <w:tcPr>
            <w:tcW w:w="1495" w:type="pct"/>
            <w:vAlign w:val="center"/>
          </w:tcPr>
          <w:p w14:paraId="7BC7E1E0" w14:textId="77777777" w:rsidR="006F5357" w:rsidRPr="00FA1FED" w:rsidRDefault="006F5357" w:rsidP="006F5357">
            <w:pPr>
              <w:pStyle w:val="1fffb"/>
              <w:rPr>
                <w:rFonts w:cs="Times New Roman"/>
              </w:rPr>
            </w:pPr>
            <w:r w:rsidRPr="00FA1FED">
              <w:rPr>
                <w:rFonts w:cs="Times New Roman"/>
              </w:rPr>
              <w:t>Наименование котельной</w:t>
            </w:r>
          </w:p>
        </w:tc>
        <w:tc>
          <w:tcPr>
            <w:tcW w:w="2282" w:type="pct"/>
            <w:vAlign w:val="center"/>
          </w:tcPr>
          <w:p w14:paraId="3E314EE1" w14:textId="77777777" w:rsidR="006F5357" w:rsidRPr="00FA1FED" w:rsidRDefault="006F5357" w:rsidP="006F5357">
            <w:pPr>
              <w:pStyle w:val="1fffb"/>
              <w:rPr>
                <w:rFonts w:cs="Times New Roman"/>
              </w:rPr>
            </w:pPr>
            <w:r w:rsidRPr="00FA1FED">
              <w:rPr>
                <w:rFonts w:cs="Times New Roman"/>
              </w:rPr>
              <w:t>Тип секционирующей и регулирующей арматуры (</w:t>
            </w:r>
            <w:r w:rsidRPr="00FA1FED">
              <w:rPr>
                <w:rFonts w:cs="Times New Roman"/>
                <w:color w:val="000000"/>
              </w:rPr>
              <w:t>задвижки; затворы; краны, вентили, регулирующая арматура)</w:t>
            </w:r>
          </w:p>
        </w:tc>
        <w:tc>
          <w:tcPr>
            <w:tcW w:w="1223" w:type="pct"/>
            <w:vAlign w:val="center"/>
          </w:tcPr>
          <w:p w14:paraId="04ABD500" w14:textId="77777777" w:rsidR="006F5357" w:rsidRPr="00FA1FED" w:rsidRDefault="006F5357" w:rsidP="006F5357">
            <w:pPr>
              <w:pStyle w:val="1fffb"/>
              <w:rPr>
                <w:rFonts w:cs="Times New Roman"/>
              </w:rPr>
            </w:pPr>
            <w:r w:rsidRPr="00FA1FED">
              <w:rPr>
                <w:rFonts w:cs="Times New Roman"/>
              </w:rPr>
              <w:t>Количество, ед.</w:t>
            </w:r>
          </w:p>
        </w:tc>
      </w:tr>
      <w:tr w:rsidR="006F5357" w:rsidRPr="00FA1FED" w14:paraId="46193839" w14:textId="77777777" w:rsidTr="006F5357">
        <w:tc>
          <w:tcPr>
            <w:tcW w:w="1495" w:type="pct"/>
            <w:tcBorders>
              <w:top w:val="single" w:sz="4" w:space="0" w:color="auto"/>
              <w:left w:val="single" w:sz="4" w:space="0" w:color="auto"/>
              <w:bottom w:val="single" w:sz="4" w:space="0" w:color="auto"/>
              <w:right w:val="single" w:sz="4" w:space="0" w:color="auto"/>
            </w:tcBorders>
            <w:vAlign w:val="center"/>
          </w:tcPr>
          <w:p w14:paraId="41FB0F31" w14:textId="77777777" w:rsidR="006F5357" w:rsidRPr="00FA1FED" w:rsidRDefault="006F5357" w:rsidP="006F5357">
            <w:pPr>
              <w:pStyle w:val="1fffb"/>
              <w:rPr>
                <w:rFonts w:cs="Times New Roman"/>
                <w:color w:val="000000"/>
              </w:rPr>
            </w:pPr>
            <w:r w:rsidRPr="00FA1FED">
              <w:rPr>
                <w:rFonts w:cs="Times New Roman"/>
                <w:color w:val="000000"/>
              </w:rPr>
              <w:t xml:space="preserve">Котельная №15 </w:t>
            </w:r>
            <w:r w:rsidRPr="00FA1FED">
              <w:rPr>
                <w:rFonts w:cs="Times New Roman"/>
                <w:color w:val="000000"/>
              </w:rPr>
              <w:lastRenderedPageBreak/>
              <w:t>д.Старополье</w:t>
            </w:r>
          </w:p>
        </w:tc>
        <w:tc>
          <w:tcPr>
            <w:tcW w:w="2282" w:type="pct"/>
            <w:tcBorders>
              <w:top w:val="single" w:sz="4" w:space="0" w:color="auto"/>
              <w:left w:val="single" w:sz="4" w:space="0" w:color="auto"/>
              <w:bottom w:val="single" w:sz="4" w:space="0" w:color="auto"/>
              <w:right w:val="single" w:sz="4" w:space="0" w:color="auto"/>
            </w:tcBorders>
            <w:vAlign w:val="center"/>
          </w:tcPr>
          <w:p w14:paraId="5782AF34" w14:textId="77777777" w:rsidR="006F5357" w:rsidRPr="00FA1FED" w:rsidRDefault="006F5357" w:rsidP="006F5357">
            <w:pPr>
              <w:pStyle w:val="1fffb"/>
              <w:rPr>
                <w:rFonts w:cs="Times New Roman"/>
              </w:rPr>
            </w:pPr>
            <w:r w:rsidRPr="00FA1FED">
              <w:rPr>
                <w:rFonts w:cs="Times New Roman"/>
                <w:color w:val="000000"/>
              </w:rPr>
              <w:lastRenderedPageBreak/>
              <w:t>регулирующая арматура</w:t>
            </w:r>
          </w:p>
        </w:tc>
        <w:tc>
          <w:tcPr>
            <w:tcW w:w="1223" w:type="pct"/>
            <w:tcBorders>
              <w:top w:val="single" w:sz="4" w:space="0" w:color="auto"/>
              <w:left w:val="single" w:sz="4" w:space="0" w:color="auto"/>
              <w:bottom w:val="single" w:sz="4" w:space="0" w:color="auto"/>
              <w:right w:val="single" w:sz="4" w:space="0" w:color="auto"/>
            </w:tcBorders>
            <w:vAlign w:val="center"/>
          </w:tcPr>
          <w:p w14:paraId="4B884704" w14:textId="77777777" w:rsidR="006F5357" w:rsidRPr="00FA1FED" w:rsidRDefault="006F5357" w:rsidP="006F5357">
            <w:pPr>
              <w:pStyle w:val="1fffb"/>
              <w:rPr>
                <w:rFonts w:cs="Times New Roman"/>
              </w:rPr>
            </w:pPr>
            <w:r w:rsidRPr="00FA1FED">
              <w:rPr>
                <w:rFonts w:cs="Times New Roman"/>
              </w:rPr>
              <w:t>16</w:t>
            </w:r>
          </w:p>
        </w:tc>
      </w:tr>
      <w:tr w:rsidR="006F5357" w:rsidRPr="00FA1FED" w14:paraId="60FC320A" w14:textId="77777777" w:rsidTr="006F5357">
        <w:tc>
          <w:tcPr>
            <w:tcW w:w="1495" w:type="pct"/>
            <w:tcBorders>
              <w:top w:val="single" w:sz="4" w:space="0" w:color="auto"/>
              <w:left w:val="single" w:sz="4" w:space="0" w:color="auto"/>
              <w:bottom w:val="single" w:sz="4" w:space="0" w:color="auto"/>
              <w:right w:val="single" w:sz="4" w:space="0" w:color="auto"/>
            </w:tcBorders>
            <w:vAlign w:val="center"/>
          </w:tcPr>
          <w:p w14:paraId="508EBF65" w14:textId="77777777" w:rsidR="006F5357" w:rsidRPr="00FA1FED" w:rsidRDefault="006F5357" w:rsidP="006F5357">
            <w:pPr>
              <w:pStyle w:val="1fffb"/>
              <w:rPr>
                <w:rFonts w:cs="Times New Roman"/>
                <w:color w:val="000000"/>
              </w:rPr>
            </w:pPr>
            <w:r w:rsidRPr="00FA1FED">
              <w:rPr>
                <w:rFonts w:cs="Times New Roman"/>
                <w:color w:val="000000"/>
              </w:rPr>
              <w:t xml:space="preserve">Котельная №18 д. Овсище </w:t>
            </w:r>
          </w:p>
        </w:tc>
        <w:tc>
          <w:tcPr>
            <w:tcW w:w="2282" w:type="pct"/>
            <w:tcBorders>
              <w:top w:val="single" w:sz="4" w:space="0" w:color="auto"/>
              <w:left w:val="single" w:sz="4" w:space="0" w:color="auto"/>
              <w:bottom w:val="single" w:sz="4" w:space="0" w:color="auto"/>
              <w:right w:val="single" w:sz="4" w:space="0" w:color="auto"/>
            </w:tcBorders>
            <w:vAlign w:val="center"/>
          </w:tcPr>
          <w:p w14:paraId="0F51539F" w14:textId="77777777" w:rsidR="006F5357" w:rsidRPr="00FA1FED" w:rsidRDefault="006F5357" w:rsidP="006F5357">
            <w:pPr>
              <w:pStyle w:val="1fffb"/>
              <w:rPr>
                <w:rFonts w:cs="Times New Roman"/>
              </w:rPr>
            </w:pPr>
            <w:r w:rsidRPr="00FA1FED">
              <w:rPr>
                <w:rFonts w:cs="Times New Roman"/>
                <w:color w:val="000000"/>
              </w:rPr>
              <w:t>регулирующая арматура</w:t>
            </w:r>
          </w:p>
        </w:tc>
        <w:tc>
          <w:tcPr>
            <w:tcW w:w="1223" w:type="pct"/>
            <w:tcBorders>
              <w:top w:val="single" w:sz="4" w:space="0" w:color="auto"/>
              <w:left w:val="single" w:sz="4" w:space="0" w:color="auto"/>
              <w:bottom w:val="single" w:sz="4" w:space="0" w:color="auto"/>
              <w:right w:val="single" w:sz="4" w:space="0" w:color="auto"/>
            </w:tcBorders>
            <w:vAlign w:val="center"/>
          </w:tcPr>
          <w:p w14:paraId="3E01AAA4" w14:textId="77777777" w:rsidR="006F5357" w:rsidRPr="00FA1FED" w:rsidRDefault="006F5357" w:rsidP="006F5357">
            <w:pPr>
              <w:pStyle w:val="1fffb"/>
              <w:rPr>
                <w:rFonts w:cs="Times New Roman"/>
              </w:rPr>
            </w:pPr>
            <w:r w:rsidRPr="00FA1FED">
              <w:rPr>
                <w:rFonts w:cs="Times New Roman"/>
              </w:rPr>
              <w:t>12</w:t>
            </w:r>
          </w:p>
        </w:tc>
      </w:tr>
    </w:tbl>
    <w:p w14:paraId="46188904" w14:textId="77777777" w:rsidR="005452C1" w:rsidRPr="00FA1FED" w:rsidRDefault="005452C1" w:rsidP="00B5461F">
      <w:pPr>
        <w:pStyle w:val="11ff3"/>
        <w:rPr>
          <w:kern w:val="0"/>
        </w:rPr>
      </w:pPr>
    </w:p>
    <w:p w14:paraId="364D410F" w14:textId="77777777" w:rsidR="00C25060" w:rsidRPr="00FA1FED" w:rsidRDefault="00C25060" w:rsidP="00B5461F">
      <w:pPr>
        <w:pStyle w:val="11ff3"/>
        <w:rPr>
          <w:kern w:val="0"/>
        </w:rPr>
      </w:pPr>
      <w:r w:rsidRPr="00FA1FED">
        <w:rPr>
          <w:kern w:val="0"/>
        </w:rPr>
        <w:t>В тепловых камерах установлены чугунные задвижки, вентили бронзовые, затворы дисковые</w:t>
      </w:r>
      <w:r w:rsidR="006163C2">
        <w:rPr>
          <w:kern w:val="0"/>
        </w:rPr>
        <w:t xml:space="preserve"> </w:t>
      </w:r>
      <w:r w:rsidRPr="00FA1FED">
        <w:rPr>
          <w:kern w:val="0"/>
        </w:rPr>
        <w:t xml:space="preserve">различных диаметров. Регулирующей арматуры на сетях установлены дросселирующие шайбы. </w:t>
      </w:r>
    </w:p>
    <w:p w14:paraId="4CC5B7C9" w14:textId="77777777" w:rsidR="00C25060" w:rsidRPr="00FA1FED" w:rsidRDefault="00C25060" w:rsidP="008102AD">
      <w:pPr>
        <w:pStyle w:val="20"/>
        <w:tabs>
          <w:tab w:val="left" w:pos="567"/>
        </w:tabs>
        <w:spacing w:before="240" w:line="240" w:lineRule="auto"/>
        <w:rPr>
          <w:rFonts w:cs="Times New Roman"/>
        </w:rPr>
      </w:pPr>
      <w:bookmarkStart w:id="109" w:name="_Toc475879440"/>
      <w:bookmarkStart w:id="110" w:name="_Toc78674707"/>
      <w:bookmarkStart w:id="111" w:name="_Toc84970944"/>
      <w:bookmarkStart w:id="112" w:name="_Toc197279321"/>
      <w:r w:rsidRPr="00FA1FED">
        <w:rPr>
          <w:rFonts w:cs="Times New Roman"/>
        </w:rPr>
        <w:t>Описание графиков регулирования отпуска тепла в тепловые сети с анализом их обоснованности</w:t>
      </w:r>
      <w:bookmarkEnd w:id="109"/>
      <w:bookmarkEnd w:id="110"/>
      <w:bookmarkEnd w:id="111"/>
      <w:bookmarkEnd w:id="112"/>
    </w:p>
    <w:p w14:paraId="582883F8" w14:textId="77777777" w:rsidR="00C25060" w:rsidRPr="00FA1FED" w:rsidRDefault="00C25060" w:rsidP="00B5461F">
      <w:pPr>
        <w:pStyle w:val="11ff3"/>
        <w:rPr>
          <w:kern w:val="0"/>
        </w:rPr>
      </w:pPr>
      <w:bookmarkStart w:id="113" w:name="_Toc475879441"/>
      <w:r w:rsidRPr="00FA1FED">
        <w:rPr>
          <w:kern w:val="0"/>
        </w:rPr>
        <w:t>В системах теплоснабжения поселения</w:t>
      </w:r>
      <w:r w:rsidR="00FA1FED">
        <w:rPr>
          <w:kern w:val="0"/>
        </w:rPr>
        <w:t xml:space="preserve"> </w:t>
      </w:r>
      <w:r w:rsidRPr="00FA1FED">
        <w:rPr>
          <w:kern w:val="0"/>
        </w:rPr>
        <w:t xml:space="preserve">применяется центральный качественный способ регулирования отпуска тепловой энергии, при котором температура теплоносителя устанавливается на источнике. При этом автоматизированное местное и индивидуальное регулирование режимов теплопотребления отсутствует. </w:t>
      </w:r>
    </w:p>
    <w:p w14:paraId="255B94CA" w14:textId="77777777" w:rsidR="00C25060" w:rsidRPr="00FA1FED" w:rsidRDefault="00C25060" w:rsidP="00B5461F">
      <w:pPr>
        <w:pStyle w:val="11ff3"/>
        <w:rPr>
          <w:kern w:val="0"/>
        </w:rPr>
      </w:pPr>
      <w:r w:rsidRPr="00FA1FED">
        <w:rPr>
          <w:kern w:val="0"/>
        </w:rPr>
        <w:t>При данном способе регулирования имеет место поддержание стабильного гидравлического режима работы тепловых сетей, при плавном изменении параметров теплоносителя, что является неоспоримым преимуществом данного способа. Существующие источники тепловой энергии, тепловые сети и абонентские установки запроектированы на работу по различным температурным графикам.</w:t>
      </w:r>
    </w:p>
    <w:p w14:paraId="4567DF1A" w14:textId="77777777" w:rsidR="00C25060" w:rsidRPr="00FA1FED" w:rsidRDefault="00C25060" w:rsidP="00B5461F">
      <w:pPr>
        <w:pStyle w:val="11ff3"/>
        <w:rPr>
          <w:kern w:val="0"/>
        </w:rPr>
      </w:pPr>
      <w:r w:rsidRPr="00FA1FED">
        <w:rPr>
          <w:kern w:val="0"/>
        </w:rPr>
        <w:t>На источниках тепловой энергии поселения</w:t>
      </w:r>
      <w:r w:rsidR="00FA1FED">
        <w:rPr>
          <w:kern w:val="0"/>
        </w:rPr>
        <w:t xml:space="preserve"> </w:t>
      </w:r>
      <w:r w:rsidRPr="00FA1FED">
        <w:rPr>
          <w:kern w:val="0"/>
        </w:rPr>
        <w:t xml:space="preserve">качестве проектных температурных графиков были приняты графики </w:t>
      </w:r>
      <w:r w:rsidR="00E3540E" w:rsidRPr="00FA1FED">
        <w:rPr>
          <w:kern w:val="0"/>
        </w:rPr>
        <w:t>85/65</w:t>
      </w:r>
      <w:r w:rsidR="00E3540E" w:rsidRPr="00FA1FED">
        <w:rPr>
          <w:kern w:val="0"/>
          <w:vertAlign w:val="superscript"/>
        </w:rPr>
        <w:t>0</w:t>
      </w:r>
      <w:r w:rsidR="00E3540E" w:rsidRPr="00FA1FED">
        <w:rPr>
          <w:kern w:val="0"/>
        </w:rPr>
        <w:t>С</w:t>
      </w:r>
      <w:r w:rsidRPr="00FA1FED">
        <w:rPr>
          <w:kern w:val="0"/>
        </w:rPr>
        <w:t>.</w:t>
      </w:r>
    </w:p>
    <w:p w14:paraId="3CE6BA7E" w14:textId="77777777" w:rsidR="00C25060" w:rsidRPr="00FA1FED" w:rsidRDefault="00C25060" w:rsidP="008102AD">
      <w:pPr>
        <w:pStyle w:val="20"/>
        <w:tabs>
          <w:tab w:val="left" w:pos="567"/>
        </w:tabs>
        <w:spacing w:before="240" w:line="240" w:lineRule="auto"/>
        <w:rPr>
          <w:rFonts w:cs="Times New Roman"/>
        </w:rPr>
      </w:pPr>
      <w:bookmarkStart w:id="114" w:name="_Toc78674708"/>
      <w:bookmarkStart w:id="115" w:name="_Toc84970945"/>
      <w:bookmarkStart w:id="116" w:name="_Toc197279322"/>
      <w:r w:rsidRPr="00FA1FED">
        <w:rPr>
          <w:rFonts w:cs="Times New Roman"/>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13"/>
      <w:bookmarkEnd w:id="114"/>
      <w:bookmarkEnd w:id="115"/>
      <w:bookmarkEnd w:id="116"/>
    </w:p>
    <w:p w14:paraId="7A8D49A3" w14:textId="77777777" w:rsidR="00C25060" w:rsidRPr="00FA1FED" w:rsidRDefault="00C25060" w:rsidP="00B5461F">
      <w:pPr>
        <w:pStyle w:val="11ff3"/>
        <w:rPr>
          <w:kern w:val="0"/>
        </w:rPr>
      </w:pPr>
      <w:bookmarkStart w:id="117" w:name="_Toc475879442"/>
      <w:r w:rsidRPr="00FA1FED">
        <w:rPr>
          <w:kern w:val="0"/>
        </w:rPr>
        <w:t>В соответствии с пунктом 6.2.59 «Правил технической эксплуатации тепловых энергоустановок»:</w:t>
      </w:r>
    </w:p>
    <w:p w14:paraId="194EF890" w14:textId="77777777" w:rsidR="00C25060" w:rsidRPr="00FA1FED" w:rsidRDefault="00C25060" w:rsidP="00B5461F">
      <w:pPr>
        <w:pStyle w:val="11ff3"/>
        <w:rPr>
          <w:kern w:val="0"/>
        </w:rPr>
      </w:pPr>
      <w:r w:rsidRPr="00FA1FED">
        <w:rPr>
          <w:kern w:val="0"/>
        </w:rPr>
        <w:t>Отклонения от заданного режима на источнике теплоты предусматриваются не более:</w:t>
      </w:r>
    </w:p>
    <w:p w14:paraId="05A27A04" w14:textId="77777777" w:rsidR="00C25060" w:rsidRPr="00FA1FED" w:rsidRDefault="00C25060" w:rsidP="00C25060">
      <w:pPr>
        <w:pStyle w:val="113"/>
      </w:pPr>
      <w:r w:rsidRPr="00FA1FED">
        <w:t>по температуре воды, поступающей в тепловую сеть ± 3%;</w:t>
      </w:r>
    </w:p>
    <w:p w14:paraId="452FACCA" w14:textId="77777777" w:rsidR="00C25060" w:rsidRPr="00FA1FED" w:rsidRDefault="00C25060" w:rsidP="00C25060">
      <w:pPr>
        <w:pStyle w:val="113"/>
      </w:pPr>
      <w:r w:rsidRPr="00FA1FED">
        <w:t>по давлению в подающем трубопроводе ± 5%;</w:t>
      </w:r>
    </w:p>
    <w:p w14:paraId="5104AA35" w14:textId="32201D62" w:rsidR="00C25060" w:rsidRPr="00FA1FED" w:rsidRDefault="00C25060" w:rsidP="00C25060">
      <w:pPr>
        <w:pStyle w:val="113"/>
      </w:pPr>
      <w:r w:rsidRPr="00FA1FED">
        <w:t>по давлению в обратном трубопроводе ± 0,2 кгс/см.</w:t>
      </w:r>
    </w:p>
    <w:p w14:paraId="3B029184" w14:textId="77777777" w:rsidR="00C25060" w:rsidRPr="00FA1FED" w:rsidRDefault="00C25060" w:rsidP="00B5461F">
      <w:pPr>
        <w:pStyle w:val="11ff3"/>
        <w:rPr>
          <w:kern w:val="0"/>
        </w:rPr>
      </w:pPr>
      <w:r w:rsidRPr="00FA1FED">
        <w:rPr>
          <w:kern w:val="0"/>
        </w:rPr>
        <w:t>Отклонение фактической среднесуточной температуры обратной воды из тепловой сети может превышать заданным температурным графиком не более чем на +3%.</w:t>
      </w:r>
    </w:p>
    <w:p w14:paraId="6C953BC2" w14:textId="77777777" w:rsidR="00C25060" w:rsidRPr="00FA1FED" w:rsidRDefault="00C25060" w:rsidP="00B5461F">
      <w:pPr>
        <w:pStyle w:val="11ff3"/>
        <w:rPr>
          <w:kern w:val="0"/>
        </w:rPr>
      </w:pPr>
      <w:r w:rsidRPr="00FA1FED">
        <w:rPr>
          <w:kern w:val="0"/>
        </w:rPr>
        <w:lastRenderedPageBreak/>
        <w:t>Понижение фактической температуры обратной воды по сравнению с графиком не лимитируется.</w:t>
      </w:r>
    </w:p>
    <w:p w14:paraId="34227445" w14:textId="77777777" w:rsidR="00C25060" w:rsidRPr="00FA1FED" w:rsidRDefault="00C25060" w:rsidP="00B5461F">
      <w:pPr>
        <w:pStyle w:val="11ff3"/>
        <w:rPr>
          <w:kern w:val="0"/>
        </w:rPr>
      </w:pPr>
      <w:r w:rsidRPr="00FA1FED">
        <w:rPr>
          <w:kern w:val="0"/>
        </w:rPr>
        <w:t>Из приведенного выше видно, что фактическая температура теплоносителя подающего трубопровода в промежутке от -</w:t>
      </w:r>
      <w:r w:rsidR="00CC41B2" w:rsidRPr="00FA1FED">
        <w:rPr>
          <w:kern w:val="0"/>
        </w:rPr>
        <w:t>29</w:t>
      </w:r>
      <w:r w:rsidRPr="00FA1FED">
        <w:rPr>
          <w:kern w:val="0"/>
          <w:vertAlign w:val="superscript"/>
        </w:rPr>
        <w:t>о</w:t>
      </w:r>
      <w:r w:rsidRPr="00FA1FED">
        <w:rPr>
          <w:kern w:val="0"/>
        </w:rPr>
        <w:t>С до -10</w:t>
      </w:r>
      <w:r w:rsidRPr="00FA1FED">
        <w:rPr>
          <w:kern w:val="0"/>
          <w:vertAlign w:val="superscript"/>
        </w:rPr>
        <w:t>о</w:t>
      </w:r>
      <w:r w:rsidRPr="00FA1FED">
        <w:rPr>
          <w:kern w:val="0"/>
        </w:rPr>
        <w:t xml:space="preserve">С различается от утвержденного графика в среднем на 8,38% от фактического в меньшую сторону. Несмотря на это, температура теплоносителя обратного трубопровода почти совпадает с фактическими показателями отпуска теплоты. Расхождение по подающему трубопроводу может </w:t>
      </w:r>
      <w:r w:rsidR="00514446" w:rsidRPr="00FA1FED">
        <w:rPr>
          <w:kern w:val="0"/>
        </w:rPr>
        <w:t>объясняться</w:t>
      </w:r>
      <w:r w:rsidRPr="00FA1FED">
        <w:rPr>
          <w:kern w:val="0"/>
        </w:rPr>
        <w:t xml:space="preserve"> критерием различия между скоростями ветра в определенный промежуток времени.</w:t>
      </w:r>
    </w:p>
    <w:p w14:paraId="28D33909" w14:textId="77777777" w:rsidR="00C25060" w:rsidRPr="00FA1FED" w:rsidRDefault="00C25060" w:rsidP="00B5461F">
      <w:pPr>
        <w:pStyle w:val="11ff3"/>
        <w:rPr>
          <w:kern w:val="0"/>
        </w:rPr>
      </w:pPr>
      <w:r w:rsidRPr="00FA1FED">
        <w:rPr>
          <w:kern w:val="0"/>
        </w:rPr>
        <w:t>Регулирование режима работы систем теплопотребления абонентов, осуществляется</w:t>
      </w:r>
      <w:r w:rsidR="00FA1FED">
        <w:rPr>
          <w:kern w:val="0"/>
        </w:rPr>
        <w:t xml:space="preserve"> </w:t>
      </w:r>
      <w:r w:rsidRPr="00FA1FED">
        <w:rPr>
          <w:kern w:val="0"/>
        </w:rPr>
        <w:t>по</w:t>
      </w:r>
      <w:r w:rsidR="00FA1FED">
        <w:rPr>
          <w:kern w:val="0"/>
        </w:rPr>
        <w:t xml:space="preserve"> </w:t>
      </w:r>
      <w:r w:rsidRPr="00FA1FED">
        <w:rPr>
          <w:kern w:val="0"/>
        </w:rPr>
        <w:t>температурным</w:t>
      </w:r>
      <w:r w:rsidR="00FA1FED">
        <w:rPr>
          <w:kern w:val="0"/>
        </w:rPr>
        <w:t xml:space="preserve"> </w:t>
      </w:r>
      <w:r w:rsidRPr="00FA1FED">
        <w:rPr>
          <w:kern w:val="0"/>
        </w:rPr>
        <w:t>графикам</w:t>
      </w:r>
      <w:r w:rsidR="00FA1FED">
        <w:rPr>
          <w:kern w:val="0"/>
        </w:rPr>
        <w:t xml:space="preserve"> </w:t>
      </w:r>
      <w:r w:rsidRPr="00FA1FED">
        <w:rPr>
          <w:kern w:val="0"/>
        </w:rPr>
        <w:t>для</w:t>
      </w:r>
      <w:r w:rsidR="00FA1FED">
        <w:rPr>
          <w:kern w:val="0"/>
        </w:rPr>
        <w:t xml:space="preserve"> </w:t>
      </w:r>
      <w:r w:rsidRPr="00FA1FED">
        <w:rPr>
          <w:kern w:val="0"/>
        </w:rPr>
        <w:t>потребителей, разработанных с учетом режима работы различных схем подключения.</w:t>
      </w:r>
    </w:p>
    <w:p w14:paraId="4A3FCA10" w14:textId="49B6AEF9" w:rsidR="00CC41B2" w:rsidRPr="00FA1FED" w:rsidRDefault="00CC41B2" w:rsidP="00CC41B2">
      <w:pPr>
        <w:pStyle w:val="11ff3"/>
        <w:rPr>
          <w:kern w:val="0"/>
        </w:rPr>
      </w:pPr>
      <w:r w:rsidRPr="00FA1FED">
        <w:rPr>
          <w:kern w:val="0"/>
        </w:rPr>
        <w:t xml:space="preserve">Данный график был принят на основании технико-экономических расчетов в соответствии со СП 124.13330.2012. «Тепловые сети» (приняты Постановлением Госстроя РФ от 24.06.2003 </w:t>
      </w:r>
      <w:r w:rsidR="00E3208A">
        <w:rPr>
          <w:kern w:val="0"/>
        </w:rPr>
        <w:t>№</w:t>
      </w:r>
      <w:r w:rsidRPr="00FA1FED">
        <w:rPr>
          <w:kern w:val="0"/>
        </w:rPr>
        <w:t>110)</w:t>
      </w:r>
    </w:p>
    <w:p w14:paraId="0C379FB5" w14:textId="77777777" w:rsidR="00CC41B2" w:rsidRPr="00FA1FED" w:rsidRDefault="00CC41B2" w:rsidP="00CC41B2">
      <w:pPr>
        <w:pStyle w:val="11ff3"/>
        <w:rPr>
          <w:kern w:val="0"/>
        </w:rPr>
      </w:pPr>
      <w:r w:rsidRPr="00FA1FED">
        <w:rPr>
          <w:kern w:val="0"/>
        </w:rPr>
        <w:t xml:space="preserve">Регулирование отпуска теплоты осуществляется качественно и по температурному графику </w:t>
      </w:r>
      <w:r w:rsidR="00DC575A" w:rsidRPr="00FA1FED">
        <w:rPr>
          <w:kern w:val="0"/>
        </w:rPr>
        <w:t>85/65</w:t>
      </w:r>
      <w:r w:rsidRPr="00FA1FED">
        <w:rPr>
          <w:kern w:val="0"/>
        </w:rPr>
        <w:t xml:space="preserve"> ºС по следующим причинам:</w:t>
      </w:r>
    </w:p>
    <w:p w14:paraId="4CF698B4" w14:textId="77777777" w:rsidR="00CC41B2" w:rsidRPr="00FA1FED" w:rsidRDefault="00CC41B2" w:rsidP="00CC41B2">
      <w:pPr>
        <w:pStyle w:val="113"/>
      </w:pPr>
      <w:r w:rsidRPr="00FA1FED">
        <w:tab/>
        <w:t>присоединение потребителей к тепловым сетям непосредственное без смешения и без регуляторов расхода на вводах;</w:t>
      </w:r>
    </w:p>
    <w:p w14:paraId="2B4D02D7" w14:textId="77777777" w:rsidR="00CC41B2" w:rsidRPr="00FA1FED" w:rsidRDefault="00CC41B2" w:rsidP="00CC41B2">
      <w:pPr>
        <w:pStyle w:val="113"/>
      </w:pPr>
      <w:r w:rsidRPr="00FA1FED">
        <w:tab/>
        <w:t>экономичная и безопасная работы системы;</w:t>
      </w:r>
    </w:p>
    <w:p w14:paraId="4472B697" w14:textId="77777777" w:rsidR="00CC41B2" w:rsidRPr="00FA1FED" w:rsidRDefault="00CC41B2" w:rsidP="00CC41B2">
      <w:pPr>
        <w:pStyle w:val="113"/>
      </w:pPr>
      <w:r w:rsidRPr="00FA1FED">
        <w:tab/>
        <w:t>надежное теплоснабжение потребителей;</w:t>
      </w:r>
    </w:p>
    <w:p w14:paraId="7FD39971" w14:textId="77777777" w:rsidR="00CC41B2" w:rsidRPr="00FA1FED" w:rsidRDefault="00CC41B2" w:rsidP="00CC41B2">
      <w:pPr>
        <w:pStyle w:val="113"/>
      </w:pPr>
      <w:r w:rsidRPr="00FA1FED">
        <w:tab/>
        <w:t>минимальные затраты на реконструкцию.</w:t>
      </w:r>
    </w:p>
    <w:p w14:paraId="73B2750A" w14:textId="77777777" w:rsidR="00C25060" w:rsidRPr="00FA1FED" w:rsidRDefault="00C25060" w:rsidP="008102AD">
      <w:pPr>
        <w:pStyle w:val="20"/>
        <w:tabs>
          <w:tab w:val="left" w:pos="567"/>
        </w:tabs>
        <w:spacing w:before="240" w:line="240" w:lineRule="auto"/>
        <w:rPr>
          <w:rFonts w:cs="Times New Roman"/>
        </w:rPr>
      </w:pPr>
      <w:bookmarkStart w:id="118" w:name="_Toc78674709"/>
      <w:bookmarkStart w:id="119" w:name="_Toc84970946"/>
      <w:bookmarkStart w:id="120" w:name="_Toc197279323"/>
      <w:r w:rsidRPr="00FA1FED">
        <w:rPr>
          <w:rFonts w:cs="Times New Roman"/>
        </w:rPr>
        <w:t>Гидравлические режимы тепловых сетей и пьезометрические графики</w:t>
      </w:r>
      <w:bookmarkEnd w:id="117"/>
      <w:bookmarkEnd w:id="118"/>
      <w:bookmarkEnd w:id="119"/>
      <w:bookmarkEnd w:id="120"/>
    </w:p>
    <w:p w14:paraId="2040FD8A" w14:textId="77777777" w:rsidR="00C25060" w:rsidRPr="00FA1FED" w:rsidRDefault="00C25060" w:rsidP="00B5461F">
      <w:pPr>
        <w:pStyle w:val="11ff3"/>
        <w:rPr>
          <w:kern w:val="0"/>
        </w:rPr>
      </w:pPr>
      <w:bookmarkStart w:id="121" w:name="_Toc475879443"/>
      <w:r w:rsidRPr="00FA1FED">
        <w:rPr>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14:paraId="784B692D" w14:textId="77777777" w:rsidR="00C25060" w:rsidRPr="00FA1FED" w:rsidRDefault="00C25060" w:rsidP="00B5461F">
      <w:pPr>
        <w:pStyle w:val="11ff3"/>
        <w:rPr>
          <w:kern w:val="0"/>
        </w:rPr>
      </w:pPr>
      <w:r w:rsidRPr="00FA1FED">
        <w:rPr>
          <w:kern w:val="0"/>
        </w:rPr>
        <w:t>Разработка гидрав</w:t>
      </w:r>
      <w:r w:rsidR="006F5357" w:rsidRPr="00FA1FED">
        <w:rPr>
          <w:kern w:val="0"/>
        </w:rPr>
        <w:t xml:space="preserve">лических режимов тепловых сетей, </w:t>
      </w:r>
      <w:r w:rsidRPr="00FA1FED">
        <w:rPr>
          <w:kern w:val="0"/>
        </w:rPr>
        <w:t>а также пьезометрических графиков не производилась.</w:t>
      </w:r>
    </w:p>
    <w:p w14:paraId="000EDF95" w14:textId="77777777" w:rsidR="00C25060" w:rsidRPr="00FA1FED" w:rsidRDefault="00C25060" w:rsidP="00B5461F">
      <w:pPr>
        <w:pStyle w:val="11ff3"/>
        <w:rPr>
          <w:kern w:val="0"/>
        </w:rPr>
      </w:pPr>
      <w:r w:rsidRPr="00FA1FED">
        <w:rPr>
          <w:kern w:val="0"/>
        </w:rPr>
        <w:t>На основании наладочных работ было отрегулированы тепловые сети до потребителя, с установкой дроссельных шайб на подающем трубопроводе.</w:t>
      </w:r>
    </w:p>
    <w:p w14:paraId="55A410E6" w14:textId="77777777" w:rsidR="00D679C7" w:rsidRPr="00FA1FED" w:rsidRDefault="00D679C7" w:rsidP="00B5461F">
      <w:pPr>
        <w:pStyle w:val="11ff3"/>
        <w:rPr>
          <w:kern w:val="0"/>
        </w:rPr>
      </w:pPr>
      <w:r w:rsidRPr="00FA1FED">
        <w:rPr>
          <w:kern w:val="0"/>
        </w:rPr>
        <w:t>Несмотря на то, что нормативными документами не регламентируется предельно допустимый уровень удельных гидравлических потерь, существуют рекомендации в различных справочниках. Ими устанавливаются следующие величины удельных потерь:</w:t>
      </w:r>
    </w:p>
    <w:p w14:paraId="1229231F" w14:textId="77777777" w:rsidR="00D679C7" w:rsidRPr="00FA1FED" w:rsidRDefault="00B73BB5" w:rsidP="00B5461F">
      <w:pPr>
        <w:pStyle w:val="11ff3"/>
        <w:rPr>
          <w:kern w:val="0"/>
        </w:rPr>
      </w:pPr>
      <w:r w:rsidRPr="00FA1FED">
        <w:rPr>
          <w:kern w:val="0"/>
        </w:rPr>
        <w:t>-</w:t>
      </w:r>
      <w:r w:rsidR="00D679C7" w:rsidRPr="00FA1FED">
        <w:rPr>
          <w:kern w:val="0"/>
        </w:rPr>
        <w:tab/>
        <w:t>8 мм/м – для магистральных тепловых сетей;</w:t>
      </w:r>
    </w:p>
    <w:p w14:paraId="4F351C06" w14:textId="77777777" w:rsidR="00D679C7" w:rsidRPr="00FA1FED" w:rsidRDefault="00B73BB5" w:rsidP="00B5461F">
      <w:pPr>
        <w:pStyle w:val="11ff3"/>
        <w:rPr>
          <w:kern w:val="0"/>
        </w:rPr>
      </w:pPr>
      <w:r w:rsidRPr="00FA1FED">
        <w:rPr>
          <w:kern w:val="0"/>
        </w:rPr>
        <w:lastRenderedPageBreak/>
        <w:t>-</w:t>
      </w:r>
      <w:r w:rsidR="00D679C7" w:rsidRPr="00FA1FED">
        <w:rPr>
          <w:kern w:val="0"/>
        </w:rPr>
        <w:tab/>
        <w:t>15 мм/м – для распределительных тепловых сетей;</w:t>
      </w:r>
    </w:p>
    <w:p w14:paraId="4381021F" w14:textId="77777777" w:rsidR="00D679C7" w:rsidRPr="00FA1FED" w:rsidRDefault="00B73BB5" w:rsidP="00B5461F">
      <w:pPr>
        <w:pStyle w:val="11ff3"/>
        <w:rPr>
          <w:kern w:val="0"/>
        </w:rPr>
      </w:pPr>
      <w:r w:rsidRPr="00FA1FED">
        <w:rPr>
          <w:kern w:val="0"/>
        </w:rPr>
        <w:t>-</w:t>
      </w:r>
      <w:r w:rsidR="00D679C7" w:rsidRPr="00FA1FED">
        <w:rPr>
          <w:kern w:val="0"/>
        </w:rPr>
        <w:tab/>
        <w:t>30 мм/м – для квартальных тепловых сетей.</w:t>
      </w:r>
    </w:p>
    <w:p w14:paraId="473B4756" w14:textId="77777777" w:rsidR="00D679C7" w:rsidRPr="00FA1FED" w:rsidRDefault="00D679C7" w:rsidP="00B5461F">
      <w:pPr>
        <w:pStyle w:val="11ff3"/>
        <w:rPr>
          <w:kern w:val="0"/>
        </w:rPr>
      </w:pPr>
      <w:r w:rsidRPr="00FA1FED">
        <w:rPr>
          <w:kern w:val="0"/>
        </w:rPr>
        <w:t>Превышение рекомендованных значений допускается, однако, это влечет за собой увеличение расхода электроэнергии на привод насосного оборудования.</w:t>
      </w:r>
    </w:p>
    <w:p w14:paraId="482C938C" w14:textId="77777777" w:rsidR="00D679C7" w:rsidRPr="00FA1FED" w:rsidRDefault="00D679C7" w:rsidP="00B5461F">
      <w:pPr>
        <w:pStyle w:val="11ff3"/>
        <w:rPr>
          <w:kern w:val="0"/>
        </w:rPr>
      </w:pPr>
      <w:r w:rsidRPr="00FA1FED">
        <w:rPr>
          <w:kern w:val="0"/>
        </w:rPr>
        <w:t>Как и в случае с удельными потерями давления, допустимые значения скоростей не регламентируются. Существующие рекомендации устанавливают диапазон оптимальных скоростей от 0,3 м/с до 1,5 м/с. При уменьшении скорости будут расти тепловые потери, при увеличении – гидравлические.</w:t>
      </w:r>
    </w:p>
    <w:p w14:paraId="71252B83" w14:textId="77777777" w:rsidR="00D679C7" w:rsidRPr="00FA1FED" w:rsidRDefault="00D679C7" w:rsidP="00B5461F">
      <w:pPr>
        <w:pStyle w:val="11ff3"/>
        <w:rPr>
          <w:kern w:val="0"/>
        </w:rPr>
      </w:pPr>
      <w:r w:rsidRPr="00FA1FED">
        <w:rPr>
          <w:kern w:val="0"/>
        </w:rPr>
        <w:t>Анализ гидравлических расчетов для систем тепло- и водоснабжения производится на максимально возможную (на расчётную температуру наружной среды) нагрузку потребителей.</w:t>
      </w:r>
    </w:p>
    <w:p w14:paraId="3A032FA2" w14:textId="77777777" w:rsidR="00CC41B2" w:rsidRPr="00FA1FED" w:rsidRDefault="00405C87" w:rsidP="00CC41B2">
      <w:pPr>
        <w:pStyle w:val="11ff3"/>
        <w:rPr>
          <w:kern w:val="0"/>
          <w:u w:val="single"/>
        </w:rPr>
      </w:pPr>
      <w:r w:rsidRPr="00FA1FED">
        <w:rPr>
          <w:kern w:val="0"/>
          <w:u w:val="single"/>
        </w:rPr>
        <w:t xml:space="preserve">Таблица 1.3.8.1 - </w:t>
      </w:r>
      <w:r w:rsidR="00CC41B2" w:rsidRPr="00FA1FED">
        <w:rPr>
          <w:kern w:val="0"/>
          <w:u w:val="single"/>
        </w:rPr>
        <w:t>Существующие гидравлические режимы</w:t>
      </w:r>
      <w:r w:rsidR="00004EB8" w:rsidRPr="00FA1FED">
        <w:rPr>
          <w:kern w:val="0"/>
          <w:u w:val="singl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3"/>
        <w:gridCol w:w="2190"/>
        <w:gridCol w:w="1892"/>
        <w:gridCol w:w="2006"/>
      </w:tblGrid>
      <w:tr w:rsidR="006F5357" w:rsidRPr="00FA1FED" w14:paraId="54B8B9F9" w14:textId="77777777" w:rsidTr="006F5357">
        <w:trPr>
          <w:tblHeader/>
        </w:trPr>
        <w:tc>
          <w:tcPr>
            <w:tcW w:w="1640" w:type="pct"/>
            <w:vAlign w:val="center"/>
          </w:tcPr>
          <w:p w14:paraId="27473B2F" w14:textId="77777777" w:rsidR="006F5357" w:rsidRPr="00FA1FED" w:rsidRDefault="006F5357" w:rsidP="006F5357">
            <w:pPr>
              <w:pStyle w:val="1fffb"/>
              <w:rPr>
                <w:rFonts w:cs="Times New Roman"/>
              </w:rPr>
            </w:pPr>
            <w:r w:rsidRPr="00FA1FED">
              <w:rPr>
                <w:rFonts w:cs="Times New Roman"/>
              </w:rPr>
              <w:t>Наименование котельной</w:t>
            </w:r>
          </w:p>
        </w:tc>
        <w:tc>
          <w:tcPr>
            <w:tcW w:w="1208" w:type="pct"/>
            <w:vAlign w:val="center"/>
          </w:tcPr>
          <w:p w14:paraId="72B6520A" w14:textId="77777777" w:rsidR="006F5357" w:rsidRPr="00FA1FED" w:rsidRDefault="006F5357" w:rsidP="006F5357">
            <w:pPr>
              <w:pStyle w:val="1fffb"/>
              <w:rPr>
                <w:rFonts w:cs="Times New Roman"/>
              </w:rPr>
            </w:pPr>
            <w:r w:rsidRPr="00FA1FED">
              <w:rPr>
                <w:rFonts w:cs="Times New Roman"/>
              </w:rPr>
              <w:t>Контур отопление или ГВС</w:t>
            </w:r>
          </w:p>
        </w:tc>
        <w:tc>
          <w:tcPr>
            <w:tcW w:w="1044" w:type="pct"/>
            <w:vAlign w:val="center"/>
          </w:tcPr>
          <w:p w14:paraId="57762CE9" w14:textId="77777777" w:rsidR="006F5357" w:rsidRPr="00FA1FED" w:rsidRDefault="006F5357" w:rsidP="006F5357">
            <w:pPr>
              <w:pStyle w:val="1fffb"/>
              <w:rPr>
                <w:rFonts w:cs="Times New Roman"/>
                <w:vertAlign w:val="superscript"/>
              </w:rPr>
            </w:pPr>
            <w:r w:rsidRPr="00FA1FED">
              <w:rPr>
                <w:rFonts w:cs="Times New Roman"/>
              </w:rPr>
              <w:t>Р1, кгс/см</w:t>
            </w:r>
            <w:r w:rsidRPr="00FA1FED">
              <w:rPr>
                <w:rFonts w:cs="Times New Roman"/>
                <w:vertAlign w:val="superscript"/>
              </w:rPr>
              <w:t>2</w:t>
            </w:r>
          </w:p>
        </w:tc>
        <w:tc>
          <w:tcPr>
            <w:tcW w:w="1107" w:type="pct"/>
            <w:vAlign w:val="center"/>
          </w:tcPr>
          <w:p w14:paraId="6BA5DA68" w14:textId="77777777" w:rsidR="006F5357" w:rsidRPr="00FA1FED" w:rsidRDefault="006F5357" w:rsidP="006F5357">
            <w:pPr>
              <w:pStyle w:val="1fffb"/>
              <w:rPr>
                <w:rFonts w:cs="Times New Roman"/>
              </w:rPr>
            </w:pPr>
            <w:r w:rsidRPr="00FA1FED">
              <w:rPr>
                <w:rFonts w:cs="Times New Roman"/>
              </w:rPr>
              <w:t>Р2, кгс/см</w:t>
            </w:r>
            <w:r w:rsidRPr="00FA1FED">
              <w:rPr>
                <w:rFonts w:cs="Times New Roman"/>
                <w:vertAlign w:val="superscript"/>
              </w:rPr>
              <w:t>2</w:t>
            </w:r>
          </w:p>
        </w:tc>
      </w:tr>
      <w:tr w:rsidR="006F5357" w:rsidRPr="00FA1FED" w14:paraId="05DF49CD" w14:textId="77777777" w:rsidTr="006F5357">
        <w:trPr>
          <w:trHeight w:val="251"/>
        </w:trPr>
        <w:tc>
          <w:tcPr>
            <w:tcW w:w="1640" w:type="pct"/>
            <w:vAlign w:val="center"/>
          </w:tcPr>
          <w:p w14:paraId="4DC35867" w14:textId="77777777" w:rsidR="006F5357" w:rsidRPr="00FA1FED" w:rsidRDefault="006F5357" w:rsidP="006F5357">
            <w:pPr>
              <w:pStyle w:val="1fffb"/>
              <w:rPr>
                <w:rFonts w:cs="Times New Roman"/>
              </w:rPr>
            </w:pPr>
            <w:r w:rsidRPr="00FA1FED">
              <w:rPr>
                <w:rFonts w:cs="Times New Roman"/>
              </w:rPr>
              <w:t>Котельная №15 д. Старополье</w:t>
            </w:r>
          </w:p>
        </w:tc>
        <w:tc>
          <w:tcPr>
            <w:tcW w:w="1208" w:type="pct"/>
            <w:vAlign w:val="center"/>
          </w:tcPr>
          <w:p w14:paraId="5A23442E" w14:textId="77777777" w:rsidR="006F5357" w:rsidRPr="00FA1FED" w:rsidRDefault="006F5357" w:rsidP="006F5357">
            <w:pPr>
              <w:pStyle w:val="1fffb"/>
              <w:rPr>
                <w:rFonts w:cs="Times New Roman"/>
              </w:rPr>
            </w:pPr>
            <w:r w:rsidRPr="00FA1FED">
              <w:rPr>
                <w:rFonts w:cs="Times New Roman"/>
              </w:rPr>
              <w:t>Отопление</w:t>
            </w:r>
          </w:p>
        </w:tc>
        <w:tc>
          <w:tcPr>
            <w:tcW w:w="1044" w:type="pct"/>
            <w:vAlign w:val="center"/>
          </w:tcPr>
          <w:p w14:paraId="15FB6D9C" w14:textId="77777777" w:rsidR="006F5357" w:rsidRPr="00FA1FED" w:rsidRDefault="006F5357" w:rsidP="006F5357">
            <w:pPr>
              <w:pStyle w:val="1fffb"/>
              <w:rPr>
                <w:rFonts w:cs="Times New Roman"/>
              </w:rPr>
            </w:pPr>
            <w:r w:rsidRPr="00FA1FED">
              <w:rPr>
                <w:rFonts w:cs="Times New Roman"/>
              </w:rPr>
              <w:t>5,0</w:t>
            </w:r>
          </w:p>
        </w:tc>
        <w:tc>
          <w:tcPr>
            <w:tcW w:w="1107" w:type="pct"/>
            <w:vAlign w:val="center"/>
          </w:tcPr>
          <w:p w14:paraId="69A8A56E" w14:textId="77777777" w:rsidR="006F5357" w:rsidRPr="00FA1FED" w:rsidRDefault="006F5357" w:rsidP="006F5357">
            <w:pPr>
              <w:pStyle w:val="1fffb"/>
              <w:rPr>
                <w:rFonts w:cs="Times New Roman"/>
              </w:rPr>
            </w:pPr>
            <w:r w:rsidRPr="00FA1FED">
              <w:rPr>
                <w:rFonts w:cs="Times New Roman"/>
              </w:rPr>
              <w:t>4,0</w:t>
            </w:r>
          </w:p>
        </w:tc>
      </w:tr>
      <w:tr w:rsidR="006F5357" w:rsidRPr="00FA1FED" w14:paraId="415F810C" w14:textId="77777777" w:rsidTr="006F5357">
        <w:tc>
          <w:tcPr>
            <w:tcW w:w="1640" w:type="pct"/>
            <w:vAlign w:val="center"/>
          </w:tcPr>
          <w:p w14:paraId="621EF2F8" w14:textId="77777777" w:rsidR="006F5357" w:rsidRPr="00FA1FED" w:rsidRDefault="006F5357" w:rsidP="006F5357">
            <w:pPr>
              <w:pStyle w:val="1fffb"/>
              <w:rPr>
                <w:rFonts w:cs="Times New Roman"/>
              </w:rPr>
            </w:pPr>
            <w:r w:rsidRPr="00FA1FED">
              <w:rPr>
                <w:rFonts w:cs="Times New Roman"/>
              </w:rPr>
              <w:t>Котельная №18 д. Овсище</w:t>
            </w:r>
          </w:p>
        </w:tc>
        <w:tc>
          <w:tcPr>
            <w:tcW w:w="1208" w:type="pct"/>
            <w:vAlign w:val="center"/>
          </w:tcPr>
          <w:p w14:paraId="585C0875" w14:textId="77777777" w:rsidR="006F5357" w:rsidRPr="00FA1FED" w:rsidRDefault="006F5357" w:rsidP="006F5357">
            <w:pPr>
              <w:pStyle w:val="1fffb"/>
              <w:rPr>
                <w:rFonts w:cs="Times New Roman"/>
              </w:rPr>
            </w:pPr>
            <w:r w:rsidRPr="00FA1FED">
              <w:rPr>
                <w:rFonts w:cs="Times New Roman"/>
              </w:rPr>
              <w:t>Отопление</w:t>
            </w:r>
          </w:p>
        </w:tc>
        <w:tc>
          <w:tcPr>
            <w:tcW w:w="1044" w:type="pct"/>
            <w:vAlign w:val="center"/>
          </w:tcPr>
          <w:p w14:paraId="5DBD4DB7" w14:textId="77777777" w:rsidR="006F5357" w:rsidRPr="00FA1FED" w:rsidRDefault="006F5357" w:rsidP="006F5357">
            <w:pPr>
              <w:pStyle w:val="1fffb"/>
              <w:rPr>
                <w:rFonts w:cs="Times New Roman"/>
              </w:rPr>
            </w:pPr>
            <w:r w:rsidRPr="00FA1FED">
              <w:rPr>
                <w:rFonts w:cs="Times New Roman"/>
              </w:rPr>
              <w:t>5,0</w:t>
            </w:r>
          </w:p>
        </w:tc>
        <w:tc>
          <w:tcPr>
            <w:tcW w:w="1107" w:type="pct"/>
            <w:vAlign w:val="center"/>
          </w:tcPr>
          <w:p w14:paraId="425B3DD2" w14:textId="77777777" w:rsidR="006F5357" w:rsidRPr="00FA1FED" w:rsidRDefault="006F5357" w:rsidP="006F5357">
            <w:pPr>
              <w:pStyle w:val="1fffb"/>
              <w:rPr>
                <w:rFonts w:cs="Times New Roman"/>
              </w:rPr>
            </w:pPr>
            <w:r w:rsidRPr="00FA1FED">
              <w:rPr>
                <w:rFonts w:cs="Times New Roman"/>
              </w:rPr>
              <w:t>4,0</w:t>
            </w:r>
          </w:p>
        </w:tc>
      </w:tr>
    </w:tbl>
    <w:p w14:paraId="41FC2B43" w14:textId="77777777" w:rsidR="00A37AC6" w:rsidRPr="00FA1FED" w:rsidRDefault="00A37AC6" w:rsidP="008E5020">
      <w:pPr>
        <w:pStyle w:val="11ff3"/>
        <w:ind w:firstLine="0"/>
        <w:rPr>
          <w:kern w:val="0"/>
        </w:rPr>
      </w:pPr>
    </w:p>
    <w:p w14:paraId="021491CB" w14:textId="77777777" w:rsidR="00FF6756" w:rsidRPr="00FA1FED" w:rsidRDefault="00FF6756" w:rsidP="00FF6756">
      <w:pPr>
        <w:pStyle w:val="11ff3"/>
        <w:rPr>
          <w:kern w:val="0"/>
        </w:rPr>
      </w:pPr>
      <w:r w:rsidRPr="00FA1FED">
        <w:rPr>
          <w:kern w:val="0"/>
        </w:rPr>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водоснабжение не зависит от температуры наружного воздуха, но изменяется как по часам суток, так и по дням недели. </w:t>
      </w:r>
    </w:p>
    <w:p w14:paraId="6A29D429" w14:textId="77777777" w:rsidR="00FF6756" w:rsidRPr="00FA1FED" w:rsidRDefault="00FF6756" w:rsidP="00FF6756">
      <w:pPr>
        <w:pStyle w:val="11ff3"/>
        <w:rPr>
          <w:kern w:val="0"/>
        </w:rPr>
      </w:pPr>
      <w:r w:rsidRPr="00FA1FED">
        <w:rPr>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14:paraId="61BD2AAC" w14:textId="77777777" w:rsidR="00FF6756" w:rsidRPr="00FA1FED" w:rsidRDefault="00FF6756" w:rsidP="00FF6756">
      <w:pPr>
        <w:pStyle w:val="11ff3"/>
        <w:rPr>
          <w:kern w:val="0"/>
        </w:rPr>
      </w:pPr>
      <w:r w:rsidRPr="00FA1FED">
        <w:rPr>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14:paraId="311AEA0B" w14:textId="77777777" w:rsidR="00FF6756" w:rsidRPr="00FA1FED" w:rsidRDefault="00FF6756" w:rsidP="00FF6756">
      <w:pPr>
        <w:pStyle w:val="11ff3"/>
        <w:rPr>
          <w:kern w:val="0"/>
        </w:rPr>
      </w:pPr>
      <w:r w:rsidRPr="00FA1FED">
        <w:rPr>
          <w:kern w:val="0"/>
        </w:rPr>
        <w:t>Центральное регулирование выполняют в источнике теплоснабжения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14:paraId="70916E80" w14:textId="77777777" w:rsidR="00FF6756" w:rsidRPr="00FA1FED" w:rsidRDefault="00FF6756" w:rsidP="00FF6756">
      <w:pPr>
        <w:pStyle w:val="11ff3"/>
        <w:rPr>
          <w:kern w:val="0"/>
        </w:rPr>
      </w:pPr>
      <w:r w:rsidRPr="00FA1FED">
        <w:rPr>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14:paraId="164921C8" w14:textId="77777777" w:rsidR="00FF6756" w:rsidRPr="00FA1FED" w:rsidRDefault="00FF6756" w:rsidP="00FF6756">
      <w:pPr>
        <w:pStyle w:val="11ff3"/>
        <w:rPr>
          <w:kern w:val="0"/>
        </w:rPr>
      </w:pPr>
      <w:r w:rsidRPr="00FA1FED">
        <w:rPr>
          <w:kern w:val="0"/>
        </w:rPr>
        <w:lastRenderedPageBreak/>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14:paraId="0EA1C41C" w14:textId="77777777" w:rsidR="00FF6756" w:rsidRPr="00FA1FED" w:rsidRDefault="00FF6756" w:rsidP="00FF6756">
      <w:pPr>
        <w:pStyle w:val="11ff3"/>
        <w:rPr>
          <w:kern w:val="0"/>
        </w:rPr>
      </w:pPr>
      <w:r w:rsidRPr="00FA1FED">
        <w:rPr>
          <w:kern w:val="0"/>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14:paraId="6EED2077" w14:textId="77777777" w:rsidR="00FF6756" w:rsidRPr="00FA1FED" w:rsidRDefault="00FF6756" w:rsidP="00FF6756">
      <w:pPr>
        <w:pStyle w:val="11ff3"/>
        <w:rPr>
          <w:kern w:val="0"/>
        </w:rPr>
      </w:pPr>
      <w:r w:rsidRPr="00FA1FED">
        <w:rPr>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14:paraId="0DCEE257" w14:textId="170614CF" w:rsidR="00FF6756" w:rsidRPr="008E5020" w:rsidRDefault="00FF6756" w:rsidP="008E5020">
      <w:pPr>
        <w:pStyle w:val="11ff3"/>
        <w:rPr>
          <w:kern w:val="0"/>
        </w:rPr>
      </w:pPr>
      <w:r w:rsidRPr="00FA1FED">
        <w:rPr>
          <w:kern w:val="0"/>
        </w:rPr>
        <w:t>По способу осуществления регулирование может быть автоматическим и ручным.</w:t>
      </w:r>
    </w:p>
    <w:p w14:paraId="54CDCE2A" w14:textId="77777777" w:rsidR="00FF6756" w:rsidRPr="00FA1FED" w:rsidRDefault="00FF6756" w:rsidP="00FF6756">
      <w:pPr>
        <w:suppressAutoHyphens/>
        <w:jc w:val="center"/>
        <w:rPr>
          <w:rFonts w:ascii="Times New Roman" w:hAnsi="Times New Roman" w:cs="Times New Roman"/>
          <w:szCs w:val="24"/>
        </w:rPr>
      </w:pPr>
      <w:r w:rsidRPr="00FA1FED">
        <w:rPr>
          <w:rFonts w:ascii="Times New Roman" w:hAnsi="Times New Roman" w:cs="Times New Roman"/>
          <w:noProof/>
          <w:szCs w:val="24"/>
        </w:rPr>
        <w:drawing>
          <wp:inline distT="0" distB="0" distL="0" distR="0" wp14:anchorId="4F3A58FE" wp14:editId="0C74DAEC">
            <wp:extent cx="4497705" cy="1456690"/>
            <wp:effectExtent l="0" t="0" r="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97705" cy="1456690"/>
                    </a:xfrm>
                    <a:prstGeom prst="rect">
                      <a:avLst/>
                    </a:prstGeom>
                    <a:noFill/>
                    <a:ln>
                      <a:noFill/>
                    </a:ln>
                  </pic:spPr>
                </pic:pic>
              </a:graphicData>
            </a:graphic>
          </wp:inline>
        </w:drawing>
      </w:r>
      <w:r w:rsidR="006D226B">
        <w:rPr>
          <w:rFonts w:ascii="Times New Roman" w:hAnsi="Times New Roman" w:cs="Times New Roman"/>
          <w:noProof/>
        </w:rPr>
        <mc:AlternateContent>
          <mc:Choice Requires="wpc">
            <w:drawing>
              <wp:inline distT="0" distB="0" distL="0" distR="0" wp14:anchorId="79FF509E" wp14:editId="52C4C924">
                <wp:extent cx="4498340" cy="1459865"/>
                <wp:effectExtent l="0" t="635" r="635" b="0"/>
                <wp:docPr id="201223688"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50236365"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47F874EB" id="Полотно 2"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">
                  <v:imagedata r:id="rId18" o:title=""/>
                </v:shape>
                <w10:anchorlock/>
              </v:group>
            </w:pict>
          </mc:Fallback>
        </mc:AlternateContent>
      </w:r>
    </w:p>
    <w:p w14:paraId="766B01B0" w14:textId="77777777" w:rsidR="00FF6756" w:rsidRPr="00FA1FED" w:rsidRDefault="00FF6756" w:rsidP="00FF6756">
      <w:pPr>
        <w:pStyle w:val="11ff3"/>
        <w:rPr>
          <w:kern w:val="0"/>
        </w:rPr>
      </w:pPr>
      <w:r w:rsidRPr="00FA1FED">
        <w:rPr>
          <w:kern w:val="0"/>
        </w:rPr>
        <w:t xml:space="preserve">Рисунок </w:t>
      </w:r>
      <w:r w:rsidR="00622D0F">
        <w:rPr>
          <w:kern w:val="0"/>
        </w:rPr>
        <w:t>1</w:t>
      </w:r>
      <w:r w:rsidRPr="00FA1FED">
        <w:rPr>
          <w:kern w:val="0"/>
        </w:rPr>
        <w:t xml:space="preserve"> Пьезометрический график тепловой сети при пропорциональной разрегулировке абонентов.</w:t>
      </w:r>
    </w:p>
    <w:p w14:paraId="022CB461" w14:textId="77777777" w:rsidR="00FF6756" w:rsidRPr="00FA1FED" w:rsidRDefault="00FF6756" w:rsidP="00FF6756">
      <w:pPr>
        <w:pStyle w:val="11ff3"/>
        <w:rPr>
          <w:kern w:val="0"/>
        </w:rPr>
      </w:pPr>
      <w:r w:rsidRPr="00FA1FED">
        <w:rPr>
          <w:kern w:val="0"/>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14:paraId="08108F09" w14:textId="77777777" w:rsidR="00FF6756" w:rsidRPr="00FA1FED" w:rsidRDefault="00FF6756" w:rsidP="00FF6756">
      <w:pPr>
        <w:pStyle w:val="11ff3"/>
        <w:rPr>
          <w:kern w:val="0"/>
        </w:rPr>
      </w:pPr>
      <w:r w:rsidRPr="00FA1FED">
        <w:rPr>
          <w:kern w:val="0"/>
        </w:rPr>
        <w:t>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расчетному. Наглядное представление об этом режиме дает пьезометрический график, построенный по данным гидравлического расчета.</w:t>
      </w:r>
    </w:p>
    <w:p w14:paraId="7E4BFCAC" w14:textId="77777777" w:rsidR="00FF6756" w:rsidRPr="00FA1FED" w:rsidRDefault="00FF6756" w:rsidP="00FF6756">
      <w:pPr>
        <w:pStyle w:val="11ff3"/>
        <w:rPr>
          <w:kern w:val="0"/>
        </w:rPr>
      </w:pPr>
      <w:r w:rsidRPr="00FA1FED">
        <w:rPr>
          <w:kern w:val="0"/>
        </w:rPr>
        <w:t xml:space="preserve">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w:t>
      </w:r>
      <w:r w:rsidRPr="00FA1FED">
        <w:rPr>
          <w:kern w:val="0"/>
        </w:rPr>
        <w:lastRenderedPageBreak/>
        <w:t>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14:paraId="4429505B" w14:textId="77777777" w:rsidR="00FF6756" w:rsidRPr="00FA1FED" w:rsidRDefault="00FF6756" w:rsidP="00FF6756">
      <w:pPr>
        <w:pStyle w:val="11ff3"/>
        <w:rPr>
          <w:kern w:val="0"/>
        </w:rPr>
      </w:pPr>
      <w:r w:rsidRPr="00FA1FED">
        <w:rPr>
          <w:kern w:val="0"/>
        </w:rPr>
        <w:t>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максимальном</w:t>
      </w:r>
      <w:r w:rsidR="00FA5476">
        <w:rPr>
          <w:kern w:val="0"/>
        </w:rPr>
        <w:t xml:space="preserve"> </w:t>
      </w:r>
      <w:r w:rsidRPr="00FA1FED">
        <w:rPr>
          <w:kern w:val="0"/>
        </w:rPr>
        <w:t>водоразборе из обратного и подающего трубопроводов.</w:t>
      </w:r>
    </w:p>
    <w:p w14:paraId="7FFC83C1" w14:textId="77777777" w:rsidR="00FF6756" w:rsidRPr="00FA1FED" w:rsidRDefault="00FF6756" w:rsidP="00FF6756">
      <w:pPr>
        <w:pStyle w:val="11ff3"/>
        <w:rPr>
          <w:kern w:val="0"/>
        </w:rPr>
      </w:pPr>
      <w:r w:rsidRPr="00FA1FED">
        <w:rPr>
          <w:kern w:val="0"/>
        </w:rPr>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∆Р (Па) от расхода:</w:t>
      </w:r>
    </w:p>
    <w:p w14:paraId="15577502" w14:textId="77777777" w:rsidR="00FF6756" w:rsidRPr="00FA1FED" w:rsidRDefault="00FF6756" w:rsidP="00FF6756">
      <w:pPr>
        <w:pStyle w:val="11ff3"/>
        <w:jc w:val="center"/>
        <w:rPr>
          <w:kern w:val="0"/>
        </w:rPr>
      </w:pPr>
      <w:r w:rsidRPr="00FA1FED">
        <w:rPr>
          <w:i/>
          <w:kern w:val="0"/>
        </w:rPr>
        <w:t>∆</w:t>
      </w:r>
      <w:r w:rsidRPr="00FA1FED">
        <w:rPr>
          <w:b/>
          <w:i/>
          <w:kern w:val="0"/>
        </w:rPr>
        <w:t>Р</w:t>
      </w:r>
      <w:r w:rsidRPr="00FA1FED">
        <w:rPr>
          <w:b/>
          <w:kern w:val="0"/>
        </w:rPr>
        <w:t>= S·</w:t>
      </w:r>
      <w:r w:rsidRPr="00FA1FED">
        <w:rPr>
          <w:b/>
          <w:i/>
          <w:kern w:val="0"/>
        </w:rPr>
        <w:t>V</w:t>
      </w:r>
      <w:r w:rsidRPr="00FA1FED">
        <w:rPr>
          <w:b/>
          <w:i/>
          <w:kern w:val="0"/>
          <w:vertAlign w:val="superscript"/>
        </w:rPr>
        <w:t>2</w:t>
      </w:r>
    </w:p>
    <w:p w14:paraId="573084CC" w14:textId="77777777" w:rsidR="00FF6756" w:rsidRPr="00FA1FED" w:rsidRDefault="00FF6756" w:rsidP="00FF6756">
      <w:pPr>
        <w:pStyle w:val="11ff3"/>
        <w:rPr>
          <w:kern w:val="0"/>
        </w:rPr>
      </w:pPr>
      <w:r w:rsidRPr="00FA1FED">
        <w:rPr>
          <w:kern w:val="0"/>
        </w:rPr>
        <w:t>где S — характеристика сопротивления, представляющая собой па</w:t>
      </w:r>
      <w:r w:rsidRPr="00FA1FED">
        <w:rPr>
          <w:kern w:val="0"/>
        </w:rPr>
        <w:softHyphen/>
        <w:t>дение давления при единице расхода теплоносителя, Па/(</w:t>
      </w:r>
      <w:r w:rsidR="000C6577" w:rsidRPr="000C6577">
        <w:rPr>
          <w:kern w:val="0"/>
        </w:rPr>
        <w:t>м</w:t>
      </w:r>
      <w:r w:rsidR="000C6577" w:rsidRPr="000C6577">
        <w:rPr>
          <w:kern w:val="0"/>
          <w:vertAlign w:val="superscript"/>
        </w:rPr>
        <w:t>3</w:t>
      </w:r>
      <w:r w:rsidRPr="00FA1FED">
        <w:rPr>
          <w:kern w:val="0"/>
        </w:rPr>
        <w:t xml:space="preserve">/ч) 2; V — расход теплоносителя, </w:t>
      </w:r>
      <w:r w:rsidR="000C6577" w:rsidRPr="000C6577">
        <w:rPr>
          <w:kern w:val="0"/>
        </w:rPr>
        <w:t>м</w:t>
      </w:r>
      <w:r w:rsidR="000C6577" w:rsidRPr="000C6577">
        <w:rPr>
          <w:kern w:val="0"/>
          <w:vertAlign w:val="superscript"/>
        </w:rPr>
        <w:t>3</w:t>
      </w:r>
      <w:r w:rsidRPr="00FA1FED">
        <w:rPr>
          <w:kern w:val="0"/>
        </w:rPr>
        <w:t>/ч.</w:t>
      </w:r>
    </w:p>
    <w:p w14:paraId="7B63735A" w14:textId="77777777" w:rsidR="00FF6756" w:rsidRPr="00FA1FED" w:rsidRDefault="00FF6756" w:rsidP="00FF6756">
      <w:pPr>
        <w:pStyle w:val="11ff3"/>
        <w:rPr>
          <w:kern w:val="0"/>
        </w:rPr>
      </w:pPr>
      <w:r w:rsidRPr="00FA1FED">
        <w:rPr>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14:paraId="314D3D74" w14:textId="77777777" w:rsidR="00FF6756" w:rsidRPr="00FA1FED" w:rsidRDefault="00FF6756" w:rsidP="00FF6756">
      <w:pPr>
        <w:pStyle w:val="11ff3"/>
        <w:rPr>
          <w:kern w:val="0"/>
        </w:rPr>
      </w:pPr>
      <w:r w:rsidRPr="00FA1FED">
        <w:rPr>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14:paraId="7B3B6B6C" w14:textId="2A0F8EBC" w:rsidR="00C25060" w:rsidRPr="00FA1FED" w:rsidRDefault="00C25060" w:rsidP="008102AD">
      <w:pPr>
        <w:pStyle w:val="20"/>
        <w:tabs>
          <w:tab w:val="left" w:pos="567"/>
        </w:tabs>
        <w:spacing w:before="240" w:line="240" w:lineRule="auto"/>
        <w:rPr>
          <w:rFonts w:cs="Times New Roman"/>
        </w:rPr>
      </w:pPr>
      <w:bookmarkStart w:id="122" w:name="_Toc78674710"/>
      <w:bookmarkStart w:id="123" w:name="_Toc84970947"/>
      <w:bookmarkStart w:id="124" w:name="_Toc197279324"/>
      <w:r w:rsidRPr="00FA1FED">
        <w:rPr>
          <w:rFonts w:cs="Times New Roman"/>
        </w:rPr>
        <w:t>Статистика отказов тепловых сетей (аварий, инцидентов) за 2011-</w:t>
      </w:r>
      <w:r w:rsidR="001635F8">
        <w:rPr>
          <w:rFonts w:cs="Times New Roman"/>
        </w:rPr>
        <w:t>2024</w:t>
      </w:r>
      <w:r w:rsidRPr="00FA1FED">
        <w:rPr>
          <w:rFonts w:cs="Times New Roman"/>
        </w:rPr>
        <w:t xml:space="preserve"> гг.</w:t>
      </w:r>
      <w:bookmarkEnd w:id="121"/>
      <w:bookmarkEnd w:id="122"/>
      <w:bookmarkEnd w:id="123"/>
      <w:bookmarkEnd w:id="124"/>
    </w:p>
    <w:p w14:paraId="3194F7BC" w14:textId="7FD64B54" w:rsidR="00C25060" w:rsidRPr="00FA1FED" w:rsidRDefault="00C25060" w:rsidP="00B5461F">
      <w:pPr>
        <w:pStyle w:val="11ff3"/>
        <w:rPr>
          <w:kern w:val="0"/>
        </w:rPr>
      </w:pPr>
      <w:r w:rsidRPr="00FA1FED">
        <w:rPr>
          <w:kern w:val="0"/>
        </w:rPr>
        <w:t xml:space="preserve">Аварий и нарушений в работе тепловых сетей </w:t>
      </w:r>
      <w:r w:rsidR="00B55DB8" w:rsidRPr="00FA1FED">
        <w:rPr>
          <w:kern w:val="0"/>
        </w:rPr>
        <w:t xml:space="preserve">ООО </w:t>
      </w:r>
      <w:r w:rsidR="006F5357" w:rsidRPr="00FA1FED">
        <w:rPr>
          <w:kern w:val="0"/>
        </w:rPr>
        <w:t xml:space="preserve">«АКВАТЕРМ» </w:t>
      </w:r>
      <w:r w:rsidRPr="00FA1FED">
        <w:rPr>
          <w:kern w:val="0"/>
        </w:rPr>
        <w:t>за период 2011-</w:t>
      </w:r>
      <w:r w:rsidR="001635F8">
        <w:rPr>
          <w:kern w:val="0"/>
        </w:rPr>
        <w:t>2024</w:t>
      </w:r>
      <w:r w:rsidRPr="00FA1FED">
        <w:rPr>
          <w:kern w:val="0"/>
        </w:rPr>
        <w:t>гг. не зафиксировано.</w:t>
      </w:r>
    </w:p>
    <w:p w14:paraId="3AF0B78C" w14:textId="77777777" w:rsidR="00FF6756" w:rsidRPr="00FA1FED" w:rsidRDefault="00FF6756" w:rsidP="00FF6756">
      <w:pPr>
        <w:pStyle w:val="11ff3"/>
        <w:rPr>
          <w:kern w:val="0"/>
        </w:rPr>
      </w:pPr>
      <w:r w:rsidRPr="00FA1FED">
        <w:rPr>
          <w:kern w:val="0"/>
        </w:rPr>
        <w:t xml:space="preserve">На тепловых сетях </w:t>
      </w:r>
      <w:r w:rsidR="00B55DB8" w:rsidRPr="00FA1FED">
        <w:rPr>
          <w:kern w:val="0"/>
        </w:rPr>
        <w:t xml:space="preserve">ООО </w:t>
      </w:r>
      <w:r w:rsidR="006F5357" w:rsidRPr="00FA1FED">
        <w:rPr>
          <w:kern w:val="0"/>
        </w:rPr>
        <w:t xml:space="preserve">«АКВАТЕРМ» </w:t>
      </w:r>
      <w:r w:rsidRPr="00FA1FED">
        <w:rPr>
          <w:kern w:val="0"/>
        </w:rPr>
        <w:t xml:space="preserve">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14:paraId="3FBE3DF1" w14:textId="77777777" w:rsidR="00FF6756" w:rsidRPr="00FA1FED" w:rsidRDefault="00FF6756" w:rsidP="00FF6756">
      <w:pPr>
        <w:pStyle w:val="11ff3"/>
        <w:rPr>
          <w:kern w:val="0"/>
        </w:rPr>
      </w:pPr>
      <w:r w:rsidRPr="00FA1FED">
        <w:rPr>
          <w:kern w:val="0"/>
        </w:rPr>
        <w:lastRenderedPageBreak/>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источника теплоснабжения. После проведения испытаний составляется Акт. </w:t>
      </w:r>
    </w:p>
    <w:p w14:paraId="005B165B" w14:textId="77777777" w:rsidR="00FF6756" w:rsidRPr="00FA1FED" w:rsidRDefault="00FF6756" w:rsidP="00FF6756">
      <w:pPr>
        <w:pStyle w:val="11ff3"/>
        <w:rPr>
          <w:kern w:val="0"/>
          <w:sz w:val="18"/>
          <w:szCs w:val="18"/>
        </w:rPr>
      </w:pPr>
      <w:r w:rsidRPr="00FA1FED">
        <w:rPr>
          <w:kern w:val="0"/>
        </w:rPr>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14:paraId="41753F54" w14:textId="77777777" w:rsidR="00FF6756" w:rsidRPr="00FA1FED" w:rsidRDefault="00FF6756" w:rsidP="00FF6756">
      <w:pPr>
        <w:pStyle w:val="11ff3"/>
        <w:rPr>
          <w:kern w:val="0"/>
        </w:rPr>
      </w:pPr>
      <w:r w:rsidRPr="00FA1FED">
        <w:rPr>
          <w:kern w:val="0"/>
        </w:rPr>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 (пропуск тепловой энергии, гидравлические потери и т.д.).</w:t>
      </w:r>
    </w:p>
    <w:p w14:paraId="4A0B620B" w14:textId="77777777" w:rsidR="00FF6756" w:rsidRPr="00FA1FED" w:rsidRDefault="00FF6756" w:rsidP="00FF6756">
      <w:pPr>
        <w:pStyle w:val="11ff3"/>
        <w:rPr>
          <w:kern w:val="0"/>
          <w:sz w:val="23"/>
          <w:szCs w:val="23"/>
        </w:rPr>
      </w:pPr>
      <w:r w:rsidRPr="00FA1FED">
        <w:rPr>
          <w:kern w:val="0"/>
        </w:rPr>
        <w:t xml:space="preserve">После корректировки физических объемов в соответствии с финансовыми средствами </w:t>
      </w:r>
      <w:r w:rsidR="00B55DB8" w:rsidRPr="00FA1FED">
        <w:rPr>
          <w:kern w:val="0"/>
        </w:rPr>
        <w:t xml:space="preserve">ООО </w:t>
      </w:r>
      <w:r w:rsidR="006F5357" w:rsidRPr="00FA1FED">
        <w:rPr>
          <w:kern w:val="0"/>
        </w:rPr>
        <w:t xml:space="preserve">«АКВАТЕРМ» </w:t>
      </w:r>
      <w:r w:rsidRPr="00FA1FED">
        <w:rPr>
          <w:kern w:val="0"/>
        </w:rPr>
        <w:t xml:space="preserve">формирует окончательную редакцию программы планового капитального ремонта. </w:t>
      </w:r>
      <w:r w:rsidRPr="00FA1FED">
        <w:rPr>
          <w:kern w:val="0"/>
          <w:sz w:val="23"/>
          <w:szCs w:val="23"/>
        </w:rPr>
        <w:t>После утверждения плана капитального ремонта согласовывается график производства работ.</w:t>
      </w:r>
    </w:p>
    <w:p w14:paraId="31BD10C5" w14:textId="493DE6D4" w:rsidR="006F5357" w:rsidRPr="00FA1FED" w:rsidRDefault="006F5357" w:rsidP="00FF6756">
      <w:pPr>
        <w:pStyle w:val="11ff3"/>
        <w:rPr>
          <w:kern w:val="0"/>
          <w:sz w:val="23"/>
          <w:szCs w:val="23"/>
          <w:u w:val="single"/>
        </w:rPr>
      </w:pPr>
      <w:r w:rsidRPr="00FA1FED">
        <w:rPr>
          <w:kern w:val="0"/>
          <w:sz w:val="23"/>
          <w:szCs w:val="23"/>
          <w:u w:val="single"/>
        </w:rPr>
        <w:t xml:space="preserve">Таблица 1.3.9.1 - Статистика отказов отпуска тепловой энергии с коллекторов котельной за </w:t>
      </w:r>
      <w:r w:rsidR="001635F8">
        <w:rPr>
          <w:kern w:val="0"/>
          <w:sz w:val="23"/>
          <w:szCs w:val="23"/>
          <w:u w:val="single"/>
        </w:rPr>
        <w:t>2024</w:t>
      </w:r>
      <w:r w:rsidRPr="00FA1FED">
        <w:rPr>
          <w:kern w:val="0"/>
          <w:sz w:val="23"/>
          <w:szCs w:val="23"/>
          <w:u w:val="single"/>
        </w:rPr>
        <w:t xml:space="preserve">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7"/>
        <w:gridCol w:w="1657"/>
        <w:gridCol w:w="1459"/>
        <w:gridCol w:w="1459"/>
        <w:gridCol w:w="1187"/>
        <w:gridCol w:w="1459"/>
        <w:gridCol w:w="1323"/>
      </w:tblGrid>
      <w:tr w:rsidR="006F5357" w:rsidRPr="00FA1FED" w14:paraId="2541F68D" w14:textId="77777777" w:rsidTr="006F5357">
        <w:trPr>
          <w:tblHeader/>
        </w:trPr>
        <w:tc>
          <w:tcPr>
            <w:tcW w:w="194" w:type="pct"/>
            <w:tcBorders>
              <w:top w:val="single" w:sz="4" w:space="0" w:color="auto"/>
              <w:bottom w:val="single" w:sz="4" w:space="0" w:color="auto"/>
              <w:right w:val="single" w:sz="4" w:space="0" w:color="auto"/>
            </w:tcBorders>
            <w:tcMar>
              <w:left w:w="28" w:type="dxa"/>
              <w:right w:w="28" w:type="dxa"/>
            </w:tcMar>
            <w:vAlign w:val="center"/>
          </w:tcPr>
          <w:p w14:paraId="3D392810" w14:textId="7D66ECD1" w:rsidR="006F5357" w:rsidRPr="00FA1FED" w:rsidRDefault="00E3208A" w:rsidP="006F5357">
            <w:pPr>
              <w:pStyle w:val="1fffb"/>
              <w:rPr>
                <w:rFonts w:cs="Times New Roman"/>
              </w:rPr>
            </w:pPr>
            <w:r>
              <w:rPr>
                <w:rFonts w:cs="Times New Roman"/>
              </w:rPr>
              <w:t>№</w:t>
            </w:r>
            <w:r w:rsidR="006F5357" w:rsidRPr="00FA1FED">
              <w:rPr>
                <w:rFonts w:cs="Times New Roman"/>
              </w:rPr>
              <w:t>п/п</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C2C720" w14:textId="77777777" w:rsidR="006F5357" w:rsidRPr="00FA1FED" w:rsidRDefault="006F5357" w:rsidP="006F5357">
            <w:pPr>
              <w:pStyle w:val="1fffb"/>
              <w:rPr>
                <w:rFonts w:cs="Times New Roman"/>
              </w:rPr>
            </w:pPr>
            <w:r w:rsidRPr="00FA1FED">
              <w:rPr>
                <w:rFonts w:cs="Times New Roman"/>
              </w:rPr>
              <w:t>Номер вывода тепловой мощности (котельная)</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5E043F" w14:textId="77777777" w:rsidR="006F5357" w:rsidRPr="00FA1FED" w:rsidRDefault="006F5357" w:rsidP="006F5357">
            <w:pPr>
              <w:pStyle w:val="1fffb"/>
              <w:rPr>
                <w:rFonts w:cs="Times New Roman"/>
              </w:rPr>
            </w:pPr>
            <w:r w:rsidRPr="00FA1FED">
              <w:rPr>
                <w:rFonts w:cs="Times New Roman"/>
              </w:rPr>
              <w:t>Прекращение теплоснабжения (время)</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D5B4C2" w14:textId="77777777" w:rsidR="006F5357" w:rsidRPr="00FA1FED" w:rsidRDefault="006F5357" w:rsidP="006F5357">
            <w:pPr>
              <w:pStyle w:val="1fffb"/>
              <w:rPr>
                <w:rFonts w:cs="Times New Roman"/>
              </w:rPr>
            </w:pPr>
            <w:r w:rsidRPr="00FA1FED">
              <w:rPr>
                <w:rFonts w:cs="Times New Roman"/>
              </w:rPr>
              <w:t>Восстановление теплоснабжения (время)</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846871" w14:textId="77777777" w:rsidR="006F5357" w:rsidRPr="00FA1FED" w:rsidRDefault="006F5357" w:rsidP="006F5357">
            <w:pPr>
              <w:pStyle w:val="1fffb"/>
              <w:rPr>
                <w:rFonts w:cs="Times New Roman"/>
              </w:rPr>
            </w:pPr>
            <w:r w:rsidRPr="00FA1FED">
              <w:rPr>
                <w:rFonts w:cs="Times New Roman"/>
              </w:rPr>
              <w:t>Причина прекращения</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A79B74" w14:textId="77777777" w:rsidR="006F5357" w:rsidRPr="00FA1FED" w:rsidRDefault="006F5357" w:rsidP="006F5357">
            <w:pPr>
              <w:pStyle w:val="1fffb"/>
              <w:rPr>
                <w:rFonts w:cs="Times New Roman"/>
              </w:rPr>
            </w:pPr>
            <w:r w:rsidRPr="00FA1FED">
              <w:rPr>
                <w:rFonts w:cs="Times New Roman"/>
              </w:rPr>
              <w:t>Режим теплоснабжения</w:t>
            </w:r>
          </w:p>
        </w:tc>
        <w:tc>
          <w:tcPr>
            <w:tcW w:w="999" w:type="pct"/>
            <w:tcBorders>
              <w:top w:val="single" w:sz="4" w:space="0" w:color="auto"/>
              <w:left w:val="single" w:sz="4" w:space="0" w:color="auto"/>
              <w:bottom w:val="single" w:sz="4" w:space="0" w:color="auto"/>
            </w:tcBorders>
            <w:tcMar>
              <w:left w:w="28" w:type="dxa"/>
              <w:right w:w="28" w:type="dxa"/>
            </w:tcMar>
            <w:vAlign w:val="center"/>
          </w:tcPr>
          <w:p w14:paraId="00039A45" w14:textId="77777777" w:rsidR="006F5357" w:rsidRPr="00FA1FED" w:rsidRDefault="006F5357" w:rsidP="006F5357">
            <w:pPr>
              <w:pStyle w:val="1fffb"/>
              <w:rPr>
                <w:rFonts w:cs="Times New Roman"/>
              </w:rPr>
            </w:pPr>
            <w:r w:rsidRPr="00FA1FED">
              <w:rPr>
                <w:rFonts w:cs="Times New Roman"/>
              </w:rPr>
              <w:t>Недоотпуск тепловой энергии, Гкал</w:t>
            </w:r>
          </w:p>
        </w:tc>
      </w:tr>
      <w:tr w:rsidR="006F5357" w:rsidRPr="00FA1FED" w14:paraId="6D366534" w14:textId="77777777" w:rsidTr="006F5357">
        <w:tc>
          <w:tcPr>
            <w:tcW w:w="194" w:type="pct"/>
            <w:tcBorders>
              <w:top w:val="single" w:sz="4" w:space="0" w:color="auto"/>
              <w:bottom w:val="single" w:sz="4" w:space="0" w:color="auto"/>
              <w:right w:val="single" w:sz="4" w:space="0" w:color="auto"/>
            </w:tcBorders>
            <w:tcMar>
              <w:left w:w="28" w:type="dxa"/>
              <w:right w:w="28" w:type="dxa"/>
            </w:tcMar>
            <w:vAlign w:val="center"/>
          </w:tcPr>
          <w:p w14:paraId="6E9C3C83" w14:textId="77777777" w:rsidR="006F5357" w:rsidRPr="00FA1FED" w:rsidRDefault="006F5357" w:rsidP="006F5357">
            <w:pPr>
              <w:pStyle w:val="1fffb"/>
              <w:rPr>
                <w:rFonts w:cs="Times New Roman"/>
              </w:rPr>
            </w:pPr>
            <w:r w:rsidRPr="00FA1FED">
              <w:rPr>
                <w:rFonts w:cs="Times New Roman"/>
              </w:rPr>
              <w:t>1</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CA6B94" w14:textId="77777777" w:rsidR="006F5357" w:rsidRPr="00FA1FED" w:rsidRDefault="006F5357" w:rsidP="006F5357">
            <w:pPr>
              <w:pStyle w:val="1fffb"/>
              <w:rPr>
                <w:rFonts w:cs="Times New Roman"/>
              </w:rPr>
            </w:pPr>
            <w:r w:rsidRPr="00FA1FED">
              <w:rPr>
                <w:rFonts w:cs="Times New Roman"/>
              </w:rPr>
              <w:t>Котельная №15 дер. Старополье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8E0A45" w14:textId="77777777" w:rsidR="006F5357" w:rsidRPr="00FA1FED" w:rsidRDefault="006F5357" w:rsidP="006F5357">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2CDC7F" w14:textId="77777777" w:rsidR="006F5357" w:rsidRPr="00FA1FED" w:rsidRDefault="006F5357" w:rsidP="006F5357">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13CF65" w14:textId="77777777" w:rsidR="006F5357" w:rsidRPr="00FA1FED" w:rsidRDefault="006F5357" w:rsidP="006F5357">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085F08" w14:textId="77777777" w:rsidR="006F5357" w:rsidRPr="00FA1FED" w:rsidRDefault="006F5357" w:rsidP="006F5357">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14:paraId="0D32B42A" w14:textId="77777777" w:rsidR="006F5357" w:rsidRPr="00FA1FED" w:rsidRDefault="006F5357" w:rsidP="006F5357">
            <w:pPr>
              <w:pStyle w:val="1fffb"/>
              <w:rPr>
                <w:rFonts w:cs="Times New Roman"/>
              </w:rPr>
            </w:pPr>
          </w:p>
        </w:tc>
      </w:tr>
      <w:tr w:rsidR="006F5357" w:rsidRPr="00FA1FED" w14:paraId="36F7DC24" w14:textId="77777777" w:rsidTr="006F5357">
        <w:tc>
          <w:tcPr>
            <w:tcW w:w="194" w:type="pct"/>
            <w:tcBorders>
              <w:top w:val="single" w:sz="4" w:space="0" w:color="auto"/>
              <w:bottom w:val="single" w:sz="4" w:space="0" w:color="auto"/>
              <w:right w:val="single" w:sz="4" w:space="0" w:color="auto"/>
            </w:tcBorders>
            <w:tcMar>
              <w:left w:w="28" w:type="dxa"/>
              <w:right w:w="28" w:type="dxa"/>
            </w:tcMar>
            <w:vAlign w:val="center"/>
          </w:tcPr>
          <w:p w14:paraId="5AD573B3" w14:textId="77777777" w:rsidR="006F5357" w:rsidRPr="00FA1FED" w:rsidRDefault="006F5357" w:rsidP="006F5357">
            <w:pPr>
              <w:pStyle w:val="1fffb"/>
              <w:rPr>
                <w:rFonts w:cs="Times New Roman"/>
              </w:rPr>
            </w:pPr>
            <w:r w:rsidRPr="00FA1FED">
              <w:rPr>
                <w:rFonts w:cs="Times New Roman"/>
              </w:rPr>
              <w:t>2</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C484F3" w14:textId="77777777" w:rsidR="006F5357" w:rsidRPr="00FA1FED" w:rsidRDefault="006F5357" w:rsidP="006F5357">
            <w:pPr>
              <w:pStyle w:val="1fffb"/>
              <w:rPr>
                <w:rFonts w:cs="Times New Roman"/>
              </w:rPr>
            </w:pPr>
            <w:r w:rsidRPr="00FA1FED">
              <w:rPr>
                <w:rFonts w:cs="Times New Roman"/>
              </w:rPr>
              <w:t>Котельная №18 дер. Овсище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2D3FD6" w14:textId="77777777" w:rsidR="006F5357" w:rsidRPr="00FA1FED" w:rsidRDefault="006F5357" w:rsidP="006F5357">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F6BB40" w14:textId="77777777" w:rsidR="006F5357" w:rsidRPr="00FA1FED" w:rsidRDefault="006F5357" w:rsidP="006F5357">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7A5D2B" w14:textId="77777777" w:rsidR="006F5357" w:rsidRPr="00FA1FED" w:rsidRDefault="006F5357" w:rsidP="006F5357">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550913" w14:textId="77777777" w:rsidR="006F5357" w:rsidRPr="00FA1FED" w:rsidRDefault="006F5357" w:rsidP="006F5357">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14:paraId="0749D833" w14:textId="77777777" w:rsidR="006F5357" w:rsidRPr="00FA1FED" w:rsidRDefault="006F5357" w:rsidP="006F5357">
            <w:pPr>
              <w:pStyle w:val="1fffb"/>
              <w:rPr>
                <w:rFonts w:cs="Times New Roman"/>
              </w:rPr>
            </w:pPr>
          </w:p>
        </w:tc>
      </w:tr>
    </w:tbl>
    <w:p w14:paraId="5DC53315" w14:textId="77777777" w:rsidR="006F5357" w:rsidRPr="00FA1FED" w:rsidRDefault="006F5357" w:rsidP="00FF6756">
      <w:pPr>
        <w:pStyle w:val="11ff3"/>
        <w:rPr>
          <w:kern w:val="0"/>
          <w:sz w:val="23"/>
          <w:szCs w:val="23"/>
          <w:u w:val="single"/>
        </w:rPr>
      </w:pPr>
    </w:p>
    <w:p w14:paraId="71459CF2" w14:textId="77777777" w:rsidR="00FF6756" w:rsidRPr="00FA1FED" w:rsidRDefault="00405C87" w:rsidP="00FF6756">
      <w:pPr>
        <w:pStyle w:val="11ff3"/>
        <w:rPr>
          <w:kern w:val="0"/>
          <w:u w:val="single"/>
        </w:rPr>
      </w:pPr>
      <w:bookmarkStart w:id="125" w:name="sub_11126"/>
      <w:r w:rsidRPr="00FA1FED">
        <w:rPr>
          <w:kern w:val="0"/>
          <w:u w:val="single"/>
        </w:rPr>
        <w:t>Таблица 1.3.9.</w:t>
      </w:r>
      <w:r w:rsidR="006F5357" w:rsidRPr="00FA1FED">
        <w:rPr>
          <w:kern w:val="0"/>
          <w:u w:val="single"/>
        </w:rPr>
        <w:t>2</w:t>
      </w:r>
      <w:r w:rsidRPr="00FA1FED">
        <w:rPr>
          <w:kern w:val="0"/>
          <w:u w:val="single"/>
        </w:rPr>
        <w:t xml:space="preserve"> - </w:t>
      </w:r>
      <w:r w:rsidR="00FF6756" w:rsidRPr="00FA1FED">
        <w:rPr>
          <w:kern w:val="0"/>
          <w:u w:val="single"/>
        </w:rPr>
        <w:t>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42"/>
        <w:gridCol w:w="2002"/>
        <w:gridCol w:w="1629"/>
        <w:gridCol w:w="2620"/>
        <w:gridCol w:w="1468"/>
      </w:tblGrid>
      <w:tr w:rsidR="00FF6756" w:rsidRPr="00FA1FED" w14:paraId="5B565AF8" w14:textId="77777777" w:rsidTr="00B05DB2">
        <w:trPr>
          <w:trHeight w:val="20"/>
          <w:tblHeader/>
        </w:trPr>
        <w:tc>
          <w:tcPr>
            <w:tcW w:w="740" w:type="pct"/>
            <w:tcBorders>
              <w:top w:val="single" w:sz="4" w:space="0" w:color="auto"/>
              <w:bottom w:val="single" w:sz="4" w:space="0" w:color="auto"/>
              <w:right w:val="single" w:sz="4" w:space="0" w:color="auto"/>
            </w:tcBorders>
            <w:vAlign w:val="center"/>
          </w:tcPr>
          <w:bookmarkEnd w:id="125"/>
          <w:p w14:paraId="16A2D478" w14:textId="77777777" w:rsidR="00FF6756" w:rsidRPr="008E5020" w:rsidRDefault="00FF6756" w:rsidP="00FF6756">
            <w:pPr>
              <w:pStyle w:val="1fffb"/>
              <w:rPr>
                <w:rFonts w:cs="Times New Roman"/>
                <w:sz w:val="19"/>
                <w:szCs w:val="19"/>
              </w:rPr>
            </w:pPr>
            <w:r w:rsidRPr="008E5020">
              <w:rPr>
                <w:rFonts w:cs="Times New Roman"/>
                <w:sz w:val="19"/>
                <w:szCs w:val="19"/>
              </w:rPr>
              <w:t>Год актуализации (разработки)</w:t>
            </w:r>
          </w:p>
        </w:tc>
        <w:tc>
          <w:tcPr>
            <w:tcW w:w="1105" w:type="pct"/>
            <w:tcBorders>
              <w:top w:val="single" w:sz="4" w:space="0" w:color="auto"/>
              <w:left w:val="single" w:sz="4" w:space="0" w:color="auto"/>
              <w:bottom w:val="single" w:sz="4" w:space="0" w:color="auto"/>
              <w:right w:val="single" w:sz="4" w:space="0" w:color="auto"/>
            </w:tcBorders>
            <w:vAlign w:val="center"/>
          </w:tcPr>
          <w:p w14:paraId="7FBDD070" w14:textId="77777777" w:rsidR="00FF6756" w:rsidRPr="008E5020" w:rsidRDefault="00FF6756" w:rsidP="00FF6756">
            <w:pPr>
              <w:pStyle w:val="1fffb"/>
              <w:rPr>
                <w:rFonts w:cs="Times New Roman"/>
                <w:sz w:val="19"/>
                <w:szCs w:val="19"/>
              </w:rPr>
            </w:pPr>
            <w:r w:rsidRPr="008E5020">
              <w:rPr>
                <w:rFonts w:cs="Times New Roman"/>
                <w:sz w:val="19"/>
                <w:szCs w:val="19"/>
              </w:rPr>
              <w:t>Количество отказов в тепловых сетях в отопительный период, 1/км/год</w:t>
            </w:r>
          </w:p>
        </w:tc>
        <w:tc>
          <w:tcPr>
            <w:tcW w:w="899" w:type="pct"/>
            <w:tcBorders>
              <w:top w:val="single" w:sz="4" w:space="0" w:color="auto"/>
              <w:left w:val="single" w:sz="4" w:space="0" w:color="auto"/>
              <w:bottom w:val="single" w:sz="4" w:space="0" w:color="auto"/>
              <w:right w:val="single" w:sz="4" w:space="0" w:color="auto"/>
            </w:tcBorders>
            <w:vAlign w:val="center"/>
          </w:tcPr>
          <w:p w14:paraId="2FF25884" w14:textId="77777777" w:rsidR="00FF6756" w:rsidRPr="008E5020" w:rsidRDefault="00FF6756" w:rsidP="00FF6756">
            <w:pPr>
              <w:pStyle w:val="1fffb"/>
              <w:rPr>
                <w:rFonts w:cs="Times New Roman"/>
                <w:sz w:val="19"/>
                <w:szCs w:val="19"/>
              </w:rPr>
            </w:pPr>
            <w:r w:rsidRPr="008E5020">
              <w:rPr>
                <w:rFonts w:cs="Times New Roman"/>
                <w:sz w:val="19"/>
                <w:szCs w:val="19"/>
              </w:rPr>
              <w:t>Среднее время восстановления теплоснабжения, час</w:t>
            </w:r>
          </w:p>
        </w:tc>
        <w:tc>
          <w:tcPr>
            <w:tcW w:w="1446" w:type="pct"/>
            <w:tcBorders>
              <w:top w:val="single" w:sz="4" w:space="0" w:color="auto"/>
              <w:left w:val="single" w:sz="4" w:space="0" w:color="auto"/>
              <w:bottom w:val="single" w:sz="4" w:space="0" w:color="auto"/>
              <w:right w:val="single" w:sz="4" w:space="0" w:color="auto"/>
            </w:tcBorders>
            <w:vAlign w:val="center"/>
          </w:tcPr>
          <w:p w14:paraId="7F3A954B" w14:textId="77777777" w:rsidR="00FF6756" w:rsidRPr="008E5020" w:rsidRDefault="00FF6756" w:rsidP="00FF6756">
            <w:pPr>
              <w:pStyle w:val="1fffb"/>
              <w:rPr>
                <w:rFonts w:cs="Times New Roman"/>
                <w:sz w:val="19"/>
                <w:szCs w:val="19"/>
              </w:rPr>
            </w:pPr>
            <w:r w:rsidRPr="008E5020">
              <w:rPr>
                <w:rFonts w:cs="Times New Roman"/>
                <w:sz w:val="19"/>
                <w:szCs w:val="19"/>
              </w:rPr>
              <w:t>Удельное (отнесенное к протяженности тепловых сетей) количество отказов в тепловых сетях в период испытаний, 1/км/год</w:t>
            </w:r>
          </w:p>
        </w:tc>
        <w:tc>
          <w:tcPr>
            <w:tcW w:w="811" w:type="pct"/>
            <w:tcBorders>
              <w:top w:val="single" w:sz="4" w:space="0" w:color="auto"/>
              <w:left w:val="single" w:sz="4" w:space="0" w:color="auto"/>
              <w:bottom w:val="single" w:sz="4" w:space="0" w:color="auto"/>
            </w:tcBorders>
            <w:vAlign w:val="center"/>
          </w:tcPr>
          <w:p w14:paraId="057E5A2E" w14:textId="77777777" w:rsidR="00FF6756" w:rsidRPr="008E5020" w:rsidRDefault="00FF6756" w:rsidP="00FF6756">
            <w:pPr>
              <w:pStyle w:val="1fffb"/>
              <w:rPr>
                <w:rFonts w:cs="Times New Roman"/>
                <w:sz w:val="19"/>
                <w:szCs w:val="19"/>
              </w:rPr>
            </w:pPr>
            <w:r w:rsidRPr="008E5020">
              <w:rPr>
                <w:rFonts w:cs="Times New Roman"/>
                <w:sz w:val="19"/>
                <w:szCs w:val="19"/>
              </w:rPr>
              <w:t>Средний недоотпуск тепловой энергии, Гкал/отказ</w:t>
            </w:r>
          </w:p>
        </w:tc>
      </w:tr>
      <w:tr w:rsidR="00B05DB2" w:rsidRPr="00FA1FED" w14:paraId="309F6988" w14:textId="77777777" w:rsidTr="00B05DB2">
        <w:trPr>
          <w:trHeight w:val="20"/>
        </w:trPr>
        <w:tc>
          <w:tcPr>
            <w:tcW w:w="740" w:type="pct"/>
            <w:tcBorders>
              <w:top w:val="single" w:sz="4" w:space="0" w:color="auto"/>
              <w:bottom w:val="single" w:sz="4" w:space="0" w:color="auto"/>
              <w:right w:val="single" w:sz="4" w:space="0" w:color="auto"/>
            </w:tcBorders>
            <w:vAlign w:val="center"/>
          </w:tcPr>
          <w:p w14:paraId="1AECC825" w14:textId="0EABC408" w:rsidR="00B05DB2" w:rsidRPr="008E5020" w:rsidRDefault="00B05DB2" w:rsidP="00B05DB2">
            <w:pPr>
              <w:pStyle w:val="1fffb"/>
              <w:rPr>
                <w:rFonts w:cs="Times New Roman"/>
                <w:sz w:val="19"/>
                <w:szCs w:val="19"/>
              </w:rPr>
            </w:pPr>
            <w:r w:rsidRPr="008E5020">
              <w:rPr>
                <w:rFonts w:cs="Times New Roman"/>
                <w:sz w:val="19"/>
                <w:szCs w:val="19"/>
              </w:rPr>
              <w:t>2020</w:t>
            </w:r>
          </w:p>
        </w:tc>
        <w:tc>
          <w:tcPr>
            <w:tcW w:w="1105" w:type="pct"/>
            <w:tcBorders>
              <w:top w:val="single" w:sz="4" w:space="0" w:color="auto"/>
              <w:left w:val="single" w:sz="4" w:space="0" w:color="auto"/>
              <w:bottom w:val="single" w:sz="4" w:space="0" w:color="auto"/>
              <w:right w:val="single" w:sz="4" w:space="0" w:color="auto"/>
            </w:tcBorders>
            <w:vAlign w:val="center"/>
          </w:tcPr>
          <w:p w14:paraId="08C6E413" w14:textId="77777777" w:rsidR="00B05DB2" w:rsidRPr="008E5020" w:rsidRDefault="00B05DB2" w:rsidP="00B05DB2">
            <w:pPr>
              <w:pStyle w:val="1fffb"/>
              <w:rPr>
                <w:rFonts w:cs="Times New Roman"/>
                <w:sz w:val="19"/>
                <w:szCs w:val="19"/>
              </w:rPr>
            </w:pPr>
          </w:p>
        </w:tc>
        <w:tc>
          <w:tcPr>
            <w:tcW w:w="899" w:type="pct"/>
            <w:tcBorders>
              <w:top w:val="single" w:sz="4" w:space="0" w:color="auto"/>
              <w:left w:val="single" w:sz="4" w:space="0" w:color="auto"/>
              <w:bottom w:val="single" w:sz="4" w:space="0" w:color="auto"/>
              <w:right w:val="single" w:sz="4" w:space="0" w:color="auto"/>
            </w:tcBorders>
            <w:vAlign w:val="center"/>
          </w:tcPr>
          <w:p w14:paraId="51285BF5" w14:textId="77777777" w:rsidR="00B05DB2" w:rsidRPr="008E5020" w:rsidRDefault="00B05DB2" w:rsidP="00B05DB2">
            <w:pPr>
              <w:pStyle w:val="1fffb"/>
              <w:rPr>
                <w:rFonts w:cs="Times New Roman"/>
                <w:sz w:val="19"/>
                <w:szCs w:val="19"/>
              </w:rPr>
            </w:pPr>
          </w:p>
        </w:tc>
        <w:tc>
          <w:tcPr>
            <w:tcW w:w="1446" w:type="pct"/>
            <w:tcBorders>
              <w:top w:val="single" w:sz="4" w:space="0" w:color="auto"/>
              <w:left w:val="single" w:sz="4" w:space="0" w:color="auto"/>
              <w:bottom w:val="single" w:sz="4" w:space="0" w:color="auto"/>
              <w:right w:val="single" w:sz="4" w:space="0" w:color="auto"/>
            </w:tcBorders>
            <w:vAlign w:val="center"/>
          </w:tcPr>
          <w:p w14:paraId="145CA28B" w14:textId="77777777" w:rsidR="00B05DB2" w:rsidRPr="008E5020" w:rsidRDefault="00B05DB2" w:rsidP="00B05DB2">
            <w:pPr>
              <w:pStyle w:val="1fffb"/>
              <w:rPr>
                <w:rFonts w:cs="Times New Roman"/>
                <w:sz w:val="19"/>
                <w:szCs w:val="19"/>
              </w:rPr>
            </w:pPr>
          </w:p>
        </w:tc>
        <w:tc>
          <w:tcPr>
            <w:tcW w:w="811" w:type="pct"/>
            <w:tcBorders>
              <w:top w:val="single" w:sz="4" w:space="0" w:color="auto"/>
              <w:left w:val="single" w:sz="4" w:space="0" w:color="auto"/>
              <w:bottom w:val="single" w:sz="4" w:space="0" w:color="auto"/>
            </w:tcBorders>
            <w:vAlign w:val="center"/>
          </w:tcPr>
          <w:p w14:paraId="40D46E7C" w14:textId="77777777" w:rsidR="00B05DB2" w:rsidRPr="008E5020" w:rsidRDefault="00B05DB2" w:rsidP="00B05DB2">
            <w:pPr>
              <w:pStyle w:val="1fffb"/>
              <w:rPr>
                <w:rFonts w:cs="Times New Roman"/>
                <w:sz w:val="19"/>
                <w:szCs w:val="19"/>
              </w:rPr>
            </w:pPr>
          </w:p>
        </w:tc>
      </w:tr>
      <w:tr w:rsidR="00B05DB2" w:rsidRPr="00FA1FED" w14:paraId="0D9E2C32" w14:textId="77777777" w:rsidTr="00B05DB2">
        <w:trPr>
          <w:trHeight w:val="20"/>
        </w:trPr>
        <w:tc>
          <w:tcPr>
            <w:tcW w:w="740" w:type="pct"/>
            <w:tcBorders>
              <w:top w:val="single" w:sz="4" w:space="0" w:color="auto"/>
              <w:bottom w:val="single" w:sz="4" w:space="0" w:color="auto"/>
              <w:right w:val="single" w:sz="4" w:space="0" w:color="auto"/>
            </w:tcBorders>
            <w:vAlign w:val="center"/>
          </w:tcPr>
          <w:p w14:paraId="6EA0621E" w14:textId="0F729810" w:rsidR="00B05DB2" w:rsidRPr="008E5020" w:rsidRDefault="00B05DB2" w:rsidP="00B05DB2">
            <w:pPr>
              <w:pStyle w:val="1fffb"/>
              <w:rPr>
                <w:rFonts w:cs="Times New Roman"/>
                <w:sz w:val="19"/>
                <w:szCs w:val="19"/>
              </w:rPr>
            </w:pPr>
            <w:r w:rsidRPr="008E5020">
              <w:rPr>
                <w:rFonts w:cs="Times New Roman"/>
                <w:sz w:val="19"/>
                <w:szCs w:val="19"/>
              </w:rPr>
              <w:t>2021</w:t>
            </w:r>
          </w:p>
        </w:tc>
        <w:tc>
          <w:tcPr>
            <w:tcW w:w="1105" w:type="pct"/>
            <w:tcBorders>
              <w:top w:val="single" w:sz="4" w:space="0" w:color="auto"/>
              <w:left w:val="single" w:sz="4" w:space="0" w:color="auto"/>
              <w:bottom w:val="single" w:sz="4" w:space="0" w:color="auto"/>
              <w:right w:val="single" w:sz="4" w:space="0" w:color="auto"/>
            </w:tcBorders>
            <w:vAlign w:val="center"/>
          </w:tcPr>
          <w:p w14:paraId="19E0FF54" w14:textId="77777777" w:rsidR="00B05DB2" w:rsidRPr="008E5020" w:rsidRDefault="00B05DB2" w:rsidP="00B05DB2">
            <w:pPr>
              <w:pStyle w:val="1fffb"/>
              <w:rPr>
                <w:rFonts w:cs="Times New Roman"/>
                <w:sz w:val="19"/>
                <w:szCs w:val="19"/>
              </w:rPr>
            </w:pPr>
          </w:p>
        </w:tc>
        <w:tc>
          <w:tcPr>
            <w:tcW w:w="899" w:type="pct"/>
            <w:tcBorders>
              <w:top w:val="single" w:sz="4" w:space="0" w:color="auto"/>
              <w:left w:val="single" w:sz="4" w:space="0" w:color="auto"/>
              <w:bottom w:val="single" w:sz="4" w:space="0" w:color="auto"/>
              <w:right w:val="single" w:sz="4" w:space="0" w:color="auto"/>
            </w:tcBorders>
            <w:vAlign w:val="center"/>
          </w:tcPr>
          <w:p w14:paraId="67AFF8AE" w14:textId="77777777" w:rsidR="00B05DB2" w:rsidRPr="008E5020" w:rsidRDefault="00B05DB2" w:rsidP="00B05DB2">
            <w:pPr>
              <w:pStyle w:val="1fffb"/>
              <w:rPr>
                <w:rFonts w:cs="Times New Roman"/>
                <w:sz w:val="19"/>
                <w:szCs w:val="19"/>
              </w:rPr>
            </w:pPr>
          </w:p>
        </w:tc>
        <w:tc>
          <w:tcPr>
            <w:tcW w:w="1446" w:type="pct"/>
            <w:tcBorders>
              <w:top w:val="single" w:sz="4" w:space="0" w:color="auto"/>
              <w:left w:val="single" w:sz="4" w:space="0" w:color="auto"/>
              <w:bottom w:val="single" w:sz="4" w:space="0" w:color="auto"/>
              <w:right w:val="single" w:sz="4" w:space="0" w:color="auto"/>
            </w:tcBorders>
            <w:vAlign w:val="center"/>
          </w:tcPr>
          <w:p w14:paraId="64E409C5" w14:textId="77777777" w:rsidR="00B05DB2" w:rsidRPr="008E5020" w:rsidRDefault="00B05DB2" w:rsidP="00B05DB2">
            <w:pPr>
              <w:pStyle w:val="1fffb"/>
              <w:rPr>
                <w:rFonts w:cs="Times New Roman"/>
                <w:sz w:val="19"/>
                <w:szCs w:val="19"/>
              </w:rPr>
            </w:pPr>
          </w:p>
        </w:tc>
        <w:tc>
          <w:tcPr>
            <w:tcW w:w="811" w:type="pct"/>
            <w:tcBorders>
              <w:top w:val="single" w:sz="4" w:space="0" w:color="auto"/>
              <w:left w:val="single" w:sz="4" w:space="0" w:color="auto"/>
              <w:bottom w:val="single" w:sz="4" w:space="0" w:color="auto"/>
            </w:tcBorders>
            <w:vAlign w:val="center"/>
          </w:tcPr>
          <w:p w14:paraId="1B57AD40" w14:textId="77777777" w:rsidR="00B05DB2" w:rsidRPr="008E5020" w:rsidRDefault="00B05DB2" w:rsidP="00B05DB2">
            <w:pPr>
              <w:pStyle w:val="1fffb"/>
              <w:rPr>
                <w:rFonts w:cs="Times New Roman"/>
                <w:sz w:val="19"/>
                <w:szCs w:val="19"/>
              </w:rPr>
            </w:pPr>
          </w:p>
        </w:tc>
      </w:tr>
      <w:tr w:rsidR="00B05DB2" w:rsidRPr="00FA1FED" w14:paraId="191676DE" w14:textId="77777777" w:rsidTr="00B05DB2">
        <w:trPr>
          <w:trHeight w:val="20"/>
        </w:trPr>
        <w:tc>
          <w:tcPr>
            <w:tcW w:w="740" w:type="pct"/>
            <w:tcBorders>
              <w:top w:val="single" w:sz="4" w:space="0" w:color="auto"/>
              <w:bottom w:val="single" w:sz="4" w:space="0" w:color="auto"/>
              <w:right w:val="single" w:sz="4" w:space="0" w:color="auto"/>
            </w:tcBorders>
            <w:vAlign w:val="center"/>
          </w:tcPr>
          <w:p w14:paraId="081239A2" w14:textId="504797E2" w:rsidR="00B05DB2" w:rsidRPr="008E5020" w:rsidRDefault="00B05DB2" w:rsidP="00B05DB2">
            <w:pPr>
              <w:pStyle w:val="1fffb"/>
              <w:rPr>
                <w:rFonts w:cs="Times New Roman"/>
                <w:sz w:val="19"/>
                <w:szCs w:val="19"/>
              </w:rPr>
            </w:pPr>
            <w:r w:rsidRPr="008E5020">
              <w:rPr>
                <w:rFonts w:cs="Times New Roman"/>
                <w:sz w:val="19"/>
                <w:szCs w:val="19"/>
              </w:rPr>
              <w:t>2022</w:t>
            </w:r>
          </w:p>
        </w:tc>
        <w:tc>
          <w:tcPr>
            <w:tcW w:w="1105" w:type="pct"/>
            <w:tcBorders>
              <w:top w:val="single" w:sz="4" w:space="0" w:color="auto"/>
              <w:left w:val="single" w:sz="4" w:space="0" w:color="auto"/>
              <w:bottom w:val="single" w:sz="4" w:space="0" w:color="auto"/>
              <w:right w:val="single" w:sz="4" w:space="0" w:color="auto"/>
            </w:tcBorders>
            <w:vAlign w:val="center"/>
          </w:tcPr>
          <w:p w14:paraId="3E39A98F"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99" w:type="pct"/>
            <w:tcBorders>
              <w:top w:val="single" w:sz="4" w:space="0" w:color="auto"/>
              <w:left w:val="single" w:sz="4" w:space="0" w:color="auto"/>
              <w:bottom w:val="single" w:sz="4" w:space="0" w:color="auto"/>
              <w:right w:val="single" w:sz="4" w:space="0" w:color="auto"/>
            </w:tcBorders>
            <w:vAlign w:val="center"/>
          </w:tcPr>
          <w:p w14:paraId="452AA525"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1446" w:type="pct"/>
            <w:tcBorders>
              <w:top w:val="single" w:sz="4" w:space="0" w:color="auto"/>
              <w:left w:val="single" w:sz="4" w:space="0" w:color="auto"/>
              <w:bottom w:val="single" w:sz="4" w:space="0" w:color="auto"/>
              <w:right w:val="single" w:sz="4" w:space="0" w:color="auto"/>
            </w:tcBorders>
            <w:vAlign w:val="center"/>
          </w:tcPr>
          <w:p w14:paraId="100E6040"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11" w:type="pct"/>
            <w:tcBorders>
              <w:top w:val="single" w:sz="4" w:space="0" w:color="auto"/>
              <w:left w:val="single" w:sz="4" w:space="0" w:color="auto"/>
              <w:bottom w:val="single" w:sz="4" w:space="0" w:color="auto"/>
            </w:tcBorders>
            <w:vAlign w:val="center"/>
          </w:tcPr>
          <w:p w14:paraId="128F28A1" w14:textId="77777777" w:rsidR="00B05DB2" w:rsidRPr="008E5020" w:rsidRDefault="00B05DB2" w:rsidP="00B05DB2">
            <w:pPr>
              <w:pStyle w:val="1fffb"/>
              <w:rPr>
                <w:rFonts w:cs="Times New Roman"/>
                <w:sz w:val="19"/>
                <w:szCs w:val="19"/>
              </w:rPr>
            </w:pPr>
            <w:r w:rsidRPr="008E5020">
              <w:rPr>
                <w:rFonts w:cs="Times New Roman"/>
                <w:sz w:val="19"/>
                <w:szCs w:val="19"/>
              </w:rPr>
              <w:t>---</w:t>
            </w:r>
          </w:p>
        </w:tc>
      </w:tr>
      <w:tr w:rsidR="00B05DB2" w:rsidRPr="00FA1FED" w14:paraId="7F272AD0" w14:textId="77777777" w:rsidTr="00B05DB2">
        <w:trPr>
          <w:trHeight w:val="20"/>
        </w:trPr>
        <w:tc>
          <w:tcPr>
            <w:tcW w:w="740" w:type="pct"/>
            <w:tcBorders>
              <w:top w:val="single" w:sz="4" w:space="0" w:color="auto"/>
              <w:bottom w:val="single" w:sz="4" w:space="0" w:color="auto"/>
              <w:right w:val="single" w:sz="4" w:space="0" w:color="auto"/>
            </w:tcBorders>
            <w:vAlign w:val="center"/>
          </w:tcPr>
          <w:p w14:paraId="0DDAD5FA" w14:textId="7590FE65" w:rsidR="00B05DB2" w:rsidRPr="008E5020" w:rsidRDefault="00B05DB2" w:rsidP="00B05DB2">
            <w:pPr>
              <w:pStyle w:val="1fffb"/>
              <w:rPr>
                <w:rFonts w:cs="Times New Roman"/>
                <w:sz w:val="19"/>
                <w:szCs w:val="19"/>
              </w:rPr>
            </w:pPr>
            <w:r w:rsidRPr="008E5020">
              <w:rPr>
                <w:rFonts w:cs="Times New Roman"/>
                <w:sz w:val="19"/>
                <w:szCs w:val="19"/>
              </w:rPr>
              <w:t>2023</w:t>
            </w:r>
          </w:p>
        </w:tc>
        <w:tc>
          <w:tcPr>
            <w:tcW w:w="1105" w:type="pct"/>
            <w:tcBorders>
              <w:top w:val="single" w:sz="4" w:space="0" w:color="auto"/>
              <w:left w:val="single" w:sz="4" w:space="0" w:color="auto"/>
              <w:bottom w:val="single" w:sz="4" w:space="0" w:color="auto"/>
              <w:right w:val="single" w:sz="4" w:space="0" w:color="auto"/>
            </w:tcBorders>
            <w:vAlign w:val="center"/>
          </w:tcPr>
          <w:p w14:paraId="1F4F9B8F"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99" w:type="pct"/>
            <w:tcBorders>
              <w:top w:val="single" w:sz="4" w:space="0" w:color="auto"/>
              <w:left w:val="single" w:sz="4" w:space="0" w:color="auto"/>
              <w:bottom w:val="single" w:sz="4" w:space="0" w:color="auto"/>
              <w:right w:val="single" w:sz="4" w:space="0" w:color="auto"/>
            </w:tcBorders>
            <w:vAlign w:val="center"/>
          </w:tcPr>
          <w:p w14:paraId="4C0F7838"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1446" w:type="pct"/>
            <w:tcBorders>
              <w:top w:val="single" w:sz="4" w:space="0" w:color="auto"/>
              <w:left w:val="single" w:sz="4" w:space="0" w:color="auto"/>
              <w:bottom w:val="single" w:sz="4" w:space="0" w:color="auto"/>
              <w:right w:val="single" w:sz="4" w:space="0" w:color="auto"/>
            </w:tcBorders>
            <w:vAlign w:val="center"/>
          </w:tcPr>
          <w:p w14:paraId="0883C9D3"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11" w:type="pct"/>
            <w:tcBorders>
              <w:top w:val="single" w:sz="4" w:space="0" w:color="auto"/>
              <w:left w:val="single" w:sz="4" w:space="0" w:color="auto"/>
              <w:bottom w:val="single" w:sz="4" w:space="0" w:color="auto"/>
            </w:tcBorders>
            <w:vAlign w:val="center"/>
          </w:tcPr>
          <w:p w14:paraId="42E25016" w14:textId="77777777" w:rsidR="00B05DB2" w:rsidRPr="008E5020" w:rsidRDefault="00B05DB2" w:rsidP="00B05DB2">
            <w:pPr>
              <w:pStyle w:val="1fffb"/>
              <w:rPr>
                <w:rFonts w:cs="Times New Roman"/>
                <w:sz w:val="19"/>
                <w:szCs w:val="19"/>
              </w:rPr>
            </w:pPr>
            <w:r w:rsidRPr="008E5020">
              <w:rPr>
                <w:rFonts w:cs="Times New Roman"/>
                <w:sz w:val="19"/>
                <w:szCs w:val="19"/>
              </w:rPr>
              <w:t>---</w:t>
            </w:r>
          </w:p>
        </w:tc>
      </w:tr>
      <w:tr w:rsidR="00B05DB2" w:rsidRPr="00FA1FED" w14:paraId="7FC3DAB5" w14:textId="77777777" w:rsidTr="00B05DB2">
        <w:trPr>
          <w:trHeight w:val="20"/>
        </w:trPr>
        <w:tc>
          <w:tcPr>
            <w:tcW w:w="740" w:type="pct"/>
            <w:tcBorders>
              <w:top w:val="single" w:sz="4" w:space="0" w:color="auto"/>
              <w:bottom w:val="single" w:sz="4" w:space="0" w:color="auto"/>
              <w:right w:val="single" w:sz="4" w:space="0" w:color="auto"/>
            </w:tcBorders>
            <w:vAlign w:val="center"/>
          </w:tcPr>
          <w:p w14:paraId="1CA27110" w14:textId="79B4DA45" w:rsidR="00B05DB2" w:rsidRPr="008E5020" w:rsidRDefault="00B05DB2" w:rsidP="00B05DB2">
            <w:pPr>
              <w:pStyle w:val="1fffb"/>
              <w:rPr>
                <w:rFonts w:cs="Times New Roman"/>
                <w:sz w:val="19"/>
                <w:szCs w:val="19"/>
              </w:rPr>
            </w:pPr>
            <w:r w:rsidRPr="008E5020">
              <w:rPr>
                <w:rFonts w:cs="Times New Roman"/>
                <w:sz w:val="19"/>
                <w:szCs w:val="19"/>
              </w:rPr>
              <w:t>2024</w:t>
            </w:r>
          </w:p>
        </w:tc>
        <w:tc>
          <w:tcPr>
            <w:tcW w:w="1105" w:type="pct"/>
            <w:tcBorders>
              <w:top w:val="single" w:sz="4" w:space="0" w:color="auto"/>
              <w:left w:val="single" w:sz="4" w:space="0" w:color="auto"/>
              <w:bottom w:val="single" w:sz="4" w:space="0" w:color="auto"/>
              <w:right w:val="single" w:sz="4" w:space="0" w:color="auto"/>
            </w:tcBorders>
            <w:vAlign w:val="center"/>
          </w:tcPr>
          <w:p w14:paraId="1ED84443"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99" w:type="pct"/>
            <w:tcBorders>
              <w:top w:val="single" w:sz="4" w:space="0" w:color="auto"/>
              <w:left w:val="single" w:sz="4" w:space="0" w:color="auto"/>
              <w:bottom w:val="single" w:sz="4" w:space="0" w:color="auto"/>
              <w:right w:val="single" w:sz="4" w:space="0" w:color="auto"/>
            </w:tcBorders>
            <w:vAlign w:val="center"/>
          </w:tcPr>
          <w:p w14:paraId="69BF82D2"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1446" w:type="pct"/>
            <w:tcBorders>
              <w:top w:val="single" w:sz="4" w:space="0" w:color="auto"/>
              <w:left w:val="single" w:sz="4" w:space="0" w:color="auto"/>
              <w:bottom w:val="single" w:sz="4" w:space="0" w:color="auto"/>
              <w:right w:val="single" w:sz="4" w:space="0" w:color="auto"/>
            </w:tcBorders>
            <w:vAlign w:val="center"/>
          </w:tcPr>
          <w:p w14:paraId="730AB33D"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11" w:type="pct"/>
            <w:tcBorders>
              <w:top w:val="single" w:sz="4" w:space="0" w:color="auto"/>
              <w:left w:val="single" w:sz="4" w:space="0" w:color="auto"/>
              <w:bottom w:val="single" w:sz="4" w:space="0" w:color="auto"/>
            </w:tcBorders>
            <w:vAlign w:val="center"/>
          </w:tcPr>
          <w:p w14:paraId="7C8B1C26" w14:textId="77777777" w:rsidR="00B05DB2" w:rsidRPr="008E5020" w:rsidRDefault="00B05DB2" w:rsidP="00B05DB2">
            <w:pPr>
              <w:pStyle w:val="1fffb"/>
              <w:rPr>
                <w:rFonts w:cs="Times New Roman"/>
                <w:sz w:val="19"/>
                <w:szCs w:val="19"/>
              </w:rPr>
            </w:pPr>
            <w:r w:rsidRPr="008E5020">
              <w:rPr>
                <w:rFonts w:cs="Times New Roman"/>
                <w:sz w:val="19"/>
                <w:szCs w:val="19"/>
              </w:rPr>
              <w:t>---</w:t>
            </w:r>
          </w:p>
        </w:tc>
      </w:tr>
    </w:tbl>
    <w:p w14:paraId="17AA4A2B" w14:textId="77777777" w:rsidR="00FF6756" w:rsidRDefault="00FF6756" w:rsidP="00FF6756">
      <w:pPr>
        <w:rPr>
          <w:rFonts w:ascii="Times New Roman" w:hAnsi="Times New Roman" w:cs="Times New Roman"/>
        </w:rPr>
      </w:pPr>
    </w:p>
    <w:p w14:paraId="64E21270" w14:textId="77777777" w:rsidR="008102AD" w:rsidRDefault="008102AD" w:rsidP="00FF6756">
      <w:pPr>
        <w:rPr>
          <w:rFonts w:ascii="Times New Roman" w:hAnsi="Times New Roman" w:cs="Times New Roman"/>
        </w:rPr>
      </w:pPr>
    </w:p>
    <w:p w14:paraId="67C6312D" w14:textId="77777777" w:rsidR="008102AD" w:rsidRPr="00FA1FED" w:rsidRDefault="008102AD" w:rsidP="00FF6756">
      <w:pPr>
        <w:rPr>
          <w:rFonts w:ascii="Times New Roman" w:hAnsi="Times New Roman" w:cs="Times New Roman"/>
        </w:rPr>
      </w:pPr>
    </w:p>
    <w:p w14:paraId="7AEC0333" w14:textId="77777777" w:rsidR="00FF6756" w:rsidRPr="00FA1FED" w:rsidRDefault="00405C87" w:rsidP="00FF6756">
      <w:pPr>
        <w:pStyle w:val="11ff3"/>
        <w:rPr>
          <w:kern w:val="0"/>
          <w:u w:val="single"/>
        </w:rPr>
      </w:pPr>
      <w:bookmarkStart w:id="126" w:name="sub_120128"/>
      <w:r w:rsidRPr="00FA1FED">
        <w:rPr>
          <w:kern w:val="0"/>
          <w:u w:val="single"/>
        </w:rPr>
        <w:lastRenderedPageBreak/>
        <w:t>Таблица 1.3.9</w:t>
      </w:r>
      <w:r w:rsidR="006F5357" w:rsidRPr="00FA1FED">
        <w:rPr>
          <w:kern w:val="0"/>
          <w:u w:val="single"/>
        </w:rPr>
        <w:t>.3</w:t>
      </w:r>
      <w:r w:rsidRPr="00FA1FED">
        <w:rPr>
          <w:kern w:val="0"/>
          <w:u w:val="single"/>
        </w:rPr>
        <w:t xml:space="preserve"> - </w:t>
      </w:r>
      <w:r w:rsidR="00FF6756" w:rsidRPr="00FA1FED">
        <w:rPr>
          <w:kern w:val="0"/>
          <w:u w:val="single"/>
        </w:rPr>
        <w:t>Динамика изменения отказов и восстановлений в распределительных тепловых сетях</w:t>
      </w:r>
      <w:bookmarkEnd w:id="126"/>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539"/>
        <w:gridCol w:w="1669"/>
        <w:gridCol w:w="2285"/>
        <w:gridCol w:w="1194"/>
      </w:tblGrid>
      <w:tr w:rsidR="00FF6756" w:rsidRPr="00FA1FED" w14:paraId="783B640B" w14:textId="77777777" w:rsidTr="006F5357">
        <w:trPr>
          <w:trHeight w:val="20"/>
          <w:tblHeader/>
        </w:trPr>
        <w:tc>
          <w:tcPr>
            <w:tcW w:w="740" w:type="pct"/>
            <w:tcBorders>
              <w:top w:val="single" w:sz="4" w:space="0" w:color="auto"/>
              <w:bottom w:val="single" w:sz="4" w:space="0" w:color="auto"/>
              <w:right w:val="single" w:sz="4" w:space="0" w:color="auto"/>
            </w:tcBorders>
            <w:vAlign w:val="center"/>
          </w:tcPr>
          <w:p w14:paraId="4B43A27A" w14:textId="77777777" w:rsidR="00FF6756" w:rsidRPr="00FA1FED" w:rsidRDefault="00FF6756" w:rsidP="00FF6756">
            <w:pPr>
              <w:pStyle w:val="1fffb"/>
              <w:rPr>
                <w:rFonts w:cs="Times New Roman"/>
              </w:rPr>
            </w:pPr>
            <w:r w:rsidRPr="00FA1FED">
              <w:rPr>
                <w:rFonts w:cs="Times New Roman"/>
              </w:rPr>
              <w:t>Год актуализации (разработки)</w:t>
            </w:r>
          </w:p>
        </w:tc>
        <w:tc>
          <w:tcPr>
            <w:tcW w:w="1429" w:type="pct"/>
            <w:tcBorders>
              <w:top w:val="single" w:sz="4" w:space="0" w:color="auto"/>
              <w:left w:val="single" w:sz="4" w:space="0" w:color="auto"/>
              <w:bottom w:val="single" w:sz="4" w:space="0" w:color="auto"/>
              <w:right w:val="single" w:sz="4" w:space="0" w:color="auto"/>
            </w:tcBorders>
            <w:vAlign w:val="center"/>
          </w:tcPr>
          <w:p w14:paraId="7CBD1256" w14:textId="77777777" w:rsidR="00FF6756" w:rsidRPr="00FA1FED" w:rsidRDefault="00FF6756" w:rsidP="00FF6756">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899" w:type="pct"/>
            <w:tcBorders>
              <w:top w:val="single" w:sz="4" w:space="0" w:color="auto"/>
              <w:left w:val="single" w:sz="4" w:space="0" w:color="auto"/>
              <w:bottom w:val="single" w:sz="4" w:space="0" w:color="auto"/>
              <w:right w:val="single" w:sz="4" w:space="0" w:color="auto"/>
            </w:tcBorders>
            <w:vAlign w:val="center"/>
          </w:tcPr>
          <w:p w14:paraId="7C755C48" w14:textId="77777777" w:rsidR="00FF6756" w:rsidRPr="00FA1FED" w:rsidRDefault="00FF6756" w:rsidP="00FF6756">
            <w:pPr>
              <w:pStyle w:val="1fffb"/>
              <w:rPr>
                <w:rFonts w:cs="Times New Roman"/>
              </w:rPr>
            </w:pPr>
            <w:r w:rsidRPr="00FA1FED">
              <w:rPr>
                <w:rFonts w:cs="Times New Roman"/>
              </w:rPr>
              <w:t>Среднее время восстановления теплоснабжения, час</w:t>
            </w:r>
          </w:p>
        </w:tc>
        <w:tc>
          <w:tcPr>
            <w:tcW w:w="1289" w:type="pct"/>
            <w:tcBorders>
              <w:top w:val="single" w:sz="4" w:space="0" w:color="auto"/>
              <w:left w:val="single" w:sz="4" w:space="0" w:color="auto"/>
              <w:bottom w:val="single" w:sz="4" w:space="0" w:color="auto"/>
              <w:right w:val="single" w:sz="4" w:space="0" w:color="auto"/>
            </w:tcBorders>
            <w:vAlign w:val="center"/>
          </w:tcPr>
          <w:p w14:paraId="3D623DDA" w14:textId="77777777" w:rsidR="00FF6756" w:rsidRPr="00FA1FED" w:rsidRDefault="00FF6756" w:rsidP="00FF6756">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43" w:type="pct"/>
            <w:tcBorders>
              <w:top w:val="single" w:sz="4" w:space="0" w:color="auto"/>
              <w:left w:val="single" w:sz="4" w:space="0" w:color="auto"/>
              <w:bottom w:val="single" w:sz="4" w:space="0" w:color="auto"/>
            </w:tcBorders>
            <w:vAlign w:val="center"/>
          </w:tcPr>
          <w:p w14:paraId="7CEBAC3C" w14:textId="77777777" w:rsidR="00FF6756" w:rsidRPr="00FA1FED" w:rsidRDefault="00FF6756" w:rsidP="00FF6756">
            <w:pPr>
              <w:pStyle w:val="1fffb"/>
              <w:rPr>
                <w:rFonts w:cs="Times New Roman"/>
              </w:rPr>
            </w:pPr>
            <w:r w:rsidRPr="00FA1FED">
              <w:rPr>
                <w:rFonts w:cs="Times New Roman"/>
              </w:rPr>
              <w:t>Средний недоотпуск тепловой энергии, Гкал/отказ</w:t>
            </w:r>
          </w:p>
        </w:tc>
      </w:tr>
      <w:tr w:rsidR="00B05DB2" w:rsidRPr="00FA1FED" w14:paraId="33FC35F4" w14:textId="77777777" w:rsidTr="00E620AE">
        <w:trPr>
          <w:trHeight w:val="20"/>
        </w:trPr>
        <w:tc>
          <w:tcPr>
            <w:tcW w:w="740" w:type="pct"/>
            <w:tcBorders>
              <w:top w:val="single" w:sz="4" w:space="0" w:color="auto"/>
              <w:bottom w:val="single" w:sz="4" w:space="0" w:color="auto"/>
              <w:right w:val="single" w:sz="4" w:space="0" w:color="auto"/>
            </w:tcBorders>
            <w:vAlign w:val="center"/>
          </w:tcPr>
          <w:p w14:paraId="1979E9B8" w14:textId="45DDF429" w:rsidR="00B05DB2" w:rsidRPr="00FA1FED" w:rsidRDefault="00B05DB2" w:rsidP="00B05DB2">
            <w:pPr>
              <w:pStyle w:val="1fffb"/>
              <w:rPr>
                <w:rFonts w:cs="Times New Roman"/>
              </w:rPr>
            </w:pPr>
            <w:r w:rsidRPr="00FA1FED">
              <w:rPr>
                <w:rFonts w:cs="Times New Roman"/>
              </w:rPr>
              <w:t>2020</w:t>
            </w:r>
          </w:p>
        </w:tc>
        <w:tc>
          <w:tcPr>
            <w:tcW w:w="1429" w:type="pct"/>
            <w:tcBorders>
              <w:top w:val="single" w:sz="4" w:space="0" w:color="auto"/>
              <w:left w:val="single" w:sz="4" w:space="0" w:color="auto"/>
              <w:bottom w:val="single" w:sz="4" w:space="0" w:color="auto"/>
              <w:right w:val="single" w:sz="4" w:space="0" w:color="auto"/>
            </w:tcBorders>
            <w:vAlign w:val="center"/>
          </w:tcPr>
          <w:p w14:paraId="7507E4B9" w14:textId="77777777" w:rsidR="00B05DB2" w:rsidRPr="00FA1FED" w:rsidRDefault="00B05DB2" w:rsidP="00B05DB2">
            <w:pPr>
              <w:pStyle w:val="1fffb"/>
              <w:rPr>
                <w:rFonts w:cs="Times New Roman"/>
              </w:rPr>
            </w:pPr>
          </w:p>
        </w:tc>
        <w:tc>
          <w:tcPr>
            <w:tcW w:w="899" w:type="pct"/>
            <w:tcBorders>
              <w:top w:val="single" w:sz="4" w:space="0" w:color="auto"/>
              <w:left w:val="single" w:sz="4" w:space="0" w:color="auto"/>
              <w:bottom w:val="single" w:sz="4" w:space="0" w:color="auto"/>
              <w:right w:val="single" w:sz="4" w:space="0" w:color="auto"/>
            </w:tcBorders>
            <w:vAlign w:val="center"/>
          </w:tcPr>
          <w:p w14:paraId="4ADE85D7" w14:textId="77777777" w:rsidR="00B05DB2" w:rsidRPr="00FA1FED" w:rsidRDefault="00B05DB2" w:rsidP="00B05DB2">
            <w:pPr>
              <w:pStyle w:val="1fffb"/>
              <w:rPr>
                <w:rFonts w:cs="Times New Roman"/>
              </w:rPr>
            </w:pPr>
          </w:p>
        </w:tc>
        <w:tc>
          <w:tcPr>
            <w:tcW w:w="1289" w:type="pct"/>
            <w:tcBorders>
              <w:top w:val="single" w:sz="4" w:space="0" w:color="auto"/>
              <w:left w:val="single" w:sz="4" w:space="0" w:color="auto"/>
              <w:bottom w:val="single" w:sz="4" w:space="0" w:color="auto"/>
              <w:right w:val="single" w:sz="4" w:space="0" w:color="auto"/>
            </w:tcBorders>
            <w:vAlign w:val="center"/>
          </w:tcPr>
          <w:p w14:paraId="55C17407" w14:textId="77777777" w:rsidR="00B05DB2" w:rsidRPr="00FA1FED" w:rsidRDefault="00B05DB2" w:rsidP="00B05DB2">
            <w:pPr>
              <w:pStyle w:val="1fffb"/>
              <w:rPr>
                <w:rFonts w:cs="Times New Roman"/>
              </w:rPr>
            </w:pPr>
          </w:p>
        </w:tc>
        <w:tc>
          <w:tcPr>
            <w:tcW w:w="643" w:type="pct"/>
            <w:tcBorders>
              <w:top w:val="single" w:sz="4" w:space="0" w:color="auto"/>
              <w:left w:val="single" w:sz="4" w:space="0" w:color="auto"/>
              <w:bottom w:val="single" w:sz="4" w:space="0" w:color="auto"/>
            </w:tcBorders>
            <w:vAlign w:val="center"/>
          </w:tcPr>
          <w:p w14:paraId="798D1219" w14:textId="77777777" w:rsidR="00B05DB2" w:rsidRPr="00FA1FED" w:rsidRDefault="00B05DB2" w:rsidP="00B05DB2">
            <w:pPr>
              <w:pStyle w:val="1fffb"/>
              <w:rPr>
                <w:rFonts w:cs="Times New Roman"/>
              </w:rPr>
            </w:pPr>
          </w:p>
        </w:tc>
      </w:tr>
      <w:tr w:rsidR="00B05DB2" w:rsidRPr="00FA1FED" w14:paraId="376B1B6F" w14:textId="77777777" w:rsidTr="00E620AE">
        <w:trPr>
          <w:trHeight w:val="20"/>
        </w:trPr>
        <w:tc>
          <w:tcPr>
            <w:tcW w:w="740" w:type="pct"/>
            <w:tcBorders>
              <w:top w:val="single" w:sz="4" w:space="0" w:color="auto"/>
              <w:bottom w:val="single" w:sz="4" w:space="0" w:color="auto"/>
              <w:right w:val="single" w:sz="4" w:space="0" w:color="auto"/>
            </w:tcBorders>
            <w:vAlign w:val="center"/>
          </w:tcPr>
          <w:p w14:paraId="6DAEA8A1" w14:textId="07AA5248" w:rsidR="00B05DB2" w:rsidRPr="00FA1FED" w:rsidRDefault="00B05DB2" w:rsidP="00B05DB2">
            <w:pPr>
              <w:pStyle w:val="1fffb"/>
              <w:rPr>
                <w:rFonts w:cs="Times New Roman"/>
              </w:rPr>
            </w:pPr>
            <w:r w:rsidRPr="00FA1FED">
              <w:rPr>
                <w:rFonts w:cs="Times New Roman"/>
              </w:rPr>
              <w:t>2021</w:t>
            </w:r>
          </w:p>
        </w:tc>
        <w:tc>
          <w:tcPr>
            <w:tcW w:w="1429" w:type="pct"/>
            <w:tcBorders>
              <w:top w:val="single" w:sz="4" w:space="0" w:color="auto"/>
              <w:left w:val="single" w:sz="4" w:space="0" w:color="auto"/>
              <w:bottom w:val="single" w:sz="4" w:space="0" w:color="auto"/>
              <w:right w:val="single" w:sz="4" w:space="0" w:color="auto"/>
            </w:tcBorders>
            <w:vAlign w:val="center"/>
          </w:tcPr>
          <w:p w14:paraId="60882445" w14:textId="77777777" w:rsidR="00B05DB2" w:rsidRPr="00FA1FED" w:rsidRDefault="00B05DB2" w:rsidP="00B05DB2">
            <w:pPr>
              <w:pStyle w:val="1fffb"/>
              <w:rPr>
                <w:rFonts w:cs="Times New Roman"/>
              </w:rPr>
            </w:pPr>
          </w:p>
        </w:tc>
        <w:tc>
          <w:tcPr>
            <w:tcW w:w="899" w:type="pct"/>
            <w:tcBorders>
              <w:top w:val="single" w:sz="4" w:space="0" w:color="auto"/>
              <w:left w:val="single" w:sz="4" w:space="0" w:color="auto"/>
              <w:bottom w:val="single" w:sz="4" w:space="0" w:color="auto"/>
              <w:right w:val="single" w:sz="4" w:space="0" w:color="auto"/>
            </w:tcBorders>
            <w:vAlign w:val="center"/>
          </w:tcPr>
          <w:p w14:paraId="61E4479A" w14:textId="77777777" w:rsidR="00B05DB2" w:rsidRPr="00FA1FED" w:rsidRDefault="00B05DB2" w:rsidP="00B05DB2">
            <w:pPr>
              <w:pStyle w:val="1fffb"/>
              <w:rPr>
                <w:rFonts w:cs="Times New Roman"/>
              </w:rPr>
            </w:pPr>
          </w:p>
        </w:tc>
        <w:tc>
          <w:tcPr>
            <w:tcW w:w="1289" w:type="pct"/>
            <w:tcBorders>
              <w:top w:val="single" w:sz="4" w:space="0" w:color="auto"/>
              <w:left w:val="single" w:sz="4" w:space="0" w:color="auto"/>
              <w:bottom w:val="single" w:sz="4" w:space="0" w:color="auto"/>
              <w:right w:val="single" w:sz="4" w:space="0" w:color="auto"/>
            </w:tcBorders>
            <w:vAlign w:val="center"/>
          </w:tcPr>
          <w:p w14:paraId="0D9BC54D" w14:textId="77777777" w:rsidR="00B05DB2" w:rsidRPr="00FA1FED" w:rsidRDefault="00B05DB2" w:rsidP="00B05DB2">
            <w:pPr>
              <w:pStyle w:val="1fffb"/>
              <w:rPr>
                <w:rFonts w:cs="Times New Roman"/>
              </w:rPr>
            </w:pPr>
          </w:p>
        </w:tc>
        <w:tc>
          <w:tcPr>
            <w:tcW w:w="643" w:type="pct"/>
            <w:tcBorders>
              <w:top w:val="single" w:sz="4" w:space="0" w:color="auto"/>
              <w:left w:val="single" w:sz="4" w:space="0" w:color="auto"/>
              <w:bottom w:val="single" w:sz="4" w:space="0" w:color="auto"/>
            </w:tcBorders>
            <w:vAlign w:val="center"/>
          </w:tcPr>
          <w:p w14:paraId="2BECD318" w14:textId="77777777" w:rsidR="00B05DB2" w:rsidRPr="00FA1FED" w:rsidRDefault="00B05DB2" w:rsidP="00B05DB2">
            <w:pPr>
              <w:pStyle w:val="1fffb"/>
              <w:rPr>
                <w:rFonts w:cs="Times New Roman"/>
              </w:rPr>
            </w:pPr>
          </w:p>
        </w:tc>
      </w:tr>
      <w:tr w:rsidR="00B05DB2" w:rsidRPr="00FA1FED" w14:paraId="5A5E7B25" w14:textId="77777777" w:rsidTr="00E620AE">
        <w:trPr>
          <w:trHeight w:val="20"/>
        </w:trPr>
        <w:tc>
          <w:tcPr>
            <w:tcW w:w="740" w:type="pct"/>
            <w:tcBorders>
              <w:top w:val="single" w:sz="4" w:space="0" w:color="auto"/>
              <w:bottom w:val="single" w:sz="4" w:space="0" w:color="auto"/>
              <w:right w:val="single" w:sz="4" w:space="0" w:color="auto"/>
            </w:tcBorders>
            <w:vAlign w:val="center"/>
          </w:tcPr>
          <w:p w14:paraId="23083164" w14:textId="6206D1EF" w:rsidR="00B05DB2" w:rsidRPr="00FA1FED" w:rsidRDefault="00B05DB2" w:rsidP="00B05DB2">
            <w:pPr>
              <w:pStyle w:val="1fffb"/>
              <w:rPr>
                <w:rFonts w:cs="Times New Roman"/>
              </w:rPr>
            </w:pPr>
            <w:r w:rsidRPr="00FA1FED">
              <w:rPr>
                <w:rFonts w:cs="Times New Roman"/>
              </w:rPr>
              <w:t>202</w:t>
            </w:r>
            <w:r>
              <w:rPr>
                <w:rFonts w:cs="Times New Roman"/>
              </w:rPr>
              <w:t>2</w:t>
            </w:r>
          </w:p>
        </w:tc>
        <w:tc>
          <w:tcPr>
            <w:tcW w:w="1429" w:type="pct"/>
            <w:tcBorders>
              <w:top w:val="single" w:sz="4" w:space="0" w:color="auto"/>
              <w:left w:val="single" w:sz="4" w:space="0" w:color="auto"/>
              <w:bottom w:val="single" w:sz="4" w:space="0" w:color="auto"/>
              <w:right w:val="single" w:sz="4" w:space="0" w:color="auto"/>
            </w:tcBorders>
            <w:vAlign w:val="center"/>
          </w:tcPr>
          <w:p w14:paraId="0C5B886C" w14:textId="77777777" w:rsidR="00B05DB2" w:rsidRPr="00FA1FED" w:rsidRDefault="00B05DB2" w:rsidP="00B05DB2">
            <w:pPr>
              <w:pStyle w:val="1fffb"/>
              <w:rPr>
                <w:rFonts w:cs="Times New Roman"/>
              </w:rPr>
            </w:pPr>
            <w:r w:rsidRPr="00FA1FED">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14:paraId="2E8D4877"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7D21BDAA"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12762B0E" w14:textId="77777777" w:rsidR="00B05DB2" w:rsidRPr="00FA1FED" w:rsidRDefault="00B05DB2" w:rsidP="00B05DB2">
            <w:pPr>
              <w:pStyle w:val="1fffb"/>
              <w:rPr>
                <w:rFonts w:cs="Times New Roman"/>
              </w:rPr>
            </w:pPr>
            <w:r w:rsidRPr="00FA1FED">
              <w:rPr>
                <w:rFonts w:cs="Times New Roman"/>
              </w:rPr>
              <w:t>---</w:t>
            </w:r>
          </w:p>
        </w:tc>
      </w:tr>
      <w:tr w:rsidR="00B05DB2" w:rsidRPr="00FA1FED" w14:paraId="5C68F9A3" w14:textId="77777777" w:rsidTr="00E620AE">
        <w:trPr>
          <w:trHeight w:val="20"/>
        </w:trPr>
        <w:tc>
          <w:tcPr>
            <w:tcW w:w="740" w:type="pct"/>
            <w:tcBorders>
              <w:top w:val="single" w:sz="4" w:space="0" w:color="auto"/>
              <w:bottom w:val="single" w:sz="4" w:space="0" w:color="auto"/>
              <w:right w:val="single" w:sz="4" w:space="0" w:color="auto"/>
            </w:tcBorders>
            <w:vAlign w:val="center"/>
          </w:tcPr>
          <w:p w14:paraId="75A72A15" w14:textId="25E4CD58" w:rsidR="00B05DB2" w:rsidRPr="00FA1FED" w:rsidRDefault="00B05DB2" w:rsidP="00B05DB2">
            <w:pPr>
              <w:pStyle w:val="1fffb"/>
              <w:rPr>
                <w:rFonts w:cs="Times New Roman"/>
              </w:rPr>
            </w:pPr>
            <w:r w:rsidRPr="00FA1FED">
              <w:rPr>
                <w:rFonts w:cs="Times New Roman"/>
              </w:rPr>
              <w:t>202</w:t>
            </w:r>
            <w:r>
              <w:rPr>
                <w:rFonts w:cs="Times New Roman"/>
              </w:rPr>
              <w:t>3</w:t>
            </w:r>
          </w:p>
        </w:tc>
        <w:tc>
          <w:tcPr>
            <w:tcW w:w="1429" w:type="pct"/>
            <w:tcBorders>
              <w:top w:val="single" w:sz="4" w:space="0" w:color="auto"/>
              <w:left w:val="single" w:sz="4" w:space="0" w:color="auto"/>
              <w:bottom w:val="single" w:sz="4" w:space="0" w:color="auto"/>
              <w:right w:val="single" w:sz="4" w:space="0" w:color="auto"/>
            </w:tcBorders>
            <w:vAlign w:val="center"/>
          </w:tcPr>
          <w:p w14:paraId="29065A32" w14:textId="77777777" w:rsidR="00B05DB2" w:rsidRPr="00FA1FED" w:rsidRDefault="00B05DB2" w:rsidP="00B05DB2">
            <w:pPr>
              <w:pStyle w:val="1fffb"/>
              <w:rPr>
                <w:rFonts w:cs="Times New Roman"/>
              </w:rPr>
            </w:pPr>
            <w:r w:rsidRPr="00FA1FED">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14:paraId="73BEFFA9"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0162EBE3"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4B000FBF" w14:textId="77777777" w:rsidR="00B05DB2" w:rsidRPr="00FA1FED" w:rsidRDefault="00B05DB2" w:rsidP="00B05DB2">
            <w:pPr>
              <w:pStyle w:val="1fffb"/>
              <w:rPr>
                <w:rFonts w:cs="Times New Roman"/>
              </w:rPr>
            </w:pPr>
            <w:r w:rsidRPr="00FA1FED">
              <w:rPr>
                <w:rFonts w:cs="Times New Roman"/>
              </w:rPr>
              <w:t>---</w:t>
            </w:r>
          </w:p>
        </w:tc>
      </w:tr>
      <w:tr w:rsidR="00B05DB2" w:rsidRPr="00FA1FED" w14:paraId="38C39265" w14:textId="77777777" w:rsidTr="00E620AE">
        <w:trPr>
          <w:trHeight w:val="20"/>
        </w:trPr>
        <w:tc>
          <w:tcPr>
            <w:tcW w:w="740" w:type="pct"/>
            <w:tcBorders>
              <w:top w:val="single" w:sz="4" w:space="0" w:color="auto"/>
              <w:bottom w:val="single" w:sz="4" w:space="0" w:color="auto"/>
              <w:right w:val="single" w:sz="4" w:space="0" w:color="auto"/>
            </w:tcBorders>
            <w:vAlign w:val="center"/>
          </w:tcPr>
          <w:p w14:paraId="423DD30F" w14:textId="6B0FC941" w:rsidR="00B05DB2" w:rsidRPr="00FA1FED" w:rsidRDefault="00B05DB2" w:rsidP="00B05DB2">
            <w:pPr>
              <w:pStyle w:val="1fffb"/>
              <w:rPr>
                <w:rFonts w:cs="Times New Roman"/>
              </w:rPr>
            </w:pPr>
            <w:r>
              <w:rPr>
                <w:rFonts w:cs="Times New Roman"/>
              </w:rPr>
              <w:t>2024</w:t>
            </w:r>
          </w:p>
        </w:tc>
        <w:tc>
          <w:tcPr>
            <w:tcW w:w="1429" w:type="pct"/>
            <w:tcBorders>
              <w:top w:val="single" w:sz="4" w:space="0" w:color="auto"/>
              <w:left w:val="single" w:sz="4" w:space="0" w:color="auto"/>
              <w:bottom w:val="single" w:sz="4" w:space="0" w:color="auto"/>
              <w:right w:val="single" w:sz="4" w:space="0" w:color="auto"/>
            </w:tcBorders>
            <w:vAlign w:val="center"/>
          </w:tcPr>
          <w:p w14:paraId="58D6AF0E" w14:textId="77777777" w:rsidR="00B05DB2" w:rsidRPr="00FA1FED" w:rsidRDefault="00B05DB2" w:rsidP="00B05DB2">
            <w:pPr>
              <w:pStyle w:val="1fffb"/>
              <w:rPr>
                <w:rFonts w:cs="Times New Roman"/>
              </w:rPr>
            </w:pPr>
            <w:r w:rsidRPr="00FA1FED">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14:paraId="3F06864D"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785B061F"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5706BE68" w14:textId="77777777" w:rsidR="00B05DB2" w:rsidRPr="00FA1FED" w:rsidRDefault="00B05DB2" w:rsidP="00B05DB2">
            <w:pPr>
              <w:pStyle w:val="1fffb"/>
              <w:rPr>
                <w:rFonts w:cs="Times New Roman"/>
              </w:rPr>
            </w:pPr>
            <w:r w:rsidRPr="00FA1FED">
              <w:rPr>
                <w:rFonts w:cs="Times New Roman"/>
              </w:rPr>
              <w:t>---</w:t>
            </w:r>
          </w:p>
        </w:tc>
      </w:tr>
    </w:tbl>
    <w:p w14:paraId="41D3F4C6" w14:textId="6738C972" w:rsidR="00C25060" w:rsidRPr="00FA1FED" w:rsidRDefault="00C25060" w:rsidP="008102AD">
      <w:pPr>
        <w:pStyle w:val="20"/>
        <w:tabs>
          <w:tab w:val="left" w:pos="709"/>
        </w:tabs>
        <w:spacing w:before="240" w:line="240" w:lineRule="auto"/>
        <w:rPr>
          <w:rFonts w:cs="Times New Roman"/>
        </w:rPr>
      </w:pPr>
      <w:bookmarkStart w:id="127" w:name="_Toc475879444"/>
      <w:bookmarkStart w:id="128" w:name="_Toc78674711"/>
      <w:bookmarkStart w:id="129" w:name="_Toc84970948"/>
      <w:bookmarkStart w:id="130" w:name="_Toc197279325"/>
      <w:r w:rsidRPr="00FA1FED">
        <w:rPr>
          <w:rFonts w:cs="Times New Roman"/>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w:t>
      </w:r>
      <w:r w:rsidR="001635F8">
        <w:rPr>
          <w:rFonts w:cs="Times New Roman"/>
        </w:rPr>
        <w:t>2024</w:t>
      </w:r>
      <w:r w:rsidRPr="00FA1FED">
        <w:rPr>
          <w:rFonts w:cs="Times New Roman"/>
        </w:rPr>
        <w:t xml:space="preserve"> гг.</w:t>
      </w:r>
      <w:bookmarkEnd w:id="127"/>
      <w:bookmarkEnd w:id="128"/>
      <w:bookmarkEnd w:id="129"/>
      <w:bookmarkEnd w:id="130"/>
    </w:p>
    <w:p w14:paraId="7B621FBA" w14:textId="77777777" w:rsidR="00C25060" w:rsidRPr="00FA1FED" w:rsidRDefault="00C25060" w:rsidP="00B5461F">
      <w:pPr>
        <w:pStyle w:val="11ff3"/>
        <w:rPr>
          <w:kern w:val="0"/>
        </w:rPr>
      </w:pPr>
      <w:bookmarkStart w:id="131" w:name="_Toc475879445"/>
      <w:r w:rsidRPr="00FA1FED">
        <w:rPr>
          <w:kern w:val="0"/>
        </w:rPr>
        <w:t xml:space="preserve">По сведениям, предоставленным </w:t>
      </w:r>
      <w:r w:rsidR="00B55DB8" w:rsidRPr="00FA1FED">
        <w:rPr>
          <w:kern w:val="0"/>
        </w:rPr>
        <w:t xml:space="preserve">ООО </w:t>
      </w:r>
      <w:r w:rsidR="006F5357" w:rsidRPr="00FA1FED">
        <w:rPr>
          <w:kern w:val="0"/>
        </w:rPr>
        <w:t>«АКВАТЕРМ»</w:t>
      </w:r>
      <w:r w:rsidRPr="00FA1FED">
        <w:rPr>
          <w:kern w:val="0"/>
        </w:rPr>
        <w:t xml:space="preserve"> на эксплуатируемых тепловых сетях, на основании данных об которых можно было подготовить статистику восстановлений (аварийно-восстановительных ремонтов) и определить среднее время, затраченное на восстановление работоспособности тепловых сетей, в рассматриваемый период - не было.</w:t>
      </w:r>
    </w:p>
    <w:p w14:paraId="7E680D90" w14:textId="77777777" w:rsidR="00C25060" w:rsidRPr="00FA1FED" w:rsidRDefault="00405C87" w:rsidP="006163C2">
      <w:pPr>
        <w:pStyle w:val="afffffffffffffff"/>
        <w:ind w:firstLine="709"/>
      </w:pPr>
      <w:r w:rsidRPr="00FA1FED">
        <w:t xml:space="preserve">Таблица 1.3.10.1 - </w:t>
      </w:r>
      <w:r w:rsidR="00C25060" w:rsidRPr="00FA1FED">
        <w:t>Время восстановления повреждений на тепловых сетях</w:t>
      </w:r>
    </w:p>
    <w:tbl>
      <w:tblPr>
        <w:tblOverlap w:val="never"/>
        <w:tblW w:w="5000" w:type="pct"/>
        <w:jc w:val="center"/>
        <w:tblCellMar>
          <w:left w:w="10" w:type="dxa"/>
          <w:right w:w="10" w:type="dxa"/>
        </w:tblCellMar>
        <w:tblLook w:val="04A0" w:firstRow="1" w:lastRow="0" w:firstColumn="1" w:lastColumn="0" w:noHBand="0" w:noVBand="1"/>
      </w:tblPr>
      <w:tblGrid>
        <w:gridCol w:w="2073"/>
        <w:gridCol w:w="3623"/>
        <w:gridCol w:w="3365"/>
      </w:tblGrid>
      <w:tr w:rsidR="00C25060" w:rsidRPr="00FA1FED" w14:paraId="1F9190AF" w14:textId="77777777" w:rsidTr="00C25060">
        <w:trPr>
          <w:jc w:val="center"/>
        </w:trPr>
        <w:tc>
          <w:tcPr>
            <w:tcW w:w="1144" w:type="pct"/>
            <w:tcBorders>
              <w:top w:val="single" w:sz="4" w:space="0" w:color="auto"/>
              <w:left w:val="single" w:sz="4" w:space="0" w:color="auto"/>
            </w:tcBorders>
            <w:shd w:val="clear" w:color="auto" w:fill="FFFFFF" w:themeFill="background1"/>
            <w:vAlign w:val="center"/>
          </w:tcPr>
          <w:p w14:paraId="78DD5C33" w14:textId="77777777" w:rsidR="00C25060" w:rsidRPr="00FA1FED" w:rsidRDefault="00C25060" w:rsidP="00C25060">
            <w:pPr>
              <w:pStyle w:val="1fffb"/>
              <w:rPr>
                <w:rFonts w:cs="Times New Roman"/>
              </w:rPr>
            </w:pPr>
            <w:r w:rsidRPr="00FA1FED">
              <w:rPr>
                <w:rFonts w:cs="Times New Roman"/>
              </w:rPr>
              <w:t>Диаметр трубы d, м</w:t>
            </w:r>
          </w:p>
        </w:tc>
        <w:tc>
          <w:tcPr>
            <w:tcW w:w="1999" w:type="pct"/>
            <w:tcBorders>
              <w:top w:val="single" w:sz="4" w:space="0" w:color="auto"/>
              <w:left w:val="single" w:sz="4" w:space="0" w:color="auto"/>
            </w:tcBorders>
            <w:shd w:val="clear" w:color="auto" w:fill="FFFFFF" w:themeFill="background1"/>
            <w:vAlign w:val="center"/>
          </w:tcPr>
          <w:p w14:paraId="5F26F95A" w14:textId="77777777" w:rsidR="00C25060" w:rsidRPr="00FA1FED" w:rsidRDefault="00C25060" w:rsidP="00C25060">
            <w:pPr>
              <w:pStyle w:val="1fffb"/>
              <w:rPr>
                <w:rFonts w:cs="Times New Roman"/>
              </w:rPr>
            </w:pPr>
            <w:r w:rsidRPr="00FA1FED">
              <w:rPr>
                <w:rFonts w:cs="Times New Roman"/>
              </w:rPr>
              <w:t xml:space="preserve">Расстояние между секционирующими задвижками </w:t>
            </w:r>
            <w:r w:rsidRPr="00FA1FED">
              <w:rPr>
                <w:rFonts w:cs="Times New Roman"/>
                <w:i/>
                <w:lang w:val="en-US"/>
              </w:rPr>
              <w:t>l</w:t>
            </w:r>
            <w:r w:rsidRPr="00FA1FED">
              <w:rPr>
                <w:rFonts w:cs="Times New Roman"/>
              </w:rPr>
              <w:t>, км</w:t>
            </w:r>
          </w:p>
        </w:tc>
        <w:tc>
          <w:tcPr>
            <w:tcW w:w="1857" w:type="pct"/>
            <w:tcBorders>
              <w:top w:val="single" w:sz="4" w:space="0" w:color="auto"/>
              <w:left w:val="single" w:sz="4" w:space="0" w:color="auto"/>
              <w:right w:val="single" w:sz="4" w:space="0" w:color="auto"/>
            </w:tcBorders>
            <w:shd w:val="clear" w:color="auto" w:fill="FFFFFF" w:themeFill="background1"/>
            <w:vAlign w:val="center"/>
          </w:tcPr>
          <w:p w14:paraId="7538D007" w14:textId="77777777" w:rsidR="00C25060" w:rsidRPr="00FA1FED" w:rsidRDefault="00C25060" w:rsidP="00C25060">
            <w:pPr>
              <w:pStyle w:val="1fffb"/>
              <w:rPr>
                <w:rFonts w:cs="Times New Roman"/>
              </w:rPr>
            </w:pPr>
            <w:r w:rsidRPr="00FA1FED">
              <w:rPr>
                <w:rFonts w:cs="Times New Roman"/>
              </w:rPr>
              <w:t>Среднее время восстановления Zp, ч</w:t>
            </w:r>
          </w:p>
        </w:tc>
      </w:tr>
      <w:tr w:rsidR="00C25060" w:rsidRPr="00FA1FED" w14:paraId="37174DB4" w14:textId="77777777" w:rsidTr="00C25060">
        <w:trPr>
          <w:jc w:val="center"/>
        </w:trPr>
        <w:tc>
          <w:tcPr>
            <w:tcW w:w="1144" w:type="pct"/>
            <w:tcBorders>
              <w:top w:val="single" w:sz="4" w:space="0" w:color="auto"/>
              <w:left w:val="single" w:sz="4" w:space="0" w:color="auto"/>
            </w:tcBorders>
            <w:vAlign w:val="center"/>
          </w:tcPr>
          <w:p w14:paraId="2E685208" w14:textId="77777777" w:rsidR="00C25060" w:rsidRPr="00FA1FED" w:rsidRDefault="00C25060" w:rsidP="00C25060">
            <w:pPr>
              <w:pStyle w:val="1fffb"/>
              <w:rPr>
                <w:rFonts w:cs="Times New Roman"/>
              </w:rPr>
            </w:pPr>
            <w:r w:rsidRPr="00FA1FED">
              <w:rPr>
                <w:rFonts w:cs="Times New Roman"/>
              </w:rPr>
              <w:t>0,1-0,2</w:t>
            </w:r>
          </w:p>
        </w:tc>
        <w:tc>
          <w:tcPr>
            <w:tcW w:w="1999" w:type="pct"/>
            <w:tcBorders>
              <w:top w:val="single" w:sz="4" w:space="0" w:color="auto"/>
              <w:left w:val="single" w:sz="4" w:space="0" w:color="auto"/>
            </w:tcBorders>
            <w:vAlign w:val="center"/>
          </w:tcPr>
          <w:p w14:paraId="731FC92E" w14:textId="77777777" w:rsidR="00C25060" w:rsidRPr="00FA1FED" w:rsidRDefault="00C25060" w:rsidP="00C25060">
            <w:pPr>
              <w:pStyle w:val="1fffb"/>
              <w:rPr>
                <w:rFonts w:cs="Times New Roman"/>
              </w:rPr>
            </w:pPr>
            <w:r w:rsidRPr="00FA1FED">
              <w:rPr>
                <w:rFonts w:cs="Times New Roman"/>
              </w:rPr>
              <w:t>-</w:t>
            </w:r>
          </w:p>
        </w:tc>
        <w:tc>
          <w:tcPr>
            <w:tcW w:w="1857" w:type="pct"/>
            <w:tcBorders>
              <w:top w:val="single" w:sz="4" w:space="0" w:color="auto"/>
              <w:left w:val="single" w:sz="4" w:space="0" w:color="auto"/>
              <w:right w:val="single" w:sz="4" w:space="0" w:color="auto"/>
            </w:tcBorders>
            <w:vAlign w:val="center"/>
          </w:tcPr>
          <w:p w14:paraId="2575E678" w14:textId="77777777" w:rsidR="00C25060" w:rsidRPr="00FA1FED" w:rsidRDefault="00C25060" w:rsidP="00C25060">
            <w:pPr>
              <w:pStyle w:val="1fffb"/>
              <w:rPr>
                <w:rFonts w:cs="Times New Roman"/>
              </w:rPr>
            </w:pPr>
            <w:r w:rsidRPr="00FA1FED">
              <w:rPr>
                <w:rFonts w:cs="Times New Roman"/>
              </w:rPr>
              <w:t>5</w:t>
            </w:r>
          </w:p>
        </w:tc>
      </w:tr>
      <w:tr w:rsidR="00C25060" w:rsidRPr="00FA1FED" w14:paraId="0E9A2C50" w14:textId="77777777" w:rsidTr="00C25060">
        <w:trPr>
          <w:jc w:val="center"/>
        </w:trPr>
        <w:tc>
          <w:tcPr>
            <w:tcW w:w="1144" w:type="pct"/>
            <w:tcBorders>
              <w:top w:val="single" w:sz="4" w:space="0" w:color="auto"/>
              <w:left w:val="single" w:sz="4" w:space="0" w:color="auto"/>
            </w:tcBorders>
            <w:vAlign w:val="center"/>
          </w:tcPr>
          <w:p w14:paraId="140CD081" w14:textId="77777777" w:rsidR="00C25060" w:rsidRPr="00FA1FED" w:rsidRDefault="00C25060" w:rsidP="00C25060">
            <w:pPr>
              <w:pStyle w:val="1fffb"/>
              <w:rPr>
                <w:rFonts w:cs="Times New Roman"/>
              </w:rPr>
            </w:pPr>
            <w:r w:rsidRPr="00FA1FED">
              <w:rPr>
                <w:rFonts w:cs="Times New Roman"/>
              </w:rPr>
              <w:t>0,4-0,5</w:t>
            </w:r>
          </w:p>
        </w:tc>
        <w:tc>
          <w:tcPr>
            <w:tcW w:w="1999" w:type="pct"/>
            <w:tcBorders>
              <w:top w:val="single" w:sz="4" w:space="0" w:color="auto"/>
              <w:left w:val="single" w:sz="4" w:space="0" w:color="auto"/>
            </w:tcBorders>
            <w:vAlign w:val="center"/>
          </w:tcPr>
          <w:p w14:paraId="4AA79DBC" w14:textId="77777777" w:rsidR="00C25060" w:rsidRPr="00FA1FED" w:rsidRDefault="00C25060" w:rsidP="00C25060">
            <w:pPr>
              <w:pStyle w:val="1fffb"/>
              <w:rPr>
                <w:rFonts w:cs="Times New Roman"/>
              </w:rPr>
            </w:pPr>
            <w:r w:rsidRPr="00FA1FED">
              <w:rPr>
                <w:rFonts w:cs="Times New Roman"/>
              </w:rPr>
              <w:t>1,5</w:t>
            </w:r>
          </w:p>
        </w:tc>
        <w:tc>
          <w:tcPr>
            <w:tcW w:w="1857" w:type="pct"/>
            <w:tcBorders>
              <w:top w:val="single" w:sz="4" w:space="0" w:color="auto"/>
              <w:left w:val="single" w:sz="4" w:space="0" w:color="auto"/>
              <w:right w:val="single" w:sz="4" w:space="0" w:color="auto"/>
            </w:tcBorders>
            <w:vAlign w:val="center"/>
          </w:tcPr>
          <w:p w14:paraId="1B5B09F8" w14:textId="77777777" w:rsidR="00C25060" w:rsidRPr="00FA1FED" w:rsidRDefault="00C25060" w:rsidP="00C25060">
            <w:pPr>
              <w:pStyle w:val="1fffb"/>
              <w:rPr>
                <w:rFonts w:cs="Times New Roman"/>
              </w:rPr>
            </w:pPr>
            <w:r w:rsidRPr="00FA1FED">
              <w:rPr>
                <w:rFonts w:cs="Times New Roman"/>
              </w:rPr>
              <w:t>10-12</w:t>
            </w:r>
          </w:p>
        </w:tc>
      </w:tr>
      <w:tr w:rsidR="00C25060" w:rsidRPr="00FA1FED" w14:paraId="3900A3DD" w14:textId="77777777" w:rsidTr="00C25060">
        <w:trPr>
          <w:jc w:val="center"/>
        </w:trPr>
        <w:tc>
          <w:tcPr>
            <w:tcW w:w="1144" w:type="pct"/>
            <w:tcBorders>
              <w:top w:val="single" w:sz="4" w:space="0" w:color="auto"/>
              <w:left w:val="single" w:sz="4" w:space="0" w:color="auto"/>
              <w:bottom w:val="single" w:sz="4" w:space="0" w:color="auto"/>
            </w:tcBorders>
            <w:vAlign w:val="center"/>
          </w:tcPr>
          <w:p w14:paraId="4BA2BBE6" w14:textId="77777777" w:rsidR="00C25060" w:rsidRPr="00FA1FED" w:rsidRDefault="00C25060" w:rsidP="00C25060">
            <w:pPr>
              <w:pStyle w:val="1fffb"/>
              <w:rPr>
                <w:rFonts w:cs="Times New Roman"/>
              </w:rPr>
            </w:pPr>
            <w:r w:rsidRPr="00FA1FED">
              <w:rPr>
                <w:rFonts w:cs="Times New Roman"/>
              </w:rPr>
              <w:t>0,6</w:t>
            </w:r>
          </w:p>
        </w:tc>
        <w:tc>
          <w:tcPr>
            <w:tcW w:w="1999" w:type="pct"/>
            <w:tcBorders>
              <w:top w:val="single" w:sz="4" w:space="0" w:color="auto"/>
              <w:left w:val="single" w:sz="4" w:space="0" w:color="auto"/>
              <w:bottom w:val="single" w:sz="4" w:space="0" w:color="auto"/>
            </w:tcBorders>
            <w:vAlign w:val="center"/>
          </w:tcPr>
          <w:p w14:paraId="3D0F414B" w14:textId="77777777" w:rsidR="00C25060" w:rsidRPr="00FA1FED" w:rsidRDefault="00C25060" w:rsidP="00C25060">
            <w:pPr>
              <w:pStyle w:val="1fffb"/>
              <w:rPr>
                <w:rFonts w:cs="Times New Roman"/>
              </w:rPr>
            </w:pPr>
            <w:r w:rsidRPr="00FA1FED">
              <w:rPr>
                <w:rFonts w:cs="Times New Roman"/>
              </w:rPr>
              <w:t>2-3</w:t>
            </w:r>
          </w:p>
        </w:tc>
        <w:tc>
          <w:tcPr>
            <w:tcW w:w="1857" w:type="pct"/>
            <w:tcBorders>
              <w:top w:val="single" w:sz="4" w:space="0" w:color="auto"/>
              <w:left w:val="single" w:sz="4" w:space="0" w:color="auto"/>
              <w:bottom w:val="single" w:sz="4" w:space="0" w:color="auto"/>
              <w:right w:val="single" w:sz="4" w:space="0" w:color="auto"/>
            </w:tcBorders>
            <w:vAlign w:val="center"/>
          </w:tcPr>
          <w:p w14:paraId="0D48B2D1" w14:textId="77777777" w:rsidR="00C25060" w:rsidRPr="00FA1FED" w:rsidRDefault="00C25060" w:rsidP="00C25060">
            <w:pPr>
              <w:pStyle w:val="1fffb"/>
              <w:rPr>
                <w:rFonts w:cs="Times New Roman"/>
              </w:rPr>
            </w:pPr>
            <w:r w:rsidRPr="00FA1FED">
              <w:rPr>
                <w:rFonts w:cs="Times New Roman"/>
              </w:rPr>
              <w:t>17-22</w:t>
            </w:r>
          </w:p>
        </w:tc>
      </w:tr>
    </w:tbl>
    <w:p w14:paraId="689B2801" w14:textId="77777777" w:rsidR="00C25060" w:rsidRPr="00FA1FED" w:rsidRDefault="00C25060" w:rsidP="00B5461F">
      <w:pPr>
        <w:pStyle w:val="11ff3"/>
        <w:rPr>
          <w:kern w:val="0"/>
        </w:rPr>
      </w:pPr>
    </w:p>
    <w:p w14:paraId="235A9C96" w14:textId="77777777" w:rsidR="00FF6756" w:rsidRPr="00FA1FED" w:rsidRDefault="00405C87" w:rsidP="00FF6756">
      <w:pPr>
        <w:pStyle w:val="11ff3"/>
        <w:rPr>
          <w:kern w:val="0"/>
          <w:u w:val="single"/>
        </w:rPr>
      </w:pPr>
      <w:bookmarkStart w:id="132" w:name="sub_181183"/>
      <w:r w:rsidRPr="00FA1FED">
        <w:rPr>
          <w:kern w:val="0"/>
          <w:u w:val="single"/>
        </w:rPr>
        <w:t xml:space="preserve">Таблица 1.3.10.2 - </w:t>
      </w:r>
      <w:r w:rsidR="00FF6756" w:rsidRPr="00FA1FED">
        <w:rPr>
          <w:kern w:val="0"/>
          <w:u w:val="single"/>
        </w:rPr>
        <w:t>Показатели восстановления в системе теплоснабжения (для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86"/>
        <w:gridCol w:w="775"/>
        <w:gridCol w:w="775"/>
        <w:gridCol w:w="775"/>
        <w:gridCol w:w="775"/>
        <w:gridCol w:w="775"/>
      </w:tblGrid>
      <w:tr w:rsidR="006F5357" w:rsidRPr="00FA1FED" w14:paraId="4D566A84" w14:textId="77777777" w:rsidTr="006F5357">
        <w:trPr>
          <w:tblHeader/>
        </w:trPr>
        <w:tc>
          <w:tcPr>
            <w:tcW w:w="2914" w:type="pct"/>
            <w:tcBorders>
              <w:top w:val="single" w:sz="4" w:space="0" w:color="auto"/>
              <w:bottom w:val="single" w:sz="4" w:space="0" w:color="auto"/>
              <w:right w:val="single" w:sz="4" w:space="0" w:color="auto"/>
            </w:tcBorders>
            <w:vAlign w:val="center"/>
          </w:tcPr>
          <w:bookmarkEnd w:id="132"/>
          <w:p w14:paraId="6635E162" w14:textId="77777777" w:rsidR="006F5357" w:rsidRPr="00FA1FED" w:rsidRDefault="006F5357" w:rsidP="006F5357">
            <w:pPr>
              <w:pStyle w:val="1fffb"/>
              <w:rPr>
                <w:rFonts w:cs="Times New Roman"/>
              </w:rPr>
            </w:pPr>
            <w:r w:rsidRPr="00FA1FED">
              <w:rPr>
                <w:rFonts w:cs="Times New Roman"/>
              </w:rPr>
              <w:t>Наименование показателя</w:t>
            </w:r>
          </w:p>
        </w:tc>
        <w:tc>
          <w:tcPr>
            <w:tcW w:w="417" w:type="pct"/>
            <w:tcBorders>
              <w:top w:val="single" w:sz="4" w:space="0" w:color="auto"/>
              <w:left w:val="single" w:sz="4" w:space="0" w:color="auto"/>
              <w:bottom w:val="single" w:sz="4" w:space="0" w:color="auto"/>
              <w:right w:val="single" w:sz="4" w:space="0" w:color="auto"/>
            </w:tcBorders>
            <w:vAlign w:val="center"/>
          </w:tcPr>
          <w:p w14:paraId="3C1463F7" w14:textId="6B5A75AE" w:rsidR="006F5357" w:rsidRPr="00FA1FED" w:rsidRDefault="006F5357" w:rsidP="006F5357">
            <w:pPr>
              <w:pStyle w:val="1fffb"/>
              <w:rPr>
                <w:rFonts w:cs="Times New Roman"/>
              </w:rPr>
            </w:pPr>
            <w:r w:rsidRPr="00FA1FED">
              <w:rPr>
                <w:rFonts w:cs="Times New Roman"/>
              </w:rPr>
              <w:t>20</w:t>
            </w:r>
            <w:r w:rsidR="00B05DB2">
              <w:rPr>
                <w:rFonts w:cs="Times New Roman"/>
              </w:rPr>
              <w:t>20</w:t>
            </w:r>
          </w:p>
        </w:tc>
        <w:tc>
          <w:tcPr>
            <w:tcW w:w="417" w:type="pct"/>
            <w:tcBorders>
              <w:top w:val="single" w:sz="4" w:space="0" w:color="auto"/>
              <w:left w:val="single" w:sz="4" w:space="0" w:color="auto"/>
              <w:bottom w:val="single" w:sz="4" w:space="0" w:color="auto"/>
              <w:right w:val="single" w:sz="4" w:space="0" w:color="auto"/>
            </w:tcBorders>
            <w:vAlign w:val="center"/>
          </w:tcPr>
          <w:p w14:paraId="754BBBC4" w14:textId="0167FE28" w:rsidR="006F5357" w:rsidRPr="00FA1FED" w:rsidRDefault="006F5357" w:rsidP="006F5357">
            <w:pPr>
              <w:pStyle w:val="1fffb"/>
              <w:rPr>
                <w:rFonts w:cs="Times New Roman"/>
              </w:rPr>
            </w:pPr>
            <w:r w:rsidRPr="00FA1FED">
              <w:rPr>
                <w:rFonts w:cs="Times New Roman"/>
              </w:rPr>
              <w:t>20</w:t>
            </w:r>
            <w:r w:rsidR="00B05DB2">
              <w:rPr>
                <w:rFonts w:cs="Times New Roman"/>
              </w:rPr>
              <w:t>21</w:t>
            </w:r>
          </w:p>
        </w:tc>
        <w:tc>
          <w:tcPr>
            <w:tcW w:w="417" w:type="pct"/>
            <w:tcBorders>
              <w:top w:val="single" w:sz="4" w:space="0" w:color="auto"/>
              <w:left w:val="single" w:sz="4" w:space="0" w:color="auto"/>
              <w:bottom w:val="single" w:sz="4" w:space="0" w:color="auto"/>
              <w:right w:val="single" w:sz="4" w:space="0" w:color="auto"/>
            </w:tcBorders>
            <w:vAlign w:val="center"/>
          </w:tcPr>
          <w:p w14:paraId="756F4184" w14:textId="1B44ECD5" w:rsidR="006F5357" w:rsidRPr="00FA1FED" w:rsidRDefault="006F5357" w:rsidP="006F5357">
            <w:pPr>
              <w:pStyle w:val="1fffb"/>
              <w:rPr>
                <w:rFonts w:cs="Times New Roman"/>
              </w:rPr>
            </w:pPr>
            <w:r w:rsidRPr="00FA1FED">
              <w:rPr>
                <w:rFonts w:cs="Times New Roman"/>
              </w:rPr>
              <w:t>202</w:t>
            </w:r>
            <w:r w:rsidR="00B05DB2">
              <w:rPr>
                <w:rFonts w:cs="Times New Roman"/>
              </w:rPr>
              <w:t>2</w:t>
            </w:r>
          </w:p>
        </w:tc>
        <w:tc>
          <w:tcPr>
            <w:tcW w:w="417" w:type="pct"/>
            <w:tcBorders>
              <w:top w:val="single" w:sz="4" w:space="0" w:color="auto"/>
              <w:left w:val="single" w:sz="4" w:space="0" w:color="auto"/>
              <w:bottom w:val="single" w:sz="4" w:space="0" w:color="auto"/>
              <w:right w:val="single" w:sz="4" w:space="0" w:color="auto"/>
            </w:tcBorders>
            <w:vAlign w:val="center"/>
          </w:tcPr>
          <w:p w14:paraId="483153C6" w14:textId="7B230ECA" w:rsidR="006F5357" w:rsidRPr="00FA1FED" w:rsidRDefault="006F5357" w:rsidP="006F5357">
            <w:pPr>
              <w:pStyle w:val="1fffb"/>
              <w:rPr>
                <w:rFonts w:cs="Times New Roman"/>
              </w:rPr>
            </w:pPr>
            <w:r w:rsidRPr="00FA1FED">
              <w:rPr>
                <w:rFonts w:cs="Times New Roman"/>
              </w:rPr>
              <w:t>202</w:t>
            </w:r>
            <w:r w:rsidR="00B05DB2">
              <w:rPr>
                <w:rFonts w:cs="Times New Roman"/>
              </w:rPr>
              <w:t>3</w:t>
            </w:r>
          </w:p>
        </w:tc>
        <w:tc>
          <w:tcPr>
            <w:tcW w:w="417" w:type="pct"/>
            <w:tcBorders>
              <w:top w:val="single" w:sz="4" w:space="0" w:color="auto"/>
              <w:left w:val="single" w:sz="4" w:space="0" w:color="auto"/>
              <w:bottom w:val="single" w:sz="4" w:space="0" w:color="auto"/>
            </w:tcBorders>
            <w:vAlign w:val="center"/>
          </w:tcPr>
          <w:p w14:paraId="27679F49" w14:textId="56AA44EE" w:rsidR="006F5357" w:rsidRPr="00FA1FED" w:rsidRDefault="001635F8" w:rsidP="006F5357">
            <w:pPr>
              <w:pStyle w:val="1fffb"/>
              <w:rPr>
                <w:rFonts w:cs="Times New Roman"/>
              </w:rPr>
            </w:pPr>
            <w:r>
              <w:rPr>
                <w:rFonts w:cs="Times New Roman"/>
              </w:rPr>
              <w:t>2024</w:t>
            </w:r>
          </w:p>
        </w:tc>
      </w:tr>
      <w:tr w:rsidR="006F5357" w:rsidRPr="00FA1FED" w14:paraId="7D7C60FC" w14:textId="77777777" w:rsidTr="006F5357">
        <w:tc>
          <w:tcPr>
            <w:tcW w:w="2914" w:type="pct"/>
            <w:tcBorders>
              <w:top w:val="single" w:sz="4" w:space="0" w:color="auto"/>
              <w:bottom w:val="single" w:sz="4" w:space="0" w:color="auto"/>
              <w:right w:val="single" w:sz="4" w:space="0" w:color="auto"/>
            </w:tcBorders>
            <w:vAlign w:val="center"/>
          </w:tcPr>
          <w:p w14:paraId="0741303C" w14:textId="77777777" w:rsidR="006F5357" w:rsidRPr="00FA1FED" w:rsidRDefault="006F5357" w:rsidP="006F5357">
            <w:pPr>
              <w:pStyle w:val="1fffb"/>
              <w:rPr>
                <w:rFonts w:cs="Times New Roman"/>
              </w:rPr>
            </w:pPr>
            <w:r w:rsidRPr="00FA1FED">
              <w:rPr>
                <w:rFonts w:cs="Times New Roman"/>
              </w:rPr>
              <w:t>Среднее время восстановления теплоснабжения после повреждения в магистральных тепловых сетях в отопительный период, час</w:t>
            </w:r>
          </w:p>
        </w:tc>
        <w:tc>
          <w:tcPr>
            <w:tcW w:w="417" w:type="pct"/>
            <w:tcBorders>
              <w:top w:val="single" w:sz="4" w:space="0" w:color="auto"/>
              <w:left w:val="single" w:sz="4" w:space="0" w:color="auto"/>
              <w:bottom w:val="single" w:sz="4" w:space="0" w:color="auto"/>
              <w:right w:val="single" w:sz="4" w:space="0" w:color="auto"/>
            </w:tcBorders>
            <w:vAlign w:val="center"/>
          </w:tcPr>
          <w:p w14:paraId="6AE41EF3"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4C84301C"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0636884E"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7517BB8D"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tcBorders>
            <w:vAlign w:val="center"/>
          </w:tcPr>
          <w:p w14:paraId="2A82F84D" w14:textId="77777777" w:rsidR="006F5357" w:rsidRPr="00FA1FED" w:rsidRDefault="006F5357" w:rsidP="006F5357">
            <w:pPr>
              <w:pStyle w:val="1fffb"/>
              <w:rPr>
                <w:rFonts w:cs="Times New Roman"/>
              </w:rPr>
            </w:pPr>
            <w:r w:rsidRPr="00FA1FED">
              <w:rPr>
                <w:rFonts w:cs="Times New Roman"/>
              </w:rPr>
              <w:t>-</w:t>
            </w:r>
          </w:p>
        </w:tc>
      </w:tr>
      <w:tr w:rsidR="006F5357" w:rsidRPr="00FA1FED" w14:paraId="56085367" w14:textId="77777777" w:rsidTr="006F5357">
        <w:tc>
          <w:tcPr>
            <w:tcW w:w="2914" w:type="pct"/>
            <w:tcBorders>
              <w:top w:val="single" w:sz="4" w:space="0" w:color="auto"/>
              <w:bottom w:val="single" w:sz="4" w:space="0" w:color="auto"/>
              <w:right w:val="single" w:sz="4" w:space="0" w:color="auto"/>
            </w:tcBorders>
            <w:vAlign w:val="center"/>
          </w:tcPr>
          <w:p w14:paraId="27A19A89" w14:textId="77777777" w:rsidR="006F5357" w:rsidRPr="00FA1FED" w:rsidRDefault="006F5357" w:rsidP="006F5357">
            <w:pPr>
              <w:pStyle w:val="1fffb"/>
              <w:rPr>
                <w:rFonts w:cs="Times New Roman"/>
              </w:rPr>
            </w:pPr>
            <w:r w:rsidRPr="00FA1FED">
              <w:rPr>
                <w:rFonts w:cs="Times New Roman"/>
              </w:rPr>
              <w:t>Среднее время восстановления отопления после повреждения в распределительных тепловых сетях систем отопления, час:</w:t>
            </w:r>
          </w:p>
        </w:tc>
        <w:tc>
          <w:tcPr>
            <w:tcW w:w="417" w:type="pct"/>
            <w:tcBorders>
              <w:top w:val="single" w:sz="4" w:space="0" w:color="auto"/>
              <w:left w:val="single" w:sz="4" w:space="0" w:color="auto"/>
              <w:bottom w:val="single" w:sz="4" w:space="0" w:color="auto"/>
              <w:right w:val="single" w:sz="4" w:space="0" w:color="auto"/>
            </w:tcBorders>
            <w:vAlign w:val="center"/>
          </w:tcPr>
          <w:p w14:paraId="7DB23E53"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3A0DFE13"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45D8E58F"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2CEB83CE"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tcBorders>
            <w:vAlign w:val="center"/>
          </w:tcPr>
          <w:p w14:paraId="622C3C0B" w14:textId="77777777" w:rsidR="006F5357" w:rsidRPr="00FA1FED" w:rsidRDefault="006F5357" w:rsidP="006F5357">
            <w:pPr>
              <w:pStyle w:val="1fffb"/>
              <w:rPr>
                <w:rFonts w:cs="Times New Roman"/>
              </w:rPr>
            </w:pPr>
            <w:r w:rsidRPr="00FA1FED">
              <w:rPr>
                <w:rFonts w:cs="Times New Roman"/>
              </w:rPr>
              <w:t>-</w:t>
            </w:r>
          </w:p>
        </w:tc>
      </w:tr>
      <w:tr w:rsidR="006F5357" w:rsidRPr="00FA1FED" w14:paraId="4634A932" w14:textId="77777777" w:rsidTr="006F5357">
        <w:tc>
          <w:tcPr>
            <w:tcW w:w="2914" w:type="pct"/>
            <w:tcBorders>
              <w:top w:val="single" w:sz="4" w:space="0" w:color="auto"/>
              <w:bottom w:val="single" w:sz="4" w:space="0" w:color="auto"/>
              <w:right w:val="single" w:sz="4" w:space="0" w:color="auto"/>
            </w:tcBorders>
            <w:vAlign w:val="center"/>
          </w:tcPr>
          <w:p w14:paraId="1874755B" w14:textId="77777777" w:rsidR="006F5357" w:rsidRPr="00FA1FED" w:rsidRDefault="006F5357" w:rsidP="006F5357">
            <w:pPr>
              <w:pStyle w:val="1fffb"/>
              <w:rPr>
                <w:rFonts w:cs="Times New Roman"/>
              </w:rPr>
            </w:pPr>
            <w:r w:rsidRPr="00FA1FED">
              <w:rPr>
                <w:rFonts w:cs="Times New Roman"/>
              </w:rPr>
              <w:t>Среднее время восстановления горячего водоснабжения поле повреждения в сетях горячего водоснабжения (в случае их наличия), час</w:t>
            </w:r>
          </w:p>
        </w:tc>
        <w:tc>
          <w:tcPr>
            <w:tcW w:w="417" w:type="pct"/>
            <w:tcBorders>
              <w:top w:val="single" w:sz="4" w:space="0" w:color="auto"/>
              <w:left w:val="single" w:sz="4" w:space="0" w:color="auto"/>
              <w:bottom w:val="single" w:sz="4" w:space="0" w:color="auto"/>
              <w:right w:val="single" w:sz="4" w:space="0" w:color="auto"/>
            </w:tcBorders>
            <w:vAlign w:val="center"/>
          </w:tcPr>
          <w:p w14:paraId="46C6DCDB" w14:textId="77777777"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right w:val="single" w:sz="4" w:space="0" w:color="auto"/>
            </w:tcBorders>
            <w:vAlign w:val="center"/>
          </w:tcPr>
          <w:p w14:paraId="56138B42" w14:textId="77777777"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right w:val="single" w:sz="4" w:space="0" w:color="auto"/>
            </w:tcBorders>
            <w:vAlign w:val="center"/>
          </w:tcPr>
          <w:p w14:paraId="46D24AAD" w14:textId="77777777"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right w:val="single" w:sz="4" w:space="0" w:color="auto"/>
            </w:tcBorders>
            <w:vAlign w:val="center"/>
          </w:tcPr>
          <w:p w14:paraId="0C87B7AD" w14:textId="77777777"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tcBorders>
            <w:vAlign w:val="center"/>
          </w:tcPr>
          <w:p w14:paraId="4D9E1FBE" w14:textId="77777777" w:rsidR="006F5357" w:rsidRPr="00FA1FED" w:rsidRDefault="006F5357" w:rsidP="006F5357">
            <w:pPr>
              <w:pStyle w:val="1fffb"/>
              <w:rPr>
                <w:rFonts w:cs="Times New Roman"/>
              </w:rPr>
            </w:pPr>
            <w:r w:rsidRPr="00FA1FED">
              <w:rPr>
                <w:rFonts w:cs="Times New Roman"/>
              </w:rPr>
              <w:t>Отсут.</w:t>
            </w:r>
          </w:p>
        </w:tc>
      </w:tr>
      <w:tr w:rsidR="006F5357" w:rsidRPr="00FA1FED" w14:paraId="32F99CD9" w14:textId="77777777" w:rsidTr="006F5357">
        <w:tc>
          <w:tcPr>
            <w:tcW w:w="2914" w:type="pct"/>
            <w:tcBorders>
              <w:top w:val="single" w:sz="4" w:space="0" w:color="auto"/>
              <w:bottom w:val="single" w:sz="4" w:space="0" w:color="auto"/>
              <w:right w:val="single" w:sz="4" w:space="0" w:color="auto"/>
            </w:tcBorders>
            <w:vAlign w:val="center"/>
          </w:tcPr>
          <w:p w14:paraId="6D4BAF97" w14:textId="77777777" w:rsidR="006F5357" w:rsidRPr="00FA1FED" w:rsidRDefault="006F5357" w:rsidP="006F5357">
            <w:pPr>
              <w:pStyle w:val="1fffb"/>
              <w:rPr>
                <w:rFonts w:cs="Times New Roman"/>
              </w:rPr>
            </w:pPr>
            <w:r w:rsidRPr="00FA1FED">
              <w:rPr>
                <w:rFonts w:cs="Times New Roman"/>
              </w:rPr>
              <w:t>Всего среднее время восстановления отопления после повреждения в магистральных и распределительных тепловых сетях, час</w:t>
            </w:r>
          </w:p>
        </w:tc>
        <w:tc>
          <w:tcPr>
            <w:tcW w:w="417" w:type="pct"/>
            <w:tcBorders>
              <w:top w:val="single" w:sz="4" w:space="0" w:color="auto"/>
              <w:left w:val="single" w:sz="4" w:space="0" w:color="auto"/>
              <w:bottom w:val="single" w:sz="4" w:space="0" w:color="auto"/>
              <w:right w:val="single" w:sz="4" w:space="0" w:color="auto"/>
            </w:tcBorders>
            <w:vAlign w:val="center"/>
          </w:tcPr>
          <w:p w14:paraId="0B9C1830"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7E58A54D"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29CA8032"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58A4D681"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tcBorders>
            <w:vAlign w:val="center"/>
          </w:tcPr>
          <w:p w14:paraId="46C5F29F" w14:textId="77777777" w:rsidR="006F5357" w:rsidRPr="00FA1FED" w:rsidRDefault="006F5357" w:rsidP="006F5357">
            <w:pPr>
              <w:pStyle w:val="1fffb"/>
              <w:rPr>
                <w:rFonts w:cs="Times New Roman"/>
              </w:rPr>
            </w:pPr>
            <w:r w:rsidRPr="00FA1FED">
              <w:rPr>
                <w:rFonts w:cs="Times New Roman"/>
              </w:rPr>
              <w:t>-</w:t>
            </w:r>
          </w:p>
        </w:tc>
      </w:tr>
    </w:tbl>
    <w:p w14:paraId="2D02F791" w14:textId="77777777" w:rsidR="00FF6756" w:rsidRPr="00FA1FED" w:rsidRDefault="00FF6756" w:rsidP="00B5461F">
      <w:pPr>
        <w:pStyle w:val="11ff3"/>
        <w:rPr>
          <w:kern w:val="0"/>
        </w:rPr>
      </w:pPr>
    </w:p>
    <w:p w14:paraId="65E03B22" w14:textId="77777777" w:rsidR="00C25060" w:rsidRPr="00FA1FED" w:rsidRDefault="00C25060" w:rsidP="00703290">
      <w:pPr>
        <w:pStyle w:val="20"/>
        <w:tabs>
          <w:tab w:val="left" w:pos="709"/>
        </w:tabs>
        <w:spacing w:before="240" w:line="240" w:lineRule="auto"/>
        <w:rPr>
          <w:rFonts w:cs="Times New Roman"/>
        </w:rPr>
      </w:pPr>
      <w:bookmarkStart w:id="133" w:name="_Toc78674712"/>
      <w:bookmarkStart w:id="134" w:name="_Toc84970949"/>
      <w:bookmarkStart w:id="135" w:name="_Toc197279326"/>
      <w:r w:rsidRPr="00FA1FED">
        <w:rPr>
          <w:rFonts w:cs="Times New Roman"/>
        </w:rPr>
        <w:lastRenderedPageBreak/>
        <w:t>Описание процедур диагностики состояния тепловых сетей и планирования капитальных (текущих) ремонтов</w:t>
      </w:r>
      <w:bookmarkEnd w:id="131"/>
      <w:bookmarkEnd w:id="133"/>
      <w:bookmarkEnd w:id="134"/>
      <w:bookmarkEnd w:id="135"/>
    </w:p>
    <w:p w14:paraId="66496FCD" w14:textId="77777777" w:rsidR="00C25060" w:rsidRPr="00FA1FED" w:rsidRDefault="00C25060" w:rsidP="00B5461F">
      <w:pPr>
        <w:pStyle w:val="11ff3"/>
        <w:rPr>
          <w:kern w:val="0"/>
        </w:rPr>
      </w:pPr>
      <w:r w:rsidRPr="00FA1FED">
        <w:rPr>
          <w:kern w:val="0"/>
        </w:rPr>
        <w:t>Процедура диагностики состояния тепловых сетей включает в себя плановые шурфовки трасс тепловой сети, проводимые специалистами организаций, с последующим составлением акта оценки интенсивности процесса внутренней коррозии в тепловых сетях (с помощью метода «индикаторов коррозии» по «типовой инструкции по технической эксплуатации систем транспорта и распределения тепловой энергии (тепловых сетей)» РД 153-34.0-20.507-98 Приложении 19, а также визуальным осмотром трубопровода. По результатам работ, составляется акт осмотра теплопровода при вскрытии прокладки, где описываются проведенные мероприятия и заключение комиссии по итогам диагностики. На основании этих актов планируются работы по проведению капитальных (текущих) ремонтов определенных участков сети, требующих замены.</w:t>
      </w:r>
    </w:p>
    <w:p w14:paraId="2A52ED41" w14:textId="77777777" w:rsidR="00C25060" w:rsidRPr="00FA1FED" w:rsidRDefault="00C25060" w:rsidP="00B5461F">
      <w:pPr>
        <w:pStyle w:val="11ff3"/>
        <w:rPr>
          <w:kern w:val="0"/>
        </w:rPr>
      </w:pPr>
      <w:r w:rsidRPr="00FA1FED">
        <w:rPr>
          <w:kern w:val="0"/>
        </w:rPr>
        <w:t xml:space="preserve">В </w:t>
      </w:r>
      <w:r w:rsidR="00B55DB8" w:rsidRPr="00FA1FED">
        <w:rPr>
          <w:kern w:val="0"/>
        </w:rPr>
        <w:t xml:space="preserve">ООО </w:t>
      </w:r>
      <w:r w:rsidR="006F5357" w:rsidRPr="00FA1FED">
        <w:rPr>
          <w:kern w:val="0"/>
        </w:rPr>
        <w:t xml:space="preserve">«АКВАТЕРМ» </w:t>
      </w:r>
      <w:r w:rsidRPr="00FA1FED">
        <w:rPr>
          <w:kern w:val="0"/>
        </w:rPr>
        <w:t>плановые ремонты на тепловых сетях производятся в летний</w:t>
      </w:r>
      <w:r w:rsidR="00FA1FED">
        <w:rPr>
          <w:kern w:val="0"/>
        </w:rPr>
        <w:t xml:space="preserve"> </w:t>
      </w:r>
      <w:r w:rsidRPr="00FA1FED">
        <w:rPr>
          <w:kern w:val="0"/>
        </w:rPr>
        <w:t>период</w:t>
      </w:r>
      <w:r w:rsidR="00FA1FED">
        <w:rPr>
          <w:kern w:val="0"/>
        </w:rPr>
        <w:t xml:space="preserve"> </w:t>
      </w:r>
      <w:r w:rsidRPr="00FA1FED">
        <w:rPr>
          <w:kern w:val="0"/>
        </w:rPr>
        <w:t>и</w:t>
      </w:r>
      <w:r w:rsidR="00FA1FED">
        <w:rPr>
          <w:kern w:val="0"/>
        </w:rPr>
        <w:t xml:space="preserve"> </w:t>
      </w:r>
      <w:r w:rsidRPr="00FA1FED">
        <w:rPr>
          <w:kern w:val="0"/>
        </w:rPr>
        <w:t xml:space="preserve">в основном приходятся на август месяц. Продолжительность ремонтов на сетях отопления составляет от 5 до 17дней, магистральные сети от 5 до 15 дней. Согласно </w:t>
      </w:r>
      <w:r w:rsidR="00A23004" w:rsidRPr="00FA1FED">
        <w:rPr>
          <w:kern w:val="0"/>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FA1FED">
        <w:rPr>
          <w:kern w:val="0"/>
        </w:rPr>
        <w:t xml:space="preserve"> и п.4.4 продолжительность отключения потребителей от системы отопления не превышает нормы.</w:t>
      </w:r>
    </w:p>
    <w:p w14:paraId="4A64B207" w14:textId="77777777" w:rsidR="00C25060" w:rsidRPr="00FA1FED" w:rsidRDefault="00C25060" w:rsidP="00B5461F">
      <w:pPr>
        <w:pStyle w:val="11ff3"/>
        <w:rPr>
          <w:kern w:val="0"/>
          <w:lang w:eastAsia="ru-RU"/>
        </w:rPr>
      </w:pPr>
      <w:r w:rsidRPr="00FA1FED">
        <w:rPr>
          <w:kern w:val="0"/>
        </w:rPr>
        <w:t xml:space="preserve">При выполнении капитальных, текущих и аварийных ремонтов подразделения и службы </w:t>
      </w:r>
      <w:r w:rsidR="00B55DB8" w:rsidRPr="00FA1FED">
        <w:rPr>
          <w:kern w:val="0"/>
        </w:rPr>
        <w:t xml:space="preserve">ООО </w:t>
      </w:r>
      <w:r w:rsidR="006F5357" w:rsidRPr="00FA1FED">
        <w:rPr>
          <w:kern w:val="0"/>
        </w:rPr>
        <w:t xml:space="preserve">«АКВАТЕРМ» </w:t>
      </w:r>
      <w:r w:rsidRPr="00FA1FED">
        <w:rPr>
          <w:kern w:val="0"/>
        </w:rPr>
        <w:t>руководствуются:</w:t>
      </w:r>
    </w:p>
    <w:p w14:paraId="140E811A" w14:textId="77777777" w:rsidR="00C25060" w:rsidRPr="00FA1FED" w:rsidRDefault="00C25060" w:rsidP="00C25060">
      <w:pPr>
        <w:pStyle w:val="113"/>
        <w:rPr>
          <w:lang w:eastAsia="ru-RU"/>
        </w:rPr>
      </w:pPr>
      <w:r w:rsidRPr="00FA1FED">
        <w:rPr>
          <w:lang w:eastAsia="ru-RU"/>
        </w:rPr>
        <w:tab/>
        <w:t xml:space="preserve">действующим регламентом реализации ремонтных и инвестиционных программ </w:t>
      </w:r>
      <w:r w:rsidR="00B55DB8" w:rsidRPr="00FA1FED">
        <w:rPr>
          <w:lang w:eastAsia="ru-RU"/>
        </w:rPr>
        <w:t xml:space="preserve">ООО </w:t>
      </w:r>
      <w:r w:rsidR="006F5357" w:rsidRPr="00FA1FED">
        <w:rPr>
          <w:lang w:eastAsia="ru-RU"/>
        </w:rPr>
        <w:t>«АКВАТЕРМ»</w:t>
      </w:r>
    </w:p>
    <w:p w14:paraId="0B7B6BA9" w14:textId="77777777" w:rsidR="00C25060" w:rsidRPr="00FA1FED" w:rsidRDefault="00C25060" w:rsidP="00C25060">
      <w:pPr>
        <w:pStyle w:val="113"/>
        <w:rPr>
          <w:lang w:eastAsia="ru-RU"/>
        </w:rPr>
      </w:pPr>
      <w:r w:rsidRPr="00FA1FED">
        <w:rPr>
          <w:lang w:eastAsia="ru-RU"/>
        </w:rPr>
        <w:tab/>
        <w:t xml:space="preserve">регламентом по контролю использования собственных ресурсов при проведении ремонтных работ в филиале </w:t>
      </w:r>
      <w:r w:rsidR="00B55DB8" w:rsidRPr="00FA1FED">
        <w:rPr>
          <w:lang w:eastAsia="ru-RU"/>
        </w:rPr>
        <w:t xml:space="preserve">ООО </w:t>
      </w:r>
      <w:r w:rsidR="006F5357" w:rsidRPr="00FA1FED">
        <w:rPr>
          <w:lang w:eastAsia="ru-RU"/>
        </w:rPr>
        <w:t xml:space="preserve">«АКВАТЕРМ» </w:t>
      </w:r>
    </w:p>
    <w:p w14:paraId="18DDE220" w14:textId="77777777" w:rsidR="00C25060" w:rsidRPr="00FA1FED" w:rsidRDefault="00C25060" w:rsidP="00C25060">
      <w:pPr>
        <w:pStyle w:val="113"/>
        <w:rPr>
          <w:lang w:eastAsia="ru-RU"/>
        </w:rPr>
      </w:pPr>
      <w:r w:rsidRPr="00FA1FED">
        <w:rPr>
          <w:lang w:eastAsia="ru-RU"/>
        </w:rPr>
        <w:tab/>
        <w:t xml:space="preserve">регламентом по планированию ремонтного фонда; </w:t>
      </w:r>
    </w:p>
    <w:p w14:paraId="1338B427" w14:textId="77777777" w:rsidR="00C25060" w:rsidRPr="00FA1FED" w:rsidRDefault="00C25060" w:rsidP="00C25060">
      <w:pPr>
        <w:pStyle w:val="113"/>
        <w:rPr>
          <w:lang w:eastAsia="ru-RU"/>
        </w:rPr>
      </w:pPr>
      <w:r w:rsidRPr="00FA1FED">
        <w:rPr>
          <w:lang w:eastAsia="ru-RU"/>
        </w:rPr>
        <w:tab/>
        <w:t xml:space="preserve">правилами устройства и безопасной эксплуатации трубопроводов пара и горячей воды; </w:t>
      </w:r>
    </w:p>
    <w:p w14:paraId="0163FD6F" w14:textId="77777777" w:rsidR="00C25060" w:rsidRPr="00FA1FED" w:rsidRDefault="00C25060" w:rsidP="00C25060">
      <w:pPr>
        <w:pStyle w:val="113"/>
        <w:rPr>
          <w:lang w:eastAsia="ru-RU"/>
        </w:rPr>
      </w:pPr>
      <w:r w:rsidRPr="00FA1FED">
        <w:rPr>
          <w:lang w:eastAsia="ru-RU"/>
        </w:rPr>
        <w:lastRenderedPageBreak/>
        <w:tab/>
        <w:t xml:space="preserve">правилами организации технического обслуживания и ремонта оборудования, зданий и сооружений электростанций и сетей СО 34. 04.181-2003; </w:t>
      </w:r>
    </w:p>
    <w:p w14:paraId="73FE46D0" w14:textId="77777777" w:rsidR="00C25060" w:rsidRPr="00FA1FED" w:rsidRDefault="00C25060" w:rsidP="00C25060">
      <w:pPr>
        <w:pStyle w:val="113"/>
        <w:rPr>
          <w:lang w:eastAsia="ru-RU"/>
        </w:rPr>
      </w:pPr>
      <w:r w:rsidRPr="00FA1FED">
        <w:rPr>
          <w:lang w:eastAsia="ru-RU"/>
        </w:rPr>
        <w:t xml:space="preserve">рекомендациями действующих СП. </w:t>
      </w:r>
    </w:p>
    <w:p w14:paraId="7CEFA24E" w14:textId="77777777" w:rsidR="00C25060" w:rsidRPr="00FA1FED" w:rsidRDefault="00C25060" w:rsidP="00B5461F">
      <w:pPr>
        <w:pStyle w:val="11ff3"/>
        <w:rPr>
          <w:kern w:val="0"/>
        </w:rPr>
      </w:pPr>
      <w:r w:rsidRPr="00FA1FED">
        <w:rPr>
          <w:kern w:val="0"/>
        </w:rPr>
        <w:t>Планирование летних ремонтов осуществляется с учетом результатов испытаний: ежегодных - на гидравлическую плотность, раз в пять лет - на расчетную температуру и гидравлические потери.</w:t>
      </w:r>
    </w:p>
    <w:p w14:paraId="103282C0" w14:textId="77777777" w:rsidR="00C25060" w:rsidRPr="00FA1FED" w:rsidRDefault="00C25060" w:rsidP="00B5461F">
      <w:pPr>
        <w:pStyle w:val="11ff3"/>
        <w:rPr>
          <w:kern w:val="0"/>
        </w:rPr>
      </w:pPr>
      <w:r w:rsidRPr="00FA1FED">
        <w:rPr>
          <w:kern w:val="0"/>
        </w:rPr>
        <w:t xml:space="preserve">Оборудование тепловых сетей муниципального образования </w:t>
      </w:r>
      <w:r w:rsidR="00FE3E93" w:rsidRPr="00FA1FED">
        <w:rPr>
          <w:kern w:val="0"/>
        </w:rPr>
        <w:t>Старопольское</w:t>
      </w:r>
      <w:r w:rsidR="0013776F" w:rsidRPr="00FA1FED">
        <w:rPr>
          <w:kern w:val="0"/>
        </w:rPr>
        <w:t xml:space="preserve"> сельское поселение</w:t>
      </w:r>
      <w:r w:rsidR="006163C2">
        <w:rPr>
          <w:kern w:val="0"/>
        </w:rPr>
        <w:t xml:space="preserve"> </w:t>
      </w:r>
      <w:r w:rsidRPr="00FA1FED">
        <w:rPr>
          <w:kern w:val="0"/>
        </w:rPr>
        <w:t>в том числе тепловые пункты и системы тепло</w:t>
      </w:r>
      <w:r w:rsidR="00A01DE3" w:rsidRPr="00FA1FED">
        <w:rPr>
          <w:kern w:val="0"/>
        </w:rPr>
        <w:t>п</w:t>
      </w:r>
      <w:r w:rsidRPr="00FA1FED">
        <w:rPr>
          <w:kern w:val="0"/>
        </w:rPr>
        <w:t>отребления до проведения пуска после летних ремонтов подвергается гидравлическому испытанию на прочность и плотность, на максимальную температуру теплоносителя. Данные испытания проводятся непосредственно перед окончанием отопительного сезона при устойчивых суточных плюсовых температурах наружного воздуха.</w:t>
      </w:r>
    </w:p>
    <w:p w14:paraId="7CCEAF53" w14:textId="77777777" w:rsidR="00C25060" w:rsidRPr="00FA1FED" w:rsidRDefault="00C25060" w:rsidP="00B5461F">
      <w:pPr>
        <w:pStyle w:val="11ff3"/>
        <w:rPr>
          <w:kern w:val="0"/>
        </w:rPr>
      </w:pPr>
      <w:r w:rsidRPr="00FA1FED">
        <w:rPr>
          <w:kern w:val="0"/>
        </w:rPr>
        <w:t>Организовано техническое обслуживание и ремонт тепловых сетей. Ответственность за организацию технического обслуживания и ремонта несет административно-технический персонал, за которым закреплены тепловые сети. Объем технического обслуживания и ремонта определяется необходимостью поддержания работоспособного состояния тепловых сетей.</w:t>
      </w:r>
    </w:p>
    <w:p w14:paraId="20291078" w14:textId="77777777" w:rsidR="00C25060" w:rsidRPr="00FA1FED" w:rsidRDefault="00C25060" w:rsidP="00B5461F">
      <w:pPr>
        <w:pStyle w:val="11ff3"/>
        <w:rPr>
          <w:kern w:val="0"/>
        </w:rPr>
      </w:pPr>
      <w:r w:rsidRPr="00FA1FED">
        <w:rPr>
          <w:kern w:val="0"/>
        </w:rPr>
        <w:t>Планирование капитальных и текущих ремонтов производится на основании указаний заводов–изготовителей, указанных в паспортах на оборудование, и в соответствии с системой планово-предупредительного ремонта.</w:t>
      </w:r>
    </w:p>
    <w:p w14:paraId="6269953F" w14:textId="77777777" w:rsidR="00C25060" w:rsidRPr="00FA1FED" w:rsidRDefault="00C25060" w:rsidP="00B5461F">
      <w:pPr>
        <w:pStyle w:val="11ff3"/>
        <w:rPr>
          <w:kern w:val="0"/>
        </w:rPr>
      </w:pPr>
      <w:r w:rsidRPr="00FA1FED">
        <w:rPr>
          <w:kern w:val="0"/>
        </w:rPr>
        <w:t>Диагностика состояния тепловых сетей производится при гидравлических испытаниях тепловых сетей на прочность и плотность дважды в год по утвержденному графику. Состояние тепловой изоляции проводится визуальным контролем. В случае нарушения ее целостности, проводятся необходимые мероприятия по устранению недостатков. Также, в межотопительный период, производится ремонт или замена запорной арматуры и приборов контроля (манометры, термометры и т.п.).</w:t>
      </w:r>
    </w:p>
    <w:p w14:paraId="078F80EF" w14:textId="77777777" w:rsidR="00FF6756" w:rsidRPr="00FA1FED" w:rsidRDefault="00405C87" w:rsidP="00FF6756">
      <w:pPr>
        <w:pStyle w:val="11ff3"/>
        <w:rPr>
          <w:kern w:val="0"/>
          <w:u w:val="single"/>
        </w:rPr>
      </w:pPr>
      <w:bookmarkStart w:id="136" w:name="sub_180181"/>
      <w:r w:rsidRPr="00FA1FED">
        <w:rPr>
          <w:kern w:val="0"/>
          <w:u w:val="single"/>
        </w:rPr>
        <w:t xml:space="preserve">Таблица 1.3.11.1 - </w:t>
      </w:r>
      <w:r w:rsidR="00FF6756" w:rsidRPr="00FA1FED">
        <w:rPr>
          <w:kern w:val="0"/>
          <w:u w:val="single"/>
        </w:rPr>
        <w:t xml:space="preserve">Показатели повреждаемости системы теплоснабжения </w:t>
      </w:r>
      <w:bookmarkEnd w:id="136"/>
      <w:r w:rsidR="00FF6756" w:rsidRPr="00FA1FED">
        <w:rPr>
          <w:kern w:val="0"/>
          <w:u w:val="single"/>
        </w:rPr>
        <w:t>(для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084"/>
        <w:gridCol w:w="795"/>
        <w:gridCol w:w="796"/>
        <w:gridCol w:w="796"/>
        <w:gridCol w:w="796"/>
        <w:gridCol w:w="794"/>
      </w:tblGrid>
      <w:tr w:rsidR="00B05DB2" w:rsidRPr="00FA1FED" w14:paraId="5C4692E7" w14:textId="77777777" w:rsidTr="00B05DB2">
        <w:trPr>
          <w:tblHeader/>
        </w:trPr>
        <w:tc>
          <w:tcPr>
            <w:tcW w:w="2806" w:type="pct"/>
            <w:tcBorders>
              <w:top w:val="single" w:sz="4" w:space="0" w:color="auto"/>
              <w:bottom w:val="single" w:sz="4" w:space="0" w:color="auto"/>
              <w:right w:val="single" w:sz="4" w:space="0" w:color="auto"/>
            </w:tcBorders>
            <w:vAlign w:val="center"/>
          </w:tcPr>
          <w:p w14:paraId="27520BA5" w14:textId="77777777" w:rsidR="00B05DB2" w:rsidRPr="00FA1FED" w:rsidRDefault="00B05DB2" w:rsidP="00B05DB2">
            <w:pPr>
              <w:pStyle w:val="1fffb"/>
              <w:rPr>
                <w:rFonts w:cs="Times New Roman"/>
              </w:rPr>
            </w:pPr>
            <w:r w:rsidRPr="00FA1FED">
              <w:rPr>
                <w:rFonts w:cs="Times New Roman"/>
              </w:rPr>
              <w:t>Наименование показателя</w:t>
            </w:r>
          </w:p>
        </w:tc>
        <w:tc>
          <w:tcPr>
            <w:tcW w:w="439" w:type="pct"/>
            <w:tcBorders>
              <w:top w:val="single" w:sz="4" w:space="0" w:color="auto"/>
              <w:left w:val="single" w:sz="4" w:space="0" w:color="auto"/>
              <w:bottom w:val="single" w:sz="4" w:space="0" w:color="auto"/>
              <w:right w:val="single" w:sz="4" w:space="0" w:color="auto"/>
            </w:tcBorders>
            <w:vAlign w:val="center"/>
          </w:tcPr>
          <w:p w14:paraId="119582F9" w14:textId="3DC3DD8C" w:rsidR="00B05DB2" w:rsidRPr="00FA1FED" w:rsidRDefault="00B05DB2" w:rsidP="00B05DB2">
            <w:pPr>
              <w:pStyle w:val="1fffb"/>
              <w:rPr>
                <w:rFonts w:cs="Times New Roman"/>
              </w:rPr>
            </w:pPr>
            <w:r w:rsidRPr="00FA1FED">
              <w:rPr>
                <w:rFonts w:cs="Times New Roman"/>
              </w:rPr>
              <w:t>20</w:t>
            </w:r>
            <w:r>
              <w:rPr>
                <w:rFonts w:cs="Times New Roman"/>
              </w:rPr>
              <w:t>20</w:t>
            </w:r>
          </w:p>
        </w:tc>
        <w:tc>
          <w:tcPr>
            <w:tcW w:w="439" w:type="pct"/>
            <w:tcBorders>
              <w:top w:val="single" w:sz="4" w:space="0" w:color="auto"/>
              <w:left w:val="single" w:sz="4" w:space="0" w:color="auto"/>
              <w:bottom w:val="single" w:sz="4" w:space="0" w:color="auto"/>
              <w:right w:val="single" w:sz="4" w:space="0" w:color="auto"/>
            </w:tcBorders>
            <w:vAlign w:val="center"/>
          </w:tcPr>
          <w:p w14:paraId="2FCE4F9E" w14:textId="77EF4CCA" w:rsidR="00B05DB2" w:rsidRPr="00FA1FED" w:rsidRDefault="00B05DB2" w:rsidP="00B05DB2">
            <w:pPr>
              <w:pStyle w:val="1fffb"/>
              <w:rPr>
                <w:rFonts w:cs="Times New Roman"/>
              </w:rPr>
            </w:pPr>
            <w:r w:rsidRPr="00FA1FED">
              <w:rPr>
                <w:rFonts w:cs="Times New Roman"/>
              </w:rPr>
              <w:t>20</w:t>
            </w:r>
            <w:r>
              <w:rPr>
                <w:rFonts w:cs="Times New Roman"/>
              </w:rPr>
              <w:t>21</w:t>
            </w:r>
          </w:p>
        </w:tc>
        <w:tc>
          <w:tcPr>
            <w:tcW w:w="439" w:type="pct"/>
            <w:tcBorders>
              <w:top w:val="single" w:sz="4" w:space="0" w:color="auto"/>
              <w:left w:val="single" w:sz="4" w:space="0" w:color="auto"/>
              <w:bottom w:val="single" w:sz="4" w:space="0" w:color="auto"/>
              <w:right w:val="single" w:sz="4" w:space="0" w:color="auto"/>
            </w:tcBorders>
            <w:vAlign w:val="center"/>
          </w:tcPr>
          <w:p w14:paraId="18D12CFA" w14:textId="7173D983" w:rsidR="00B05DB2" w:rsidRPr="00FA1FED" w:rsidRDefault="00B05DB2" w:rsidP="00B05DB2">
            <w:pPr>
              <w:pStyle w:val="1fffb"/>
              <w:rPr>
                <w:rFonts w:cs="Times New Roman"/>
              </w:rPr>
            </w:pPr>
            <w:r w:rsidRPr="00FA1FED">
              <w:rPr>
                <w:rFonts w:cs="Times New Roman"/>
              </w:rPr>
              <w:t>202</w:t>
            </w:r>
            <w:r>
              <w:rPr>
                <w:rFonts w:cs="Times New Roman"/>
              </w:rPr>
              <w:t>2</w:t>
            </w:r>
          </w:p>
        </w:tc>
        <w:tc>
          <w:tcPr>
            <w:tcW w:w="439" w:type="pct"/>
            <w:tcBorders>
              <w:top w:val="single" w:sz="4" w:space="0" w:color="auto"/>
              <w:left w:val="single" w:sz="4" w:space="0" w:color="auto"/>
              <w:bottom w:val="single" w:sz="4" w:space="0" w:color="auto"/>
              <w:right w:val="single" w:sz="4" w:space="0" w:color="auto"/>
            </w:tcBorders>
            <w:vAlign w:val="center"/>
          </w:tcPr>
          <w:p w14:paraId="2BB73EB9" w14:textId="5007BC37" w:rsidR="00B05DB2" w:rsidRPr="00FA1FED" w:rsidRDefault="00B05DB2" w:rsidP="00B05DB2">
            <w:pPr>
              <w:pStyle w:val="1fffb"/>
              <w:rPr>
                <w:rFonts w:cs="Times New Roman"/>
              </w:rPr>
            </w:pPr>
            <w:r w:rsidRPr="00FA1FED">
              <w:rPr>
                <w:rFonts w:cs="Times New Roman"/>
              </w:rPr>
              <w:t>202</w:t>
            </w:r>
            <w:r>
              <w:rPr>
                <w:rFonts w:cs="Times New Roman"/>
              </w:rPr>
              <w:t>3</w:t>
            </w:r>
          </w:p>
        </w:tc>
        <w:tc>
          <w:tcPr>
            <w:tcW w:w="439" w:type="pct"/>
            <w:tcBorders>
              <w:top w:val="single" w:sz="4" w:space="0" w:color="auto"/>
              <w:left w:val="single" w:sz="4" w:space="0" w:color="auto"/>
              <w:bottom w:val="single" w:sz="4" w:space="0" w:color="auto"/>
            </w:tcBorders>
            <w:vAlign w:val="center"/>
          </w:tcPr>
          <w:p w14:paraId="2FEE191F" w14:textId="627A6855" w:rsidR="00B05DB2" w:rsidRPr="00FA1FED" w:rsidRDefault="00B05DB2" w:rsidP="00B05DB2">
            <w:pPr>
              <w:pStyle w:val="1fffb"/>
              <w:rPr>
                <w:rFonts w:cs="Times New Roman"/>
              </w:rPr>
            </w:pPr>
            <w:r>
              <w:rPr>
                <w:rFonts w:cs="Times New Roman"/>
              </w:rPr>
              <w:t>2024</w:t>
            </w:r>
          </w:p>
        </w:tc>
      </w:tr>
      <w:tr w:rsidR="006F5357" w:rsidRPr="00FA1FED" w14:paraId="218BB3EA" w14:textId="77777777" w:rsidTr="00B05DB2">
        <w:tc>
          <w:tcPr>
            <w:tcW w:w="2806" w:type="pct"/>
            <w:tcBorders>
              <w:top w:val="single" w:sz="4" w:space="0" w:color="auto"/>
              <w:bottom w:val="single" w:sz="4" w:space="0" w:color="auto"/>
              <w:right w:val="single" w:sz="4" w:space="0" w:color="auto"/>
            </w:tcBorders>
            <w:vAlign w:val="center"/>
          </w:tcPr>
          <w:p w14:paraId="1A7E7D30" w14:textId="77777777" w:rsidR="006F5357" w:rsidRPr="00FA1FED" w:rsidRDefault="006F5357" w:rsidP="006F5357">
            <w:pPr>
              <w:pStyle w:val="1fffb"/>
              <w:rPr>
                <w:rFonts w:cs="Times New Roman"/>
              </w:rPr>
            </w:pPr>
            <w:r w:rsidRPr="00FA1FED">
              <w:rPr>
                <w:rFonts w:cs="Times New Roman"/>
              </w:rPr>
              <w:t>Повреждения в магистральных тепловых сетях,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14:paraId="0195690B"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5BEB6CDD"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71BC3805"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5CBE0609"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tcBorders>
            <w:vAlign w:val="center"/>
          </w:tcPr>
          <w:p w14:paraId="00FA689B" w14:textId="77777777" w:rsidR="006F5357" w:rsidRPr="00FA1FED" w:rsidRDefault="006F5357" w:rsidP="006F5357">
            <w:pPr>
              <w:pStyle w:val="1fffb"/>
              <w:rPr>
                <w:rFonts w:cs="Times New Roman"/>
              </w:rPr>
            </w:pPr>
            <w:r w:rsidRPr="00FA1FED">
              <w:rPr>
                <w:rFonts w:cs="Times New Roman"/>
              </w:rPr>
              <w:t>0</w:t>
            </w:r>
          </w:p>
        </w:tc>
      </w:tr>
      <w:tr w:rsidR="006F5357" w:rsidRPr="00FA1FED" w14:paraId="61C858EA" w14:textId="77777777" w:rsidTr="00B05DB2">
        <w:tc>
          <w:tcPr>
            <w:tcW w:w="2806" w:type="pct"/>
            <w:tcBorders>
              <w:top w:val="single" w:sz="4" w:space="0" w:color="auto"/>
              <w:bottom w:val="single" w:sz="4" w:space="0" w:color="auto"/>
              <w:right w:val="single" w:sz="4" w:space="0" w:color="auto"/>
            </w:tcBorders>
            <w:vAlign w:val="center"/>
          </w:tcPr>
          <w:p w14:paraId="0781D4EE" w14:textId="77777777" w:rsidR="006F5357" w:rsidRPr="00FA1FED" w:rsidRDefault="006F5357" w:rsidP="006F5357">
            <w:pPr>
              <w:pStyle w:val="1fffb"/>
              <w:rPr>
                <w:rFonts w:cs="Times New Roman"/>
              </w:rPr>
            </w:pPr>
            <w:r w:rsidRPr="00FA1FED">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1AD260EE"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13DD379C"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28AB0CCA"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45166A8D"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14:paraId="08027828" w14:textId="77777777" w:rsidR="006F5357" w:rsidRPr="00FA1FED" w:rsidRDefault="006F5357" w:rsidP="006F5357">
            <w:pPr>
              <w:pStyle w:val="1fffb"/>
              <w:rPr>
                <w:rFonts w:cs="Times New Roman"/>
              </w:rPr>
            </w:pPr>
          </w:p>
        </w:tc>
      </w:tr>
      <w:tr w:rsidR="006F5357" w:rsidRPr="00FA1FED" w14:paraId="5DB09978" w14:textId="77777777" w:rsidTr="00B05DB2">
        <w:tc>
          <w:tcPr>
            <w:tcW w:w="2806" w:type="pct"/>
            <w:tcBorders>
              <w:top w:val="single" w:sz="4" w:space="0" w:color="auto"/>
              <w:bottom w:val="single" w:sz="4" w:space="0" w:color="auto"/>
              <w:right w:val="single" w:sz="4" w:space="0" w:color="auto"/>
            </w:tcBorders>
            <w:vAlign w:val="center"/>
          </w:tcPr>
          <w:p w14:paraId="5E0806A9" w14:textId="77777777" w:rsidR="006F5357" w:rsidRPr="00FA1FED" w:rsidRDefault="006F5357" w:rsidP="006F5357">
            <w:pPr>
              <w:pStyle w:val="1fffb"/>
              <w:rPr>
                <w:rFonts w:cs="Times New Roman"/>
              </w:rPr>
            </w:pPr>
            <w:r w:rsidRPr="00FA1FED">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74F472AF"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60E095FD"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22E6F2D6"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10FED31D"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14:paraId="1AF5AB12" w14:textId="77777777" w:rsidR="006F5357" w:rsidRPr="00FA1FED" w:rsidRDefault="006F5357" w:rsidP="006F5357">
            <w:pPr>
              <w:pStyle w:val="1fffb"/>
              <w:rPr>
                <w:rFonts w:cs="Times New Roman"/>
              </w:rPr>
            </w:pPr>
          </w:p>
        </w:tc>
      </w:tr>
      <w:tr w:rsidR="006F5357" w:rsidRPr="00FA1FED" w14:paraId="342EBABE" w14:textId="77777777" w:rsidTr="00B05DB2">
        <w:tc>
          <w:tcPr>
            <w:tcW w:w="2806" w:type="pct"/>
            <w:tcBorders>
              <w:top w:val="single" w:sz="4" w:space="0" w:color="auto"/>
              <w:bottom w:val="single" w:sz="4" w:space="0" w:color="auto"/>
              <w:right w:val="single" w:sz="4" w:space="0" w:color="auto"/>
            </w:tcBorders>
            <w:vAlign w:val="center"/>
          </w:tcPr>
          <w:p w14:paraId="5AFC78D1" w14:textId="77777777" w:rsidR="006F5357" w:rsidRPr="00FA1FED" w:rsidRDefault="006F5357" w:rsidP="006F5357">
            <w:pPr>
              <w:pStyle w:val="1fffb"/>
              <w:rPr>
                <w:rFonts w:cs="Times New Roman"/>
              </w:rPr>
            </w:pPr>
            <w:r w:rsidRPr="00FA1FED">
              <w:rPr>
                <w:rFonts w:cs="Times New Roman"/>
              </w:rPr>
              <w:t>Повреждения в распределительных тепловых сетях систем отопления,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14:paraId="22B3DD2B"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69387C08"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36FB2EB3"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5D3B632A"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tcBorders>
            <w:vAlign w:val="center"/>
          </w:tcPr>
          <w:p w14:paraId="4A582FCD" w14:textId="77777777" w:rsidR="006F5357" w:rsidRPr="00FA1FED" w:rsidRDefault="006F5357" w:rsidP="006F5357">
            <w:pPr>
              <w:pStyle w:val="1fffb"/>
              <w:rPr>
                <w:rFonts w:cs="Times New Roman"/>
              </w:rPr>
            </w:pPr>
            <w:r w:rsidRPr="00FA1FED">
              <w:rPr>
                <w:rFonts w:cs="Times New Roman"/>
              </w:rPr>
              <w:t>0</w:t>
            </w:r>
          </w:p>
        </w:tc>
      </w:tr>
      <w:tr w:rsidR="006F5357" w:rsidRPr="00FA1FED" w14:paraId="3D784847" w14:textId="77777777" w:rsidTr="00B05DB2">
        <w:tc>
          <w:tcPr>
            <w:tcW w:w="2806" w:type="pct"/>
            <w:tcBorders>
              <w:top w:val="single" w:sz="4" w:space="0" w:color="auto"/>
              <w:bottom w:val="single" w:sz="4" w:space="0" w:color="auto"/>
              <w:right w:val="single" w:sz="4" w:space="0" w:color="auto"/>
            </w:tcBorders>
            <w:vAlign w:val="center"/>
          </w:tcPr>
          <w:p w14:paraId="7FBEDABE" w14:textId="77777777" w:rsidR="006F5357" w:rsidRPr="00FA1FED" w:rsidRDefault="006F5357" w:rsidP="006F5357">
            <w:pPr>
              <w:pStyle w:val="1fffb"/>
              <w:rPr>
                <w:rFonts w:cs="Times New Roman"/>
              </w:rPr>
            </w:pPr>
            <w:r w:rsidRPr="00FA1FED">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57DAB56A"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7C6E903A"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389FF06A"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6AD6E959"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14:paraId="51C2E92D" w14:textId="77777777" w:rsidR="006F5357" w:rsidRPr="00FA1FED" w:rsidRDefault="006F5357" w:rsidP="006F5357">
            <w:pPr>
              <w:pStyle w:val="1fffb"/>
              <w:rPr>
                <w:rFonts w:cs="Times New Roman"/>
              </w:rPr>
            </w:pPr>
          </w:p>
        </w:tc>
      </w:tr>
      <w:tr w:rsidR="006F5357" w:rsidRPr="00FA1FED" w14:paraId="2CBEFAF7" w14:textId="77777777" w:rsidTr="00B05DB2">
        <w:tc>
          <w:tcPr>
            <w:tcW w:w="2806" w:type="pct"/>
            <w:tcBorders>
              <w:top w:val="single" w:sz="4" w:space="0" w:color="auto"/>
              <w:bottom w:val="single" w:sz="4" w:space="0" w:color="auto"/>
              <w:right w:val="single" w:sz="4" w:space="0" w:color="auto"/>
            </w:tcBorders>
            <w:vAlign w:val="center"/>
          </w:tcPr>
          <w:p w14:paraId="4A7998F8" w14:textId="77777777" w:rsidR="006F5357" w:rsidRPr="00FA1FED" w:rsidRDefault="006F5357" w:rsidP="006F5357">
            <w:pPr>
              <w:pStyle w:val="1fffb"/>
              <w:rPr>
                <w:rFonts w:cs="Times New Roman"/>
              </w:rPr>
            </w:pPr>
            <w:r w:rsidRPr="00FA1FED">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35EE3F61"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10024B8D"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4319157F"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345A8899"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14:paraId="103718CC" w14:textId="77777777" w:rsidR="006F5357" w:rsidRPr="00FA1FED" w:rsidRDefault="006F5357" w:rsidP="006F5357">
            <w:pPr>
              <w:pStyle w:val="1fffb"/>
              <w:rPr>
                <w:rFonts w:cs="Times New Roman"/>
              </w:rPr>
            </w:pPr>
          </w:p>
        </w:tc>
      </w:tr>
      <w:tr w:rsidR="006F5357" w:rsidRPr="00FA1FED" w14:paraId="072A18B4" w14:textId="77777777" w:rsidTr="00B05DB2">
        <w:tc>
          <w:tcPr>
            <w:tcW w:w="2806" w:type="pct"/>
            <w:tcBorders>
              <w:top w:val="single" w:sz="4" w:space="0" w:color="auto"/>
              <w:bottom w:val="single" w:sz="4" w:space="0" w:color="auto"/>
              <w:right w:val="single" w:sz="4" w:space="0" w:color="auto"/>
            </w:tcBorders>
            <w:vAlign w:val="center"/>
          </w:tcPr>
          <w:p w14:paraId="35AE99B1" w14:textId="77777777" w:rsidR="006F5357" w:rsidRPr="00FA1FED" w:rsidRDefault="006F5357" w:rsidP="006F5357">
            <w:pPr>
              <w:pStyle w:val="1fffb"/>
              <w:rPr>
                <w:rFonts w:cs="Times New Roman"/>
              </w:rPr>
            </w:pPr>
            <w:r w:rsidRPr="00FA1FED">
              <w:rPr>
                <w:rFonts w:cs="Times New Roman"/>
              </w:rPr>
              <w:t xml:space="preserve">Повреждения в сетях горячего водоснабжения (в случае </w:t>
            </w:r>
            <w:r w:rsidRPr="00FA1FED">
              <w:rPr>
                <w:rFonts w:cs="Times New Roman"/>
              </w:rPr>
              <w:lastRenderedPageBreak/>
              <w:t>их наличия),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064AEB7A" w14:textId="77777777" w:rsidR="006F5357" w:rsidRPr="00FA1FED" w:rsidRDefault="006F5357" w:rsidP="006F5357">
            <w:pPr>
              <w:pStyle w:val="1fffb"/>
              <w:rPr>
                <w:rFonts w:cs="Times New Roman"/>
              </w:rPr>
            </w:pPr>
            <w:r w:rsidRPr="00FA1FED">
              <w:rPr>
                <w:rFonts w:cs="Times New Roman"/>
              </w:rPr>
              <w:lastRenderedPageBreak/>
              <w:t>-</w:t>
            </w:r>
          </w:p>
        </w:tc>
        <w:tc>
          <w:tcPr>
            <w:tcW w:w="439" w:type="pct"/>
            <w:tcBorders>
              <w:top w:val="single" w:sz="4" w:space="0" w:color="auto"/>
              <w:left w:val="single" w:sz="4" w:space="0" w:color="auto"/>
              <w:bottom w:val="single" w:sz="4" w:space="0" w:color="auto"/>
              <w:right w:val="single" w:sz="4" w:space="0" w:color="auto"/>
            </w:tcBorders>
            <w:vAlign w:val="center"/>
          </w:tcPr>
          <w:p w14:paraId="03386870" w14:textId="77777777"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right w:val="single" w:sz="4" w:space="0" w:color="auto"/>
            </w:tcBorders>
            <w:vAlign w:val="center"/>
          </w:tcPr>
          <w:p w14:paraId="260B3E3F" w14:textId="77777777"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right w:val="single" w:sz="4" w:space="0" w:color="auto"/>
            </w:tcBorders>
            <w:vAlign w:val="center"/>
          </w:tcPr>
          <w:p w14:paraId="185FBB27" w14:textId="77777777"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tcBorders>
            <w:vAlign w:val="center"/>
          </w:tcPr>
          <w:p w14:paraId="2B9B7D7E" w14:textId="77777777" w:rsidR="006F5357" w:rsidRPr="00FA1FED" w:rsidRDefault="006F5357" w:rsidP="006F5357">
            <w:pPr>
              <w:pStyle w:val="1fffb"/>
              <w:rPr>
                <w:rFonts w:cs="Times New Roman"/>
              </w:rPr>
            </w:pPr>
            <w:r w:rsidRPr="00FA1FED">
              <w:rPr>
                <w:rFonts w:cs="Times New Roman"/>
              </w:rPr>
              <w:t>-</w:t>
            </w:r>
          </w:p>
        </w:tc>
      </w:tr>
      <w:tr w:rsidR="006F5357" w:rsidRPr="00FA1FED" w14:paraId="57033973" w14:textId="77777777" w:rsidTr="00B05DB2">
        <w:tc>
          <w:tcPr>
            <w:tcW w:w="2806" w:type="pct"/>
            <w:tcBorders>
              <w:top w:val="single" w:sz="4" w:space="0" w:color="auto"/>
              <w:bottom w:val="single" w:sz="4" w:space="0" w:color="auto"/>
              <w:right w:val="single" w:sz="4" w:space="0" w:color="auto"/>
            </w:tcBorders>
            <w:vAlign w:val="center"/>
          </w:tcPr>
          <w:p w14:paraId="75026144" w14:textId="77777777" w:rsidR="006F5357" w:rsidRPr="00FA1FED" w:rsidRDefault="006F5357" w:rsidP="006F5357">
            <w:pPr>
              <w:pStyle w:val="1fffb"/>
              <w:rPr>
                <w:rFonts w:cs="Times New Roman"/>
              </w:rPr>
            </w:pPr>
            <w:r w:rsidRPr="00FA1FED">
              <w:rPr>
                <w:rFonts w:cs="Times New Roman"/>
              </w:rPr>
              <w:t>Всего повреждения в тепловых сетях,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775A7086"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639BCA93"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6AB75A04"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17054BE2"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tcBorders>
            <w:vAlign w:val="center"/>
          </w:tcPr>
          <w:p w14:paraId="413CDD51" w14:textId="77777777" w:rsidR="006F5357" w:rsidRPr="00FA1FED" w:rsidRDefault="006F5357" w:rsidP="006F5357">
            <w:pPr>
              <w:pStyle w:val="1fffb"/>
              <w:rPr>
                <w:rFonts w:cs="Times New Roman"/>
              </w:rPr>
            </w:pPr>
            <w:r w:rsidRPr="00FA1FED">
              <w:rPr>
                <w:rFonts w:cs="Times New Roman"/>
              </w:rPr>
              <w:t>0</w:t>
            </w:r>
          </w:p>
        </w:tc>
      </w:tr>
    </w:tbl>
    <w:p w14:paraId="31BFE67E" w14:textId="77777777" w:rsidR="00FF6756" w:rsidRPr="00FA1FED" w:rsidRDefault="00FF6756" w:rsidP="00B5461F">
      <w:pPr>
        <w:pStyle w:val="11ff3"/>
        <w:rPr>
          <w:kern w:val="0"/>
        </w:rPr>
      </w:pPr>
    </w:p>
    <w:p w14:paraId="29FA30F6" w14:textId="77777777" w:rsidR="00FF6756" w:rsidRPr="00FA1FED" w:rsidRDefault="00FF6756" w:rsidP="00B5461F">
      <w:pPr>
        <w:pStyle w:val="11ff3"/>
        <w:rPr>
          <w:kern w:val="0"/>
        </w:rPr>
      </w:pPr>
      <w:r w:rsidRPr="00FA1FED">
        <w:rPr>
          <w:kern w:val="0"/>
          <w:lang w:eastAsia="ru-RU"/>
        </w:rPr>
        <w:t>Время устранения аварии составляет 8-24 часа.</w:t>
      </w:r>
    </w:p>
    <w:p w14:paraId="7E352840" w14:textId="77777777" w:rsidR="00C25060" w:rsidRPr="00FA1FED" w:rsidRDefault="00C25060" w:rsidP="00703290">
      <w:pPr>
        <w:pStyle w:val="20"/>
        <w:tabs>
          <w:tab w:val="left" w:pos="709"/>
        </w:tabs>
        <w:spacing w:before="240" w:line="240" w:lineRule="auto"/>
        <w:rPr>
          <w:rFonts w:cs="Times New Roman"/>
        </w:rPr>
      </w:pPr>
      <w:bookmarkStart w:id="137" w:name="_Toc475879446"/>
      <w:bookmarkStart w:id="138" w:name="_Toc78674713"/>
      <w:bookmarkStart w:id="139" w:name="_Toc84970950"/>
      <w:bookmarkStart w:id="140" w:name="_Toc197279327"/>
      <w:r w:rsidRPr="00FA1FED">
        <w:rPr>
          <w:rFonts w:cs="Times New Roman"/>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37"/>
      <w:bookmarkEnd w:id="138"/>
      <w:bookmarkEnd w:id="139"/>
      <w:bookmarkEnd w:id="140"/>
    </w:p>
    <w:p w14:paraId="58562C1D" w14:textId="77777777" w:rsidR="00C25060" w:rsidRPr="00FA1FED" w:rsidRDefault="00C25060" w:rsidP="00B5461F">
      <w:pPr>
        <w:pStyle w:val="11ff3"/>
        <w:rPr>
          <w:kern w:val="0"/>
        </w:rPr>
      </w:pPr>
      <w:r w:rsidRPr="00FA1FED">
        <w:rPr>
          <w:kern w:val="0"/>
        </w:rPr>
        <w:t xml:space="preserve">Планирование проведения летних ремонтов в </w:t>
      </w:r>
      <w:r w:rsidR="00B55DB8" w:rsidRPr="00FA1FED">
        <w:rPr>
          <w:kern w:val="0"/>
        </w:rPr>
        <w:t xml:space="preserve">ООО </w:t>
      </w:r>
      <w:r w:rsidR="006F5357" w:rsidRPr="00FA1FED">
        <w:rPr>
          <w:kern w:val="0"/>
        </w:rPr>
        <w:t xml:space="preserve">«АКВАТЕРМ» </w:t>
      </w:r>
      <w:r w:rsidRPr="00FA1FED">
        <w:rPr>
          <w:kern w:val="0"/>
        </w:rPr>
        <w:t>для контроля состояния трубопроводов тепловых сетей, их тепловой изоляции и теплосетевого оборудования осуществляется ежегодно в рамках проводимых работ с учетом:</w:t>
      </w:r>
    </w:p>
    <w:p w14:paraId="7CE740F4" w14:textId="77777777" w:rsidR="00C25060" w:rsidRPr="00FA1FED" w:rsidRDefault="00C25060" w:rsidP="00C25060">
      <w:pPr>
        <w:pStyle w:val="113"/>
      </w:pPr>
      <w:r w:rsidRPr="00FA1FED">
        <w:t>замечаний к работе оборудования, выявленных обслуживающим и ремонтным персоналом во время отопительного периода и плановых осмотров, проводимых в форме обхода трасс теплопроводов и тепловых пунктов;</w:t>
      </w:r>
    </w:p>
    <w:p w14:paraId="4EB3CA79" w14:textId="77777777" w:rsidR="00C25060" w:rsidRPr="00FA1FED" w:rsidRDefault="00C25060" w:rsidP="00B5461F">
      <w:pPr>
        <w:pStyle w:val="11ff3"/>
        <w:rPr>
          <w:kern w:val="0"/>
        </w:rPr>
      </w:pPr>
      <w:r w:rsidRPr="00FA1FED">
        <w:rPr>
          <w:kern w:val="0"/>
        </w:rPr>
        <w:t>Частота обходов - не реже одного раза в 2 недели в течение отопительного сезона и одного раза в месяц в межотопительный период;</w:t>
      </w:r>
    </w:p>
    <w:p w14:paraId="626B6B48" w14:textId="77777777" w:rsidR="00C25060" w:rsidRPr="00FA1FED" w:rsidRDefault="00C25060" w:rsidP="00C25060">
      <w:pPr>
        <w:pStyle w:val="113"/>
      </w:pPr>
      <w:r w:rsidRPr="00FA1FED">
        <w:tab/>
        <w:t>графика планово-предупредительного ремонта;</w:t>
      </w:r>
    </w:p>
    <w:p w14:paraId="4DFF9581" w14:textId="77777777" w:rsidR="00C25060" w:rsidRPr="00FA1FED" w:rsidRDefault="00C25060" w:rsidP="00C25060">
      <w:pPr>
        <w:pStyle w:val="113"/>
      </w:pPr>
      <w:r w:rsidRPr="00FA1FED">
        <w:tab/>
        <w:t>результатов ежегодных гидравлических испытаний на прочность и плотность, проводимых после окончания отопительного сезона.</w:t>
      </w:r>
    </w:p>
    <w:p w14:paraId="6117425D" w14:textId="77777777" w:rsidR="00C25060" w:rsidRPr="00FA1FED" w:rsidRDefault="00C25060" w:rsidP="00B5461F">
      <w:pPr>
        <w:pStyle w:val="11ff3"/>
        <w:rPr>
          <w:kern w:val="0"/>
        </w:rPr>
      </w:pPr>
      <w:r w:rsidRPr="00FA1FED">
        <w:rPr>
          <w:kern w:val="0"/>
        </w:rPr>
        <w:t>Испытания на плотность и прочность проводятся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«Правилами технической эксплуатации тепловых энергоустановок» и местной инструкцией. Для проведения гидравлических испытаний на прочность и плотность в межотопительный период на магистральных и распределительных тепловых сетях установлены следующие параметры: для магистральных и распределительных (квартальных) трубопроводов - минимальное значение пробного давления составляет 1,25 рабочего давления. При этом значение рабочего давления составляет Рр=0,6 МПа. Продолжительность испытаний составляет не менее 15 минут. Во время проведения испытаний тепловых сетей пробным давлением, тепловые пункты и системы теплопотребления закрываются заглушками.</w:t>
      </w:r>
    </w:p>
    <w:p w14:paraId="5459D515" w14:textId="77777777" w:rsidR="00C25060" w:rsidRPr="00FA1FED" w:rsidRDefault="00C25060" w:rsidP="00B5461F">
      <w:pPr>
        <w:pStyle w:val="11ff3"/>
        <w:rPr>
          <w:kern w:val="0"/>
        </w:rPr>
      </w:pPr>
      <w:r w:rsidRPr="00FA1FED">
        <w:rPr>
          <w:kern w:val="0"/>
        </w:rPr>
        <w:t xml:space="preserve">Объем работ, проводимых </w:t>
      </w:r>
      <w:r w:rsidR="00B55DB8" w:rsidRPr="00FA1FED">
        <w:rPr>
          <w:kern w:val="0"/>
        </w:rPr>
        <w:t xml:space="preserve">ООО </w:t>
      </w:r>
      <w:r w:rsidR="006F5357" w:rsidRPr="00FA1FED">
        <w:rPr>
          <w:kern w:val="0"/>
        </w:rPr>
        <w:t xml:space="preserve">«АКВАТЕРМ» </w:t>
      </w:r>
      <w:r w:rsidRPr="00FA1FED">
        <w:rPr>
          <w:kern w:val="0"/>
        </w:rPr>
        <w:t>во время ежегодных профилактических ремонтов, соответствует установленным техническим регламентам и иным обязательным требованиям к процедурам их выполнения и методам испытаний.</w:t>
      </w:r>
    </w:p>
    <w:p w14:paraId="155064AB" w14:textId="77777777" w:rsidR="00C25060" w:rsidRPr="00FA1FED" w:rsidRDefault="00C25060" w:rsidP="00B5461F">
      <w:pPr>
        <w:pStyle w:val="11ff3"/>
        <w:rPr>
          <w:kern w:val="0"/>
          <w:lang w:eastAsia="ru-RU"/>
        </w:rPr>
      </w:pPr>
      <w:r w:rsidRPr="00FA1FED">
        <w:rPr>
          <w:kern w:val="0"/>
        </w:rPr>
        <w:lastRenderedPageBreak/>
        <w:t xml:space="preserve">Испытания на тепловые потери на сетях </w:t>
      </w:r>
      <w:r w:rsidR="00B55DB8" w:rsidRPr="00FA1FED">
        <w:rPr>
          <w:kern w:val="0"/>
        </w:rPr>
        <w:t xml:space="preserve">ООО </w:t>
      </w:r>
      <w:r w:rsidR="006F5357" w:rsidRPr="00FA1FED">
        <w:rPr>
          <w:kern w:val="0"/>
        </w:rPr>
        <w:t xml:space="preserve">«АКВАТЕРМ» </w:t>
      </w:r>
      <w:r w:rsidRPr="00FA1FED">
        <w:rPr>
          <w:kern w:val="0"/>
        </w:rPr>
        <w:t>не проводятся.</w:t>
      </w:r>
    </w:p>
    <w:p w14:paraId="4832A606" w14:textId="77777777" w:rsidR="00C25060" w:rsidRPr="00FA1FED" w:rsidRDefault="00C25060" w:rsidP="00B5461F">
      <w:pPr>
        <w:pStyle w:val="11ff3"/>
        <w:rPr>
          <w:kern w:val="0"/>
        </w:rPr>
      </w:pPr>
      <w:r w:rsidRPr="00FA1FED">
        <w:rPr>
          <w:kern w:val="0"/>
        </w:rPr>
        <w:t xml:space="preserve">На тепловых сетях </w:t>
      </w:r>
      <w:r w:rsidR="00B55DB8" w:rsidRPr="00FA1FED">
        <w:rPr>
          <w:kern w:val="0"/>
        </w:rPr>
        <w:t xml:space="preserve">ООО </w:t>
      </w:r>
      <w:r w:rsidR="006F5357" w:rsidRPr="00FA1FED">
        <w:rPr>
          <w:kern w:val="0"/>
        </w:rPr>
        <w:t xml:space="preserve">«АКВАТЕРМ» </w:t>
      </w:r>
      <w:r w:rsidRPr="00FA1FED">
        <w:rPr>
          <w:kern w:val="0"/>
        </w:rPr>
        <w:t xml:space="preserve">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14:paraId="5A180CF8" w14:textId="77777777" w:rsidR="00C25060" w:rsidRPr="00FA1FED" w:rsidRDefault="00C25060" w:rsidP="00B5461F">
      <w:pPr>
        <w:pStyle w:val="11ff3"/>
        <w:rPr>
          <w:kern w:val="0"/>
        </w:rPr>
      </w:pPr>
      <w:r w:rsidRPr="00FA1FED">
        <w:rPr>
          <w:kern w:val="0"/>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котельных. После проведения испытаний составляется Акт. </w:t>
      </w:r>
    </w:p>
    <w:p w14:paraId="67B6694C" w14:textId="77777777" w:rsidR="00C25060" w:rsidRPr="00FA1FED" w:rsidRDefault="00C25060" w:rsidP="00B5461F">
      <w:pPr>
        <w:pStyle w:val="11ff3"/>
        <w:rPr>
          <w:kern w:val="0"/>
        </w:rPr>
      </w:pPr>
      <w:r w:rsidRPr="00FA1FED">
        <w:rPr>
          <w:kern w:val="0"/>
        </w:rPr>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14:paraId="5BF27554" w14:textId="77777777" w:rsidR="00C25060" w:rsidRPr="00FA1FED" w:rsidRDefault="00C25060" w:rsidP="00B5461F">
      <w:pPr>
        <w:pStyle w:val="11ff3"/>
        <w:rPr>
          <w:kern w:val="0"/>
        </w:rPr>
      </w:pPr>
      <w:r w:rsidRPr="00FA1FED">
        <w:rPr>
          <w:kern w:val="0"/>
        </w:rPr>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w:t>
      </w:r>
      <w:r w:rsidR="001871B7">
        <w:rPr>
          <w:kern w:val="0"/>
        </w:rPr>
        <w:t xml:space="preserve"> </w:t>
      </w:r>
      <w:r w:rsidRPr="00FA1FED">
        <w:rPr>
          <w:kern w:val="0"/>
        </w:rPr>
        <w:t>(пропуск тепловой энергии, гидравлические потери и т.д.).</w:t>
      </w:r>
    </w:p>
    <w:p w14:paraId="7F8C06DB" w14:textId="77777777" w:rsidR="00C25060" w:rsidRPr="00FA1FED" w:rsidRDefault="00C25060" w:rsidP="00B5461F">
      <w:pPr>
        <w:pStyle w:val="11ff3"/>
        <w:rPr>
          <w:kern w:val="0"/>
        </w:rPr>
      </w:pPr>
      <w:r w:rsidRPr="00FA1FED">
        <w:rPr>
          <w:kern w:val="0"/>
        </w:rPr>
        <w:t xml:space="preserve">После корректировки физических объемов в соответствии с финансовыми средствами </w:t>
      </w:r>
      <w:r w:rsidR="00B55DB8" w:rsidRPr="00FA1FED">
        <w:rPr>
          <w:kern w:val="0"/>
        </w:rPr>
        <w:t xml:space="preserve">ООО </w:t>
      </w:r>
      <w:r w:rsidR="006F5357" w:rsidRPr="00FA1FED">
        <w:rPr>
          <w:kern w:val="0"/>
        </w:rPr>
        <w:t xml:space="preserve">«АКВАТЕРМ» </w:t>
      </w:r>
      <w:r w:rsidRPr="00FA1FED">
        <w:rPr>
          <w:kern w:val="0"/>
        </w:rPr>
        <w:t>формирует окончательную редакцию программы планового капитального ремонта. После утверждения плана капитального ремонта согласовывается график производства работ.</w:t>
      </w:r>
    </w:p>
    <w:p w14:paraId="39EFFC9D" w14:textId="38899551" w:rsidR="00C25060" w:rsidRPr="00FA1FED" w:rsidRDefault="00C25060" w:rsidP="00B5461F">
      <w:pPr>
        <w:pStyle w:val="11ff3"/>
        <w:rPr>
          <w:kern w:val="0"/>
        </w:rPr>
      </w:pPr>
      <w:r w:rsidRPr="00FA1FED">
        <w:rPr>
          <w:kern w:val="0"/>
        </w:rPr>
        <w:t>Периодичность</w:t>
      </w:r>
      <w:r w:rsidR="00967D96">
        <w:rPr>
          <w:kern w:val="0"/>
        </w:rPr>
        <w:t>,</w:t>
      </w:r>
      <w:r w:rsidRPr="00FA1FED">
        <w:rPr>
          <w:kern w:val="0"/>
        </w:rPr>
        <w:t xml:space="preserve"> технический регламент и требования процедур летних ремонтов производятся в соответствии с главой 9 «Ремонт тепловых сетей» типовой инструкции по технической эксплуатации систем транспорта и распределения тепловой энергии (тепловых сетей) РД153-34.0-20.507-98. </w:t>
      </w:r>
    </w:p>
    <w:p w14:paraId="46BAF305" w14:textId="77777777" w:rsidR="00C25060" w:rsidRPr="00FA1FED" w:rsidRDefault="00C25060" w:rsidP="00B5461F">
      <w:pPr>
        <w:pStyle w:val="11ff3"/>
        <w:rPr>
          <w:kern w:val="0"/>
        </w:rPr>
      </w:pPr>
      <w:r w:rsidRPr="00FA1FED">
        <w:rPr>
          <w:kern w:val="0"/>
        </w:rPr>
        <w:t>К методам испытаний тепловых сетей относятся:</w:t>
      </w:r>
    </w:p>
    <w:p w14:paraId="0D09D472" w14:textId="77777777" w:rsidR="00C25060" w:rsidRPr="00FA1FED" w:rsidRDefault="00C25060" w:rsidP="00B5461F">
      <w:pPr>
        <w:pStyle w:val="11ff3"/>
        <w:rPr>
          <w:kern w:val="0"/>
        </w:rPr>
      </w:pPr>
      <w:r w:rsidRPr="00FA1FED">
        <w:rPr>
          <w:kern w:val="0"/>
        </w:rPr>
        <w:t xml:space="preserve">Гидравлические испытания, производятся ежегодно до начала отопительного сезона в целях проверки плотности и прочности трубопроводов и установленной запорной арматуры. В соответствии с п.6.2.13 ПТЭТЭ, по окончании отопительного сезона, в тепловых сетях проводятся гидравлические испытания на прочность и плотность. В соответствии с п.6.2.11 ПТЭТЭ, минимальная величина пробного давления при гидравлическом испытании составляет 1,25 рабочего давления, но не менее 0,2 МПа </w:t>
      </w:r>
      <w:r w:rsidRPr="00FA1FED">
        <w:rPr>
          <w:kern w:val="0"/>
        </w:rPr>
        <w:lastRenderedPageBreak/>
        <w:t>(2 кгс/с</w:t>
      </w:r>
      <w:r w:rsidR="000A66EA" w:rsidRPr="00FA1FED">
        <w:rPr>
          <w:kern w:val="0"/>
        </w:rPr>
        <w:t>м</w:t>
      </w:r>
      <w:r w:rsidR="000A66EA" w:rsidRPr="00FA1FED">
        <w:rPr>
          <w:kern w:val="0"/>
          <w:vertAlign w:val="superscript"/>
        </w:rPr>
        <w:t>2</w:t>
      </w:r>
      <w:r w:rsidRPr="00FA1FED">
        <w:rPr>
          <w:kern w:val="0"/>
        </w:rPr>
        <w:t xml:space="preserve">). Значение рабочего давления установлено техническим руководителем и составляет для тепловых сетей первого контура 1,6 МПа. </w:t>
      </w:r>
    </w:p>
    <w:p w14:paraId="4D27D3C8" w14:textId="77777777" w:rsidR="00C25060" w:rsidRPr="00FA1FED" w:rsidRDefault="00C25060" w:rsidP="00B5461F">
      <w:pPr>
        <w:pStyle w:val="11ff3"/>
        <w:rPr>
          <w:kern w:val="0"/>
        </w:rPr>
      </w:pPr>
      <w:r w:rsidRPr="00FA1FED">
        <w:rPr>
          <w:kern w:val="0"/>
        </w:rPr>
        <w:t>По окончании ремонтных работ на тепловых сетях, в соответствии с п.6.2.9 ПТЭТЭ, проводятся гидравлические испытания на прочность и плотность. Испытания проводятся только тех тепловых сетей, на которых производились ремонтные работы.</w:t>
      </w:r>
    </w:p>
    <w:p w14:paraId="0BF48C9B" w14:textId="77777777" w:rsidR="00C25060" w:rsidRPr="00FA1FED" w:rsidRDefault="00C25060" w:rsidP="00B5461F">
      <w:pPr>
        <w:pStyle w:val="11ff3"/>
        <w:rPr>
          <w:kern w:val="0"/>
        </w:rPr>
      </w:pPr>
      <w:r w:rsidRPr="00FA1FED">
        <w:rPr>
          <w:kern w:val="0"/>
        </w:rPr>
        <w:t>Периодичность и продолжительность всех видов ремонтных работ устанавливается нормативно-техническими документами на ремонт данного вида оборудования.</w:t>
      </w:r>
    </w:p>
    <w:p w14:paraId="3FC2CDD5" w14:textId="77777777" w:rsidR="00C25060" w:rsidRPr="00FA1FED" w:rsidRDefault="00C25060" w:rsidP="00B5461F">
      <w:pPr>
        <w:pStyle w:val="11ff3"/>
        <w:rPr>
          <w:kern w:val="0"/>
        </w:rPr>
      </w:pPr>
      <w:r w:rsidRPr="00FA1FED">
        <w:rPr>
          <w:kern w:val="0"/>
        </w:rPr>
        <w:t>Система технического обслуживания и ремонта носит планово-предупредительный характер. На все виды оборудования составляются годовые (сезонные и месячные) планы (графики) ремонтов. Годовые планы ремонтов утверждает руководитель организации.</w:t>
      </w:r>
    </w:p>
    <w:p w14:paraId="2F5F2EB6" w14:textId="77777777" w:rsidR="00C25060" w:rsidRPr="00FA1FED" w:rsidRDefault="00C25060" w:rsidP="00B5461F">
      <w:pPr>
        <w:pStyle w:val="11ff3"/>
        <w:rPr>
          <w:kern w:val="0"/>
        </w:rPr>
      </w:pPr>
      <w:r w:rsidRPr="00FA1FED">
        <w:rPr>
          <w:kern w:val="0"/>
        </w:rPr>
        <w:t>Ремонт тепловых сетей производится в соответствии с утвержденным графиком (планом) на основе результатов анализа выявленных дефектов, повреждений, периодических осмотров, испытаний, диагностики и ежегодных испытаний на прочность и плотность. 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w:t>
      </w:r>
    </w:p>
    <w:p w14:paraId="718FB6C9" w14:textId="77777777" w:rsidR="00FF6756" w:rsidRPr="00FA1FED" w:rsidRDefault="00405C87" w:rsidP="00FF6756">
      <w:pPr>
        <w:pStyle w:val="11ff3"/>
        <w:rPr>
          <w:kern w:val="0"/>
          <w:u w:val="single"/>
        </w:rPr>
      </w:pPr>
      <w:r w:rsidRPr="00FA1FED">
        <w:rPr>
          <w:kern w:val="0"/>
          <w:u w:val="single"/>
        </w:rPr>
        <w:t xml:space="preserve">Таблица 1.3.12.1 - </w:t>
      </w:r>
      <w:r w:rsidR="00FF6756" w:rsidRPr="00FA1FED">
        <w:rPr>
          <w:kern w:val="0"/>
          <w:u w:val="single"/>
        </w:rPr>
        <w:t>Стандартный график производства работ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8"/>
        <w:gridCol w:w="1865"/>
        <w:gridCol w:w="2260"/>
        <w:gridCol w:w="1838"/>
      </w:tblGrid>
      <w:tr w:rsidR="00FF6756" w:rsidRPr="00FA1FED" w14:paraId="2296DC26" w14:textId="77777777" w:rsidTr="00E3540E">
        <w:trPr>
          <w:trHeight w:val="20"/>
          <w:tblHeader/>
        </w:trPr>
        <w:tc>
          <w:tcPr>
            <w:tcW w:w="1710" w:type="pct"/>
            <w:shd w:val="clear" w:color="auto" w:fill="auto"/>
            <w:vAlign w:val="center"/>
            <w:hideMark/>
          </w:tcPr>
          <w:p w14:paraId="31641F7A" w14:textId="77777777" w:rsidR="00FF6756" w:rsidRPr="00FA1FED" w:rsidRDefault="00FF6756" w:rsidP="00FF6756">
            <w:pPr>
              <w:pStyle w:val="1fffb"/>
              <w:rPr>
                <w:rFonts w:cs="Times New Roman"/>
              </w:rPr>
            </w:pPr>
            <w:r w:rsidRPr="00FA1FED">
              <w:rPr>
                <w:rFonts w:cs="Times New Roman"/>
              </w:rPr>
              <w:t>Перечень регламентных работ</w:t>
            </w:r>
          </w:p>
        </w:tc>
        <w:tc>
          <w:tcPr>
            <w:tcW w:w="1029" w:type="pct"/>
            <w:shd w:val="clear" w:color="auto" w:fill="auto"/>
            <w:vAlign w:val="center"/>
            <w:hideMark/>
          </w:tcPr>
          <w:p w14:paraId="691858DE" w14:textId="77777777" w:rsidR="00FF6756" w:rsidRPr="00FA1FED" w:rsidRDefault="00FF6756" w:rsidP="00FF6756">
            <w:pPr>
              <w:pStyle w:val="1fffb"/>
              <w:rPr>
                <w:rFonts w:cs="Times New Roman"/>
              </w:rPr>
            </w:pPr>
            <w:r w:rsidRPr="00FA1FED">
              <w:rPr>
                <w:rFonts w:cs="Times New Roman"/>
              </w:rPr>
              <w:t>Периодичность проведения регламентных работ</w:t>
            </w:r>
          </w:p>
        </w:tc>
        <w:tc>
          <w:tcPr>
            <w:tcW w:w="1247" w:type="pct"/>
            <w:shd w:val="clear" w:color="auto" w:fill="auto"/>
            <w:vAlign w:val="center"/>
            <w:hideMark/>
          </w:tcPr>
          <w:p w14:paraId="66163CC6" w14:textId="77777777" w:rsidR="00FF6756" w:rsidRPr="00FA1FED" w:rsidRDefault="00FF6756" w:rsidP="00FF6756">
            <w:pPr>
              <w:pStyle w:val="1fffb"/>
              <w:rPr>
                <w:rFonts w:cs="Times New Roman"/>
              </w:rPr>
            </w:pPr>
            <w:r w:rsidRPr="00FA1FED">
              <w:rPr>
                <w:rFonts w:cs="Times New Roman"/>
              </w:rPr>
              <w:t>Период проведения</w:t>
            </w:r>
          </w:p>
        </w:tc>
        <w:tc>
          <w:tcPr>
            <w:tcW w:w="1014" w:type="pct"/>
            <w:shd w:val="clear" w:color="auto" w:fill="auto"/>
            <w:vAlign w:val="center"/>
            <w:hideMark/>
          </w:tcPr>
          <w:p w14:paraId="7E2668FE" w14:textId="77777777" w:rsidR="00FF6756" w:rsidRPr="00FA1FED" w:rsidRDefault="00FF6756" w:rsidP="00FF6756">
            <w:pPr>
              <w:pStyle w:val="1fffb"/>
              <w:rPr>
                <w:rFonts w:cs="Times New Roman"/>
              </w:rPr>
            </w:pPr>
            <w:r w:rsidRPr="00FA1FED">
              <w:rPr>
                <w:rFonts w:cs="Times New Roman"/>
              </w:rPr>
              <w:t xml:space="preserve">Расчётная формула для расчёта нормы затрат теплоносителя, V, </w:t>
            </w:r>
            <w:r w:rsidR="000C6577" w:rsidRPr="000C6577">
              <w:rPr>
                <w:rFonts w:cs="Times New Roman"/>
              </w:rPr>
              <w:t>м</w:t>
            </w:r>
            <w:r w:rsidR="000C6577" w:rsidRPr="000C6577">
              <w:rPr>
                <w:rFonts w:cs="Times New Roman"/>
                <w:vertAlign w:val="superscript"/>
              </w:rPr>
              <w:t>3</w:t>
            </w:r>
          </w:p>
        </w:tc>
      </w:tr>
      <w:tr w:rsidR="00FF6756" w:rsidRPr="00FA1FED" w14:paraId="227AC45E" w14:textId="77777777" w:rsidTr="00E3540E">
        <w:trPr>
          <w:trHeight w:val="20"/>
        </w:trPr>
        <w:tc>
          <w:tcPr>
            <w:tcW w:w="1710" w:type="pct"/>
            <w:shd w:val="clear" w:color="auto" w:fill="auto"/>
            <w:vAlign w:val="center"/>
            <w:hideMark/>
          </w:tcPr>
          <w:p w14:paraId="10886BA9" w14:textId="77777777" w:rsidR="00FF6756" w:rsidRPr="00FA1FED" w:rsidRDefault="00FF6756" w:rsidP="00FF6756">
            <w:pPr>
              <w:pStyle w:val="1fffb"/>
              <w:rPr>
                <w:rFonts w:cs="Times New Roman"/>
              </w:rPr>
            </w:pPr>
            <w:r w:rsidRPr="00FA1FED">
              <w:rPr>
                <w:rFonts w:cs="Times New Roman"/>
              </w:rPr>
              <w:t>Заполнение трубопроводов магистральных и распределительных сетей после проведения ремонта в межотопительный период</w:t>
            </w:r>
          </w:p>
        </w:tc>
        <w:tc>
          <w:tcPr>
            <w:tcW w:w="1029" w:type="pct"/>
            <w:shd w:val="clear" w:color="auto" w:fill="auto"/>
            <w:vAlign w:val="center"/>
            <w:hideMark/>
          </w:tcPr>
          <w:p w14:paraId="5C96DB4E" w14:textId="77777777" w:rsidR="00FF6756" w:rsidRPr="00FA1FED" w:rsidRDefault="00FF6756" w:rsidP="00FF6756">
            <w:pPr>
              <w:pStyle w:val="1fffb"/>
              <w:rPr>
                <w:rFonts w:cs="Times New Roman"/>
              </w:rPr>
            </w:pPr>
            <w:r w:rsidRPr="00FA1FED">
              <w:rPr>
                <w:rFonts w:cs="Times New Roman"/>
              </w:rPr>
              <w:t>1 раз в год</w:t>
            </w:r>
          </w:p>
        </w:tc>
        <w:tc>
          <w:tcPr>
            <w:tcW w:w="1247" w:type="pct"/>
            <w:shd w:val="clear" w:color="auto" w:fill="auto"/>
            <w:vAlign w:val="center"/>
            <w:hideMark/>
          </w:tcPr>
          <w:p w14:paraId="22681FEC" w14:textId="77777777" w:rsidR="00FF6756" w:rsidRPr="00FA1FED" w:rsidRDefault="00FF6756" w:rsidP="00FF6756">
            <w:pPr>
              <w:pStyle w:val="1fffb"/>
              <w:rPr>
                <w:rFonts w:cs="Times New Roman"/>
              </w:rPr>
            </w:pPr>
            <w:r w:rsidRPr="00FA1FED">
              <w:rPr>
                <w:rFonts w:cs="Times New Roman"/>
              </w:rPr>
              <w:t>июнь-август</w:t>
            </w:r>
          </w:p>
        </w:tc>
        <w:tc>
          <w:tcPr>
            <w:tcW w:w="1014" w:type="pct"/>
            <w:shd w:val="clear" w:color="auto" w:fill="auto"/>
            <w:noWrap/>
            <w:vAlign w:val="center"/>
            <w:hideMark/>
          </w:tcPr>
          <w:p w14:paraId="0F9D5962" w14:textId="77777777" w:rsidR="00FF6756" w:rsidRPr="00FA1FED" w:rsidRDefault="00FF6756" w:rsidP="00FF6756">
            <w:pPr>
              <w:pStyle w:val="1fffb"/>
              <w:rPr>
                <w:rFonts w:cs="Times New Roman"/>
              </w:rPr>
            </w:pPr>
            <w:r w:rsidRPr="00FA1FED">
              <w:rPr>
                <w:rFonts w:cs="Times New Roman"/>
              </w:rPr>
              <w:t>1,5</w:t>
            </w:r>
          </w:p>
        </w:tc>
      </w:tr>
      <w:tr w:rsidR="00FF6756" w:rsidRPr="00FA1FED" w14:paraId="7B41EC2C" w14:textId="77777777" w:rsidTr="00E3540E">
        <w:trPr>
          <w:trHeight w:val="20"/>
        </w:trPr>
        <w:tc>
          <w:tcPr>
            <w:tcW w:w="1710" w:type="pct"/>
            <w:shd w:val="clear" w:color="auto" w:fill="auto"/>
            <w:vAlign w:val="center"/>
            <w:hideMark/>
          </w:tcPr>
          <w:p w14:paraId="5ACC13BA" w14:textId="77777777" w:rsidR="00FF6756" w:rsidRPr="00FA1FED" w:rsidRDefault="00FF6756" w:rsidP="00FF6756">
            <w:pPr>
              <w:pStyle w:val="1fffb"/>
              <w:rPr>
                <w:rFonts w:cs="Times New Roman"/>
              </w:rPr>
            </w:pPr>
            <w:r w:rsidRPr="00FA1FED">
              <w:rPr>
                <w:rFonts w:cs="Times New Roman"/>
              </w:rPr>
              <w:t>Испытания на плотность и механическую прочность трубопроводов тепловых сетей</w:t>
            </w:r>
          </w:p>
        </w:tc>
        <w:tc>
          <w:tcPr>
            <w:tcW w:w="1029" w:type="pct"/>
            <w:shd w:val="clear" w:color="auto" w:fill="auto"/>
            <w:vAlign w:val="center"/>
            <w:hideMark/>
          </w:tcPr>
          <w:p w14:paraId="621DAEA5" w14:textId="77777777" w:rsidR="00FF6756" w:rsidRPr="00FA1FED" w:rsidRDefault="00FF6756" w:rsidP="00FF6756">
            <w:pPr>
              <w:pStyle w:val="1fffb"/>
              <w:rPr>
                <w:rFonts w:cs="Times New Roman"/>
              </w:rPr>
            </w:pPr>
            <w:r w:rsidRPr="00FA1FED">
              <w:rPr>
                <w:rFonts w:cs="Times New Roman"/>
              </w:rPr>
              <w:t>1 раз в год</w:t>
            </w:r>
          </w:p>
        </w:tc>
        <w:tc>
          <w:tcPr>
            <w:tcW w:w="1247" w:type="pct"/>
            <w:shd w:val="clear" w:color="auto" w:fill="auto"/>
            <w:vAlign w:val="center"/>
            <w:hideMark/>
          </w:tcPr>
          <w:p w14:paraId="27C1D53F" w14:textId="77777777" w:rsidR="00FF6756" w:rsidRPr="00FA1FED" w:rsidRDefault="00FF6756" w:rsidP="00FF6756">
            <w:pPr>
              <w:pStyle w:val="1fffb"/>
              <w:rPr>
                <w:rFonts w:cs="Times New Roman"/>
              </w:rPr>
            </w:pPr>
            <w:r w:rsidRPr="00FA1FED">
              <w:rPr>
                <w:rFonts w:cs="Times New Roman"/>
              </w:rPr>
              <w:t>июнь-август</w:t>
            </w:r>
          </w:p>
        </w:tc>
        <w:tc>
          <w:tcPr>
            <w:tcW w:w="1014" w:type="pct"/>
            <w:vMerge w:val="restart"/>
            <w:shd w:val="clear" w:color="auto" w:fill="auto"/>
            <w:noWrap/>
            <w:vAlign w:val="center"/>
            <w:hideMark/>
          </w:tcPr>
          <w:p w14:paraId="521E9B8A" w14:textId="77777777" w:rsidR="00FF6756" w:rsidRPr="00FA1FED" w:rsidRDefault="00FF6756" w:rsidP="00FF6756">
            <w:pPr>
              <w:pStyle w:val="1fffb"/>
              <w:rPr>
                <w:rFonts w:cs="Times New Roman"/>
              </w:rPr>
            </w:pPr>
            <w:r w:rsidRPr="00FA1FED">
              <w:rPr>
                <w:rFonts w:cs="Times New Roman"/>
              </w:rPr>
              <w:t>0,5</w:t>
            </w:r>
          </w:p>
        </w:tc>
      </w:tr>
      <w:tr w:rsidR="00FF6756" w:rsidRPr="00FA1FED" w14:paraId="35C51C40" w14:textId="77777777" w:rsidTr="00E3540E">
        <w:trPr>
          <w:trHeight w:val="20"/>
        </w:trPr>
        <w:tc>
          <w:tcPr>
            <w:tcW w:w="1710" w:type="pct"/>
            <w:shd w:val="clear" w:color="auto" w:fill="auto"/>
            <w:vAlign w:val="center"/>
            <w:hideMark/>
          </w:tcPr>
          <w:p w14:paraId="2B0E5B88" w14:textId="77777777" w:rsidR="00FF6756" w:rsidRPr="00FA1FED" w:rsidRDefault="00FF6756" w:rsidP="00FF6756">
            <w:pPr>
              <w:pStyle w:val="1fffb"/>
              <w:rPr>
                <w:rFonts w:cs="Times New Roman"/>
              </w:rPr>
            </w:pPr>
            <w:r w:rsidRPr="00FA1FED">
              <w:rPr>
                <w:rFonts w:cs="Times New Roman"/>
              </w:rPr>
              <w:t>Промывка трубопроводов тепловых сетей</w:t>
            </w:r>
          </w:p>
        </w:tc>
        <w:tc>
          <w:tcPr>
            <w:tcW w:w="1029" w:type="pct"/>
            <w:shd w:val="clear" w:color="auto" w:fill="auto"/>
            <w:vAlign w:val="center"/>
            <w:hideMark/>
          </w:tcPr>
          <w:p w14:paraId="60DA3A82" w14:textId="77777777" w:rsidR="00FF6756" w:rsidRPr="00FA1FED" w:rsidRDefault="00FF6756" w:rsidP="00FF6756">
            <w:pPr>
              <w:pStyle w:val="1fffb"/>
              <w:rPr>
                <w:rFonts w:cs="Times New Roman"/>
              </w:rPr>
            </w:pPr>
            <w:r w:rsidRPr="00FA1FED">
              <w:rPr>
                <w:rFonts w:cs="Times New Roman"/>
              </w:rPr>
              <w:t>1 раз в год</w:t>
            </w:r>
          </w:p>
        </w:tc>
        <w:tc>
          <w:tcPr>
            <w:tcW w:w="1247" w:type="pct"/>
            <w:shd w:val="clear" w:color="auto" w:fill="auto"/>
            <w:vAlign w:val="center"/>
            <w:hideMark/>
          </w:tcPr>
          <w:p w14:paraId="2F037FB8" w14:textId="77777777" w:rsidR="00FF6756" w:rsidRPr="00FA1FED" w:rsidRDefault="00FF6756" w:rsidP="00FF6756">
            <w:pPr>
              <w:pStyle w:val="1fffb"/>
              <w:rPr>
                <w:rFonts w:cs="Times New Roman"/>
              </w:rPr>
            </w:pPr>
            <w:r w:rsidRPr="00FA1FED">
              <w:rPr>
                <w:rFonts w:cs="Times New Roman"/>
              </w:rPr>
              <w:t>июнь-август</w:t>
            </w:r>
          </w:p>
        </w:tc>
        <w:tc>
          <w:tcPr>
            <w:tcW w:w="1014" w:type="pct"/>
            <w:vMerge/>
            <w:shd w:val="clear" w:color="auto" w:fill="auto"/>
            <w:vAlign w:val="center"/>
            <w:hideMark/>
          </w:tcPr>
          <w:p w14:paraId="34477E4D" w14:textId="77777777" w:rsidR="00FF6756" w:rsidRPr="00FA1FED" w:rsidRDefault="00FF6756" w:rsidP="00FF6756">
            <w:pPr>
              <w:pStyle w:val="1fffb"/>
              <w:rPr>
                <w:rFonts w:cs="Times New Roman"/>
              </w:rPr>
            </w:pPr>
          </w:p>
        </w:tc>
      </w:tr>
    </w:tbl>
    <w:p w14:paraId="65D999A4" w14:textId="77777777" w:rsidR="00FF6756" w:rsidRPr="00FA1FED" w:rsidRDefault="00FF6756" w:rsidP="00B5461F">
      <w:pPr>
        <w:pStyle w:val="11ff3"/>
        <w:rPr>
          <w:kern w:val="0"/>
        </w:rPr>
      </w:pPr>
    </w:p>
    <w:p w14:paraId="67E812F9" w14:textId="77777777" w:rsidR="00C25060" w:rsidRPr="00FA1FED" w:rsidRDefault="00405C87" w:rsidP="006163C2">
      <w:pPr>
        <w:pStyle w:val="afffffffffffffff"/>
        <w:ind w:firstLine="709"/>
      </w:pPr>
      <w:r w:rsidRPr="00FA1FED">
        <w:t xml:space="preserve">Таблица 1.3.12.2 </w:t>
      </w:r>
      <w:r w:rsidR="00E3540E" w:rsidRPr="00FA1FED">
        <w:t>–</w:t>
      </w:r>
      <w:r w:rsidRPr="00FA1FED">
        <w:t xml:space="preserve"> </w:t>
      </w:r>
      <w:r w:rsidR="00E3540E" w:rsidRPr="00FA1FED">
        <w:t xml:space="preserve">План </w:t>
      </w:r>
      <w:r w:rsidR="00C25060" w:rsidRPr="00FA1FED">
        <w:t>проведения регламентных работ и эксплуатационные 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07"/>
        <w:gridCol w:w="2874"/>
        <w:gridCol w:w="2704"/>
        <w:gridCol w:w="1776"/>
      </w:tblGrid>
      <w:tr w:rsidR="00E3540E" w:rsidRPr="00FA1FED" w14:paraId="40EE8863" w14:textId="77777777" w:rsidTr="00E3540E">
        <w:trPr>
          <w:tblHeader/>
        </w:trPr>
        <w:tc>
          <w:tcPr>
            <w:tcW w:w="942" w:type="pct"/>
            <w:tcMar>
              <w:left w:w="28" w:type="dxa"/>
              <w:right w:w="28" w:type="dxa"/>
            </w:tcMar>
            <w:vAlign w:val="center"/>
          </w:tcPr>
          <w:p w14:paraId="4D2CD7F6" w14:textId="77777777" w:rsidR="00E3540E" w:rsidRPr="00FA1FED" w:rsidRDefault="00E3540E" w:rsidP="00E3540E">
            <w:pPr>
              <w:pStyle w:val="1fffb"/>
              <w:rPr>
                <w:rFonts w:cs="Times New Roman"/>
              </w:rPr>
            </w:pPr>
            <w:bookmarkStart w:id="141" w:name="_Toc475879447"/>
            <w:bookmarkStart w:id="142" w:name="_Toc78674714"/>
            <w:bookmarkStart w:id="143" w:name="_Toc84970951"/>
            <w:r w:rsidRPr="00FA1FED">
              <w:rPr>
                <w:rFonts w:cs="Times New Roman"/>
              </w:rPr>
              <w:t>Наименование котельной</w:t>
            </w:r>
          </w:p>
        </w:tc>
        <w:tc>
          <w:tcPr>
            <w:tcW w:w="1586" w:type="pct"/>
            <w:tcMar>
              <w:left w:w="28" w:type="dxa"/>
              <w:right w:w="28" w:type="dxa"/>
            </w:tcMar>
            <w:vAlign w:val="center"/>
          </w:tcPr>
          <w:p w14:paraId="4C65DBB9" w14:textId="77777777" w:rsidR="00E3540E" w:rsidRPr="00FA1FED" w:rsidRDefault="00E3540E" w:rsidP="00E3540E">
            <w:pPr>
              <w:pStyle w:val="1fffb"/>
              <w:rPr>
                <w:rFonts w:cs="Times New Roman"/>
              </w:rPr>
            </w:pPr>
            <w:r w:rsidRPr="00FA1FED">
              <w:rPr>
                <w:rFonts w:cs="Times New Roman"/>
              </w:rPr>
              <w:t xml:space="preserve">Перечень регламентных работ </w:t>
            </w:r>
          </w:p>
        </w:tc>
        <w:tc>
          <w:tcPr>
            <w:tcW w:w="1492" w:type="pct"/>
            <w:tcMar>
              <w:left w:w="28" w:type="dxa"/>
              <w:right w:w="28" w:type="dxa"/>
            </w:tcMar>
            <w:vAlign w:val="center"/>
          </w:tcPr>
          <w:p w14:paraId="7AAB1C80" w14:textId="77777777" w:rsidR="00E3540E" w:rsidRPr="00FA1FED" w:rsidRDefault="00E3540E" w:rsidP="00E3540E">
            <w:pPr>
              <w:pStyle w:val="1fffb"/>
              <w:rPr>
                <w:rFonts w:cs="Times New Roman"/>
              </w:rPr>
            </w:pPr>
            <w:r w:rsidRPr="00FA1FED">
              <w:rPr>
                <w:rFonts w:cs="Times New Roman"/>
              </w:rPr>
              <w:t>Периодичность проведения регламентных работ</w:t>
            </w:r>
          </w:p>
        </w:tc>
        <w:tc>
          <w:tcPr>
            <w:tcW w:w="980" w:type="pct"/>
            <w:tcMar>
              <w:left w:w="28" w:type="dxa"/>
              <w:right w:w="28" w:type="dxa"/>
            </w:tcMar>
            <w:vAlign w:val="center"/>
          </w:tcPr>
          <w:p w14:paraId="1171419B" w14:textId="77777777" w:rsidR="00E3540E" w:rsidRPr="00FA1FED" w:rsidRDefault="00E3540E" w:rsidP="00E3540E">
            <w:pPr>
              <w:pStyle w:val="1fffb"/>
              <w:rPr>
                <w:rFonts w:cs="Times New Roman"/>
              </w:rPr>
            </w:pPr>
            <w:r w:rsidRPr="00FA1FED">
              <w:rPr>
                <w:rFonts w:cs="Times New Roman"/>
              </w:rPr>
              <w:t>Период проведения</w:t>
            </w:r>
          </w:p>
        </w:tc>
      </w:tr>
      <w:tr w:rsidR="00E3540E" w:rsidRPr="00FA1FED" w14:paraId="37B6E0EF" w14:textId="77777777" w:rsidTr="00E3540E">
        <w:tc>
          <w:tcPr>
            <w:tcW w:w="942" w:type="pct"/>
            <w:tcMar>
              <w:left w:w="28" w:type="dxa"/>
              <w:right w:w="28" w:type="dxa"/>
            </w:tcMar>
            <w:vAlign w:val="center"/>
          </w:tcPr>
          <w:p w14:paraId="19F316D5" w14:textId="77777777"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 xml:space="preserve">Котельная №15 </w:t>
            </w:r>
          </w:p>
          <w:p w14:paraId="1DBFAD31" w14:textId="77777777"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д. Старополье</w:t>
            </w:r>
          </w:p>
        </w:tc>
        <w:tc>
          <w:tcPr>
            <w:tcW w:w="1586" w:type="pct"/>
            <w:tcMar>
              <w:left w:w="28" w:type="dxa"/>
              <w:right w:w="28" w:type="dxa"/>
            </w:tcMar>
            <w:vAlign w:val="center"/>
          </w:tcPr>
          <w:p w14:paraId="5D63F309"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1492" w:type="pct"/>
            <w:tcMar>
              <w:left w:w="28" w:type="dxa"/>
              <w:right w:w="28" w:type="dxa"/>
            </w:tcMar>
            <w:vAlign w:val="center"/>
          </w:tcPr>
          <w:p w14:paraId="5E6F8FFC"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980" w:type="pct"/>
            <w:tcMar>
              <w:left w:w="28" w:type="dxa"/>
              <w:right w:w="28" w:type="dxa"/>
            </w:tcMar>
            <w:vAlign w:val="center"/>
          </w:tcPr>
          <w:p w14:paraId="78F3B014" w14:textId="77777777" w:rsidR="00E3540E" w:rsidRPr="00FA1FED" w:rsidRDefault="00E3540E" w:rsidP="00E3540E">
            <w:pPr>
              <w:pStyle w:val="1fffb"/>
              <w:rPr>
                <w:rFonts w:cs="Times New Roman"/>
              </w:rPr>
            </w:pPr>
            <w:r w:rsidRPr="00FA1FED">
              <w:rPr>
                <w:rFonts w:cs="Times New Roman"/>
              </w:rPr>
              <w:t xml:space="preserve">В соответствии с паспортными данными </w:t>
            </w:r>
            <w:r w:rsidRPr="00FA1FED">
              <w:rPr>
                <w:rFonts w:cs="Times New Roman"/>
              </w:rPr>
              <w:lastRenderedPageBreak/>
              <w:t>оборудования</w:t>
            </w:r>
          </w:p>
        </w:tc>
      </w:tr>
      <w:tr w:rsidR="00E3540E" w:rsidRPr="00FA1FED" w14:paraId="4B468FE8" w14:textId="77777777" w:rsidTr="00E3540E">
        <w:tc>
          <w:tcPr>
            <w:tcW w:w="942" w:type="pct"/>
            <w:tcMar>
              <w:left w:w="28" w:type="dxa"/>
              <w:right w:w="28" w:type="dxa"/>
            </w:tcMar>
            <w:vAlign w:val="center"/>
          </w:tcPr>
          <w:p w14:paraId="7DDFF96D" w14:textId="77777777"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lastRenderedPageBreak/>
              <w:t>Котельная №18</w:t>
            </w:r>
          </w:p>
          <w:p w14:paraId="1470CB2D" w14:textId="77777777"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д. Овсище</w:t>
            </w:r>
          </w:p>
        </w:tc>
        <w:tc>
          <w:tcPr>
            <w:tcW w:w="1586" w:type="pct"/>
            <w:tcMar>
              <w:left w:w="28" w:type="dxa"/>
              <w:right w:w="28" w:type="dxa"/>
            </w:tcMar>
            <w:vAlign w:val="center"/>
          </w:tcPr>
          <w:p w14:paraId="462F4B7F"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1492" w:type="pct"/>
            <w:tcMar>
              <w:left w:w="28" w:type="dxa"/>
              <w:right w:w="28" w:type="dxa"/>
            </w:tcMar>
            <w:vAlign w:val="center"/>
          </w:tcPr>
          <w:p w14:paraId="1F703249"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980" w:type="pct"/>
            <w:tcMar>
              <w:left w:w="28" w:type="dxa"/>
              <w:right w:w="28" w:type="dxa"/>
            </w:tcMar>
            <w:vAlign w:val="center"/>
          </w:tcPr>
          <w:p w14:paraId="2E45EA9F"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r>
    </w:tbl>
    <w:p w14:paraId="6D0B8F52" w14:textId="77777777" w:rsidR="0034436A" w:rsidRPr="00FA1FED" w:rsidRDefault="0034436A" w:rsidP="006163C2">
      <w:pPr>
        <w:pStyle w:val="11ff3"/>
        <w:ind w:firstLine="0"/>
        <w:rPr>
          <w:kern w:val="0"/>
          <w:u w:val="single"/>
        </w:rPr>
      </w:pPr>
    </w:p>
    <w:p w14:paraId="6F862709" w14:textId="77777777" w:rsidR="0034436A" w:rsidRPr="00FA1FED" w:rsidRDefault="00E3540E" w:rsidP="00B5461F">
      <w:pPr>
        <w:pStyle w:val="11ff3"/>
        <w:rPr>
          <w:kern w:val="0"/>
          <w:u w:val="single"/>
        </w:rPr>
      </w:pPr>
      <w:r w:rsidRPr="00FA1FED">
        <w:rPr>
          <w:kern w:val="0"/>
          <w:u w:val="single"/>
        </w:rPr>
        <w:t>Таблица 1.3.12.3 - План проведения регламентных работ и эксплуатационные</w:t>
      </w:r>
      <w:r w:rsidRPr="00FA1FED">
        <w:rPr>
          <w:kern w:val="0"/>
        </w:rPr>
        <w:t xml:space="preserve"> </w:t>
      </w:r>
      <w:r w:rsidRPr="00FA1FED">
        <w:rPr>
          <w:kern w:val="0"/>
          <w:u w:val="single"/>
        </w:rPr>
        <w:t>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672"/>
        <w:gridCol w:w="2200"/>
        <w:gridCol w:w="2189"/>
      </w:tblGrid>
      <w:tr w:rsidR="00715139" w:rsidRPr="00FA1FED" w14:paraId="7CFED73E" w14:textId="77777777" w:rsidTr="00715139">
        <w:trPr>
          <w:tblHeader/>
        </w:trPr>
        <w:tc>
          <w:tcPr>
            <w:tcW w:w="2578" w:type="pct"/>
            <w:shd w:val="clear" w:color="auto" w:fill="FFFFFF" w:themeFill="background1"/>
            <w:tcMar>
              <w:left w:w="28" w:type="dxa"/>
              <w:right w:w="28" w:type="dxa"/>
            </w:tcMar>
            <w:vAlign w:val="center"/>
          </w:tcPr>
          <w:p w14:paraId="089473FE" w14:textId="77777777" w:rsidR="00715139" w:rsidRPr="00FA1FED" w:rsidRDefault="00715139" w:rsidP="00715139">
            <w:pPr>
              <w:pStyle w:val="1fffb"/>
              <w:rPr>
                <w:rFonts w:cs="Times New Roman"/>
              </w:rPr>
            </w:pPr>
            <w:r w:rsidRPr="00FA1FED">
              <w:rPr>
                <w:rFonts w:cs="Times New Roman"/>
              </w:rPr>
              <w:t>Перечень регламентных работ</w:t>
            </w:r>
          </w:p>
        </w:tc>
        <w:tc>
          <w:tcPr>
            <w:tcW w:w="1214" w:type="pct"/>
            <w:shd w:val="clear" w:color="auto" w:fill="FFFFFF" w:themeFill="background1"/>
            <w:tcMar>
              <w:left w:w="28" w:type="dxa"/>
              <w:right w:w="28" w:type="dxa"/>
            </w:tcMar>
            <w:vAlign w:val="center"/>
          </w:tcPr>
          <w:p w14:paraId="42328428" w14:textId="77777777" w:rsidR="00715139" w:rsidRPr="00FA1FED" w:rsidRDefault="00715139" w:rsidP="00715139">
            <w:pPr>
              <w:pStyle w:val="1fffb"/>
              <w:rPr>
                <w:rFonts w:cs="Times New Roman"/>
              </w:rPr>
            </w:pPr>
            <w:r w:rsidRPr="00FA1FED">
              <w:rPr>
                <w:rFonts w:cs="Times New Roman"/>
              </w:rPr>
              <w:t>Периодичность проведения регламентных работ</w:t>
            </w:r>
          </w:p>
        </w:tc>
        <w:tc>
          <w:tcPr>
            <w:tcW w:w="1208" w:type="pct"/>
            <w:shd w:val="clear" w:color="auto" w:fill="FFFFFF" w:themeFill="background1"/>
            <w:tcMar>
              <w:left w:w="28" w:type="dxa"/>
              <w:right w:w="28" w:type="dxa"/>
            </w:tcMar>
            <w:vAlign w:val="center"/>
          </w:tcPr>
          <w:p w14:paraId="2704C4CE" w14:textId="77777777" w:rsidR="00715139" w:rsidRPr="00FA1FED" w:rsidRDefault="00715139" w:rsidP="00715139">
            <w:pPr>
              <w:pStyle w:val="1fffb"/>
              <w:rPr>
                <w:rFonts w:cs="Times New Roman"/>
              </w:rPr>
            </w:pPr>
            <w:r w:rsidRPr="00FA1FED">
              <w:rPr>
                <w:rFonts w:cs="Times New Roman"/>
              </w:rPr>
              <w:t>Период проведения</w:t>
            </w:r>
          </w:p>
        </w:tc>
      </w:tr>
      <w:tr w:rsidR="00715139" w:rsidRPr="00FA1FED" w14:paraId="7A1C878D" w14:textId="77777777" w:rsidTr="00715139">
        <w:trPr>
          <w:tblHeader/>
        </w:trPr>
        <w:tc>
          <w:tcPr>
            <w:tcW w:w="2578" w:type="pct"/>
            <w:tcMar>
              <w:left w:w="28" w:type="dxa"/>
              <w:right w:w="28" w:type="dxa"/>
            </w:tcMar>
            <w:vAlign w:val="center"/>
          </w:tcPr>
          <w:p w14:paraId="57945F81" w14:textId="77777777" w:rsidR="00715139" w:rsidRPr="00FA1FED" w:rsidRDefault="00715139" w:rsidP="00715139">
            <w:pPr>
              <w:pStyle w:val="1fffb"/>
              <w:rPr>
                <w:rFonts w:cs="Times New Roman"/>
              </w:rPr>
            </w:pPr>
            <w:r w:rsidRPr="00FA1FED">
              <w:rPr>
                <w:rFonts w:cs="Times New Roman"/>
              </w:rPr>
              <w:t>Замена отдельных элементов трубопровода, ремонт поврежденной теплоизоляции, ревизия и ремонт арматуры и гарнитуры котла, замена запорно-регулирующей арматуры (задвижки, краны, вентили), замена прокладок и подтяжка болтов фланцев, ремонт дымовой трубы и т.д.</w:t>
            </w:r>
          </w:p>
        </w:tc>
        <w:tc>
          <w:tcPr>
            <w:tcW w:w="1214" w:type="pct"/>
            <w:tcMar>
              <w:left w:w="28" w:type="dxa"/>
              <w:right w:w="28" w:type="dxa"/>
            </w:tcMar>
            <w:vAlign w:val="center"/>
          </w:tcPr>
          <w:p w14:paraId="7220CCF9" w14:textId="77777777" w:rsidR="00715139" w:rsidRPr="00FA1FED" w:rsidRDefault="00715139" w:rsidP="00715139">
            <w:pPr>
              <w:pStyle w:val="1fffb"/>
              <w:rPr>
                <w:rFonts w:cs="Times New Roman"/>
              </w:rPr>
            </w:pPr>
            <w:r w:rsidRPr="00FA1FED">
              <w:rPr>
                <w:rFonts w:cs="Times New Roman"/>
              </w:rPr>
              <w:t>регулярно</w:t>
            </w:r>
          </w:p>
        </w:tc>
        <w:tc>
          <w:tcPr>
            <w:tcW w:w="1208" w:type="pct"/>
            <w:tcMar>
              <w:left w:w="28" w:type="dxa"/>
              <w:right w:w="28" w:type="dxa"/>
            </w:tcMar>
            <w:vAlign w:val="center"/>
          </w:tcPr>
          <w:p w14:paraId="6F6468FC" w14:textId="77777777" w:rsidR="00715139" w:rsidRPr="00FA1FED" w:rsidRDefault="00715139" w:rsidP="00715139">
            <w:pPr>
              <w:pStyle w:val="1fffb"/>
              <w:rPr>
                <w:rFonts w:cs="Times New Roman"/>
              </w:rPr>
            </w:pPr>
            <w:r w:rsidRPr="00FA1FED">
              <w:rPr>
                <w:rFonts w:cs="Times New Roman"/>
              </w:rPr>
              <w:t>летний</w:t>
            </w:r>
          </w:p>
        </w:tc>
      </w:tr>
    </w:tbl>
    <w:p w14:paraId="6AC1B4C1" w14:textId="77777777" w:rsidR="00C25060" w:rsidRPr="00FA1FED" w:rsidRDefault="00C25060" w:rsidP="00703290">
      <w:pPr>
        <w:pStyle w:val="20"/>
        <w:spacing w:before="240" w:line="240" w:lineRule="auto"/>
        <w:rPr>
          <w:rFonts w:cs="Times New Roman"/>
        </w:rPr>
      </w:pPr>
      <w:bookmarkStart w:id="144" w:name="_Toc197279328"/>
      <w:r w:rsidRPr="00FA1FED">
        <w:rPr>
          <w:rFonts w:cs="Times New Roman"/>
        </w:rPr>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bookmarkEnd w:id="141"/>
      <w:bookmarkEnd w:id="142"/>
      <w:bookmarkEnd w:id="143"/>
      <w:bookmarkEnd w:id="144"/>
    </w:p>
    <w:p w14:paraId="244043E1" w14:textId="77777777" w:rsidR="00C25060" w:rsidRPr="00FA1FED" w:rsidRDefault="00C25060" w:rsidP="00B5461F">
      <w:pPr>
        <w:pStyle w:val="11ff3"/>
        <w:rPr>
          <w:kern w:val="0"/>
        </w:rPr>
      </w:pPr>
      <w:r w:rsidRPr="00FA1FED">
        <w:rPr>
          <w:kern w:val="0"/>
        </w:rPr>
        <w:t xml:space="preserve">Расчет и обоснование нормативов технологических потерь теплоносителя и тепловой энергии в тепловых сетях </w:t>
      </w:r>
      <w:r w:rsidR="00B55DB8" w:rsidRPr="00FA1FED">
        <w:rPr>
          <w:kern w:val="0"/>
        </w:rPr>
        <w:t xml:space="preserve">ООО </w:t>
      </w:r>
      <w:r w:rsidR="006F5357" w:rsidRPr="00FA1FED">
        <w:rPr>
          <w:kern w:val="0"/>
        </w:rPr>
        <w:t xml:space="preserve">«АКВАТЕРМ» </w:t>
      </w:r>
      <w:r w:rsidRPr="00FA1FED">
        <w:rPr>
          <w:kern w:val="0"/>
        </w:rPr>
        <w:t>производится согласно Приказа Минэнерго РФ от 30.12.2008 № 325 «Об утверждении порядка определения нормативов технологических потерь при передаче тепловой энергии, теплоносителя».</w:t>
      </w:r>
    </w:p>
    <w:p w14:paraId="5078DA91" w14:textId="77777777" w:rsidR="00C25060" w:rsidRPr="00FA1FED" w:rsidRDefault="00C25060" w:rsidP="00B5461F">
      <w:pPr>
        <w:pStyle w:val="11ff3"/>
        <w:rPr>
          <w:kern w:val="0"/>
        </w:rPr>
      </w:pPr>
      <w:r w:rsidRPr="00FA1FED">
        <w:rPr>
          <w:kern w:val="0"/>
        </w:rPr>
        <w:t>Нормативы технологических потерь при передаче тепловой энергии, теплоносителя (далее - нормативы технологических потерь) определяются для каждой организации, эксплуатирующей тепловые сети для передачи тепловой энергии, теплоносителя потребителям (далее - теплосетевая организация). Определение нормативов технологических потерь осуществляется выполнением расчетов нормативов для тепловой сети каждой системы теплоснабжения независимо от присоединенной к ней расчетной часовой тепловой нагрузки.</w:t>
      </w:r>
    </w:p>
    <w:p w14:paraId="4765BF9F" w14:textId="77777777" w:rsidR="00C25060" w:rsidRPr="00FA1FED" w:rsidRDefault="00C25060" w:rsidP="00B5461F">
      <w:pPr>
        <w:pStyle w:val="11ff3"/>
        <w:rPr>
          <w:kern w:val="0"/>
        </w:rPr>
      </w:pPr>
      <w:r w:rsidRPr="00FA1FED">
        <w:rPr>
          <w:kern w:val="0"/>
        </w:rPr>
        <w:t>Нормативы технологических потерь при передаче тепловой энергии разрабатываются по следующим показателям:</w:t>
      </w:r>
    </w:p>
    <w:p w14:paraId="25751386" w14:textId="77777777" w:rsidR="00C25060" w:rsidRPr="00FA1FED" w:rsidRDefault="00C25060" w:rsidP="00B5461F">
      <w:pPr>
        <w:pStyle w:val="11ff3"/>
        <w:rPr>
          <w:kern w:val="0"/>
        </w:rPr>
      </w:pPr>
      <w:r w:rsidRPr="00FA1FED">
        <w:rPr>
          <w:kern w:val="0"/>
        </w:rPr>
        <w:t>-</w:t>
      </w:r>
      <w:r w:rsidRPr="00FA1FED">
        <w:rPr>
          <w:kern w:val="0"/>
        </w:rPr>
        <w:tab/>
        <w:t>потери и затраты теплоносителей (пар, конденсат, вода);</w:t>
      </w:r>
    </w:p>
    <w:p w14:paraId="177AD094" w14:textId="77777777" w:rsidR="00C25060" w:rsidRPr="00FA1FED" w:rsidRDefault="00C25060" w:rsidP="00B5461F">
      <w:pPr>
        <w:pStyle w:val="11ff3"/>
        <w:rPr>
          <w:kern w:val="0"/>
        </w:rPr>
      </w:pPr>
      <w:r w:rsidRPr="00FA1FED">
        <w:rPr>
          <w:kern w:val="0"/>
        </w:rPr>
        <w:t>-</w:t>
      </w:r>
      <w:r w:rsidRPr="00FA1FED">
        <w:rPr>
          <w:kern w:val="0"/>
        </w:rPr>
        <w:tab/>
        <w:t>потери тепловой энергии в тепловых сетях теплопередачей через теплоизоляционные конструкции теплопроводов и с потерями и затратами теплоносителей (пар, конденсат, вода);</w:t>
      </w:r>
    </w:p>
    <w:p w14:paraId="5DA06986" w14:textId="77777777" w:rsidR="0057434A" w:rsidRPr="00FA1FED" w:rsidRDefault="00C25060" w:rsidP="00F0467A">
      <w:pPr>
        <w:pStyle w:val="11ff3"/>
        <w:rPr>
          <w:kern w:val="0"/>
        </w:rPr>
      </w:pPr>
      <w:r w:rsidRPr="00FA1FED">
        <w:rPr>
          <w:kern w:val="0"/>
        </w:rPr>
        <w:lastRenderedPageBreak/>
        <w:t>-</w:t>
      </w:r>
      <w:r w:rsidRPr="00FA1FED">
        <w:rPr>
          <w:kern w:val="0"/>
        </w:rPr>
        <w:tab/>
        <w:t>затраты электрической энергии на передачу тепловой энергии. Экспертизу</w:t>
      </w:r>
      <w:r w:rsidR="00FA1FED">
        <w:rPr>
          <w:kern w:val="0"/>
        </w:rPr>
        <w:t xml:space="preserve"> </w:t>
      </w:r>
      <w:r w:rsidRPr="00FA1FED">
        <w:rPr>
          <w:kern w:val="0"/>
        </w:rPr>
        <w:t>нормативов</w:t>
      </w:r>
      <w:r w:rsidR="00FA1FED">
        <w:rPr>
          <w:kern w:val="0"/>
        </w:rPr>
        <w:t xml:space="preserve"> </w:t>
      </w:r>
      <w:r w:rsidRPr="00FA1FED">
        <w:rPr>
          <w:kern w:val="0"/>
        </w:rPr>
        <w:t>технологических</w:t>
      </w:r>
      <w:r w:rsidR="00FA1FED">
        <w:rPr>
          <w:kern w:val="0"/>
        </w:rPr>
        <w:t xml:space="preserve"> </w:t>
      </w:r>
      <w:r w:rsidRPr="00FA1FED">
        <w:rPr>
          <w:kern w:val="0"/>
        </w:rPr>
        <w:t>потерь</w:t>
      </w:r>
      <w:r w:rsidR="00FA1FED">
        <w:rPr>
          <w:kern w:val="0"/>
        </w:rPr>
        <w:t xml:space="preserve"> </w:t>
      </w:r>
      <w:r w:rsidRPr="00FA1FED">
        <w:rPr>
          <w:kern w:val="0"/>
        </w:rPr>
        <w:t>при</w:t>
      </w:r>
      <w:r w:rsidR="00FA1FED">
        <w:rPr>
          <w:kern w:val="0"/>
        </w:rPr>
        <w:t xml:space="preserve"> </w:t>
      </w:r>
      <w:r w:rsidRPr="00FA1FED">
        <w:rPr>
          <w:kern w:val="0"/>
        </w:rPr>
        <w:t>передаче тепловой энергии по тепловым сетям. Утвержденные но</w:t>
      </w:r>
      <w:bookmarkStart w:id="145" w:name="_Toc527706873"/>
      <w:r w:rsidR="00F0467A" w:rsidRPr="00FA1FED">
        <w:rPr>
          <w:kern w:val="0"/>
        </w:rPr>
        <w:t>рмативы представлены в таблице.</w:t>
      </w:r>
    </w:p>
    <w:bookmarkEnd w:id="145"/>
    <w:p w14:paraId="6DFD1683" w14:textId="77777777" w:rsidR="00C25060" w:rsidRPr="00FA1FED" w:rsidRDefault="00405C87" w:rsidP="006163C2">
      <w:pPr>
        <w:pStyle w:val="afffffffffffffff"/>
        <w:ind w:firstLine="709"/>
      </w:pPr>
      <w:r w:rsidRPr="00FA1FED">
        <w:t xml:space="preserve">Таблица 1.3.13.1 - </w:t>
      </w:r>
      <w:r w:rsidR="00C25060" w:rsidRPr="00FA1FED">
        <w:t>Расчетные технологические тепловые потери при передаче тепловой энергии</w:t>
      </w:r>
    </w:p>
    <w:tbl>
      <w:tblPr>
        <w:tblW w:w="5000" w:type="pct"/>
        <w:tblLook w:val="04A0" w:firstRow="1" w:lastRow="0" w:firstColumn="1" w:lastColumn="0" w:noHBand="0" w:noVBand="1"/>
      </w:tblPr>
      <w:tblGrid>
        <w:gridCol w:w="1468"/>
        <w:gridCol w:w="1004"/>
        <w:gridCol w:w="1104"/>
        <w:gridCol w:w="1553"/>
        <w:gridCol w:w="982"/>
        <w:gridCol w:w="982"/>
        <w:gridCol w:w="982"/>
        <w:gridCol w:w="986"/>
      </w:tblGrid>
      <w:tr w:rsidR="00E3540E" w:rsidRPr="00FA1FED" w14:paraId="6D49112E" w14:textId="77777777" w:rsidTr="00715139">
        <w:trPr>
          <w:trHeight w:val="20"/>
          <w:tblHeader/>
        </w:trPr>
        <w:tc>
          <w:tcPr>
            <w:tcW w:w="8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55A1D1" w14:textId="77777777" w:rsidR="00E3540E" w:rsidRPr="00FA1FED" w:rsidRDefault="00E3540E" w:rsidP="00E3540E">
            <w:pPr>
              <w:pStyle w:val="1fffb"/>
              <w:rPr>
                <w:rFonts w:cs="Times New Roman"/>
              </w:rPr>
            </w:pPr>
            <w:r w:rsidRPr="00FA1FED">
              <w:rPr>
                <w:rFonts w:cs="Times New Roman"/>
              </w:rPr>
              <w:t>Наименование начала участка</w:t>
            </w:r>
          </w:p>
        </w:tc>
        <w:tc>
          <w:tcPr>
            <w:tcW w:w="5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6D2D9D13" w14:textId="77777777" w:rsidR="00E3540E" w:rsidRPr="00FA1FED" w:rsidRDefault="00E3540E" w:rsidP="00E3540E">
            <w:pPr>
              <w:pStyle w:val="1fffb"/>
              <w:rPr>
                <w:rFonts w:cs="Times New Roman"/>
              </w:rPr>
            </w:pPr>
            <w:r w:rsidRPr="00FA1FED">
              <w:rPr>
                <w:rFonts w:cs="Times New Roman"/>
              </w:rPr>
              <w:t>Диаметр, dу, мм</w:t>
            </w:r>
          </w:p>
        </w:tc>
        <w:tc>
          <w:tcPr>
            <w:tcW w:w="609" w:type="pct"/>
            <w:tcBorders>
              <w:top w:val="single" w:sz="4" w:space="0" w:color="auto"/>
              <w:left w:val="nil"/>
              <w:bottom w:val="single" w:sz="4" w:space="0" w:color="auto"/>
              <w:right w:val="single" w:sz="4" w:space="0" w:color="auto"/>
            </w:tcBorders>
            <w:shd w:val="clear" w:color="auto" w:fill="FFFFFF" w:themeFill="background1"/>
            <w:vAlign w:val="center"/>
            <w:hideMark/>
          </w:tcPr>
          <w:p w14:paraId="09EFCD0E" w14:textId="77777777" w:rsidR="00E3540E" w:rsidRPr="00FA1FED" w:rsidRDefault="00E3540E" w:rsidP="00E3540E">
            <w:pPr>
              <w:pStyle w:val="1fffb"/>
              <w:rPr>
                <w:rFonts w:cs="Times New Roman"/>
              </w:rPr>
            </w:pPr>
            <w:r w:rsidRPr="00FA1FED">
              <w:rPr>
                <w:rFonts w:cs="Times New Roman"/>
              </w:rPr>
              <w:t>Норма плотности теплового потока q, ккал/м·ч</w:t>
            </w:r>
          </w:p>
        </w:tc>
        <w:tc>
          <w:tcPr>
            <w:tcW w:w="857" w:type="pct"/>
            <w:tcBorders>
              <w:top w:val="single" w:sz="4" w:space="0" w:color="auto"/>
              <w:left w:val="nil"/>
              <w:bottom w:val="single" w:sz="4" w:space="0" w:color="auto"/>
              <w:right w:val="single" w:sz="4" w:space="0" w:color="auto"/>
            </w:tcBorders>
            <w:shd w:val="clear" w:color="auto" w:fill="FFFFFF" w:themeFill="background1"/>
            <w:vAlign w:val="center"/>
            <w:hideMark/>
          </w:tcPr>
          <w:p w14:paraId="4F9A3BF8" w14:textId="77777777" w:rsidR="00E3540E" w:rsidRPr="00FA1FED" w:rsidRDefault="00E3540E" w:rsidP="00E3540E">
            <w:pPr>
              <w:pStyle w:val="1fffb"/>
              <w:rPr>
                <w:rFonts w:cs="Times New Roman"/>
              </w:rPr>
            </w:pPr>
            <w:r w:rsidRPr="00FA1FED">
              <w:rPr>
                <w:rFonts w:cs="Times New Roman"/>
              </w:rPr>
              <w:t>Протяженность участка тепловой сети li, м</w:t>
            </w:r>
          </w:p>
        </w:tc>
        <w:tc>
          <w:tcPr>
            <w:tcW w:w="542" w:type="pct"/>
            <w:tcBorders>
              <w:top w:val="single" w:sz="4" w:space="0" w:color="auto"/>
              <w:left w:val="nil"/>
              <w:bottom w:val="single" w:sz="4" w:space="0" w:color="auto"/>
              <w:right w:val="single" w:sz="4" w:space="0" w:color="auto"/>
            </w:tcBorders>
            <w:shd w:val="clear" w:color="auto" w:fill="FFFFFF" w:themeFill="background1"/>
            <w:vAlign w:val="center"/>
            <w:hideMark/>
          </w:tcPr>
          <w:p w14:paraId="6AFB8789" w14:textId="77777777" w:rsidR="00E3540E" w:rsidRPr="00FA1FED" w:rsidRDefault="00E3540E" w:rsidP="00E3540E">
            <w:pPr>
              <w:pStyle w:val="1fffb"/>
              <w:rPr>
                <w:rFonts w:cs="Times New Roman"/>
              </w:rPr>
            </w:pPr>
            <w:r w:rsidRPr="00FA1FED">
              <w:rPr>
                <w:rFonts w:cs="Times New Roman"/>
              </w:rPr>
              <w:t>b</w:t>
            </w:r>
          </w:p>
        </w:tc>
        <w:tc>
          <w:tcPr>
            <w:tcW w:w="542" w:type="pct"/>
            <w:tcBorders>
              <w:top w:val="single" w:sz="4" w:space="0" w:color="auto"/>
              <w:left w:val="nil"/>
              <w:bottom w:val="single" w:sz="4" w:space="0" w:color="auto"/>
              <w:right w:val="single" w:sz="4" w:space="0" w:color="auto"/>
            </w:tcBorders>
            <w:shd w:val="clear" w:color="auto" w:fill="FFFFFF" w:themeFill="background1"/>
            <w:vAlign w:val="center"/>
            <w:hideMark/>
          </w:tcPr>
          <w:p w14:paraId="4E8B88EE" w14:textId="77777777" w:rsidR="00E3540E" w:rsidRPr="00FA1FED" w:rsidRDefault="00E3540E" w:rsidP="00E3540E">
            <w:pPr>
              <w:pStyle w:val="1fffb"/>
              <w:rPr>
                <w:rFonts w:cs="Times New Roman"/>
              </w:rPr>
            </w:pPr>
            <w:r w:rsidRPr="00FA1FED">
              <w:rPr>
                <w:rFonts w:cs="Times New Roman"/>
              </w:rPr>
              <w:t>к</w:t>
            </w:r>
          </w:p>
        </w:tc>
        <w:tc>
          <w:tcPr>
            <w:tcW w:w="542" w:type="pct"/>
            <w:tcBorders>
              <w:top w:val="single" w:sz="4" w:space="0" w:color="auto"/>
              <w:left w:val="nil"/>
              <w:bottom w:val="single" w:sz="4" w:space="0" w:color="auto"/>
              <w:right w:val="single" w:sz="4" w:space="0" w:color="auto"/>
            </w:tcBorders>
            <w:shd w:val="clear" w:color="auto" w:fill="FFFFFF" w:themeFill="background1"/>
            <w:vAlign w:val="center"/>
            <w:hideMark/>
          </w:tcPr>
          <w:p w14:paraId="5A10FD88" w14:textId="77777777" w:rsidR="00E3540E" w:rsidRPr="00FA1FED" w:rsidRDefault="00E3540E" w:rsidP="00E3540E">
            <w:pPr>
              <w:pStyle w:val="1fffb"/>
              <w:rPr>
                <w:rFonts w:cs="Times New Roman"/>
              </w:rPr>
            </w:pPr>
            <w:r w:rsidRPr="00FA1FED">
              <w:rPr>
                <w:rFonts w:cs="Times New Roman"/>
              </w:rPr>
              <w:t>к·q·li, ккал/ч</w:t>
            </w:r>
          </w:p>
        </w:tc>
        <w:tc>
          <w:tcPr>
            <w:tcW w:w="54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8DB39E6" w14:textId="77777777" w:rsidR="00E3540E" w:rsidRPr="00FA1FED" w:rsidRDefault="00E3540E" w:rsidP="00E3540E">
            <w:pPr>
              <w:pStyle w:val="1fffb"/>
              <w:rPr>
                <w:rFonts w:cs="Times New Roman"/>
              </w:rPr>
            </w:pPr>
            <w:r w:rsidRPr="00FA1FED">
              <w:rPr>
                <w:rFonts w:cs="Times New Roman"/>
              </w:rPr>
              <w:t>За период</w:t>
            </w:r>
          </w:p>
        </w:tc>
      </w:tr>
      <w:tr w:rsidR="00E3540E" w:rsidRPr="00FA1FED" w14:paraId="53D9B394" w14:textId="77777777" w:rsidTr="00715139">
        <w:trPr>
          <w:trHeight w:val="20"/>
        </w:trPr>
        <w:tc>
          <w:tcPr>
            <w:tcW w:w="5000" w:type="pct"/>
            <w:gridSpan w:val="8"/>
            <w:tcBorders>
              <w:top w:val="nil"/>
              <w:left w:val="single" w:sz="4" w:space="0" w:color="000000"/>
              <w:bottom w:val="single" w:sz="4" w:space="0" w:color="000000"/>
              <w:right w:val="single" w:sz="4" w:space="0" w:color="auto"/>
            </w:tcBorders>
            <w:shd w:val="clear" w:color="auto" w:fill="auto"/>
            <w:noWrap/>
            <w:vAlign w:val="center"/>
            <w:hideMark/>
          </w:tcPr>
          <w:p w14:paraId="27250FBE" w14:textId="77777777" w:rsidR="00E3540E" w:rsidRPr="00FA1FED" w:rsidRDefault="00E3540E" w:rsidP="00E3540E">
            <w:pPr>
              <w:pStyle w:val="1fffb"/>
              <w:rPr>
                <w:rFonts w:cs="Times New Roman"/>
              </w:rPr>
            </w:pPr>
            <w:r w:rsidRPr="00FA1FED">
              <w:rPr>
                <w:rFonts w:cs="Times New Roman"/>
              </w:rPr>
              <w:t>Котельная №15 д. Старополье</w:t>
            </w:r>
          </w:p>
        </w:tc>
      </w:tr>
      <w:tr w:rsidR="00E3540E" w:rsidRPr="00FA1FED" w14:paraId="5E21BDE2" w14:textId="77777777" w:rsidTr="00715139">
        <w:trPr>
          <w:trHeight w:val="20"/>
        </w:trPr>
        <w:tc>
          <w:tcPr>
            <w:tcW w:w="810" w:type="pct"/>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61CB2083" w14:textId="77777777" w:rsidR="00E3540E" w:rsidRPr="00FA1FED" w:rsidRDefault="00E3540E" w:rsidP="00E3540E">
            <w:pPr>
              <w:pStyle w:val="1fffb"/>
              <w:rPr>
                <w:rFonts w:cs="Times New Roman"/>
              </w:rPr>
            </w:pPr>
            <w:r w:rsidRPr="00FA1FED">
              <w:rPr>
                <w:rFonts w:cs="Times New Roman"/>
              </w:rPr>
              <w:t>Участок 1</w:t>
            </w:r>
          </w:p>
        </w:tc>
        <w:tc>
          <w:tcPr>
            <w:tcW w:w="554" w:type="pct"/>
            <w:tcBorders>
              <w:top w:val="single" w:sz="4" w:space="0" w:color="000000"/>
              <w:left w:val="nil"/>
              <w:bottom w:val="single" w:sz="4" w:space="0" w:color="auto"/>
              <w:right w:val="single" w:sz="4" w:space="0" w:color="auto"/>
            </w:tcBorders>
            <w:shd w:val="clear" w:color="auto" w:fill="auto"/>
            <w:noWrap/>
            <w:vAlign w:val="center"/>
            <w:hideMark/>
          </w:tcPr>
          <w:p w14:paraId="48AB2312" w14:textId="77777777" w:rsidR="00E3540E" w:rsidRPr="00FA1FED" w:rsidRDefault="00E3540E" w:rsidP="00E3540E">
            <w:pPr>
              <w:pStyle w:val="1fffb"/>
              <w:rPr>
                <w:rFonts w:cs="Times New Roman"/>
              </w:rPr>
            </w:pPr>
            <w:r w:rsidRPr="00FA1FED">
              <w:rPr>
                <w:rFonts w:cs="Times New Roman"/>
              </w:rPr>
              <w:t>200</w:t>
            </w:r>
          </w:p>
        </w:tc>
        <w:tc>
          <w:tcPr>
            <w:tcW w:w="609" w:type="pct"/>
            <w:tcBorders>
              <w:top w:val="single" w:sz="4" w:space="0" w:color="000000"/>
              <w:left w:val="nil"/>
              <w:bottom w:val="single" w:sz="4" w:space="0" w:color="auto"/>
              <w:right w:val="single" w:sz="4" w:space="0" w:color="auto"/>
            </w:tcBorders>
            <w:shd w:val="clear" w:color="auto" w:fill="auto"/>
            <w:noWrap/>
            <w:vAlign w:val="center"/>
            <w:hideMark/>
          </w:tcPr>
          <w:p w14:paraId="686D4F70" w14:textId="77777777" w:rsidR="00E3540E" w:rsidRPr="00FA1FED" w:rsidRDefault="00E3540E" w:rsidP="00E3540E">
            <w:pPr>
              <w:pStyle w:val="1fffb"/>
              <w:rPr>
                <w:rFonts w:cs="Times New Roman"/>
              </w:rPr>
            </w:pPr>
            <w:r w:rsidRPr="00FA1FED">
              <w:rPr>
                <w:rFonts w:cs="Times New Roman"/>
              </w:rPr>
              <w:t>36</w:t>
            </w:r>
          </w:p>
        </w:tc>
        <w:tc>
          <w:tcPr>
            <w:tcW w:w="857" w:type="pct"/>
            <w:tcBorders>
              <w:top w:val="single" w:sz="4" w:space="0" w:color="000000"/>
              <w:left w:val="nil"/>
              <w:bottom w:val="single" w:sz="4" w:space="0" w:color="auto"/>
              <w:right w:val="single" w:sz="4" w:space="0" w:color="auto"/>
            </w:tcBorders>
            <w:shd w:val="clear" w:color="auto" w:fill="auto"/>
            <w:noWrap/>
            <w:vAlign w:val="center"/>
            <w:hideMark/>
          </w:tcPr>
          <w:p w14:paraId="448D7D17" w14:textId="77777777" w:rsidR="00E3540E" w:rsidRPr="00FA1FED" w:rsidRDefault="00E3540E" w:rsidP="00E3540E">
            <w:pPr>
              <w:pStyle w:val="1fffb"/>
              <w:rPr>
                <w:rFonts w:cs="Times New Roman"/>
              </w:rPr>
            </w:pPr>
            <w:r w:rsidRPr="00FA1FED">
              <w:rPr>
                <w:rFonts w:cs="Times New Roman"/>
              </w:rPr>
              <w:t>8</w:t>
            </w:r>
          </w:p>
        </w:tc>
        <w:tc>
          <w:tcPr>
            <w:tcW w:w="542" w:type="pct"/>
            <w:tcBorders>
              <w:top w:val="single" w:sz="4" w:space="0" w:color="000000"/>
              <w:left w:val="nil"/>
              <w:bottom w:val="single" w:sz="4" w:space="0" w:color="auto"/>
              <w:right w:val="single" w:sz="4" w:space="0" w:color="auto"/>
            </w:tcBorders>
            <w:shd w:val="clear" w:color="auto" w:fill="auto"/>
            <w:noWrap/>
            <w:vAlign w:val="center"/>
            <w:hideMark/>
          </w:tcPr>
          <w:p w14:paraId="0304A96F" w14:textId="77777777" w:rsidR="00E3540E" w:rsidRPr="00FA1FED" w:rsidRDefault="00E3540E" w:rsidP="00E3540E">
            <w:pPr>
              <w:pStyle w:val="1fffb"/>
              <w:rPr>
                <w:rFonts w:cs="Times New Roman"/>
              </w:rPr>
            </w:pPr>
            <w:r w:rsidRPr="00FA1FED">
              <w:rPr>
                <w:rFonts w:cs="Times New Roman"/>
              </w:rPr>
              <w:t>1,15</w:t>
            </w:r>
          </w:p>
        </w:tc>
        <w:tc>
          <w:tcPr>
            <w:tcW w:w="542" w:type="pct"/>
            <w:tcBorders>
              <w:top w:val="single" w:sz="4" w:space="0" w:color="000000"/>
              <w:left w:val="nil"/>
              <w:bottom w:val="single" w:sz="4" w:space="0" w:color="auto"/>
              <w:right w:val="single" w:sz="4" w:space="0" w:color="auto"/>
            </w:tcBorders>
            <w:shd w:val="clear" w:color="auto" w:fill="auto"/>
            <w:noWrap/>
            <w:vAlign w:val="center"/>
            <w:hideMark/>
          </w:tcPr>
          <w:p w14:paraId="64E4C523" w14:textId="77777777" w:rsidR="00E3540E" w:rsidRPr="00FA1FED" w:rsidRDefault="00E3540E" w:rsidP="00E3540E">
            <w:pPr>
              <w:pStyle w:val="1fffb"/>
              <w:rPr>
                <w:rFonts w:cs="Times New Roman"/>
              </w:rPr>
            </w:pPr>
            <w:r w:rsidRPr="00FA1FED">
              <w:rPr>
                <w:rFonts w:cs="Times New Roman"/>
              </w:rPr>
              <w:t>1,41</w:t>
            </w:r>
          </w:p>
        </w:tc>
        <w:tc>
          <w:tcPr>
            <w:tcW w:w="542" w:type="pct"/>
            <w:tcBorders>
              <w:top w:val="single" w:sz="4" w:space="0" w:color="000000"/>
              <w:left w:val="nil"/>
              <w:bottom w:val="single" w:sz="4" w:space="0" w:color="auto"/>
              <w:right w:val="single" w:sz="4" w:space="0" w:color="auto"/>
            </w:tcBorders>
            <w:shd w:val="clear" w:color="auto" w:fill="auto"/>
            <w:noWrap/>
            <w:vAlign w:val="center"/>
            <w:hideMark/>
          </w:tcPr>
          <w:p w14:paraId="376BCA4D" w14:textId="77777777" w:rsidR="00E3540E" w:rsidRPr="00FA1FED" w:rsidRDefault="00E3540E" w:rsidP="00E3540E">
            <w:pPr>
              <w:pStyle w:val="1fffb"/>
              <w:rPr>
                <w:rFonts w:cs="Times New Roman"/>
              </w:rPr>
            </w:pPr>
            <w:r w:rsidRPr="00FA1FED">
              <w:rPr>
                <w:rFonts w:cs="Times New Roman"/>
              </w:rPr>
              <w:t>406</w:t>
            </w:r>
          </w:p>
        </w:tc>
        <w:tc>
          <w:tcPr>
            <w:tcW w:w="544" w:type="pct"/>
            <w:tcBorders>
              <w:top w:val="single" w:sz="4" w:space="0" w:color="000000"/>
              <w:left w:val="nil"/>
              <w:bottom w:val="single" w:sz="4" w:space="0" w:color="auto"/>
              <w:right w:val="single" w:sz="4" w:space="0" w:color="auto"/>
            </w:tcBorders>
            <w:shd w:val="clear" w:color="auto" w:fill="auto"/>
            <w:noWrap/>
            <w:vAlign w:val="center"/>
            <w:hideMark/>
          </w:tcPr>
          <w:p w14:paraId="3D3CBCBF" w14:textId="77777777" w:rsidR="00E3540E" w:rsidRPr="00FA1FED" w:rsidRDefault="00E3540E" w:rsidP="00E3540E">
            <w:pPr>
              <w:pStyle w:val="1fffb"/>
              <w:rPr>
                <w:rFonts w:cs="Times New Roman"/>
              </w:rPr>
            </w:pPr>
            <w:r w:rsidRPr="00FA1FED">
              <w:rPr>
                <w:rFonts w:cs="Times New Roman"/>
              </w:rPr>
              <w:t>2,6</w:t>
            </w:r>
          </w:p>
        </w:tc>
      </w:tr>
      <w:tr w:rsidR="00E3540E" w:rsidRPr="00FA1FED" w14:paraId="468FCB68"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4F7E606A" w14:textId="77777777" w:rsidR="00E3540E" w:rsidRPr="00FA1FED" w:rsidRDefault="00E3540E" w:rsidP="00E3540E">
            <w:pPr>
              <w:pStyle w:val="1fffb"/>
              <w:rPr>
                <w:rFonts w:cs="Times New Roman"/>
              </w:rPr>
            </w:pPr>
            <w:r w:rsidRPr="00FA1FED">
              <w:rPr>
                <w:rFonts w:cs="Times New Roman"/>
              </w:rPr>
              <w:t>Участок 2</w:t>
            </w:r>
          </w:p>
        </w:tc>
        <w:tc>
          <w:tcPr>
            <w:tcW w:w="554" w:type="pct"/>
            <w:tcBorders>
              <w:top w:val="nil"/>
              <w:left w:val="nil"/>
              <w:bottom w:val="single" w:sz="4" w:space="0" w:color="auto"/>
              <w:right w:val="single" w:sz="4" w:space="0" w:color="auto"/>
            </w:tcBorders>
            <w:shd w:val="clear" w:color="auto" w:fill="auto"/>
            <w:noWrap/>
            <w:vAlign w:val="center"/>
            <w:hideMark/>
          </w:tcPr>
          <w:p w14:paraId="3E45B021"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1282B1DD"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3AEE36E3" w14:textId="77777777" w:rsidR="00E3540E" w:rsidRPr="00FA1FED" w:rsidRDefault="00E3540E" w:rsidP="00E3540E">
            <w:pPr>
              <w:pStyle w:val="1fffb"/>
              <w:rPr>
                <w:rFonts w:cs="Times New Roman"/>
              </w:rPr>
            </w:pPr>
            <w:r w:rsidRPr="00FA1FED">
              <w:rPr>
                <w:rFonts w:cs="Times New Roman"/>
              </w:rPr>
              <w:t>68</w:t>
            </w:r>
          </w:p>
        </w:tc>
        <w:tc>
          <w:tcPr>
            <w:tcW w:w="542" w:type="pct"/>
            <w:tcBorders>
              <w:top w:val="nil"/>
              <w:left w:val="nil"/>
              <w:bottom w:val="single" w:sz="4" w:space="0" w:color="auto"/>
              <w:right w:val="single" w:sz="4" w:space="0" w:color="auto"/>
            </w:tcBorders>
            <w:shd w:val="clear" w:color="auto" w:fill="auto"/>
            <w:noWrap/>
            <w:vAlign w:val="center"/>
            <w:hideMark/>
          </w:tcPr>
          <w:p w14:paraId="5FBC86DE"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5E8EDBC5"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9920EB4" w14:textId="77777777" w:rsidR="00E3540E" w:rsidRPr="00FA1FED" w:rsidRDefault="00E3540E" w:rsidP="00E3540E">
            <w:pPr>
              <w:pStyle w:val="1fffb"/>
              <w:rPr>
                <w:rFonts w:cs="Times New Roman"/>
              </w:rPr>
            </w:pPr>
            <w:r w:rsidRPr="00FA1FED">
              <w:rPr>
                <w:rFonts w:cs="Times New Roman"/>
              </w:rPr>
              <w:t>3452</w:t>
            </w:r>
          </w:p>
        </w:tc>
        <w:tc>
          <w:tcPr>
            <w:tcW w:w="544" w:type="pct"/>
            <w:tcBorders>
              <w:top w:val="nil"/>
              <w:left w:val="nil"/>
              <w:bottom w:val="single" w:sz="4" w:space="0" w:color="auto"/>
              <w:right w:val="single" w:sz="4" w:space="0" w:color="auto"/>
            </w:tcBorders>
            <w:shd w:val="clear" w:color="auto" w:fill="auto"/>
            <w:noWrap/>
            <w:vAlign w:val="center"/>
            <w:hideMark/>
          </w:tcPr>
          <w:p w14:paraId="634AC5B6" w14:textId="77777777" w:rsidR="00E3540E" w:rsidRPr="00FA1FED" w:rsidRDefault="00E3540E" w:rsidP="00E3540E">
            <w:pPr>
              <w:pStyle w:val="1fffb"/>
              <w:rPr>
                <w:rFonts w:cs="Times New Roman"/>
              </w:rPr>
            </w:pPr>
            <w:r w:rsidRPr="00FA1FED">
              <w:rPr>
                <w:rFonts w:cs="Times New Roman"/>
              </w:rPr>
              <w:t>22,1</w:t>
            </w:r>
          </w:p>
        </w:tc>
      </w:tr>
      <w:tr w:rsidR="00E3540E" w:rsidRPr="00FA1FED" w14:paraId="44B5282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57B2B07" w14:textId="77777777" w:rsidR="00E3540E" w:rsidRPr="00FA1FED" w:rsidRDefault="00E3540E" w:rsidP="00E3540E">
            <w:pPr>
              <w:pStyle w:val="1fffb"/>
              <w:rPr>
                <w:rFonts w:cs="Times New Roman"/>
              </w:rPr>
            </w:pPr>
            <w:r w:rsidRPr="00FA1FED">
              <w:rPr>
                <w:rFonts w:cs="Times New Roman"/>
              </w:rPr>
              <w:t>Участок 3</w:t>
            </w:r>
          </w:p>
        </w:tc>
        <w:tc>
          <w:tcPr>
            <w:tcW w:w="554" w:type="pct"/>
            <w:tcBorders>
              <w:top w:val="nil"/>
              <w:left w:val="nil"/>
              <w:bottom w:val="single" w:sz="4" w:space="0" w:color="auto"/>
              <w:right w:val="single" w:sz="4" w:space="0" w:color="auto"/>
            </w:tcBorders>
            <w:shd w:val="clear" w:color="auto" w:fill="auto"/>
            <w:noWrap/>
            <w:vAlign w:val="center"/>
            <w:hideMark/>
          </w:tcPr>
          <w:p w14:paraId="312E61A4"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5B64AFF6"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40BF52F9" w14:textId="77777777" w:rsidR="00E3540E" w:rsidRPr="00FA1FED" w:rsidRDefault="00E3540E" w:rsidP="00E3540E">
            <w:pPr>
              <w:pStyle w:val="1fffb"/>
              <w:rPr>
                <w:rFonts w:cs="Times New Roman"/>
              </w:rPr>
            </w:pPr>
            <w:r w:rsidRPr="00FA1FED">
              <w:rPr>
                <w:rFonts w:cs="Times New Roman"/>
              </w:rPr>
              <w:t>58</w:t>
            </w:r>
          </w:p>
        </w:tc>
        <w:tc>
          <w:tcPr>
            <w:tcW w:w="542" w:type="pct"/>
            <w:tcBorders>
              <w:top w:val="nil"/>
              <w:left w:val="nil"/>
              <w:bottom w:val="single" w:sz="4" w:space="0" w:color="auto"/>
              <w:right w:val="single" w:sz="4" w:space="0" w:color="auto"/>
            </w:tcBorders>
            <w:shd w:val="clear" w:color="auto" w:fill="auto"/>
            <w:noWrap/>
            <w:vAlign w:val="center"/>
            <w:hideMark/>
          </w:tcPr>
          <w:p w14:paraId="06DEF5CC"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328856B2"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3372BE5C" w14:textId="77777777" w:rsidR="00E3540E" w:rsidRPr="00FA1FED" w:rsidRDefault="00E3540E" w:rsidP="00E3540E">
            <w:pPr>
              <w:pStyle w:val="1fffb"/>
              <w:rPr>
                <w:rFonts w:cs="Times New Roman"/>
              </w:rPr>
            </w:pPr>
            <w:r w:rsidRPr="00FA1FED">
              <w:rPr>
                <w:rFonts w:cs="Times New Roman"/>
              </w:rPr>
              <w:t>2944</w:t>
            </w:r>
          </w:p>
        </w:tc>
        <w:tc>
          <w:tcPr>
            <w:tcW w:w="544" w:type="pct"/>
            <w:tcBorders>
              <w:top w:val="nil"/>
              <w:left w:val="nil"/>
              <w:bottom w:val="single" w:sz="4" w:space="0" w:color="auto"/>
              <w:right w:val="single" w:sz="4" w:space="0" w:color="auto"/>
            </w:tcBorders>
            <w:shd w:val="clear" w:color="auto" w:fill="auto"/>
            <w:noWrap/>
            <w:vAlign w:val="center"/>
            <w:hideMark/>
          </w:tcPr>
          <w:p w14:paraId="53FDA524" w14:textId="77777777" w:rsidR="00E3540E" w:rsidRPr="00FA1FED" w:rsidRDefault="00E3540E" w:rsidP="00E3540E">
            <w:pPr>
              <w:pStyle w:val="1fffb"/>
              <w:rPr>
                <w:rFonts w:cs="Times New Roman"/>
              </w:rPr>
            </w:pPr>
            <w:r w:rsidRPr="00FA1FED">
              <w:rPr>
                <w:rFonts w:cs="Times New Roman"/>
              </w:rPr>
              <w:t>18,9</w:t>
            </w:r>
          </w:p>
        </w:tc>
      </w:tr>
      <w:tr w:rsidR="00E3540E" w:rsidRPr="00FA1FED" w14:paraId="0B2CF12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4D1297D" w14:textId="77777777" w:rsidR="00E3540E" w:rsidRPr="00FA1FED" w:rsidRDefault="00E3540E" w:rsidP="00E3540E">
            <w:pPr>
              <w:pStyle w:val="1fffb"/>
              <w:rPr>
                <w:rFonts w:cs="Times New Roman"/>
              </w:rPr>
            </w:pPr>
            <w:r w:rsidRPr="00FA1FED">
              <w:rPr>
                <w:rFonts w:cs="Times New Roman"/>
              </w:rPr>
              <w:t>Участок 4</w:t>
            </w:r>
          </w:p>
        </w:tc>
        <w:tc>
          <w:tcPr>
            <w:tcW w:w="554" w:type="pct"/>
            <w:tcBorders>
              <w:top w:val="nil"/>
              <w:left w:val="nil"/>
              <w:bottom w:val="single" w:sz="4" w:space="0" w:color="auto"/>
              <w:right w:val="single" w:sz="4" w:space="0" w:color="auto"/>
            </w:tcBorders>
            <w:shd w:val="clear" w:color="auto" w:fill="auto"/>
            <w:noWrap/>
            <w:vAlign w:val="center"/>
            <w:hideMark/>
          </w:tcPr>
          <w:p w14:paraId="1731A6C2"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66D72E2D"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68135C0C" w14:textId="77777777" w:rsidR="00E3540E" w:rsidRPr="00FA1FED" w:rsidRDefault="00E3540E" w:rsidP="00E3540E">
            <w:pPr>
              <w:pStyle w:val="1fffb"/>
              <w:rPr>
                <w:rFonts w:cs="Times New Roman"/>
              </w:rPr>
            </w:pPr>
            <w:r w:rsidRPr="00FA1FED">
              <w:rPr>
                <w:rFonts w:cs="Times New Roman"/>
              </w:rPr>
              <w:t>32</w:t>
            </w:r>
          </w:p>
        </w:tc>
        <w:tc>
          <w:tcPr>
            <w:tcW w:w="542" w:type="pct"/>
            <w:tcBorders>
              <w:top w:val="nil"/>
              <w:left w:val="nil"/>
              <w:bottom w:val="single" w:sz="4" w:space="0" w:color="auto"/>
              <w:right w:val="single" w:sz="4" w:space="0" w:color="auto"/>
            </w:tcBorders>
            <w:shd w:val="clear" w:color="auto" w:fill="auto"/>
            <w:noWrap/>
            <w:vAlign w:val="center"/>
            <w:hideMark/>
          </w:tcPr>
          <w:p w14:paraId="49BF212F"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4468E656"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759380E" w14:textId="77777777" w:rsidR="00E3540E" w:rsidRPr="00FA1FED" w:rsidRDefault="00E3540E" w:rsidP="00E3540E">
            <w:pPr>
              <w:pStyle w:val="1fffb"/>
              <w:rPr>
                <w:rFonts w:cs="Times New Roman"/>
              </w:rPr>
            </w:pPr>
            <w:r w:rsidRPr="00FA1FED">
              <w:rPr>
                <w:rFonts w:cs="Times New Roman"/>
              </w:rPr>
              <w:t>1624</w:t>
            </w:r>
          </w:p>
        </w:tc>
        <w:tc>
          <w:tcPr>
            <w:tcW w:w="544" w:type="pct"/>
            <w:tcBorders>
              <w:top w:val="nil"/>
              <w:left w:val="nil"/>
              <w:bottom w:val="single" w:sz="4" w:space="0" w:color="auto"/>
              <w:right w:val="single" w:sz="4" w:space="0" w:color="auto"/>
            </w:tcBorders>
            <w:shd w:val="clear" w:color="auto" w:fill="auto"/>
            <w:noWrap/>
            <w:vAlign w:val="center"/>
            <w:hideMark/>
          </w:tcPr>
          <w:p w14:paraId="04C81727" w14:textId="77777777" w:rsidR="00E3540E" w:rsidRPr="00FA1FED" w:rsidRDefault="00E3540E" w:rsidP="00E3540E">
            <w:pPr>
              <w:pStyle w:val="1fffb"/>
              <w:rPr>
                <w:rFonts w:cs="Times New Roman"/>
              </w:rPr>
            </w:pPr>
            <w:r w:rsidRPr="00FA1FED">
              <w:rPr>
                <w:rFonts w:cs="Times New Roman"/>
              </w:rPr>
              <w:t>10,4</w:t>
            </w:r>
          </w:p>
        </w:tc>
      </w:tr>
      <w:tr w:rsidR="00E3540E" w:rsidRPr="00FA1FED" w14:paraId="784E27B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62B8782" w14:textId="77777777" w:rsidR="00E3540E" w:rsidRPr="00FA1FED" w:rsidRDefault="00E3540E" w:rsidP="00E3540E">
            <w:pPr>
              <w:pStyle w:val="1fffb"/>
              <w:rPr>
                <w:rFonts w:cs="Times New Roman"/>
              </w:rPr>
            </w:pPr>
            <w:r w:rsidRPr="00FA1FED">
              <w:rPr>
                <w:rFonts w:cs="Times New Roman"/>
              </w:rPr>
              <w:t>Участок 5</w:t>
            </w:r>
          </w:p>
        </w:tc>
        <w:tc>
          <w:tcPr>
            <w:tcW w:w="554" w:type="pct"/>
            <w:tcBorders>
              <w:top w:val="nil"/>
              <w:left w:val="nil"/>
              <w:bottom w:val="single" w:sz="4" w:space="0" w:color="auto"/>
              <w:right w:val="single" w:sz="4" w:space="0" w:color="auto"/>
            </w:tcBorders>
            <w:shd w:val="clear" w:color="auto" w:fill="auto"/>
            <w:noWrap/>
            <w:vAlign w:val="center"/>
            <w:hideMark/>
          </w:tcPr>
          <w:p w14:paraId="5EFA5E1E"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45F98136"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0FDEC611" w14:textId="77777777" w:rsidR="00E3540E" w:rsidRPr="00FA1FED" w:rsidRDefault="00E3540E" w:rsidP="00E3540E">
            <w:pPr>
              <w:pStyle w:val="1fffb"/>
              <w:rPr>
                <w:rFonts w:cs="Times New Roman"/>
              </w:rPr>
            </w:pPr>
            <w:r w:rsidRPr="00FA1FED">
              <w:rPr>
                <w:rFonts w:cs="Times New Roman"/>
              </w:rPr>
              <w:t>22</w:t>
            </w:r>
          </w:p>
        </w:tc>
        <w:tc>
          <w:tcPr>
            <w:tcW w:w="542" w:type="pct"/>
            <w:tcBorders>
              <w:top w:val="nil"/>
              <w:left w:val="nil"/>
              <w:bottom w:val="single" w:sz="4" w:space="0" w:color="auto"/>
              <w:right w:val="single" w:sz="4" w:space="0" w:color="auto"/>
            </w:tcBorders>
            <w:shd w:val="clear" w:color="auto" w:fill="auto"/>
            <w:noWrap/>
            <w:vAlign w:val="center"/>
            <w:hideMark/>
          </w:tcPr>
          <w:p w14:paraId="70613EA8"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5DADB3F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BDE953F" w14:textId="77777777" w:rsidR="00E3540E" w:rsidRPr="00FA1FED" w:rsidRDefault="00E3540E" w:rsidP="00E3540E">
            <w:pPr>
              <w:pStyle w:val="1fffb"/>
              <w:rPr>
                <w:rFonts w:cs="Times New Roman"/>
              </w:rPr>
            </w:pPr>
            <w:r w:rsidRPr="00FA1FED">
              <w:rPr>
                <w:rFonts w:cs="Times New Roman"/>
              </w:rPr>
              <w:t>1117</w:t>
            </w:r>
          </w:p>
        </w:tc>
        <w:tc>
          <w:tcPr>
            <w:tcW w:w="544" w:type="pct"/>
            <w:tcBorders>
              <w:top w:val="nil"/>
              <w:left w:val="nil"/>
              <w:bottom w:val="single" w:sz="4" w:space="0" w:color="auto"/>
              <w:right w:val="single" w:sz="4" w:space="0" w:color="auto"/>
            </w:tcBorders>
            <w:shd w:val="clear" w:color="auto" w:fill="auto"/>
            <w:noWrap/>
            <w:vAlign w:val="center"/>
            <w:hideMark/>
          </w:tcPr>
          <w:p w14:paraId="551095C2" w14:textId="77777777" w:rsidR="00E3540E" w:rsidRPr="00FA1FED" w:rsidRDefault="00E3540E" w:rsidP="00E3540E">
            <w:pPr>
              <w:pStyle w:val="1fffb"/>
              <w:rPr>
                <w:rFonts w:cs="Times New Roman"/>
              </w:rPr>
            </w:pPr>
            <w:r w:rsidRPr="00FA1FED">
              <w:rPr>
                <w:rFonts w:cs="Times New Roman"/>
              </w:rPr>
              <w:t>7,2</w:t>
            </w:r>
          </w:p>
        </w:tc>
      </w:tr>
      <w:tr w:rsidR="00E3540E" w:rsidRPr="00FA1FED" w14:paraId="475745C9"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9558093" w14:textId="77777777" w:rsidR="00E3540E" w:rsidRPr="00FA1FED" w:rsidRDefault="00E3540E" w:rsidP="00E3540E">
            <w:pPr>
              <w:pStyle w:val="1fffb"/>
              <w:rPr>
                <w:rFonts w:cs="Times New Roman"/>
              </w:rPr>
            </w:pPr>
            <w:r w:rsidRPr="00FA1FED">
              <w:rPr>
                <w:rFonts w:cs="Times New Roman"/>
              </w:rPr>
              <w:t>Участок 6</w:t>
            </w:r>
          </w:p>
        </w:tc>
        <w:tc>
          <w:tcPr>
            <w:tcW w:w="554" w:type="pct"/>
            <w:tcBorders>
              <w:top w:val="nil"/>
              <w:left w:val="nil"/>
              <w:bottom w:val="single" w:sz="4" w:space="0" w:color="auto"/>
              <w:right w:val="single" w:sz="4" w:space="0" w:color="auto"/>
            </w:tcBorders>
            <w:shd w:val="clear" w:color="auto" w:fill="auto"/>
            <w:noWrap/>
            <w:vAlign w:val="center"/>
            <w:hideMark/>
          </w:tcPr>
          <w:p w14:paraId="10326823"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78D1CD4B"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23BDBA7F" w14:textId="77777777" w:rsidR="00E3540E" w:rsidRPr="00FA1FED" w:rsidRDefault="00E3540E" w:rsidP="00E3540E">
            <w:pPr>
              <w:pStyle w:val="1fffb"/>
              <w:rPr>
                <w:rFonts w:cs="Times New Roman"/>
              </w:rPr>
            </w:pPr>
            <w:r w:rsidRPr="00FA1FED">
              <w:rPr>
                <w:rFonts w:cs="Times New Roman"/>
              </w:rPr>
              <w:t>75</w:t>
            </w:r>
          </w:p>
        </w:tc>
        <w:tc>
          <w:tcPr>
            <w:tcW w:w="542" w:type="pct"/>
            <w:tcBorders>
              <w:top w:val="nil"/>
              <w:left w:val="nil"/>
              <w:bottom w:val="single" w:sz="4" w:space="0" w:color="auto"/>
              <w:right w:val="single" w:sz="4" w:space="0" w:color="auto"/>
            </w:tcBorders>
            <w:shd w:val="clear" w:color="auto" w:fill="auto"/>
            <w:noWrap/>
            <w:vAlign w:val="center"/>
            <w:hideMark/>
          </w:tcPr>
          <w:p w14:paraId="40A8648A"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1725EA23"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493F8B0" w14:textId="77777777" w:rsidR="00E3540E" w:rsidRPr="00FA1FED" w:rsidRDefault="00E3540E" w:rsidP="00E3540E">
            <w:pPr>
              <w:pStyle w:val="1fffb"/>
              <w:rPr>
                <w:rFonts w:cs="Times New Roman"/>
              </w:rPr>
            </w:pPr>
            <w:r w:rsidRPr="00FA1FED">
              <w:rPr>
                <w:rFonts w:cs="Times New Roman"/>
              </w:rPr>
              <w:t>3807</w:t>
            </w:r>
          </w:p>
        </w:tc>
        <w:tc>
          <w:tcPr>
            <w:tcW w:w="544" w:type="pct"/>
            <w:tcBorders>
              <w:top w:val="nil"/>
              <w:left w:val="nil"/>
              <w:bottom w:val="single" w:sz="4" w:space="0" w:color="auto"/>
              <w:right w:val="single" w:sz="4" w:space="0" w:color="auto"/>
            </w:tcBorders>
            <w:shd w:val="clear" w:color="auto" w:fill="auto"/>
            <w:noWrap/>
            <w:vAlign w:val="center"/>
            <w:hideMark/>
          </w:tcPr>
          <w:p w14:paraId="5BB845B6" w14:textId="77777777" w:rsidR="00E3540E" w:rsidRPr="00FA1FED" w:rsidRDefault="00E3540E" w:rsidP="00E3540E">
            <w:pPr>
              <w:pStyle w:val="1fffb"/>
              <w:rPr>
                <w:rFonts w:cs="Times New Roman"/>
              </w:rPr>
            </w:pPr>
            <w:r w:rsidRPr="00FA1FED">
              <w:rPr>
                <w:rFonts w:cs="Times New Roman"/>
              </w:rPr>
              <w:t>24,4</w:t>
            </w:r>
          </w:p>
        </w:tc>
      </w:tr>
      <w:tr w:rsidR="00E3540E" w:rsidRPr="00FA1FED" w14:paraId="13CE80A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A1D14B8" w14:textId="77777777" w:rsidR="00E3540E" w:rsidRPr="00FA1FED" w:rsidRDefault="00E3540E" w:rsidP="00E3540E">
            <w:pPr>
              <w:pStyle w:val="1fffb"/>
              <w:rPr>
                <w:rFonts w:cs="Times New Roman"/>
              </w:rPr>
            </w:pPr>
            <w:r w:rsidRPr="00FA1FED">
              <w:rPr>
                <w:rFonts w:cs="Times New Roman"/>
              </w:rPr>
              <w:t>Участок 7</w:t>
            </w:r>
          </w:p>
        </w:tc>
        <w:tc>
          <w:tcPr>
            <w:tcW w:w="554" w:type="pct"/>
            <w:tcBorders>
              <w:top w:val="nil"/>
              <w:left w:val="nil"/>
              <w:bottom w:val="single" w:sz="4" w:space="0" w:color="auto"/>
              <w:right w:val="single" w:sz="4" w:space="0" w:color="auto"/>
            </w:tcBorders>
            <w:shd w:val="clear" w:color="auto" w:fill="auto"/>
            <w:noWrap/>
            <w:vAlign w:val="center"/>
            <w:hideMark/>
          </w:tcPr>
          <w:p w14:paraId="48B0DBD7"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43EEB0D4"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37029A2B" w14:textId="77777777" w:rsidR="00E3540E" w:rsidRPr="00FA1FED" w:rsidRDefault="00E3540E" w:rsidP="00E3540E">
            <w:pPr>
              <w:pStyle w:val="1fffb"/>
              <w:rPr>
                <w:rFonts w:cs="Times New Roman"/>
              </w:rPr>
            </w:pPr>
            <w:r w:rsidRPr="00FA1FED">
              <w:rPr>
                <w:rFonts w:cs="Times New Roman"/>
              </w:rPr>
              <w:t>40</w:t>
            </w:r>
          </w:p>
        </w:tc>
        <w:tc>
          <w:tcPr>
            <w:tcW w:w="542" w:type="pct"/>
            <w:tcBorders>
              <w:top w:val="nil"/>
              <w:left w:val="nil"/>
              <w:bottom w:val="single" w:sz="4" w:space="0" w:color="auto"/>
              <w:right w:val="single" w:sz="4" w:space="0" w:color="auto"/>
            </w:tcBorders>
            <w:shd w:val="clear" w:color="auto" w:fill="auto"/>
            <w:noWrap/>
            <w:vAlign w:val="center"/>
            <w:hideMark/>
          </w:tcPr>
          <w:p w14:paraId="79E145B3"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523BDB5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5D596C7E" w14:textId="77777777" w:rsidR="00E3540E" w:rsidRPr="00FA1FED" w:rsidRDefault="00E3540E" w:rsidP="00E3540E">
            <w:pPr>
              <w:pStyle w:val="1fffb"/>
              <w:rPr>
                <w:rFonts w:cs="Times New Roman"/>
              </w:rPr>
            </w:pPr>
            <w:r w:rsidRPr="00FA1FED">
              <w:rPr>
                <w:rFonts w:cs="Times New Roman"/>
              </w:rPr>
              <w:t>2030</w:t>
            </w:r>
          </w:p>
        </w:tc>
        <w:tc>
          <w:tcPr>
            <w:tcW w:w="544" w:type="pct"/>
            <w:tcBorders>
              <w:top w:val="nil"/>
              <w:left w:val="nil"/>
              <w:bottom w:val="single" w:sz="4" w:space="0" w:color="auto"/>
              <w:right w:val="single" w:sz="4" w:space="0" w:color="auto"/>
            </w:tcBorders>
            <w:shd w:val="clear" w:color="auto" w:fill="auto"/>
            <w:noWrap/>
            <w:vAlign w:val="center"/>
            <w:hideMark/>
          </w:tcPr>
          <w:p w14:paraId="4AA41535" w14:textId="77777777" w:rsidR="00E3540E" w:rsidRPr="00FA1FED" w:rsidRDefault="00E3540E" w:rsidP="00E3540E">
            <w:pPr>
              <w:pStyle w:val="1fffb"/>
              <w:rPr>
                <w:rFonts w:cs="Times New Roman"/>
              </w:rPr>
            </w:pPr>
            <w:r w:rsidRPr="00FA1FED">
              <w:rPr>
                <w:rFonts w:cs="Times New Roman"/>
              </w:rPr>
              <w:t>13,0</w:t>
            </w:r>
          </w:p>
        </w:tc>
      </w:tr>
      <w:tr w:rsidR="00E3540E" w:rsidRPr="00FA1FED" w14:paraId="1DDB39CC"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42942F4" w14:textId="77777777" w:rsidR="00E3540E" w:rsidRPr="00FA1FED" w:rsidRDefault="00E3540E" w:rsidP="00E3540E">
            <w:pPr>
              <w:pStyle w:val="1fffb"/>
              <w:rPr>
                <w:rFonts w:cs="Times New Roman"/>
              </w:rPr>
            </w:pPr>
            <w:r w:rsidRPr="00FA1FED">
              <w:rPr>
                <w:rFonts w:cs="Times New Roman"/>
              </w:rPr>
              <w:t>Участок 8</w:t>
            </w:r>
          </w:p>
        </w:tc>
        <w:tc>
          <w:tcPr>
            <w:tcW w:w="554" w:type="pct"/>
            <w:tcBorders>
              <w:top w:val="nil"/>
              <w:left w:val="nil"/>
              <w:bottom w:val="single" w:sz="4" w:space="0" w:color="auto"/>
              <w:right w:val="single" w:sz="4" w:space="0" w:color="auto"/>
            </w:tcBorders>
            <w:shd w:val="clear" w:color="auto" w:fill="auto"/>
            <w:noWrap/>
            <w:vAlign w:val="center"/>
            <w:hideMark/>
          </w:tcPr>
          <w:p w14:paraId="6DFA79C2"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3D1DEFB4"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40819958" w14:textId="77777777" w:rsidR="00E3540E" w:rsidRPr="00FA1FED" w:rsidRDefault="00E3540E" w:rsidP="00E3540E">
            <w:pPr>
              <w:pStyle w:val="1fffb"/>
              <w:rPr>
                <w:rFonts w:cs="Times New Roman"/>
              </w:rPr>
            </w:pPr>
            <w:r w:rsidRPr="00FA1FED">
              <w:rPr>
                <w:rFonts w:cs="Times New Roman"/>
              </w:rPr>
              <w:t>35</w:t>
            </w:r>
          </w:p>
        </w:tc>
        <w:tc>
          <w:tcPr>
            <w:tcW w:w="542" w:type="pct"/>
            <w:tcBorders>
              <w:top w:val="nil"/>
              <w:left w:val="nil"/>
              <w:bottom w:val="single" w:sz="4" w:space="0" w:color="auto"/>
              <w:right w:val="single" w:sz="4" w:space="0" w:color="auto"/>
            </w:tcBorders>
            <w:shd w:val="clear" w:color="auto" w:fill="auto"/>
            <w:noWrap/>
            <w:vAlign w:val="center"/>
            <w:hideMark/>
          </w:tcPr>
          <w:p w14:paraId="46E48D59"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490F7B01"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1EEAFE0" w14:textId="77777777" w:rsidR="00E3540E" w:rsidRPr="00FA1FED" w:rsidRDefault="00E3540E" w:rsidP="00E3540E">
            <w:pPr>
              <w:pStyle w:val="1fffb"/>
              <w:rPr>
                <w:rFonts w:cs="Times New Roman"/>
              </w:rPr>
            </w:pPr>
            <w:r w:rsidRPr="00FA1FED">
              <w:rPr>
                <w:rFonts w:cs="Times New Roman"/>
              </w:rPr>
              <w:t>1777</w:t>
            </w:r>
          </w:p>
        </w:tc>
        <w:tc>
          <w:tcPr>
            <w:tcW w:w="544" w:type="pct"/>
            <w:tcBorders>
              <w:top w:val="nil"/>
              <w:left w:val="nil"/>
              <w:bottom w:val="single" w:sz="4" w:space="0" w:color="auto"/>
              <w:right w:val="single" w:sz="4" w:space="0" w:color="auto"/>
            </w:tcBorders>
            <w:shd w:val="clear" w:color="auto" w:fill="auto"/>
            <w:noWrap/>
            <w:vAlign w:val="center"/>
            <w:hideMark/>
          </w:tcPr>
          <w:p w14:paraId="6CDE0E65" w14:textId="77777777" w:rsidR="00E3540E" w:rsidRPr="00FA1FED" w:rsidRDefault="00E3540E" w:rsidP="00E3540E">
            <w:pPr>
              <w:pStyle w:val="1fffb"/>
              <w:rPr>
                <w:rFonts w:cs="Times New Roman"/>
              </w:rPr>
            </w:pPr>
            <w:r w:rsidRPr="00FA1FED">
              <w:rPr>
                <w:rFonts w:cs="Times New Roman"/>
              </w:rPr>
              <w:t>11,4</w:t>
            </w:r>
          </w:p>
        </w:tc>
      </w:tr>
      <w:tr w:rsidR="00E3540E" w:rsidRPr="00FA1FED" w14:paraId="435C104E"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E44F962" w14:textId="77777777" w:rsidR="00E3540E" w:rsidRPr="00FA1FED" w:rsidRDefault="00E3540E" w:rsidP="00E3540E">
            <w:pPr>
              <w:pStyle w:val="1fffb"/>
              <w:rPr>
                <w:rFonts w:cs="Times New Roman"/>
              </w:rPr>
            </w:pPr>
            <w:r w:rsidRPr="00FA1FED">
              <w:rPr>
                <w:rFonts w:cs="Times New Roman"/>
              </w:rPr>
              <w:t>Участок 9</w:t>
            </w:r>
          </w:p>
        </w:tc>
        <w:tc>
          <w:tcPr>
            <w:tcW w:w="554" w:type="pct"/>
            <w:tcBorders>
              <w:top w:val="nil"/>
              <w:left w:val="nil"/>
              <w:bottom w:val="single" w:sz="4" w:space="0" w:color="auto"/>
              <w:right w:val="single" w:sz="4" w:space="0" w:color="auto"/>
            </w:tcBorders>
            <w:shd w:val="clear" w:color="auto" w:fill="auto"/>
            <w:noWrap/>
            <w:vAlign w:val="center"/>
            <w:hideMark/>
          </w:tcPr>
          <w:p w14:paraId="3720203C"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66816C8B"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0E2E0D08" w14:textId="77777777" w:rsidR="00E3540E" w:rsidRPr="00FA1FED" w:rsidRDefault="00E3540E" w:rsidP="00E3540E">
            <w:pPr>
              <w:pStyle w:val="1fffb"/>
              <w:rPr>
                <w:rFonts w:cs="Times New Roman"/>
              </w:rPr>
            </w:pPr>
            <w:r w:rsidRPr="00FA1FED">
              <w:rPr>
                <w:rFonts w:cs="Times New Roman"/>
              </w:rPr>
              <w:t>42</w:t>
            </w:r>
          </w:p>
        </w:tc>
        <w:tc>
          <w:tcPr>
            <w:tcW w:w="542" w:type="pct"/>
            <w:tcBorders>
              <w:top w:val="nil"/>
              <w:left w:val="nil"/>
              <w:bottom w:val="single" w:sz="4" w:space="0" w:color="auto"/>
              <w:right w:val="single" w:sz="4" w:space="0" w:color="auto"/>
            </w:tcBorders>
            <w:shd w:val="clear" w:color="auto" w:fill="auto"/>
            <w:noWrap/>
            <w:vAlign w:val="center"/>
            <w:hideMark/>
          </w:tcPr>
          <w:p w14:paraId="17B69B0A"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53668BC6"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00D0D2A" w14:textId="77777777" w:rsidR="00E3540E" w:rsidRPr="00FA1FED" w:rsidRDefault="00E3540E" w:rsidP="00E3540E">
            <w:pPr>
              <w:pStyle w:val="1fffb"/>
              <w:rPr>
                <w:rFonts w:cs="Times New Roman"/>
              </w:rPr>
            </w:pPr>
            <w:r w:rsidRPr="00FA1FED">
              <w:rPr>
                <w:rFonts w:cs="Times New Roman"/>
              </w:rPr>
              <w:t>2132</w:t>
            </w:r>
          </w:p>
        </w:tc>
        <w:tc>
          <w:tcPr>
            <w:tcW w:w="544" w:type="pct"/>
            <w:tcBorders>
              <w:top w:val="nil"/>
              <w:left w:val="nil"/>
              <w:bottom w:val="single" w:sz="4" w:space="0" w:color="auto"/>
              <w:right w:val="single" w:sz="4" w:space="0" w:color="auto"/>
            </w:tcBorders>
            <w:shd w:val="clear" w:color="auto" w:fill="auto"/>
            <w:noWrap/>
            <w:vAlign w:val="center"/>
            <w:hideMark/>
          </w:tcPr>
          <w:p w14:paraId="2FBEBCC1" w14:textId="77777777" w:rsidR="00E3540E" w:rsidRPr="00FA1FED" w:rsidRDefault="00E3540E" w:rsidP="00E3540E">
            <w:pPr>
              <w:pStyle w:val="1fffb"/>
              <w:rPr>
                <w:rFonts w:cs="Times New Roman"/>
              </w:rPr>
            </w:pPr>
            <w:r w:rsidRPr="00FA1FED">
              <w:rPr>
                <w:rFonts w:cs="Times New Roman"/>
              </w:rPr>
              <w:t>13,7</w:t>
            </w:r>
          </w:p>
        </w:tc>
      </w:tr>
      <w:tr w:rsidR="00E3540E" w:rsidRPr="00FA1FED" w14:paraId="3854665C"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DEA5228" w14:textId="77777777" w:rsidR="00E3540E" w:rsidRPr="00FA1FED" w:rsidRDefault="00E3540E" w:rsidP="00E3540E">
            <w:pPr>
              <w:pStyle w:val="1fffb"/>
              <w:rPr>
                <w:rFonts w:cs="Times New Roman"/>
              </w:rPr>
            </w:pPr>
            <w:r w:rsidRPr="00FA1FED">
              <w:rPr>
                <w:rFonts w:cs="Times New Roman"/>
              </w:rPr>
              <w:t>Участок 10</w:t>
            </w:r>
          </w:p>
        </w:tc>
        <w:tc>
          <w:tcPr>
            <w:tcW w:w="554" w:type="pct"/>
            <w:tcBorders>
              <w:top w:val="nil"/>
              <w:left w:val="nil"/>
              <w:bottom w:val="single" w:sz="4" w:space="0" w:color="auto"/>
              <w:right w:val="single" w:sz="4" w:space="0" w:color="auto"/>
            </w:tcBorders>
            <w:shd w:val="clear" w:color="auto" w:fill="auto"/>
            <w:noWrap/>
            <w:vAlign w:val="center"/>
            <w:hideMark/>
          </w:tcPr>
          <w:p w14:paraId="615EAFDB"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88D50E9"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3065A0C9" w14:textId="77777777" w:rsidR="00E3540E" w:rsidRPr="00FA1FED" w:rsidRDefault="00E3540E" w:rsidP="00E3540E">
            <w:pPr>
              <w:pStyle w:val="1fffb"/>
              <w:rPr>
                <w:rFonts w:cs="Times New Roman"/>
              </w:rPr>
            </w:pPr>
            <w:r w:rsidRPr="00FA1FED">
              <w:rPr>
                <w:rFonts w:cs="Times New Roman"/>
              </w:rPr>
              <w:t>50</w:t>
            </w:r>
          </w:p>
        </w:tc>
        <w:tc>
          <w:tcPr>
            <w:tcW w:w="542" w:type="pct"/>
            <w:tcBorders>
              <w:top w:val="nil"/>
              <w:left w:val="nil"/>
              <w:bottom w:val="single" w:sz="4" w:space="0" w:color="auto"/>
              <w:right w:val="single" w:sz="4" w:space="0" w:color="auto"/>
            </w:tcBorders>
            <w:shd w:val="clear" w:color="auto" w:fill="auto"/>
            <w:noWrap/>
            <w:vAlign w:val="center"/>
            <w:hideMark/>
          </w:tcPr>
          <w:p w14:paraId="45D603F4"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E6285A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4AF161C" w14:textId="77777777" w:rsidR="00E3540E" w:rsidRPr="00FA1FED" w:rsidRDefault="00E3540E" w:rsidP="00E3540E">
            <w:pPr>
              <w:pStyle w:val="1fffb"/>
              <w:rPr>
                <w:rFonts w:cs="Times New Roman"/>
              </w:rPr>
            </w:pPr>
            <w:r w:rsidRPr="00FA1FED">
              <w:rPr>
                <w:rFonts w:cs="Times New Roman"/>
              </w:rPr>
              <w:t>2045</w:t>
            </w:r>
          </w:p>
        </w:tc>
        <w:tc>
          <w:tcPr>
            <w:tcW w:w="544" w:type="pct"/>
            <w:tcBorders>
              <w:top w:val="nil"/>
              <w:left w:val="nil"/>
              <w:bottom w:val="single" w:sz="4" w:space="0" w:color="auto"/>
              <w:right w:val="single" w:sz="4" w:space="0" w:color="auto"/>
            </w:tcBorders>
            <w:shd w:val="clear" w:color="auto" w:fill="auto"/>
            <w:noWrap/>
            <w:vAlign w:val="center"/>
            <w:hideMark/>
          </w:tcPr>
          <w:p w14:paraId="2BF02F54" w14:textId="77777777" w:rsidR="00E3540E" w:rsidRPr="00FA1FED" w:rsidRDefault="00E3540E" w:rsidP="00E3540E">
            <w:pPr>
              <w:pStyle w:val="1fffb"/>
              <w:rPr>
                <w:rFonts w:cs="Times New Roman"/>
              </w:rPr>
            </w:pPr>
            <w:r w:rsidRPr="00FA1FED">
              <w:rPr>
                <w:rFonts w:cs="Times New Roman"/>
              </w:rPr>
              <w:t>13,7</w:t>
            </w:r>
          </w:p>
        </w:tc>
      </w:tr>
      <w:tr w:rsidR="00E3540E" w:rsidRPr="00FA1FED" w14:paraId="08C79261"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8E79DC8" w14:textId="77777777" w:rsidR="00E3540E" w:rsidRPr="00FA1FED" w:rsidRDefault="00E3540E" w:rsidP="00E3540E">
            <w:pPr>
              <w:pStyle w:val="1fffb"/>
              <w:rPr>
                <w:rFonts w:cs="Times New Roman"/>
              </w:rPr>
            </w:pPr>
            <w:r w:rsidRPr="00FA1FED">
              <w:rPr>
                <w:rFonts w:cs="Times New Roman"/>
              </w:rPr>
              <w:t>Участок 11</w:t>
            </w:r>
          </w:p>
        </w:tc>
        <w:tc>
          <w:tcPr>
            <w:tcW w:w="554" w:type="pct"/>
            <w:tcBorders>
              <w:top w:val="nil"/>
              <w:left w:val="nil"/>
              <w:bottom w:val="single" w:sz="4" w:space="0" w:color="auto"/>
              <w:right w:val="single" w:sz="4" w:space="0" w:color="auto"/>
            </w:tcBorders>
            <w:shd w:val="clear" w:color="auto" w:fill="auto"/>
            <w:noWrap/>
            <w:vAlign w:val="center"/>
            <w:hideMark/>
          </w:tcPr>
          <w:p w14:paraId="089CCAA4"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216A5E9"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39E79531"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4533F7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8B6675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58A817ED" w14:textId="77777777" w:rsidR="00E3540E" w:rsidRPr="00FA1FED" w:rsidRDefault="00E3540E" w:rsidP="00E3540E">
            <w:pPr>
              <w:pStyle w:val="1fffb"/>
              <w:rPr>
                <w:rFonts w:cs="Times New Roman"/>
              </w:rPr>
            </w:pPr>
            <w:r w:rsidRPr="00FA1FED">
              <w:rPr>
                <w:rFonts w:cs="Times New Roman"/>
              </w:rPr>
              <w:t>491</w:t>
            </w:r>
          </w:p>
        </w:tc>
        <w:tc>
          <w:tcPr>
            <w:tcW w:w="544" w:type="pct"/>
            <w:tcBorders>
              <w:top w:val="nil"/>
              <w:left w:val="nil"/>
              <w:bottom w:val="single" w:sz="4" w:space="0" w:color="auto"/>
              <w:right w:val="single" w:sz="4" w:space="0" w:color="auto"/>
            </w:tcBorders>
            <w:shd w:val="clear" w:color="auto" w:fill="auto"/>
            <w:noWrap/>
            <w:vAlign w:val="center"/>
            <w:hideMark/>
          </w:tcPr>
          <w:p w14:paraId="43AAC154" w14:textId="77777777" w:rsidR="00E3540E" w:rsidRPr="00FA1FED" w:rsidRDefault="00E3540E" w:rsidP="00E3540E">
            <w:pPr>
              <w:pStyle w:val="1fffb"/>
              <w:rPr>
                <w:rFonts w:cs="Times New Roman"/>
              </w:rPr>
            </w:pPr>
            <w:r w:rsidRPr="00FA1FED">
              <w:rPr>
                <w:rFonts w:cs="Times New Roman"/>
              </w:rPr>
              <w:t>3,3</w:t>
            </w:r>
          </w:p>
        </w:tc>
      </w:tr>
      <w:tr w:rsidR="00E3540E" w:rsidRPr="00FA1FED" w14:paraId="302BE5F7"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B474510" w14:textId="77777777" w:rsidR="00E3540E" w:rsidRPr="00FA1FED" w:rsidRDefault="00E3540E" w:rsidP="00E3540E">
            <w:pPr>
              <w:pStyle w:val="1fffb"/>
              <w:rPr>
                <w:rFonts w:cs="Times New Roman"/>
              </w:rPr>
            </w:pPr>
            <w:r w:rsidRPr="00FA1FED">
              <w:rPr>
                <w:rFonts w:cs="Times New Roman"/>
              </w:rPr>
              <w:t>Участок 12</w:t>
            </w:r>
          </w:p>
        </w:tc>
        <w:tc>
          <w:tcPr>
            <w:tcW w:w="554" w:type="pct"/>
            <w:tcBorders>
              <w:top w:val="nil"/>
              <w:left w:val="nil"/>
              <w:bottom w:val="single" w:sz="4" w:space="0" w:color="auto"/>
              <w:right w:val="single" w:sz="4" w:space="0" w:color="auto"/>
            </w:tcBorders>
            <w:shd w:val="clear" w:color="auto" w:fill="auto"/>
            <w:noWrap/>
            <w:vAlign w:val="center"/>
            <w:hideMark/>
          </w:tcPr>
          <w:p w14:paraId="28316F00" w14:textId="77777777" w:rsidR="00E3540E" w:rsidRPr="00FA1FED" w:rsidRDefault="00E3540E" w:rsidP="00E3540E">
            <w:pPr>
              <w:pStyle w:val="1fffb"/>
              <w:rPr>
                <w:rFonts w:cs="Times New Roman"/>
              </w:rPr>
            </w:pPr>
            <w:r w:rsidRPr="00FA1FED">
              <w:rPr>
                <w:rFonts w:cs="Times New Roman"/>
              </w:rPr>
              <w:t>150</w:t>
            </w:r>
          </w:p>
        </w:tc>
        <w:tc>
          <w:tcPr>
            <w:tcW w:w="609" w:type="pct"/>
            <w:tcBorders>
              <w:top w:val="nil"/>
              <w:left w:val="nil"/>
              <w:bottom w:val="single" w:sz="4" w:space="0" w:color="auto"/>
              <w:right w:val="single" w:sz="4" w:space="0" w:color="auto"/>
            </w:tcBorders>
            <w:shd w:val="clear" w:color="auto" w:fill="auto"/>
            <w:noWrap/>
            <w:vAlign w:val="center"/>
            <w:hideMark/>
          </w:tcPr>
          <w:p w14:paraId="0B7C13F7" w14:textId="77777777" w:rsidR="00E3540E" w:rsidRPr="00FA1FED" w:rsidRDefault="00E3540E" w:rsidP="00E3540E">
            <w:pPr>
              <w:pStyle w:val="1fffb"/>
              <w:rPr>
                <w:rFonts w:cs="Times New Roman"/>
              </w:rPr>
            </w:pPr>
            <w:r w:rsidRPr="00FA1FED">
              <w:rPr>
                <w:rFonts w:cs="Times New Roman"/>
              </w:rPr>
              <w:t>44</w:t>
            </w:r>
          </w:p>
        </w:tc>
        <w:tc>
          <w:tcPr>
            <w:tcW w:w="857" w:type="pct"/>
            <w:tcBorders>
              <w:top w:val="nil"/>
              <w:left w:val="nil"/>
              <w:bottom w:val="single" w:sz="4" w:space="0" w:color="auto"/>
              <w:right w:val="single" w:sz="4" w:space="0" w:color="auto"/>
            </w:tcBorders>
            <w:shd w:val="clear" w:color="auto" w:fill="auto"/>
            <w:noWrap/>
            <w:vAlign w:val="center"/>
            <w:hideMark/>
          </w:tcPr>
          <w:p w14:paraId="3216B0B7" w14:textId="77777777" w:rsidR="00E3540E" w:rsidRPr="00FA1FED" w:rsidRDefault="00E3540E" w:rsidP="00E3540E">
            <w:pPr>
              <w:pStyle w:val="1fffb"/>
              <w:rPr>
                <w:rFonts w:cs="Times New Roman"/>
              </w:rPr>
            </w:pPr>
            <w:r w:rsidRPr="00FA1FED">
              <w:rPr>
                <w:rFonts w:cs="Times New Roman"/>
              </w:rPr>
              <w:t>99</w:t>
            </w:r>
          </w:p>
        </w:tc>
        <w:tc>
          <w:tcPr>
            <w:tcW w:w="542" w:type="pct"/>
            <w:tcBorders>
              <w:top w:val="nil"/>
              <w:left w:val="nil"/>
              <w:bottom w:val="single" w:sz="4" w:space="0" w:color="auto"/>
              <w:right w:val="single" w:sz="4" w:space="0" w:color="auto"/>
            </w:tcBorders>
            <w:shd w:val="clear" w:color="auto" w:fill="auto"/>
            <w:noWrap/>
            <w:vAlign w:val="center"/>
            <w:hideMark/>
          </w:tcPr>
          <w:p w14:paraId="2B8628F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4DF107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C881CB9" w14:textId="77777777" w:rsidR="00E3540E" w:rsidRPr="00FA1FED" w:rsidRDefault="00E3540E" w:rsidP="00E3540E">
            <w:pPr>
              <w:pStyle w:val="1fffb"/>
              <w:rPr>
                <w:rFonts w:cs="Times New Roman"/>
              </w:rPr>
            </w:pPr>
            <w:r w:rsidRPr="00FA1FED">
              <w:rPr>
                <w:rFonts w:cs="Times New Roman"/>
              </w:rPr>
              <w:t>6142</w:t>
            </w:r>
          </w:p>
        </w:tc>
        <w:tc>
          <w:tcPr>
            <w:tcW w:w="544" w:type="pct"/>
            <w:tcBorders>
              <w:top w:val="nil"/>
              <w:left w:val="nil"/>
              <w:bottom w:val="single" w:sz="4" w:space="0" w:color="auto"/>
              <w:right w:val="single" w:sz="4" w:space="0" w:color="auto"/>
            </w:tcBorders>
            <w:shd w:val="clear" w:color="auto" w:fill="auto"/>
            <w:noWrap/>
            <w:vAlign w:val="center"/>
            <w:hideMark/>
          </w:tcPr>
          <w:p w14:paraId="5CC2971C" w14:textId="77777777" w:rsidR="00E3540E" w:rsidRPr="00FA1FED" w:rsidRDefault="00E3540E" w:rsidP="00E3540E">
            <w:pPr>
              <w:pStyle w:val="1fffb"/>
              <w:rPr>
                <w:rFonts w:cs="Times New Roman"/>
              </w:rPr>
            </w:pPr>
            <w:r w:rsidRPr="00FA1FED">
              <w:rPr>
                <w:rFonts w:cs="Times New Roman"/>
              </w:rPr>
              <w:t>41,0</w:t>
            </w:r>
          </w:p>
        </w:tc>
      </w:tr>
      <w:tr w:rsidR="00E3540E" w:rsidRPr="00FA1FED" w14:paraId="43CD67DF"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F21F193" w14:textId="77777777" w:rsidR="00E3540E" w:rsidRPr="00FA1FED" w:rsidRDefault="00E3540E" w:rsidP="00E3540E">
            <w:pPr>
              <w:pStyle w:val="1fffb"/>
              <w:rPr>
                <w:rFonts w:cs="Times New Roman"/>
              </w:rPr>
            </w:pPr>
            <w:r w:rsidRPr="00FA1FED">
              <w:rPr>
                <w:rFonts w:cs="Times New Roman"/>
              </w:rPr>
              <w:t>Участок 13</w:t>
            </w:r>
          </w:p>
        </w:tc>
        <w:tc>
          <w:tcPr>
            <w:tcW w:w="554" w:type="pct"/>
            <w:tcBorders>
              <w:top w:val="nil"/>
              <w:left w:val="nil"/>
              <w:bottom w:val="single" w:sz="4" w:space="0" w:color="auto"/>
              <w:right w:val="single" w:sz="4" w:space="0" w:color="auto"/>
            </w:tcBorders>
            <w:shd w:val="clear" w:color="auto" w:fill="auto"/>
            <w:noWrap/>
            <w:vAlign w:val="center"/>
            <w:hideMark/>
          </w:tcPr>
          <w:p w14:paraId="743D5AC2" w14:textId="77777777" w:rsidR="00E3540E" w:rsidRPr="00FA1FED" w:rsidRDefault="00E3540E" w:rsidP="00E3540E">
            <w:pPr>
              <w:pStyle w:val="1fffb"/>
              <w:rPr>
                <w:rFonts w:cs="Times New Roman"/>
              </w:rPr>
            </w:pPr>
            <w:r w:rsidRPr="00FA1FED">
              <w:rPr>
                <w:rFonts w:cs="Times New Roman"/>
              </w:rPr>
              <w:t>150</w:t>
            </w:r>
          </w:p>
        </w:tc>
        <w:tc>
          <w:tcPr>
            <w:tcW w:w="609" w:type="pct"/>
            <w:tcBorders>
              <w:top w:val="nil"/>
              <w:left w:val="nil"/>
              <w:bottom w:val="single" w:sz="4" w:space="0" w:color="auto"/>
              <w:right w:val="single" w:sz="4" w:space="0" w:color="auto"/>
            </w:tcBorders>
            <w:shd w:val="clear" w:color="auto" w:fill="auto"/>
            <w:noWrap/>
            <w:vAlign w:val="center"/>
            <w:hideMark/>
          </w:tcPr>
          <w:p w14:paraId="70CFB3D1" w14:textId="77777777" w:rsidR="00E3540E" w:rsidRPr="00FA1FED" w:rsidRDefault="00E3540E" w:rsidP="00E3540E">
            <w:pPr>
              <w:pStyle w:val="1fffb"/>
              <w:rPr>
                <w:rFonts w:cs="Times New Roman"/>
              </w:rPr>
            </w:pPr>
            <w:r w:rsidRPr="00FA1FED">
              <w:rPr>
                <w:rFonts w:cs="Times New Roman"/>
              </w:rPr>
              <w:t>44</w:t>
            </w:r>
          </w:p>
        </w:tc>
        <w:tc>
          <w:tcPr>
            <w:tcW w:w="857" w:type="pct"/>
            <w:tcBorders>
              <w:top w:val="nil"/>
              <w:left w:val="nil"/>
              <w:bottom w:val="single" w:sz="4" w:space="0" w:color="auto"/>
              <w:right w:val="single" w:sz="4" w:space="0" w:color="auto"/>
            </w:tcBorders>
            <w:shd w:val="clear" w:color="auto" w:fill="auto"/>
            <w:noWrap/>
            <w:vAlign w:val="center"/>
            <w:hideMark/>
          </w:tcPr>
          <w:p w14:paraId="6B325621" w14:textId="77777777" w:rsidR="00E3540E" w:rsidRPr="00FA1FED" w:rsidRDefault="00E3540E" w:rsidP="00E3540E">
            <w:pPr>
              <w:pStyle w:val="1fffb"/>
              <w:rPr>
                <w:rFonts w:cs="Times New Roman"/>
              </w:rPr>
            </w:pPr>
            <w:r w:rsidRPr="00FA1FED">
              <w:rPr>
                <w:rFonts w:cs="Times New Roman"/>
              </w:rPr>
              <w:t>38</w:t>
            </w:r>
          </w:p>
        </w:tc>
        <w:tc>
          <w:tcPr>
            <w:tcW w:w="542" w:type="pct"/>
            <w:tcBorders>
              <w:top w:val="nil"/>
              <w:left w:val="nil"/>
              <w:bottom w:val="single" w:sz="4" w:space="0" w:color="auto"/>
              <w:right w:val="single" w:sz="4" w:space="0" w:color="auto"/>
            </w:tcBorders>
            <w:shd w:val="clear" w:color="auto" w:fill="auto"/>
            <w:noWrap/>
            <w:vAlign w:val="center"/>
            <w:hideMark/>
          </w:tcPr>
          <w:p w14:paraId="051F1DE9"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5CB391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305A82E6" w14:textId="77777777" w:rsidR="00E3540E" w:rsidRPr="00FA1FED" w:rsidRDefault="00E3540E" w:rsidP="00E3540E">
            <w:pPr>
              <w:pStyle w:val="1fffb"/>
              <w:rPr>
                <w:rFonts w:cs="Times New Roman"/>
              </w:rPr>
            </w:pPr>
            <w:r w:rsidRPr="00FA1FED">
              <w:rPr>
                <w:rFonts w:cs="Times New Roman"/>
              </w:rPr>
              <w:t>2358</w:t>
            </w:r>
          </w:p>
        </w:tc>
        <w:tc>
          <w:tcPr>
            <w:tcW w:w="544" w:type="pct"/>
            <w:tcBorders>
              <w:top w:val="nil"/>
              <w:left w:val="nil"/>
              <w:bottom w:val="single" w:sz="4" w:space="0" w:color="auto"/>
              <w:right w:val="single" w:sz="4" w:space="0" w:color="auto"/>
            </w:tcBorders>
            <w:shd w:val="clear" w:color="auto" w:fill="auto"/>
            <w:noWrap/>
            <w:vAlign w:val="center"/>
            <w:hideMark/>
          </w:tcPr>
          <w:p w14:paraId="1B5C6CFA" w14:textId="77777777" w:rsidR="00E3540E" w:rsidRPr="00FA1FED" w:rsidRDefault="00E3540E" w:rsidP="00E3540E">
            <w:pPr>
              <w:pStyle w:val="1fffb"/>
              <w:rPr>
                <w:rFonts w:cs="Times New Roman"/>
              </w:rPr>
            </w:pPr>
            <w:r w:rsidRPr="00FA1FED">
              <w:rPr>
                <w:rFonts w:cs="Times New Roman"/>
              </w:rPr>
              <w:t>15,8</w:t>
            </w:r>
          </w:p>
        </w:tc>
      </w:tr>
      <w:tr w:rsidR="00E3540E" w:rsidRPr="00FA1FED" w14:paraId="39750DA4"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A16A091" w14:textId="77777777" w:rsidR="00E3540E" w:rsidRPr="00FA1FED" w:rsidRDefault="00E3540E" w:rsidP="00E3540E">
            <w:pPr>
              <w:pStyle w:val="1fffb"/>
              <w:rPr>
                <w:rFonts w:cs="Times New Roman"/>
              </w:rPr>
            </w:pPr>
            <w:r w:rsidRPr="00FA1FED">
              <w:rPr>
                <w:rFonts w:cs="Times New Roman"/>
              </w:rPr>
              <w:t>Участок 14</w:t>
            </w:r>
          </w:p>
        </w:tc>
        <w:tc>
          <w:tcPr>
            <w:tcW w:w="554" w:type="pct"/>
            <w:tcBorders>
              <w:top w:val="nil"/>
              <w:left w:val="nil"/>
              <w:bottom w:val="single" w:sz="4" w:space="0" w:color="auto"/>
              <w:right w:val="single" w:sz="4" w:space="0" w:color="auto"/>
            </w:tcBorders>
            <w:shd w:val="clear" w:color="auto" w:fill="auto"/>
            <w:noWrap/>
            <w:vAlign w:val="center"/>
            <w:hideMark/>
          </w:tcPr>
          <w:p w14:paraId="111AAA41"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47022F58"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39DF117F" w14:textId="77777777" w:rsidR="00E3540E" w:rsidRPr="00FA1FED" w:rsidRDefault="00E3540E" w:rsidP="00E3540E">
            <w:pPr>
              <w:pStyle w:val="1fffb"/>
              <w:rPr>
                <w:rFonts w:cs="Times New Roman"/>
              </w:rPr>
            </w:pPr>
            <w:r w:rsidRPr="00FA1FED">
              <w:rPr>
                <w:rFonts w:cs="Times New Roman"/>
              </w:rPr>
              <w:t>40</w:t>
            </w:r>
          </w:p>
        </w:tc>
        <w:tc>
          <w:tcPr>
            <w:tcW w:w="542" w:type="pct"/>
            <w:tcBorders>
              <w:top w:val="nil"/>
              <w:left w:val="nil"/>
              <w:bottom w:val="single" w:sz="4" w:space="0" w:color="auto"/>
              <w:right w:val="single" w:sz="4" w:space="0" w:color="auto"/>
            </w:tcBorders>
            <w:shd w:val="clear" w:color="auto" w:fill="auto"/>
            <w:noWrap/>
            <w:vAlign w:val="center"/>
            <w:hideMark/>
          </w:tcPr>
          <w:p w14:paraId="3DAEF66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C2F88E8"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6A43506" w14:textId="77777777" w:rsidR="00E3540E" w:rsidRPr="00FA1FED" w:rsidRDefault="00E3540E" w:rsidP="00E3540E">
            <w:pPr>
              <w:pStyle w:val="1fffb"/>
              <w:rPr>
                <w:rFonts w:cs="Times New Roman"/>
              </w:rPr>
            </w:pPr>
            <w:r w:rsidRPr="00FA1FED">
              <w:rPr>
                <w:rFonts w:cs="Times New Roman"/>
              </w:rPr>
              <w:t>1833</w:t>
            </w:r>
          </w:p>
        </w:tc>
        <w:tc>
          <w:tcPr>
            <w:tcW w:w="544" w:type="pct"/>
            <w:tcBorders>
              <w:top w:val="nil"/>
              <w:left w:val="nil"/>
              <w:bottom w:val="single" w:sz="4" w:space="0" w:color="auto"/>
              <w:right w:val="single" w:sz="4" w:space="0" w:color="auto"/>
            </w:tcBorders>
            <w:shd w:val="clear" w:color="auto" w:fill="auto"/>
            <w:noWrap/>
            <w:vAlign w:val="center"/>
            <w:hideMark/>
          </w:tcPr>
          <w:p w14:paraId="2493140D" w14:textId="77777777" w:rsidR="00E3540E" w:rsidRPr="00FA1FED" w:rsidRDefault="00E3540E" w:rsidP="00E3540E">
            <w:pPr>
              <w:pStyle w:val="1fffb"/>
              <w:rPr>
                <w:rFonts w:cs="Times New Roman"/>
              </w:rPr>
            </w:pPr>
            <w:r w:rsidRPr="00FA1FED">
              <w:rPr>
                <w:rFonts w:cs="Times New Roman"/>
              </w:rPr>
              <w:t>12,2</w:t>
            </w:r>
          </w:p>
        </w:tc>
      </w:tr>
      <w:tr w:rsidR="00E3540E" w:rsidRPr="00FA1FED" w14:paraId="7D1D2304"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A991B07" w14:textId="77777777" w:rsidR="00E3540E" w:rsidRPr="00FA1FED" w:rsidRDefault="00E3540E" w:rsidP="00E3540E">
            <w:pPr>
              <w:pStyle w:val="1fffb"/>
              <w:rPr>
                <w:rFonts w:cs="Times New Roman"/>
              </w:rPr>
            </w:pPr>
            <w:r w:rsidRPr="00FA1FED">
              <w:rPr>
                <w:rFonts w:cs="Times New Roman"/>
              </w:rPr>
              <w:t>Участок 15</w:t>
            </w:r>
          </w:p>
        </w:tc>
        <w:tc>
          <w:tcPr>
            <w:tcW w:w="554" w:type="pct"/>
            <w:tcBorders>
              <w:top w:val="nil"/>
              <w:left w:val="nil"/>
              <w:bottom w:val="single" w:sz="4" w:space="0" w:color="auto"/>
              <w:right w:val="single" w:sz="4" w:space="0" w:color="auto"/>
            </w:tcBorders>
            <w:shd w:val="clear" w:color="auto" w:fill="auto"/>
            <w:noWrap/>
            <w:vAlign w:val="center"/>
            <w:hideMark/>
          </w:tcPr>
          <w:p w14:paraId="3EAEBC33"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5076D681"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7A0FF4DE" w14:textId="77777777" w:rsidR="00E3540E" w:rsidRPr="00FA1FED" w:rsidRDefault="00E3540E" w:rsidP="00E3540E">
            <w:pPr>
              <w:pStyle w:val="1fffb"/>
              <w:rPr>
                <w:rFonts w:cs="Times New Roman"/>
              </w:rPr>
            </w:pPr>
            <w:r w:rsidRPr="00FA1FED">
              <w:rPr>
                <w:rFonts w:cs="Times New Roman"/>
              </w:rPr>
              <w:t>76</w:t>
            </w:r>
          </w:p>
        </w:tc>
        <w:tc>
          <w:tcPr>
            <w:tcW w:w="542" w:type="pct"/>
            <w:tcBorders>
              <w:top w:val="nil"/>
              <w:left w:val="nil"/>
              <w:bottom w:val="single" w:sz="4" w:space="0" w:color="auto"/>
              <w:right w:val="single" w:sz="4" w:space="0" w:color="auto"/>
            </w:tcBorders>
            <w:shd w:val="clear" w:color="auto" w:fill="auto"/>
            <w:noWrap/>
            <w:vAlign w:val="center"/>
            <w:hideMark/>
          </w:tcPr>
          <w:p w14:paraId="5131D8F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05D605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9468117" w14:textId="77777777" w:rsidR="00E3540E" w:rsidRPr="00FA1FED" w:rsidRDefault="00E3540E" w:rsidP="00E3540E">
            <w:pPr>
              <w:pStyle w:val="1fffb"/>
              <w:rPr>
                <w:rFonts w:cs="Times New Roman"/>
              </w:rPr>
            </w:pPr>
            <w:r w:rsidRPr="00FA1FED">
              <w:rPr>
                <w:rFonts w:cs="Times New Roman"/>
              </w:rPr>
              <w:t>3483</w:t>
            </w:r>
          </w:p>
        </w:tc>
        <w:tc>
          <w:tcPr>
            <w:tcW w:w="544" w:type="pct"/>
            <w:tcBorders>
              <w:top w:val="nil"/>
              <w:left w:val="nil"/>
              <w:bottom w:val="single" w:sz="4" w:space="0" w:color="auto"/>
              <w:right w:val="single" w:sz="4" w:space="0" w:color="auto"/>
            </w:tcBorders>
            <w:shd w:val="clear" w:color="auto" w:fill="auto"/>
            <w:noWrap/>
            <w:vAlign w:val="center"/>
            <w:hideMark/>
          </w:tcPr>
          <w:p w14:paraId="40D316C4" w14:textId="77777777" w:rsidR="00E3540E" w:rsidRPr="00FA1FED" w:rsidRDefault="00E3540E" w:rsidP="00E3540E">
            <w:pPr>
              <w:pStyle w:val="1fffb"/>
              <w:rPr>
                <w:rFonts w:cs="Times New Roman"/>
              </w:rPr>
            </w:pPr>
            <w:r w:rsidRPr="00FA1FED">
              <w:rPr>
                <w:rFonts w:cs="Times New Roman"/>
              </w:rPr>
              <w:t>23,3</w:t>
            </w:r>
          </w:p>
        </w:tc>
      </w:tr>
      <w:tr w:rsidR="00E3540E" w:rsidRPr="00FA1FED" w14:paraId="2DABC072"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1D53D3F" w14:textId="77777777" w:rsidR="00E3540E" w:rsidRPr="00FA1FED" w:rsidRDefault="00E3540E" w:rsidP="00E3540E">
            <w:pPr>
              <w:pStyle w:val="1fffb"/>
              <w:rPr>
                <w:rFonts w:cs="Times New Roman"/>
              </w:rPr>
            </w:pPr>
            <w:r w:rsidRPr="00FA1FED">
              <w:rPr>
                <w:rFonts w:cs="Times New Roman"/>
              </w:rPr>
              <w:t>Участок 16</w:t>
            </w:r>
          </w:p>
        </w:tc>
        <w:tc>
          <w:tcPr>
            <w:tcW w:w="554" w:type="pct"/>
            <w:tcBorders>
              <w:top w:val="nil"/>
              <w:left w:val="nil"/>
              <w:bottom w:val="single" w:sz="4" w:space="0" w:color="auto"/>
              <w:right w:val="single" w:sz="4" w:space="0" w:color="auto"/>
            </w:tcBorders>
            <w:shd w:val="clear" w:color="auto" w:fill="auto"/>
            <w:noWrap/>
            <w:vAlign w:val="center"/>
            <w:hideMark/>
          </w:tcPr>
          <w:p w14:paraId="4C9B9033"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6F7C71A"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6A9DEA5D" w14:textId="77777777" w:rsidR="00E3540E" w:rsidRPr="00FA1FED" w:rsidRDefault="00E3540E" w:rsidP="00E3540E">
            <w:pPr>
              <w:pStyle w:val="1fffb"/>
              <w:rPr>
                <w:rFonts w:cs="Times New Roman"/>
              </w:rPr>
            </w:pPr>
            <w:r w:rsidRPr="00FA1FED">
              <w:rPr>
                <w:rFonts w:cs="Times New Roman"/>
              </w:rPr>
              <w:t>64</w:t>
            </w:r>
          </w:p>
        </w:tc>
        <w:tc>
          <w:tcPr>
            <w:tcW w:w="542" w:type="pct"/>
            <w:tcBorders>
              <w:top w:val="nil"/>
              <w:left w:val="nil"/>
              <w:bottom w:val="single" w:sz="4" w:space="0" w:color="auto"/>
              <w:right w:val="single" w:sz="4" w:space="0" w:color="auto"/>
            </w:tcBorders>
            <w:shd w:val="clear" w:color="auto" w:fill="auto"/>
            <w:noWrap/>
            <w:vAlign w:val="center"/>
            <w:hideMark/>
          </w:tcPr>
          <w:p w14:paraId="4734DB49"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1CD4FC4"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C7A00A6" w14:textId="77777777" w:rsidR="00E3540E" w:rsidRPr="00FA1FED" w:rsidRDefault="00E3540E" w:rsidP="00E3540E">
            <w:pPr>
              <w:pStyle w:val="1fffb"/>
              <w:rPr>
                <w:rFonts w:cs="Times New Roman"/>
              </w:rPr>
            </w:pPr>
            <w:r w:rsidRPr="00FA1FED">
              <w:rPr>
                <w:rFonts w:cs="Times New Roman"/>
              </w:rPr>
              <w:t>2617</w:t>
            </w:r>
          </w:p>
        </w:tc>
        <w:tc>
          <w:tcPr>
            <w:tcW w:w="544" w:type="pct"/>
            <w:tcBorders>
              <w:top w:val="nil"/>
              <w:left w:val="nil"/>
              <w:bottom w:val="single" w:sz="4" w:space="0" w:color="auto"/>
              <w:right w:val="single" w:sz="4" w:space="0" w:color="auto"/>
            </w:tcBorders>
            <w:shd w:val="clear" w:color="auto" w:fill="auto"/>
            <w:noWrap/>
            <w:vAlign w:val="center"/>
            <w:hideMark/>
          </w:tcPr>
          <w:p w14:paraId="7F77B01A" w14:textId="77777777" w:rsidR="00E3540E" w:rsidRPr="00FA1FED" w:rsidRDefault="00E3540E" w:rsidP="00E3540E">
            <w:pPr>
              <w:pStyle w:val="1fffb"/>
              <w:rPr>
                <w:rFonts w:cs="Times New Roman"/>
              </w:rPr>
            </w:pPr>
            <w:r w:rsidRPr="00FA1FED">
              <w:rPr>
                <w:rFonts w:cs="Times New Roman"/>
              </w:rPr>
              <w:t>17,5</w:t>
            </w:r>
          </w:p>
        </w:tc>
      </w:tr>
      <w:tr w:rsidR="00E3540E" w:rsidRPr="00FA1FED" w14:paraId="3E8A0C0F"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1029794" w14:textId="77777777" w:rsidR="00E3540E" w:rsidRPr="00FA1FED" w:rsidRDefault="00E3540E" w:rsidP="00E3540E">
            <w:pPr>
              <w:pStyle w:val="1fffb"/>
              <w:rPr>
                <w:rFonts w:cs="Times New Roman"/>
              </w:rPr>
            </w:pPr>
            <w:r w:rsidRPr="00FA1FED">
              <w:rPr>
                <w:rFonts w:cs="Times New Roman"/>
              </w:rPr>
              <w:t>Участок 17</w:t>
            </w:r>
          </w:p>
        </w:tc>
        <w:tc>
          <w:tcPr>
            <w:tcW w:w="554" w:type="pct"/>
            <w:tcBorders>
              <w:top w:val="nil"/>
              <w:left w:val="nil"/>
              <w:bottom w:val="single" w:sz="4" w:space="0" w:color="auto"/>
              <w:right w:val="single" w:sz="4" w:space="0" w:color="auto"/>
            </w:tcBorders>
            <w:shd w:val="clear" w:color="auto" w:fill="auto"/>
            <w:noWrap/>
            <w:vAlign w:val="center"/>
            <w:hideMark/>
          </w:tcPr>
          <w:p w14:paraId="4B7DCB27"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33E76E76"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50856FCB" w14:textId="77777777" w:rsidR="00E3540E" w:rsidRPr="00FA1FED" w:rsidRDefault="00E3540E" w:rsidP="00E3540E">
            <w:pPr>
              <w:pStyle w:val="1fffb"/>
              <w:rPr>
                <w:rFonts w:cs="Times New Roman"/>
              </w:rPr>
            </w:pPr>
            <w:r w:rsidRPr="00FA1FED">
              <w:rPr>
                <w:rFonts w:cs="Times New Roman"/>
              </w:rPr>
              <w:t>30</w:t>
            </w:r>
          </w:p>
        </w:tc>
        <w:tc>
          <w:tcPr>
            <w:tcW w:w="542" w:type="pct"/>
            <w:tcBorders>
              <w:top w:val="nil"/>
              <w:left w:val="nil"/>
              <w:bottom w:val="single" w:sz="4" w:space="0" w:color="auto"/>
              <w:right w:val="single" w:sz="4" w:space="0" w:color="auto"/>
            </w:tcBorders>
            <w:shd w:val="clear" w:color="auto" w:fill="auto"/>
            <w:noWrap/>
            <w:vAlign w:val="center"/>
            <w:hideMark/>
          </w:tcPr>
          <w:p w14:paraId="2A1EB12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67F59B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EA2C4CA" w14:textId="77777777" w:rsidR="00E3540E" w:rsidRPr="00FA1FED" w:rsidRDefault="00E3540E" w:rsidP="00E3540E">
            <w:pPr>
              <w:pStyle w:val="1fffb"/>
              <w:rPr>
                <w:rFonts w:cs="Times New Roman"/>
              </w:rPr>
            </w:pPr>
            <w:r w:rsidRPr="00FA1FED">
              <w:rPr>
                <w:rFonts w:cs="Times New Roman"/>
              </w:rPr>
              <w:t>1227</w:t>
            </w:r>
          </w:p>
        </w:tc>
        <w:tc>
          <w:tcPr>
            <w:tcW w:w="544" w:type="pct"/>
            <w:tcBorders>
              <w:top w:val="nil"/>
              <w:left w:val="nil"/>
              <w:bottom w:val="single" w:sz="4" w:space="0" w:color="auto"/>
              <w:right w:val="single" w:sz="4" w:space="0" w:color="auto"/>
            </w:tcBorders>
            <w:shd w:val="clear" w:color="auto" w:fill="auto"/>
            <w:noWrap/>
            <w:vAlign w:val="center"/>
            <w:hideMark/>
          </w:tcPr>
          <w:p w14:paraId="1564291D" w14:textId="77777777" w:rsidR="00E3540E" w:rsidRPr="00FA1FED" w:rsidRDefault="00E3540E" w:rsidP="00E3540E">
            <w:pPr>
              <w:pStyle w:val="1fffb"/>
              <w:rPr>
                <w:rFonts w:cs="Times New Roman"/>
              </w:rPr>
            </w:pPr>
            <w:r w:rsidRPr="00FA1FED">
              <w:rPr>
                <w:rFonts w:cs="Times New Roman"/>
              </w:rPr>
              <w:t>8,2</w:t>
            </w:r>
          </w:p>
        </w:tc>
      </w:tr>
      <w:tr w:rsidR="00E3540E" w:rsidRPr="00FA1FED" w14:paraId="7B3372F7"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0FD8313" w14:textId="77777777" w:rsidR="00E3540E" w:rsidRPr="00FA1FED" w:rsidRDefault="00E3540E" w:rsidP="00E3540E">
            <w:pPr>
              <w:pStyle w:val="1fffb"/>
              <w:rPr>
                <w:rFonts w:cs="Times New Roman"/>
              </w:rPr>
            </w:pPr>
            <w:r w:rsidRPr="00FA1FED">
              <w:rPr>
                <w:rFonts w:cs="Times New Roman"/>
              </w:rPr>
              <w:t>Участок 18</w:t>
            </w:r>
          </w:p>
        </w:tc>
        <w:tc>
          <w:tcPr>
            <w:tcW w:w="554" w:type="pct"/>
            <w:tcBorders>
              <w:top w:val="nil"/>
              <w:left w:val="nil"/>
              <w:bottom w:val="single" w:sz="4" w:space="0" w:color="auto"/>
              <w:right w:val="single" w:sz="4" w:space="0" w:color="auto"/>
            </w:tcBorders>
            <w:shd w:val="clear" w:color="auto" w:fill="auto"/>
            <w:noWrap/>
            <w:vAlign w:val="center"/>
            <w:hideMark/>
          </w:tcPr>
          <w:p w14:paraId="289A51C3" w14:textId="77777777"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14:paraId="433F61DC" w14:textId="77777777"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14:paraId="7199FB5A" w14:textId="77777777" w:rsidR="00E3540E" w:rsidRPr="00FA1FED" w:rsidRDefault="00E3540E" w:rsidP="00E3540E">
            <w:pPr>
              <w:pStyle w:val="1fffb"/>
              <w:rPr>
                <w:rFonts w:cs="Times New Roman"/>
              </w:rPr>
            </w:pPr>
            <w:r w:rsidRPr="00FA1FED">
              <w:rPr>
                <w:rFonts w:cs="Times New Roman"/>
              </w:rPr>
              <w:t>70</w:t>
            </w:r>
          </w:p>
        </w:tc>
        <w:tc>
          <w:tcPr>
            <w:tcW w:w="542" w:type="pct"/>
            <w:tcBorders>
              <w:top w:val="nil"/>
              <w:left w:val="nil"/>
              <w:bottom w:val="single" w:sz="4" w:space="0" w:color="auto"/>
              <w:right w:val="single" w:sz="4" w:space="0" w:color="auto"/>
            </w:tcBorders>
            <w:shd w:val="clear" w:color="auto" w:fill="auto"/>
            <w:noWrap/>
            <w:vAlign w:val="center"/>
            <w:hideMark/>
          </w:tcPr>
          <w:p w14:paraId="3B4CA202"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5EFF96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23E98C3" w14:textId="77777777" w:rsidR="00E3540E" w:rsidRPr="00FA1FED" w:rsidRDefault="00E3540E" w:rsidP="00E3540E">
            <w:pPr>
              <w:pStyle w:val="1fffb"/>
              <w:rPr>
                <w:rFonts w:cs="Times New Roman"/>
              </w:rPr>
            </w:pPr>
            <w:r w:rsidRPr="00FA1FED">
              <w:rPr>
                <w:rFonts w:cs="Times New Roman"/>
              </w:rPr>
              <w:t>2566</w:t>
            </w:r>
          </w:p>
        </w:tc>
        <w:tc>
          <w:tcPr>
            <w:tcW w:w="544" w:type="pct"/>
            <w:tcBorders>
              <w:top w:val="nil"/>
              <w:left w:val="nil"/>
              <w:bottom w:val="single" w:sz="4" w:space="0" w:color="auto"/>
              <w:right w:val="single" w:sz="4" w:space="0" w:color="auto"/>
            </w:tcBorders>
            <w:shd w:val="clear" w:color="auto" w:fill="auto"/>
            <w:noWrap/>
            <w:vAlign w:val="center"/>
            <w:hideMark/>
          </w:tcPr>
          <w:p w14:paraId="16775638" w14:textId="77777777" w:rsidR="00E3540E" w:rsidRPr="00FA1FED" w:rsidRDefault="00E3540E" w:rsidP="00E3540E">
            <w:pPr>
              <w:pStyle w:val="1fffb"/>
              <w:rPr>
                <w:rFonts w:cs="Times New Roman"/>
              </w:rPr>
            </w:pPr>
            <w:r w:rsidRPr="00FA1FED">
              <w:rPr>
                <w:rFonts w:cs="Times New Roman"/>
              </w:rPr>
              <w:t>17,1</w:t>
            </w:r>
          </w:p>
        </w:tc>
      </w:tr>
      <w:tr w:rsidR="00E3540E" w:rsidRPr="00FA1FED" w14:paraId="710DBCF6"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FCE58A6" w14:textId="77777777" w:rsidR="00E3540E" w:rsidRPr="00FA1FED" w:rsidRDefault="00E3540E" w:rsidP="00E3540E">
            <w:pPr>
              <w:pStyle w:val="1fffb"/>
              <w:rPr>
                <w:rFonts w:cs="Times New Roman"/>
              </w:rPr>
            </w:pPr>
            <w:r w:rsidRPr="00FA1FED">
              <w:rPr>
                <w:rFonts w:cs="Times New Roman"/>
              </w:rPr>
              <w:t>Участок 19</w:t>
            </w:r>
          </w:p>
        </w:tc>
        <w:tc>
          <w:tcPr>
            <w:tcW w:w="554" w:type="pct"/>
            <w:tcBorders>
              <w:top w:val="nil"/>
              <w:left w:val="nil"/>
              <w:bottom w:val="single" w:sz="4" w:space="0" w:color="auto"/>
              <w:right w:val="single" w:sz="4" w:space="0" w:color="auto"/>
            </w:tcBorders>
            <w:shd w:val="clear" w:color="auto" w:fill="auto"/>
            <w:noWrap/>
            <w:vAlign w:val="center"/>
            <w:hideMark/>
          </w:tcPr>
          <w:p w14:paraId="2A2BE04D" w14:textId="77777777"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14:paraId="7048B785" w14:textId="77777777"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14:paraId="30B56972" w14:textId="77777777" w:rsidR="00E3540E" w:rsidRPr="00FA1FED" w:rsidRDefault="00E3540E" w:rsidP="00E3540E">
            <w:pPr>
              <w:pStyle w:val="1fffb"/>
              <w:rPr>
                <w:rFonts w:cs="Times New Roman"/>
              </w:rPr>
            </w:pPr>
            <w:r w:rsidRPr="00FA1FED">
              <w:rPr>
                <w:rFonts w:cs="Times New Roman"/>
              </w:rPr>
              <w:t>35</w:t>
            </w:r>
          </w:p>
        </w:tc>
        <w:tc>
          <w:tcPr>
            <w:tcW w:w="542" w:type="pct"/>
            <w:tcBorders>
              <w:top w:val="nil"/>
              <w:left w:val="nil"/>
              <w:bottom w:val="single" w:sz="4" w:space="0" w:color="auto"/>
              <w:right w:val="single" w:sz="4" w:space="0" w:color="auto"/>
            </w:tcBorders>
            <w:shd w:val="clear" w:color="auto" w:fill="auto"/>
            <w:noWrap/>
            <w:vAlign w:val="center"/>
            <w:hideMark/>
          </w:tcPr>
          <w:p w14:paraId="3A9B0545"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6825ED26"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207B6C8" w14:textId="77777777" w:rsidR="00E3540E" w:rsidRPr="00FA1FED" w:rsidRDefault="00E3540E" w:rsidP="00E3540E">
            <w:pPr>
              <w:pStyle w:val="1fffb"/>
              <w:rPr>
                <w:rFonts w:cs="Times New Roman"/>
              </w:rPr>
            </w:pPr>
            <w:r w:rsidRPr="00FA1FED">
              <w:rPr>
                <w:rFonts w:cs="Times New Roman"/>
              </w:rPr>
              <w:t>1283</w:t>
            </w:r>
          </w:p>
        </w:tc>
        <w:tc>
          <w:tcPr>
            <w:tcW w:w="544" w:type="pct"/>
            <w:tcBorders>
              <w:top w:val="nil"/>
              <w:left w:val="nil"/>
              <w:bottom w:val="single" w:sz="4" w:space="0" w:color="auto"/>
              <w:right w:val="single" w:sz="4" w:space="0" w:color="auto"/>
            </w:tcBorders>
            <w:shd w:val="clear" w:color="auto" w:fill="auto"/>
            <w:noWrap/>
            <w:vAlign w:val="center"/>
            <w:hideMark/>
          </w:tcPr>
          <w:p w14:paraId="4CFBC051" w14:textId="77777777" w:rsidR="00E3540E" w:rsidRPr="00FA1FED" w:rsidRDefault="00E3540E" w:rsidP="00E3540E">
            <w:pPr>
              <w:pStyle w:val="1fffb"/>
              <w:rPr>
                <w:rFonts w:cs="Times New Roman"/>
              </w:rPr>
            </w:pPr>
            <w:r w:rsidRPr="00FA1FED">
              <w:rPr>
                <w:rFonts w:cs="Times New Roman"/>
              </w:rPr>
              <w:t>8,6</w:t>
            </w:r>
          </w:p>
        </w:tc>
      </w:tr>
      <w:tr w:rsidR="00E3540E" w:rsidRPr="00FA1FED" w14:paraId="3816B0B7"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172BE5" w14:textId="77777777" w:rsidR="00E3540E" w:rsidRPr="00FA1FED" w:rsidRDefault="00E3540E" w:rsidP="00E3540E">
            <w:pPr>
              <w:pStyle w:val="1fffb"/>
              <w:rPr>
                <w:rFonts w:cs="Times New Roman"/>
              </w:rPr>
            </w:pPr>
            <w:r w:rsidRPr="00FA1FED">
              <w:rPr>
                <w:rFonts w:cs="Times New Roman"/>
              </w:rPr>
              <w:t>Участок 20</w:t>
            </w:r>
          </w:p>
        </w:tc>
        <w:tc>
          <w:tcPr>
            <w:tcW w:w="554" w:type="pct"/>
            <w:tcBorders>
              <w:top w:val="nil"/>
              <w:left w:val="nil"/>
              <w:bottom w:val="single" w:sz="4" w:space="0" w:color="auto"/>
              <w:right w:val="single" w:sz="4" w:space="0" w:color="auto"/>
            </w:tcBorders>
            <w:shd w:val="clear" w:color="auto" w:fill="auto"/>
            <w:noWrap/>
            <w:vAlign w:val="center"/>
            <w:hideMark/>
          </w:tcPr>
          <w:p w14:paraId="0EFBB3DB" w14:textId="77777777"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14:paraId="692F8CDB" w14:textId="77777777"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14:paraId="603BA584" w14:textId="77777777" w:rsidR="00E3540E" w:rsidRPr="00FA1FED" w:rsidRDefault="00E3540E" w:rsidP="00E3540E">
            <w:pPr>
              <w:pStyle w:val="1fffb"/>
              <w:rPr>
                <w:rFonts w:cs="Times New Roman"/>
              </w:rPr>
            </w:pPr>
            <w:r w:rsidRPr="00FA1FED">
              <w:rPr>
                <w:rFonts w:cs="Times New Roman"/>
              </w:rPr>
              <w:t>52</w:t>
            </w:r>
          </w:p>
        </w:tc>
        <w:tc>
          <w:tcPr>
            <w:tcW w:w="542" w:type="pct"/>
            <w:tcBorders>
              <w:top w:val="nil"/>
              <w:left w:val="nil"/>
              <w:bottom w:val="single" w:sz="4" w:space="0" w:color="auto"/>
              <w:right w:val="single" w:sz="4" w:space="0" w:color="auto"/>
            </w:tcBorders>
            <w:shd w:val="clear" w:color="auto" w:fill="auto"/>
            <w:noWrap/>
            <w:vAlign w:val="center"/>
            <w:hideMark/>
          </w:tcPr>
          <w:p w14:paraId="6B49B1B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5347203"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806822E" w14:textId="77777777" w:rsidR="00E3540E" w:rsidRPr="00FA1FED" w:rsidRDefault="00E3540E" w:rsidP="00E3540E">
            <w:pPr>
              <w:pStyle w:val="1fffb"/>
              <w:rPr>
                <w:rFonts w:cs="Times New Roman"/>
              </w:rPr>
            </w:pPr>
            <w:r w:rsidRPr="00FA1FED">
              <w:rPr>
                <w:rFonts w:cs="Times New Roman"/>
              </w:rPr>
              <w:t>1906</w:t>
            </w:r>
          </w:p>
        </w:tc>
        <w:tc>
          <w:tcPr>
            <w:tcW w:w="544" w:type="pct"/>
            <w:tcBorders>
              <w:top w:val="nil"/>
              <w:left w:val="nil"/>
              <w:bottom w:val="single" w:sz="4" w:space="0" w:color="auto"/>
              <w:right w:val="single" w:sz="4" w:space="0" w:color="auto"/>
            </w:tcBorders>
            <w:shd w:val="clear" w:color="auto" w:fill="auto"/>
            <w:noWrap/>
            <w:vAlign w:val="center"/>
            <w:hideMark/>
          </w:tcPr>
          <w:p w14:paraId="3CBCF52E" w14:textId="77777777" w:rsidR="00E3540E" w:rsidRPr="00FA1FED" w:rsidRDefault="00E3540E" w:rsidP="00E3540E">
            <w:pPr>
              <w:pStyle w:val="1fffb"/>
              <w:rPr>
                <w:rFonts w:cs="Times New Roman"/>
              </w:rPr>
            </w:pPr>
            <w:r w:rsidRPr="00FA1FED">
              <w:rPr>
                <w:rFonts w:cs="Times New Roman"/>
              </w:rPr>
              <w:t>12,7</w:t>
            </w:r>
          </w:p>
        </w:tc>
      </w:tr>
      <w:tr w:rsidR="00E3540E" w:rsidRPr="00FA1FED" w14:paraId="0F0AD849"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9862F80" w14:textId="77777777" w:rsidR="00E3540E" w:rsidRPr="00FA1FED" w:rsidRDefault="00E3540E" w:rsidP="00E3540E">
            <w:pPr>
              <w:pStyle w:val="1fffb"/>
              <w:rPr>
                <w:rFonts w:cs="Times New Roman"/>
              </w:rPr>
            </w:pPr>
            <w:r w:rsidRPr="00FA1FED">
              <w:rPr>
                <w:rFonts w:cs="Times New Roman"/>
              </w:rPr>
              <w:t>Участок 21</w:t>
            </w:r>
          </w:p>
        </w:tc>
        <w:tc>
          <w:tcPr>
            <w:tcW w:w="554" w:type="pct"/>
            <w:tcBorders>
              <w:top w:val="nil"/>
              <w:left w:val="nil"/>
              <w:bottom w:val="single" w:sz="4" w:space="0" w:color="auto"/>
              <w:right w:val="single" w:sz="4" w:space="0" w:color="auto"/>
            </w:tcBorders>
            <w:shd w:val="clear" w:color="auto" w:fill="auto"/>
            <w:noWrap/>
            <w:vAlign w:val="center"/>
            <w:hideMark/>
          </w:tcPr>
          <w:p w14:paraId="0BD9253C" w14:textId="77777777" w:rsidR="00E3540E" w:rsidRPr="00FA1FED" w:rsidRDefault="00E3540E" w:rsidP="00E3540E">
            <w:pPr>
              <w:pStyle w:val="1fffb"/>
              <w:rPr>
                <w:rFonts w:cs="Times New Roman"/>
              </w:rPr>
            </w:pPr>
            <w:r w:rsidRPr="00FA1FED">
              <w:rPr>
                <w:rFonts w:cs="Times New Roman"/>
              </w:rPr>
              <w:t>40</w:t>
            </w:r>
          </w:p>
        </w:tc>
        <w:tc>
          <w:tcPr>
            <w:tcW w:w="609" w:type="pct"/>
            <w:tcBorders>
              <w:top w:val="nil"/>
              <w:left w:val="nil"/>
              <w:bottom w:val="single" w:sz="4" w:space="0" w:color="auto"/>
              <w:right w:val="single" w:sz="4" w:space="0" w:color="auto"/>
            </w:tcBorders>
            <w:shd w:val="clear" w:color="auto" w:fill="auto"/>
            <w:noWrap/>
            <w:vAlign w:val="center"/>
            <w:hideMark/>
          </w:tcPr>
          <w:p w14:paraId="24761935" w14:textId="77777777" w:rsidR="00E3540E" w:rsidRPr="00FA1FED" w:rsidRDefault="00E3540E" w:rsidP="00E3540E">
            <w:pPr>
              <w:pStyle w:val="1fffb"/>
              <w:rPr>
                <w:rFonts w:cs="Times New Roman"/>
              </w:rPr>
            </w:pPr>
            <w:r w:rsidRPr="00FA1FED">
              <w:rPr>
                <w:rFonts w:cs="Times New Roman"/>
              </w:rPr>
              <w:t>19</w:t>
            </w:r>
          </w:p>
        </w:tc>
        <w:tc>
          <w:tcPr>
            <w:tcW w:w="857" w:type="pct"/>
            <w:tcBorders>
              <w:top w:val="nil"/>
              <w:left w:val="nil"/>
              <w:bottom w:val="single" w:sz="4" w:space="0" w:color="auto"/>
              <w:right w:val="single" w:sz="4" w:space="0" w:color="auto"/>
            </w:tcBorders>
            <w:shd w:val="clear" w:color="auto" w:fill="auto"/>
            <w:noWrap/>
            <w:vAlign w:val="center"/>
            <w:hideMark/>
          </w:tcPr>
          <w:p w14:paraId="61B1D8C0" w14:textId="77777777" w:rsidR="00E3540E" w:rsidRPr="00FA1FED" w:rsidRDefault="00E3540E" w:rsidP="00E3540E">
            <w:pPr>
              <w:pStyle w:val="1fffb"/>
              <w:rPr>
                <w:rFonts w:cs="Times New Roman"/>
              </w:rPr>
            </w:pPr>
            <w:r w:rsidRPr="00FA1FED">
              <w:rPr>
                <w:rFonts w:cs="Times New Roman"/>
              </w:rPr>
              <w:t>5</w:t>
            </w:r>
          </w:p>
        </w:tc>
        <w:tc>
          <w:tcPr>
            <w:tcW w:w="542" w:type="pct"/>
            <w:tcBorders>
              <w:top w:val="nil"/>
              <w:left w:val="nil"/>
              <w:bottom w:val="single" w:sz="4" w:space="0" w:color="auto"/>
              <w:right w:val="single" w:sz="4" w:space="0" w:color="auto"/>
            </w:tcBorders>
            <w:shd w:val="clear" w:color="auto" w:fill="auto"/>
            <w:noWrap/>
            <w:vAlign w:val="center"/>
            <w:hideMark/>
          </w:tcPr>
          <w:p w14:paraId="7ED51710"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4FE2AE6F"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64AA846" w14:textId="77777777" w:rsidR="00E3540E" w:rsidRPr="00FA1FED" w:rsidRDefault="00E3540E" w:rsidP="00E3540E">
            <w:pPr>
              <w:pStyle w:val="1fffb"/>
              <w:rPr>
                <w:rFonts w:cs="Times New Roman"/>
              </w:rPr>
            </w:pPr>
            <w:r w:rsidRPr="00FA1FED">
              <w:rPr>
                <w:rFonts w:cs="Times New Roman"/>
              </w:rPr>
              <w:t>134</w:t>
            </w:r>
          </w:p>
        </w:tc>
        <w:tc>
          <w:tcPr>
            <w:tcW w:w="544" w:type="pct"/>
            <w:tcBorders>
              <w:top w:val="nil"/>
              <w:left w:val="nil"/>
              <w:bottom w:val="single" w:sz="4" w:space="0" w:color="auto"/>
              <w:right w:val="single" w:sz="4" w:space="0" w:color="auto"/>
            </w:tcBorders>
            <w:shd w:val="clear" w:color="auto" w:fill="auto"/>
            <w:noWrap/>
            <w:vAlign w:val="center"/>
            <w:hideMark/>
          </w:tcPr>
          <w:p w14:paraId="39265800" w14:textId="77777777" w:rsidR="00E3540E" w:rsidRPr="00FA1FED" w:rsidRDefault="00E3540E" w:rsidP="00E3540E">
            <w:pPr>
              <w:pStyle w:val="1fffb"/>
              <w:rPr>
                <w:rFonts w:cs="Times New Roman"/>
              </w:rPr>
            </w:pPr>
            <w:r w:rsidRPr="00FA1FED">
              <w:rPr>
                <w:rFonts w:cs="Times New Roman"/>
              </w:rPr>
              <w:t>0,9</w:t>
            </w:r>
          </w:p>
        </w:tc>
      </w:tr>
      <w:tr w:rsidR="00E3540E" w:rsidRPr="00FA1FED" w14:paraId="541EA95B"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E182BA8" w14:textId="77777777" w:rsidR="00E3540E" w:rsidRPr="00FA1FED" w:rsidRDefault="00E3540E" w:rsidP="00E3540E">
            <w:pPr>
              <w:pStyle w:val="1fffb"/>
              <w:rPr>
                <w:rFonts w:cs="Times New Roman"/>
              </w:rPr>
            </w:pPr>
            <w:r w:rsidRPr="00FA1FED">
              <w:rPr>
                <w:rFonts w:cs="Times New Roman"/>
              </w:rPr>
              <w:t>Участок 22</w:t>
            </w:r>
          </w:p>
        </w:tc>
        <w:tc>
          <w:tcPr>
            <w:tcW w:w="554" w:type="pct"/>
            <w:tcBorders>
              <w:top w:val="nil"/>
              <w:left w:val="nil"/>
              <w:bottom w:val="single" w:sz="4" w:space="0" w:color="auto"/>
              <w:right w:val="single" w:sz="4" w:space="0" w:color="auto"/>
            </w:tcBorders>
            <w:shd w:val="clear" w:color="auto" w:fill="auto"/>
            <w:noWrap/>
            <w:vAlign w:val="center"/>
            <w:hideMark/>
          </w:tcPr>
          <w:p w14:paraId="704F9C47" w14:textId="77777777" w:rsidR="00E3540E" w:rsidRPr="00FA1FED" w:rsidRDefault="00E3540E" w:rsidP="00E3540E">
            <w:pPr>
              <w:pStyle w:val="1fffb"/>
              <w:rPr>
                <w:rFonts w:cs="Times New Roman"/>
              </w:rPr>
            </w:pPr>
            <w:r w:rsidRPr="00FA1FED">
              <w:rPr>
                <w:rFonts w:cs="Times New Roman"/>
              </w:rPr>
              <w:t>40</w:t>
            </w:r>
          </w:p>
        </w:tc>
        <w:tc>
          <w:tcPr>
            <w:tcW w:w="609" w:type="pct"/>
            <w:tcBorders>
              <w:top w:val="nil"/>
              <w:left w:val="nil"/>
              <w:bottom w:val="single" w:sz="4" w:space="0" w:color="auto"/>
              <w:right w:val="single" w:sz="4" w:space="0" w:color="auto"/>
            </w:tcBorders>
            <w:shd w:val="clear" w:color="auto" w:fill="auto"/>
            <w:noWrap/>
            <w:vAlign w:val="center"/>
            <w:hideMark/>
          </w:tcPr>
          <w:p w14:paraId="392B3E3D" w14:textId="77777777" w:rsidR="00E3540E" w:rsidRPr="00FA1FED" w:rsidRDefault="00E3540E" w:rsidP="00E3540E">
            <w:pPr>
              <w:pStyle w:val="1fffb"/>
              <w:rPr>
                <w:rFonts w:cs="Times New Roman"/>
              </w:rPr>
            </w:pPr>
            <w:r w:rsidRPr="00FA1FED">
              <w:rPr>
                <w:rFonts w:cs="Times New Roman"/>
              </w:rPr>
              <w:t>19</w:t>
            </w:r>
          </w:p>
        </w:tc>
        <w:tc>
          <w:tcPr>
            <w:tcW w:w="857" w:type="pct"/>
            <w:tcBorders>
              <w:top w:val="nil"/>
              <w:left w:val="nil"/>
              <w:bottom w:val="single" w:sz="4" w:space="0" w:color="auto"/>
              <w:right w:val="single" w:sz="4" w:space="0" w:color="auto"/>
            </w:tcBorders>
            <w:shd w:val="clear" w:color="auto" w:fill="auto"/>
            <w:noWrap/>
            <w:vAlign w:val="center"/>
            <w:hideMark/>
          </w:tcPr>
          <w:p w14:paraId="4AFF7A1C" w14:textId="77777777" w:rsidR="00E3540E" w:rsidRPr="00FA1FED" w:rsidRDefault="00E3540E" w:rsidP="00E3540E">
            <w:pPr>
              <w:pStyle w:val="1fffb"/>
              <w:rPr>
                <w:rFonts w:cs="Times New Roman"/>
              </w:rPr>
            </w:pPr>
            <w:r w:rsidRPr="00FA1FED">
              <w:rPr>
                <w:rFonts w:cs="Times New Roman"/>
              </w:rPr>
              <w:t>5</w:t>
            </w:r>
          </w:p>
        </w:tc>
        <w:tc>
          <w:tcPr>
            <w:tcW w:w="542" w:type="pct"/>
            <w:tcBorders>
              <w:top w:val="nil"/>
              <w:left w:val="nil"/>
              <w:bottom w:val="single" w:sz="4" w:space="0" w:color="auto"/>
              <w:right w:val="single" w:sz="4" w:space="0" w:color="auto"/>
            </w:tcBorders>
            <w:shd w:val="clear" w:color="auto" w:fill="auto"/>
            <w:noWrap/>
            <w:vAlign w:val="center"/>
            <w:hideMark/>
          </w:tcPr>
          <w:p w14:paraId="45FC56BE"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C98974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4F174D7" w14:textId="77777777" w:rsidR="00E3540E" w:rsidRPr="00FA1FED" w:rsidRDefault="00E3540E" w:rsidP="00E3540E">
            <w:pPr>
              <w:pStyle w:val="1fffb"/>
              <w:rPr>
                <w:rFonts w:cs="Times New Roman"/>
              </w:rPr>
            </w:pPr>
            <w:r w:rsidRPr="00FA1FED">
              <w:rPr>
                <w:rFonts w:cs="Times New Roman"/>
              </w:rPr>
              <w:t>134</w:t>
            </w:r>
          </w:p>
        </w:tc>
        <w:tc>
          <w:tcPr>
            <w:tcW w:w="544" w:type="pct"/>
            <w:tcBorders>
              <w:top w:val="nil"/>
              <w:left w:val="nil"/>
              <w:bottom w:val="single" w:sz="4" w:space="0" w:color="auto"/>
              <w:right w:val="single" w:sz="4" w:space="0" w:color="auto"/>
            </w:tcBorders>
            <w:shd w:val="clear" w:color="auto" w:fill="auto"/>
            <w:noWrap/>
            <w:vAlign w:val="center"/>
            <w:hideMark/>
          </w:tcPr>
          <w:p w14:paraId="3E1C05FE" w14:textId="77777777" w:rsidR="00E3540E" w:rsidRPr="00FA1FED" w:rsidRDefault="00E3540E" w:rsidP="00E3540E">
            <w:pPr>
              <w:pStyle w:val="1fffb"/>
              <w:rPr>
                <w:rFonts w:cs="Times New Roman"/>
              </w:rPr>
            </w:pPr>
            <w:r w:rsidRPr="00FA1FED">
              <w:rPr>
                <w:rFonts w:cs="Times New Roman"/>
              </w:rPr>
              <w:t>0,9</w:t>
            </w:r>
          </w:p>
        </w:tc>
      </w:tr>
      <w:tr w:rsidR="00E3540E" w:rsidRPr="00FA1FED" w14:paraId="22BB9D51"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53D7DC" w14:textId="77777777" w:rsidR="00E3540E" w:rsidRPr="00FA1FED" w:rsidRDefault="00E3540E" w:rsidP="00E3540E">
            <w:pPr>
              <w:pStyle w:val="1fffb"/>
              <w:rPr>
                <w:rFonts w:cs="Times New Roman"/>
              </w:rPr>
            </w:pPr>
            <w:r w:rsidRPr="00FA1FED">
              <w:rPr>
                <w:rFonts w:cs="Times New Roman"/>
              </w:rPr>
              <w:t>Участок 23</w:t>
            </w:r>
          </w:p>
        </w:tc>
        <w:tc>
          <w:tcPr>
            <w:tcW w:w="554" w:type="pct"/>
            <w:tcBorders>
              <w:top w:val="nil"/>
              <w:left w:val="nil"/>
              <w:bottom w:val="single" w:sz="4" w:space="0" w:color="auto"/>
              <w:right w:val="single" w:sz="4" w:space="0" w:color="auto"/>
            </w:tcBorders>
            <w:shd w:val="clear" w:color="auto" w:fill="auto"/>
            <w:noWrap/>
            <w:vAlign w:val="center"/>
            <w:hideMark/>
          </w:tcPr>
          <w:p w14:paraId="268CD78F"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04364B1D"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31EC59EC" w14:textId="77777777" w:rsidR="00E3540E" w:rsidRPr="00FA1FED" w:rsidRDefault="00E3540E" w:rsidP="00E3540E">
            <w:pPr>
              <w:pStyle w:val="1fffb"/>
              <w:rPr>
                <w:rFonts w:cs="Times New Roman"/>
              </w:rPr>
            </w:pPr>
            <w:r w:rsidRPr="00FA1FED">
              <w:rPr>
                <w:rFonts w:cs="Times New Roman"/>
              </w:rPr>
              <w:t>57</w:t>
            </w:r>
          </w:p>
        </w:tc>
        <w:tc>
          <w:tcPr>
            <w:tcW w:w="542" w:type="pct"/>
            <w:tcBorders>
              <w:top w:val="nil"/>
              <w:left w:val="nil"/>
              <w:bottom w:val="single" w:sz="4" w:space="0" w:color="auto"/>
              <w:right w:val="single" w:sz="4" w:space="0" w:color="auto"/>
            </w:tcBorders>
            <w:shd w:val="clear" w:color="auto" w:fill="auto"/>
            <w:noWrap/>
            <w:vAlign w:val="center"/>
            <w:hideMark/>
          </w:tcPr>
          <w:p w14:paraId="53428A0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AB5F979"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2306302" w14:textId="77777777" w:rsidR="00E3540E" w:rsidRPr="00FA1FED" w:rsidRDefault="00E3540E" w:rsidP="00E3540E">
            <w:pPr>
              <w:pStyle w:val="1fffb"/>
              <w:rPr>
                <w:rFonts w:cs="Times New Roman"/>
              </w:rPr>
            </w:pPr>
            <w:r w:rsidRPr="00FA1FED">
              <w:rPr>
                <w:rFonts w:cs="Times New Roman"/>
              </w:rPr>
              <w:t>2612</w:t>
            </w:r>
          </w:p>
        </w:tc>
        <w:tc>
          <w:tcPr>
            <w:tcW w:w="544" w:type="pct"/>
            <w:tcBorders>
              <w:top w:val="nil"/>
              <w:left w:val="nil"/>
              <w:bottom w:val="single" w:sz="4" w:space="0" w:color="auto"/>
              <w:right w:val="single" w:sz="4" w:space="0" w:color="auto"/>
            </w:tcBorders>
            <w:shd w:val="clear" w:color="auto" w:fill="auto"/>
            <w:noWrap/>
            <w:vAlign w:val="center"/>
            <w:hideMark/>
          </w:tcPr>
          <w:p w14:paraId="45532B94" w14:textId="77777777" w:rsidR="00E3540E" w:rsidRPr="00FA1FED" w:rsidRDefault="00E3540E" w:rsidP="00E3540E">
            <w:pPr>
              <w:pStyle w:val="1fffb"/>
              <w:rPr>
                <w:rFonts w:cs="Times New Roman"/>
              </w:rPr>
            </w:pPr>
            <w:r w:rsidRPr="00FA1FED">
              <w:rPr>
                <w:rFonts w:cs="Times New Roman"/>
              </w:rPr>
              <w:t>17,5</w:t>
            </w:r>
          </w:p>
        </w:tc>
      </w:tr>
      <w:tr w:rsidR="00E3540E" w:rsidRPr="00FA1FED" w14:paraId="56BB0B8E"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28EEA05" w14:textId="77777777" w:rsidR="00E3540E" w:rsidRPr="00FA1FED" w:rsidRDefault="00E3540E" w:rsidP="00E3540E">
            <w:pPr>
              <w:pStyle w:val="1fffb"/>
              <w:rPr>
                <w:rFonts w:cs="Times New Roman"/>
              </w:rPr>
            </w:pPr>
            <w:r w:rsidRPr="00FA1FED">
              <w:rPr>
                <w:rFonts w:cs="Times New Roman"/>
              </w:rPr>
              <w:t>Участок 24</w:t>
            </w:r>
          </w:p>
        </w:tc>
        <w:tc>
          <w:tcPr>
            <w:tcW w:w="554" w:type="pct"/>
            <w:tcBorders>
              <w:top w:val="nil"/>
              <w:left w:val="nil"/>
              <w:bottom w:val="single" w:sz="4" w:space="0" w:color="auto"/>
              <w:right w:val="single" w:sz="4" w:space="0" w:color="auto"/>
            </w:tcBorders>
            <w:shd w:val="clear" w:color="auto" w:fill="auto"/>
            <w:noWrap/>
            <w:vAlign w:val="center"/>
            <w:hideMark/>
          </w:tcPr>
          <w:p w14:paraId="0FB48122"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1ACABB7D"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6E875E7C" w14:textId="77777777" w:rsidR="00E3540E" w:rsidRPr="00FA1FED" w:rsidRDefault="00E3540E" w:rsidP="00E3540E">
            <w:pPr>
              <w:pStyle w:val="1fffb"/>
              <w:rPr>
                <w:rFonts w:cs="Times New Roman"/>
              </w:rPr>
            </w:pPr>
            <w:r w:rsidRPr="00FA1FED">
              <w:rPr>
                <w:rFonts w:cs="Times New Roman"/>
              </w:rPr>
              <w:t>45</w:t>
            </w:r>
          </w:p>
        </w:tc>
        <w:tc>
          <w:tcPr>
            <w:tcW w:w="542" w:type="pct"/>
            <w:tcBorders>
              <w:top w:val="nil"/>
              <w:left w:val="nil"/>
              <w:bottom w:val="single" w:sz="4" w:space="0" w:color="auto"/>
              <w:right w:val="single" w:sz="4" w:space="0" w:color="auto"/>
            </w:tcBorders>
            <w:shd w:val="clear" w:color="auto" w:fill="auto"/>
            <w:noWrap/>
            <w:vAlign w:val="center"/>
            <w:hideMark/>
          </w:tcPr>
          <w:p w14:paraId="5A409E1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BFE2A6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0ACAA65" w14:textId="77777777" w:rsidR="00E3540E" w:rsidRPr="00FA1FED" w:rsidRDefault="00E3540E" w:rsidP="00E3540E">
            <w:pPr>
              <w:pStyle w:val="1fffb"/>
              <w:rPr>
                <w:rFonts w:cs="Times New Roman"/>
              </w:rPr>
            </w:pPr>
            <w:r w:rsidRPr="00FA1FED">
              <w:rPr>
                <w:rFonts w:cs="Times New Roman"/>
              </w:rPr>
              <w:t>2062</w:t>
            </w:r>
          </w:p>
        </w:tc>
        <w:tc>
          <w:tcPr>
            <w:tcW w:w="544" w:type="pct"/>
            <w:tcBorders>
              <w:top w:val="nil"/>
              <w:left w:val="nil"/>
              <w:bottom w:val="single" w:sz="4" w:space="0" w:color="auto"/>
              <w:right w:val="single" w:sz="4" w:space="0" w:color="auto"/>
            </w:tcBorders>
            <w:shd w:val="clear" w:color="auto" w:fill="auto"/>
            <w:noWrap/>
            <w:vAlign w:val="center"/>
            <w:hideMark/>
          </w:tcPr>
          <w:p w14:paraId="5B11D8E7" w14:textId="77777777" w:rsidR="00E3540E" w:rsidRPr="00FA1FED" w:rsidRDefault="00E3540E" w:rsidP="00E3540E">
            <w:pPr>
              <w:pStyle w:val="1fffb"/>
              <w:rPr>
                <w:rFonts w:cs="Times New Roman"/>
              </w:rPr>
            </w:pPr>
            <w:r w:rsidRPr="00FA1FED">
              <w:rPr>
                <w:rFonts w:cs="Times New Roman"/>
              </w:rPr>
              <w:t>13,8</w:t>
            </w:r>
          </w:p>
        </w:tc>
      </w:tr>
      <w:tr w:rsidR="00E3540E" w:rsidRPr="00FA1FED" w14:paraId="16862DB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0B7272B" w14:textId="77777777" w:rsidR="00E3540E" w:rsidRPr="00FA1FED" w:rsidRDefault="00E3540E" w:rsidP="00E3540E">
            <w:pPr>
              <w:pStyle w:val="1fffb"/>
              <w:rPr>
                <w:rFonts w:cs="Times New Roman"/>
              </w:rPr>
            </w:pPr>
            <w:r w:rsidRPr="00FA1FED">
              <w:rPr>
                <w:rFonts w:cs="Times New Roman"/>
              </w:rPr>
              <w:t>Участок 25</w:t>
            </w:r>
          </w:p>
        </w:tc>
        <w:tc>
          <w:tcPr>
            <w:tcW w:w="554" w:type="pct"/>
            <w:tcBorders>
              <w:top w:val="nil"/>
              <w:left w:val="nil"/>
              <w:bottom w:val="single" w:sz="4" w:space="0" w:color="auto"/>
              <w:right w:val="single" w:sz="4" w:space="0" w:color="auto"/>
            </w:tcBorders>
            <w:shd w:val="clear" w:color="auto" w:fill="auto"/>
            <w:noWrap/>
            <w:vAlign w:val="center"/>
            <w:hideMark/>
          </w:tcPr>
          <w:p w14:paraId="6D667BA1"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FA1B59E"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49C1380D" w14:textId="77777777" w:rsidR="00E3540E" w:rsidRPr="00FA1FED" w:rsidRDefault="00E3540E" w:rsidP="00E3540E">
            <w:pPr>
              <w:pStyle w:val="1fffb"/>
              <w:rPr>
                <w:rFonts w:cs="Times New Roman"/>
              </w:rPr>
            </w:pPr>
            <w:r w:rsidRPr="00FA1FED">
              <w:rPr>
                <w:rFonts w:cs="Times New Roman"/>
              </w:rPr>
              <w:t>14</w:t>
            </w:r>
          </w:p>
        </w:tc>
        <w:tc>
          <w:tcPr>
            <w:tcW w:w="542" w:type="pct"/>
            <w:tcBorders>
              <w:top w:val="nil"/>
              <w:left w:val="nil"/>
              <w:bottom w:val="single" w:sz="4" w:space="0" w:color="auto"/>
              <w:right w:val="single" w:sz="4" w:space="0" w:color="auto"/>
            </w:tcBorders>
            <w:shd w:val="clear" w:color="auto" w:fill="auto"/>
            <w:noWrap/>
            <w:vAlign w:val="center"/>
            <w:hideMark/>
          </w:tcPr>
          <w:p w14:paraId="149039C5"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C04F562"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546A0FE" w14:textId="77777777" w:rsidR="00E3540E" w:rsidRPr="00FA1FED" w:rsidRDefault="00E3540E" w:rsidP="00E3540E">
            <w:pPr>
              <w:pStyle w:val="1fffb"/>
              <w:rPr>
                <w:rFonts w:cs="Times New Roman"/>
              </w:rPr>
            </w:pPr>
            <w:r w:rsidRPr="00FA1FED">
              <w:rPr>
                <w:rFonts w:cs="Times New Roman"/>
              </w:rPr>
              <w:t>572</w:t>
            </w:r>
          </w:p>
        </w:tc>
        <w:tc>
          <w:tcPr>
            <w:tcW w:w="544" w:type="pct"/>
            <w:tcBorders>
              <w:top w:val="nil"/>
              <w:left w:val="nil"/>
              <w:bottom w:val="single" w:sz="4" w:space="0" w:color="auto"/>
              <w:right w:val="single" w:sz="4" w:space="0" w:color="auto"/>
            </w:tcBorders>
            <w:shd w:val="clear" w:color="auto" w:fill="auto"/>
            <w:noWrap/>
            <w:vAlign w:val="center"/>
            <w:hideMark/>
          </w:tcPr>
          <w:p w14:paraId="619B1BCB" w14:textId="77777777" w:rsidR="00E3540E" w:rsidRPr="00FA1FED" w:rsidRDefault="00E3540E" w:rsidP="00E3540E">
            <w:pPr>
              <w:pStyle w:val="1fffb"/>
              <w:rPr>
                <w:rFonts w:cs="Times New Roman"/>
              </w:rPr>
            </w:pPr>
            <w:r w:rsidRPr="00FA1FED">
              <w:rPr>
                <w:rFonts w:cs="Times New Roman"/>
              </w:rPr>
              <w:t>3,8</w:t>
            </w:r>
          </w:p>
        </w:tc>
      </w:tr>
      <w:tr w:rsidR="00E3540E" w:rsidRPr="00FA1FED" w14:paraId="71893466"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49384D7" w14:textId="77777777" w:rsidR="00E3540E" w:rsidRPr="00FA1FED" w:rsidRDefault="00E3540E" w:rsidP="00E3540E">
            <w:pPr>
              <w:pStyle w:val="1fffb"/>
              <w:rPr>
                <w:rFonts w:cs="Times New Roman"/>
              </w:rPr>
            </w:pPr>
            <w:r w:rsidRPr="00FA1FED">
              <w:rPr>
                <w:rFonts w:cs="Times New Roman"/>
              </w:rPr>
              <w:t>Участок 26</w:t>
            </w:r>
          </w:p>
        </w:tc>
        <w:tc>
          <w:tcPr>
            <w:tcW w:w="554" w:type="pct"/>
            <w:tcBorders>
              <w:top w:val="nil"/>
              <w:left w:val="nil"/>
              <w:bottom w:val="single" w:sz="4" w:space="0" w:color="auto"/>
              <w:right w:val="single" w:sz="4" w:space="0" w:color="auto"/>
            </w:tcBorders>
            <w:shd w:val="clear" w:color="auto" w:fill="auto"/>
            <w:noWrap/>
            <w:vAlign w:val="center"/>
            <w:hideMark/>
          </w:tcPr>
          <w:p w14:paraId="1A5C0606"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575FC675"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104D4BC7" w14:textId="77777777" w:rsidR="00E3540E" w:rsidRPr="00FA1FED" w:rsidRDefault="00E3540E" w:rsidP="00E3540E">
            <w:pPr>
              <w:pStyle w:val="1fffb"/>
              <w:rPr>
                <w:rFonts w:cs="Times New Roman"/>
              </w:rPr>
            </w:pPr>
            <w:r w:rsidRPr="00FA1FED">
              <w:rPr>
                <w:rFonts w:cs="Times New Roman"/>
              </w:rPr>
              <w:t>27</w:t>
            </w:r>
          </w:p>
        </w:tc>
        <w:tc>
          <w:tcPr>
            <w:tcW w:w="542" w:type="pct"/>
            <w:tcBorders>
              <w:top w:val="nil"/>
              <w:left w:val="nil"/>
              <w:bottom w:val="single" w:sz="4" w:space="0" w:color="auto"/>
              <w:right w:val="single" w:sz="4" w:space="0" w:color="auto"/>
            </w:tcBorders>
            <w:shd w:val="clear" w:color="auto" w:fill="auto"/>
            <w:noWrap/>
            <w:vAlign w:val="center"/>
            <w:hideMark/>
          </w:tcPr>
          <w:p w14:paraId="0060B989"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9BA5EA4"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DCD70F4" w14:textId="77777777" w:rsidR="00E3540E" w:rsidRPr="00FA1FED" w:rsidRDefault="00E3540E" w:rsidP="00E3540E">
            <w:pPr>
              <w:pStyle w:val="1fffb"/>
              <w:rPr>
                <w:rFonts w:cs="Times New Roman"/>
              </w:rPr>
            </w:pPr>
            <w:r w:rsidRPr="00FA1FED">
              <w:rPr>
                <w:rFonts w:cs="Times New Roman"/>
              </w:rPr>
              <w:t>799</w:t>
            </w:r>
          </w:p>
        </w:tc>
        <w:tc>
          <w:tcPr>
            <w:tcW w:w="544" w:type="pct"/>
            <w:tcBorders>
              <w:top w:val="nil"/>
              <w:left w:val="nil"/>
              <w:bottom w:val="single" w:sz="4" w:space="0" w:color="auto"/>
              <w:right w:val="single" w:sz="4" w:space="0" w:color="auto"/>
            </w:tcBorders>
            <w:shd w:val="clear" w:color="auto" w:fill="auto"/>
            <w:noWrap/>
            <w:vAlign w:val="center"/>
            <w:hideMark/>
          </w:tcPr>
          <w:p w14:paraId="6D730B66" w14:textId="77777777" w:rsidR="00E3540E" w:rsidRPr="00FA1FED" w:rsidRDefault="00E3540E" w:rsidP="00E3540E">
            <w:pPr>
              <w:pStyle w:val="1fffb"/>
              <w:rPr>
                <w:rFonts w:cs="Times New Roman"/>
              </w:rPr>
            </w:pPr>
            <w:r w:rsidRPr="00FA1FED">
              <w:rPr>
                <w:rFonts w:cs="Times New Roman"/>
              </w:rPr>
              <w:t>5,3</w:t>
            </w:r>
          </w:p>
        </w:tc>
      </w:tr>
      <w:tr w:rsidR="00E3540E" w:rsidRPr="00FA1FED" w14:paraId="7CA69B6F"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AC2012" w14:textId="77777777" w:rsidR="00E3540E" w:rsidRPr="00FA1FED" w:rsidRDefault="00E3540E" w:rsidP="00E3540E">
            <w:pPr>
              <w:pStyle w:val="1fffb"/>
              <w:rPr>
                <w:rFonts w:cs="Times New Roman"/>
              </w:rPr>
            </w:pPr>
            <w:r w:rsidRPr="00FA1FED">
              <w:rPr>
                <w:rFonts w:cs="Times New Roman"/>
              </w:rPr>
              <w:t>Участок 27</w:t>
            </w:r>
          </w:p>
        </w:tc>
        <w:tc>
          <w:tcPr>
            <w:tcW w:w="554" w:type="pct"/>
            <w:tcBorders>
              <w:top w:val="nil"/>
              <w:left w:val="nil"/>
              <w:bottom w:val="single" w:sz="4" w:space="0" w:color="auto"/>
              <w:right w:val="single" w:sz="4" w:space="0" w:color="auto"/>
            </w:tcBorders>
            <w:shd w:val="clear" w:color="auto" w:fill="auto"/>
            <w:noWrap/>
            <w:vAlign w:val="center"/>
            <w:hideMark/>
          </w:tcPr>
          <w:p w14:paraId="6157257C"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6745E2CE"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7F1AF417" w14:textId="77777777" w:rsidR="00E3540E" w:rsidRPr="00FA1FED" w:rsidRDefault="00E3540E" w:rsidP="00E3540E">
            <w:pPr>
              <w:pStyle w:val="1fffb"/>
              <w:rPr>
                <w:rFonts w:cs="Times New Roman"/>
              </w:rPr>
            </w:pPr>
            <w:r w:rsidRPr="00FA1FED">
              <w:rPr>
                <w:rFonts w:cs="Times New Roman"/>
              </w:rPr>
              <w:t>230</w:t>
            </w:r>
          </w:p>
        </w:tc>
        <w:tc>
          <w:tcPr>
            <w:tcW w:w="542" w:type="pct"/>
            <w:tcBorders>
              <w:top w:val="nil"/>
              <w:left w:val="nil"/>
              <w:bottom w:val="single" w:sz="4" w:space="0" w:color="auto"/>
              <w:right w:val="single" w:sz="4" w:space="0" w:color="auto"/>
            </w:tcBorders>
            <w:shd w:val="clear" w:color="auto" w:fill="auto"/>
            <w:noWrap/>
            <w:vAlign w:val="center"/>
            <w:hideMark/>
          </w:tcPr>
          <w:p w14:paraId="48130ED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E2D2AF2"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5D53B6A" w14:textId="77777777" w:rsidR="00E3540E" w:rsidRPr="00FA1FED" w:rsidRDefault="00E3540E" w:rsidP="00E3540E">
            <w:pPr>
              <w:pStyle w:val="1fffb"/>
              <w:rPr>
                <w:rFonts w:cs="Times New Roman"/>
              </w:rPr>
            </w:pPr>
            <w:r w:rsidRPr="00FA1FED">
              <w:rPr>
                <w:rFonts w:cs="Times New Roman"/>
              </w:rPr>
              <w:t>9405</w:t>
            </w:r>
          </w:p>
        </w:tc>
        <w:tc>
          <w:tcPr>
            <w:tcW w:w="544" w:type="pct"/>
            <w:tcBorders>
              <w:top w:val="nil"/>
              <w:left w:val="nil"/>
              <w:bottom w:val="single" w:sz="4" w:space="0" w:color="auto"/>
              <w:right w:val="single" w:sz="4" w:space="0" w:color="auto"/>
            </w:tcBorders>
            <w:shd w:val="clear" w:color="auto" w:fill="auto"/>
            <w:noWrap/>
            <w:vAlign w:val="center"/>
            <w:hideMark/>
          </w:tcPr>
          <w:p w14:paraId="20551F83" w14:textId="77777777" w:rsidR="00E3540E" w:rsidRPr="00FA1FED" w:rsidRDefault="00E3540E" w:rsidP="00E3540E">
            <w:pPr>
              <w:pStyle w:val="1fffb"/>
              <w:rPr>
                <w:rFonts w:cs="Times New Roman"/>
              </w:rPr>
            </w:pPr>
            <w:r w:rsidRPr="00FA1FED">
              <w:rPr>
                <w:rFonts w:cs="Times New Roman"/>
              </w:rPr>
              <w:t>62,8</w:t>
            </w:r>
          </w:p>
        </w:tc>
      </w:tr>
      <w:tr w:rsidR="00E3540E" w:rsidRPr="00FA1FED" w14:paraId="22AB74EE" w14:textId="77777777" w:rsidTr="00715139">
        <w:trPr>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hideMark/>
          </w:tcPr>
          <w:p w14:paraId="1EA5F008" w14:textId="77777777" w:rsidR="00E3540E" w:rsidRPr="00FA1FED" w:rsidRDefault="00E3540E" w:rsidP="00E3540E">
            <w:pPr>
              <w:pStyle w:val="1fffb"/>
              <w:rPr>
                <w:rFonts w:cs="Times New Roman"/>
              </w:rPr>
            </w:pPr>
            <w:r w:rsidRPr="00FA1FED">
              <w:rPr>
                <w:rFonts w:cs="Times New Roman"/>
              </w:rPr>
              <w:t>Котельная №18 д. Овсище</w:t>
            </w:r>
          </w:p>
          <w:p w14:paraId="5EF61C60" w14:textId="77777777" w:rsidR="00E3540E" w:rsidRPr="00FA1FED" w:rsidRDefault="00E3540E" w:rsidP="00E3540E">
            <w:pPr>
              <w:pStyle w:val="1fffb"/>
              <w:rPr>
                <w:rFonts w:cs="Times New Roman"/>
              </w:rPr>
            </w:pPr>
          </w:p>
        </w:tc>
      </w:tr>
      <w:tr w:rsidR="00E3540E" w:rsidRPr="00FA1FED" w14:paraId="7F102F64"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6B19113" w14:textId="77777777" w:rsidR="00E3540E" w:rsidRPr="00FA1FED" w:rsidRDefault="00E3540E" w:rsidP="00E3540E">
            <w:pPr>
              <w:pStyle w:val="1fffb"/>
              <w:rPr>
                <w:rFonts w:cs="Times New Roman"/>
              </w:rPr>
            </w:pPr>
            <w:r w:rsidRPr="00FA1FED">
              <w:rPr>
                <w:rFonts w:cs="Times New Roman"/>
              </w:rPr>
              <w:t>Участок 1</w:t>
            </w:r>
          </w:p>
        </w:tc>
        <w:tc>
          <w:tcPr>
            <w:tcW w:w="554" w:type="pct"/>
            <w:tcBorders>
              <w:top w:val="nil"/>
              <w:left w:val="nil"/>
              <w:bottom w:val="single" w:sz="4" w:space="0" w:color="auto"/>
              <w:right w:val="single" w:sz="4" w:space="0" w:color="auto"/>
            </w:tcBorders>
            <w:shd w:val="clear" w:color="auto" w:fill="auto"/>
            <w:noWrap/>
            <w:vAlign w:val="center"/>
            <w:hideMark/>
          </w:tcPr>
          <w:p w14:paraId="05174BBD"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69C15039"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382F8E3F" w14:textId="77777777" w:rsidR="00E3540E" w:rsidRPr="00FA1FED" w:rsidRDefault="00E3540E" w:rsidP="00E3540E">
            <w:pPr>
              <w:pStyle w:val="1fffb"/>
              <w:rPr>
                <w:rFonts w:cs="Times New Roman"/>
              </w:rPr>
            </w:pPr>
            <w:r w:rsidRPr="00FA1FED">
              <w:rPr>
                <w:rFonts w:cs="Times New Roman"/>
              </w:rPr>
              <w:t>7</w:t>
            </w:r>
          </w:p>
        </w:tc>
        <w:tc>
          <w:tcPr>
            <w:tcW w:w="542" w:type="pct"/>
            <w:tcBorders>
              <w:top w:val="nil"/>
              <w:left w:val="nil"/>
              <w:bottom w:val="single" w:sz="4" w:space="0" w:color="auto"/>
              <w:right w:val="single" w:sz="4" w:space="0" w:color="auto"/>
            </w:tcBorders>
            <w:shd w:val="clear" w:color="auto" w:fill="auto"/>
            <w:noWrap/>
            <w:vAlign w:val="center"/>
            <w:hideMark/>
          </w:tcPr>
          <w:p w14:paraId="1370E42D"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6CEE4B4A"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CCB57E3" w14:textId="77777777" w:rsidR="00E3540E" w:rsidRPr="00FA1FED" w:rsidRDefault="00E3540E" w:rsidP="00E3540E">
            <w:pPr>
              <w:pStyle w:val="1fffb"/>
              <w:rPr>
                <w:rFonts w:cs="Times New Roman"/>
              </w:rPr>
            </w:pPr>
            <w:r w:rsidRPr="00FA1FED">
              <w:rPr>
                <w:rFonts w:cs="Times New Roman"/>
              </w:rPr>
              <w:t>355</w:t>
            </w:r>
          </w:p>
        </w:tc>
        <w:tc>
          <w:tcPr>
            <w:tcW w:w="544" w:type="pct"/>
            <w:tcBorders>
              <w:top w:val="nil"/>
              <w:left w:val="nil"/>
              <w:bottom w:val="single" w:sz="4" w:space="0" w:color="auto"/>
              <w:right w:val="single" w:sz="4" w:space="0" w:color="auto"/>
            </w:tcBorders>
            <w:shd w:val="clear" w:color="auto" w:fill="auto"/>
            <w:noWrap/>
            <w:vAlign w:val="center"/>
            <w:hideMark/>
          </w:tcPr>
          <w:p w14:paraId="6FF758A2" w14:textId="77777777" w:rsidR="00E3540E" w:rsidRPr="00FA1FED" w:rsidRDefault="00E3540E" w:rsidP="00E3540E">
            <w:pPr>
              <w:pStyle w:val="1fffb"/>
              <w:rPr>
                <w:rFonts w:cs="Times New Roman"/>
              </w:rPr>
            </w:pPr>
            <w:r w:rsidRPr="00FA1FED">
              <w:rPr>
                <w:rFonts w:cs="Times New Roman"/>
              </w:rPr>
              <w:t>2,3</w:t>
            </w:r>
          </w:p>
        </w:tc>
      </w:tr>
      <w:tr w:rsidR="00E3540E" w:rsidRPr="00FA1FED" w14:paraId="31EEF7AC"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AF708F0" w14:textId="77777777" w:rsidR="00E3540E" w:rsidRPr="00FA1FED" w:rsidRDefault="00E3540E" w:rsidP="00E3540E">
            <w:pPr>
              <w:pStyle w:val="1fffb"/>
              <w:rPr>
                <w:rFonts w:cs="Times New Roman"/>
              </w:rPr>
            </w:pPr>
            <w:r w:rsidRPr="00FA1FED">
              <w:rPr>
                <w:rFonts w:cs="Times New Roman"/>
              </w:rPr>
              <w:t>Участок 2</w:t>
            </w:r>
          </w:p>
        </w:tc>
        <w:tc>
          <w:tcPr>
            <w:tcW w:w="554" w:type="pct"/>
            <w:tcBorders>
              <w:top w:val="nil"/>
              <w:left w:val="nil"/>
              <w:bottom w:val="single" w:sz="4" w:space="0" w:color="auto"/>
              <w:right w:val="single" w:sz="4" w:space="0" w:color="auto"/>
            </w:tcBorders>
            <w:shd w:val="clear" w:color="auto" w:fill="auto"/>
            <w:noWrap/>
            <w:vAlign w:val="center"/>
            <w:hideMark/>
          </w:tcPr>
          <w:p w14:paraId="621EB188"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4E8DA026"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2A45A14E" w14:textId="77777777" w:rsidR="00E3540E" w:rsidRPr="00FA1FED" w:rsidRDefault="00E3540E" w:rsidP="00E3540E">
            <w:pPr>
              <w:pStyle w:val="1fffb"/>
              <w:rPr>
                <w:rFonts w:cs="Times New Roman"/>
              </w:rPr>
            </w:pPr>
            <w:r w:rsidRPr="00FA1FED">
              <w:rPr>
                <w:rFonts w:cs="Times New Roman"/>
              </w:rPr>
              <w:t>163</w:t>
            </w:r>
          </w:p>
        </w:tc>
        <w:tc>
          <w:tcPr>
            <w:tcW w:w="542" w:type="pct"/>
            <w:tcBorders>
              <w:top w:val="nil"/>
              <w:left w:val="nil"/>
              <w:bottom w:val="single" w:sz="4" w:space="0" w:color="auto"/>
              <w:right w:val="single" w:sz="4" w:space="0" w:color="auto"/>
            </w:tcBorders>
            <w:shd w:val="clear" w:color="auto" w:fill="auto"/>
            <w:noWrap/>
            <w:vAlign w:val="center"/>
            <w:hideMark/>
          </w:tcPr>
          <w:p w14:paraId="4C49FC76"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4D670D83"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57E41D8" w14:textId="77777777" w:rsidR="00E3540E" w:rsidRPr="00FA1FED" w:rsidRDefault="00E3540E" w:rsidP="00E3540E">
            <w:pPr>
              <w:pStyle w:val="1fffb"/>
              <w:rPr>
                <w:rFonts w:cs="Times New Roman"/>
              </w:rPr>
            </w:pPr>
            <w:r w:rsidRPr="00FA1FED">
              <w:rPr>
                <w:rFonts w:cs="Times New Roman"/>
              </w:rPr>
              <w:t>8274</w:t>
            </w:r>
          </w:p>
        </w:tc>
        <w:tc>
          <w:tcPr>
            <w:tcW w:w="544" w:type="pct"/>
            <w:tcBorders>
              <w:top w:val="nil"/>
              <w:left w:val="nil"/>
              <w:bottom w:val="single" w:sz="4" w:space="0" w:color="auto"/>
              <w:right w:val="single" w:sz="4" w:space="0" w:color="auto"/>
            </w:tcBorders>
            <w:shd w:val="clear" w:color="auto" w:fill="auto"/>
            <w:noWrap/>
            <w:vAlign w:val="center"/>
            <w:hideMark/>
          </w:tcPr>
          <w:p w14:paraId="57B0BA7B" w14:textId="77777777" w:rsidR="00E3540E" w:rsidRPr="00FA1FED" w:rsidRDefault="00E3540E" w:rsidP="00E3540E">
            <w:pPr>
              <w:pStyle w:val="1fffb"/>
              <w:rPr>
                <w:rFonts w:cs="Times New Roman"/>
              </w:rPr>
            </w:pPr>
            <w:r w:rsidRPr="00FA1FED">
              <w:rPr>
                <w:rFonts w:cs="Times New Roman"/>
              </w:rPr>
              <w:t>53,0</w:t>
            </w:r>
          </w:p>
        </w:tc>
      </w:tr>
      <w:tr w:rsidR="00E3540E" w:rsidRPr="00FA1FED" w14:paraId="7CC12CFB"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A0460B" w14:textId="77777777" w:rsidR="00E3540E" w:rsidRPr="00FA1FED" w:rsidRDefault="00E3540E" w:rsidP="00E3540E">
            <w:pPr>
              <w:pStyle w:val="1fffb"/>
              <w:rPr>
                <w:rFonts w:cs="Times New Roman"/>
              </w:rPr>
            </w:pPr>
            <w:r w:rsidRPr="00FA1FED">
              <w:rPr>
                <w:rFonts w:cs="Times New Roman"/>
              </w:rPr>
              <w:t>Участок 3</w:t>
            </w:r>
          </w:p>
        </w:tc>
        <w:tc>
          <w:tcPr>
            <w:tcW w:w="554" w:type="pct"/>
            <w:tcBorders>
              <w:top w:val="nil"/>
              <w:left w:val="nil"/>
              <w:bottom w:val="single" w:sz="4" w:space="0" w:color="auto"/>
              <w:right w:val="single" w:sz="4" w:space="0" w:color="auto"/>
            </w:tcBorders>
            <w:shd w:val="clear" w:color="auto" w:fill="auto"/>
            <w:noWrap/>
            <w:vAlign w:val="center"/>
            <w:hideMark/>
          </w:tcPr>
          <w:p w14:paraId="1AABF58E"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51F80F18"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3467E2A3" w14:textId="77777777" w:rsidR="00E3540E" w:rsidRPr="00FA1FED" w:rsidRDefault="00E3540E" w:rsidP="00E3540E">
            <w:pPr>
              <w:pStyle w:val="1fffb"/>
              <w:rPr>
                <w:rFonts w:cs="Times New Roman"/>
              </w:rPr>
            </w:pPr>
            <w:r w:rsidRPr="00FA1FED">
              <w:rPr>
                <w:rFonts w:cs="Times New Roman"/>
              </w:rPr>
              <w:t>111</w:t>
            </w:r>
          </w:p>
        </w:tc>
        <w:tc>
          <w:tcPr>
            <w:tcW w:w="542" w:type="pct"/>
            <w:tcBorders>
              <w:top w:val="nil"/>
              <w:left w:val="nil"/>
              <w:bottom w:val="single" w:sz="4" w:space="0" w:color="auto"/>
              <w:right w:val="single" w:sz="4" w:space="0" w:color="auto"/>
            </w:tcBorders>
            <w:shd w:val="clear" w:color="auto" w:fill="auto"/>
            <w:noWrap/>
            <w:vAlign w:val="center"/>
            <w:hideMark/>
          </w:tcPr>
          <w:p w14:paraId="106E55AB"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73D93B6A"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FC9377C" w14:textId="77777777" w:rsidR="00E3540E" w:rsidRPr="00FA1FED" w:rsidRDefault="00E3540E" w:rsidP="00E3540E">
            <w:pPr>
              <w:pStyle w:val="1fffb"/>
              <w:rPr>
                <w:rFonts w:cs="Times New Roman"/>
              </w:rPr>
            </w:pPr>
            <w:r w:rsidRPr="00FA1FED">
              <w:rPr>
                <w:rFonts w:cs="Times New Roman"/>
              </w:rPr>
              <w:t>5634</w:t>
            </w:r>
          </w:p>
        </w:tc>
        <w:tc>
          <w:tcPr>
            <w:tcW w:w="544" w:type="pct"/>
            <w:tcBorders>
              <w:top w:val="nil"/>
              <w:left w:val="nil"/>
              <w:bottom w:val="single" w:sz="4" w:space="0" w:color="auto"/>
              <w:right w:val="single" w:sz="4" w:space="0" w:color="auto"/>
            </w:tcBorders>
            <w:shd w:val="clear" w:color="auto" w:fill="auto"/>
            <w:noWrap/>
            <w:vAlign w:val="center"/>
            <w:hideMark/>
          </w:tcPr>
          <w:p w14:paraId="15627222" w14:textId="77777777" w:rsidR="00E3540E" w:rsidRPr="00FA1FED" w:rsidRDefault="00E3540E" w:rsidP="00E3540E">
            <w:pPr>
              <w:pStyle w:val="1fffb"/>
              <w:rPr>
                <w:rFonts w:cs="Times New Roman"/>
              </w:rPr>
            </w:pPr>
            <w:r w:rsidRPr="00FA1FED">
              <w:rPr>
                <w:rFonts w:cs="Times New Roman"/>
              </w:rPr>
              <w:t>36,1</w:t>
            </w:r>
          </w:p>
        </w:tc>
      </w:tr>
      <w:tr w:rsidR="00E3540E" w:rsidRPr="00FA1FED" w14:paraId="1D9CA02B"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9E7A6F3" w14:textId="77777777" w:rsidR="00E3540E" w:rsidRPr="00FA1FED" w:rsidRDefault="00E3540E" w:rsidP="00E3540E">
            <w:pPr>
              <w:pStyle w:val="1fffb"/>
              <w:rPr>
                <w:rFonts w:cs="Times New Roman"/>
              </w:rPr>
            </w:pPr>
            <w:r w:rsidRPr="00FA1FED">
              <w:rPr>
                <w:rFonts w:cs="Times New Roman"/>
              </w:rPr>
              <w:t>Участок 4</w:t>
            </w:r>
          </w:p>
        </w:tc>
        <w:tc>
          <w:tcPr>
            <w:tcW w:w="554" w:type="pct"/>
            <w:tcBorders>
              <w:top w:val="nil"/>
              <w:left w:val="nil"/>
              <w:bottom w:val="single" w:sz="4" w:space="0" w:color="auto"/>
              <w:right w:val="single" w:sz="4" w:space="0" w:color="auto"/>
            </w:tcBorders>
            <w:shd w:val="clear" w:color="auto" w:fill="auto"/>
            <w:noWrap/>
            <w:vAlign w:val="center"/>
            <w:hideMark/>
          </w:tcPr>
          <w:p w14:paraId="66FC853A"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008FF0D2"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2D16473C" w14:textId="77777777" w:rsidR="00E3540E" w:rsidRPr="00FA1FED" w:rsidRDefault="00E3540E" w:rsidP="00E3540E">
            <w:pPr>
              <w:pStyle w:val="1fffb"/>
              <w:rPr>
                <w:rFonts w:cs="Times New Roman"/>
              </w:rPr>
            </w:pPr>
            <w:r w:rsidRPr="00FA1FED">
              <w:rPr>
                <w:rFonts w:cs="Times New Roman"/>
              </w:rPr>
              <w:t>49</w:t>
            </w:r>
          </w:p>
        </w:tc>
        <w:tc>
          <w:tcPr>
            <w:tcW w:w="542" w:type="pct"/>
            <w:tcBorders>
              <w:top w:val="nil"/>
              <w:left w:val="nil"/>
              <w:bottom w:val="single" w:sz="4" w:space="0" w:color="auto"/>
              <w:right w:val="single" w:sz="4" w:space="0" w:color="auto"/>
            </w:tcBorders>
            <w:shd w:val="clear" w:color="auto" w:fill="auto"/>
            <w:noWrap/>
            <w:vAlign w:val="center"/>
            <w:hideMark/>
          </w:tcPr>
          <w:p w14:paraId="4AB7A350"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0201033A"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BE58B0E" w14:textId="77777777" w:rsidR="00E3540E" w:rsidRPr="00FA1FED" w:rsidRDefault="00E3540E" w:rsidP="00E3540E">
            <w:pPr>
              <w:pStyle w:val="1fffb"/>
              <w:rPr>
                <w:rFonts w:cs="Times New Roman"/>
              </w:rPr>
            </w:pPr>
            <w:r w:rsidRPr="00FA1FED">
              <w:rPr>
                <w:rFonts w:cs="Times New Roman"/>
              </w:rPr>
              <w:t>2487</w:t>
            </w:r>
          </w:p>
        </w:tc>
        <w:tc>
          <w:tcPr>
            <w:tcW w:w="544" w:type="pct"/>
            <w:tcBorders>
              <w:top w:val="nil"/>
              <w:left w:val="nil"/>
              <w:bottom w:val="single" w:sz="4" w:space="0" w:color="auto"/>
              <w:right w:val="single" w:sz="4" w:space="0" w:color="auto"/>
            </w:tcBorders>
            <w:shd w:val="clear" w:color="auto" w:fill="auto"/>
            <w:noWrap/>
            <w:vAlign w:val="center"/>
            <w:hideMark/>
          </w:tcPr>
          <w:p w14:paraId="301480C4" w14:textId="77777777" w:rsidR="00E3540E" w:rsidRPr="00FA1FED" w:rsidRDefault="00E3540E" w:rsidP="00E3540E">
            <w:pPr>
              <w:pStyle w:val="1fffb"/>
              <w:rPr>
                <w:rFonts w:cs="Times New Roman"/>
              </w:rPr>
            </w:pPr>
            <w:r w:rsidRPr="00FA1FED">
              <w:rPr>
                <w:rFonts w:cs="Times New Roman"/>
              </w:rPr>
              <w:t>15,9</w:t>
            </w:r>
          </w:p>
        </w:tc>
      </w:tr>
      <w:tr w:rsidR="00E3540E" w:rsidRPr="00FA1FED" w14:paraId="65C7A99D"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CB9579B" w14:textId="77777777" w:rsidR="00E3540E" w:rsidRPr="00FA1FED" w:rsidRDefault="00E3540E" w:rsidP="00E3540E">
            <w:pPr>
              <w:pStyle w:val="1fffb"/>
              <w:rPr>
                <w:rFonts w:cs="Times New Roman"/>
              </w:rPr>
            </w:pPr>
            <w:r w:rsidRPr="00FA1FED">
              <w:rPr>
                <w:rFonts w:cs="Times New Roman"/>
              </w:rPr>
              <w:t>Участок 5</w:t>
            </w:r>
          </w:p>
        </w:tc>
        <w:tc>
          <w:tcPr>
            <w:tcW w:w="554" w:type="pct"/>
            <w:tcBorders>
              <w:top w:val="nil"/>
              <w:left w:val="nil"/>
              <w:bottom w:val="single" w:sz="4" w:space="0" w:color="auto"/>
              <w:right w:val="single" w:sz="4" w:space="0" w:color="auto"/>
            </w:tcBorders>
            <w:shd w:val="clear" w:color="auto" w:fill="auto"/>
            <w:noWrap/>
            <w:vAlign w:val="center"/>
            <w:hideMark/>
          </w:tcPr>
          <w:p w14:paraId="0D62A1D0"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1BE66D80"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72037F2B" w14:textId="77777777" w:rsidR="00E3540E" w:rsidRPr="00FA1FED" w:rsidRDefault="00E3540E" w:rsidP="00E3540E">
            <w:pPr>
              <w:pStyle w:val="1fffb"/>
              <w:rPr>
                <w:rFonts w:cs="Times New Roman"/>
              </w:rPr>
            </w:pPr>
            <w:r w:rsidRPr="00FA1FED">
              <w:rPr>
                <w:rFonts w:cs="Times New Roman"/>
              </w:rPr>
              <w:t>116</w:t>
            </w:r>
          </w:p>
        </w:tc>
        <w:tc>
          <w:tcPr>
            <w:tcW w:w="542" w:type="pct"/>
            <w:tcBorders>
              <w:top w:val="nil"/>
              <w:left w:val="nil"/>
              <w:bottom w:val="single" w:sz="4" w:space="0" w:color="auto"/>
              <w:right w:val="single" w:sz="4" w:space="0" w:color="auto"/>
            </w:tcBorders>
            <w:shd w:val="clear" w:color="auto" w:fill="auto"/>
            <w:noWrap/>
            <w:vAlign w:val="center"/>
            <w:hideMark/>
          </w:tcPr>
          <w:p w14:paraId="0B329341"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2E47D731"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5173D95" w14:textId="77777777" w:rsidR="00E3540E" w:rsidRPr="00FA1FED" w:rsidRDefault="00E3540E" w:rsidP="00E3540E">
            <w:pPr>
              <w:pStyle w:val="1fffb"/>
              <w:rPr>
                <w:rFonts w:cs="Times New Roman"/>
              </w:rPr>
            </w:pPr>
            <w:r w:rsidRPr="00FA1FED">
              <w:rPr>
                <w:rFonts w:cs="Times New Roman"/>
              </w:rPr>
              <w:t>5888</w:t>
            </w:r>
          </w:p>
        </w:tc>
        <w:tc>
          <w:tcPr>
            <w:tcW w:w="544" w:type="pct"/>
            <w:tcBorders>
              <w:top w:val="nil"/>
              <w:left w:val="nil"/>
              <w:bottom w:val="single" w:sz="4" w:space="0" w:color="auto"/>
              <w:right w:val="single" w:sz="4" w:space="0" w:color="auto"/>
            </w:tcBorders>
            <w:shd w:val="clear" w:color="auto" w:fill="auto"/>
            <w:noWrap/>
            <w:vAlign w:val="center"/>
            <w:hideMark/>
          </w:tcPr>
          <w:p w14:paraId="37A23B3F" w14:textId="77777777" w:rsidR="00E3540E" w:rsidRPr="00FA1FED" w:rsidRDefault="00E3540E" w:rsidP="00E3540E">
            <w:pPr>
              <w:pStyle w:val="1fffb"/>
              <w:rPr>
                <w:rFonts w:cs="Times New Roman"/>
              </w:rPr>
            </w:pPr>
            <w:r w:rsidRPr="00FA1FED">
              <w:rPr>
                <w:rFonts w:cs="Times New Roman"/>
              </w:rPr>
              <w:t>37,7</w:t>
            </w:r>
          </w:p>
        </w:tc>
      </w:tr>
      <w:tr w:rsidR="00E3540E" w:rsidRPr="00FA1FED" w14:paraId="665C8E36"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C2E20C" w14:textId="77777777" w:rsidR="00E3540E" w:rsidRPr="00FA1FED" w:rsidRDefault="00E3540E" w:rsidP="00E3540E">
            <w:pPr>
              <w:pStyle w:val="1fffb"/>
              <w:rPr>
                <w:rFonts w:cs="Times New Roman"/>
              </w:rPr>
            </w:pPr>
            <w:r w:rsidRPr="00FA1FED">
              <w:rPr>
                <w:rFonts w:cs="Times New Roman"/>
              </w:rPr>
              <w:t>Участок 6</w:t>
            </w:r>
          </w:p>
        </w:tc>
        <w:tc>
          <w:tcPr>
            <w:tcW w:w="554" w:type="pct"/>
            <w:tcBorders>
              <w:top w:val="nil"/>
              <w:left w:val="nil"/>
              <w:bottom w:val="single" w:sz="4" w:space="0" w:color="auto"/>
              <w:right w:val="single" w:sz="4" w:space="0" w:color="auto"/>
            </w:tcBorders>
            <w:shd w:val="clear" w:color="auto" w:fill="auto"/>
            <w:noWrap/>
            <w:vAlign w:val="center"/>
            <w:hideMark/>
          </w:tcPr>
          <w:p w14:paraId="4A66C36C"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6363D0A3"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0747E538"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6C314D50"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3A6FEA34"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2789558" w14:textId="77777777" w:rsidR="00E3540E" w:rsidRPr="00FA1FED" w:rsidRDefault="00E3540E" w:rsidP="00E3540E">
            <w:pPr>
              <w:pStyle w:val="1fffb"/>
              <w:rPr>
                <w:rFonts w:cs="Times New Roman"/>
              </w:rPr>
            </w:pPr>
            <w:r w:rsidRPr="00FA1FED">
              <w:rPr>
                <w:rFonts w:cs="Times New Roman"/>
              </w:rPr>
              <w:t>609</w:t>
            </w:r>
          </w:p>
        </w:tc>
        <w:tc>
          <w:tcPr>
            <w:tcW w:w="544" w:type="pct"/>
            <w:tcBorders>
              <w:top w:val="nil"/>
              <w:left w:val="nil"/>
              <w:bottom w:val="single" w:sz="4" w:space="0" w:color="auto"/>
              <w:right w:val="single" w:sz="4" w:space="0" w:color="auto"/>
            </w:tcBorders>
            <w:shd w:val="clear" w:color="auto" w:fill="auto"/>
            <w:noWrap/>
            <w:vAlign w:val="center"/>
            <w:hideMark/>
          </w:tcPr>
          <w:p w14:paraId="1706439D" w14:textId="77777777" w:rsidR="00E3540E" w:rsidRPr="00FA1FED" w:rsidRDefault="00E3540E" w:rsidP="00E3540E">
            <w:pPr>
              <w:pStyle w:val="1fffb"/>
              <w:rPr>
                <w:rFonts w:cs="Times New Roman"/>
              </w:rPr>
            </w:pPr>
            <w:r w:rsidRPr="00FA1FED">
              <w:rPr>
                <w:rFonts w:cs="Times New Roman"/>
              </w:rPr>
              <w:t>3,9</w:t>
            </w:r>
          </w:p>
        </w:tc>
      </w:tr>
      <w:tr w:rsidR="00E3540E" w:rsidRPr="00FA1FED" w14:paraId="03D104BA"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7C8A5F5" w14:textId="77777777" w:rsidR="00E3540E" w:rsidRPr="00FA1FED" w:rsidRDefault="00E3540E" w:rsidP="00E3540E">
            <w:pPr>
              <w:pStyle w:val="1fffb"/>
              <w:rPr>
                <w:rFonts w:cs="Times New Roman"/>
              </w:rPr>
            </w:pPr>
            <w:r w:rsidRPr="00FA1FED">
              <w:rPr>
                <w:rFonts w:cs="Times New Roman"/>
              </w:rPr>
              <w:t>Участок 7</w:t>
            </w:r>
          </w:p>
        </w:tc>
        <w:tc>
          <w:tcPr>
            <w:tcW w:w="554" w:type="pct"/>
            <w:tcBorders>
              <w:top w:val="nil"/>
              <w:left w:val="nil"/>
              <w:bottom w:val="single" w:sz="4" w:space="0" w:color="auto"/>
              <w:right w:val="single" w:sz="4" w:space="0" w:color="auto"/>
            </w:tcBorders>
            <w:shd w:val="clear" w:color="auto" w:fill="auto"/>
            <w:noWrap/>
            <w:vAlign w:val="center"/>
            <w:hideMark/>
          </w:tcPr>
          <w:p w14:paraId="3793508A" w14:textId="77777777" w:rsidR="00E3540E" w:rsidRPr="00FA1FED" w:rsidRDefault="00E3540E" w:rsidP="00E3540E">
            <w:pPr>
              <w:pStyle w:val="1fffb"/>
              <w:rPr>
                <w:rFonts w:cs="Times New Roman"/>
              </w:rPr>
            </w:pPr>
            <w:r w:rsidRPr="00FA1FED">
              <w:rPr>
                <w:rFonts w:cs="Times New Roman"/>
              </w:rPr>
              <w:t>150</w:t>
            </w:r>
          </w:p>
        </w:tc>
        <w:tc>
          <w:tcPr>
            <w:tcW w:w="609" w:type="pct"/>
            <w:tcBorders>
              <w:top w:val="nil"/>
              <w:left w:val="nil"/>
              <w:bottom w:val="single" w:sz="4" w:space="0" w:color="auto"/>
              <w:right w:val="single" w:sz="4" w:space="0" w:color="auto"/>
            </w:tcBorders>
            <w:shd w:val="clear" w:color="auto" w:fill="auto"/>
            <w:noWrap/>
            <w:vAlign w:val="center"/>
            <w:hideMark/>
          </w:tcPr>
          <w:p w14:paraId="2985A23D" w14:textId="77777777" w:rsidR="00E3540E" w:rsidRPr="00FA1FED" w:rsidRDefault="00E3540E" w:rsidP="00E3540E">
            <w:pPr>
              <w:pStyle w:val="1fffb"/>
              <w:rPr>
                <w:rFonts w:cs="Times New Roman"/>
              </w:rPr>
            </w:pPr>
            <w:r w:rsidRPr="00FA1FED">
              <w:rPr>
                <w:rFonts w:cs="Times New Roman"/>
              </w:rPr>
              <w:t>44</w:t>
            </w:r>
          </w:p>
        </w:tc>
        <w:tc>
          <w:tcPr>
            <w:tcW w:w="857" w:type="pct"/>
            <w:tcBorders>
              <w:top w:val="nil"/>
              <w:left w:val="nil"/>
              <w:bottom w:val="single" w:sz="4" w:space="0" w:color="auto"/>
              <w:right w:val="single" w:sz="4" w:space="0" w:color="auto"/>
            </w:tcBorders>
            <w:shd w:val="clear" w:color="auto" w:fill="auto"/>
            <w:noWrap/>
            <w:vAlign w:val="center"/>
            <w:hideMark/>
          </w:tcPr>
          <w:p w14:paraId="06ADCB6A" w14:textId="77777777" w:rsidR="00E3540E" w:rsidRPr="00FA1FED" w:rsidRDefault="00E3540E" w:rsidP="00E3540E">
            <w:pPr>
              <w:pStyle w:val="1fffb"/>
              <w:rPr>
                <w:rFonts w:cs="Times New Roman"/>
              </w:rPr>
            </w:pPr>
            <w:r w:rsidRPr="00FA1FED">
              <w:rPr>
                <w:rFonts w:cs="Times New Roman"/>
              </w:rPr>
              <w:t>58</w:t>
            </w:r>
          </w:p>
        </w:tc>
        <w:tc>
          <w:tcPr>
            <w:tcW w:w="542" w:type="pct"/>
            <w:tcBorders>
              <w:top w:val="nil"/>
              <w:left w:val="nil"/>
              <w:bottom w:val="single" w:sz="4" w:space="0" w:color="auto"/>
              <w:right w:val="single" w:sz="4" w:space="0" w:color="auto"/>
            </w:tcBorders>
            <w:shd w:val="clear" w:color="auto" w:fill="auto"/>
            <w:noWrap/>
            <w:vAlign w:val="center"/>
            <w:hideMark/>
          </w:tcPr>
          <w:p w14:paraId="54615F6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695A73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63DD18A" w14:textId="77777777" w:rsidR="00E3540E" w:rsidRPr="00FA1FED" w:rsidRDefault="00E3540E" w:rsidP="00E3540E">
            <w:pPr>
              <w:pStyle w:val="1fffb"/>
              <w:rPr>
                <w:rFonts w:cs="Times New Roman"/>
              </w:rPr>
            </w:pPr>
            <w:r w:rsidRPr="00FA1FED">
              <w:rPr>
                <w:rFonts w:cs="Times New Roman"/>
              </w:rPr>
              <w:t>3598</w:t>
            </w:r>
          </w:p>
        </w:tc>
        <w:tc>
          <w:tcPr>
            <w:tcW w:w="544" w:type="pct"/>
            <w:tcBorders>
              <w:top w:val="nil"/>
              <w:left w:val="nil"/>
              <w:bottom w:val="single" w:sz="4" w:space="0" w:color="auto"/>
              <w:right w:val="single" w:sz="4" w:space="0" w:color="auto"/>
            </w:tcBorders>
            <w:shd w:val="clear" w:color="auto" w:fill="auto"/>
            <w:noWrap/>
            <w:vAlign w:val="center"/>
            <w:hideMark/>
          </w:tcPr>
          <w:p w14:paraId="2C9C50B5" w14:textId="77777777" w:rsidR="00E3540E" w:rsidRPr="00FA1FED" w:rsidRDefault="00E3540E" w:rsidP="00E3540E">
            <w:pPr>
              <w:pStyle w:val="1fffb"/>
              <w:rPr>
                <w:rFonts w:cs="Times New Roman"/>
              </w:rPr>
            </w:pPr>
            <w:r w:rsidRPr="00FA1FED">
              <w:rPr>
                <w:rFonts w:cs="Times New Roman"/>
              </w:rPr>
              <w:t>24,0</w:t>
            </w:r>
          </w:p>
        </w:tc>
      </w:tr>
      <w:tr w:rsidR="00E3540E" w:rsidRPr="00FA1FED" w14:paraId="019B58FF"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4AF064D" w14:textId="77777777" w:rsidR="00E3540E" w:rsidRPr="00FA1FED" w:rsidRDefault="00E3540E" w:rsidP="00E3540E">
            <w:pPr>
              <w:pStyle w:val="1fffb"/>
              <w:rPr>
                <w:rFonts w:cs="Times New Roman"/>
              </w:rPr>
            </w:pPr>
            <w:r w:rsidRPr="00FA1FED">
              <w:rPr>
                <w:rFonts w:cs="Times New Roman"/>
              </w:rPr>
              <w:t>Участок 8</w:t>
            </w:r>
          </w:p>
        </w:tc>
        <w:tc>
          <w:tcPr>
            <w:tcW w:w="554" w:type="pct"/>
            <w:tcBorders>
              <w:top w:val="nil"/>
              <w:left w:val="nil"/>
              <w:bottom w:val="single" w:sz="4" w:space="0" w:color="auto"/>
              <w:right w:val="single" w:sz="4" w:space="0" w:color="auto"/>
            </w:tcBorders>
            <w:shd w:val="clear" w:color="auto" w:fill="auto"/>
            <w:noWrap/>
            <w:vAlign w:val="center"/>
            <w:hideMark/>
          </w:tcPr>
          <w:p w14:paraId="49916A53" w14:textId="77777777" w:rsidR="00E3540E" w:rsidRPr="00FA1FED" w:rsidRDefault="00E3540E" w:rsidP="00E3540E">
            <w:pPr>
              <w:pStyle w:val="1fffb"/>
              <w:rPr>
                <w:rFonts w:cs="Times New Roman"/>
              </w:rPr>
            </w:pPr>
            <w:r w:rsidRPr="00FA1FED">
              <w:rPr>
                <w:rFonts w:cs="Times New Roman"/>
              </w:rPr>
              <w:t>125</w:t>
            </w:r>
          </w:p>
        </w:tc>
        <w:tc>
          <w:tcPr>
            <w:tcW w:w="609" w:type="pct"/>
            <w:tcBorders>
              <w:top w:val="nil"/>
              <w:left w:val="nil"/>
              <w:bottom w:val="single" w:sz="4" w:space="0" w:color="auto"/>
              <w:right w:val="single" w:sz="4" w:space="0" w:color="auto"/>
            </w:tcBorders>
            <w:shd w:val="clear" w:color="auto" w:fill="auto"/>
            <w:noWrap/>
            <w:vAlign w:val="center"/>
            <w:hideMark/>
          </w:tcPr>
          <w:p w14:paraId="6AA8CE63"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69029CCE" w14:textId="77777777" w:rsidR="00E3540E" w:rsidRPr="00FA1FED" w:rsidRDefault="00E3540E" w:rsidP="00E3540E">
            <w:pPr>
              <w:pStyle w:val="1fffb"/>
              <w:rPr>
                <w:rFonts w:cs="Times New Roman"/>
              </w:rPr>
            </w:pPr>
            <w:r w:rsidRPr="00FA1FED">
              <w:rPr>
                <w:rFonts w:cs="Times New Roman"/>
              </w:rPr>
              <w:t>50</w:t>
            </w:r>
          </w:p>
        </w:tc>
        <w:tc>
          <w:tcPr>
            <w:tcW w:w="542" w:type="pct"/>
            <w:tcBorders>
              <w:top w:val="nil"/>
              <w:left w:val="nil"/>
              <w:bottom w:val="single" w:sz="4" w:space="0" w:color="auto"/>
              <w:right w:val="single" w:sz="4" w:space="0" w:color="auto"/>
            </w:tcBorders>
            <w:shd w:val="clear" w:color="auto" w:fill="auto"/>
            <w:noWrap/>
            <w:vAlign w:val="center"/>
            <w:hideMark/>
          </w:tcPr>
          <w:p w14:paraId="244679CF"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EBBAE0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110F6E0" w14:textId="77777777" w:rsidR="00E3540E" w:rsidRPr="00FA1FED" w:rsidRDefault="00E3540E" w:rsidP="00E3540E">
            <w:pPr>
              <w:pStyle w:val="1fffb"/>
              <w:rPr>
                <w:rFonts w:cs="Times New Roman"/>
              </w:rPr>
            </w:pPr>
            <w:r w:rsidRPr="00FA1FED">
              <w:rPr>
                <w:rFonts w:cs="Times New Roman"/>
              </w:rPr>
              <w:t>2538</w:t>
            </w:r>
          </w:p>
        </w:tc>
        <w:tc>
          <w:tcPr>
            <w:tcW w:w="544" w:type="pct"/>
            <w:tcBorders>
              <w:top w:val="nil"/>
              <w:left w:val="nil"/>
              <w:bottom w:val="single" w:sz="4" w:space="0" w:color="auto"/>
              <w:right w:val="single" w:sz="4" w:space="0" w:color="auto"/>
            </w:tcBorders>
            <w:shd w:val="clear" w:color="auto" w:fill="auto"/>
            <w:noWrap/>
            <w:vAlign w:val="center"/>
            <w:hideMark/>
          </w:tcPr>
          <w:p w14:paraId="42DBB429" w14:textId="77777777" w:rsidR="00E3540E" w:rsidRPr="00FA1FED" w:rsidRDefault="00E3540E" w:rsidP="00E3540E">
            <w:pPr>
              <w:pStyle w:val="1fffb"/>
              <w:rPr>
                <w:rFonts w:cs="Times New Roman"/>
              </w:rPr>
            </w:pPr>
            <w:r w:rsidRPr="00FA1FED">
              <w:rPr>
                <w:rFonts w:cs="Times New Roman"/>
              </w:rPr>
              <w:t>17,0</w:t>
            </w:r>
          </w:p>
        </w:tc>
      </w:tr>
      <w:tr w:rsidR="00E3540E" w:rsidRPr="00FA1FED" w14:paraId="2C0CE665"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FB1E8C8" w14:textId="77777777" w:rsidR="00E3540E" w:rsidRPr="00FA1FED" w:rsidRDefault="00E3540E" w:rsidP="00E3540E">
            <w:pPr>
              <w:pStyle w:val="1fffb"/>
              <w:rPr>
                <w:rFonts w:cs="Times New Roman"/>
              </w:rPr>
            </w:pPr>
            <w:r w:rsidRPr="00FA1FED">
              <w:rPr>
                <w:rFonts w:cs="Times New Roman"/>
              </w:rPr>
              <w:t>Участок 9</w:t>
            </w:r>
          </w:p>
        </w:tc>
        <w:tc>
          <w:tcPr>
            <w:tcW w:w="554" w:type="pct"/>
            <w:tcBorders>
              <w:top w:val="nil"/>
              <w:left w:val="nil"/>
              <w:bottom w:val="single" w:sz="4" w:space="0" w:color="auto"/>
              <w:right w:val="single" w:sz="4" w:space="0" w:color="auto"/>
            </w:tcBorders>
            <w:shd w:val="clear" w:color="auto" w:fill="auto"/>
            <w:noWrap/>
            <w:vAlign w:val="center"/>
            <w:hideMark/>
          </w:tcPr>
          <w:p w14:paraId="273C18B3"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478C5A60"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6E73FC6C" w14:textId="77777777" w:rsidR="00E3540E" w:rsidRPr="00FA1FED" w:rsidRDefault="00E3540E" w:rsidP="00E3540E">
            <w:pPr>
              <w:pStyle w:val="1fffb"/>
              <w:rPr>
                <w:rFonts w:cs="Times New Roman"/>
              </w:rPr>
            </w:pPr>
            <w:r w:rsidRPr="00FA1FED">
              <w:rPr>
                <w:rFonts w:cs="Times New Roman"/>
              </w:rPr>
              <w:t>117</w:t>
            </w:r>
          </w:p>
        </w:tc>
        <w:tc>
          <w:tcPr>
            <w:tcW w:w="542" w:type="pct"/>
            <w:tcBorders>
              <w:top w:val="nil"/>
              <w:left w:val="nil"/>
              <w:bottom w:val="single" w:sz="4" w:space="0" w:color="auto"/>
              <w:right w:val="single" w:sz="4" w:space="0" w:color="auto"/>
            </w:tcBorders>
            <w:shd w:val="clear" w:color="auto" w:fill="auto"/>
            <w:noWrap/>
            <w:vAlign w:val="center"/>
            <w:hideMark/>
          </w:tcPr>
          <w:p w14:paraId="72A7BC7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7F6C7A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155123A" w14:textId="77777777" w:rsidR="00E3540E" w:rsidRPr="00FA1FED" w:rsidRDefault="00E3540E" w:rsidP="00E3540E">
            <w:pPr>
              <w:pStyle w:val="1fffb"/>
              <w:rPr>
                <w:rFonts w:cs="Times New Roman"/>
              </w:rPr>
            </w:pPr>
            <w:r w:rsidRPr="00FA1FED">
              <w:rPr>
                <w:rFonts w:cs="Times New Roman"/>
              </w:rPr>
              <w:t>5362</w:t>
            </w:r>
          </w:p>
        </w:tc>
        <w:tc>
          <w:tcPr>
            <w:tcW w:w="544" w:type="pct"/>
            <w:tcBorders>
              <w:top w:val="nil"/>
              <w:left w:val="nil"/>
              <w:bottom w:val="single" w:sz="4" w:space="0" w:color="auto"/>
              <w:right w:val="single" w:sz="4" w:space="0" w:color="auto"/>
            </w:tcBorders>
            <w:shd w:val="clear" w:color="auto" w:fill="auto"/>
            <w:noWrap/>
            <w:vAlign w:val="center"/>
            <w:hideMark/>
          </w:tcPr>
          <w:p w14:paraId="77A91162" w14:textId="77777777" w:rsidR="00E3540E" w:rsidRPr="00FA1FED" w:rsidRDefault="00E3540E" w:rsidP="00E3540E">
            <w:pPr>
              <w:pStyle w:val="1fffb"/>
              <w:rPr>
                <w:rFonts w:cs="Times New Roman"/>
              </w:rPr>
            </w:pPr>
            <w:r w:rsidRPr="00FA1FED">
              <w:rPr>
                <w:rFonts w:cs="Times New Roman"/>
              </w:rPr>
              <w:t>35,8</w:t>
            </w:r>
          </w:p>
        </w:tc>
      </w:tr>
      <w:tr w:rsidR="00E3540E" w:rsidRPr="00FA1FED" w14:paraId="4F1D97E9"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5EF8C08" w14:textId="77777777" w:rsidR="00E3540E" w:rsidRPr="00FA1FED" w:rsidRDefault="00E3540E" w:rsidP="00E3540E">
            <w:pPr>
              <w:pStyle w:val="1fffb"/>
              <w:rPr>
                <w:rFonts w:cs="Times New Roman"/>
              </w:rPr>
            </w:pPr>
            <w:r w:rsidRPr="00FA1FED">
              <w:rPr>
                <w:rFonts w:cs="Times New Roman"/>
              </w:rPr>
              <w:t>Участок 10</w:t>
            </w:r>
          </w:p>
        </w:tc>
        <w:tc>
          <w:tcPr>
            <w:tcW w:w="554" w:type="pct"/>
            <w:tcBorders>
              <w:top w:val="nil"/>
              <w:left w:val="nil"/>
              <w:bottom w:val="single" w:sz="4" w:space="0" w:color="auto"/>
              <w:right w:val="single" w:sz="4" w:space="0" w:color="auto"/>
            </w:tcBorders>
            <w:shd w:val="clear" w:color="auto" w:fill="auto"/>
            <w:noWrap/>
            <w:vAlign w:val="center"/>
            <w:hideMark/>
          </w:tcPr>
          <w:p w14:paraId="51DBD27E"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7926FF77"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6823744F" w14:textId="77777777" w:rsidR="00E3540E" w:rsidRPr="00FA1FED" w:rsidRDefault="00E3540E" w:rsidP="00E3540E">
            <w:pPr>
              <w:pStyle w:val="1fffb"/>
              <w:rPr>
                <w:rFonts w:cs="Times New Roman"/>
              </w:rPr>
            </w:pPr>
            <w:r w:rsidRPr="00FA1FED">
              <w:rPr>
                <w:rFonts w:cs="Times New Roman"/>
              </w:rPr>
              <w:t>78</w:t>
            </w:r>
          </w:p>
        </w:tc>
        <w:tc>
          <w:tcPr>
            <w:tcW w:w="542" w:type="pct"/>
            <w:tcBorders>
              <w:top w:val="nil"/>
              <w:left w:val="nil"/>
              <w:bottom w:val="single" w:sz="4" w:space="0" w:color="auto"/>
              <w:right w:val="single" w:sz="4" w:space="0" w:color="auto"/>
            </w:tcBorders>
            <w:shd w:val="clear" w:color="auto" w:fill="auto"/>
            <w:noWrap/>
            <w:vAlign w:val="center"/>
            <w:hideMark/>
          </w:tcPr>
          <w:p w14:paraId="3331F31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E484F0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570D129D" w14:textId="77777777" w:rsidR="00E3540E" w:rsidRPr="00FA1FED" w:rsidRDefault="00E3540E" w:rsidP="00E3540E">
            <w:pPr>
              <w:pStyle w:val="1fffb"/>
              <w:rPr>
                <w:rFonts w:cs="Times New Roman"/>
              </w:rPr>
            </w:pPr>
            <w:r w:rsidRPr="00FA1FED">
              <w:rPr>
                <w:rFonts w:cs="Times New Roman"/>
              </w:rPr>
              <w:t>3574</w:t>
            </w:r>
          </w:p>
        </w:tc>
        <w:tc>
          <w:tcPr>
            <w:tcW w:w="544" w:type="pct"/>
            <w:tcBorders>
              <w:top w:val="nil"/>
              <w:left w:val="nil"/>
              <w:bottom w:val="single" w:sz="4" w:space="0" w:color="auto"/>
              <w:right w:val="single" w:sz="4" w:space="0" w:color="auto"/>
            </w:tcBorders>
            <w:shd w:val="clear" w:color="auto" w:fill="auto"/>
            <w:noWrap/>
            <w:vAlign w:val="center"/>
            <w:hideMark/>
          </w:tcPr>
          <w:p w14:paraId="2B900507" w14:textId="77777777" w:rsidR="00E3540E" w:rsidRPr="00FA1FED" w:rsidRDefault="00E3540E" w:rsidP="00E3540E">
            <w:pPr>
              <w:pStyle w:val="1fffb"/>
              <w:rPr>
                <w:rFonts w:cs="Times New Roman"/>
              </w:rPr>
            </w:pPr>
            <w:r w:rsidRPr="00FA1FED">
              <w:rPr>
                <w:rFonts w:cs="Times New Roman"/>
              </w:rPr>
              <w:t>23,9</w:t>
            </w:r>
          </w:p>
        </w:tc>
      </w:tr>
      <w:tr w:rsidR="00E3540E" w:rsidRPr="00FA1FED" w14:paraId="63414F18"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D59B297" w14:textId="77777777" w:rsidR="00E3540E" w:rsidRPr="00FA1FED" w:rsidRDefault="00E3540E" w:rsidP="00E3540E">
            <w:pPr>
              <w:pStyle w:val="1fffb"/>
              <w:rPr>
                <w:rFonts w:cs="Times New Roman"/>
              </w:rPr>
            </w:pPr>
            <w:r w:rsidRPr="00FA1FED">
              <w:rPr>
                <w:rFonts w:cs="Times New Roman"/>
              </w:rPr>
              <w:t>Участок 11</w:t>
            </w:r>
          </w:p>
        </w:tc>
        <w:tc>
          <w:tcPr>
            <w:tcW w:w="554" w:type="pct"/>
            <w:tcBorders>
              <w:top w:val="nil"/>
              <w:left w:val="nil"/>
              <w:bottom w:val="single" w:sz="4" w:space="0" w:color="auto"/>
              <w:right w:val="single" w:sz="4" w:space="0" w:color="auto"/>
            </w:tcBorders>
            <w:shd w:val="clear" w:color="auto" w:fill="auto"/>
            <w:noWrap/>
            <w:vAlign w:val="center"/>
            <w:hideMark/>
          </w:tcPr>
          <w:p w14:paraId="352528BE"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6D98CB5A"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19BE1CBB" w14:textId="77777777" w:rsidR="00E3540E" w:rsidRPr="00FA1FED" w:rsidRDefault="00E3540E" w:rsidP="00E3540E">
            <w:pPr>
              <w:pStyle w:val="1fffb"/>
              <w:rPr>
                <w:rFonts w:cs="Times New Roman"/>
              </w:rPr>
            </w:pPr>
            <w:r w:rsidRPr="00FA1FED">
              <w:rPr>
                <w:rFonts w:cs="Times New Roman"/>
              </w:rPr>
              <w:t>46</w:t>
            </w:r>
          </w:p>
        </w:tc>
        <w:tc>
          <w:tcPr>
            <w:tcW w:w="542" w:type="pct"/>
            <w:tcBorders>
              <w:top w:val="nil"/>
              <w:left w:val="nil"/>
              <w:bottom w:val="single" w:sz="4" w:space="0" w:color="auto"/>
              <w:right w:val="single" w:sz="4" w:space="0" w:color="auto"/>
            </w:tcBorders>
            <w:shd w:val="clear" w:color="auto" w:fill="auto"/>
            <w:noWrap/>
            <w:vAlign w:val="center"/>
            <w:hideMark/>
          </w:tcPr>
          <w:p w14:paraId="2D60EE1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A9B2FD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E862CA2" w14:textId="77777777" w:rsidR="00E3540E" w:rsidRPr="00FA1FED" w:rsidRDefault="00E3540E" w:rsidP="00E3540E">
            <w:pPr>
              <w:pStyle w:val="1fffb"/>
              <w:rPr>
                <w:rFonts w:cs="Times New Roman"/>
              </w:rPr>
            </w:pPr>
            <w:r w:rsidRPr="00FA1FED">
              <w:rPr>
                <w:rFonts w:cs="Times New Roman"/>
              </w:rPr>
              <w:t>2108</w:t>
            </w:r>
          </w:p>
        </w:tc>
        <w:tc>
          <w:tcPr>
            <w:tcW w:w="544" w:type="pct"/>
            <w:tcBorders>
              <w:top w:val="nil"/>
              <w:left w:val="nil"/>
              <w:bottom w:val="single" w:sz="4" w:space="0" w:color="auto"/>
              <w:right w:val="single" w:sz="4" w:space="0" w:color="auto"/>
            </w:tcBorders>
            <w:shd w:val="clear" w:color="auto" w:fill="auto"/>
            <w:noWrap/>
            <w:vAlign w:val="center"/>
            <w:hideMark/>
          </w:tcPr>
          <w:p w14:paraId="6C6B163F" w14:textId="77777777" w:rsidR="00E3540E" w:rsidRPr="00FA1FED" w:rsidRDefault="00E3540E" w:rsidP="00E3540E">
            <w:pPr>
              <w:pStyle w:val="1fffb"/>
              <w:rPr>
                <w:rFonts w:cs="Times New Roman"/>
              </w:rPr>
            </w:pPr>
            <w:r w:rsidRPr="00FA1FED">
              <w:rPr>
                <w:rFonts w:cs="Times New Roman"/>
              </w:rPr>
              <w:t>14,1</w:t>
            </w:r>
          </w:p>
        </w:tc>
      </w:tr>
      <w:tr w:rsidR="00E3540E" w:rsidRPr="00FA1FED" w14:paraId="2E0C6ED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B842E40" w14:textId="77777777" w:rsidR="00E3540E" w:rsidRPr="00FA1FED" w:rsidRDefault="00E3540E" w:rsidP="00E3540E">
            <w:pPr>
              <w:pStyle w:val="1fffb"/>
              <w:rPr>
                <w:rFonts w:cs="Times New Roman"/>
              </w:rPr>
            </w:pPr>
            <w:r w:rsidRPr="00FA1FED">
              <w:rPr>
                <w:rFonts w:cs="Times New Roman"/>
              </w:rPr>
              <w:t>Участок 12</w:t>
            </w:r>
          </w:p>
        </w:tc>
        <w:tc>
          <w:tcPr>
            <w:tcW w:w="554" w:type="pct"/>
            <w:tcBorders>
              <w:top w:val="nil"/>
              <w:left w:val="nil"/>
              <w:bottom w:val="single" w:sz="4" w:space="0" w:color="auto"/>
              <w:right w:val="single" w:sz="4" w:space="0" w:color="auto"/>
            </w:tcBorders>
            <w:shd w:val="clear" w:color="auto" w:fill="auto"/>
            <w:noWrap/>
            <w:vAlign w:val="center"/>
            <w:hideMark/>
          </w:tcPr>
          <w:p w14:paraId="78EF219E"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8E99879"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048B06FE" w14:textId="77777777" w:rsidR="00E3540E" w:rsidRPr="00FA1FED" w:rsidRDefault="00E3540E" w:rsidP="00E3540E">
            <w:pPr>
              <w:pStyle w:val="1fffb"/>
              <w:rPr>
                <w:rFonts w:cs="Times New Roman"/>
              </w:rPr>
            </w:pPr>
            <w:r w:rsidRPr="00FA1FED">
              <w:rPr>
                <w:rFonts w:cs="Times New Roman"/>
              </w:rPr>
              <w:t>26</w:t>
            </w:r>
          </w:p>
        </w:tc>
        <w:tc>
          <w:tcPr>
            <w:tcW w:w="542" w:type="pct"/>
            <w:tcBorders>
              <w:top w:val="nil"/>
              <w:left w:val="nil"/>
              <w:bottom w:val="single" w:sz="4" w:space="0" w:color="auto"/>
              <w:right w:val="single" w:sz="4" w:space="0" w:color="auto"/>
            </w:tcBorders>
            <w:shd w:val="clear" w:color="auto" w:fill="auto"/>
            <w:noWrap/>
            <w:vAlign w:val="center"/>
            <w:hideMark/>
          </w:tcPr>
          <w:p w14:paraId="6497F81E"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516796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3A3D4555" w14:textId="77777777" w:rsidR="00E3540E" w:rsidRPr="00FA1FED" w:rsidRDefault="00E3540E" w:rsidP="00E3540E">
            <w:pPr>
              <w:pStyle w:val="1fffb"/>
              <w:rPr>
                <w:rFonts w:cs="Times New Roman"/>
              </w:rPr>
            </w:pPr>
            <w:r w:rsidRPr="00FA1FED">
              <w:rPr>
                <w:rFonts w:cs="Times New Roman"/>
              </w:rPr>
              <w:t>1063</w:t>
            </w:r>
          </w:p>
        </w:tc>
        <w:tc>
          <w:tcPr>
            <w:tcW w:w="544" w:type="pct"/>
            <w:tcBorders>
              <w:top w:val="nil"/>
              <w:left w:val="nil"/>
              <w:bottom w:val="single" w:sz="4" w:space="0" w:color="auto"/>
              <w:right w:val="single" w:sz="4" w:space="0" w:color="auto"/>
            </w:tcBorders>
            <w:shd w:val="clear" w:color="auto" w:fill="auto"/>
            <w:noWrap/>
            <w:vAlign w:val="center"/>
            <w:hideMark/>
          </w:tcPr>
          <w:p w14:paraId="5B999595" w14:textId="77777777" w:rsidR="00E3540E" w:rsidRPr="00FA1FED" w:rsidRDefault="00E3540E" w:rsidP="00E3540E">
            <w:pPr>
              <w:pStyle w:val="1fffb"/>
              <w:rPr>
                <w:rFonts w:cs="Times New Roman"/>
              </w:rPr>
            </w:pPr>
            <w:r w:rsidRPr="00FA1FED">
              <w:rPr>
                <w:rFonts w:cs="Times New Roman"/>
              </w:rPr>
              <w:t>7,1</w:t>
            </w:r>
          </w:p>
        </w:tc>
      </w:tr>
      <w:tr w:rsidR="00E3540E" w:rsidRPr="00FA1FED" w14:paraId="579299D1"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E03FACE" w14:textId="77777777" w:rsidR="00E3540E" w:rsidRPr="00FA1FED" w:rsidRDefault="00E3540E" w:rsidP="00E3540E">
            <w:pPr>
              <w:pStyle w:val="1fffb"/>
              <w:rPr>
                <w:rFonts w:cs="Times New Roman"/>
              </w:rPr>
            </w:pPr>
            <w:r w:rsidRPr="00FA1FED">
              <w:rPr>
                <w:rFonts w:cs="Times New Roman"/>
              </w:rPr>
              <w:t>Участок 13</w:t>
            </w:r>
          </w:p>
        </w:tc>
        <w:tc>
          <w:tcPr>
            <w:tcW w:w="554" w:type="pct"/>
            <w:tcBorders>
              <w:top w:val="nil"/>
              <w:left w:val="nil"/>
              <w:bottom w:val="single" w:sz="4" w:space="0" w:color="auto"/>
              <w:right w:val="single" w:sz="4" w:space="0" w:color="auto"/>
            </w:tcBorders>
            <w:shd w:val="clear" w:color="auto" w:fill="auto"/>
            <w:noWrap/>
            <w:vAlign w:val="center"/>
            <w:hideMark/>
          </w:tcPr>
          <w:p w14:paraId="69B9711F"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0A35ACA0"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482C1AFD" w14:textId="77777777" w:rsidR="00E3540E" w:rsidRPr="00FA1FED" w:rsidRDefault="00E3540E" w:rsidP="00E3540E">
            <w:pPr>
              <w:pStyle w:val="1fffb"/>
              <w:rPr>
                <w:rFonts w:cs="Times New Roman"/>
              </w:rPr>
            </w:pPr>
          </w:p>
        </w:tc>
        <w:tc>
          <w:tcPr>
            <w:tcW w:w="542" w:type="pct"/>
            <w:tcBorders>
              <w:top w:val="nil"/>
              <w:left w:val="nil"/>
              <w:bottom w:val="single" w:sz="4" w:space="0" w:color="auto"/>
              <w:right w:val="single" w:sz="4" w:space="0" w:color="auto"/>
            </w:tcBorders>
            <w:shd w:val="clear" w:color="auto" w:fill="auto"/>
            <w:noWrap/>
            <w:vAlign w:val="center"/>
            <w:hideMark/>
          </w:tcPr>
          <w:p w14:paraId="5F1443D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77B401C" w14:textId="77777777" w:rsidR="00E3540E" w:rsidRPr="00FA1FED" w:rsidRDefault="00E3540E" w:rsidP="00E3540E">
            <w:pPr>
              <w:pStyle w:val="1fffb"/>
              <w:rPr>
                <w:rFonts w:cs="Times New Roman"/>
              </w:rPr>
            </w:pPr>
          </w:p>
        </w:tc>
        <w:tc>
          <w:tcPr>
            <w:tcW w:w="542" w:type="pct"/>
            <w:tcBorders>
              <w:top w:val="nil"/>
              <w:left w:val="nil"/>
              <w:bottom w:val="single" w:sz="4" w:space="0" w:color="auto"/>
              <w:right w:val="single" w:sz="4" w:space="0" w:color="auto"/>
            </w:tcBorders>
            <w:shd w:val="clear" w:color="auto" w:fill="auto"/>
            <w:noWrap/>
            <w:vAlign w:val="center"/>
            <w:hideMark/>
          </w:tcPr>
          <w:p w14:paraId="3E574412" w14:textId="77777777" w:rsidR="00E3540E" w:rsidRPr="00FA1FED" w:rsidRDefault="00E3540E" w:rsidP="00E3540E">
            <w:pPr>
              <w:pStyle w:val="1fffb"/>
              <w:rPr>
                <w:rFonts w:cs="Times New Roman"/>
              </w:rPr>
            </w:pPr>
          </w:p>
        </w:tc>
        <w:tc>
          <w:tcPr>
            <w:tcW w:w="544" w:type="pct"/>
            <w:tcBorders>
              <w:top w:val="nil"/>
              <w:left w:val="nil"/>
              <w:bottom w:val="single" w:sz="4" w:space="0" w:color="auto"/>
              <w:right w:val="single" w:sz="4" w:space="0" w:color="auto"/>
            </w:tcBorders>
            <w:shd w:val="clear" w:color="auto" w:fill="auto"/>
            <w:noWrap/>
            <w:vAlign w:val="center"/>
            <w:hideMark/>
          </w:tcPr>
          <w:p w14:paraId="34DB2E79" w14:textId="77777777" w:rsidR="00E3540E" w:rsidRPr="00FA1FED" w:rsidRDefault="00E3540E" w:rsidP="00E3540E">
            <w:pPr>
              <w:pStyle w:val="1fffb"/>
              <w:rPr>
                <w:rFonts w:cs="Times New Roman"/>
              </w:rPr>
            </w:pPr>
          </w:p>
        </w:tc>
      </w:tr>
      <w:tr w:rsidR="00E3540E" w:rsidRPr="00FA1FED" w14:paraId="2054AD28"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E23DA2B" w14:textId="77777777" w:rsidR="00E3540E" w:rsidRPr="00FA1FED" w:rsidRDefault="00E3540E" w:rsidP="00E3540E">
            <w:pPr>
              <w:pStyle w:val="1fffb"/>
              <w:rPr>
                <w:rFonts w:cs="Times New Roman"/>
              </w:rPr>
            </w:pPr>
            <w:r w:rsidRPr="00FA1FED">
              <w:rPr>
                <w:rFonts w:cs="Times New Roman"/>
              </w:rPr>
              <w:t>Участок 14</w:t>
            </w:r>
          </w:p>
        </w:tc>
        <w:tc>
          <w:tcPr>
            <w:tcW w:w="554" w:type="pct"/>
            <w:tcBorders>
              <w:top w:val="nil"/>
              <w:left w:val="nil"/>
              <w:bottom w:val="single" w:sz="4" w:space="0" w:color="auto"/>
              <w:right w:val="single" w:sz="4" w:space="0" w:color="auto"/>
            </w:tcBorders>
            <w:shd w:val="clear" w:color="auto" w:fill="auto"/>
            <w:noWrap/>
            <w:vAlign w:val="center"/>
            <w:hideMark/>
          </w:tcPr>
          <w:p w14:paraId="30756509"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22B1D3B4"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1B13542B" w14:textId="77777777" w:rsidR="00E3540E" w:rsidRPr="00FA1FED" w:rsidRDefault="00E3540E" w:rsidP="00E3540E">
            <w:pPr>
              <w:pStyle w:val="1fffb"/>
              <w:rPr>
                <w:rFonts w:cs="Times New Roman"/>
              </w:rPr>
            </w:pPr>
            <w:r w:rsidRPr="00FA1FED">
              <w:rPr>
                <w:rFonts w:cs="Times New Roman"/>
              </w:rPr>
              <w:t>27</w:t>
            </w:r>
          </w:p>
        </w:tc>
        <w:tc>
          <w:tcPr>
            <w:tcW w:w="542" w:type="pct"/>
            <w:tcBorders>
              <w:top w:val="nil"/>
              <w:left w:val="nil"/>
              <w:bottom w:val="single" w:sz="4" w:space="0" w:color="auto"/>
              <w:right w:val="single" w:sz="4" w:space="0" w:color="auto"/>
            </w:tcBorders>
            <w:shd w:val="clear" w:color="auto" w:fill="auto"/>
            <w:noWrap/>
            <w:vAlign w:val="center"/>
            <w:hideMark/>
          </w:tcPr>
          <w:p w14:paraId="4F90BCCD"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EA7F3B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C3E8FC0" w14:textId="77777777" w:rsidR="00E3540E" w:rsidRPr="00FA1FED" w:rsidRDefault="00E3540E" w:rsidP="00E3540E">
            <w:pPr>
              <w:pStyle w:val="1fffb"/>
              <w:rPr>
                <w:rFonts w:cs="Times New Roman"/>
              </w:rPr>
            </w:pPr>
            <w:r w:rsidRPr="00FA1FED">
              <w:rPr>
                <w:rFonts w:cs="Times New Roman"/>
              </w:rPr>
              <w:t>799</w:t>
            </w:r>
          </w:p>
        </w:tc>
        <w:tc>
          <w:tcPr>
            <w:tcW w:w="544" w:type="pct"/>
            <w:tcBorders>
              <w:top w:val="nil"/>
              <w:left w:val="nil"/>
              <w:bottom w:val="single" w:sz="4" w:space="0" w:color="auto"/>
              <w:right w:val="single" w:sz="4" w:space="0" w:color="auto"/>
            </w:tcBorders>
            <w:shd w:val="clear" w:color="auto" w:fill="auto"/>
            <w:noWrap/>
            <w:vAlign w:val="center"/>
            <w:hideMark/>
          </w:tcPr>
          <w:p w14:paraId="571D766A" w14:textId="77777777" w:rsidR="00E3540E" w:rsidRPr="00FA1FED" w:rsidRDefault="00E3540E" w:rsidP="00E3540E">
            <w:pPr>
              <w:pStyle w:val="1fffb"/>
              <w:rPr>
                <w:rFonts w:cs="Times New Roman"/>
              </w:rPr>
            </w:pPr>
            <w:r w:rsidRPr="00FA1FED">
              <w:rPr>
                <w:rFonts w:cs="Times New Roman"/>
              </w:rPr>
              <w:t>5,3</w:t>
            </w:r>
          </w:p>
        </w:tc>
      </w:tr>
      <w:tr w:rsidR="00E3540E" w:rsidRPr="00FA1FED" w14:paraId="11270577"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B83998A" w14:textId="77777777" w:rsidR="00E3540E" w:rsidRPr="00FA1FED" w:rsidRDefault="00E3540E" w:rsidP="00E3540E">
            <w:pPr>
              <w:pStyle w:val="1fffb"/>
              <w:rPr>
                <w:rFonts w:cs="Times New Roman"/>
              </w:rPr>
            </w:pPr>
            <w:r w:rsidRPr="00FA1FED">
              <w:rPr>
                <w:rFonts w:cs="Times New Roman"/>
              </w:rPr>
              <w:t>Участок 15</w:t>
            </w:r>
          </w:p>
        </w:tc>
        <w:tc>
          <w:tcPr>
            <w:tcW w:w="554" w:type="pct"/>
            <w:tcBorders>
              <w:top w:val="nil"/>
              <w:left w:val="nil"/>
              <w:bottom w:val="single" w:sz="4" w:space="0" w:color="auto"/>
              <w:right w:val="single" w:sz="4" w:space="0" w:color="auto"/>
            </w:tcBorders>
            <w:shd w:val="clear" w:color="auto" w:fill="auto"/>
            <w:noWrap/>
            <w:vAlign w:val="center"/>
            <w:hideMark/>
          </w:tcPr>
          <w:p w14:paraId="32A6444F"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2F976A3C"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5ED349F9" w14:textId="77777777" w:rsidR="00E3540E" w:rsidRPr="00FA1FED" w:rsidRDefault="00E3540E" w:rsidP="00E3540E">
            <w:pPr>
              <w:pStyle w:val="1fffb"/>
              <w:rPr>
                <w:rFonts w:cs="Times New Roman"/>
              </w:rPr>
            </w:pPr>
            <w:r w:rsidRPr="00FA1FED">
              <w:rPr>
                <w:rFonts w:cs="Times New Roman"/>
              </w:rPr>
              <w:t>8</w:t>
            </w:r>
          </w:p>
        </w:tc>
        <w:tc>
          <w:tcPr>
            <w:tcW w:w="542" w:type="pct"/>
            <w:tcBorders>
              <w:top w:val="nil"/>
              <w:left w:val="nil"/>
              <w:bottom w:val="single" w:sz="4" w:space="0" w:color="auto"/>
              <w:right w:val="single" w:sz="4" w:space="0" w:color="auto"/>
            </w:tcBorders>
            <w:shd w:val="clear" w:color="auto" w:fill="auto"/>
            <w:noWrap/>
            <w:vAlign w:val="center"/>
            <w:hideMark/>
          </w:tcPr>
          <w:p w14:paraId="6AC9CEE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B13D1B4"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260D968" w14:textId="77777777" w:rsidR="00E3540E" w:rsidRPr="00FA1FED" w:rsidRDefault="00E3540E" w:rsidP="00E3540E">
            <w:pPr>
              <w:pStyle w:val="1fffb"/>
              <w:rPr>
                <w:rFonts w:cs="Times New Roman"/>
              </w:rPr>
            </w:pPr>
            <w:r w:rsidRPr="00FA1FED">
              <w:rPr>
                <w:rFonts w:cs="Times New Roman"/>
              </w:rPr>
              <w:t>237</w:t>
            </w:r>
          </w:p>
        </w:tc>
        <w:tc>
          <w:tcPr>
            <w:tcW w:w="544" w:type="pct"/>
            <w:tcBorders>
              <w:top w:val="nil"/>
              <w:left w:val="nil"/>
              <w:bottom w:val="single" w:sz="4" w:space="0" w:color="auto"/>
              <w:right w:val="single" w:sz="4" w:space="0" w:color="auto"/>
            </w:tcBorders>
            <w:shd w:val="clear" w:color="auto" w:fill="auto"/>
            <w:noWrap/>
            <w:vAlign w:val="center"/>
            <w:hideMark/>
          </w:tcPr>
          <w:p w14:paraId="78813DA6" w14:textId="77777777" w:rsidR="00E3540E" w:rsidRPr="00FA1FED" w:rsidRDefault="00E3540E" w:rsidP="00E3540E">
            <w:pPr>
              <w:pStyle w:val="1fffb"/>
              <w:rPr>
                <w:rFonts w:cs="Times New Roman"/>
              </w:rPr>
            </w:pPr>
            <w:r w:rsidRPr="00FA1FED">
              <w:rPr>
                <w:rFonts w:cs="Times New Roman"/>
              </w:rPr>
              <w:t>1,6</w:t>
            </w:r>
          </w:p>
        </w:tc>
      </w:tr>
      <w:tr w:rsidR="00E3540E" w:rsidRPr="00FA1FED" w14:paraId="084F303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10958F6" w14:textId="77777777" w:rsidR="00E3540E" w:rsidRPr="00FA1FED" w:rsidRDefault="00E3540E" w:rsidP="00E3540E">
            <w:pPr>
              <w:pStyle w:val="1fffb"/>
              <w:rPr>
                <w:rFonts w:cs="Times New Roman"/>
              </w:rPr>
            </w:pPr>
            <w:r w:rsidRPr="00FA1FED">
              <w:rPr>
                <w:rFonts w:cs="Times New Roman"/>
              </w:rPr>
              <w:t>Участок 16</w:t>
            </w:r>
          </w:p>
        </w:tc>
        <w:tc>
          <w:tcPr>
            <w:tcW w:w="554" w:type="pct"/>
            <w:tcBorders>
              <w:top w:val="nil"/>
              <w:left w:val="nil"/>
              <w:bottom w:val="single" w:sz="4" w:space="0" w:color="auto"/>
              <w:right w:val="single" w:sz="4" w:space="0" w:color="auto"/>
            </w:tcBorders>
            <w:shd w:val="clear" w:color="auto" w:fill="auto"/>
            <w:noWrap/>
            <w:vAlign w:val="center"/>
            <w:hideMark/>
          </w:tcPr>
          <w:p w14:paraId="7EA687B7"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55B17A14"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14A5422F"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2E8D4A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932BA65"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A25A995" w14:textId="77777777" w:rsidR="00E3540E" w:rsidRPr="00FA1FED" w:rsidRDefault="00E3540E" w:rsidP="00E3540E">
            <w:pPr>
              <w:pStyle w:val="1fffb"/>
              <w:rPr>
                <w:rFonts w:cs="Times New Roman"/>
              </w:rPr>
            </w:pPr>
            <w:r w:rsidRPr="00FA1FED">
              <w:rPr>
                <w:rFonts w:cs="Times New Roman"/>
              </w:rPr>
              <w:t>491</w:t>
            </w:r>
          </w:p>
        </w:tc>
        <w:tc>
          <w:tcPr>
            <w:tcW w:w="544" w:type="pct"/>
            <w:tcBorders>
              <w:top w:val="nil"/>
              <w:left w:val="nil"/>
              <w:bottom w:val="single" w:sz="4" w:space="0" w:color="auto"/>
              <w:right w:val="single" w:sz="4" w:space="0" w:color="auto"/>
            </w:tcBorders>
            <w:shd w:val="clear" w:color="auto" w:fill="auto"/>
            <w:noWrap/>
            <w:vAlign w:val="center"/>
            <w:hideMark/>
          </w:tcPr>
          <w:p w14:paraId="61E77A64" w14:textId="77777777" w:rsidR="00E3540E" w:rsidRPr="00FA1FED" w:rsidRDefault="00E3540E" w:rsidP="00E3540E">
            <w:pPr>
              <w:pStyle w:val="1fffb"/>
              <w:rPr>
                <w:rFonts w:cs="Times New Roman"/>
              </w:rPr>
            </w:pPr>
            <w:r w:rsidRPr="00FA1FED">
              <w:rPr>
                <w:rFonts w:cs="Times New Roman"/>
              </w:rPr>
              <w:t>3,3</w:t>
            </w:r>
          </w:p>
        </w:tc>
      </w:tr>
      <w:tr w:rsidR="00E3540E" w:rsidRPr="00FA1FED" w14:paraId="2695F08B"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0F85D74" w14:textId="77777777" w:rsidR="00E3540E" w:rsidRPr="00FA1FED" w:rsidRDefault="00E3540E" w:rsidP="00E3540E">
            <w:pPr>
              <w:pStyle w:val="1fffb"/>
              <w:rPr>
                <w:rFonts w:cs="Times New Roman"/>
              </w:rPr>
            </w:pPr>
            <w:r w:rsidRPr="00FA1FED">
              <w:rPr>
                <w:rFonts w:cs="Times New Roman"/>
              </w:rPr>
              <w:t>Участок 17</w:t>
            </w:r>
          </w:p>
        </w:tc>
        <w:tc>
          <w:tcPr>
            <w:tcW w:w="554" w:type="pct"/>
            <w:tcBorders>
              <w:top w:val="nil"/>
              <w:left w:val="nil"/>
              <w:bottom w:val="single" w:sz="4" w:space="0" w:color="auto"/>
              <w:right w:val="single" w:sz="4" w:space="0" w:color="auto"/>
            </w:tcBorders>
            <w:shd w:val="clear" w:color="auto" w:fill="auto"/>
            <w:noWrap/>
            <w:vAlign w:val="center"/>
            <w:hideMark/>
          </w:tcPr>
          <w:p w14:paraId="332617F0"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57712223"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2A376B4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B1BAFCE"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603434F8"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DE104B4" w14:textId="77777777" w:rsidR="00E3540E" w:rsidRPr="00FA1FED" w:rsidRDefault="00E3540E" w:rsidP="00E3540E">
            <w:pPr>
              <w:pStyle w:val="1fffb"/>
              <w:rPr>
                <w:rFonts w:cs="Times New Roman"/>
              </w:rPr>
            </w:pPr>
            <w:r w:rsidRPr="00FA1FED">
              <w:rPr>
                <w:rFonts w:cs="Times New Roman"/>
              </w:rPr>
              <w:t>355</w:t>
            </w:r>
          </w:p>
        </w:tc>
        <w:tc>
          <w:tcPr>
            <w:tcW w:w="544" w:type="pct"/>
            <w:tcBorders>
              <w:top w:val="nil"/>
              <w:left w:val="nil"/>
              <w:bottom w:val="single" w:sz="4" w:space="0" w:color="auto"/>
              <w:right w:val="single" w:sz="4" w:space="0" w:color="auto"/>
            </w:tcBorders>
            <w:shd w:val="clear" w:color="auto" w:fill="auto"/>
            <w:noWrap/>
            <w:vAlign w:val="center"/>
            <w:hideMark/>
          </w:tcPr>
          <w:p w14:paraId="4C7E5BD6" w14:textId="77777777" w:rsidR="00E3540E" w:rsidRPr="00FA1FED" w:rsidRDefault="00E3540E" w:rsidP="00E3540E">
            <w:pPr>
              <w:pStyle w:val="1fffb"/>
              <w:rPr>
                <w:rFonts w:cs="Times New Roman"/>
              </w:rPr>
            </w:pPr>
            <w:r w:rsidRPr="00FA1FED">
              <w:rPr>
                <w:rFonts w:cs="Times New Roman"/>
              </w:rPr>
              <w:t>2,4</w:t>
            </w:r>
          </w:p>
        </w:tc>
      </w:tr>
      <w:tr w:rsidR="00E3540E" w:rsidRPr="00FA1FED" w14:paraId="4D16E1B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139C921" w14:textId="77777777" w:rsidR="00E3540E" w:rsidRPr="00FA1FED" w:rsidRDefault="00E3540E" w:rsidP="00E3540E">
            <w:pPr>
              <w:pStyle w:val="1fffb"/>
              <w:rPr>
                <w:rFonts w:cs="Times New Roman"/>
              </w:rPr>
            </w:pPr>
            <w:r w:rsidRPr="00FA1FED">
              <w:rPr>
                <w:rFonts w:cs="Times New Roman"/>
              </w:rPr>
              <w:t>Участок 18</w:t>
            </w:r>
          </w:p>
        </w:tc>
        <w:tc>
          <w:tcPr>
            <w:tcW w:w="554" w:type="pct"/>
            <w:tcBorders>
              <w:top w:val="nil"/>
              <w:left w:val="nil"/>
              <w:bottom w:val="single" w:sz="4" w:space="0" w:color="auto"/>
              <w:right w:val="single" w:sz="4" w:space="0" w:color="auto"/>
            </w:tcBorders>
            <w:shd w:val="clear" w:color="auto" w:fill="auto"/>
            <w:noWrap/>
            <w:vAlign w:val="center"/>
            <w:hideMark/>
          </w:tcPr>
          <w:p w14:paraId="00E5DF84"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DBC8D58"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158719E7" w14:textId="77777777" w:rsidR="00E3540E" w:rsidRPr="00FA1FED" w:rsidRDefault="00E3540E" w:rsidP="00E3540E">
            <w:pPr>
              <w:pStyle w:val="1fffb"/>
              <w:rPr>
                <w:rFonts w:cs="Times New Roman"/>
              </w:rPr>
            </w:pPr>
            <w:r w:rsidRPr="00FA1FED">
              <w:rPr>
                <w:rFonts w:cs="Times New Roman"/>
              </w:rPr>
              <w:t>32</w:t>
            </w:r>
          </w:p>
        </w:tc>
        <w:tc>
          <w:tcPr>
            <w:tcW w:w="542" w:type="pct"/>
            <w:tcBorders>
              <w:top w:val="nil"/>
              <w:left w:val="nil"/>
              <w:bottom w:val="single" w:sz="4" w:space="0" w:color="auto"/>
              <w:right w:val="single" w:sz="4" w:space="0" w:color="auto"/>
            </w:tcBorders>
            <w:shd w:val="clear" w:color="auto" w:fill="auto"/>
            <w:noWrap/>
            <w:vAlign w:val="center"/>
            <w:hideMark/>
          </w:tcPr>
          <w:p w14:paraId="7AF962FB"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4C57383F"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915B143" w14:textId="77777777" w:rsidR="00E3540E" w:rsidRPr="00FA1FED" w:rsidRDefault="00E3540E" w:rsidP="00E3540E">
            <w:pPr>
              <w:pStyle w:val="1fffb"/>
              <w:rPr>
                <w:rFonts w:cs="Times New Roman"/>
              </w:rPr>
            </w:pPr>
            <w:r w:rsidRPr="00FA1FED">
              <w:rPr>
                <w:rFonts w:cs="Times New Roman"/>
              </w:rPr>
              <w:t>1308</w:t>
            </w:r>
          </w:p>
        </w:tc>
        <w:tc>
          <w:tcPr>
            <w:tcW w:w="544" w:type="pct"/>
            <w:tcBorders>
              <w:top w:val="nil"/>
              <w:left w:val="nil"/>
              <w:bottom w:val="single" w:sz="4" w:space="0" w:color="auto"/>
              <w:right w:val="single" w:sz="4" w:space="0" w:color="auto"/>
            </w:tcBorders>
            <w:shd w:val="clear" w:color="auto" w:fill="auto"/>
            <w:noWrap/>
            <w:vAlign w:val="center"/>
            <w:hideMark/>
          </w:tcPr>
          <w:p w14:paraId="603E3227" w14:textId="77777777" w:rsidR="00E3540E" w:rsidRPr="00FA1FED" w:rsidRDefault="00E3540E" w:rsidP="00E3540E">
            <w:pPr>
              <w:pStyle w:val="1fffb"/>
              <w:rPr>
                <w:rFonts w:cs="Times New Roman"/>
              </w:rPr>
            </w:pPr>
            <w:r w:rsidRPr="00FA1FED">
              <w:rPr>
                <w:rFonts w:cs="Times New Roman"/>
              </w:rPr>
              <w:t>8,7</w:t>
            </w:r>
          </w:p>
        </w:tc>
      </w:tr>
      <w:tr w:rsidR="00E3540E" w:rsidRPr="00FA1FED" w14:paraId="47AE324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1DD8093" w14:textId="77777777" w:rsidR="00E3540E" w:rsidRPr="00FA1FED" w:rsidRDefault="00E3540E" w:rsidP="00E3540E">
            <w:pPr>
              <w:pStyle w:val="1fffb"/>
              <w:rPr>
                <w:rFonts w:cs="Times New Roman"/>
              </w:rPr>
            </w:pPr>
            <w:r w:rsidRPr="00FA1FED">
              <w:rPr>
                <w:rFonts w:cs="Times New Roman"/>
              </w:rPr>
              <w:lastRenderedPageBreak/>
              <w:t>Участок 19</w:t>
            </w:r>
          </w:p>
        </w:tc>
        <w:tc>
          <w:tcPr>
            <w:tcW w:w="554" w:type="pct"/>
            <w:tcBorders>
              <w:top w:val="nil"/>
              <w:left w:val="nil"/>
              <w:bottom w:val="single" w:sz="4" w:space="0" w:color="auto"/>
              <w:right w:val="single" w:sz="4" w:space="0" w:color="auto"/>
            </w:tcBorders>
            <w:shd w:val="clear" w:color="auto" w:fill="auto"/>
            <w:noWrap/>
            <w:vAlign w:val="center"/>
            <w:hideMark/>
          </w:tcPr>
          <w:p w14:paraId="299A3423"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1BCEE70E"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6B82C160" w14:textId="77777777" w:rsidR="00E3540E" w:rsidRPr="00FA1FED" w:rsidRDefault="00E3540E" w:rsidP="00E3540E">
            <w:pPr>
              <w:pStyle w:val="1fffb"/>
              <w:rPr>
                <w:rFonts w:cs="Times New Roman"/>
              </w:rPr>
            </w:pPr>
            <w:r w:rsidRPr="00FA1FED">
              <w:rPr>
                <w:rFonts w:cs="Times New Roman"/>
              </w:rPr>
              <w:t>16</w:t>
            </w:r>
          </w:p>
        </w:tc>
        <w:tc>
          <w:tcPr>
            <w:tcW w:w="542" w:type="pct"/>
            <w:tcBorders>
              <w:top w:val="nil"/>
              <w:left w:val="nil"/>
              <w:bottom w:val="single" w:sz="4" w:space="0" w:color="auto"/>
              <w:right w:val="single" w:sz="4" w:space="0" w:color="auto"/>
            </w:tcBorders>
            <w:shd w:val="clear" w:color="auto" w:fill="auto"/>
            <w:noWrap/>
            <w:vAlign w:val="center"/>
            <w:hideMark/>
          </w:tcPr>
          <w:p w14:paraId="1241700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3742CAF"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AE33BD8" w14:textId="77777777" w:rsidR="00E3540E" w:rsidRPr="00FA1FED" w:rsidRDefault="00E3540E" w:rsidP="00E3540E">
            <w:pPr>
              <w:pStyle w:val="1fffb"/>
              <w:rPr>
                <w:rFonts w:cs="Times New Roman"/>
              </w:rPr>
            </w:pPr>
            <w:r w:rsidRPr="00FA1FED">
              <w:rPr>
                <w:rFonts w:cs="Times New Roman"/>
              </w:rPr>
              <w:t>654</w:t>
            </w:r>
          </w:p>
        </w:tc>
        <w:tc>
          <w:tcPr>
            <w:tcW w:w="544" w:type="pct"/>
            <w:tcBorders>
              <w:top w:val="nil"/>
              <w:left w:val="nil"/>
              <w:bottom w:val="single" w:sz="4" w:space="0" w:color="auto"/>
              <w:right w:val="single" w:sz="4" w:space="0" w:color="auto"/>
            </w:tcBorders>
            <w:shd w:val="clear" w:color="auto" w:fill="auto"/>
            <w:noWrap/>
            <w:vAlign w:val="center"/>
            <w:hideMark/>
          </w:tcPr>
          <w:p w14:paraId="0A7BBA7E" w14:textId="77777777" w:rsidR="00E3540E" w:rsidRPr="00FA1FED" w:rsidRDefault="00E3540E" w:rsidP="00E3540E">
            <w:pPr>
              <w:pStyle w:val="1fffb"/>
              <w:rPr>
                <w:rFonts w:cs="Times New Roman"/>
              </w:rPr>
            </w:pPr>
            <w:r w:rsidRPr="00FA1FED">
              <w:rPr>
                <w:rFonts w:cs="Times New Roman"/>
              </w:rPr>
              <w:t>4,4</w:t>
            </w:r>
          </w:p>
        </w:tc>
      </w:tr>
      <w:tr w:rsidR="00E3540E" w:rsidRPr="00FA1FED" w14:paraId="75BE76E2"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0CB20EA" w14:textId="77777777" w:rsidR="00E3540E" w:rsidRPr="00FA1FED" w:rsidRDefault="00E3540E" w:rsidP="00E3540E">
            <w:pPr>
              <w:pStyle w:val="1fffb"/>
              <w:rPr>
                <w:rFonts w:cs="Times New Roman"/>
              </w:rPr>
            </w:pPr>
            <w:r w:rsidRPr="00FA1FED">
              <w:rPr>
                <w:rFonts w:cs="Times New Roman"/>
              </w:rPr>
              <w:t>Участок 20</w:t>
            </w:r>
          </w:p>
        </w:tc>
        <w:tc>
          <w:tcPr>
            <w:tcW w:w="554" w:type="pct"/>
            <w:tcBorders>
              <w:top w:val="nil"/>
              <w:left w:val="nil"/>
              <w:bottom w:val="single" w:sz="4" w:space="0" w:color="auto"/>
              <w:right w:val="single" w:sz="4" w:space="0" w:color="auto"/>
            </w:tcBorders>
            <w:shd w:val="clear" w:color="auto" w:fill="auto"/>
            <w:noWrap/>
            <w:vAlign w:val="center"/>
            <w:hideMark/>
          </w:tcPr>
          <w:p w14:paraId="0BBA6C0E"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09D00DA9"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0DA8D0B2" w14:textId="77777777" w:rsidR="00E3540E" w:rsidRPr="00FA1FED" w:rsidRDefault="00E3540E" w:rsidP="00E3540E">
            <w:pPr>
              <w:pStyle w:val="1fffb"/>
              <w:rPr>
                <w:rFonts w:cs="Times New Roman"/>
              </w:rPr>
            </w:pPr>
            <w:r w:rsidRPr="00FA1FED">
              <w:rPr>
                <w:rFonts w:cs="Times New Roman"/>
              </w:rPr>
              <w:t>19</w:t>
            </w:r>
          </w:p>
        </w:tc>
        <w:tc>
          <w:tcPr>
            <w:tcW w:w="542" w:type="pct"/>
            <w:tcBorders>
              <w:top w:val="nil"/>
              <w:left w:val="nil"/>
              <w:bottom w:val="single" w:sz="4" w:space="0" w:color="auto"/>
              <w:right w:val="single" w:sz="4" w:space="0" w:color="auto"/>
            </w:tcBorders>
            <w:shd w:val="clear" w:color="auto" w:fill="auto"/>
            <w:noWrap/>
            <w:vAlign w:val="center"/>
            <w:hideMark/>
          </w:tcPr>
          <w:p w14:paraId="205AF2A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C1BB26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D98887A" w14:textId="77777777" w:rsidR="00E3540E" w:rsidRPr="00FA1FED" w:rsidRDefault="00E3540E" w:rsidP="00E3540E">
            <w:pPr>
              <w:pStyle w:val="1fffb"/>
              <w:rPr>
                <w:rFonts w:cs="Times New Roman"/>
              </w:rPr>
            </w:pPr>
            <w:r w:rsidRPr="00FA1FED">
              <w:rPr>
                <w:rFonts w:cs="Times New Roman"/>
              </w:rPr>
              <w:t>563</w:t>
            </w:r>
          </w:p>
        </w:tc>
        <w:tc>
          <w:tcPr>
            <w:tcW w:w="544" w:type="pct"/>
            <w:tcBorders>
              <w:top w:val="nil"/>
              <w:left w:val="nil"/>
              <w:bottom w:val="single" w:sz="4" w:space="0" w:color="auto"/>
              <w:right w:val="single" w:sz="4" w:space="0" w:color="auto"/>
            </w:tcBorders>
            <w:shd w:val="clear" w:color="auto" w:fill="auto"/>
            <w:noWrap/>
            <w:vAlign w:val="center"/>
            <w:hideMark/>
          </w:tcPr>
          <w:p w14:paraId="4FB88B22" w14:textId="77777777" w:rsidR="00E3540E" w:rsidRPr="00FA1FED" w:rsidRDefault="00E3540E" w:rsidP="00E3540E">
            <w:pPr>
              <w:pStyle w:val="1fffb"/>
              <w:rPr>
                <w:rFonts w:cs="Times New Roman"/>
              </w:rPr>
            </w:pPr>
            <w:r w:rsidRPr="00FA1FED">
              <w:rPr>
                <w:rFonts w:cs="Times New Roman"/>
              </w:rPr>
              <w:t>3,8</w:t>
            </w:r>
          </w:p>
        </w:tc>
      </w:tr>
      <w:tr w:rsidR="00E3540E" w:rsidRPr="00FA1FED" w14:paraId="2C2C96F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6E3ACA5" w14:textId="77777777" w:rsidR="00E3540E" w:rsidRPr="00FA1FED" w:rsidRDefault="00E3540E" w:rsidP="00E3540E">
            <w:pPr>
              <w:pStyle w:val="1fffb"/>
              <w:rPr>
                <w:rFonts w:cs="Times New Roman"/>
              </w:rPr>
            </w:pPr>
            <w:r w:rsidRPr="00FA1FED">
              <w:rPr>
                <w:rFonts w:cs="Times New Roman"/>
              </w:rPr>
              <w:t>Участок 21</w:t>
            </w:r>
          </w:p>
        </w:tc>
        <w:tc>
          <w:tcPr>
            <w:tcW w:w="554" w:type="pct"/>
            <w:tcBorders>
              <w:top w:val="nil"/>
              <w:left w:val="nil"/>
              <w:bottom w:val="single" w:sz="4" w:space="0" w:color="auto"/>
              <w:right w:val="single" w:sz="4" w:space="0" w:color="auto"/>
            </w:tcBorders>
            <w:shd w:val="clear" w:color="auto" w:fill="auto"/>
            <w:noWrap/>
            <w:vAlign w:val="center"/>
            <w:hideMark/>
          </w:tcPr>
          <w:p w14:paraId="07630931"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7D6448B5"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0B463288" w14:textId="77777777" w:rsidR="00E3540E" w:rsidRPr="00FA1FED" w:rsidRDefault="00E3540E" w:rsidP="00E3540E">
            <w:pPr>
              <w:pStyle w:val="1fffb"/>
              <w:rPr>
                <w:rFonts w:cs="Times New Roman"/>
              </w:rPr>
            </w:pPr>
            <w:r w:rsidRPr="00FA1FED">
              <w:rPr>
                <w:rFonts w:cs="Times New Roman"/>
              </w:rPr>
              <w:t>26</w:t>
            </w:r>
          </w:p>
        </w:tc>
        <w:tc>
          <w:tcPr>
            <w:tcW w:w="542" w:type="pct"/>
            <w:tcBorders>
              <w:top w:val="nil"/>
              <w:left w:val="nil"/>
              <w:bottom w:val="single" w:sz="4" w:space="0" w:color="auto"/>
              <w:right w:val="single" w:sz="4" w:space="0" w:color="auto"/>
            </w:tcBorders>
            <w:shd w:val="clear" w:color="auto" w:fill="auto"/>
            <w:noWrap/>
            <w:vAlign w:val="center"/>
            <w:hideMark/>
          </w:tcPr>
          <w:p w14:paraId="1F0D38BD"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946806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0B7DB4A" w14:textId="77777777" w:rsidR="00E3540E" w:rsidRPr="00FA1FED" w:rsidRDefault="00E3540E" w:rsidP="00E3540E">
            <w:pPr>
              <w:pStyle w:val="1fffb"/>
              <w:rPr>
                <w:rFonts w:cs="Times New Roman"/>
              </w:rPr>
            </w:pPr>
            <w:r w:rsidRPr="00FA1FED">
              <w:rPr>
                <w:rFonts w:cs="Times New Roman"/>
              </w:rPr>
              <w:t>1191</w:t>
            </w:r>
          </w:p>
        </w:tc>
        <w:tc>
          <w:tcPr>
            <w:tcW w:w="544" w:type="pct"/>
            <w:tcBorders>
              <w:top w:val="nil"/>
              <w:left w:val="nil"/>
              <w:bottom w:val="single" w:sz="4" w:space="0" w:color="auto"/>
              <w:right w:val="single" w:sz="4" w:space="0" w:color="auto"/>
            </w:tcBorders>
            <w:shd w:val="clear" w:color="auto" w:fill="auto"/>
            <w:noWrap/>
            <w:vAlign w:val="center"/>
            <w:hideMark/>
          </w:tcPr>
          <w:p w14:paraId="28645564" w14:textId="77777777" w:rsidR="00E3540E" w:rsidRPr="00FA1FED" w:rsidRDefault="00E3540E" w:rsidP="00E3540E">
            <w:pPr>
              <w:pStyle w:val="1fffb"/>
              <w:rPr>
                <w:rFonts w:cs="Times New Roman"/>
              </w:rPr>
            </w:pPr>
            <w:r w:rsidRPr="00FA1FED">
              <w:rPr>
                <w:rFonts w:cs="Times New Roman"/>
              </w:rPr>
              <w:t>8,0</w:t>
            </w:r>
          </w:p>
        </w:tc>
      </w:tr>
      <w:tr w:rsidR="00E3540E" w:rsidRPr="00FA1FED" w14:paraId="3CDB025D"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45A7C168" w14:textId="77777777" w:rsidR="00E3540E" w:rsidRPr="00FA1FED" w:rsidRDefault="00E3540E" w:rsidP="00E3540E">
            <w:pPr>
              <w:pStyle w:val="1fffb"/>
              <w:rPr>
                <w:rFonts w:cs="Times New Roman"/>
              </w:rPr>
            </w:pPr>
            <w:r w:rsidRPr="00FA1FED">
              <w:rPr>
                <w:rFonts w:cs="Times New Roman"/>
              </w:rPr>
              <w:t>Участок 21а</w:t>
            </w:r>
          </w:p>
        </w:tc>
        <w:tc>
          <w:tcPr>
            <w:tcW w:w="554" w:type="pct"/>
            <w:tcBorders>
              <w:top w:val="nil"/>
              <w:left w:val="nil"/>
              <w:bottom w:val="single" w:sz="4" w:space="0" w:color="auto"/>
              <w:right w:val="single" w:sz="4" w:space="0" w:color="auto"/>
            </w:tcBorders>
            <w:shd w:val="clear" w:color="auto" w:fill="auto"/>
            <w:noWrap/>
            <w:vAlign w:val="center"/>
            <w:hideMark/>
          </w:tcPr>
          <w:p w14:paraId="4FB37BCC"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33A12E81"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4981EC32" w14:textId="77777777" w:rsidR="00E3540E" w:rsidRPr="00FA1FED" w:rsidRDefault="00E3540E" w:rsidP="00E3540E">
            <w:pPr>
              <w:pStyle w:val="1fffb"/>
              <w:rPr>
                <w:rFonts w:cs="Times New Roman"/>
              </w:rPr>
            </w:pPr>
            <w:r w:rsidRPr="00FA1FED">
              <w:rPr>
                <w:rFonts w:cs="Times New Roman"/>
              </w:rPr>
              <w:t>25</w:t>
            </w:r>
          </w:p>
        </w:tc>
        <w:tc>
          <w:tcPr>
            <w:tcW w:w="542" w:type="pct"/>
            <w:tcBorders>
              <w:top w:val="nil"/>
              <w:left w:val="nil"/>
              <w:bottom w:val="single" w:sz="4" w:space="0" w:color="auto"/>
              <w:right w:val="single" w:sz="4" w:space="0" w:color="auto"/>
            </w:tcBorders>
            <w:shd w:val="clear" w:color="auto" w:fill="auto"/>
            <w:noWrap/>
            <w:vAlign w:val="center"/>
            <w:hideMark/>
          </w:tcPr>
          <w:p w14:paraId="184F1222"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C775F45"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A8EA764" w14:textId="77777777" w:rsidR="00E3540E" w:rsidRPr="00FA1FED" w:rsidRDefault="00E3540E" w:rsidP="00E3540E">
            <w:pPr>
              <w:pStyle w:val="1fffb"/>
              <w:rPr>
                <w:rFonts w:cs="Times New Roman"/>
              </w:rPr>
            </w:pPr>
            <w:r w:rsidRPr="00FA1FED">
              <w:rPr>
                <w:rFonts w:cs="Times New Roman"/>
              </w:rPr>
              <w:t>1022</w:t>
            </w:r>
          </w:p>
        </w:tc>
        <w:tc>
          <w:tcPr>
            <w:tcW w:w="544" w:type="pct"/>
            <w:tcBorders>
              <w:top w:val="nil"/>
              <w:left w:val="nil"/>
              <w:bottom w:val="single" w:sz="4" w:space="0" w:color="auto"/>
              <w:right w:val="single" w:sz="4" w:space="0" w:color="auto"/>
            </w:tcBorders>
            <w:shd w:val="clear" w:color="auto" w:fill="auto"/>
            <w:noWrap/>
            <w:vAlign w:val="center"/>
            <w:hideMark/>
          </w:tcPr>
          <w:p w14:paraId="4DB8928D" w14:textId="77777777" w:rsidR="00E3540E" w:rsidRPr="00FA1FED" w:rsidRDefault="00E3540E" w:rsidP="00E3540E">
            <w:pPr>
              <w:pStyle w:val="1fffb"/>
              <w:rPr>
                <w:rFonts w:cs="Times New Roman"/>
              </w:rPr>
            </w:pPr>
            <w:r w:rsidRPr="00FA1FED">
              <w:rPr>
                <w:rFonts w:cs="Times New Roman"/>
              </w:rPr>
              <w:t>6,8</w:t>
            </w:r>
          </w:p>
        </w:tc>
      </w:tr>
      <w:tr w:rsidR="00E3540E" w:rsidRPr="00FA1FED" w14:paraId="78D88C72"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8F68D24" w14:textId="77777777" w:rsidR="00E3540E" w:rsidRPr="00FA1FED" w:rsidRDefault="00E3540E" w:rsidP="00E3540E">
            <w:pPr>
              <w:pStyle w:val="1fffb"/>
              <w:rPr>
                <w:rFonts w:cs="Times New Roman"/>
              </w:rPr>
            </w:pPr>
            <w:r w:rsidRPr="00FA1FED">
              <w:rPr>
                <w:rFonts w:cs="Times New Roman"/>
              </w:rPr>
              <w:t>Участок 22</w:t>
            </w:r>
          </w:p>
        </w:tc>
        <w:tc>
          <w:tcPr>
            <w:tcW w:w="554" w:type="pct"/>
            <w:tcBorders>
              <w:top w:val="nil"/>
              <w:left w:val="nil"/>
              <w:bottom w:val="single" w:sz="4" w:space="0" w:color="auto"/>
              <w:right w:val="single" w:sz="4" w:space="0" w:color="auto"/>
            </w:tcBorders>
            <w:shd w:val="clear" w:color="auto" w:fill="auto"/>
            <w:noWrap/>
            <w:vAlign w:val="center"/>
            <w:hideMark/>
          </w:tcPr>
          <w:p w14:paraId="6591725F" w14:textId="77777777"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14:paraId="17DD8D9E" w14:textId="77777777"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14:paraId="298E977A" w14:textId="77777777" w:rsidR="00E3540E" w:rsidRPr="00FA1FED" w:rsidRDefault="00E3540E" w:rsidP="00E3540E">
            <w:pPr>
              <w:pStyle w:val="1fffb"/>
              <w:rPr>
                <w:rFonts w:cs="Times New Roman"/>
              </w:rPr>
            </w:pPr>
            <w:r w:rsidRPr="00FA1FED">
              <w:rPr>
                <w:rFonts w:cs="Times New Roman"/>
              </w:rPr>
              <w:t>48</w:t>
            </w:r>
          </w:p>
        </w:tc>
        <w:tc>
          <w:tcPr>
            <w:tcW w:w="542" w:type="pct"/>
            <w:tcBorders>
              <w:top w:val="nil"/>
              <w:left w:val="nil"/>
              <w:bottom w:val="single" w:sz="4" w:space="0" w:color="auto"/>
              <w:right w:val="single" w:sz="4" w:space="0" w:color="auto"/>
            </w:tcBorders>
            <w:shd w:val="clear" w:color="auto" w:fill="auto"/>
            <w:noWrap/>
            <w:vAlign w:val="center"/>
            <w:hideMark/>
          </w:tcPr>
          <w:p w14:paraId="5E55FC2F"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3B8814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843367C" w14:textId="77777777" w:rsidR="00E3540E" w:rsidRPr="00FA1FED" w:rsidRDefault="00E3540E" w:rsidP="00E3540E">
            <w:pPr>
              <w:pStyle w:val="1fffb"/>
              <w:rPr>
                <w:rFonts w:cs="Times New Roman"/>
              </w:rPr>
            </w:pPr>
            <w:r w:rsidRPr="00FA1FED">
              <w:rPr>
                <w:rFonts w:cs="Times New Roman"/>
              </w:rPr>
              <w:t>1760</w:t>
            </w:r>
          </w:p>
        </w:tc>
        <w:tc>
          <w:tcPr>
            <w:tcW w:w="544" w:type="pct"/>
            <w:tcBorders>
              <w:top w:val="nil"/>
              <w:left w:val="nil"/>
              <w:bottom w:val="single" w:sz="4" w:space="0" w:color="auto"/>
              <w:right w:val="single" w:sz="4" w:space="0" w:color="auto"/>
            </w:tcBorders>
            <w:shd w:val="clear" w:color="auto" w:fill="auto"/>
            <w:noWrap/>
            <w:vAlign w:val="center"/>
            <w:hideMark/>
          </w:tcPr>
          <w:p w14:paraId="458E22C4" w14:textId="77777777" w:rsidR="00E3540E" w:rsidRPr="00FA1FED" w:rsidRDefault="00E3540E" w:rsidP="00E3540E">
            <w:pPr>
              <w:pStyle w:val="1fffb"/>
              <w:rPr>
                <w:rFonts w:cs="Times New Roman"/>
              </w:rPr>
            </w:pPr>
            <w:r w:rsidRPr="00FA1FED">
              <w:rPr>
                <w:rFonts w:cs="Times New Roman"/>
              </w:rPr>
              <w:t>11,8</w:t>
            </w:r>
          </w:p>
        </w:tc>
      </w:tr>
      <w:tr w:rsidR="00E3540E" w:rsidRPr="00FA1FED" w14:paraId="2063E0A2"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690EA0D" w14:textId="77777777" w:rsidR="00E3540E" w:rsidRPr="00FA1FED" w:rsidRDefault="00E3540E" w:rsidP="00E3540E">
            <w:pPr>
              <w:pStyle w:val="1fffb"/>
              <w:rPr>
                <w:rFonts w:cs="Times New Roman"/>
              </w:rPr>
            </w:pPr>
            <w:r w:rsidRPr="00FA1FED">
              <w:rPr>
                <w:rFonts w:cs="Times New Roman"/>
              </w:rPr>
              <w:t>Участок 23</w:t>
            </w:r>
          </w:p>
        </w:tc>
        <w:tc>
          <w:tcPr>
            <w:tcW w:w="554" w:type="pct"/>
            <w:tcBorders>
              <w:top w:val="nil"/>
              <w:left w:val="nil"/>
              <w:bottom w:val="single" w:sz="4" w:space="0" w:color="auto"/>
              <w:right w:val="single" w:sz="4" w:space="0" w:color="auto"/>
            </w:tcBorders>
            <w:shd w:val="clear" w:color="auto" w:fill="auto"/>
            <w:noWrap/>
            <w:vAlign w:val="center"/>
            <w:hideMark/>
          </w:tcPr>
          <w:p w14:paraId="206FB949"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7923E0B6"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707092FC" w14:textId="77777777" w:rsidR="00E3540E" w:rsidRPr="00FA1FED" w:rsidRDefault="00E3540E" w:rsidP="00E3540E">
            <w:pPr>
              <w:pStyle w:val="1fffb"/>
              <w:rPr>
                <w:rFonts w:cs="Times New Roman"/>
              </w:rPr>
            </w:pPr>
            <w:r w:rsidRPr="00FA1FED">
              <w:rPr>
                <w:rFonts w:cs="Times New Roman"/>
              </w:rPr>
              <w:t>11</w:t>
            </w:r>
          </w:p>
        </w:tc>
        <w:tc>
          <w:tcPr>
            <w:tcW w:w="542" w:type="pct"/>
            <w:tcBorders>
              <w:top w:val="nil"/>
              <w:left w:val="nil"/>
              <w:bottom w:val="single" w:sz="4" w:space="0" w:color="auto"/>
              <w:right w:val="single" w:sz="4" w:space="0" w:color="auto"/>
            </w:tcBorders>
            <w:shd w:val="clear" w:color="auto" w:fill="auto"/>
            <w:noWrap/>
            <w:vAlign w:val="center"/>
            <w:hideMark/>
          </w:tcPr>
          <w:p w14:paraId="29C3CAE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74BD569"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34700A7" w14:textId="77777777" w:rsidR="00E3540E" w:rsidRPr="00FA1FED" w:rsidRDefault="00E3540E" w:rsidP="00E3540E">
            <w:pPr>
              <w:pStyle w:val="1fffb"/>
              <w:rPr>
                <w:rFonts w:cs="Times New Roman"/>
              </w:rPr>
            </w:pPr>
            <w:r w:rsidRPr="00FA1FED">
              <w:rPr>
                <w:rFonts w:cs="Times New Roman"/>
              </w:rPr>
              <w:t>450</w:t>
            </w:r>
          </w:p>
        </w:tc>
        <w:tc>
          <w:tcPr>
            <w:tcW w:w="544" w:type="pct"/>
            <w:tcBorders>
              <w:top w:val="nil"/>
              <w:left w:val="nil"/>
              <w:bottom w:val="single" w:sz="4" w:space="0" w:color="auto"/>
              <w:right w:val="single" w:sz="4" w:space="0" w:color="auto"/>
            </w:tcBorders>
            <w:shd w:val="clear" w:color="auto" w:fill="auto"/>
            <w:noWrap/>
            <w:vAlign w:val="center"/>
            <w:hideMark/>
          </w:tcPr>
          <w:p w14:paraId="25F0C28A" w14:textId="77777777" w:rsidR="00E3540E" w:rsidRPr="00FA1FED" w:rsidRDefault="00E3540E" w:rsidP="00E3540E">
            <w:pPr>
              <w:pStyle w:val="1fffb"/>
              <w:rPr>
                <w:rFonts w:cs="Times New Roman"/>
              </w:rPr>
            </w:pPr>
            <w:r w:rsidRPr="00FA1FED">
              <w:rPr>
                <w:rFonts w:cs="Times New Roman"/>
              </w:rPr>
              <w:t>3,0</w:t>
            </w:r>
          </w:p>
        </w:tc>
      </w:tr>
      <w:tr w:rsidR="00E3540E" w:rsidRPr="00FA1FED" w14:paraId="0FF22C0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2AD58AE" w14:textId="77777777" w:rsidR="00E3540E" w:rsidRPr="00FA1FED" w:rsidRDefault="00E3540E" w:rsidP="00E3540E">
            <w:pPr>
              <w:pStyle w:val="1fffb"/>
              <w:rPr>
                <w:rFonts w:cs="Times New Roman"/>
              </w:rPr>
            </w:pPr>
            <w:r w:rsidRPr="00FA1FED">
              <w:rPr>
                <w:rFonts w:cs="Times New Roman"/>
              </w:rPr>
              <w:t>Участок 24</w:t>
            </w:r>
          </w:p>
        </w:tc>
        <w:tc>
          <w:tcPr>
            <w:tcW w:w="554" w:type="pct"/>
            <w:tcBorders>
              <w:top w:val="nil"/>
              <w:left w:val="nil"/>
              <w:bottom w:val="single" w:sz="4" w:space="0" w:color="auto"/>
              <w:right w:val="single" w:sz="4" w:space="0" w:color="auto"/>
            </w:tcBorders>
            <w:shd w:val="clear" w:color="auto" w:fill="auto"/>
            <w:noWrap/>
            <w:vAlign w:val="center"/>
            <w:hideMark/>
          </w:tcPr>
          <w:p w14:paraId="3F2FDD08"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2A3F633C"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5CCEBAC7" w14:textId="77777777" w:rsidR="00E3540E" w:rsidRPr="00FA1FED" w:rsidRDefault="00E3540E" w:rsidP="00E3540E">
            <w:pPr>
              <w:pStyle w:val="1fffb"/>
              <w:rPr>
                <w:rFonts w:cs="Times New Roman"/>
              </w:rPr>
            </w:pPr>
            <w:r w:rsidRPr="00FA1FED">
              <w:rPr>
                <w:rFonts w:cs="Times New Roman"/>
              </w:rPr>
              <w:t>53</w:t>
            </w:r>
          </w:p>
        </w:tc>
        <w:tc>
          <w:tcPr>
            <w:tcW w:w="542" w:type="pct"/>
            <w:tcBorders>
              <w:top w:val="nil"/>
              <w:left w:val="nil"/>
              <w:bottom w:val="single" w:sz="4" w:space="0" w:color="auto"/>
              <w:right w:val="single" w:sz="4" w:space="0" w:color="auto"/>
            </w:tcBorders>
            <w:shd w:val="clear" w:color="auto" w:fill="auto"/>
            <w:noWrap/>
            <w:vAlign w:val="center"/>
            <w:hideMark/>
          </w:tcPr>
          <w:p w14:paraId="01E0572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67C84D5"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200970E" w14:textId="77777777" w:rsidR="00E3540E" w:rsidRPr="00FA1FED" w:rsidRDefault="00E3540E" w:rsidP="00E3540E">
            <w:pPr>
              <w:pStyle w:val="1fffb"/>
              <w:rPr>
                <w:rFonts w:cs="Times New Roman"/>
              </w:rPr>
            </w:pPr>
            <w:r w:rsidRPr="00FA1FED">
              <w:rPr>
                <w:rFonts w:cs="Times New Roman"/>
              </w:rPr>
              <w:t>2167</w:t>
            </w:r>
          </w:p>
        </w:tc>
        <w:tc>
          <w:tcPr>
            <w:tcW w:w="544" w:type="pct"/>
            <w:tcBorders>
              <w:top w:val="nil"/>
              <w:left w:val="nil"/>
              <w:bottom w:val="single" w:sz="4" w:space="0" w:color="auto"/>
              <w:right w:val="single" w:sz="4" w:space="0" w:color="auto"/>
            </w:tcBorders>
            <w:shd w:val="clear" w:color="auto" w:fill="auto"/>
            <w:noWrap/>
            <w:vAlign w:val="center"/>
            <w:hideMark/>
          </w:tcPr>
          <w:p w14:paraId="2BAFBCFE" w14:textId="77777777" w:rsidR="00E3540E" w:rsidRPr="00FA1FED" w:rsidRDefault="00E3540E" w:rsidP="00E3540E">
            <w:pPr>
              <w:pStyle w:val="1fffb"/>
              <w:rPr>
                <w:rFonts w:cs="Times New Roman"/>
              </w:rPr>
            </w:pPr>
            <w:r w:rsidRPr="00FA1FED">
              <w:rPr>
                <w:rFonts w:cs="Times New Roman"/>
              </w:rPr>
              <w:t>14,5</w:t>
            </w:r>
          </w:p>
        </w:tc>
      </w:tr>
      <w:tr w:rsidR="00E3540E" w:rsidRPr="00FA1FED" w14:paraId="7346D17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88EB9AA" w14:textId="77777777" w:rsidR="00E3540E" w:rsidRPr="00FA1FED" w:rsidRDefault="00E3540E" w:rsidP="00E3540E">
            <w:pPr>
              <w:pStyle w:val="1fffb"/>
              <w:rPr>
                <w:rFonts w:cs="Times New Roman"/>
              </w:rPr>
            </w:pPr>
            <w:r w:rsidRPr="00FA1FED">
              <w:rPr>
                <w:rFonts w:cs="Times New Roman"/>
              </w:rPr>
              <w:t>Участок 25</w:t>
            </w:r>
          </w:p>
        </w:tc>
        <w:tc>
          <w:tcPr>
            <w:tcW w:w="554" w:type="pct"/>
            <w:tcBorders>
              <w:top w:val="nil"/>
              <w:left w:val="nil"/>
              <w:bottom w:val="single" w:sz="4" w:space="0" w:color="auto"/>
              <w:right w:val="single" w:sz="4" w:space="0" w:color="auto"/>
            </w:tcBorders>
            <w:shd w:val="clear" w:color="auto" w:fill="auto"/>
            <w:noWrap/>
            <w:vAlign w:val="center"/>
            <w:hideMark/>
          </w:tcPr>
          <w:p w14:paraId="76759B67" w14:textId="77777777" w:rsidR="00E3540E" w:rsidRPr="00FA1FED" w:rsidRDefault="00E3540E" w:rsidP="00E3540E">
            <w:pPr>
              <w:pStyle w:val="1fffb"/>
              <w:rPr>
                <w:rFonts w:cs="Times New Roman"/>
              </w:rPr>
            </w:pPr>
            <w:r w:rsidRPr="00FA1FED">
              <w:rPr>
                <w:rFonts w:cs="Times New Roman"/>
              </w:rPr>
              <w:t>125</w:t>
            </w:r>
          </w:p>
        </w:tc>
        <w:tc>
          <w:tcPr>
            <w:tcW w:w="609" w:type="pct"/>
            <w:tcBorders>
              <w:top w:val="nil"/>
              <w:left w:val="nil"/>
              <w:bottom w:val="single" w:sz="4" w:space="0" w:color="auto"/>
              <w:right w:val="single" w:sz="4" w:space="0" w:color="auto"/>
            </w:tcBorders>
            <w:shd w:val="clear" w:color="auto" w:fill="auto"/>
            <w:noWrap/>
            <w:vAlign w:val="center"/>
            <w:hideMark/>
          </w:tcPr>
          <w:p w14:paraId="18D7A6CC"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242694A3" w14:textId="77777777" w:rsidR="00E3540E" w:rsidRPr="00FA1FED" w:rsidRDefault="00E3540E" w:rsidP="00E3540E">
            <w:pPr>
              <w:pStyle w:val="1fffb"/>
              <w:rPr>
                <w:rFonts w:cs="Times New Roman"/>
              </w:rPr>
            </w:pPr>
            <w:r w:rsidRPr="00FA1FED">
              <w:rPr>
                <w:rFonts w:cs="Times New Roman"/>
              </w:rPr>
              <w:t>40</w:t>
            </w:r>
          </w:p>
        </w:tc>
        <w:tc>
          <w:tcPr>
            <w:tcW w:w="542" w:type="pct"/>
            <w:tcBorders>
              <w:top w:val="nil"/>
              <w:left w:val="nil"/>
              <w:bottom w:val="single" w:sz="4" w:space="0" w:color="auto"/>
              <w:right w:val="single" w:sz="4" w:space="0" w:color="auto"/>
            </w:tcBorders>
            <w:shd w:val="clear" w:color="auto" w:fill="auto"/>
            <w:noWrap/>
            <w:vAlign w:val="center"/>
            <w:hideMark/>
          </w:tcPr>
          <w:p w14:paraId="7720F15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45D7F61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909B072" w14:textId="77777777" w:rsidR="00E3540E" w:rsidRPr="00FA1FED" w:rsidRDefault="00E3540E" w:rsidP="00E3540E">
            <w:pPr>
              <w:pStyle w:val="1fffb"/>
              <w:rPr>
                <w:rFonts w:cs="Times New Roman"/>
              </w:rPr>
            </w:pPr>
            <w:r w:rsidRPr="00FA1FED">
              <w:rPr>
                <w:rFonts w:cs="Times New Roman"/>
              </w:rPr>
              <w:t>2030</w:t>
            </w:r>
          </w:p>
        </w:tc>
        <w:tc>
          <w:tcPr>
            <w:tcW w:w="544" w:type="pct"/>
            <w:tcBorders>
              <w:top w:val="nil"/>
              <w:left w:val="nil"/>
              <w:bottom w:val="single" w:sz="4" w:space="0" w:color="auto"/>
              <w:right w:val="single" w:sz="4" w:space="0" w:color="auto"/>
            </w:tcBorders>
            <w:shd w:val="clear" w:color="auto" w:fill="auto"/>
            <w:noWrap/>
            <w:vAlign w:val="center"/>
            <w:hideMark/>
          </w:tcPr>
          <w:p w14:paraId="53C2CD32" w14:textId="77777777" w:rsidR="00E3540E" w:rsidRPr="00FA1FED" w:rsidRDefault="00E3540E" w:rsidP="00E3540E">
            <w:pPr>
              <w:pStyle w:val="1fffb"/>
              <w:rPr>
                <w:rFonts w:cs="Times New Roman"/>
              </w:rPr>
            </w:pPr>
            <w:r w:rsidRPr="00FA1FED">
              <w:rPr>
                <w:rFonts w:cs="Times New Roman"/>
              </w:rPr>
              <w:t>13,6</w:t>
            </w:r>
          </w:p>
        </w:tc>
      </w:tr>
      <w:tr w:rsidR="00E3540E" w:rsidRPr="00FA1FED" w14:paraId="4AD1852C"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EDE2441" w14:textId="77777777" w:rsidR="00E3540E" w:rsidRPr="00FA1FED" w:rsidRDefault="00E3540E" w:rsidP="00E3540E">
            <w:pPr>
              <w:pStyle w:val="1fffb"/>
              <w:rPr>
                <w:rFonts w:cs="Times New Roman"/>
              </w:rPr>
            </w:pPr>
            <w:r w:rsidRPr="00FA1FED">
              <w:rPr>
                <w:rFonts w:cs="Times New Roman"/>
              </w:rPr>
              <w:t>Участок 26</w:t>
            </w:r>
          </w:p>
        </w:tc>
        <w:tc>
          <w:tcPr>
            <w:tcW w:w="554" w:type="pct"/>
            <w:tcBorders>
              <w:top w:val="nil"/>
              <w:left w:val="nil"/>
              <w:bottom w:val="single" w:sz="4" w:space="0" w:color="auto"/>
              <w:right w:val="single" w:sz="4" w:space="0" w:color="auto"/>
            </w:tcBorders>
            <w:shd w:val="clear" w:color="auto" w:fill="auto"/>
            <w:noWrap/>
            <w:vAlign w:val="center"/>
            <w:hideMark/>
          </w:tcPr>
          <w:p w14:paraId="2B21DF01"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4D74F9E9"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1BA4439A" w14:textId="77777777" w:rsidR="00E3540E" w:rsidRPr="00FA1FED" w:rsidRDefault="00E3540E" w:rsidP="00E3540E">
            <w:pPr>
              <w:pStyle w:val="1fffb"/>
              <w:rPr>
                <w:rFonts w:cs="Times New Roman"/>
              </w:rPr>
            </w:pPr>
            <w:r w:rsidRPr="00FA1FED">
              <w:rPr>
                <w:rFonts w:cs="Times New Roman"/>
              </w:rPr>
              <w:t>75</w:t>
            </w:r>
          </w:p>
        </w:tc>
        <w:tc>
          <w:tcPr>
            <w:tcW w:w="542" w:type="pct"/>
            <w:tcBorders>
              <w:top w:val="nil"/>
              <w:left w:val="nil"/>
              <w:bottom w:val="single" w:sz="4" w:space="0" w:color="auto"/>
              <w:right w:val="single" w:sz="4" w:space="0" w:color="auto"/>
            </w:tcBorders>
            <w:shd w:val="clear" w:color="auto" w:fill="auto"/>
            <w:noWrap/>
            <w:vAlign w:val="center"/>
            <w:hideMark/>
          </w:tcPr>
          <w:p w14:paraId="07C22A43"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EDC1279"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BBD8666" w14:textId="77777777" w:rsidR="00E3540E" w:rsidRPr="00FA1FED" w:rsidRDefault="00E3540E" w:rsidP="00E3540E">
            <w:pPr>
              <w:pStyle w:val="1fffb"/>
              <w:rPr>
                <w:rFonts w:cs="Times New Roman"/>
              </w:rPr>
            </w:pPr>
            <w:r w:rsidRPr="00FA1FED">
              <w:rPr>
                <w:rFonts w:cs="Times New Roman"/>
              </w:rPr>
              <w:t>2221</w:t>
            </w:r>
          </w:p>
        </w:tc>
        <w:tc>
          <w:tcPr>
            <w:tcW w:w="544" w:type="pct"/>
            <w:tcBorders>
              <w:top w:val="nil"/>
              <w:left w:val="nil"/>
              <w:bottom w:val="single" w:sz="4" w:space="0" w:color="auto"/>
              <w:right w:val="single" w:sz="4" w:space="0" w:color="auto"/>
            </w:tcBorders>
            <w:shd w:val="clear" w:color="auto" w:fill="auto"/>
            <w:noWrap/>
            <w:vAlign w:val="center"/>
            <w:hideMark/>
          </w:tcPr>
          <w:p w14:paraId="50D9B3BF" w14:textId="77777777" w:rsidR="00E3540E" w:rsidRPr="00FA1FED" w:rsidRDefault="00E3540E" w:rsidP="00E3540E">
            <w:pPr>
              <w:pStyle w:val="1fffb"/>
              <w:rPr>
                <w:rFonts w:cs="Times New Roman"/>
              </w:rPr>
            </w:pPr>
            <w:r w:rsidRPr="00FA1FED">
              <w:rPr>
                <w:rFonts w:cs="Times New Roman"/>
              </w:rPr>
              <w:t>14,8</w:t>
            </w:r>
          </w:p>
        </w:tc>
      </w:tr>
    </w:tbl>
    <w:p w14:paraId="7B6A5931" w14:textId="77777777" w:rsidR="00C25060" w:rsidRPr="00FA1FED" w:rsidRDefault="00C25060" w:rsidP="00703290">
      <w:pPr>
        <w:pStyle w:val="20"/>
        <w:spacing w:before="240" w:line="240" w:lineRule="auto"/>
        <w:rPr>
          <w:rFonts w:cs="Times New Roman"/>
        </w:rPr>
      </w:pPr>
      <w:bookmarkStart w:id="146" w:name="_Toc475879448"/>
      <w:bookmarkStart w:id="147" w:name="_Toc78674715"/>
      <w:bookmarkStart w:id="148" w:name="_Toc84970952"/>
      <w:bookmarkStart w:id="149" w:name="_Toc197279329"/>
      <w:r w:rsidRPr="00FA1FED">
        <w:rPr>
          <w:rFonts w:cs="Times New Roman"/>
        </w:rPr>
        <w:t>Оценка тепловых потерь в тепловых сетях за последние 3 года при отсутствии приборов учета тепловой энергии</w:t>
      </w:r>
      <w:bookmarkEnd w:id="146"/>
      <w:bookmarkEnd w:id="147"/>
      <w:bookmarkEnd w:id="148"/>
      <w:bookmarkEnd w:id="149"/>
    </w:p>
    <w:p w14:paraId="39ECBA1E" w14:textId="77777777" w:rsidR="00C25060" w:rsidRPr="00FA1FED" w:rsidRDefault="00C25060" w:rsidP="00B5461F">
      <w:pPr>
        <w:pStyle w:val="11ff3"/>
        <w:rPr>
          <w:kern w:val="0"/>
        </w:rPr>
      </w:pPr>
      <w:r w:rsidRPr="00FA1FED">
        <w:rPr>
          <w:kern w:val="0"/>
        </w:rPr>
        <w:t>Оценки</w:t>
      </w:r>
      <w:r w:rsidR="00FA1FED">
        <w:rPr>
          <w:kern w:val="0"/>
        </w:rPr>
        <w:t xml:space="preserve"> </w:t>
      </w:r>
      <w:r w:rsidRPr="00FA1FED">
        <w:rPr>
          <w:kern w:val="0"/>
        </w:rPr>
        <w:t>тепловых</w:t>
      </w:r>
      <w:r w:rsidR="00FA1FED">
        <w:rPr>
          <w:kern w:val="0"/>
        </w:rPr>
        <w:t xml:space="preserve"> </w:t>
      </w:r>
      <w:r w:rsidRPr="00FA1FED">
        <w:rPr>
          <w:kern w:val="0"/>
        </w:rPr>
        <w:t>потерь</w:t>
      </w:r>
      <w:r w:rsidR="00FA1FED">
        <w:rPr>
          <w:kern w:val="0"/>
        </w:rPr>
        <w:t xml:space="preserve"> </w:t>
      </w:r>
      <w:r w:rsidRPr="00FA1FED">
        <w:rPr>
          <w:kern w:val="0"/>
        </w:rPr>
        <w:t>в</w:t>
      </w:r>
      <w:r w:rsidR="00FA1FED">
        <w:rPr>
          <w:kern w:val="0"/>
        </w:rPr>
        <w:t xml:space="preserve"> </w:t>
      </w:r>
      <w:r w:rsidRPr="00FA1FED">
        <w:rPr>
          <w:kern w:val="0"/>
        </w:rPr>
        <w:t>теплоснабжающих</w:t>
      </w:r>
      <w:r w:rsidR="00FA1FED">
        <w:rPr>
          <w:kern w:val="0"/>
        </w:rPr>
        <w:t xml:space="preserve"> </w:t>
      </w:r>
      <w:r w:rsidRPr="00FA1FED">
        <w:rPr>
          <w:kern w:val="0"/>
        </w:rPr>
        <w:t xml:space="preserve">организациях </w:t>
      </w:r>
      <w:r w:rsidR="00FE3E93" w:rsidRPr="00FA1FED">
        <w:rPr>
          <w:kern w:val="0"/>
        </w:rPr>
        <w:t>Старопольского</w:t>
      </w:r>
      <w:r w:rsidR="006F0FE5" w:rsidRPr="00FA1FED">
        <w:rPr>
          <w:kern w:val="0"/>
        </w:rPr>
        <w:t xml:space="preserve"> сельского поселения </w:t>
      </w:r>
      <w:r w:rsidRPr="00FA1FED">
        <w:rPr>
          <w:kern w:val="0"/>
        </w:rPr>
        <w:t>ведется расчетным методом.</w:t>
      </w:r>
    </w:p>
    <w:p w14:paraId="49ACDA8D" w14:textId="77777777" w:rsidR="00C25060" w:rsidRPr="00FA1FED" w:rsidRDefault="00C25060" w:rsidP="00B5461F">
      <w:pPr>
        <w:pStyle w:val="11ff3"/>
        <w:rPr>
          <w:kern w:val="0"/>
        </w:rPr>
      </w:pPr>
      <w:r w:rsidRPr="00FA1FED">
        <w:rPr>
          <w:kern w:val="0"/>
        </w:rPr>
        <w:t>Согласно ПТЭТЭ (п.6.2.32) в организациях, эксплуатирующих тепловые сети, испытания тепловых сетей на тепловые и гидравлические потери должны проводится 1 раз в 5 лет.</w:t>
      </w:r>
    </w:p>
    <w:p w14:paraId="07494245" w14:textId="77777777" w:rsidR="00C25060" w:rsidRPr="00FA1FED" w:rsidRDefault="00C25060" w:rsidP="00DB6351">
      <w:pPr>
        <w:pStyle w:val="11ff3"/>
        <w:rPr>
          <w:kern w:val="0"/>
        </w:rPr>
      </w:pPr>
      <w:r w:rsidRPr="00FA1FED">
        <w:rPr>
          <w:kern w:val="0"/>
        </w:rPr>
        <w:t>По результатам испытаний разрабатываются энергетические характеристики систем транспорта тепловой энергии по показателям «Потери се</w:t>
      </w:r>
      <w:r w:rsidR="00DB6351" w:rsidRPr="00FA1FED">
        <w:rPr>
          <w:kern w:val="0"/>
        </w:rPr>
        <w:t xml:space="preserve">тевой воды», «Тепловые потери», </w:t>
      </w:r>
      <w:r w:rsidRPr="00FA1FED">
        <w:rPr>
          <w:kern w:val="0"/>
        </w:rPr>
        <w:t>«Удельный расход сетевой воды», «Разность температур сетевой воды в подающих и обратных трубопроводах», «Удельный расход электроэнергии».</w:t>
      </w:r>
    </w:p>
    <w:p w14:paraId="20800BE3" w14:textId="77777777" w:rsidR="00C25060" w:rsidRPr="00FA1FED" w:rsidRDefault="00C25060" w:rsidP="00B5461F">
      <w:pPr>
        <w:pStyle w:val="11ff3"/>
        <w:rPr>
          <w:kern w:val="0"/>
        </w:rPr>
      </w:pPr>
      <w:r w:rsidRPr="00FA1FED">
        <w:rPr>
          <w:kern w:val="0"/>
        </w:rPr>
        <w:t>Согласно Приказа №325 от 30.12.2008г., ежегодно производится расчет нормативов технологических потерь при передаче тепловой энергии с последующим их утверждением в Минэнерго РФ.</w:t>
      </w:r>
    </w:p>
    <w:p w14:paraId="6B54CD7E" w14:textId="77777777" w:rsidR="00C25060" w:rsidRPr="00FA1FED" w:rsidRDefault="00C25060" w:rsidP="00B5461F">
      <w:pPr>
        <w:pStyle w:val="11ff3"/>
        <w:rPr>
          <w:kern w:val="0"/>
        </w:rPr>
      </w:pPr>
      <w:r w:rsidRPr="00FA1FED">
        <w:rPr>
          <w:kern w:val="0"/>
        </w:rPr>
        <w:t>В соответствии с утвержденными нормативами, производится ежемесячный перерасчет нормативных тепловых потерь по нормативным среднегодовым часовым тепловым потерям через теплоизоляционные конструкции при среднемесячных условиях работы тепловой сети согласно Методики определения фактических потерь.</w:t>
      </w:r>
    </w:p>
    <w:p w14:paraId="2F5C464C" w14:textId="77777777" w:rsidR="0057434A" w:rsidRPr="00FA1FED" w:rsidRDefault="00405C87" w:rsidP="0057434A">
      <w:pPr>
        <w:pStyle w:val="11ff3"/>
        <w:rPr>
          <w:kern w:val="0"/>
          <w:u w:val="single"/>
        </w:rPr>
      </w:pPr>
      <w:r w:rsidRPr="00FA1FED">
        <w:rPr>
          <w:kern w:val="0"/>
          <w:u w:val="single"/>
        </w:rPr>
        <w:t xml:space="preserve">Таблица 1.3.14.1 - </w:t>
      </w:r>
      <w:r w:rsidR="0057434A" w:rsidRPr="00FA1FED">
        <w:rPr>
          <w:kern w:val="0"/>
          <w:u w:val="single"/>
        </w:rPr>
        <w:t xml:space="preserve">Динамика изменения нормативных и фактических потерь тепловой энергии тепловых сетей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08"/>
        <w:gridCol w:w="1518"/>
        <w:gridCol w:w="1896"/>
        <w:gridCol w:w="759"/>
        <w:gridCol w:w="1336"/>
        <w:gridCol w:w="2044"/>
      </w:tblGrid>
      <w:tr w:rsidR="00DB6351" w:rsidRPr="00FA1FED" w14:paraId="546AF403" w14:textId="77777777" w:rsidTr="00B05DB2">
        <w:trPr>
          <w:tblHeader/>
        </w:trPr>
        <w:tc>
          <w:tcPr>
            <w:tcW w:w="851" w:type="pct"/>
            <w:vMerge w:val="restart"/>
            <w:tcBorders>
              <w:top w:val="single" w:sz="4" w:space="0" w:color="auto"/>
              <w:right w:val="single" w:sz="4" w:space="0" w:color="auto"/>
            </w:tcBorders>
            <w:vAlign w:val="center"/>
          </w:tcPr>
          <w:p w14:paraId="02019E44" w14:textId="77777777" w:rsidR="00DB6351" w:rsidRPr="00FA1FED" w:rsidRDefault="00DB6351" w:rsidP="00DB6351">
            <w:pPr>
              <w:pStyle w:val="1fffb"/>
              <w:rPr>
                <w:rFonts w:cs="Times New Roman"/>
              </w:rPr>
            </w:pPr>
            <w:r w:rsidRPr="00FA1FED">
              <w:rPr>
                <w:rFonts w:cs="Times New Roman"/>
              </w:rPr>
              <w:t>Год актуализации (разработки)</w:t>
            </w:r>
          </w:p>
        </w:tc>
        <w:tc>
          <w:tcPr>
            <w:tcW w:w="2247" w:type="pct"/>
            <w:gridSpan w:val="3"/>
            <w:tcBorders>
              <w:top w:val="single" w:sz="4" w:space="0" w:color="auto"/>
              <w:left w:val="single" w:sz="4" w:space="0" w:color="auto"/>
              <w:bottom w:val="single" w:sz="4" w:space="0" w:color="auto"/>
              <w:right w:val="single" w:sz="4" w:space="0" w:color="auto"/>
            </w:tcBorders>
            <w:vAlign w:val="center"/>
          </w:tcPr>
          <w:p w14:paraId="13214337" w14:textId="77777777" w:rsidR="00DB6351" w:rsidRPr="00FA1FED" w:rsidRDefault="00DB6351" w:rsidP="00DB6351">
            <w:pPr>
              <w:pStyle w:val="1fffb"/>
              <w:rPr>
                <w:rFonts w:cs="Times New Roman"/>
              </w:rPr>
            </w:pPr>
            <w:r w:rsidRPr="00FA1FED">
              <w:rPr>
                <w:rFonts w:cs="Times New Roman"/>
              </w:rPr>
              <w:t>Нормативные потери тепловой энергии, Гкал</w:t>
            </w:r>
          </w:p>
        </w:tc>
        <w:tc>
          <w:tcPr>
            <w:tcW w:w="756" w:type="pct"/>
            <w:vMerge w:val="restart"/>
            <w:tcBorders>
              <w:top w:val="single" w:sz="4" w:space="0" w:color="auto"/>
              <w:left w:val="single" w:sz="4" w:space="0" w:color="auto"/>
              <w:right w:val="single" w:sz="4" w:space="0" w:color="auto"/>
            </w:tcBorders>
            <w:vAlign w:val="center"/>
          </w:tcPr>
          <w:p w14:paraId="7E1C4469" w14:textId="77777777" w:rsidR="00DB6351" w:rsidRPr="00FA1FED" w:rsidRDefault="00DB6351" w:rsidP="00DB6351">
            <w:pPr>
              <w:pStyle w:val="1fffb"/>
              <w:rPr>
                <w:rFonts w:cs="Times New Roman"/>
              </w:rPr>
            </w:pPr>
            <w:r w:rsidRPr="00FA1FED">
              <w:rPr>
                <w:rFonts w:cs="Times New Roman"/>
              </w:rPr>
              <w:t>Фактические потери тепловой энергии, Гкал</w:t>
            </w:r>
          </w:p>
        </w:tc>
        <w:tc>
          <w:tcPr>
            <w:tcW w:w="1146" w:type="pct"/>
            <w:vMerge w:val="restart"/>
            <w:tcBorders>
              <w:top w:val="single" w:sz="4" w:space="0" w:color="auto"/>
              <w:left w:val="single" w:sz="4" w:space="0" w:color="auto"/>
            </w:tcBorders>
            <w:vAlign w:val="center"/>
          </w:tcPr>
          <w:p w14:paraId="1D79602A" w14:textId="77777777" w:rsidR="00DB6351" w:rsidRPr="00FA1FED" w:rsidRDefault="00DB6351" w:rsidP="00DB6351">
            <w:pPr>
              <w:pStyle w:val="1fffb"/>
              <w:rPr>
                <w:rFonts w:cs="Times New Roman"/>
              </w:rPr>
            </w:pPr>
            <w:r w:rsidRPr="00FA1FED">
              <w:rPr>
                <w:rFonts w:cs="Times New Roman"/>
              </w:rPr>
              <w:t>Всего в % от отпущенной тепловой энергии в тепловые сети</w:t>
            </w:r>
          </w:p>
        </w:tc>
      </w:tr>
      <w:tr w:rsidR="00DB6351" w:rsidRPr="00FA1FED" w14:paraId="00D44D11" w14:textId="77777777" w:rsidTr="00B05DB2">
        <w:trPr>
          <w:tblHeader/>
        </w:trPr>
        <w:tc>
          <w:tcPr>
            <w:tcW w:w="851" w:type="pct"/>
            <w:vMerge/>
            <w:tcBorders>
              <w:bottom w:val="single" w:sz="4" w:space="0" w:color="auto"/>
              <w:right w:val="single" w:sz="4" w:space="0" w:color="auto"/>
            </w:tcBorders>
            <w:vAlign w:val="center"/>
          </w:tcPr>
          <w:p w14:paraId="261FFF3E" w14:textId="77777777" w:rsidR="00DB6351" w:rsidRPr="00FA1FED" w:rsidRDefault="00DB6351" w:rsidP="00DB6351">
            <w:pPr>
              <w:pStyle w:val="1fffb"/>
              <w:rPr>
                <w:rFonts w:cs="Times New Roman"/>
              </w:rPr>
            </w:pPr>
          </w:p>
        </w:tc>
        <w:tc>
          <w:tcPr>
            <w:tcW w:w="817" w:type="pct"/>
            <w:tcBorders>
              <w:top w:val="single" w:sz="4" w:space="0" w:color="auto"/>
              <w:left w:val="single" w:sz="4" w:space="0" w:color="auto"/>
              <w:bottom w:val="single" w:sz="4" w:space="0" w:color="auto"/>
              <w:right w:val="single" w:sz="4" w:space="0" w:color="auto"/>
            </w:tcBorders>
            <w:vAlign w:val="center"/>
          </w:tcPr>
          <w:p w14:paraId="348FB36F" w14:textId="77777777" w:rsidR="00DB6351" w:rsidRPr="00FA1FED" w:rsidRDefault="00DB6351" w:rsidP="00DB6351">
            <w:pPr>
              <w:pStyle w:val="1fffb"/>
              <w:rPr>
                <w:rFonts w:cs="Times New Roman"/>
              </w:rPr>
            </w:pPr>
            <w:r w:rsidRPr="00FA1FED">
              <w:rPr>
                <w:rFonts w:cs="Times New Roman"/>
              </w:rPr>
              <w:t>в магистральных тепловых сетях</w:t>
            </w:r>
          </w:p>
        </w:tc>
        <w:tc>
          <w:tcPr>
            <w:tcW w:w="1021" w:type="pct"/>
            <w:tcBorders>
              <w:top w:val="single" w:sz="4" w:space="0" w:color="auto"/>
              <w:left w:val="single" w:sz="4" w:space="0" w:color="auto"/>
              <w:bottom w:val="single" w:sz="4" w:space="0" w:color="auto"/>
              <w:right w:val="single" w:sz="4" w:space="0" w:color="auto"/>
            </w:tcBorders>
            <w:vAlign w:val="center"/>
          </w:tcPr>
          <w:p w14:paraId="07E36EDD" w14:textId="77777777" w:rsidR="00DB6351" w:rsidRPr="00FA1FED" w:rsidRDefault="00DB6351" w:rsidP="00DB6351">
            <w:pPr>
              <w:pStyle w:val="1fffb"/>
              <w:rPr>
                <w:rFonts w:cs="Times New Roman"/>
              </w:rPr>
            </w:pPr>
            <w:r w:rsidRPr="00FA1FED">
              <w:rPr>
                <w:rFonts w:cs="Times New Roman"/>
              </w:rPr>
              <w:t>в распределительных тепловых сетях</w:t>
            </w:r>
          </w:p>
        </w:tc>
        <w:tc>
          <w:tcPr>
            <w:tcW w:w="409" w:type="pct"/>
            <w:tcBorders>
              <w:top w:val="single" w:sz="4" w:space="0" w:color="auto"/>
              <w:left w:val="single" w:sz="4" w:space="0" w:color="auto"/>
              <w:bottom w:val="single" w:sz="4" w:space="0" w:color="auto"/>
              <w:right w:val="single" w:sz="4" w:space="0" w:color="auto"/>
            </w:tcBorders>
            <w:vAlign w:val="center"/>
          </w:tcPr>
          <w:p w14:paraId="3B20B6FA" w14:textId="77777777" w:rsidR="00DB6351" w:rsidRPr="00FA1FED" w:rsidRDefault="00DB6351" w:rsidP="00DB6351">
            <w:pPr>
              <w:pStyle w:val="1fffb"/>
              <w:rPr>
                <w:rFonts w:cs="Times New Roman"/>
              </w:rPr>
            </w:pPr>
            <w:r w:rsidRPr="00FA1FED">
              <w:rPr>
                <w:rFonts w:cs="Times New Roman"/>
              </w:rPr>
              <w:t>Всего, Гкал</w:t>
            </w:r>
          </w:p>
        </w:tc>
        <w:tc>
          <w:tcPr>
            <w:tcW w:w="756" w:type="pct"/>
            <w:vMerge/>
            <w:tcBorders>
              <w:left w:val="single" w:sz="4" w:space="0" w:color="auto"/>
              <w:bottom w:val="single" w:sz="4" w:space="0" w:color="auto"/>
              <w:right w:val="single" w:sz="4" w:space="0" w:color="auto"/>
            </w:tcBorders>
            <w:vAlign w:val="center"/>
          </w:tcPr>
          <w:p w14:paraId="7118727A" w14:textId="77777777" w:rsidR="00DB6351" w:rsidRPr="00FA1FED" w:rsidRDefault="00DB6351" w:rsidP="00DB6351">
            <w:pPr>
              <w:pStyle w:val="1fffb"/>
              <w:rPr>
                <w:rFonts w:cs="Times New Roman"/>
              </w:rPr>
            </w:pPr>
          </w:p>
        </w:tc>
        <w:tc>
          <w:tcPr>
            <w:tcW w:w="1146" w:type="pct"/>
            <w:vMerge/>
            <w:tcBorders>
              <w:left w:val="single" w:sz="4" w:space="0" w:color="auto"/>
              <w:bottom w:val="single" w:sz="4" w:space="0" w:color="auto"/>
            </w:tcBorders>
            <w:vAlign w:val="center"/>
          </w:tcPr>
          <w:p w14:paraId="51ECB478" w14:textId="77777777" w:rsidR="00DB6351" w:rsidRPr="00FA1FED" w:rsidRDefault="00DB6351" w:rsidP="00DB6351">
            <w:pPr>
              <w:pStyle w:val="1fffb"/>
              <w:rPr>
                <w:rFonts w:cs="Times New Roman"/>
              </w:rPr>
            </w:pPr>
          </w:p>
        </w:tc>
      </w:tr>
      <w:tr w:rsidR="00DB6351" w:rsidRPr="00FA1FED" w14:paraId="0BBDF762" w14:textId="77777777" w:rsidTr="00DB6351">
        <w:tc>
          <w:tcPr>
            <w:tcW w:w="5000" w:type="pct"/>
            <w:gridSpan w:val="6"/>
            <w:tcBorders>
              <w:top w:val="single" w:sz="4" w:space="0" w:color="auto"/>
              <w:bottom w:val="single" w:sz="4" w:space="0" w:color="auto"/>
            </w:tcBorders>
            <w:vAlign w:val="center"/>
          </w:tcPr>
          <w:p w14:paraId="6B9D471C" w14:textId="77777777" w:rsidR="00DB6351" w:rsidRPr="00FA1FED" w:rsidRDefault="00DB6351" w:rsidP="00DB6351">
            <w:pPr>
              <w:pStyle w:val="1fffb"/>
              <w:rPr>
                <w:rFonts w:cs="Times New Roman"/>
              </w:rPr>
            </w:pPr>
            <w:r w:rsidRPr="00FA1FED">
              <w:rPr>
                <w:rFonts w:cs="Times New Roman"/>
              </w:rPr>
              <w:t>Котельная №15 д. Старополье</w:t>
            </w:r>
          </w:p>
        </w:tc>
      </w:tr>
      <w:tr w:rsidR="00B05DB2" w:rsidRPr="00FA1FED" w14:paraId="1263C43F" w14:textId="77777777" w:rsidTr="00B05DB2">
        <w:tc>
          <w:tcPr>
            <w:tcW w:w="851" w:type="pct"/>
            <w:tcBorders>
              <w:top w:val="single" w:sz="4" w:space="0" w:color="auto"/>
              <w:bottom w:val="single" w:sz="4" w:space="0" w:color="auto"/>
              <w:right w:val="single" w:sz="4" w:space="0" w:color="auto"/>
            </w:tcBorders>
            <w:vAlign w:val="center"/>
          </w:tcPr>
          <w:p w14:paraId="11C83383" w14:textId="640A1180" w:rsidR="00B05DB2" w:rsidRPr="00FA1FED" w:rsidRDefault="00B05DB2" w:rsidP="00B05DB2">
            <w:pPr>
              <w:pStyle w:val="1fffb"/>
              <w:rPr>
                <w:rFonts w:cs="Times New Roman"/>
              </w:rPr>
            </w:pPr>
            <w:r w:rsidRPr="00FA1FED">
              <w:rPr>
                <w:rFonts w:cs="Times New Roman"/>
              </w:rPr>
              <w:t>2020</w:t>
            </w:r>
          </w:p>
        </w:tc>
        <w:tc>
          <w:tcPr>
            <w:tcW w:w="817" w:type="pct"/>
            <w:tcBorders>
              <w:top w:val="single" w:sz="4" w:space="0" w:color="auto"/>
              <w:left w:val="single" w:sz="4" w:space="0" w:color="auto"/>
              <w:bottom w:val="single" w:sz="4" w:space="0" w:color="auto"/>
              <w:right w:val="single" w:sz="4" w:space="0" w:color="auto"/>
            </w:tcBorders>
            <w:vAlign w:val="center"/>
          </w:tcPr>
          <w:p w14:paraId="486CD1F3"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11BF3B4F"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70530BFB"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3CFF848F" w14:textId="77777777" w:rsidR="00B05DB2" w:rsidRPr="00FA1FED" w:rsidRDefault="00B05DB2" w:rsidP="00B05DB2">
            <w:pPr>
              <w:pStyle w:val="1fffb"/>
              <w:rPr>
                <w:rFonts w:cs="Times New Roman"/>
              </w:rPr>
            </w:pPr>
            <w:r w:rsidRPr="00FA1FED">
              <w:rPr>
                <w:rFonts w:cs="Times New Roman"/>
              </w:rPr>
              <w:t>381,14</w:t>
            </w:r>
          </w:p>
        </w:tc>
        <w:tc>
          <w:tcPr>
            <w:tcW w:w="1146" w:type="pct"/>
            <w:tcBorders>
              <w:top w:val="single" w:sz="4" w:space="0" w:color="auto"/>
              <w:left w:val="single" w:sz="4" w:space="0" w:color="auto"/>
              <w:bottom w:val="single" w:sz="4" w:space="0" w:color="auto"/>
            </w:tcBorders>
            <w:vAlign w:val="center"/>
          </w:tcPr>
          <w:p w14:paraId="318D3CD7" w14:textId="77777777" w:rsidR="00B05DB2" w:rsidRPr="00FA1FED" w:rsidRDefault="00B05DB2" w:rsidP="00B05DB2">
            <w:pPr>
              <w:pStyle w:val="1fffb"/>
              <w:rPr>
                <w:rFonts w:cs="Times New Roman"/>
              </w:rPr>
            </w:pPr>
            <w:r w:rsidRPr="00FA1FED">
              <w:rPr>
                <w:rFonts w:cs="Times New Roman"/>
              </w:rPr>
              <w:t>10,5</w:t>
            </w:r>
          </w:p>
        </w:tc>
      </w:tr>
      <w:tr w:rsidR="00B05DB2" w:rsidRPr="00FA1FED" w14:paraId="569E5FA2" w14:textId="77777777" w:rsidTr="00B05DB2">
        <w:tc>
          <w:tcPr>
            <w:tcW w:w="851" w:type="pct"/>
            <w:tcBorders>
              <w:top w:val="single" w:sz="4" w:space="0" w:color="auto"/>
              <w:bottom w:val="single" w:sz="4" w:space="0" w:color="auto"/>
              <w:right w:val="single" w:sz="4" w:space="0" w:color="auto"/>
            </w:tcBorders>
            <w:vAlign w:val="center"/>
          </w:tcPr>
          <w:p w14:paraId="186C6AF3" w14:textId="65D05DAE" w:rsidR="00B05DB2" w:rsidRPr="00FA1FED" w:rsidRDefault="00B05DB2" w:rsidP="00B05DB2">
            <w:pPr>
              <w:pStyle w:val="1fffb"/>
              <w:rPr>
                <w:rFonts w:cs="Times New Roman"/>
              </w:rPr>
            </w:pPr>
            <w:r w:rsidRPr="00FA1FED">
              <w:rPr>
                <w:rFonts w:cs="Times New Roman"/>
              </w:rPr>
              <w:t>2021</w:t>
            </w:r>
          </w:p>
        </w:tc>
        <w:tc>
          <w:tcPr>
            <w:tcW w:w="817" w:type="pct"/>
            <w:tcBorders>
              <w:top w:val="single" w:sz="4" w:space="0" w:color="auto"/>
              <w:left w:val="single" w:sz="4" w:space="0" w:color="auto"/>
              <w:bottom w:val="single" w:sz="4" w:space="0" w:color="auto"/>
              <w:right w:val="single" w:sz="4" w:space="0" w:color="auto"/>
            </w:tcBorders>
            <w:vAlign w:val="center"/>
          </w:tcPr>
          <w:p w14:paraId="124F9963"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12BC2BC8"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57E84FB4"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06468123" w14:textId="77777777" w:rsidR="00B05DB2" w:rsidRPr="00FA1FED" w:rsidRDefault="00B05DB2" w:rsidP="00B05DB2">
            <w:pPr>
              <w:pStyle w:val="1fffb"/>
              <w:rPr>
                <w:rFonts w:cs="Times New Roman"/>
              </w:rPr>
            </w:pPr>
            <w:r w:rsidRPr="00FA1FED">
              <w:rPr>
                <w:rFonts w:cs="Times New Roman"/>
              </w:rPr>
              <w:t>392,86</w:t>
            </w:r>
          </w:p>
        </w:tc>
        <w:tc>
          <w:tcPr>
            <w:tcW w:w="1146" w:type="pct"/>
            <w:tcBorders>
              <w:top w:val="single" w:sz="4" w:space="0" w:color="auto"/>
              <w:left w:val="single" w:sz="4" w:space="0" w:color="auto"/>
              <w:bottom w:val="single" w:sz="4" w:space="0" w:color="auto"/>
            </w:tcBorders>
            <w:vAlign w:val="center"/>
          </w:tcPr>
          <w:p w14:paraId="59D4DFE6" w14:textId="77777777" w:rsidR="00B05DB2" w:rsidRPr="00FA1FED" w:rsidRDefault="00B05DB2" w:rsidP="00B05DB2">
            <w:pPr>
              <w:pStyle w:val="1fffb"/>
              <w:rPr>
                <w:rFonts w:cs="Times New Roman"/>
              </w:rPr>
            </w:pPr>
            <w:r w:rsidRPr="00FA1FED">
              <w:rPr>
                <w:rFonts w:cs="Times New Roman"/>
              </w:rPr>
              <w:t>10,5</w:t>
            </w:r>
          </w:p>
        </w:tc>
      </w:tr>
      <w:tr w:rsidR="00B05DB2" w:rsidRPr="00FA1FED" w14:paraId="19EE010D" w14:textId="77777777" w:rsidTr="00B05DB2">
        <w:tc>
          <w:tcPr>
            <w:tcW w:w="851" w:type="pct"/>
            <w:tcBorders>
              <w:top w:val="single" w:sz="4" w:space="0" w:color="auto"/>
              <w:bottom w:val="single" w:sz="4" w:space="0" w:color="auto"/>
              <w:right w:val="single" w:sz="4" w:space="0" w:color="auto"/>
            </w:tcBorders>
            <w:vAlign w:val="center"/>
          </w:tcPr>
          <w:p w14:paraId="14C7A4F8" w14:textId="6D62A02D" w:rsidR="00B05DB2" w:rsidRPr="00FA1FED" w:rsidRDefault="00B05DB2" w:rsidP="00B05DB2">
            <w:pPr>
              <w:pStyle w:val="1fffb"/>
              <w:rPr>
                <w:rFonts w:cs="Times New Roman"/>
              </w:rPr>
            </w:pPr>
            <w:r w:rsidRPr="00FA1FED">
              <w:rPr>
                <w:rFonts w:cs="Times New Roman"/>
              </w:rPr>
              <w:t>202</w:t>
            </w:r>
            <w:r>
              <w:rPr>
                <w:rFonts w:cs="Times New Roman"/>
              </w:rPr>
              <w:t>2</w:t>
            </w:r>
          </w:p>
        </w:tc>
        <w:tc>
          <w:tcPr>
            <w:tcW w:w="817" w:type="pct"/>
            <w:tcBorders>
              <w:top w:val="single" w:sz="4" w:space="0" w:color="auto"/>
              <w:left w:val="single" w:sz="4" w:space="0" w:color="auto"/>
              <w:bottom w:val="single" w:sz="4" w:space="0" w:color="auto"/>
              <w:right w:val="single" w:sz="4" w:space="0" w:color="auto"/>
            </w:tcBorders>
            <w:vAlign w:val="center"/>
          </w:tcPr>
          <w:p w14:paraId="4A106CC6"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7329C7FC"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24EA0982"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417B768D" w14:textId="77777777" w:rsidR="00B05DB2" w:rsidRPr="00FA1FED" w:rsidRDefault="00B05DB2" w:rsidP="00B05DB2">
            <w:pPr>
              <w:pStyle w:val="1fffb"/>
              <w:rPr>
                <w:rFonts w:cs="Times New Roman"/>
              </w:rPr>
            </w:pPr>
            <w:r w:rsidRPr="00FA1FED">
              <w:rPr>
                <w:rFonts w:cs="Times New Roman"/>
              </w:rPr>
              <w:t>401,07</w:t>
            </w:r>
          </w:p>
        </w:tc>
        <w:tc>
          <w:tcPr>
            <w:tcW w:w="1146" w:type="pct"/>
            <w:tcBorders>
              <w:top w:val="single" w:sz="4" w:space="0" w:color="auto"/>
              <w:left w:val="single" w:sz="4" w:space="0" w:color="auto"/>
              <w:bottom w:val="single" w:sz="4" w:space="0" w:color="auto"/>
            </w:tcBorders>
            <w:vAlign w:val="center"/>
          </w:tcPr>
          <w:p w14:paraId="387FCD26" w14:textId="77777777" w:rsidR="00B05DB2" w:rsidRPr="00FA1FED" w:rsidRDefault="00B05DB2" w:rsidP="00B05DB2">
            <w:pPr>
              <w:pStyle w:val="1fffb"/>
              <w:rPr>
                <w:rFonts w:cs="Times New Roman"/>
              </w:rPr>
            </w:pPr>
            <w:r w:rsidRPr="00FA1FED">
              <w:rPr>
                <w:rFonts w:cs="Times New Roman"/>
              </w:rPr>
              <w:t>10,5</w:t>
            </w:r>
          </w:p>
        </w:tc>
      </w:tr>
      <w:tr w:rsidR="00B05DB2" w:rsidRPr="00FA1FED" w14:paraId="1A750DA2" w14:textId="77777777" w:rsidTr="00B05DB2">
        <w:tc>
          <w:tcPr>
            <w:tcW w:w="851" w:type="pct"/>
            <w:tcBorders>
              <w:top w:val="single" w:sz="4" w:space="0" w:color="auto"/>
              <w:bottom w:val="single" w:sz="4" w:space="0" w:color="auto"/>
              <w:right w:val="single" w:sz="4" w:space="0" w:color="auto"/>
            </w:tcBorders>
            <w:vAlign w:val="center"/>
          </w:tcPr>
          <w:p w14:paraId="5AAB05D2" w14:textId="720059BE" w:rsidR="00B05DB2" w:rsidRPr="00FA1FED" w:rsidRDefault="00B05DB2" w:rsidP="00B05DB2">
            <w:pPr>
              <w:pStyle w:val="1fffb"/>
              <w:rPr>
                <w:rFonts w:cs="Times New Roman"/>
              </w:rPr>
            </w:pPr>
            <w:r w:rsidRPr="00FA1FED">
              <w:rPr>
                <w:rFonts w:cs="Times New Roman"/>
              </w:rPr>
              <w:t>202</w:t>
            </w:r>
            <w:r>
              <w:rPr>
                <w:rFonts w:cs="Times New Roman"/>
              </w:rPr>
              <w:t>3</w:t>
            </w:r>
          </w:p>
        </w:tc>
        <w:tc>
          <w:tcPr>
            <w:tcW w:w="817" w:type="pct"/>
            <w:tcBorders>
              <w:top w:val="single" w:sz="4" w:space="0" w:color="auto"/>
              <w:left w:val="single" w:sz="4" w:space="0" w:color="auto"/>
              <w:bottom w:val="single" w:sz="4" w:space="0" w:color="auto"/>
              <w:right w:val="single" w:sz="4" w:space="0" w:color="auto"/>
            </w:tcBorders>
            <w:vAlign w:val="center"/>
          </w:tcPr>
          <w:p w14:paraId="6E0B28AC"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3D243117"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307C1AB2"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2418E240" w14:textId="77777777" w:rsidR="00B05DB2" w:rsidRPr="00FA1FED" w:rsidRDefault="00B05DB2" w:rsidP="00B05DB2">
            <w:pPr>
              <w:pStyle w:val="1fffb"/>
              <w:rPr>
                <w:rFonts w:cs="Times New Roman"/>
              </w:rPr>
            </w:pPr>
            <w:r w:rsidRPr="00FA1FED">
              <w:rPr>
                <w:rFonts w:cs="Times New Roman"/>
              </w:rPr>
              <w:t>386,1</w:t>
            </w:r>
          </w:p>
        </w:tc>
        <w:tc>
          <w:tcPr>
            <w:tcW w:w="1146" w:type="pct"/>
            <w:tcBorders>
              <w:top w:val="single" w:sz="4" w:space="0" w:color="auto"/>
              <w:left w:val="single" w:sz="4" w:space="0" w:color="auto"/>
              <w:bottom w:val="single" w:sz="4" w:space="0" w:color="auto"/>
            </w:tcBorders>
            <w:vAlign w:val="center"/>
          </w:tcPr>
          <w:p w14:paraId="69AC84F1" w14:textId="77777777" w:rsidR="00B05DB2" w:rsidRPr="00FA1FED" w:rsidRDefault="00B05DB2" w:rsidP="00B05DB2">
            <w:pPr>
              <w:pStyle w:val="1fffb"/>
              <w:rPr>
                <w:rFonts w:cs="Times New Roman"/>
              </w:rPr>
            </w:pPr>
            <w:r w:rsidRPr="00FA1FED">
              <w:rPr>
                <w:rFonts w:cs="Times New Roman"/>
              </w:rPr>
              <w:t>10,5</w:t>
            </w:r>
          </w:p>
        </w:tc>
      </w:tr>
      <w:tr w:rsidR="00B05DB2" w:rsidRPr="00FA1FED" w14:paraId="4F270A77" w14:textId="77777777" w:rsidTr="00B05DB2">
        <w:tc>
          <w:tcPr>
            <w:tcW w:w="851" w:type="pct"/>
            <w:tcBorders>
              <w:top w:val="single" w:sz="4" w:space="0" w:color="auto"/>
              <w:bottom w:val="single" w:sz="4" w:space="0" w:color="auto"/>
              <w:right w:val="single" w:sz="4" w:space="0" w:color="auto"/>
            </w:tcBorders>
            <w:vAlign w:val="center"/>
          </w:tcPr>
          <w:p w14:paraId="1798D1E7" w14:textId="4B0924F9" w:rsidR="00B05DB2" w:rsidRPr="00FA1FED" w:rsidRDefault="00B05DB2" w:rsidP="00B05DB2">
            <w:pPr>
              <w:pStyle w:val="1fffb"/>
              <w:rPr>
                <w:rFonts w:cs="Times New Roman"/>
              </w:rPr>
            </w:pPr>
            <w:r>
              <w:rPr>
                <w:rFonts w:cs="Times New Roman"/>
              </w:rPr>
              <w:t>2024</w:t>
            </w:r>
          </w:p>
        </w:tc>
        <w:tc>
          <w:tcPr>
            <w:tcW w:w="817" w:type="pct"/>
            <w:tcBorders>
              <w:top w:val="single" w:sz="4" w:space="0" w:color="auto"/>
              <w:left w:val="single" w:sz="4" w:space="0" w:color="auto"/>
              <w:bottom w:val="single" w:sz="4" w:space="0" w:color="auto"/>
              <w:right w:val="single" w:sz="4" w:space="0" w:color="auto"/>
            </w:tcBorders>
            <w:vAlign w:val="center"/>
          </w:tcPr>
          <w:p w14:paraId="5CB93A6C"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49032138"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181E2EF9"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58FCC0D3" w14:textId="77777777" w:rsidR="00B05DB2" w:rsidRPr="00FA1FED" w:rsidRDefault="00B05DB2" w:rsidP="00B05DB2">
            <w:pPr>
              <w:pStyle w:val="1fffb"/>
              <w:rPr>
                <w:rFonts w:cs="Times New Roman"/>
              </w:rPr>
            </w:pPr>
            <w:r w:rsidRPr="00FA1FED">
              <w:rPr>
                <w:rFonts w:cs="Times New Roman"/>
              </w:rPr>
              <w:t>443,16</w:t>
            </w:r>
          </w:p>
        </w:tc>
        <w:tc>
          <w:tcPr>
            <w:tcW w:w="1146" w:type="pct"/>
            <w:tcBorders>
              <w:top w:val="single" w:sz="4" w:space="0" w:color="auto"/>
              <w:left w:val="single" w:sz="4" w:space="0" w:color="auto"/>
              <w:bottom w:val="single" w:sz="4" w:space="0" w:color="auto"/>
            </w:tcBorders>
            <w:vAlign w:val="center"/>
          </w:tcPr>
          <w:p w14:paraId="737E4B98" w14:textId="77777777" w:rsidR="00B05DB2" w:rsidRPr="00FA1FED" w:rsidRDefault="00B05DB2" w:rsidP="00B05DB2">
            <w:pPr>
              <w:pStyle w:val="1fffb"/>
              <w:rPr>
                <w:rFonts w:cs="Times New Roman"/>
              </w:rPr>
            </w:pPr>
            <w:r w:rsidRPr="00FA1FED">
              <w:rPr>
                <w:rFonts w:cs="Times New Roman"/>
              </w:rPr>
              <w:t>10,5</w:t>
            </w:r>
          </w:p>
        </w:tc>
      </w:tr>
      <w:tr w:rsidR="00DB6351" w:rsidRPr="00FA1FED" w14:paraId="74A789A2" w14:textId="77777777" w:rsidTr="00DB6351">
        <w:tc>
          <w:tcPr>
            <w:tcW w:w="5000" w:type="pct"/>
            <w:gridSpan w:val="6"/>
            <w:tcBorders>
              <w:top w:val="single" w:sz="4" w:space="0" w:color="auto"/>
              <w:bottom w:val="single" w:sz="4" w:space="0" w:color="auto"/>
            </w:tcBorders>
            <w:vAlign w:val="center"/>
          </w:tcPr>
          <w:p w14:paraId="27C96800" w14:textId="77777777" w:rsidR="00DB6351" w:rsidRPr="00FA1FED" w:rsidRDefault="00DB6351" w:rsidP="00DB6351">
            <w:pPr>
              <w:pStyle w:val="1fffb"/>
              <w:rPr>
                <w:rFonts w:cs="Times New Roman"/>
              </w:rPr>
            </w:pPr>
            <w:r w:rsidRPr="00FA1FED">
              <w:rPr>
                <w:rFonts w:cs="Times New Roman"/>
              </w:rPr>
              <w:lastRenderedPageBreak/>
              <w:t>Котельная №18 д. Овсище</w:t>
            </w:r>
          </w:p>
        </w:tc>
      </w:tr>
      <w:tr w:rsidR="00B05DB2" w:rsidRPr="00FA1FED" w14:paraId="1B598232" w14:textId="77777777" w:rsidTr="00B05DB2">
        <w:tc>
          <w:tcPr>
            <w:tcW w:w="851" w:type="pct"/>
            <w:tcBorders>
              <w:top w:val="single" w:sz="4" w:space="0" w:color="auto"/>
              <w:bottom w:val="single" w:sz="4" w:space="0" w:color="auto"/>
              <w:right w:val="single" w:sz="4" w:space="0" w:color="auto"/>
            </w:tcBorders>
            <w:vAlign w:val="center"/>
          </w:tcPr>
          <w:p w14:paraId="5A58108C" w14:textId="1A4EF4EE" w:rsidR="00B05DB2" w:rsidRPr="00FA1FED" w:rsidRDefault="00B05DB2" w:rsidP="00B05DB2">
            <w:pPr>
              <w:pStyle w:val="1fffb"/>
              <w:rPr>
                <w:rFonts w:cs="Times New Roman"/>
              </w:rPr>
            </w:pPr>
            <w:r w:rsidRPr="00FA1FED">
              <w:rPr>
                <w:rFonts w:cs="Times New Roman"/>
              </w:rPr>
              <w:t>2020</w:t>
            </w:r>
          </w:p>
        </w:tc>
        <w:tc>
          <w:tcPr>
            <w:tcW w:w="817" w:type="pct"/>
            <w:tcBorders>
              <w:top w:val="single" w:sz="4" w:space="0" w:color="auto"/>
              <w:left w:val="single" w:sz="4" w:space="0" w:color="auto"/>
              <w:bottom w:val="single" w:sz="4" w:space="0" w:color="auto"/>
              <w:right w:val="single" w:sz="4" w:space="0" w:color="auto"/>
            </w:tcBorders>
            <w:vAlign w:val="center"/>
          </w:tcPr>
          <w:p w14:paraId="7F7FBF12"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62D20B2D"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2F039E15"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38D45236" w14:textId="77777777" w:rsidR="00B05DB2" w:rsidRPr="00FA1FED" w:rsidRDefault="00B05DB2" w:rsidP="00B05DB2">
            <w:pPr>
              <w:pStyle w:val="1fffb"/>
              <w:rPr>
                <w:rFonts w:cs="Times New Roman"/>
              </w:rPr>
            </w:pPr>
            <w:r w:rsidRPr="00FA1FED">
              <w:rPr>
                <w:rFonts w:cs="Times New Roman"/>
              </w:rPr>
              <w:t>262,81</w:t>
            </w:r>
          </w:p>
        </w:tc>
        <w:tc>
          <w:tcPr>
            <w:tcW w:w="1146" w:type="pct"/>
            <w:tcBorders>
              <w:top w:val="single" w:sz="4" w:space="0" w:color="auto"/>
              <w:left w:val="single" w:sz="4" w:space="0" w:color="auto"/>
              <w:bottom w:val="single" w:sz="4" w:space="0" w:color="auto"/>
            </w:tcBorders>
            <w:vAlign w:val="center"/>
          </w:tcPr>
          <w:p w14:paraId="4462BF81" w14:textId="77777777" w:rsidR="00B05DB2" w:rsidRPr="00FA1FED" w:rsidRDefault="00B05DB2" w:rsidP="00B05DB2">
            <w:pPr>
              <w:pStyle w:val="1fffb"/>
              <w:rPr>
                <w:rFonts w:cs="Times New Roman"/>
              </w:rPr>
            </w:pPr>
            <w:r w:rsidRPr="00FA1FED">
              <w:rPr>
                <w:rFonts w:cs="Times New Roman"/>
              </w:rPr>
              <w:t>10,5</w:t>
            </w:r>
          </w:p>
        </w:tc>
      </w:tr>
      <w:tr w:rsidR="00B05DB2" w:rsidRPr="00FA1FED" w14:paraId="3BDF2A4B" w14:textId="77777777" w:rsidTr="00B05DB2">
        <w:tc>
          <w:tcPr>
            <w:tcW w:w="851" w:type="pct"/>
            <w:tcBorders>
              <w:top w:val="single" w:sz="4" w:space="0" w:color="auto"/>
              <w:bottom w:val="single" w:sz="4" w:space="0" w:color="auto"/>
              <w:right w:val="single" w:sz="4" w:space="0" w:color="auto"/>
            </w:tcBorders>
            <w:vAlign w:val="center"/>
          </w:tcPr>
          <w:p w14:paraId="53E472D5" w14:textId="2A94E4A0" w:rsidR="00B05DB2" w:rsidRPr="00FA1FED" w:rsidRDefault="00B05DB2" w:rsidP="00B05DB2">
            <w:pPr>
              <w:pStyle w:val="1fffb"/>
              <w:rPr>
                <w:rFonts w:cs="Times New Roman"/>
              </w:rPr>
            </w:pPr>
            <w:r w:rsidRPr="00FA1FED">
              <w:rPr>
                <w:rFonts w:cs="Times New Roman"/>
              </w:rPr>
              <w:t>2021</w:t>
            </w:r>
          </w:p>
        </w:tc>
        <w:tc>
          <w:tcPr>
            <w:tcW w:w="817" w:type="pct"/>
            <w:tcBorders>
              <w:top w:val="single" w:sz="4" w:space="0" w:color="auto"/>
              <w:left w:val="single" w:sz="4" w:space="0" w:color="auto"/>
              <w:bottom w:val="single" w:sz="4" w:space="0" w:color="auto"/>
              <w:right w:val="single" w:sz="4" w:space="0" w:color="auto"/>
            </w:tcBorders>
            <w:vAlign w:val="center"/>
          </w:tcPr>
          <w:p w14:paraId="7E1637D5"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3568DA25"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12858959"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27F2CEE2" w14:textId="77777777" w:rsidR="00B05DB2" w:rsidRPr="00FA1FED" w:rsidRDefault="00B05DB2" w:rsidP="00B05DB2">
            <w:pPr>
              <w:pStyle w:val="1fffb"/>
              <w:rPr>
                <w:rFonts w:cs="Times New Roman"/>
              </w:rPr>
            </w:pPr>
            <w:r w:rsidRPr="00FA1FED">
              <w:rPr>
                <w:rFonts w:cs="Times New Roman"/>
              </w:rPr>
              <w:t>284,17</w:t>
            </w:r>
          </w:p>
        </w:tc>
        <w:tc>
          <w:tcPr>
            <w:tcW w:w="1146" w:type="pct"/>
            <w:tcBorders>
              <w:top w:val="single" w:sz="4" w:space="0" w:color="auto"/>
              <w:left w:val="single" w:sz="4" w:space="0" w:color="auto"/>
              <w:bottom w:val="single" w:sz="4" w:space="0" w:color="auto"/>
            </w:tcBorders>
            <w:vAlign w:val="center"/>
          </w:tcPr>
          <w:p w14:paraId="28F78CBE" w14:textId="77777777" w:rsidR="00B05DB2" w:rsidRPr="00FA1FED" w:rsidRDefault="00B05DB2" w:rsidP="00B05DB2">
            <w:pPr>
              <w:pStyle w:val="1fffb"/>
              <w:rPr>
                <w:rFonts w:cs="Times New Roman"/>
              </w:rPr>
            </w:pPr>
            <w:r w:rsidRPr="00FA1FED">
              <w:rPr>
                <w:rFonts w:cs="Times New Roman"/>
              </w:rPr>
              <w:t>10,5</w:t>
            </w:r>
          </w:p>
        </w:tc>
      </w:tr>
      <w:tr w:rsidR="00B05DB2" w:rsidRPr="00FA1FED" w14:paraId="1379043A" w14:textId="77777777" w:rsidTr="00B05DB2">
        <w:tc>
          <w:tcPr>
            <w:tcW w:w="851" w:type="pct"/>
            <w:tcBorders>
              <w:top w:val="single" w:sz="4" w:space="0" w:color="auto"/>
              <w:bottom w:val="single" w:sz="4" w:space="0" w:color="auto"/>
              <w:right w:val="single" w:sz="4" w:space="0" w:color="auto"/>
            </w:tcBorders>
            <w:vAlign w:val="center"/>
          </w:tcPr>
          <w:p w14:paraId="7B664DD8" w14:textId="62904966" w:rsidR="00B05DB2" w:rsidRPr="00FA1FED" w:rsidRDefault="00B05DB2" w:rsidP="00B05DB2">
            <w:pPr>
              <w:pStyle w:val="1fffb"/>
              <w:rPr>
                <w:rFonts w:cs="Times New Roman"/>
              </w:rPr>
            </w:pPr>
            <w:r w:rsidRPr="00FA1FED">
              <w:rPr>
                <w:rFonts w:cs="Times New Roman"/>
              </w:rPr>
              <w:t>202</w:t>
            </w:r>
            <w:r>
              <w:rPr>
                <w:rFonts w:cs="Times New Roman"/>
              </w:rPr>
              <w:t>2</w:t>
            </w:r>
          </w:p>
        </w:tc>
        <w:tc>
          <w:tcPr>
            <w:tcW w:w="817" w:type="pct"/>
            <w:tcBorders>
              <w:top w:val="single" w:sz="4" w:space="0" w:color="auto"/>
              <w:left w:val="single" w:sz="4" w:space="0" w:color="auto"/>
              <w:bottom w:val="single" w:sz="4" w:space="0" w:color="auto"/>
              <w:right w:val="single" w:sz="4" w:space="0" w:color="auto"/>
            </w:tcBorders>
            <w:vAlign w:val="center"/>
          </w:tcPr>
          <w:p w14:paraId="1EC54611"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111DB18D"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3B312A9E"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683CB24F" w14:textId="77777777" w:rsidR="00B05DB2" w:rsidRPr="00FA1FED" w:rsidRDefault="00B05DB2" w:rsidP="00B05DB2">
            <w:pPr>
              <w:pStyle w:val="1fffb"/>
              <w:rPr>
                <w:rFonts w:cs="Times New Roman"/>
              </w:rPr>
            </w:pPr>
            <w:r w:rsidRPr="00FA1FED">
              <w:rPr>
                <w:rFonts w:cs="Times New Roman"/>
              </w:rPr>
              <w:t>300,44</w:t>
            </w:r>
          </w:p>
        </w:tc>
        <w:tc>
          <w:tcPr>
            <w:tcW w:w="1146" w:type="pct"/>
            <w:tcBorders>
              <w:top w:val="single" w:sz="4" w:space="0" w:color="auto"/>
              <w:left w:val="single" w:sz="4" w:space="0" w:color="auto"/>
              <w:bottom w:val="single" w:sz="4" w:space="0" w:color="auto"/>
            </w:tcBorders>
            <w:vAlign w:val="center"/>
          </w:tcPr>
          <w:p w14:paraId="7B916267" w14:textId="77777777" w:rsidR="00B05DB2" w:rsidRPr="00FA1FED" w:rsidRDefault="00B05DB2" w:rsidP="00B05DB2">
            <w:pPr>
              <w:pStyle w:val="1fffb"/>
              <w:rPr>
                <w:rFonts w:cs="Times New Roman"/>
              </w:rPr>
            </w:pPr>
            <w:r w:rsidRPr="00FA1FED">
              <w:rPr>
                <w:rFonts w:cs="Times New Roman"/>
              </w:rPr>
              <w:t>10,5</w:t>
            </w:r>
          </w:p>
        </w:tc>
      </w:tr>
      <w:tr w:rsidR="00B05DB2" w:rsidRPr="00FA1FED" w14:paraId="72022623" w14:textId="77777777" w:rsidTr="00B05DB2">
        <w:tc>
          <w:tcPr>
            <w:tcW w:w="851" w:type="pct"/>
            <w:tcBorders>
              <w:top w:val="single" w:sz="4" w:space="0" w:color="auto"/>
              <w:bottom w:val="single" w:sz="4" w:space="0" w:color="auto"/>
              <w:right w:val="single" w:sz="4" w:space="0" w:color="auto"/>
            </w:tcBorders>
            <w:vAlign w:val="center"/>
          </w:tcPr>
          <w:p w14:paraId="24A3F3D2" w14:textId="01DE2B27" w:rsidR="00B05DB2" w:rsidRPr="00FA1FED" w:rsidRDefault="00B05DB2" w:rsidP="00B05DB2">
            <w:pPr>
              <w:pStyle w:val="1fffb"/>
              <w:rPr>
                <w:rFonts w:cs="Times New Roman"/>
              </w:rPr>
            </w:pPr>
            <w:r w:rsidRPr="00FA1FED">
              <w:rPr>
                <w:rFonts w:cs="Times New Roman"/>
              </w:rPr>
              <w:t>202</w:t>
            </w:r>
            <w:r>
              <w:rPr>
                <w:rFonts w:cs="Times New Roman"/>
              </w:rPr>
              <w:t>3</w:t>
            </w:r>
          </w:p>
        </w:tc>
        <w:tc>
          <w:tcPr>
            <w:tcW w:w="817" w:type="pct"/>
            <w:tcBorders>
              <w:top w:val="single" w:sz="4" w:space="0" w:color="auto"/>
              <w:left w:val="single" w:sz="4" w:space="0" w:color="auto"/>
              <w:bottom w:val="single" w:sz="4" w:space="0" w:color="auto"/>
              <w:right w:val="single" w:sz="4" w:space="0" w:color="auto"/>
            </w:tcBorders>
            <w:vAlign w:val="center"/>
          </w:tcPr>
          <w:p w14:paraId="40CD9575"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29EB7F00"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4A73E024"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5A6AA74F" w14:textId="77777777" w:rsidR="00B05DB2" w:rsidRPr="00FA1FED" w:rsidRDefault="00B05DB2" w:rsidP="00B05DB2">
            <w:pPr>
              <w:pStyle w:val="1fffb"/>
              <w:rPr>
                <w:rFonts w:cs="Times New Roman"/>
              </w:rPr>
            </w:pPr>
            <w:r w:rsidRPr="00FA1FED">
              <w:rPr>
                <w:rFonts w:cs="Times New Roman"/>
              </w:rPr>
              <w:t>267,72</w:t>
            </w:r>
          </w:p>
        </w:tc>
        <w:tc>
          <w:tcPr>
            <w:tcW w:w="1146" w:type="pct"/>
            <w:tcBorders>
              <w:top w:val="single" w:sz="4" w:space="0" w:color="auto"/>
              <w:left w:val="single" w:sz="4" w:space="0" w:color="auto"/>
              <w:bottom w:val="single" w:sz="4" w:space="0" w:color="auto"/>
            </w:tcBorders>
            <w:vAlign w:val="center"/>
          </w:tcPr>
          <w:p w14:paraId="48A1608F" w14:textId="77777777" w:rsidR="00B05DB2" w:rsidRPr="00FA1FED" w:rsidRDefault="00B05DB2" w:rsidP="00B05DB2">
            <w:pPr>
              <w:pStyle w:val="1fffb"/>
              <w:rPr>
                <w:rFonts w:cs="Times New Roman"/>
              </w:rPr>
            </w:pPr>
            <w:r w:rsidRPr="00FA1FED">
              <w:rPr>
                <w:rFonts w:cs="Times New Roman"/>
              </w:rPr>
              <w:t>10,5</w:t>
            </w:r>
          </w:p>
        </w:tc>
      </w:tr>
      <w:tr w:rsidR="00B05DB2" w:rsidRPr="00FA1FED" w14:paraId="2A0BEAAB" w14:textId="77777777" w:rsidTr="00B05DB2">
        <w:tc>
          <w:tcPr>
            <w:tcW w:w="851" w:type="pct"/>
            <w:tcBorders>
              <w:top w:val="single" w:sz="4" w:space="0" w:color="auto"/>
              <w:bottom w:val="single" w:sz="4" w:space="0" w:color="auto"/>
              <w:right w:val="single" w:sz="4" w:space="0" w:color="auto"/>
            </w:tcBorders>
            <w:vAlign w:val="center"/>
          </w:tcPr>
          <w:p w14:paraId="577E04E6" w14:textId="4228FF55" w:rsidR="00B05DB2" w:rsidRPr="00FA1FED" w:rsidRDefault="00B05DB2" w:rsidP="00B05DB2">
            <w:pPr>
              <w:pStyle w:val="1fffb"/>
              <w:rPr>
                <w:rFonts w:cs="Times New Roman"/>
              </w:rPr>
            </w:pPr>
            <w:r>
              <w:rPr>
                <w:rFonts w:cs="Times New Roman"/>
              </w:rPr>
              <w:t>2024</w:t>
            </w:r>
          </w:p>
        </w:tc>
        <w:tc>
          <w:tcPr>
            <w:tcW w:w="817" w:type="pct"/>
            <w:tcBorders>
              <w:top w:val="single" w:sz="4" w:space="0" w:color="auto"/>
              <w:left w:val="single" w:sz="4" w:space="0" w:color="auto"/>
              <w:bottom w:val="single" w:sz="4" w:space="0" w:color="auto"/>
              <w:right w:val="single" w:sz="4" w:space="0" w:color="auto"/>
            </w:tcBorders>
            <w:vAlign w:val="center"/>
          </w:tcPr>
          <w:p w14:paraId="188ED2E2"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3A3CEE16"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4E868E7E"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1B156313" w14:textId="77777777" w:rsidR="00B05DB2" w:rsidRPr="00FA1FED" w:rsidRDefault="00B05DB2" w:rsidP="00B05DB2">
            <w:pPr>
              <w:pStyle w:val="1fffb"/>
              <w:rPr>
                <w:rFonts w:cs="Times New Roman"/>
              </w:rPr>
            </w:pPr>
            <w:r w:rsidRPr="00FA1FED">
              <w:rPr>
                <w:rFonts w:cs="Times New Roman"/>
              </w:rPr>
              <w:t>317,01</w:t>
            </w:r>
          </w:p>
        </w:tc>
        <w:tc>
          <w:tcPr>
            <w:tcW w:w="1146" w:type="pct"/>
            <w:tcBorders>
              <w:top w:val="single" w:sz="4" w:space="0" w:color="auto"/>
              <w:left w:val="single" w:sz="4" w:space="0" w:color="auto"/>
              <w:bottom w:val="single" w:sz="4" w:space="0" w:color="auto"/>
            </w:tcBorders>
            <w:vAlign w:val="center"/>
          </w:tcPr>
          <w:p w14:paraId="1E868794" w14:textId="77777777" w:rsidR="00B05DB2" w:rsidRPr="00FA1FED" w:rsidRDefault="00B05DB2" w:rsidP="00B05DB2">
            <w:pPr>
              <w:pStyle w:val="1fffb"/>
              <w:rPr>
                <w:rFonts w:cs="Times New Roman"/>
              </w:rPr>
            </w:pPr>
            <w:r w:rsidRPr="00FA1FED">
              <w:rPr>
                <w:rFonts w:cs="Times New Roman"/>
              </w:rPr>
              <w:t>10,5</w:t>
            </w:r>
          </w:p>
        </w:tc>
      </w:tr>
    </w:tbl>
    <w:p w14:paraId="26367AEA" w14:textId="77777777" w:rsidR="0057434A" w:rsidRPr="00FA1FED" w:rsidRDefault="0057434A" w:rsidP="00B5461F">
      <w:pPr>
        <w:pStyle w:val="11ff3"/>
        <w:rPr>
          <w:kern w:val="0"/>
        </w:rPr>
      </w:pPr>
    </w:p>
    <w:p w14:paraId="52D0B48D" w14:textId="0DCCA0BA" w:rsidR="00DB6351" w:rsidRPr="00FA1FED" w:rsidRDefault="00405C87" w:rsidP="00967D96">
      <w:pPr>
        <w:pStyle w:val="afffffffffffffff"/>
        <w:ind w:firstLine="709"/>
      </w:pPr>
      <w:r w:rsidRPr="00FA1FED">
        <w:t xml:space="preserve">Таблица 1.3.14.2 - </w:t>
      </w:r>
      <w:r w:rsidR="00C25060" w:rsidRPr="00FA1FED">
        <w:rPr>
          <w:lang w:eastAsia="ru-RU"/>
        </w:rPr>
        <w:t>Фактические и расчетные тепловые потери при передаче тепловой энергии</w:t>
      </w:r>
    </w:p>
    <w:tbl>
      <w:tblPr>
        <w:tblW w:w="5000" w:type="pct"/>
        <w:tblLook w:val="04A0" w:firstRow="1" w:lastRow="0" w:firstColumn="1" w:lastColumn="0" w:noHBand="0" w:noVBand="1"/>
      </w:tblPr>
      <w:tblGrid>
        <w:gridCol w:w="2794"/>
        <w:gridCol w:w="1567"/>
        <w:gridCol w:w="3353"/>
        <w:gridCol w:w="1347"/>
      </w:tblGrid>
      <w:tr w:rsidR="00DB6351" w:rsidRPr="00FA1FED" w14:paraId="5F88811B" w14:textId="77777777" w:rsidTr="00715139">
        <w:trPr>
          <w:trHeight w:val="20"/>
        </w:trPr>
        <w:tc>
          <w:tcPr>
            <w:tcW w:w="110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AB7491" w14:textId="77777777" w:rsidR="00DB6351" w:rsidRPr="00FA1FED" w:rsidRDefault="00DB6351" w:rsidP="00DB6351">
            <w:pPr>
              <w:pStyle w:val="1fffb"/>
              <w:rPr>
                <w:rFonts w:cs="Times New Roman"/>
              </w:rPr>
            </w:pPr>
            <w:r w:rsidRPr="00FA1FED">
              <w:rPr>
                <w:rFonts w:cs="Times New Roman"/>
              </w:rPr>
              <w:t>Наименование котельной</w:t>
            </w:r>
          </w:p>
        </w:tc>
        <w:tc>
          <w:tcPr>
            <w:tcW w:w="100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A3B55E" w14:textId="77777777" w:rsidR="00DB6351" w:rsidRPr="00FA1FED" w:rsidRDefault="00DB6351" w:rsidP="00DB6351">
            <w:pPr>
              <w:pStyle w:val="1fffb"/>
              <w:rPr>
                <w:rFonts w:cs="Times New Roman"/>
              </w:rPr>
            </w:pPr>
            <w:r w:rsidRPr="00FA1FED">
              <w:rPr>
                <w:rFonts w:cs="Times New Roman"/>
              </w:rPr>
              <w:t>Объем производства тепловой энергии в год, Гкал</w:t>
            </w:r>
          </w:p>
        </w:tc>
        <w:tc>
          <w:tcPr>
            <w:tcW w:w="2883" w:type="pct"/>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0271B710" w14:textId="77777777" w:rsidR="00DB6351" w:rsidRPr="00FA1FED" w:rsidRDefault="00DB6351" w:rsidP="00DB6351">
            <w:pPr>
              <w:pStyle w:val="1fffb"/>
              <w:rPr>
                <w:rFonts w:cs="Times New Roman"/>
              </w:rPr>
            </w:pPr>
            <w:r w:rsidRPr="00FA1FED">
              <w:rPr>
                <w:rFonts w:cs="Times New Roman"/>
              </w:rPr>
              <w:t>Потери тепловой энергии в год, Гкал</w:t>
            </w:r>
          </w:p>
        </w:tc>
      </w:tr>
      <w:tr w:rsidR="00DB6351" w:rsidRPr="00FA1FED" w14:paraId="3E43BB96" w14:textId="77777777" w:rsidTr="00715139">
        <w:trPr>
          <w:trHeight w:val="20"/>
        </w:trPr>
        <w:tc>
          <w:tcPr>
            <w:tcW w:w="110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CDCDAB" w14:textId="77777777" w:rsidR="00DB6351" w:rsidRPr="00FA1FED" w:rsidRDefault="00DB6351" w:rsidP="00DB6351">
            <w:pPr>
              <w:pStyle w:val="1fffb"/>
              <w:rPr>
                <w:rFonts w:cs="Times New Roman"/>
              </w:rPr>
            </w:pPr>
          </w:p>
        </w:tc>
        <w:tc>
          <w:tcPr>
            <w:tcW w:w="100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57CFF7" w14:textId="77777777" w:rsidR="00DB6351" w:rsidRPr="00FA1FED" w:rsidRDefault="00DB6351" w:rsidP="00DB6351">
            <w:pPr>
              <w:pStyle w:val="1fffb"/>
              <w:rPr>
                <w:rFonts w:cs="Times New Roman"/>
              </w:rPr>
            </w:pPr>
          </w:p>
        </w:tc>
        <w:tc>
          <w:tcPr>
            <w:tcW w:w="1995" w:type="pct"/>
            <w:tcBorders>
              <w:top w:val="nil"/>
              <w:left w:val="nil"/>
              <w:bottom w:val="single" w:sz="4" w:space="0" w:color="auto"/>
              <w:right w:val="single" w:sz="4" w:space="0" w:color="auto"/>
            </w:tcBorders>
            <w:shd w:val="clear" w:color="auto" w:fill="FFFFFF" w:themeFill="background1"/>
            <w:vAlign w:val="center"/>
            <w:hideMark/>
          </w:tcPr>
          <w:p w14:paraId="4FD2356F" w14:textId="77777777" w:rsidR="00DB6351" w:rsidRPr="00FA1FED" w:rsidRDefault="00DB6351" w:rsidP="00DB6351">
            <w:pPr>
              <w:pStyle w:val="1fffb"/>
              <w:rPr>
                <w:rFonts w:cs="Times New Roman"/>
              </w:rPr>
            </w:pPr>
            <w:r w:rsidRPr="00FA1FED">
              <w:rPr>
                <w:rFonts w:cs="Times New Roman"/>
              </w:rPr>
              <w:t>Фактические</w:t>
            </w:r>
          </w:p>
        </w:tc>
        <w:tc>
          <w:tcPr>
            <w:tcW w:w="888" w:type="pct"/>
            <w:tcBorders>
              <w:top w:val="nil"/>
              <w:left w:val="nil"/>
              <w:bottom w:val="single" w:sz="4" w:space="0" w:color="auto"/>
              <w:right w:val="single" w:sz="4" w:space="0" w:color="auto"/>
            </w:tcBorders>
            <w:shd w:val="clear" w:color="auto" w:fill="FFFFFF" w:themeFill="background1"/>
            <w:vAlign w:val="center"/>
            <w:hideMark/>
          </w:tcPr>
          <w:p w14:paraId="4E58C328" w14:textId="77777777" w:rsidR="00DB6351" w:rsidRPr="00FA1FED" w:rsidRDefault="00DB6351" w:rsidP="00DB6351">
            <w:pPr>
              <w:pStyle w:val="1fffb"/>
              <w:rPr>
                <w:rFonts w:cs="Times New Roman"/>
              </w:rPr>
            </w:pPr>
            <w:r w:rsidRPr="00FA1FED">
              <w:rPr>
                <w:rFonts w:cs="Times New Roman"/>
              </w:rPr>
              <w:t>Рассчетные</w:t>
            </w:r>
          </w:p>
        </w:tc>
      </w:tr>
      <w:tr w:rsidR="00DB6351" w:rsidRPr="00FA1FED" w14:paraId="217DADB5" w14:textId="77777777" w:rsidTr="00715139">
        <w:trPr>
          <w:trHeight w:val="20"/>
        </w:trPr>
        <w:tc>
          <w:tcPr>
            <w:tcW w:w="1108" w:type="pct"/>
            <w:tcBorders>
              <w:top w:val="nil"/>
              <w:left w:val="single" w:sz="4" w:space="0" w:color="auto"/>
              <w:bottom w:val="single" w:sz="4" w:space="0" w:color="auto"/>
              <w:right w:val="single" w:sz="4" w:space="0" w:color="auto"/>
            </w:tcBorders>
            <w:shd w:val="clear" w:color="auto" w:fill="auto"/>
            <w:noWrap/>
            <w:vAlign w:val="center"/>
            <w:hideMark/>
          </w:tcPr>
          <w:p w14:paraId="47802C1A"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1009" w:type="pct"/>
            <w:tcBorders>
              <w:top w:val="nil"/>
              <w:left w:val="nil"/>
              <w:bottom w:val="single" w:sz="4" w:space="0" w:color="auto"/>
              <w:right w:val="single" w:sz="4" w:space="0" w:color="auto"/>
            </w:tcBorders>
            <w:shd w:val="clear" w:color="auto" w:fill="auto"/>
            <w:noWrap/>
            <w:vAlign w:val="center"/>
            <w:hideMark/>
          </w:tcPr>
          <w:p w14:paraId="1B28CDA5" w14:textId="77777777" w:rsidR="00DB6351" w:rsidRPr="00FA1FED" w:rsidRDefault="00DB6351" w:rsidP="00DB6351">
            <w:pPr>
              <w:pStyle w:val="1fffb"/>
              <w:rPr>
                <w:rFonts w:cs="Times New Roman"/>
              </w:rPr>
            </w:pPr>
            <w:r w:rsidRPr="00FA1FED">
              <w:rPr>
                <w:rFonts w:cs="Times New Roman"/>
              </w:rPr>
              <w:t>4526,071</w:t>
            </w:r>
          </w:p>
        </w:tc>
        <w:tc>
          <w:tcPr>
            <w:tcW w:w="1995" w:type="pct"/>
            <w:tcBorders>
              <w:top w:val="nil"/>
              <w:left w:val="nil"/>
              <w:bottom w:val="single" w:sz="4" w:space="0" w:color="auto"/>
              <w:right w:val="single" w:sz="4" w:space="0" w:color="auto"/>
            </w:tcBorders>
            <w:shd w:val="clear" w:color="auto" w:fill="auto"/>
            <w:noWrap/>
            <w:vAlign w:val="center"/>
            <w:hideMark/>
          </w:tcPr>
          <w:p w14:paraId="0765F183" w14:textId="77777777" w:rsidR="00DB6351" w:rsidRPr="00FA1FED" w:rsidRDefault="00DB6351" w:rsidP="00DB6351">
            <w:pPr>
              <w:pStyle w:val="1fffb"/>
              <w:rPr>
                <w:rFonts w:cs="Times New Roman"/>
              </w:rPr>
            </w:pPr>
            <w:r w:rsidRPr="00FA1FED">
              <w:rPr>
                <w:rFonts w:cs="Times New Roman"/>
              </w:rPr>
              <w:t>443,160</w:t>
            </w:r>
          </w:p>
        </w:tc>
        <w:tc>
          <w:tcPr>
            <w:tcW w:w="888" w:type="pct"/>
            <w:tcBorders>
              <w:top w:val="nil"/>
              <w:left w:val="nil"/>
              <w:bottom w:val="single" w:sz="4" w:space="0" w:color="auto"/>
              <w:right w:val="single" w:sz="4" w:space="0" w:color="auto"/>
            </w:tcBorders>
            <w:shd w:val="clear" w:color="000000" w:fill="FFFFFF"/>
            <w:noWrap/>
            <w:vAlign w:val="center"/>
            <w:hideMark/>
          </w:tcPr>
          <w:p w14:paraId="6CEED566" w14:textId="77777777" w:rsidR="00DB6351" w:rsidRPr="00FA1FED" w:rsidRDefault="00DB6351" w:rsidP="00DB6351">
            <w:pPr>
              <w:pStyle w:val="1fffb"/>
              <w:rPr>
                <w:rFonts w:cs="Times New Roman"/>
              </w:rPr>
            </w:pPr>
            <w:r w:rsidRPr="00FA1FED">
              <w:rPr>
                <w:rFonts w:cs="Times New Roman"/>
              </w:rPr>
              <w:t>401,9</w:t>
            </w:r>
          </w:p>
        </w:tc>
      </w:tr>
      <w:tr w:rsidR="00DB6351" w:rsidRPr="00FA1FED" w14:paraId="2B97E92C" w14:textId="77777777" w:rsidTr="00715139">
        <w:trPr>
          <w:trHeight w:val="20"/>
        </w:trPr>
        <w:tc>
          <w:tcPr>
            <w:tcW w:w="1108" w:type="pct"/>
            <w:tcBorders>
              <w:top w:val="nil"/>
              <w:left w:val="single" w:sz="4" w:space="0" w:color="auto"/>
              <w:bottom w:val="single" w:sz="4" w:space="0" w:color="auto"/>
              <w:right w:val="single" w:sz="4" w:space="0" w:color="auto"/>
            </w:tcBorders>
            <w:shd w:val="clear" w:color="auto" w:fill="auto"/>
            <w:noWrap/>
            <w:vAlign w:val="center"/>
            <w:hideMark/>
          </w:tcPr>
          <w:p w14:paraId="6D7DB1C6" w14:textId="77777777" w:rsidR="00DB6351" w:rsidRPr="00FA1FED" w:rsidRDefault="00DB6351" w:rsidP="00DB6351">
            <w:pPr>
              <w:pStyle w:val="1fffb"/>
              <w:rPr>
                <w:rFonts w:cs="Times New Roman"/>
              </w:rPr>
            </w:pPr>
            <w:r w:rsidRPr="00FA1FED">
              <w:rPr>
                <w:rFonts w:cs="Times New Roman"/>
              </w:rPr>
              <w:t>Котельная №18 д. Овсище</w:t>
            </w:r>
          </w:p>
        </w:tc>
        <w:tc>
          <w:tcPr>
            <w:tcW w:w="1009" w:type="pct"/>
            <w:tcBorders>
              <w:top w:val="nil"/>
              <w:left w:val="nil"/>
              <w:bottom w:val="single" w:sz="4" w:space="0" w:color="auto"/>
              <w:right w:val="single" w:sz="4" w:space="0" w:color="auto"/>
            </w:tcBorders>
            <w:shd w:val="clear" w:color="auto" w:fill="auto"/>
            <w:noWrap/>
            <w:vAlign w:val="center"/>
            <w:hideMark/>
          </w:tcPr>
          <w:p w14:paraId="0A19DB8A" w14:textId="77777777" w:rsidR="00DB6351" w:rsidRPr="00FA1FED" w:rsidRDefault="00DB6351" w:rsidP="00DB6351">
            <w:pPr>
              <w:pStyle w:val="1fffb"/>
              <w:rPr>
                <w:rFonts w:cs="Times New Roman"/>
              </w:rPr>
            </w:pPr>
            <w:r w:rsidRPr="00FA1FED">
              <w:rPr>
                <w:rFonts w:cs="Times New Roman"/>
              </w:rPr>
              <w:t>3206,031</w:t>
            </w:r>
          </w:p>
        </w:tc>
        <w:tc>
          <w:tcPr>
            <w:tcW w:w="1995" w:type="pct"/>
            <w:tcBorders>
              <w:top w:val="nil"/>
              <w:left w:val="nil"/>
              <w:bottom w:val="single" w:sz="4" w:space="0" w:color="auto"/>
              <w:right w:val="single" w:sz="4" w:space="0" w:color="auto"/>
            </w:tcBorders>
            <w:shd w:val="clear" w:color="auto" w:fill="auto"/>
            <w:noWrap/>
            <w:vAlign w:val="center"/>
            <w:hideMark/>
          </w:tcPr>
          <w:p w14:paraId="1D07F21C" w14:textId="77777777" w:rsidR="00DB6351" w:rsidRPr="00FA1FED" w:rsidRDefault="00DB6351" w:rsidP="00DB6351">
            <w:pPr>
              <w:pStyle w:val="1fffb"/>
              <w:rPr>
                <w:rFonts w:cs="Times New Roman"/>
              </w:rPr>
            </w:pPr>
            <w:r w:rsidRPr="00FA1FED">
              <w:rPr>
                <w:rFonts w:cs="Times New Roman"/>
              </w:rPr>
              <w:t>317,010</w:t>
            </w:r>
          </w:p>
        </w:tc>
        <w:tc>
          <w:tcPr>
            <w:tcW w:w="888" w:type="pct"/>
            <w:tcBorders>
              <w:top w:val="nil"/>
              <w:left w:val="nil"/>
              <w:bottom w:val="single" w:sz="4" w:space="0" w:color="auto"/>
              <w:right w:val="single" w:sz="4" w:space="0" w:color="auto"/>
            </w:tcBorders>
            <w:shd w:val="clear" w:color="000000" w:fill="FFFFFF"/>
            <w:noWrap/>
            <w:vAlign w:val="center"/>
            <w:hideMark/>
          </w:tcPr>
          <w:p w14:paraId="54DFDFC2" w14:textId="77777777" w:rsidR="00DB6351" w:rsidRPr="00FA1FED" w:rsidRDefault="00DB6351" w:rsidP="00DB6351">
            <w:pPr>
              <w:pStyle w:val="1fffb"/>
              <w:rPr>
                <w:rFonts w:cs="Times New Roman"/>
              </w:rPr>
            </w:pPr>
            <w:r w:rsidRPr="00FA1FED">
              <w:rPr>
                <w:rFonts w:cs="Times New Roman"/>
              </w:rPr>
              <w:t>372,6</w:t>
            </w:r>
          </w:p>
        </w:tc>
      </w:tr>
    </w:tbl>
    <w:p w14:paraId="7DD912B3" w14:textId="77777777" w:rsidR="00C25060" w:rsidRPr="00FA1FED" w:rsidRDefault="00C25060" w:rsidP="00B5461F">
      <w:pPr>
        <w:pStyle w:val="11ff3"/>
        <w:rPr>
          <w:kern w:val="0"/>
        </w:rPr>
      </w:pPr>
    </w:p>
    <w:p w14:paraId="0BAF5571" w14:textId="77777777" w:rsidR="00C25060" w:rsidRPr="00FA1FED" w:rsidRDefault="00C25060" w:rsidP="00B5461F">
      <w:pPr>
        <w:pStyle w:val="11ff3"/>
        <w:rPr>
          <w:rStyle w:val="11ff4"/>
          <w:bCs/>
          <w:iCs/>
          <w:kern w:val="0"/>
        </w:rPr>
      </w:pPr>
      <w:r w:rsidRPr="00FA1FED">
        <w:rPr>
          <w:kern w:val="0"/>
        </w:rPr>
        <w:t>Исходя из фактических часовых потерь тепловых сетей можно оценить суммар</w:t>
      </w:r>
      <w:r w:rsidRPr="00FA1FED">
        <w:rPr>
          <w:rStyle w:val="11ff4"/>
          <w:bCs/>
          <w:iCs/>
          <w:kern w:val="0"/>
        </w:rPr>
        <w:t>ную величину годовых потерь, которые составляют</w:t>
      </w:r>
      <w:r w:rsidR="006A5152" w:rsidRPr="00FA1FED">
        <w:rPr>
          <w:rStyle w:val="11ff4"/>
          <w:bCs/>
          <w:iCs/>
          <w:kern w:val="0"/>
        </w:rPr>
        <w:t xml:space="preserve"> </w:t>
      </w:r>
      <w:r w:rsidR="00DB6351" w:rsidRPr="00FA1FED">
        <w:rPr>
          <w:kern w:val="0"/>
        </w:rPr>
        <w:t xml:space="preserve">774,5 </w:t>
      </w:r>
      <w:r w:rsidRPr="00FA1FED">
        <w:rPr>
          <w:rStyle w:val="11ff4"/>
          <w:bCs/>
          <w:iCs/>
          <w:kern w:val="0"/>
        </w:rPr>
        <w:t xml:space="preserve">Гкал в год, в то время, как </w:t>
      </w:r>
      <w:r w:rsidR="00DB3E20" w:rsidRPr="00FA1FED">
        <w:rPr>
          <w:rStyle w:val="11ff4"/>
          <w:bCs/>
          <w:iCs/>
          <w:kern w:val="0"/>
        </w:rPr>
        <w:t>фактические</w:t>
      </w:r>
      <w:r w:rsidR="00FA1FED">
        <w:rPr>
          <w:rStyle w:val="11ff4"/>
          <w:bCs/>
          <w:iCs/>
          <w:kern w:val="0"/>
        </w:rPr>
        <w:t xml:space="preserve"> </w:t>
      </w:r>
      <w:r w:rsidRPr="00FA1FED">
        <w:rPr>
          <w:rStyle w:val="11ff4"/>
          <w:bCs/>
          <w:iCs/>
          <w:kern w:val="0"/>
        </w:rPr>
        <w:t xml:space="preserve">потери составляют </w:t>
      </w:r>
      <w:r w:rsidR="00DB6351" w:rsidRPr="00FA1FED">
        <w:rPr>
          <w:kern w:val="0"/>
        </w:rPr>
        <w:t>760,17</w:t>
      </w:r>
      <w:r w:rsidR="006A5152" w:rsidRPr="00FA1FED">
        <w:rPr>
          <w:kern w:val="0"/>
        </w:rPr>
        <w:t xml:space="preserve"> </w:t>
      </w:r>
      <w:r w:rsidRPr="00FA1FED">
        <w:rPr>
          <w:rStyle w:val="11ff4"/>
          <w:bCs/>
          <w:iCs/>
          <w:kern w:val="0"/>
        </w:rPr>
        <w:t>Гкал в год.</w:t>
      </w:r>
    </w:p>
    <w:p w14:paraId="606D7FA1" w14:textId="77777777" w:rsidR="00C25060" w:rsidRPr="00FA1FED" w:rsidRDefault="00C25060" w:rsidP="00B5461F">
      <w:pPr>
        <w:pStyle w:val="11ff3"/>
        <w:rPr>
          <w:kern w:val="0"/>
        </w:rPr>
      </w:pPr>
      <w:r w:rsidRPr="00FA1FED">
        <w:rPr>
          <w:kern w:val="0"/>
        </w:rPr>
        <w:t xml:space="preserve">Из вышепредставленного можно сделать вывод о том, что в муниципальном образовании </w:t>
      </w:r>
      <w:r w:rsidR="00FE3E93" w:rsidRPr="00FA1FED">
        <w:rPr>
          <w:kern w:val="0"/>
        </w:rPr>
        <w:t>Старопольское</w:t>
      </w:r>
      <w:r w:rsidR="0013776F" w:rsidRPr="00FA1FED">
        <w:rPr>
          <w:kern w:val="0"/>
        </w:rPr>
        <w:t xml:space="preserve"> сельское поселение</w:t>
      </w:r>
      <w:r w:rsidR="006A5152" w:rsidRPr="00FA1FED">
        <w:rPr>
          <w:kern w:val="0"/>
        </w:rPr>
        <w:t xml:space="preserve"> </w:t>
      </w:r>
      <w:r w:rsidRPr="00FA1FED">
        <w:rPr>
          <w:kern w:val="0"/>
        </w:rPr>
        <w:t xml:space="preserve">фактические тепловые потери по трубопроводам </w:t>
      </w:r>
      <w:r w:rsidR="006A5152" w:rsidRPr="00FA1FED">
        <w:rPr>
          <w:kern w:val="0"/>
        </w:rPr>
        <w:t xml:space="preserve">ниже </w:t>
      </w:r>
      <w:r w:rsidRPr="00FA1FED">
        <w:rPr>
          <w:kern w:val="0"/>
        </w:rPr>
        <w:t xml:space="preserve">нормативных значений. </w:t>
      </w:r>
    </w:p>
    <w:p w14:paraId="63C62A70" w14:textId="77777777" w:rsidR="00C25060" w:rsidRPr="00FA1FED" w:rsidRDefault="00C25060" w:rsidP="00703290">
      <w:pPr>
        <w:pStyle w:val="20"/>
        <w:tabs>
          <w:tab w:val="left" w:pos="709"/>
        </w:tabs>
        <w:spacing w:before="240" w:line="240" w:lineRule="auto"/>
        <w:rPr>
          <w:rFonts w:cs="Times New Roman"/>
        </w:rPr>
      </w:pPr>
      <w:bookmarkStart w:id="150" w:name="_Toc475879449"/>
      <w:bookmarkStart w:id="151" w:name="_Toc78674716"/>
      <w:bookmarkStart w:id="152" w:name="_Toc84970953"/>
      <w:bookmarkStart w:id="153" w:name="_Toc197279330"/>
      <w:r w:rsidRPr="00FA1FED">
        <w:rPr>
          <w:rFonts w:cs="Times New Roman"/>
        </w:rPr>
        <w:t>Предписания надзорных органов по запрещению дальнейшей эксплуатации участков тепловой сети и результаты их исполнения</w:t>
      </w:r>
      <w:bookmarkEnd w:id="150"/>
      <w:bookmarkEnd w:id="151"/>
      <w:bookmarkEnd w:id="152"/>
      <w:bookmarkEnd w:id="153"/>
    </w:p>
    <w:p w14:paraId="4456FA8E" w14:textId="77777777" w:rsidR="00C25060" w:rsidRPr="00FA1FED" w:rsidRDefault="00C25060" w:rsidP="00B5461F">
      <w:pPr>
        <w:pStyle w:val="11ff3"/>
        <w:rPr>
          <w:kern w:val="0"/>
        </w:rPr>
      </w:pPr>
      <w:r w:rsidRPr="00FA1FED">
        <w:rPr>
          <w:kern w:val="0"/>
        </w:rPr>
        <w:t>Предписания надзорных органов по запрещению дальнейшей эксплуатации участков тепловой сети отсутствуют.</w:t>
      </w:r>
    </w:p>
    <w:p w14:paraId="57D6FAB1" w14:textId="77777777" w:rsidR="00C25060" w:rsidRPr="00FA1FED" w:rsidRDefault="00C25060" w:rsidP="00703290">
      <w:pPr>
        <w:pStyle w:val="20"/>
        <w:tabs>
          <w:tab w:val="left" w:pos="709"/>
        </w:tabs>
        <w:spacing w:before="240" w:line="240" w:lineRule="auto"/>
        <w:rPr>
          <w:rFonts w:cs="Times New Roman"/>
        </w:rPr>
      </w:pPr>
      <w:bookmarkStart w:id="154" w:name="_Toc475879450"/>
      <w:bookmarkStart w:id="155" w:name="_Toc78674717"/>
      <w:bookmarkStart w:id="156" w:name="_Toc84970954"/>
      <w:bookmarkStart w:id="157" w:name="_Toc197279331"/>
      <w:r w:rsidRPr="00FA1FED">
        <w:rPr>
          <w:rFonts w:cs="Times New Roman"/>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54"/>
      <w:bookmarkEnd w:id="155"/>
      <w:bookmarkEnd w:id="156"/>
      <w:bookmarkEnd w:id="157"/>
    </w:p>
    <w:p w14:paraId="6D5C41B9" w14:textId="77777777" w:rsidR="0057434A" w:rsidRPr="00FA1FED" w:rsidRDefault="0057434A" w:rsidP="0057434A">
      <w:pPr>
        <w:pStyle w:val="11ff3"/>
        <w:rPr>
          <w:kern w:val="0"/>
        </w:rPr>
      </w:pPr>
      <w:r w:rsidRPr="00FA1FED">
        <w:rPr>
          <w:kern w:val="0"/>
        </w:rPr>
        <w:t>Потребители представляют собой строения жилого, социально-культурного и административного назначения, и подключены непосредственно к тепловой сети.</w:t>
      </w:r>
    </w:p>
    <w:p w14:paraId="075245DB" w14:textId="77777777" w:rsidR="0057434A" w:rsidRPr="00FA1FED" w:rsidRDefault="0057434A" w:rsidP="0057434A">
      <w:pPr>
        <w:pStyle w:val="11ff3"/>
        <w:rPr>
          <w:kern w:val="0"/>
        </w:rPr>
      </w:pPr>
      <w:r w:rsidRPr="00FA1FED">
        <w:rPr>
          <w:kern w:val="0"/>
        </w:rPr>
        <w:t xml:space="preserve">Присоединение теплопотребляющих установок систем отопления потребителей к тепловым сетям осуществляется непосредственно через распределительные тепловые сети без применения каких-либо смесительных устройств и ИТП. Подача/отключение </w:t>
      </w:r>
      <w:r w:rsidRPr="00FA1FED">
        <w:rPr>
          <w:kern w:val="0"/>
        </w:rPr>
        <w:lastRenderedPageBreak/>
        <w:t>теплоснабжения абонентов осуществляется с помощью запорной арматуры, регулировка давления теплоносителя осуществляется с помощью дроссельных шайб.</w:t>
      </w:r>
    </w:p>
    <w:p w14:paraId="7A4E888B" w14:textId="77777777" w:rsidR="0057434A" w:rsidRPr="00FA1FED" w:rsidRDefault="0057434A" w:rsidP="0057434A">
      <w:pPr>
        <w:pStyle w:val="11ff3"/>
        <w:jc w:val="center"/>
        <w:rPr>
          <w:kern w:val="0"/>
        </w:rPr>
      </w:pPr>
      <w:r w:rsidRPr="00FA1FED">
        <w:rPr>
          <w:noProof/>
          <w:kern w:val="0"/>
          <w:lang w:eastAsia="ru-RU"/>
        </w:rPr>
        <w:drawing>
          <wp:inline distT="0" distB="0" distL="0" distR="0" wp14:anchorId="62653AC6" wp14:editId="608CAFD2">
            <wp:extent cx="4168140" cy="1934845"/>
            <wp:effectExtent l="0" t="0" r="3810" b="825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68140" cy="1934845"/>
                    </a:xfrm>
                    <a:prstGeom prst="rect">
                      <a:avLst/>
                    </a:prstGeom>
                    <a:noFill/>
                    <a:ln>
                      <a:noFill/>
                    </a:ln>
                  </pic:spPr>
                </pic:pic>
              </a:graphicData>
            </a:graphic>
          </wp:inline>
        </w:drawing>
      </w:r>
    </w:p>
    <w:p w14:paraId="31D94039" w14:textId="77777777" w:rsidR="0057434A" w:rsidRPr="00FA1FED" w:rsidRDefault="0057434A" w:rsidP="0057434A">
      <w:pPr>
        <w:pStyle w:val="11ff3"/>
        <w:rPr>
          <w:kern w:val="0"/>
        </w:rPr>
      </w:pPr>
      <w:r w:rsidRPr="00FA1FED">
        <w:rPr>
          <w:kern w:val="0"/>
        </w:rPr>
        <w:t xml:space="preserve">Рисунок </w:t>
      </w:r>
      <w:r w:rsidR="00622D0F">
        <w:rPr>
          <w:kern w:val="0"/>
        </w:rPr>
        <w:t>2</w:t>
      </w:r>
      <w:r w:rsidRPr="00FA1FED">
        <w:rPr>
          <w:kern w:val="0"/>
        </w:rPr>
        <w:t xml:space="preserve"> Схема присоединения теплопотребляющих установок потребителей к тепловым сетям</w:t>
      </w:r>
    </w:p>
    <w:p w14:paraId="76818AC5" w14:textId="77777777" w:rsidR="0057434A" w:rsidRPr="00FA1FED" w:rsidRDefault="0057434A" w:rsidP="0057434A">
      <w:pPr>
        <w:pStyle w:val="11ff3"/>
        <w:rPr>
          <w:kern w:val="0"/>
        </w:rPr>
      </w:pPr>
      <w:r w:rsidRPr="00FA1FED">
        <w:rPr>
          <w:kern w:val="0"/>
        </w:rPr>
        <w:t>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приводит к значительному завышению циркуляции теплоносителя через них и к гидравлической разрегулировке тепловой сети в целом.</w:t>
      </w:r>
    </w:p>
    <w:p w14:paraId="62B58D04" w14:textId="77777777" w:rsidR="0057434A" w:rsidRPr="00FA1FED" w:rsidRDefault="0057434A" w:rsidP="0057434A">
      <w:pPr>
        <w:pStyle w:val="11ff3"/>
        <w:rPr>
          <w:kern w:val="0"/>
        </w:rPr>
      </w:pPr>
      <w:r w:rsidRPr="00FA1FED">
        <w:rPr>
          <w:kern w:val="0"/>
        </w:rPr>
        <w:t>Подключение потребителей осуществляется по зависимой схеме. Потребители тепловой энергии присоединяются посредством распределительных сетей непосредственно к магистральному теплопроводу. Для обеспечения работы внутридомовых сетей потребителей избыточный напор теплоносителя гасится шайбами.</w:t>
      </w:r>
    </w:p>
    <w:p w14:paraId="69EFD08E" w14:textId="77777777" w:rsidR="00C25060" w:rsidRPr="00FA1FED" w:rsidRDefault="00760045" w:rsidP="00B5461F">
      <w:pPr>
        <w:pStyle w:val="11ff3"/>
        <w:rPr>
          <w:kern w:val="0"/>
        </w:rPr>
      </w:pPr>
      <w:r w:rsidRPr="00FA1FED">
        <w:rPr>
          <w:kern w:val="0"/>
        </w:rPr>
        <w:t>Присоединение системы отопления потребителей зависимое, т.е. теплоноситель, циркулирующий в</w:t>
      </w:r>
      <w:r w:rsidR="00DB3708" w:rsidRPr="00FA1FED">
        <w:rPr>
          <w:kern w:val="0"/>
        </w:rPr>
        <w:t xml:space="preserve"> </w:t>
      </w:r>
      <w:r w:rsidRPr="00FA1FED">
        <w:rPr>
          <w:kern w:val="0"/>
        </w:rPr>
        <w:t>тепловых сет</w:t>
      </w:r>
      <w:r w:rsidR="00715139">
        <w:rPr>
          <w:kern w:val="0"/>
        </w:rPr>
        <w:t>ях,</w:t>
      </w:r>
      <w:r w:rsidRPr="00FA1FED">
        <w:rPr>
          <w:kern w:val="0"/>
        </w:rPr>
        <w:t xml:space="preserve"> используется непосредственно в системе отопления. </w:t>
      </w:r>
      <w:r w:rsidR="00E846EC" w:rsidRPr="00FA1FED">
        <w:rPr>
          <w:kern w:val="0"/>
        </w:rPr>
        <w:t>Г</w:t>
      </w:r>
      <w:r w:rsidRPr="00FA1FED">
        <w:rPr>
          <w:kern w:val="0"/>
        </w:rPr>
        <w:t>оряче</w:t>
      </w:r>
      <w:r w:rsidR="00E846EC" w:rsidRPr="00FA1FED">
        <w:rPr>
          <w:kern w:val="0"/>
        </w:rPr>
        <w:t>е</w:t>
      </w:r>
      <w:r w:rsidRPr="00FA1FED">
        <w:rPr>
          <w:kern w:val="0"/>
        </w:rPr>
        <w:t xml:space="preserve"> водоснабжени</w:t>
      </w:r>
      <w:r w:rsidR="00E846EC" w:rsidRPr="00FA1FED">
        <w:rPr>
          <w:kern w:val="0"/>
        </w:rPr>
        <w:t>е</w:t>
      </w:r>
      <w:r w:rsidR="00DB3708" w:rsidRPr="00FA1FED">
        <w:rPr>
          <w:kern w:val="0"/>
        </w:rPr>
        <w:t xml:space="preserve"> </w:t>
      </w:r>
      <w:r w:rsidR="00E846EC" w:rsidRPr="00FA1FED">
        <w:rPr>
          <w:kern w:val="0"/>
        </w:rPr>
        <w:t>отсутствует</w:t>
      </w:r>
      <w:r w:rsidRPr="00FA1FED">
        <w:rPr>
          <w:kern w:val="0"/>
        </w:rPr>
        <w:t>. Автоматические регуляторы отпуска тепловой энергии на отопление не установлены.</w:t>
      </w:r>
    </w:p>
    <w:p w14:paraId="3020CC53" w14:textId="77777777" w:rsidR="00C25060" w:rsidRPr="00FA1FED" w:rsidRDefault="00C25060" w:rsidP="00B5461F">
      <w:pPr>
        <w:pStyle w:val="11ff3"/>
        <w:rPr>
          <w:kern w:val="0"/>
        </w:rPr>
      </w:pPr>
      <w:r w:rsidRPr="00FA1FED">
        <w:rPr>
          <w:kern w:val="0"/>
        </w:rPr>
        <w:t>В качестве теплоносителя используется горячая вода.</w:t>
      </w:r>
    </w:p>
    <w:p w14:paraId="754B65D7" w14:textId="77777777" w:rsidR="00C25060" w:rsidRPr="00FA1FED" w:rsidRDefault="00C25060" w:rsidP="00703290">
      <w:pPr>
        <w:pStyle w:val="20"/>
        <w:tabs>
          <w:tab w:val="left" w:pos="709"/>
        </w:tabs>
        <w:spacing w:before="240" w:line="240" w:lineRule="auto"/>
        <w:rPr>
          <w:rFonts w:cs="Times New Roman"/>
        </w:rPr>
      </w:pPr>
      <w:bookmarkStart w:id="158" w:name="_Toc475879451"/>
      <w:bookmarkStart w:id="159" w:name="_Toc78674718"/>
      <w:bookmarkStart w:id="160" w:name="_Toc84970955"/>
      <w:bookmarkStart w:id="161" w:name="_Toc197279332"/>
      <w:r w:rsidRPr="00FA1FED">
        <w:rPr>
          <w:rFonts w:cs="Times New Roman"/>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58"/>
      <w:bookmarkEnd w:id="159"/>
      <w:bookmarkEnd w:id="160"/>
      <w:bookmarkEnd w:id="161"/>
    </w:p>
    <w:p w14:paraId="688ED334" w14:textId="77777777" w:rsidR="00760045" w:rsidRPr="00FA1FED" w:rsidRDefault="00760045" w:rsidP="00B5461F">
      <w:pPr>
        <w:pStyle w:val="11ff3"/>
        <w:rPr>
          <w:kern w:val="0"/>
        </w:rPr>
      </w:pPr>
      <w:r w:rsidRPr="00FA1FED">
        <w:rPr>
          <w:kern w:val="0"/>
        </w:rPr>
        <w:t>На сегодняшний день коммерческие приборы учета тепловой энергии, отпущенной из тепловых сетей потребителям в зоне действия централи</w:t>
      </w:r>
      <w:r w:rsidR="00F0467A" w:rsidRPr="00FA1FED">
        <w:rPr>
          <w:kern w:val="0"/>
        </w:rPr>
        <w:t>з</w:t>
      </w:r>
      <w:r w:rsidRPr="00FA1FED">
        <w:rPr>
          <w:kern w:val="0"/>
        </w:rPr>
        <w:t xml:space="preserve">ованного теплоснабжения </w:t>
      </w:r>
      <w:r w:rsidR="00E846EC" w:rsidRPr="00FA1FED">
        <w:rPr>
          <w:kern w:val="0"/>
        </w:rPr>
        <w:t>установлены у части потребителей</w:t>
      </w:r>
      <w:r w:rsidRPr="00FA1FED">
        <w:rPr>
          <w:kern w:val="0"/>
        </w:rPr>
        <w:t xml:space="preserve">. </w:t>
      </w:r>
      <w:r w:rsidR="00E846EC" w:rsidRPr="00FA1FED">
        <w:rPr>
          <w:kern w:val="0"/>
        </w:rPr>
        <w:t>У остальных потребителей</w:t>
      </w:r>
      <w:r w:rsidRPr="00FA1FED">
        <w:rPr>
          <w:kern w:val="0"/>
        </w:rPr>
        <w:t xml:space="preserve"> тепла, </w:t>
      </w:r>
      <w:r w:rsidR="00E846EC" w:rsidRPr="00FA1FED">
        <w:rPr>
          <w:kern w:val="0"/>
        </w:rPr>
        <w:t xml:space="preserve">учет </w:t>
      </w:r>
      <w:r w:rsidRPr="00FA1FED">
        <w:rPr>
          <w:kern w:val="0"/>
        </w:rPr>
        <w:t>производится расчетным методом.</w:t>
      </w:r>
    </w:p>
    <w:p w14:paraId="4A495386" w14:textId="77777777" w:rsidR="00E846EC" w:rsidRPr="00FA1FED" w:rsidRDefault="00405C87" w:rsidP="00B5461F">
      <w:pPr>
        <w:pStyle w:val="11ff3"/>
        <w:rPr>
          <w:kern w:val="0"/>
          <w:u w:val="single"/>
        </w:rPr>
      </w:pPr>
      <w:r w:rsidRPr="00FA1FED">
        <w:rPr>
          <w:kern w:val="0"/>
          <w:u w:val="single"/>
        </w:rPr>
        <w:lastRenderedPageBreak/>
        <w:t xml:space="preserve">Таблица 1.3.17.1 - </w:t>
      </w:r>
      <w:r w:rsidR="00E846EC" w:rsidRPr="00FA1FED">
        <w:rPr>
          <w:kern w:val="0"/>
          <w:u w:val="single"/>
        </w:rPr>
        <w:t>Сведения о наличии коммерческого приборного учета тепловой энергии, отпущенной из тепловых сетей потребителям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34"/>
        <w:gridCol w:w="2099"/>
        <w:gridCol w:w="3050"/>
        <w:gridCol w:w="1778"/>
      </w:tblGrid>
      <w:tr w:rsidR="00DB6351" w:rsidRPr="00FA1FED" w14:paraId="42BFFD49" w14:textId="77777777" w:rsidTr="00DB6351">
        <w:trPr>
          <w:trHeight w:val="340"/>
          <w:tblHeader/>
        </w:trPr>
        <w:tc>
          <w:tcPr>
            <w:tcW w:w="1178" w:type="pct"/>
            <w:tcMar>
              <w:left w:w="28" w:type="dxa"/>
              <w:right w:w="28" w:type="dxa"/>
            </w:tcMar>
            <w:vAlign w:val="center"/>
          </w:tcPr>
          <w:p w14:paraId="7A160927" w14:textId="77777777" w:rsidR="00DB6351" w:rsidRPr="00FA1FED" w:rsidRDefault="00DB6351" w:rsidP="00DB6351">
            <w:pPr>
              <w:pStyle w:val="1fffb"/>
              <w:rPr>
                <w:rFonts w:cs="Times New Roman"/>
              </w:rPr>
            </w:pPr>
            <w:r w:rsidRPr="00FA1FED">
              <w:rPr>
                <w:rFonts w:cs="Times New Roman"/>
              </w:rPr>
              <w:t>Объект (потребитель)</w:t>
            </w:r>
          </w:p>
        </w:tc>
        <w:tc>
          <w:tcPr>
            <w:tcW w:w="1158" w:type="pct"/>
            <w:tcMar>
              <w:left w:w="28" w:type="dxa"/>
              <w:right w:w="28" w:type="dxa"/>
            </w:tcMar>
            <w:vAlign w:val="center"/>
          </w:tcPr>
          <w:p w14:paraId="3A6A1654" w14:textId="77777777" w:rsidR="00DB6351" w:rsidRPr="00FA1FED" w:rsidRDefault="00DB6351" w:rsidP="00DB6351">
            <w:pPr>
              <w:pStyle w:val="1fffb"/>
              <w:rPr>
                <w:rFonts w:cs="Times New Roman"/>
              </w:rPr>
            </w:pPr>
            <w:r w:rsidRPr="00FA1FED">
              <w:rPr>
                <w:rFonts w:cs="Times New Roman"/>
              </w:rPr>
              <w:t>Адрес</w:t>
            </w:r>
          </w:p>
        </w:tc>
        <w:tc>
          <w:tcPr>
            <w:tcW w:w="1683" w:type="pct"/>
            <w:tcMar>
              <w:left w:w="28" w:type="dxa"/>
              <w:right w:w="28" w:type="dxa"/>
            </w:tcMar>
            <w:vAlign w:val="center"/>
          </w:tcPr>
          <w:p w14:paraId="12E7636B" w14:textId="77777777" w:rsidR="00DB6351" w:rsidRPr="00FA1FED" w:rsidRDefault="00DB6351" w:rsidP="00DB6351">
            <w:pPr>
              <w:pStyle w:val="1fffb"/>
              <w:rPr>
                <w:rFonts w:cs="Times New Roman"/>
              </w:rPr>
            </w:pPr>
            <w:r w:rsidRPr="00FA1FED">
              <w:rPr>
                <w:rFonts w:cs="Times New Roman"/>
              </w:rPr>
              <w:t>Наименование котельной, к которой подключен объект</w:t>
            </w:r>
          </w:p>
        </w:tc>
        <w:tc>
          <w:tcPr>
            <w:tcW w:w="982" w:type="pct"/>
            <w:tcMar>
              <w:left w:w="28" w:type="dxa"/>
              <w:right w:w="28" w:type="dxa"/>
            </w:tcMar>
            <w:vAlign w:val="center"/>
          </w:tcPr>
          <w:p w14:paraId="51DDBD9C" w14:textId="77777777" w:rsidR="00DB6351" w:rsidRPr="00FA1FED" w:rsidRDefault="00DB6351" w:rsidP="00DB6351">
            <w:pPr>
              <w:pStyle w:val="1fffb"/>
              <w:rPr>
                <w:rFonts w:cs="Times New Roman"/>
              </w:rPr>
            </w:pPr>
            <w:r w:rsidRPr="00FA1FED">
              <w:rPr>
                <w:rFonts w:cs="Times New Roman"/>
              </w:rPr>
              <w:t>Год ввода в эксплуатацию</w:t>
            </w:r>
          </w:p>
        </w:tc>
      </w:tr>
      <w:tr w:rsidR="00DB6351" w:rsidRPr="00FA1FED" w14:paraId="4389B119" w14:textId="77777777" w:rsidTr="00DB6351">
        <w:trPr>
          <w:trHeight w:val="340"/>
        </w:trPr>
        <w:tc>
          <w:tcPr>
            <w:tcW w:w="1178" w:type="pct"/>
            <w:tcMar>
              <w:left w:w="28" w:type="dxa"/>
              <w:right w:w="28" w:type="dxa"/>
            </w:tcMar>
            <w:vAlign w:val="center"/>
          </w:tcPr>
          <w:p w14:paraId="5A64BDC6" w14:textId="77777777" w:rsidR="00DB6351" w:rsidRPr="00FA1FED" w:rsidRDefault="00DB6351" w:rsidP="00DB6351">
            <w:pPr>
              <w:pStyle w:val="1fffb"/>
              <w:rPr>
                <w:rFonts w:cs="Times New Roman"/>
              </w:rPr>
            </w:pPr>
            <w:r w:rsidRPr="00FA1FED">
              <w:rPr>
                <w:rFonts w:cs="Times New Roman"/>
              </w:rPr>
              <w:t>МКД №1</w:t>
            </w:r>
          </w:p>
        </w:tc>
        <w:tc>
          <w:tcPr>
            <w:tcW w:w="1158" w:type="pct"/>
            <w:tcMar>
              <w:left w:w="28" w:type="dxa"/>
              <w:right w:w="28" w:type="dxa"/>
            </w:tcMar>
            <w:vAlign w:val="center"/>
          </w:tcPr>
          <w:p w14:paraId="65D1301E"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w:t>
            </w:r>
          </w:p>
        </w:tc>
        <w:tc>
          <w:tcPr>
            <w:tcW w:w="1683" w:type="pct"/>
            <w:tcMar>
              <w:left w:w="28" w:type="dxa"/>
              <w:right w:w="28" w:type="dxa"/>
            </w:tcMar>
            <w:vAlign w:val="center"/>
          </w:tcPr>
          <w:p w14:paraId="252FCAEA"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35882895" w14:textId="77777777" w:rsidR="00DB6351" w:rsidRPr="00FA1FED" w:rsidRDefault="00DB6351" w:rsidP="00DB6351">
            <w:pPr>
              <w:pStyle w:val="1fffb"/>
              <w:rPr>
                <w:rFonts w:cs="Times New Roman"/>
              </w:rPr>
            </w:pPr>
          </w:p>
        </w:tc>
      </w:tr>
      <w:tr w:rsidR="00DB6351" w:rsidRPr="00FA1FED" w14:paraId="4A148EAF" w14:textId="77777777" w:rsidTr="00DB6351">
        <w:trPr>
          <w:trHeight w:val="340"/>
        </w:trPr>
        <w:tc>
          <w:tcPr>
            <w:tcW w:w="1178" w:type="pct"/>
            <w:tcMar>
              <w:left w:w="28" w:type="dxa"/>
              <w:right w:w="28" w:type="dxa"/>
            </w:tcMar>
            <w:vAlign w:val="center"/>
          </w:tcPr>
          <w:p w14:paraId="145BE52D" w14:textId="77777777" w:rsidR="00DB6351" w:rsidRPr="00FA1FED" w:rsidRDefault="00DB6351" w:rsidP="00DB6351">
            <w:pPr>
              <w:pStyle w:val="1fffb"/>
              <w:rPr>
                <w:rFonts w:cs="Times New Roman"/>
              </w:rPr>
            </w:pPr>
            <w:r w:rsidRPr="00FA1FED">
              <w:rPr>
                <w:rFonts w:cs="Times New Roman"/>
              </w:rPr>
              <w:t>МКД №2</w:t>
            </w:r>
          </w:p>
        </w:tc>
        <w:tc>
          <w:tcPr>
            <w:tcW w:w="1158" w:type="pct"/>
            <w:tcMar>
              <w:left w:w="28" w:type="dxa"/>
              <w:right w:w="28" w:type="dxa"/>
            </w:tcMar>
            <w:vAlign w:val="center"/>
          </w:tcPr>
          <w:p w14:paraId="2473A1B4"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2</w:t>
            </w:r>
          </w:p>
        </w:tc>
        <w:tc>
          <w:tcPr>
            <w:tcW w:w="1683" w:type="pct"/>
            <w:tcMar>
              <w:left w:w="28" w:type="dxa"/>
              <w:right w:w="28" w:type="dxa"/>
            </w:tcMar>
            <w:vAlign w:val="center"/>
          </w:tcPr>
          <w:p w14:paraId="030F2C45"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7821F72E" w14:textId="77777777" w:rsidR="00DB6351" w:rsidRPr="00FA1FED" w:rsidRDefault="00DB6351" w:rsidP="00DB6351">
            <w:pPr>
              <w:pStyle w:val="1fffb"/>
              <w:rPr>
                <w:rFonts w:cs="Times New Roman"/>
              </w:rPr>
            </w:pPr>
          </w:p>
        </w:tc>
      </w:tr>
      <w:tr w:rsidR="00DB6351" w:rsidRPr="00FA1FED" w14:paraId="19F20271" w14:textId="77777777" w:rsidTr="00DB6351">
        <w:trPr>
          <w:trHeight w:val="340"/>
        </w:trPr>
        <w:tc>
          <w:tcPr>
            <w:tcW w:w="1178" w:type="pct"/>
            <w:tcMar>
              <w:left w:w="28" w:type="dxa"/>
              <w:right w:w="28" w:type="dxa"/>
            </w:tcMar>
            <w:vAlign w:val="center"/>
          </w:tcPr>
          <w:p w14:paraId="11B29A6E" w14:textId="77777777" w:rsidR="00DB6351" w:rsidRPr="00FA1FED" w:rsidRDefault="00DB6351" w:rsidP="00DB6351">
            <w:pPr>
              <w:pStyle w:val="1fffb"/>
              <w:rPr>
                <w:rFonts w:cs="Times New Roman"/>
              </w:rPr>
            </w:pPr>
            <w:r w:rsidRPr="00FA1FED">
              <w:rPr>
                <w:rFonts w:cs="Times New Roman"/>
              </w:rPr>
              <w:t>МКД №3</w:t>
            </w:r>
          </w:p>
        </w:tc>
        <w:tc>
          <w:tcPr>
            <w:tcW w:w="1158" w:type="pct"/>
            <w:tcMar>
              <w:left w:w="28" w:type="dxa"/>
              <w:right w:w="28" w:type="dxa"/>
            </w:tcMar>
            <w:vAlign w:val="center"/>
          </w:tcPr>
          <w:p w14:paraId="0BDB330C"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3</w:t>
            </w:r>
          </w:p>
        </w:tc>
        <w:tc>
          <w:tcPr>
            <w:tcW w:w="1683" w:type="pct"/>
            <w:tcMar>
              <w:left w:w="28" w:type="dxa"/>
              <w:right w:w="28" w:type="dxa"/>
            </w:tcMar>
            <w:vAlign w:val="center"/>
          </w:tcPr>
          <w:p w14:paraId="734218F7"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49C4B21E" w14:textId="77777777" w:rsidR="00DB6351" w:rsidRPr="00FA1FED" w:rsidRDefault="00DB6351" w:rsidP="00DB6351">
            <w:pPr>
              <w:pStyle w:val="1fffb"/>
              <w:rPr>
                <w:rFonts w:cs="Times New Roman"/>
              </w:rPr>
            </w:pPr>
          </w:p>
        </w:tc>
      </w:tr>
      <w:tr w:rsidR="00DB6351" w:rsidRPr="00FA1FED" w14:paraId="428EA83E" w14:textId="77777777" w:rsidTr="00DB6351">
        <w:trPr>
          <w:trHeight w:val="340"/>
        </w:trPr>
        <w:tc>
          <w:tcPr>
            <w:tcW w:w="1178" w:type="pct"/>
            <w:tcMar>
              <w:left w:w="28" w:type="dxa"/>
              <w:right w:w="28" w:type="dxa"/>
            </w:tcMar>
            <w:vAlign w:val="center"/>
          </w:tcPr>
          <w:p w14:paraId="74545ED9" w14:textId="77777777" w:rsidR="00DB6351" w:rsidRPr="00FA1FED" w:rsidRDefault="00DB6351" w:rsidP="00DB6351">
            <w:pPr>
              <w:pStyle w:val="1fffb"/>
              <w:rPr>
                <w:rFonts w:cs="Times New Roman"/>
              </w:rPr>
            </w:pPr>
            <w:r w:rsidRPr="00FA1FED">
              <w:rPr>
                <w:rFonts w:cs="Times New Roman"/>
              </w:rPr>
              <w:t>МКД №5</w:t>
            </w:r>
          </w:p>
        </w:tc>
        <w:tc>
          <w:tcPr>
            <w:tcW w:w="1158" w:type="pct"/>
            <w:tcMar>
              <w:left w:w="28" w:type="dxa"/>
              <w:right w:w="28" w:type="dxa"/>
            </w:tcMar>
            <w:vAlign w:val="center"/>
          </w:tcPr>
          <w:p w14:paraId="63C794B4"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5</w:t>
            </w:r>
          </w:p>
        </w:tc>
        <w:tc>
          <w:tcPr>
            <w:tcW w:w="1683" w:type="pct"/>
            <w:tcMar>
              <w:left w:w="28" w:type="dxa"/>
              <w:right w:w="28" w:type="dxa"/>
            </w:tcMar>
            <w:vAlign w:val="center"/>
          </w:tcPr>
          <w:p w14:paraId="7AA0B08D"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01A21866" w14:textId="77777777" w:rsidR="00DB6351" w:rsidRPr="00FA1FED" w:rsidRDefault="00DB6351" w:rsidP="00DB6351">
            <w:pPr>
              <w:pStyle w:val="1fffb"/>
              <w:rPr>
                <w:rFonts w:cs="Times New Roman"/>
              </w:rPr>
            </w:pPr>
          </w:p>
        </w:tc>
      </w:tr>
      <w:tr w:rsidR="00DB6351" w:rsidRPr="00FA1FED" w14:paraId="7822DD0E" w14:textId="77777777" w:rsidTr="00DB6351">
        <w:trPr>
          <w:trHeight w:val="340"/>
        </w:trPr>
        <w:tc>
          <w:tcPr>
            <w:tcW w:w="1178" w:type="pct"/>
            <w:tcMar>
              <w:left w:w="28" w:type="dxa"/>
              <w:right w:w="28" w:type="dxa"/>
            </w:tcMar>
            <w:vAlign w:val="center"/>
          </w:tcPr>
          <w:p w14:paraId="75D92C49" w14:textId="77777777" w:rsidR="00DB6351" w:rsidRPr="00FA1FED" w:rsidRDefault="00DB6351" w:rsidP="00DB6351">
            <w:pPr>
              <w:pStyle w:val="1fffb"/>
              <w:rPr>
                <w:rFonts w:cs="Times New Roman"/>
              </w:rPr>
            </w:pPr>
            <w:r w:rsidRPr="00FA1FED">
              <w:rPr>
                <w:rFonts w:cs="Times New Roman"/>
              </w:rPr>
              <w:t>Дом культуры дер. Старополье</w:t>
            </w:r>
          </w:p>
        </w:tc>
        <w:tc>
          <w:tcPr>
            <w:tcW w:w="1158" w:type="pct"/>
            <w:tcMar>
              <w:left w:w="28" w:type="dxa"/>
              <w:right w:w="28" w:type="dxa"/>
            </w:tcMar>
            <w:vAlign w:val="center"/>
          </w:tcPr>
          <w:p w14:paraId="2784E90D"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10</w:t>
            </w:r>
          </w:p>
        </w:tc>
        <w:tc>
          <w:tcPr>
            <w:tcW w:w="1683" w:type="pct"/>
            <w:tcMar>
              <w:left w:w="28" w:type="dxa"/>
              <w:right w:w="28" w:type="dxa"/>
            </w:tcMar>
            <w:vAlign w:val="center"/>
          </w:tcPr>
          <w:p w14:paraId="30ED6D5E"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1F897A3B" w14:textId="77777777" w:rsidR="00DB6351" w:rsidRPr="00FA1FED" w:rsidRDefault="00DB6351" w:rsidP="00DB6351">
            <w:pPr>
              <w:pStyle w:val="1fffb"/>
              <w:rPr>
                <w:rFonts w:cs="Times New Roman"/>
              </w:rPr>
            </w:pPr>
            <w:r w:rsidRPr="00FA1FED">
              <w:rPr>
                <w:rFonts w:cs="Times New Roman"/>
              </w:rPr>
              <w:t>2020</w:t>
            </w:r>
          </w:p>
        </w:tc>
      </w:tr>
      <w:tr w:rsidR="00DB6351" w:rsidRPr="00FA1FED" w14:paraId="7E4E8490" w14:textId="77777777" w:rsidTr="00DB6351">
        <w:trPr>
          <w:trHeight w:val="340"/>
        </w:trPr>
        <w:tc>
          <w:tcPr>
            <w:tcW w:w="1178" w:type="pct"/>
            <w:tcMar>
              <w:left w:w="28" w:type="dxa"/>
              <w:right w:w="28" w:type="dxa"/>
            </w:tcMar>
            <w:vAlign w:val="center"/>
          </w:tcPr>
          <w:p w14:paraId="6C87680E" w14:textId="77777777" w:rsidR="00DB6351" w:rsidRPr="00FA1FED" w:rsidRDefault="00DB6351" w:rsidP="00DB6351">
            <w:pPr>
              <w:pStyle w:val="1fffb"/>
              <w:rPr>
                <w:rFonts w:cs="Times New Roman"/>
              </w:rPr>
            </w:pPr>
            <w:r w:rsidRPr="00FA1FED">
              <w:rPr>
                <w:rFonts w:cs="Times New Roman"/>
              </w:rPr>
              <w:t>Старопольская СОШ</w:t>
            </w:r>
          </w:p>
        </w:tc>
        <w:tc>
          <w:tcPr>
            <w:tcW w:w="1158" w:type="pct"/>
            <w:tcMar>
              <w:left w:w="28" w:type="dxa"/>
              <w:right w:w="28" w:type="dxa"/>
            </w:tcMar>
            <w:vAlign w:val="center"/>
          </w:tcPr>
          <w:p w14:paraId="21AFD899"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14</w:t>
            </w:r>
          </w:p>
        </w:tc>
        <w:tc>
          <w:tcPr>
            <w:tcW w:w="1683" w:type="pct"/>
            <w:tcMar>
              <w:left w:w="28" w:type="dxa"/>
              <w:right w:w="28" w:type="dxa"/>
            </w:tcMar>
            <w:vAlign w:val="center"/>
          </w:tcPr>
          <w:p w14:paraId="721534A1"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3290F688" w14:textId="77777777" w:rsidR="00DB6351" w:rsidRPr="00FA1FED" w:rsidRDefault="00DB6351" w:rsidP="00DB6351">
            <w:pPr>
              <w:pStyle w:val="1fffb"/>
              <w:rPr>
                <w:rFonts w:cs="Times New Roman"/>
              </w:rPr>
            </w:pPr>
            <w:r w:rsidRPr="00FA1FED">
              <w:rPr>
                <w:rFonts w:cs="Times New Roman"/>
              </w:rPr>
              <w:t>2020</w:t>
            </w:r>
          </w:p>
        </w:tc>
      </w:tr>
      <w:tr w:rsidR="00DB6351" w:rsidRPr="00FA1FED" w14:paraId="24D4968F" w14:textId="77777777" w:rsidTr="00DB6351">
        <w:trPr>
          <w:trHeight w:val="340"/>
        </w:trPr>
        <w:tc>
          <w:tcPr>
            <w:tcW w:w="1178" w:type="pct"/>
            <w:tcMar>
              <w:left w:w="28" w:type="dxa"/>
              <w:right w:w="28" w:type="dxa"/>
            </w:tcMar>
            <w:vAlign w:val="center"/>
          </w:tcPr>
          <w:p w14:paraId="25407B41" w14:textId="77777777" w:rsidR="00DB6351" w:rsidRPr="00FA1FED" w:rsidRDefault="00DB6351" w:rsidP="00DB6351">
            <w:pPr>
              <w:pStyle w:val="1fffb"/>
              <w:rPr>
                <w:rFonts w:cs="Times New Roman"/>
              </w:rPr>
            </w:pPr>
            <w:r w:rsidRPr="00FA1FED">
              <w:rPr>
                <w:rFonts w:cs="Times New Roman"/>
              </w:rPr>
              <w:t>МДОУ "Старопольский детский сад №17"</w:t>
            </w:r>
          </w:p>
        </w:tc>
        <w:tc>
          <w:tcPr>
            <w:tcW w:w="1158" w:type="pct"/>
            <w:tcMar>
              <w:left w:w="28" w:type="dxa"/>
              <w:right w:w="28" w:type="dxa"/>
            </w:tcMar>
            <w:vAlign w:val="center"/>
          </w:tcPr>
          <w:p w14:paraId="35C538AB"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13</w:t>
            </w:r>
          </w:p>
        </w:tc>
        <w:tc>
          <w:tcPr>
            <w:tcW w:w="1683" w:type="pct"/>
            <w:tcMar>
              <w:left w:w="28" w:type="dxa"/>
              <w:right w:w="28" w:type="dxa"/>
            </w:tcMar>
            <w:vAlign w:val="center"/>
          </w:tcPr>
          <w:p w14:paraId="6A1BB99B"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44AC6612" w14:textId="77777777" w:rsidR="00DB6351" w:rsidRPr="00FA1FED" w:rsidRDefault="00DB6351" w:rsidP="00DB6351">
            <w:pPr>
              <w:pStyle w:val="1fffb"/>
              <w:rPr>
                <w:rFonts w:cs="Times New Roman"/>
              </w:rPr>
            </w:pPr>
            <w:r w:rsidRPr="00FA1FED">
              <w:rPr>
                <w:rFonts w:cs="Times New Roman"/>
              </w:rPr>
              <w:t>2020</w:t>
            </w:r>
          </w:p>
        </w:tc>
      </w:tr>
      <w:tr w:rsidR="00DB6351" w:rsidRPr="00FA1FED" w14:paraId="3A1CC894" w14:textId="77777777" w:rsidTr="00DB6351">
        <w:trPr>
          <w:trHeight w:val="340"/>
        </w:trPr>
        <w:tc>
          <w:tcPr>
            <w:tcW w:w="1178" w:type="pct"/>
            <w:tcMar>
              <w:left w:w="28" w:type="dxa"/>
              <w:right w:w="28" w:type="dxa"/>
            </w:tcMar>
            <w:vAlign w:val="center"/>
          </w:tcPr>
          <w:p w14:paraId="0AA0B382" w14:textId="77777777" w:rsidR="00DB6351" w:rsidRPr="00FA1FED" w:rsidRDefault="00DB6351" w:rsidP="00DB6351">
            <w:pPr>
              <w:pStyle w:val="1fffb"/>
              <w:rPr>
                <w:rFonts w:cs="Times New Roman"/>
              </w:rPr>
            </w:pPr>
            <w:r w:rsidRPr="00FA1FED">
              <w:rPr>
                <w:rFonts w:cs="Times New Roman"/>
              </w:rPr>
              <w:t>КОС дер. Старополье</w:t>
            </w:r>
          </w:p>
        </w:tc>
        <w:tc>
          <w:tcPr>
            <w:tcW w:w="1158" w:type="pct"/>
            <w:tcMar>
              <w:left w:w="28" w:type="dxa"/>
              <w:right w:w="28" w:type="dxa"/>
            </w:tcMar>
            <w:vAlign w:val="center"/>
          </w:tcPr>
          <w:p w14:paraId="5213479C"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w:t>
            </w:r>
          </w:p>
        </w:tc>
        <w:tc>
          <w:tcPr>
            <w:tcW w:w="1683" w:type="pct"/>
            <w:tcMar>
              <w:left w:w="28" w:type="dxa"/>
              <w:right w:w="28" w:type="dxa"/>
            </w:tcMar>
            <w:vAlign w:val="center"/>
          </w:tcPr>
          <w:p w14:paraId="48AF0D27"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7E987711" w14:textId="1C26D3CC" w:rsidR="00DB6351" w:rsidRPr="00FA1FED" w:rsidRDefault="001635F8" w:rsidP="00DB6351">
            <w:pPr>
              <w:pStyle w:val="1fffb"/>
              <w:rPr>
                <w:rFonts w:cs="Times New Roman"/>
              </w:rPr>
            </w:pPr>
            <w:r>
              <w:rPr>
                <w:rFonts w:cs="Times New Roman"/>
              </w:rPr>
              <w:t>2024</w:t>
            </w:r>
          </w:p>
        </w:tc>
      </w:tr>
      <w:tr w:rsidR="00DB6351" w:rsidRPr="00FA1FED" w14:paraId="5AEB9F9B" w14:textId="77777777" w:rsidTr="00DB6351">
        <w:trPr>
          <w:trHeight w:val="340"/>
        </w:trPr>
        <w:tc>
          <w:tcPr>
            <w:tcW w:w="1178" w:type="pct"/>
            <w:tcMar>
              <w:left w:w="28" w:type="dxa"/>
              <w:right w:w="28" w:type="dxa"/>
            </w:tcMar>
            <w:vAlign w:val="center"/>
          </w:tcPr>
          <w:p w14:paraId="7D47A3EA" w14:textId="77777777" w:rsidR="00DB6351" w:rsidRPr="00FA1FED" w:rsidRDefault="00DB6351" w:rsidP="00DB6351">
            <w:pPr>
              <w:pStyle w:val="1fffb"/>
              <w:rPr>
                <w:rFonts w:cs="Times New Roman"/>
              </w:rPr>
            </w:pPr>
            <w:r w:rsidRPr="00FA1FED">
              <w:rPr>
                <w:rFonts w:cs="Times New Roman"/>
              </w:rPr>
              <w:t>МКД №1</w:t>
            </w:r>
          </w:p>
        </w:tc>
        <w:tc>
          <w:tcPr>
            <w:tcW w:w="1158" w:type="pct"/>
            <w:tcMar>
              <w:left w:w="28" w:type="dxa"/>
              <w:right w:w="28" w:type="dxa"/>
            </w:tcMar>
            <w:vAlign w:val="center"/>
          </w:tcPr>
          <w:p w14:paraId="40683328"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1</w:t>
            </w:r>
          </w:p>
        </w:tc>
        <w:tc>
          <w:tcPr>
            <w:tcW w:w="1683" w:type="pct"/>
            <w:tcMar>
              <w:left w:w="28" w:type="dxa"/>
              <w:right w:w="28" w:type="dxa"/>
            </w:tcMar>
            <w:vAlign w:val="center"/>
          </w:tcPr>
          <w:p w14:paraId="787F55C7"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480AA1BD" w14:textId="77777777" w:rsidR="00DB6351" w:rsidRPr="00FA1FED" w:rsidRDefault="00DB6351" w:rsidP="00DB6351">
            <w:pPr>
              <w:pStyle w:val="1fffb"/>
              <w:rPr>
                <w:rFonts w:cs="Times New Roman"/>
              </w:rPr>
            </w:pPr>
          </w:p>
        </w:tc>
      </w:tr>
      <w:tr w:rsidR="00DB6351" w:rsidRPr="00FA1FED" w14:paraId="7A4760DA" w14:textId="77777777" w:rsidTr="00DB6351">
        <w:trPr>
          <w:trHeight w:val="340"/>
        </w:trPr>
        <w:tc>
          <w:tcPr>
            <w:tcW w:w="1178" w:type="pct"/>
            <w:tcMar>
              <w:left w:w="28" w:type="dxa"/>
              <w:right w:w="28" w:type="dxa"/>
            </w:tcMar>
            <w:vAlign w:val="center"/>
          </w:tcPr>
          <w:p w14:paraId="1C56F63F" w14:textId="77777777" w:rsidR="00DB6351" w:rsidRPr="00FA1FED" w:rsidRDefault="00DB6351" w:rsidP="00DB6351">
            <w:pPr>
              <w:pStyle w:val="1fffb"/>
              <w:rPr>
                <w:rFonts w:cs="Times New Roman"/>
              </w:rPr>
            </w:pPr>
            <w:r w:rsidRPr="00FA1FED">
              <w:rPr>
                <w:rFonts w:cs="Times New Roman"/>
              </w:rPr>
              <w:t>МКД №2</w:t>
            </w:r>
          </w:p>
        </w:tc>
        <w:tc>
          <w:tcPr>
            <w:tcW w:w="1158" w:type="pct"/>
            <w:tcMar>
              <w:left w:w="28" w:type="dxa"/>
              <w:right w:w="28" w:type="dxa"/>
            </w:tcMar>
            <w:vAlign w:val="center"/>
          </w:tcPr>
          <w:p w14:paraId="4F3188CE"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2</w:t>
            </w:r>
          </w:p>
        </w:tc>
        <w:tc>
          <w:tcPr>
            <w:tcW w:w="1683" w:type="pct"/>
            <w:tcMar>
              <w:left w:w="28" w:type="dxa"/>
              <w:right w:w="28" w:type="dxa"/>
            </w:tcMar>
            <w:vAlign w:val="center"/>
          </w:tcPr>
          <w:p w14:paraId="3A5A3056"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30FD237E" w14:textId="77777777" w:rsidR="00DB6351" w:rsidRPr="00FA1FED" w:rsidRDefault="00DB6351" w:rsidP="00DB6351">
            <w:pPr>
              <w:pStyle w:val="1fffb"/>
              <w:rPr>
                <w:rFonts w:cs="Times New Roman"/>
              </w:rPr>
            </w:pPr>
          </w:p>
        </w:tc>
      </w:tr>
      <w:tr w:rsidR="00DB6351" w:rsidRPr="00FA1FED" w14:paraId="4A02BBBA" w14:textId="77777777" w:rsidTr="00DB6351">
        <w:trPr>
          <w:trHeight w:val="340"/>
        </w:trPr>
        <w:tc>
          <w:tcPr>
            <w:tcW w:w="1178" w:type="pct"/>
            <w:tcMar>
              <w:left w:w="28" w:type="dxa"/>
              <w:right w:w="28" w:type="dxa"/>
            </w:tcMar>
            <w:vAlign w:val="center"/>
          </w:tcPr>
          <w:p w14:paraId="1F5B815C" w14:textId="77777777" w:rsidR="00DB6351" w:rsidRPr="00FA1FED" w:rsidRDefault="00DB6351" w:rsidP="00DB6351">
            <w:pPr>
              <w:pStyle w:val="1fffb"/>
              <w:rPr>
                <w:rFonts w:cs="Times New Roman"/>
              </w:rPr>
            </w:pPr>
            <w:r w:rsidRPr="00FA1FED">
              <w:rPr>
                <w:rFonts w:cs="Times New Roman"/>
              </w:rPr>
              <w:t>МКД №4</w:t>
            </w:r>
          </w:p>
        </w:tc>
        <w:tc>
          <w:tcPr>
            <w:tcW w:w="1158" w:type="pct"/>
            <w:tcMar>
              <w:left w:w="28" w:type="dxa"/>
              <w:right w:w="28" w:type="dxa"/>
            </w:tcMar>
            <w:vAlign w:val="center"/>
          </w:tcPr>
          <w:p w14:paraId="147E6B22"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4</w:t>
            </w:r>
          </w:p>
        </w:tc>
        <w:tc>
          <w:tcPr>
            <w:tcW w:w="1683" w:type="pct"/>
            <w:tcMar>
              <w:left w:w="28" w:type="dxa"/>
              <w:right w:w="28" w:type="dxa"/>
            </w:tcMar>
            <w:vAlign w:val="center"/>
          </w:tcPr>
          <w:p w14:paraId="50E0C07B"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59451350" w14:textId="77777777" w:rsidR="00DB6351" w:rsidRPr="00FA1FED" w:rsidRDefault="00DB6351" w:rsidP="00DB6351">
            <w:pPr>
              <w:pStyle w:val="1fffb"/>
              <w:rPr>
                <w:rFonts w:cs="Times New Roman"/>
              </w:rPr>
            </w:pPr>
          </w:p>
        </w:tc>
      </w:tr>
      <w:tr w:rsidR="00DB6351" w:rsidRPr="00FA1FED" w14:paraId="6BC7D392" w14:textId="77777777" w:rsidTr="00DB6351">
        <w:trPr>
          <w:trHeight w:val="340"/>
        </w:trPr>
        <w:tc>
          <w:tcPr>
            <w:tcW w:w="1178" w:type="pct"/>
            <w:tcMar>
              <w:left w:w="28" w:type="dxa"/>
              <w:right w:w="28" w:type="dxa"/>
            </w:tcMar>
            <w:vAlign w:val="center"/>
          </w:tcPr>
          <w:p w14:paraId="65E8BC57" w14:textId="77777777" w:rsidR="00DB6351" w:rsidRPr="00FA1FED" w:rsidRDefault="00DB6351" w:rsidP="00DB6351">
            <w:pPr>
              <w:pStyle w:val="1fffb"/>
              <w:rPr>
                <w:rFonts w:cs="Times New Roman"/>
              </w:rPr>
            </w:pPr>
            <w:r w:rsidRPr="00FA1FED">
              <w:rPr>
                <w:rFonts w:cs="Times New Roman"/>
              </w:rPr>
              <w:t>Дом культуры дер. Овсище</w:t>
            </w:r>
          </w:p>
        </w:tc>
        <w:tc>
          <w:tcPr>
            <w:tcW w:w="1158" w:type="pct"/>
            <w:tcMar>
              <w:left w:w="28" w:type="dxa"/>
              <w:right w:w="28" w:type="dxa"/>
            </w:tcMar>
            <w:vAlign w:val="center"/>
          </w:tcPr>
          <w:p w14:paraId="2C8E336B"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10</w:t>
            </w:r>
          </w:p>
        </w:tc>
        <w:tc>
          <w:tcPr>
            <w:tcW w:w="1683" w:type="pct"/>
            <w:tcMar>
              <w:left w:w="28" w:type="dxa"/>
              <w:right w:w="28" w:type="dxa"/>
            </w:tcMar>
            <w:vAlign w:val="center"/>
          </w:tcPr>
          <w:p w14:paraId="6657533B"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3F20E396" w14:textId="77777777" w:rsidR="00DB6351" w:rsidRPr="00FA1FED" w:rsidRDefault="00DB6351" w:rsidP="00DB6351">
            <w:pPr>
              <w:pStyle w:val="1fffb"/>
              <w:rPr>
                <w:rFonts w:cs="Times New Roman"/>
              </w:rPr>
            </w:pPr>
            <w:r w:rsidRPr="00FA1FED">
              <w:rPr>
                <w:rFonts w:cs="Times New Roman"/>
              </w:rPr>
              <w:t>2020</w:t>
            </w:r>
          </w:p>
        </w:tc>
      </w:tr>
      <w:tr w:rsidR="00DB6351" w:rsidRPr="00FA1FED" w14:paraId="31A2C84C" w14:textId="77777777" w:rsidTr="00DB6351">
        <w:trPr>
          <w:trHeight w:val="340"/>
        </w:trPr>
        <w:tc>
          <w:tcPr>
            <w:tcW w:w="1178" w:type="pct"/>
            <w:tcMar>
              <w:left w:w="28" w:type="dxa"/>
              <w:right w:w="28" w:type="dxa"/>
            </w:tcMar>
            <w:vAlign w:val="center"/>
          </w:tcPr>
          <w:p w14:paraId="6C0C7F53" w14:textId="77777777" w:rsidR="00DB6351" w:rsidRPr="00FA1FED" w:rsidRDefault="00DB6351" w:rsidP="00DB6351">
            <w:pPr>
              <w:pStyle w:val="1fffb"/>
              <w:rPr>
                <w:rFonts w:cs="Times New Roman"/>
              </w:rPr>
            </w:pPr>
            <w:r w:rsidRPr="00FA1FED">
              <w:rPr>
                <w:rFonts w:cs="Times New Roman"/>
              </w:rPr>
              <w:t>МОУ "Овсищенская начальная школа - сад"</w:t>
            </w:r>
          </w:p>
        </w:tc>
        <w:tc>
          <w:tcPr>
            <w:tcW w:w="1158" w:type="pct"/>
            <w:tcMar>
              <w:left w:w="28" w:type="dxa"/>
              <w:right w:w="28" w:type="dxa"/>
            </w:tcMar>
            <w:vAlign w:val="center"/>
          </w:tcPr>
          <w:p w14:paraId="367D7396"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68</w:t>
            </w:r>
          </w:p>
        </w:tc>
        <w:tc>
          <w:tcPr>
            <w:tcW w:w="1683" w:type="pct"/>
            <w:tcMar>
              <w:left w:w="28" w:type="dxa"/>
              <w:right w:w="28" w:type="dxa"/>
            </w:tcMar>
            <w:vAlign w:val="center"/>
          </w:tcPr>
          <w:p w14:paraId="05C812A5"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677FEC8D" w14:textId="1AD44034" w:rsidR="00DB6351" w:rsidRPr="00FA1FED" w:rsidRDefault="001635F8" w:rsidP="00DB6351">
            <w:pPr>
              <w:pStyle w:val="1fffb"/>
              <w:rPr>
                <w:rFonts w:cs="Times New Roman"/>
              </w:rPr>
            </w:pPr>
            <w:r>
              <w:rPr>
                <w:rFonts w:cs="Times New Roman"/>
              </w:rPr>
              <w:t>2024</w:t>
            </w:r>
          </w:p>
        </w:tc>
      </w:tr>
      <w:tr w:rsidR="00DB6351" w:rsidRPr="00FA1FED" w14:paraId="582F4B4C" w14:textId="77777777" w:rsidTr="00DB6351">
        <w:trPr>
          <w:trHeight w:val="340"/>
        </w:trPr>
        <w:tc>
          <w:tcPr>
            <w:tcW w:w="1178" w:type="pct"/>
            <w:tcMar>
              <w:left w:w="28" w:type="dxa"/>
              <w:right w:w="28" w:type="dxa"/>
            </w:tcMar>
            <w:vAlign w:val="center"/>
          </w:tcPr>
          <w:p w14:paraId="4CEAD4BD" w14:textId="77777777" w:rsidR="00DB6351" w:rsidRPr="00FA1FED" w:rsidRDefault="00DB6351" w:rsidP="00DB6351">
            <w:pPr>
              <w:pStyle w:val="1fffb"/>
              <w:rPr>
                <w:rFonts w:cs="Times New Roman"/>
              </w:rPr>
            </w:pPr>
            <w:r w:rsidRPr="00FA1FED">
              <w:rPr>
                <w:rFonts w:cs="Times New Roman"/>
              </w:rPr>
              <w:t>Новый ФАП д. Овсище</w:t>
            </w:r>
          </w:p>
        </w:tc>
        <w:tc>
          <w:tcPr>
            <w:tcW w:w="1158" w:type="pct"/>
            <w:tcMar>
              <w:left w:w="28" w:type="dxa"/>
              <w:right w:w="28" w:type="dxa"/>
            </w:tcMar>
            <w:vAlign w:val="center"/>
          </w:tcPr>
          <w:p w14:paraId="67F03B49"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63Б</w:t>
            </w:r>
          </w:p>
        </w:tc>
        <w:tc>
          <w:tcPr>
            <w:tcW w:w="1683" w:type="pct"/>
            <w:tcMar>
              <w:left w:w="28" w:type="dxa"/>
              <w:right w:w="28" w:type="dxa"/>
            </w:tcMar>
            <w:vAlign w:val="center"/>
          </w:tcPr>
          <w:p w14:paraId="061F5D8E"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7C54B1A0" w14:textId="04B8D930" w:rsidR="00DB6351" w:rsidRPr="00FA1FED" w:rsidRDefault="001635F8" w:rsidP="00DB6351">
            <w:pPr>
              <w:pStyle w:val="1fffb"/>
              <w:rPr>
                <w:rFonts w:cs="Times New Roman"/>
              </w:rPr>
            </w:pPr>
            <w:r>
              <w:rPr>
                <w:rFonts w:cs="Times New Roman"/>
              </w:rPr>
              <w:t>2024</w:t>
            </w:r>
          </w:p>
        </w:tc>
      </w:tr>
    </w:tbl>
    <w:p w14:paraId="29688C56" w14:textId="77777777" w:rsidR="002948B9" w:rsidRPr="00FA1FED" w:rsidRDefault="002948B9" w:rsidP="00B5461F">
      <w:pPr>
        <w:pStyle w:val="11ff3"/>
        <w:rPr>
          <w:kern w:val="0"/>
        </w:rPr>
      </w:pPr>
    </w:p>
    <w:p w14:paraId="2ADC7E09" w14:textId="77777777" w:rsidR="00C25060" w:rsidRPr="00FA1FED" w:rsidRDefault="00760045" w:rsidP="00B5461F">
      <w:pPr>
        <w:pStyle w:val="11ff3"/>
        <w:rPr>
          <w:kern w:val="0"/>
        </w:rPr>
      </w:pPr>
      <w:r w:rsidRPr="00FA1FED">
        <w:rPr>
          <w:kern w:val="0"/>
        </w:rPr>
        <w:t xml:space="preserve">В соответствии с Федеральным законом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 установку общедомовых приборов учёта необходимо произвести для всех объектов максимальное потребление, которых составляет не менее 0,2 Гкал/час, на территории </w:t>
      </w:r>
      <w:r w:rsidR="005C1319" w:rsidRPr="00FA1FED">
        <w:rPr>
          <w:kern w:val="0"/>
        </w:rPr>
        <w:t xml:space="preserve">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потребители с нагрузкой, превышающей это значение отсутствуют.</w:t>
      </w:r>
    </w:p>
    <w:p w14:paraId="67DBDAFC" w14:textId="77777777" w:rsidR="002948B9" w:rsidRPr="00FA1FED" w:rsidRDefault="002948B9" w:rsidP="002948B9">
      <w:pPr>
        <w:pStyle w:val="11ff3"/>
        <w:rPr>
          <w:u w:val="single"/>
        </w:rPr>
      </w:pPr>
      <w:r w:rsidRPr="00FA1FED">
        <w:rPr>
          <w:u w:val="single"/>
        </w:rPr>
        <w:lastRenderedPageBreak/>
        <w:t xml:space="preserve">Таблица 1.3.17.2 - Планы по установке приборов учета тепловой энергии и теплоносителя </w:t>
      </w:r>
    </w:p>
    <w:tbl>
      <w:tblPr>
        <w:tblW w:w="9420" w:type="dxa"/>
        <w:jc w:val="center"/>
        <w:tblLook w:val="04A0" w:firstRow="1" w:lastRow="0" w:firstColumn="1" w:lastColumn="0" w:noHBand="0" w:noVBand="1"/>
      </w:tblPr>
      <w:tblGrid>
        <w:gridCol w:w="2266"/>
        <w:gridCol w:w="2412"/>
        <w:gridCol w:w="2727"/>
        <w:gridCol w:w="2015"/>
      </w:tblGrid>
      <w:tr w:rsidR="002948B9" w:rsidRPr="00FA1FED" w14:paraId="39AB7D6E" w14:textId="77777777" w:rsidTr="002948B9">
        <w:trPr>
          <w:trHeight w:val="20"/>
          <w:jc w:val="center"/>
        </w:trPr>
        <w:tc>
          <w:tcPr>
            <w:tcW w:w="2266" w:type="dxa"/>
            <w:tcBorders>
              <w:top w:val="single" w:sz="8" w:space="0" w:color="auto"/>
              <w:left w:val="single" w:sz="8" w:space="0" w:color="auto"/>
              <w:bottom w:val="single" w:sz="8" w:space="0" w:color="auto"/>
              <w:right w:val="nil"/>
            </w:tcBorders>
            <w:shd w:val="clear" w:color="auto" w:fill="auto"/>
            <w:vAlign w:val="center"/>
            <w:hideMark/>
          </w:tcPr>
          <w:p w14:paraId="786CECD4" w14:textId="77777777" w:rsidR="002948B9" w:rsidRPr="00FA1FED" w:rsidRDefault="002948B9" w:rsidP="002948B9">
            <w:pPr>
              <w:pStyle w:val="1fffb"/>
              <w:rPr>
                <w:rFonts w:cs="Times New Roman"/>
              </w:rPr>
            </w:pPr>
            <w:r w:rsidRPr="00FA1FED">
              <w:rPr>
                <w:rFonts w:cs="Times New Roman"/>
              </w:rPr>
              <w:t>Объект (потребитель)</w:t>
            </w:r>
          </w:p>
        </w:tc>
        <w:tc>
          <w:tcPr>
            <w:tcW w:w="2412" w:type="dxa"/>
            <w:tcBorders>
              <w:top w:val="single" w:sz="8" w:space="0" w:color="auto"/>
              <w:left w:val="single" w:sz="8" w:space="0" w:color="auto"/>
              <w:bottom w:val="single" w:sz="8" w:space="0" w:color="auto"/>
              <w:right w:val="nil"/>
            </w:tcBorders>
            <w:shd w:val="clear" w:color="auto" w:fill="auto"/>
            <w:vAlign w:val="center"/>
            <w:hideMark/>
          </w:tcPr>
          <w:p w14:paraId="05C687D1" w14:textId="77777777" w:rsidR="002948B9" w:rsidRPr="00FA1FED" w:rsidRDefault="002948B9" w:rsidP="002948B9">
            <w:pPr>
              <w:pStyle w:val="1fffb"/>
              <w:rPr>
                <w:rFonts w:cs="Times New Roman"/>
              </w:rPr>
            </w:pPr>
            <w:r w:rsidRPr="00FA1FED">
              <w:rPr>
                <w:rFonts w:cs="Times New Roman"/>
              </w:rPr>
              <w:t>Адрес</w:t>
            </w:r>
          </w:p>
        </w:tc>
        <w:tc>
          <w:tcPr>
            <w:tcW w:w="2727" w:type="dxa"/>
            <w:tcBorders>
              <w:top w:val="single" w:sz="8" w:space="0" w:color="auto"/>
              <w:left w:val="single" w:sz="8" w:space="0" w:color="auto"/>
              <w:bottom w:val="single" w:sz="8" w:space="0" w:color="auto"/>
              <w:right w:val="nil"/>
            </w:tcBorders>
            <w:shd w:val="clear" w:color="auto" w:fill="auto"/>
            <w:vAlign w:val="center"/>
            <w:hideMark/>
          </w:tcPr>
          <w:p w14:paraId="2C5507B6" w14:textId="77777777" w:rsidR="002948B9" w:rsidRPr="00FA1FED" w:rsidRDefault="002948B9" w:rsidP="002948B9">
            <w:pPr>
              <w:pStyle w:val="1fffb"/>
              <w:rPr>
                <w:rFonts w:cs="Times New Roman"/>
              </w:rPr>
            </w:pPr>
            <w:r w:rsidRPr="00FA1FED">
              <w:rPr>
                <w:rFonts w:cs="Times New Roman"/>
              </w:rPr>
              <w:t>Наименование котельной, к которой подключен объект</w:t>
            </w:r>
          </w:p>
        </w:tc>
        <w:tc>
          <w:tcPr>
            <w:tcW w:w="201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15A017" w14:textId="77777777" w:rsidR="002948B9" w:rsidRPr="00FA1FED" w:rsidRDefault="002948B9" w:rsidP="002948B9">
            <w:pPr>
              <w:pStyle w:val="1fffb"/>
              <w:rPr>
                <w:rFonts w:cs="Times New Roman"/>
              </w:rPr>
            </w:pPr>
            <w:r w:rsidRPr="00FA1FED">
              <w:rPr>
                <w:rFonts w:cs="Times New Roman"/>
              </w:rPr>
              <w:t>Планируемый год установки прибора учета</w:t>
            </w:r>
          </w:p>
        </w:tc>
      </w:tr>
      <w:tr w:rsidR="002948B9" w:rsidRPr="00FA1FED" w14:paraId="6FD54BF1" w14:textId="77777777" w:rsidTr="004F276E">
        <w:trPr>
          <w:trHeight w:val="20"/>
          <w:jc w:val="center"/>
        </w:trPr>
        <w:tc>
          <w:tcPr>
            <w:tcW w:w="2266" w:type="dxa"/>
            <w:tcBorders>
              <w:top w:val="nil"/>
              <w:left w:val="single" w:sz="8" w:space="0" w:color="auto"/>
              <w:bottom w:val="single" w:sz="8" w:space="0" w:color="auto"/>
              <w:right w:val="nil"/>
            </w:tcBorders>
            <w:shd w:val="clear" w:color="auto" w:fill="auto"/>
            <w:vAlign w:val="center"/>
          </w:tcPr>
          <w:p w14:paraId="02F7AE18" w14:textId="77777777" w:rsidR="002948B9" w:rsidRPr="00FA1FED" w:rsidRDefault="004F276E" w:rsidP="002948B9">
            <w:pPr>
              <w:pStyle w:val="1fffb"/>
              <w:rPr>
                <w:rFonts w:cs="Times New Roman"/>
              </w:rPr>
            </w:pPr>
            <w:r w:rsidRPr="00FA1FED">
              <w:rPr>
                <w:rFonts w:cs="Times New Roman"/>
              </w:rPr>
              <w:t>-</w:t>
            </w:r>
          </w:p>
        </w:tc>
        <w:tc>
          <w:tcPr>
            <w:tcW w:w="2412" w:type="dxa"/>
            <w:tcBorders>
              <w:top w:val="nil"/>
              <w:left w:val="single" w:sz="8" w:space="0" w:color="auto"/>
              <w:bottom w:val="single" w:sz="8" w:space="0" w:color="auto"/>
              <w:right w:val="nil"/>
            </w:tcBorders>
            <w:shd w:val="clear" w:color="auto" w:fill="auto"/>
            <w:vAlign w:val="center"/>
          </w:tcPr>
          <w:p w14:paraId="72DE8CFB" w14:textId="77777777" w:rsidR="002948B9" w:rsidRPr="00FA1FED" w:rsidRDefault="004F276E" w:rsidP="002948B9">
            <w:pPr>
              <w:pStyle w:val="1fffb"/>
              <w:rPr>
                <w:rFonts w:cs="Times New Roman"/>
              </w:rPr>
            </w:pPr>
            <w:r w:rsidRPr="00FA1FED">
              <w:rPr>
                <w:rFonts w:cs="Times New Roman"/>
              </w:rPr>
              <w:t>-</w:t>
            </w:r>
          </w:p>
        </w:tc>
        <w:tc>
          <w:tcPr>
            <w:tcW w:w="2727" w:type="dxa"/>
            <w:tcBorders>
              <w:top w:val="nil"/>
              <w:left w:val="single" w:sz="8" w:space="0" w:color="auto"/>
              <w:bottom w:val="single" w:sz="8" w:space="0" w:color="auto"/>
              <w:right w:val="nil"/>
            </w:tcBorders>
            <w:shd w:val="clear" w:color="auto" w:fill="auto"/>
          </w:tcPr>
          <w:p w14:paraId="5ED37737" w14:textId="77777777" w:rsidR="002948B9" w:rsidRPr="00FA1FED" w:rsidRDefault="004F276E" w:rsidP="00573CF5">
            <w:pPr>
              <w:pStyle w:val="1fffb"/>
              <w:rPr>
                <w:rFonts w:cs="Times New Roman"/>
              </w:rPr>
            </w:pPr>
            <w:r w:rsidRPr="00FA1FED">
              <w:rPr>
                <w:rFonts w:cs="Times New Roman"/>
              </w:rPr>
              <w:t>-</w:t>
            </w:r>
          </w:p>
        </w:tc>
        <w:tc>
          <w:tcPr>
            <w:tcW w:w="2015" w:type="dxa"/>
            <w:tcBorders>
              <w:top w:val="nil"/>
              <w:left w:val="single" w:sz="8" w:space="0" w:color="auto"/>
              <w:bottom w:val="single" w:sz="8" w:space="0" w:color="auto"/>
              <w:right w:val="single" w:sz="8" w:space="0" w:color="auto"/>
            </w:tcBorders>
            <w:shd w:val="clear" w:color="auto" w:fill="auto"/>
            <w:vAlign w:val="center"/>
          </w:tcPr>
          <w:p w14:paraId="71915776" w14:textId="77777777" w:rsidR="002948B9" w:rsidRPr="00FA1FED" w:rsidRDefault="004F276E" w:rsidP="002948B9">
            <w:pPr>
              <w:pStyle w:val="1fffb"/>
              <w:rPr>
                <w:rFonts w:cs="Times New Roman"/>
              </w:rPr>
            </w:pPr>
            <w:r w:rsidRPr="00FA1FED">
              <w:rPr>
                <w:rFonts w:cs="Times New Roman"/>
              </w:rPr>
              <w:t>-</w:t>
            </w:r>
          </w:p>
        </w:tc>
      </w:tr>
    </w:tbl>
    <w:p w14:paraId="64CF42FA" w14:textId="77777777" w:rsidR="00C25060" w:rsidRPr="00FA1FED" w:rsidRDefault="00C25060" w:rsidP="00703290">
      <w:pPr>
        <w:pStyle w:val="20"/>
        <w:tabs>
          <w:tab w:val="left" w:pos="709"/>
        </w:tabs>
        <w:spacing w:before="240" w:line="240" w:lineRule="auto"/>
        <w:rPr>
          <w:rFonts w:cs="Times New Roman"/>
        </w:rPr>
      </w:pPr>
      <w:bookmarkStart w:id="162" w:name="_Toc475879452"/>
      <w:bookmarkStart w:id="163" w:name="_Toc78674719"/>
      <w:bookmarkStart w:id="164" w:name="_Toc84970956"/>
      <w:bookmarkStart w:id="165" w:name="_Toc197279333"/>
      <w:r w:rsidRPr="00FA1FED">
        <w:rPr>
          <w:rFonts w:cs="Times New Roman"/>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62"/>
      <w:bookmarkEnd w:id="163"/>
      <w:bookmarkEnd w:id="164"/>
      <w:bookmarkEnd w:id="165"/>
    </w:p>
    <w:p w14:paraId="7E495658" w14:textId="77777777" w:rsidR="00C25060" w:rsidRPr="00FA1FED" w:rsidRDefault="00C25060" w:rsidP="00B5461F">
      <w:pPr>
        <w:pStyle w:val="11ff3"/>
        <w:rPr>
          <w:kern w:val="0"/>
        </w:rPr>
      </w:pPr>
      <w:r w:rsidRPr="00FA1FED">
        <w:rPr>
          <w:kern w:val="0"/>
        </w:rPr>
        <w:t>На предприятии организована круглосуточная диспетчерская служба, которая координирует работу котельной и тепловых сетей. Средства телемеханики на Предприятии не установлены. Координация осуществляется по телефонной связи. Диспетчерская служба и система автоматики отпуска тепла справляются с поставленными задачами.</w:t>
      </w:r>
    </w:p>
    <w:p w14:paraId="5E8272E4" w14:textId="77777777" w:rsidR="00C25060" w:rsidRPr="00FA1FED" w:rsidRDefault="00C25060" w:rsidP="00703290">
      <w:pPr>
        <w:pStyle w:val="20"/>
        <w:tabs>
          <w:tab w:val="left" w:pos="709"/>
        </w:tabs>
        <w:spacing w:before="240" w:line="240" w:lineRule="auto"/>
        <w:rPr>
          <w:rFonts w:cs="Times New Roman"/>
        </w:rPr>
      </w:pPr>
      <w:bookmarkStart w:id="166" w:name="_Toc475879453"/>
      <w:bookmarkStart w:id="167" w:name="_Toc78674720"/>
      <w:bookmarkStart w:id="168" w:name="_Toc84970957"/>
      <w:bookmarkStart w:id="169" w:name="_Toc197279334"/>
      <w:r w:rsidRPr="00FA1FED">
        <w:rPr>
          <w:rFonts w:cs="Times New Roman"/>
        </w:rPr>
        <w:t>Уровень автоматизации и обслуживания центральных тепловых пунктов, насосных станций</w:t>
      </w:r>
      <w:bookmarkEnd w:id="166"/>
      <w:bookmarkEnd w:id="167"/>
      <w:bookmarkEnd w:id="168"/>
      <w:bookmarkEnd w:id="169"/>
    </w:p>
    <w:p w14:paraId="4D7E77A8" w14:textId="77777777" w:rsidR="00C25060" w:rsidRPr="00FA1FED" w:rsidRDefault="00C25060" w:rsidP="00B5461F">
      <w:pPr>
        <w:pStyle w:val="11ff3"/>
        <w:rPr>
          <w:color w:val="auto"/>
          <w:kern w:val="0"/>
        </w:rPr>
      </w:pPr>
      <w:bookmarkStart w:id="170" w:name="_Toc475879454"/>
      <w:bookmarkStart w:id="171" w:name="_Toc78674721"/>
      <w:r w:rsidRPr="00FA1FED">
        <w:rPr>
          <w:color w:val="auto"/>
          <w:kern w:val="0"/>
        </w:rPr>
        <w:t xml:space="preserve">В </w:t>
      </w:r>
      <w:r w:rsidR="00FE3E93" w:rsidRPr="00FA1FED">
        <w:rPr>
          <w:color w:val="auto"/>
          <w:kern w:val="0"/>
        </w:rPr>
        <w:t>Старопольском</w:t>
      </w:r>
      <w:r w:rsidR="00CD1F03" w:rsidRPr="00FA1FED">
        <w:rPr>
          <w:color w:val="auto"/>
          <w:kern w:val="0"/>
        </w:rPr>
        <w:t xml:space="preserve"> сельском поселении</w:t>
      </w:r>
      <w:r w:rsidR="00FA1FED">
        <w:rPr>
          <w:color w:val="auto"/>
          <w:kern w:val="0"/>
        </w:rPr>
        <w:t xml:space="preserve"> </w:t>
      </w:r>
      <w:r w:rsidRPr="00FA1FED">
        <w:rPr>
          <w:color w:val="auto"/>
          <w:kern w:val="0"/>
        </w:rPr>
        <w:t xml:space="preserve">отсутствуют подкачивающие насосные станции. Необходимый напор теплоносителя в тепловых сетях обеспечивается работой насосного оборудования установленного на источнике теплоснабжения. </w:t>
      </w:r>
    </w:p>
    <w:p w14:paraId="07C15847" w14:textId="77777777" w:rsidR="00C25060" w:rsidRPr="00FA1FED" w:rsidRDefault="00C25060" w:rsidP="00703290">
      <w:pPr>
        <w:pStyle w:val="20"/>
        <w:tabs>
          <w:tab w:val="left" w:pos="709"/>
        </w:tabs>
        <w:spacing w:before="240" w:line="240" w:lineRule="auto"/>
        <w:rPr>
          <w:rFonts w:cs="Times New Roman"/>
        </w:rPr>
      </w:pPr>
      <w:bookmarkStart w:id="172" w:name="_Toc84970958"/>
      <w:bookmarkStart w:id="173" w:name="_Toc197279335"/>
      <w:r w:rsidRPr="00FA1FED">
        <w:rPr>
          <w:rFonts w:cs="Times New Roman"/>
        </w:rPr>
        <w:t>Сведения о наличии защиты тепловых сетей от превышения давления</w:t>
      </w:r>
      <w:bookmarkEnd w:id="170"/>
      <w:bookmarkEnd w:id="171"/>
      <w:bookmarkEnd w:id="172"/>
      <w:bookmarkEnd w:id="173"/>
    </w:p>
    <w:p w14:paraId="1F645304" w14:textId="77777777" w:rsidR="00C25060" w:rsidRPr="00FA1FED" w:rsidRDefault="00C25060" w:rsidP="00B5461F">
      <w:pPr>
        <w:pStyle w:val="11ff3"/>
        <w:rPr>
          <w:kern w:val="0"/>
        </w:rPr>
      </w:pPr>
      <w:r w:rsidRPr="00FA1FED">
        <w:rPr>
          <w:kern w:val="0"/>
        </w:rPr>
        <w:t>Для предотвращения превышения давления в системе теплоснабжения используются предохранительно-сбросные клапаны, установленные на трубопроводах в здани</w:t>
      </w:r>
      <w:r w:rsidR="00EC3165" w:rsidRPr="00FA1FED">
        <w:rPr>
          <w:kern w:val="0"/>
        </w:rPr>
        <w:t>и</w:t>
      </w:r>
      <w:r w:rsidRPr="00FA1FED">
        <w:rPr>
          <w:kern w:val="0"/>
        </w:rPr>
        <w:t xml:space="preserve"> котельн</w:t>
      </w:r>
      <w:r w:rsidR="00EC3165" w:rsidRPr="00FA1FED">
        <w:rPr>
          <w:kern w:val="0"/>
        </w:rPr>
        <w:t>ой</w:t>
      </w:r>
      <w:r w:rsidRPr="00FA1FED">
        <w:rPr>
          <w:kern w:val="0"/>
        </w:rPr>
        <w:t>. При возникновении превышения расчетного давления в сети, клапаны сбрасывают теплоноситель на грунт, а также с помощью установки дроссельных шайб.</w:t>
      </w:r>
    </w:p>
    <w:p w14:paraId="66D19545" w14:textId="77777777" w:rsidR="00C25060" w:rsidRPr="00FA1FED" w:rsidRDefault="00C25060" w:rsidP="00703290">
      <w:pPr>
        <w:pStyle w:val="20"/>
        <w:tabs>
          <w:tab w:val="left" w:pos="709"/>
        </w:tabs>
        <w:spacing w:before="240" w:line="240" w:lineRule="auto"/>
        <w:rPr>
          <w:rFonts w:cs="Times New Roman"/>
        </w:rPr>
      </w:pPr>
      <w:bookmarkStart w:id="174" w:name="_Toc475879455"/>
      <w:bookmarkStart w:id="175" w:name="_Toc78674722"/>
      <w:bookmarkStart w:id="176" w:name="_Toc84970959"/>
      <w:bookmarkStart w:id="177" w:name="_Toc197279336"/>
      <w:r w:rsidRPr="00FA1FED">
        <w:rPr>
          <w:rFonts w:cs="Times New Roman"/>
        </w:rPr>
        <w:t>Перечень выявленных бесхозяйных тепловых сетей и обоснование выбора организации, уполномоченной на их эксплуатацию</w:t>
      </w:r>
      <w:bookmarkEnd w:id="174"/>
      <w:bookmarkEnd w:id="175"/>
      <w:bookmarkEnd w:id="176"/>
      <w:bookmarkEnd w:id="177"/>
    </w:p>
    <w:p w14:paraId="11586996" w14:textId="77777777" w:rsidR="00C25060" w:rsidRPr="00FA1FED" w:rsidRDefault="00C25060" w:rsidP="00B5461F">
      <w:pPr>
        <w:pStyle w:val="11ff3"/>
        <w:rPr>
          <w:kern w:val="0"/>
        </w:rPr>
      </w:pPr>
      <w:r w:rsidRPr="00FA1FED">
        <w:rPr>
          <w:kern w:val="0"/>
        </w:rPr>
        <w:t xml:space="preserve">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не выявлены бесхозяйные тепловые сети.</w:t>
      </w:r>
    </w:p>
    <w:p w14:paraId="07D75A17" w14:textId="77777777" w:rsidR="00C25060" w:rsidRPr="00FA1FED" w:rsidRDefault="00C25060" w:rsidP="00B5461F">
      <w:pPr>
        <w:pStyle w:val="11ff3"/>
        <w:rPr>
          <w:kern w:val="0"/>
        </w:rPr>
      </w:pPr>
      <w:r w:rsidRPr="00FA1FED">
        <w:rPr>
          <w:kern w:val="0"/>
        </w:rPr>
        <w:t xml:space="preserve">В соответствии сп.6 ст.15 ФЗ «О теплоснабжении» от 27.07.2010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w:t>
      </w:r>
      <w:r w:rsidR="00970668" w:rsidRPr="00FA1FED">
        <w:rPr>
          <w:kern w:val="0"/>
        </w:rPr>
        <w:t>сельского поселения</w:t>
      </w:r>
      <w:r w:rsidR="006163C2">
        <w:rPr>
          <w:kern w:val="0"/>
        </w:rPr>
        <w:t xml:space="preserve"> </w:t>
      </w:r>
      <w:r w:rsidRPr="00FA1FED">
        <w:rPr>
          <w:kern w:val="0"/>
        </w:rPr>
        <w:t xml:space="preserve">до признания права собственности на указанные бесхозяйные </w:t>
      </w:r>
      <w:r w:rsidRPr="00FA1FED">
        <w:rPr>
          <w:kern w:val="0"/>
        </w:rPr>
        <w:lastRenderedPageBreak/>
        <w:t xml:space="preserve">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14:paraId="6BA7D97A" w14:textId="77777777" w:rsidR="00C25060" w:rsidRPr="00FA1FED" w:rsidRDefault="00C25060" w:rsidP="00703290">
      <w:pPr>
        <w:pStyle w:val="20"/>
        <w:spacing w:before="240" w:line="240" w:lineRule="auto"/>
        <w:rPr>
          <w:rFonts w:cs="Times New Roman"/>
        </w:rPr>
      </w:pPr>
      <w:bookmarkStart w:id="178" w:name="_Toc78674723"/>
      <w:bookmarkStart w:id="179" w:name="_Toc84970960"/>
      <w:bookmarkStart w:id="180" w:name="_Toc197279337"/>
      <w:r w:rsidRPr="00FA1FED">
        <w:rPr>
          <w:rFonts w:cs="Times New Roman"/>
        </w:rPr>
        <w:t>Данные энергетических характеристик тепловых сетей (при их наличии)</w:t>
      </w:r>
      <w:bookmarkEnd w:id="178"/>
      <w:bookmarkEnd w:id="179"/>
      <w:bookmarkEnd w:id="180"/>
    </w:p>
    <w:p w14:paraId="214F1535" w14:textId="77777777" w:rsidR="00C25060" w:rsidRPr="00FA1FED" w:rsidRDefault="00C25060" w:rsidP="00B5461F">
      <w:pPr>
        <w:pStyle w:val="11ff3"/>
        <w:rPr>
          <w:kern w:val="0"/>
        </w:rPr>
      </w:pPr>
      <w:r w:rsidRPr="00FA1FED">
        <w:rPr>
          <w:kern w:val="0"/>
        </w:rPr>
        <w:t xml:space="preserve">Информация энергетических характеристик тепловых сетей на территории </w:t>
      </w:r>
      <w:r w:rsidR="00FE3E93" w:rsidRPr="00FA1FED">
        <w:rPr>
          <w:kern w:val="0"/>
        </w:rPr>
        <w:t>Старопольского</w:t>
      </w:r>
      <w:r w:rsidR="006F0FE5" w:rsidRPr="00FA1FED">
        <w:rPr>
          <w:kern w:val="0"/>
        </w:rPr>
        <w:t xml:space="preserve"> сельского поселения </w:t>
      </w:r>
      <w:r w:rsidR="00EA43ED" w:rsidRPr="00FA1FED">
        <w:rPr>
          <w:kern w:val="0"/>
        </w:rPr>
        <w:t>представлена в таблице</w:t>
      </w:r>
      <w:r w:rsidRPr="00FA1FED">
        <w:rPr>
          <w:kern w:val="0"/>
        </w:rPr>
        <w:t>.</w:t>
      </w:r>
    </w:p>
    <w:p w14:paraId="71ED5DB4" w14:textId="77777777" w:rsidR="006A5152" w:rsidRPr="00FA1FED" w:rsidRDefault="00FD7E24" w:rsidP="009460F2">
      <w:pPr>
        <w:pStyle w:val="11ff3"/>
        <w:rPr>
          <w:kern w:val="0"/>
          <w:u w:val="single"/>
        </w:rPr>
      </w:pPr>
      <w:r w:rsidRPr="00FA1FED">
        <w:rPr>
          <w:kern w:val="0"/>
          <w:u w:val="single"/>
        </w:rPr>
        <w:t xml:space="preserve">Таблица 1.3.22.1 - </w:t>
      </w:r>
      <w:r w:rsidR="00EA43ED" w:rsidRPr="00FA1FED">
        <w:rPr>
          <w:kern w:val="0"/>
          <w:u w:val="single"/>
        </w:rPr>
        <w:t>Энергетически</w:t>
      </w:r>
      <w:r w:rsidR="00D33D2E" w:rsidRPr="00FA1FED">
        <w:rPr>
          <w:kern w:val="0"/>
          <w:u w:val="single"/>
        </w:rPr>
        <w:t>е характеристики тепловых сетей</w:t>
      </w:r>
    </w:p>
    <w:tbl>
      <w:tblPr>
        <w:tblW w:w="5000" w:type="pct"/>
        <w:tblLook w:val="04A0" w:firstRow="1" w:lastRow="0" w:firstColumn="1" w:lastColumn="0" w:noHBand="0" w:noVBand="1"/>
      </w:tblPr>
      <w:tblGrid>
        <w:gridCol w:w="962"/>
        <w:gridCol w:w="1057"/>
        <w:gridCol w:w="1482"/>
        <w:gridCol w:w="837"/>
        <w:gridCol w:w="837"/>
        <w:gridCol w:w="837"/>
        <w:gridCol w:w="838"/>
        <w:gridCol w:w="838"/>
        <w:gridCol w:w="1373"/>
      </w:tblGrid>
      <w:tr w:rsidR="00D33D2E" w:rsidRPr="00FA1FED" w14:paraId="0E8C439D" w14:textId="77777777" w:rsidTr="009460F2">
        <w:trPr>
          <w:trHeight w:val="170"/>
          <w:tblHeader/>
        </w:trPr>
        <w:tc>
          <w:tcPr>
            <w:tcW w:w="5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30BF39" w14:textId="77777777" w:rsidR="00D33D2E" w:rsidRPr="00967D96" w:rsidRDefault="00D33D2E" w:rsidP="009460F2">
            <w:pPr>
              <w:pStyle w:val="1fffb"/>
              <w:rPr>
                <w:rFonts w:cs="Times New Roman"/>
                <w:sz w:val="19"/>
                <w:szCs w:val="19"/>
              </w:rPr>
            </w:pPr>
            <w:r w:rsidRPr="00967D96">
              <w:rPr>
                <w:rFonts w:cs="Times New Roman"/>
                <w:sz w:val="19"/>
                <w:szCs w:val="19"/>
              </w:rPr>
              <w:t>Диаметр, dу, мм</w:t>
            </w:r>
          </w:p>
        </w:tc>
        <w:tc>
          <w:tcPr>
            <w:tcW w:w="551" w:type="pct"/>
            <w:tcBorders>
              <w:top w:val="single" w:sz="4" w:space="0" w:color="auto"/>
              <w:left w:val="nil"/>
              <w:bottom w:val="single" w:sz="4" w:space="0" w:color="auto"/>
              <w:right w:val="single" w:sz="4" w:space="0" w:color="auto"/>
            </w:tcBorders>
            <w:shd w:val="clear" w:color="auto" w:fill="FFFFFF" w:themeFill="background1"/>
            <w:vAlign w:val="center"/>
            <w:hideMark/>
          </w:tcPr>
          <w:p w14:paraId="7B24B8DB" w14:textId="77777777" w:rsidR="00D33D2E" w:rsidRPr="00967D96" w:rsidRDefault="00D33D2E" w:rsidP="009460F2">
            <w:pPr>
              <w:pStyle w:val="1fffb"/>
              <w:rPr>
                <w:rFonts w:cs="Times New Roman"/>
                <w:sz w:val="19"/>
                <w:szCs w:val="19"/>
              </w:rPr>
            </w:pPr>
            <w:r w:rsidRPr="00967D96">
              <w:rPr>
                <w:rFonts w:cs="Times New Roman"/>
                <w:sz w:val="19"/>
                <w:szCs w:val="19"/>
              </w:rPr>
              <w:t>Норма плотности теплового потока q, ккал/м·ч</w:t>
            </w:r>
          </w:p>
        </w:tc>
        <w:tc>
          <w:tcPr>
            <w:tcW w:w="776" w:type="pct"/>
            <w:tcBorders>
              <w:top w:val="single" w:sz="4" w:space="0" w:color="auto"/>
              <w:left w:val="nil"/>
              <w:bottom w:val="single" w:sz="4" w:space="0" w:color="auto"/>
              <w:right w:val="single" w:sz="4" w:space="0" w:color="auto"/>
            </w:tcBorders>
            <w:shd w:val="clear" w:color="auto" w:fill="FFFFFF" w:themeFill="background1"/>
            <w:vAlign w:val="center"/>
            <w:hideMark/>
          </w:tcPr>
          <w:p w14:paraId="4AD4B0E1" w14:textId="77777777" w:rsidR="00D33D2E" w:rsidRPr="00967D96" w:rsidRDefault="00D33D2E" w:rsidP="009460F2">
            <w:pPr>
              <w:pStyle w:val="1fffb"/>
              <w:rPr>
                <w:rFonts w:cs="Times New Roman"/>
                <w:sz w:val="19"/>
                <w:szCs w:val="19"/>
              </w:rPr>
            </w:pPr>
            <w:r w:rsidRPr="00967D96">
              <w:rPr>
                <w:rFonts w:cs="Times New Roman"/>
                <w:sz w:val="19"/>
                <w:szCs w:val="19"/>
              </w:rPr>
              <w:t>Протяженность участка тепловой сети li, м</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5C928360" w14:textId="77777777" w:rsidR="00D33D2E" w:rsidRPr="00967D96" w:rsidRDefault="00D33D2E" w:rsidP="009460F2">
            <w:pPr>
              <w:pStyle w:val="1fffb"/>
              <w:rPr>
                <w:rFonts w:cs="Times New Roman"/>
                <w:sz w:val="19"/>
                <w:szCs w:val="19"/>
              </w:rPr>
            </w:pPr>
            <w:r w:rsidRPr="00967D96">
              <w:rPr>
                <w:rFonts w:cs="Times New Roman"/>
                <w:sz w:val="19"/>
                <w:szCs w:val="19"/>
              </w:rPr>
              <w:t>b</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7BC6D955" w14:textId="77777777" w:rsidR="00D33D2E" w:rsidRPr="00967D96" w:rsidRDefault="00D33D2E" w:rsidP="009460F2">
            <w:pPr>
              <w:pStyle w:val="1fffb"/>
              <w:rPr>
                <w:rFonts w:cs="Times New Roman"/>
                <w:sz w:val="19"/>
                <w:szCs w:val="19"/>
              </w:rPr>
            </w:pPr>
            <w:r w:rsidRPr="00967D96">
              <w:rPr>
                <w:rFonts w:cs="Times New Roman"/>
                <w:sz w:val="19"/>
                <w:szCs w:val="19"/>
              </w:rPr>
              <w:t>к</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168C7B75" w14:textId="77777777" w:rsidR="00D33D2E" w:rsidRPr="00967D96" w:rsidRDefault="00D33D2E" w:rsidP="009460F2">
            <w:pPr>
              <w:pStyle w:val="1fffb"/>
              <w:rPr>
                <w:rFonts w:cs="Times New Roman"/>
                <w:sz w:val="19"/>
                <w:szCs w:val="19"/>
              </w:rPr>
            </w:pPr>
            <w:r w:rsidRPr="00967D96">
              <w:rPr>
                <w:rFonts w:cs="Times New Roman"/>
                <w:sz w:val="19"/>
                <w:szCs w:val="19"/>
              </w:rPr>
              <w:t>к·q·li, ккал/ч</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2668E86F" w14:textId="77777777" w:rsidR="00D33D2E" w:rsidRPr="00967D96" w:rsidRDefault="00D33D2E" w:rsidP="009460F2">
            <w:pPr>
              <w:pStyle w:val="1fffb"/>
              <w:rPr>
                <w:rFonts w:cs="Times New Roman"/>
                <w:sz w:val="19"/>
                <w:szCs w:val="19"/>
              </w:rPr>
            </w:pPr>
            <w:r w:rsidRPr="00967D96">
              <w:rPr>
                <w:rFonts w:cs="Times New Roman"/>
                <w:sz w:val="19"/>
                <w:szCs w:val="19"/>
              </w:rPr>
              <w:t>За период</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21A9B541" w14:textId="77777777" w:rsidR="00D33D2E" w:rsidRPr="00967D96" w:rsidRDefault="00D33D2E" w:rsidP="009460F2">
            <w:pPr>
              <w:pStyle w:val="1fffb"/>
              <w:rPr>
                <w:rFonts w:cs="Times New Roman"/>
                <w:i/>
                <w:iCs/>
                <w:sz w:val="19"/>
                <w:szCs w:val="19"/>
              </w:rPr>
            </w:pPr>
            <w:r w:rsidRPr="00967D96">
              <w:rPr>
                <w:rFonts w:cs="Times New Roman"/>
                <w:i/>
                <w:iCs/>
                <w:sz w:val="19"/>
                <w:szCs w:val="19"/>
              </w:rPr>
              <w:t>V</w:t>
            </w:r>
            <w:r w:rsidRPr="00967D96">
              <w:rPr>
                <w:rFonts w:cs="Times New Roman"/>
                <w:i/>
                <w:iCs/>
                <w:sz w:val="19"/>
                <w:szCs w:val="19"/>
                <w:vertAlign w:val="subscript"/>
              </w:rPr>
              <w:t>i</w:t>
            </w:r>
            <w:r w:rsidRPr="00967D96">
              <w:rPr>
                <w:rFonts w:cs="Times New Roman"/>
                <w:sz w:val="19"/>
                <w:szCs w:val="19"/>
              </w:rPr>
              <w:t xml:space="preserve"> </w:t>
            </w:r>
            <w:r w:rsidRPr="00967D96">
              <w:rPr>
                <w:rFonts w:cs="Times New Roman"/>
                <w:i/>
                <w:iCs/>
                <w:sz w:val="19"/>
                <w:szCs w:val="19"/>
              </w:rPr>
              <w:t>l</w:t>
            </w:r>
            <w:r w:rsidRPr="00967D96">
              <w:rPr>
                <w:rFonts w:cs="Times New Roman"/>
                <w:i/>
                <w:iCs/>
                <w:sz w:val="19"/>
                <w:szCs w:val="19"/>
                <w:vertAlign w:val="subscript"/>
              </w:rPr>
              <w:t>i</w:t>
            </w:r>
            <w:r w:rsidRPr="00967D96">
              <w:rPr>
                <w:rFonts w:cs="Times New Roman"/>
                <w:sz w:val="19"/>
                <w:szCs w:val="19"/>
              </w:rPr>
              <w:t xml:space="preserve">, </w:t>
            </w:r>
            <w:r w:rsidR="000C6577" w:rsidRPr="00967D96">
              <w:rPr>
                <w:rFonts w:cs="Times New Roman"/>
                <w:sz w:val="19"/>
                <w:szCs w:val="19"/>
              </w:rPr>
              <w:t>м</w:t>
            </w:r>
            <w:r w:rsidR="000C6577" w:rsidRPr="00967D96">
              <w:rPr>
                <w:rFonts w:cs="Times New Roman"/>
                <w:sz w:val="19"/>
                <w:szCs w:val="19"/>
                <w:vertAlign w:val="superscript"/>
              </w:rPr>
              <w:t>3</w:t>
            </w:r>
          </w:p>
        </w:tc>
        <w:tc>
          <w:tcPr>
            <w:tcW w:w="718" w:type="pct"/>
            <w:tcBorders>
              <w:top w:val="single" w:sz="4" w:space="0" w:color="auto"/>
              <w:left w:val="nil"/>
              <w:bottom w:val="single" w:sz="4" w:space="0" w:color="auto"/>
              <w:right w:val="single" w:sz="4" w:space="0" w:color="auto"/>
            </w:tcBorders>
            <w:shd w:val="clear" w:color="auto" w:fill="FFFFFF" w:themeFill="background1"/>
            <w:vAlign w:val="center"/>
            <w:hideMark/>
          </w:tcPr>
          <w:p w14:paraId="069B4AAB" w14:textId="77777777" w:rsidR="00D33D2E" w:rsidRPr="00967D96" w:rsidRDefault="00D33D2E" w:rsidP="009460F2">
            <w:pPr>
              <w:pStyle w:val="1fffb"/>
              <w:rPr>
                <w:rFonts w:cs="Times New Roman"/>
                <w:sz w:val="19"/>
                <w:szCs w:val="19"/>
              </w:rPr>
            </w:pPr>
            <w:r w:rsidRPr="00967D96">
              <w:rPr>
                <w:rFonts w:cs="Times New Roman"/>
                <w:sz w:val="19"/>
                <w:szCs w:val="19"/>
              </w:rPr>
              <w:t>Материальная Ха-рка участков</w:t>
            </w:r>
            <w:r w:rsidR="00586A78" w:rsidRPr="00967D96">
              <w:rPr>
                <w:rFonts w:cs="Times New Roman"/>
                <w:sz w:val="19"/>
                <w:szCs w:val="19"/>
              </w:rPr>
              <w:t>, м</w:t>
            </w:r>
            <w:r w:rsidR="00586A78" w:rsidRPr="00967D96">
              <w:rPr>
                <w:rFonts w:cs="Times New Roman"/>
                <w:sz w:val="19"/>
                <w:szCs w:val="19"/>
                <w:vertAlign w:val="superscript"/>
              </w:rPr>
              <w:t>2</w:t>
            </w:r>
          </w:p>
        </w:tc>
      </w:tr>
      <w:tr w:rsidR="00D33D2E" w:rsidRPr="00FA1FED" w14:paraId="4D12F08E" w14:textId="77777777" w:rsidTr="009460F2">
        <w:trPr>
          <w:trHeight w:val="170"/>
        </w:trPr>
        <w:tc>
          <w:tcPr>
            <w:tcW w:w="5000" w:type="pct"/>
            <w:gridSpan w:val="9"/>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0A8812" w14:textId="77777777" w:rsidR="00D33D2E" w:rsidRPr="00967D96" w:rsidRDefault="00D33D2E" w:rsidP="009460F2">
            <w:pPr>
              <w:pStyle w:val="1fffb"/>
              <w:rPr>
                <w:rFonts w:cs="Times New Roman"/>
                <w:sz w:val="19"/>
                <w:szCs w:val="19"/>
              </w:rPr>
            </w:pPr>
            <w:r w:rsidRPr="00967D96">
              <w:rPr>
                <w:rFonts w:cs="Times New Roman"/>
                <w:sz w:val="19"/>
                <w:szCs w:val="19"/>
              </w:rPr>
              <w:t>Котельная №15 д. Старополье</w:t>
            </w:r>
          </w:p>
        </w:tc>
      </w:tr>
      <w:tr w:rsidR="00D33D2E" w:rsidRPr="00FA1FED" w14:paraId="1F577EB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AA36581"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1979F19D"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7636CF27" w14:textId="77777777" w:rsidR="00D33D2E" w:rsidRPr="00967D96" w:rsidRDefault="00D33D2E" w:rsidP="009460F2">
            <w:pPr>
              <w:pStyle w:val="1fffb"/>
              <w:rPr>
                <w:rFonts w:cs="Times New Roman"/>
                <w:sz w:val="19"/>
                <w:szCs w:val="19"/>
              </w:rPr>
            </w:pPr>
            <w:r w:rsidRPr="00967D96">
              <w:rPr>
                <w:rFonts w:cs="Times New Roman"/>
                <w:sz w:val="19"/>
                <w:szCs w:val="19"/>
              </w:rPr>
              <w:t>8</w:t>
            </w:r>
          </w:p>
        </w:tc>
        <w:tc>
          <w:tcPr>
            <w:tcW w:w="491" w:type="pct"/>
            <w:tcBorders>
              <w:top w:val="nil"/>
              <w:left w:val="nil"/>
              <w:bottom w:val="single" w:sz="4" w:space="0" w:color="auto"/>
              <w:right w:val="single" w:sz="4" w:space="0" w:color="auto"/>
            </w:tcBorders>
            <w:shd w:val="clear" w:color="auto" w:fill="auto"/>
            <w:noWrap/>
            <w:vAlign w:val="center"/>
            <w:hideMark/>
          </w:tcPr>
          <w:p w14:paraId="2FB5F112"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71EE1A93"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67E6DD7" w14:textId="77777777" w:rsidR="00D33D2E" w:rsidRPr="00967D96" w:rsidRDefault="00D33D2E" w:rsidP="009460F2">
            <w:pPr>
              <w:pStyle w:val="1fffb"/>
              <w:rPr>
                <w:rFonts w:cs="Times New Roman"/>
                <w:sz w:val="19"/>
                <w:szCs w:val="19"/>
              </w:rPr>
            </w:pPr>
            <w:r w:rsidRPr="00967D96">
              <w:rPr>
                <w:rFonts w:cs="Times New Roman"/>
                <w:sz w:val="19"/>
                <w:szCs w:val="19"/>
              </w:rPr>
              <w:t>406</w:t>
            </w:r>
          </w:p>
        </w:tc>
        <w:tc>
          <w:tcPr>
            <w:tcW w:w="491" w:type="pct"/>
            <w:tcBorders>
              <w:top w:val="nil"/>
              <w:left w:val="nil"/>
              <w:bottom w:val="single" w:sz="4" w:space="0" w:color="auto"/>
              <w:right w:val="single" w:sz="4" w:space="0" w:color="auto"/>
            </w:tcBorders>
            <w:shd w:val="clear" w:color="auto" w:fill="auto"/>
            <w:noWrap/>
            <w:vAlign w:val="center"/>
            <w:hideMark/>
          </w:tcPr>
          <w:p w14:paraId="4B48B56F" w14:textId="77777777" w:rsidR="00D33D2E" w:rsidRPr="00967D96" w:rsidRDefault="00D33D2E" w:rsidP="009460F2">
            <w:pPr>
              <w:pStyle w:val="1fffb"/>
              <w:rPr>
                <w:rFonts w:cs="Times New Roman"/>
                <w:sz w:val="19"/>
                <w:szCs w:val="19"/>
              </w:rPr>
            </w:pPr>
            <w:r w:rsidRPr="00967D96">
              <w:rPr>
                <w:rFonts w:cs="Times New Roman"/>
                <w:sz w:val="19"/>
                <w:szCs w:val="19"/>
              </w:rPr>
              <w:t>3</w:t>
            </w:r>
          </w:p>
        </w:tc>
        <w:tc>
          <w:tcPr>
            <w:tcW w:w="491" w:type="pct"/>
            <w:tcBorders>
              <w:top w:val="nil"/>
              <w:left w:val="nil"/>
              <w:bottom w:val="single" w:sz="4" w:space="0" w:color="auto"/>
              <w:right w:val="single" w:sz="4" w:space="0" w:color="auto"/>
            </w:tcBorders>
            <w:shd w:val="clear" w:color="auto" w:fill="auto"/>
            <w:noWrap/>
            <w:vAlign w:val="center"/>
            <w:hideMark/>
          </w:tcPr>
          <w:p w14:paraId="3F65457B" w14:textId="77777777" w:rsidR="00D33D2E" w:rsidRPr="00967D96" w:rsidRDefault="00D33D2E" w:rsidP="009460F2">
            <w:pPr>
              <w:pStyle w:val="1fffb"/>
              <w:rPr>
                <w:rFonts w:cs="Times New Roman"/>
                <w:sz w:val="19"/>
                <w:szCs w:val="19"/>
              </w:rPr>
            </w:pPr>
            <w:r w:rsidRPr="00967D96">
              <w:rPr>
                <w:rFonts w:cs="Times New Roman"/>
                <w:sz w:val="19"/>
                <w:szCs w:val="19"/>
              </w:rPr>
              <w:t>0,22</w:t>
            </w:r>
          </w:p>
        </w:tc>
        <w:tc>
          <w:tcPr>
            <w:tcW w:w="718" w:type="pct"/>
            <w:tcBorders>
              <w:top w:val="nil"/>
              <w:left w:val="nil"/>
              <w:bottom w:val="single" w:sz="4" w:space="0" w:color="auto"/>
              <w:right w:val="single" w:sz="4" w:space="0" w:color="auto"/>
            </w:tcBorders>
            <w:shd w:val="clear" w:color="auto" w:fill="auto"/>
            <w:noWrap/>
            <w:vAlign w:val="center"/>
            <w:hideMark/>
          </w:tcPr>
          <w:p w14:paraId="2B275793" w14:textId="77777777" w:rsidR="00D33D2E" w:rsidRPr="00967D96" w:rsidRDefault="00D33D2E" w:rsidP="009460F2">
            <w:pPr>
              <w:pStyle w:val="1fffb"/>
              <w:rPr>
                <w:rFonts w:cs="Times New Roman"/>
                <w:sz w:val="19"/>
                <w:szCs w:val="19"/>
              </w:rPr>
            </w:pPr>
            <w:r w:rsidRPr="00967D96">
              <w:rPr>
                <w:rFonts w:cs="Times New Roman"/>
                <w:sz w:val="19"/>
                <w:szCs w:val="19"/>
              </w:rPr>
              <w:t>3,20</w:t>
            </w:r>
          </w:p>
        </w:tc>
      </w:tr>
      <w:tr w:rsidR="00D33D2E" w:rsidRPr="00FA1FED" w14:paraId="3B72E9C0"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AA503ED"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79485F2"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07E36FA8" w14:textId="77777777" w:rsidR="00D33D2E" w:rsidRPr="00967D96" w:rsidRDefault="00D33D2E" w:rsidP="009460F2">
            <w:pPr>
              <w:pStyle w:val="1fffb"/>
              <w:rPr>
                <w:rFonts w:cs="Times New Roman"/>
                <w:sz w:val="19"/>
                <w:szCs w:val="19"/>
              </w:rPr>
            </w:pPr>
            <w:r w:rsidRPr="00967D96">
              <w:rPr>
                <w:rFonts w:cs="Times New Roman"/>
                <w:sz w:val="19"/>
                <w:szCs w:val="19"/>
              </w:rPr>
              <w:t>68</w:t>
            </w:r>
          </w:p>
        </w:tc>
        <w:tc>
          <w:tcPr>
            <w:tcW w:w="491" w:type="pct"/>
            <w:tcBorders>
              <w:top w:val="nil"/>
              <w:left w:val="nil"/>
              <w:bottom w:val="single" w:sz="4" w:space="0" w:color="auto"/>
              <w:right w:val="single" w:sz="4" w:space="0" w:color="auto"/>
            </w:tcBorders>
            <w:shd w:val="clear" w:color="auto" w:fill="auto"/>
            <w:noWrap/>
            <w:vAlign w:val="center"/>
            <w:hideMark/>
          </w:tcPr>
          <w:p w14:paraId="3B3F323C"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0276F61A"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8CBEFCE" w14:textId="77777777" w:rsidR="00D33D2E" w:rsidRPr="00967D96" w:rsidRDefault="00D33D2E" w:rsidP="009460F2">
            <w:pPr>
              <w:pStyle w:val="1fffb"/>
              <w:rPr>
                <w:rFonts w:cs="Times New Roman"/>
                <w:sz w:val="19"/>
                <w:szCs w:val="19"/>
              </w:rPr>
            </w:pPr>
            <w:r w:rsidRPr="00967D96">
              <w:rPr>
                <w:rFonts w:cs="Times New Roman"/>
                <w:sz w:val="19"/>
                <w:szCs w:val="19"/>
              </w:rPr>
              <w:t>3452</w:t>
            </w:r>
          </w:p>
        </w:tc>
        <w:tc>
          <w:tcPr>
            <w:tcW w:w="491" w:type="pct"/>
            <w:tcBorders>
              <w:top w:val="nil"/>
              <w:left w:val="nil"/>
              <w:bottom w:val="single" w:sz="4" w:space="0" w:color="auto"/>
              <w:right w:val="single" w:sz="4" w:space="0" w:color="auto"/>
            </w:tcBorders>
            <w:shd w:val="clear" w:color="auto" w:fill="auto"/>
            <w:noWrap/>
            <w:vAlign w:val="center"/>
            <w:hideMark/>
          </w:tcPr>
          <w:p w14:paraId="32BB79B2" w14:textId="77777777" w:rsidR="00D33D2E" w:rsidRPr="00967D96" w:rsidRDefault="00D33D2E" w:rsidP="009460F2">
            <w:pPr>
              <w:pStyle w:val="1fffb"/>
              <w:rPr>
                <w:rFonts w:cs="Times New Roman"/>
                <w:sz w:val="19"/>
                <w:szCs w:val="19"/>
              </w:rPr>
            </w:pPr>
            <w:r w:rsidRPr="00967D96">
              <w:rPr>
                <w:rFonts w:cs="Times New Roman"/>
                <w:sz w:val="19"/>
                <w:szCs w:val="19"/>
              </w:rPr>
              <w:t>22</w:t>
            </w:r>
          </w:p>
        </w:tc>
        <w:tc>
          <w:tcPr>
            <w:tcW w:w="491" w:type="pct"/>
            <w:tcBorders>
              <w:top w:val="nil"/>
              <w:left w:val="nil"/>
              <w:bottom w:val="single" w:sz="4" w:space="0" w:color="auto"/>
              <w:right w:val="single" w:sz="4" w:space="0" w:color="auto"/>
            </w:tcBorders>
            <w:shd w:val="clear" w:color="auto" w:fill="auto"/>
            <w:noWrap/>
            <w:vAlign w:val="center"/>
            <w:hideMark/>
          </w:tcPr>
          <w:p w14:paraId="5D38738F" w14:textId="77777777" w:rsidR="00D33D2E" w:rsidRPr="00967D96" w:rsidRDefault="00D33D2E" w:rsidP="009460F2">
            <w:pPr>
              <w:pStyle w:val="1fffb"/>
              <w:rPr>
                <w:rFonts w:cs="Times New Roman"/>
                <w:sz w:val="19"/>
                <w:szCs w:val="19"/>
              </w:rPr>
            </w:pPr>
            <w:r w:rsidRPr="00967D96">
              <w:rPr>
                <w:rFonts w:cs="Times New Roman"/>
                <w:sz w:val="19"/>
                <w:szCs w:val="19"/>
              </w:rPr>
              <w:t>1,89</w:t>
            </w:r>
          </w:p>
        </w:tc>
        <w:tc>
          <w:tcPr>
            <w:tcW w:w="718" w:type="pct"/>
            <w:tcBorders>
              <w:top w:val="nil"/>
              <w:left w:val="nil"/>
              <w:bottom w:val="single" w:sz="4" w:space="0" w:color="auto"/>
              <w:right w:val="single" w:sz="4" w:space="0" w:color="auto"/>
            </w:tcBorders>
            <w:shd w:val="clear" w:color="auto" w:fill="auto"/>
            <w:noWrap/>
            <w:vAlign w:val="center"/>
            <w:hideMark/>
          </w:tcPr>
          <w:p w14:paraId="59B6233E" w14:textId="77777777" w:rsidR="00D33D2E" w:rsidRPr="00967D96" w:rsidRDefault="00D33D2E" w:rsidP="009460F2">
            <w:pPr>
              <w:pStyle w:val="1fffb"/>
              <w:rPr>
                <w:rFonts w:cs="Times New Roman"/>
                <w:sz w:val="19"/>
                <w:szCs w:val="19"/>
              </w:rPr>
            </w:pPr>
            <w:r w:rsidRPr="00967D96">
              <w:rPr>
                <w:rFonts w:cs="Times New Roman"/>
                <w:sz w:val="19"/>
                <w:szCs w:val="19"/>
              </w:rPr>
              <w:t>27,20</w:t>
            </w:r>
          </w:p>
        </w:tc>
      </w:tr>
      <w:tr w:rsidR="00D33D2E" w:rsidRPr="00FA1FED" w14:paraId="65B34C29"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27E37A0"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7F28DCE6"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DAF5359" w14:textId="77777777" w:rsidR="00D33D2E" w:rsidRPr="00967D96" w:rsidRDefault="00D33D2E" w:rsidP="009460F2">
            <w:pPr>
              <w:pStyle w:val="1fffb"/>
              <w:rPr>
                <w:rFonts w:cs="Times New Roman"/>
                <w:sz w:val="19"/>
                <w:szCs w:val="19"/>
              </w:rPr>
            </w:pPr>
            <w:r w:rsidRPr="00967D96">
              <w:rPr>
                <w:rFonts w:cs="Times New Roman"/>
                <w:sz w:val="19"/>
                <w:szCs w:val="19"/>
              </w:rPr>
              <w:t>58</w:t>
            </w:r>
          </w:p>
        </w:tc>
        <w:tc>
          <w:tcPr>
            <w:tcW w:w="491" w:type="pct"/>
            <w:tcBorders>
              <w:top w:val="nil"/>
              <w:left w:val="nil"/>
              <w:bottom w:val="single" w:sz="4" w:space="0" w:color="auto"/>
              <w:right w:val="single" w:sz="4" w:space="0" w:color="auto"/>
            </w:tcBorders>
            <w:shd w:val="clear" w:color="auto" w:fill="auto"/>
            <w:noWrap/>
            <w:vAlign w:val="center"/>
            <w:hideMark/>
          </w:tcPr>
          <w:p w14:paraId="2A1D5779"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42B18424"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F2721FC" w14:textId="77777777" w:rsidR="00D33D2E" w:rsidRPr="00967D96" w:rsidRDefault="00D33D2E" w:rsidP="009460F2">
            <w:pPr>
              <w:pStyle w:val="1fffb"/>
              <w:rPr>
                <w:rFonts w:cs="Times New Roman"/>
                <w:sz w:val="19"/>
                <w:szCs w:val="19"/>
              </w:rPr>
            </w:pPr>
            <w:r w:rsidRPr="00967D96">
              <w:rPr>
                <w:rFonts w:cs="Times New Roman"/>
                <w:sz w:val="19"/>
                <w:szCs w:val="19"/>
              </w:rPr>
              <w:t>2944</w:t>
            </w:r>
          </w:p>
        </w:tc>
        <w:tc>
          <w:tcPr>
            <w:tcW w:w="491" w:type="pct"/>
            <w:tcBorders>
              <w:top w:val="nil"/>
              <w:left w:val="nil"/>
              <w:bottom w:val="single" w:sz="4" w:space="0" w:color="auto"/>
              <w:right w:val="single" w:sz="4" w:space="0" w:color="auto"/>
            </w:tcBorders>
            <w:shd w:val="clear" w:color="auto" w:fill="auto"/>
            <w:noWrap/>
            <w:vAlign w:val="center"/>
            <w:hideMark/>
          </w:tcPr>
          <w:p w14:paraId="0B4F9046" w14:textId="77777777" w:rsidR="00D33D2E" w:rsidRPr="00967D96" w:rsidRDefault="00D33D2E" w:rsidP="009460F2">
            <w:pPr>
              <w:pStyle w:val="1fffb"/>
              <w:rPr>
                <w:rFonts w:cs="Times New Roman"/>
                <w:sz w:val="19"/>
                <w:szCs w:val="19"/>
              </w:rPr>
            </w:pPr>
            <w:r w:rsidRPr="00967D96">
              <w:rPr>
                <w:rFonts w:cs="Times New Roman"/>
                <w:sz w:val="19"/>
                <w:szCs w:val="19"/>
              </w:rPr>
              <w:t>19</w:t>
            </w:r>
          </w:p>
        </w:tc>
        <w:tc>
          <w:tcPr>
            <w:tcW w:w="491" w:type="pct"/>
            <w:tcBorders>
              <w:top w:val="nil"/>
              <w:left w:val="nil"/>
              <w:bottom w:val="single" w:sz="4" w:space="0" w:color="auto"/>
              <w:right w:val="single" w:sz="4" w:space="0" w:color="auto"/>
            </w:tcBorders>
            <w:shd w:val="clear" w:color="auto" w:fill="auto"/>
            <w:noWrap/>
            <w:vAlign w:val="center"/>
            <w:hideMark/>
          </w:tcPr>
          <w:p w14:paraId="065E8B19" w14:textId="77777777" w:rsidR="00D33D2E" w:rsidRPr="00967D96" w:rsidRDefault="00D33D2E" w:rsidP="009460F2">
            <w:pPr>
              <w:pStyle w:val="1fffb"/>
              <w:rPr>
                <w:rFonts w:cs="Times New Roman"/>
                <w:sz w:val="19"/>
                <w:szCs w:val="19"/>
              </w:rPr>
            </w:pPr>
            <w:r w:rsidRPr="00967D96">
              <w:rPr>
                <w:rFonts w:cs="Times New Roman"/>
                <w:sz w:val="19"/>
                <w:szCs w:val="19"/>
              </w:rPr>
              <w:t>1,61</w:t>
            </w:r>
          </w:p>
        </w:tc>
        <w:tc>
          <w:tcPr>
            <w:tcW w:w="718" w:type="pct"/>
            <w:tcBorders>
              <w:top w:val="nil"/>
              <w:left w:val="nil"/>
              <w:bottom w:val="single" w:sz="4" w:space="0" w:color="auto"/>
              <w:right w:val="single" w:sz="4" w:space="0" w:color="auto"/>
            </w:tcBorders>
            <w:shd w:val="clear" w:color="auto" w:fill="auto"/>
            <w:noWrap/>
            <w:vAlign w:val="center"/>
            <w:hideMark/>
          </w:tcPr>
          <w:p w14:paraId="740B045D" w14:textId="77777777" w:rsidR="00D33D2E" w:rsidRPr="00967D96" w:rsidRDefault="00D33D2E" w:rsidP="009460F2">
            <w:pPr>
              <w:pStyle w:val="1fffb"/>
              <w:rPr>
                <w:rFonts w:cs="Times New Roman"/>
                <w:sz w:val="19"/>
                <w:szCs w:val="19"/>
              </w:rPr>
            </w:pPr>
            <w:r w:rsidRPr="00967D96">
              <w:rPr>
                <w:rFonts w:cs="Times New Roman"/>
                <w:sz w:val="19"/>
                <w:szCs w:val="19"/>
              </w:rPr>
              <w:t>23,20</w:t>
            </w:r>
          </w:p>
        </w:tc>
      </w:tr>
      <w:tr w:rsidR="00D33D2E" w:rsidRPr="00FA1FED" w14:paraId="066BB122"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A7D9BC9"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FCE2E29"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13CDA0F5" w14:textId="77777777" w:rsidR="00D33D2E" w:rsidRPr="00967D96" w:rsidRDefault="00D33D2E" w:rsidP="009460F2">
            <w:pPr>
              <w:pStyle w:val="1fffb"/>
              <w:rPr>
                <w:rFonts w:cs="Times New Roman"/>
                <w:sz w:val="19"/>
                <w:szCs w:val="19"/>
              </w:rPr>
            </w:pPr>
            <w:r w:rsidRPr="00967D96">
              <w:rPr>
                <w:rFonts w:cs="Times New Roman"/>
                <w:sz w:val="19"/>
                <w:szCs w:val="19"/>
              </w:rPr>
              <w:t>32</w:t>
            </w:r>
          </w:p>
        </w:tc>
        <w:tc>
          <w:tcPr>
            <w:tcW w:w="491" w:type="pct"/>
            <w:tcBorders>
              <w:top w:val="nil"/>
              <w:left w:val="nil"/>
              <w:bottom w:val="single" w:sz="4" w:space="0" w:color="auto"/>
              <w:right w:val="single" w:sz="4" w:space="0" w:color="auto"/>
            </w:tcBorders>
            <w:shd w:val="clear" w:color="auto" w:fill="auto"/>
            <w:noWrap/>
            <w:vAlign w:val="center"/>
            <w:hideMark/>
          </w:tcPr>
          <w:p w14:paraId="52A4841C"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0C6D0D5A"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EA5EDBE" w14:textId="77777777" w:rsidR="00D33D2E" w:rsidRPr="00967D96" w:rsidRDefault="00D33D2E" w:rsidP="009460F2">
            <w:pPr>
              <w:pStyle w:val="1fffb"/>
              <w:rPr>
                <w:rFonts w:cs="Times New Roman"/>
                <w:sz w:val="19"/>
                <w:szCs w:val="19"/>
              </w:rPr>
            </w:pPr>
            <w:r w:rsidRPr="00967D96">
              <w:rPr>
                <w:rFonts w:cs="Times New Roman"/>
                <w:sz w:val="19"/>
                <w:szCs w:val="19"/>
              </w:rPr>
              <w:t>1624</w:t>
            </w:r>
          </w:p>
        </w:tc>
        <w:tc>
          <w:tcPr>
            <w:tcW w:w="491" w:type="pct"/>
            <w:tcBorders>
              <w:top w:val="nil"/>
              <w:left w:val="nil"/>
              <w:bottom w:val="single" w:sz="4" w:space="0" w:color="auto"/>
              <w:right w:val="single" w:sz="4" w:space="0" w:color="auto"/>
            </w:tcBorders>
            <w:shd w:val="clear" w:color="auto" w:fill="auto"/>
            <w:noWrap/>
            <w:vAlign w:val="center"/>
            <w:hideMark/>
          </w:tcPr>
          <w:p w14:paraId="4E9E66C4" w14:textId="77777777" w:rsidR="00D33D2E" w:rsidRPr="00967D96" w:rsidRDefault="00D33D2E" w:rsidP="009460F2">
            <w:pPr>
              <w:pStyle w:val="1fffb"/>
              <w:rPr>
                <w:rFonts w:cs="Times New Roman"/>
                <w:sz w:val="19"/>
                <w:szCs w:val="19"/>
              </w:rPr>
            </w:pPr>
            <w:r w:rsidRPr="00967D96">
              <w:rPr>
                <w:rFonts w:cs="Times New Roman"/>
                <w:sz w:val="19"/>
                <w:szCs w:val="19"/>
              </w:rPr>
              <w:t>10</w:t>
            </w:r>
          </w:p>
        </w:tc>
        <w:tc>
          <w:tcPr>
            <w:tcW w:w="491" w:type="pct"/>
            <w:tcBorders>
              <w:top w:val="nil"/>
              <w:left w:val="nil"/>
              <w:bottom w:val="single" w:sz="4" w:space="0" w:color="auto"/>
              <w:right w:val="single" w:sz="4" w:space="0" w:color="auto"/>
            </w:tcBorders>
            <w:shd w:val="clear" w:color="auto" w:fill="auto"/>
            <w:noWrap/>
            <w:vAlign w:val="center"/>
            <w:hideMark/>
          </w:tcPr>
          <w:p w14:paraId="2DD957C1" w14:textId="77777777" w:rsidR="00D33D2E" w:rsidRPr="00967D96" w:rsidRDefault="00D33D2E" w:rsidP="009460F2">
            <w:pPr>
              <w:pStyle w:val="1fffb"/>
              <w:rPr>
                <w:rFonts w:cs="Times New Roman"/>
                <w:sz w:val="19"/>
                <w:szCs w:val="19"/>
              </w:rPr>
            </w:pPr>
            <w:r w:rsidRPr="00967D96">
              <w:rPr>
                <w:rFonts w:cs="Times New Roman"/>
                <w:sz w:val="19"/>
                <w:szCs w:val="19"/>
              </w:rPr>
              <w:t>0,89</w:t>
            </w:r>
          </w:p>
        </w:tc>
        <w:tc>
          <w:tcPr>
            <w:tcW w:w="718" w:type="pct"/>
            <w:tcBorders>
              <w:top w:val="nil"/>
              <w:left w:val="nil"/>
              <w:bottom w:val="single" w:sz="4" w:space="0" w:color="auto"/>
              <w:right w:val="single" w:sz="4" w:space="0" w:color="auto"/>
            </w:tcBorders>
            <w:shd w:val="clear" w:color="auto" w:fill="auto"/>
            <w:noWrap/>
            <w:vAlign w:val="center"/>
            <w:hideMark/>
          </w:tcPr>
          <w:p w14:paraId="060845D5" w14:textId="77777777" w:rsidR="00D33D2E" w:rsidRPr="00967D96" w:rsidRDefault="00D33D2E" w:rsidP="009460F2">
            <w:pPr>
              <w:pStyle w:val="1fffb"/>
              <w:rPr>
                <w:rFonts w:cs="Times New Roman"/>
                <w:sz w:val="19"/>
                <w:szCs w:val="19"/>
              </w:rPr>
            </w:pPr>
            <w:r w:rsidRPr="00967D96">
              <w:rPr>
                <w:rFonts w:cs="Times New Roman"/>
                <w:sz w:val="19"/>
                <w:szCs w:val="19"/>
              </w:rPr>
              <w:t>12,80</w:t>
            </w:r>
          </w:p>
        </w:tc>
      </w:tr>
      <w:tr w:rsidR="00D33D2E" w:rsidRPr="00FA1FED" w14:paraId="5E4B8F9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C771408"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F4856F7"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053D167A" w14:textId="77777777" w:rsidR="00D33D2E" w:rsidRPr="00967D96" w:rsidRDefault="00D33D2E" w:rsidP="009460F2">
            <w:pPr>
              <w:pStyle w:val="1fffb"/>
              <w:rPr>
                <w:rFonts w:cs="Times New Roman"/>
                <w:sz w:val="19"/>
                <w:szCs w:val="19"/>
              </w:rPr>
            </w:pPr>
            <w:r w:rsidRPr="00967D96">
              <w:rPr>
                <w:rFonts w:cs="Times New Roman"/>
                <w:sz w:val="19"/>
                <w:szCs w:val="19"/>
              </w:rPr>
              <w:t>22</w:t>
            </w:r>
          </w:p>
        </w:tc>
        <w:tc>
          <w:tcPr>
            <w:tcW w:w="491" w:type="pct"/>
            <w:tcBorders>
              <w:top w:val="nil"/>
              <w:left w:val="nil"/>
              <w:bottom w:val="single" w:sz="4" w:space="0" w:color="auto"/>
              <w:right w:val="single" w:sz="4" w:space="0" w:color="auto"/>
            </w:tcBorders>
            <w:shd w:val="clear" w:color="auto" w:fill="auto"/>
            <w:noWrap/>
            <w:vAlign w:val="center"/>
            <w:hideMark/>
          </w:tcPr>
          <w:p w14:paraId="13940A82"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3163DBF1"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EF987A9" w14:textId="77777777" w:rsidR="00D33D2E" w:rsidRPr="00967D96" w:rsidRDefault="00D33D2E" w:rsidP="009460F2">
            <w:pPr>
              <w:pStyle w:val="1fffb"/>
              <w:rPr>
                <w:rFonts w:cs="Times New Roman"/>
                <w:sz w:val="19"/>
                <w:szCs w:val="19"/>
              </w:rPr>
            </w:pPr>
            <w:r w:rsidRPr="00967D96">
              <w:rPr>
                <w:rFonts w:cs="Times New Roman"/>
                <w:sz w:val="19"/>
                <w:szCs w:val="19"/>
              </w:rPr>
              <w:t>1117</w:t>
            </w:r>
          </w:p>
        </w:tc>
        <w:tc>
          <w:tcPr>
            <w:tcW w:w="491" w:type="pct"/>
            <w:tcBorders>
              <w:top w:val="nil"/>
              <w:left w:val="nil"/>
              <w:bottom w:val="single" w:sz="4" w:space="0" w:color="auto"/>
              <w:right w:val="single" w:sz="4" w:space="0" w:color="auto"/>
            </w:tcBorders>
            <w:shd w:val="clear" w:color="auto" w:fill="auto"/>
            <w:noWrap/>
            <w:vAlign w:val="center"/>
            <w:hideMark/>
          </w:tcPr>
          <w:p w14:paraId="25D659CE" w14:textId="77777777" w:rsidR="00D33D2E" w:rsidRPr="00967D96" w:rsidRDefault="00D33D2E" w:rsidP="009460F2">
            <w:pPr>
              <w:pStyle w:val="1fffb"/>
              <w:rPr>
                <w:rFonts w:cs="Times New Roman"/>
                <w:sz w:val="19"/>
                <w:szCs w:val="19"/>
              </w:rPr>
            </w:pPr>
            <w:r w:rsidRPr="00967D96">
              <w:rPr>
                <w:rFonts w:cs="Times New Roman"/>
                <w:sz w:val="19"/>
                <w:szCs w:val="19"/>
              </w:rPr>
              <w:t>7</w:t>
            </w:r>
          </w:p>
        </w:tc>
        <w:tc>
          <w:tcPr>
            <w:tcW w:w="491" w:type="pct"/>
            <w:tcBorders>
              <w:top w:val="nil"/>
              <w:left w:val="nil"/>
              <w:bottom w:val="single" w:sz="4" w:space="0" w:color="auto"/>
              <w:right w:val="single" w:sz="4" w:space="0" w:color="auto"/>
            </w:tcBorders>
            <w:shd w:val="clear" w:color="auto" w:fill="auto"/>
            <w:noWrap/>
            <w:vAlign w:val="center"/>
            <w:hideMark/>
          </w:tcPr>
          <w:p w14:paraId="2B3FED88" w14:textId="77777777" w:rsidR="00D33D2E" w:rsidRPr="00967D96" w:rsidRDefault="00D33D2E" w:rsidP="009460F2">
            <w:pPr>
              <w:pStyle w:val="1fffb"/>
              <w:rPr>
                <w:rFonts w:cs="Times New Roman"/>
                <w:sz w:val="19"/>
                <w:szCs w:val="19"/>
              </w:rPr>
            </w:pPr>
            <w:r w:rsidRPr="00967D96">
              <w:rPr>
                <w:rFonts w:cs="Times New Roman"/>
                <w:sz w:val="19"/>
                <w:szCs w:val="19"/>
              </w:rPr>
              <w:t>0,61</w:t>
            </w:r>
          </w:p>
        </w:tc>
        <w:tc>
          <w:tcPr>
            <w:tcW w:w="718" w:type="pct"/>
            <w:tcBorders>
              <w:top w:val="nil"/>
              <w:left w:val="nil"/>
              <w:bottom w:val="single" w:sz="4" w:space="0" w:color="auto"/>
              <w:right w:val="single" w:sz="4" w:space="0" w:color="auto"/>
            </w:tcBorders>
            <w:shd w:val="clear" w:color="auto" w:fill="auto"/>
            <w:noWrap/>
            <w:vAlign w:val="center"/>
            <w:hideMark/>
          </w:tcPr>
          <w:p w14:paraId="4E884F00" w14:textId="77777777" w:rsidR="00D33D2E" w:rsidRPr="00967D96" w:rsidRDefault="00D33D2E" w:rsidP="009460F2">
            <w:pPr>
              <w:pStyle w:val="1fffb"/>
              <w:rPr>
                <w:rFonts w:cs="Times New Roman"/>
                <w:sz w:val="19"/>
                <w:szCs w:val="19"/>
              </w:rPr>
            </w:pPr>
            <w:r w:rsidRPr="00967D96">
              <w:rPr>
                <w:rFonts w:cs="Times New Roman"/>
                <w:sz w:val="19"/>
                <w:szCs w:val="19"/>
              </w:rPr>
              <w:t>8,80</w:t>
            </w:r>
          </w:p>
        </w:tc>
      </w:tr>
      <w:tr w:rsidR="00D33D2E" w:rsidRPr="00FA1FED" w14:paraId="41FCA1BA"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3D140FF"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5DB72AA3"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6EB8B4D" w14:textId="77777777" w:rsidR="00D33D2E" w:rsidRPr="00967D96" w:rsidRDefault="00D33D2E" w:rsidP="009460F2">
            <w:pPr>
              <w:pStyle w:val="1fffb"/>
              <w:rPr>
                <w:rFonts w:cs="Times New Roman"/>
                <w:sz w:val="19"/>
                <w:szCs w:val="19"/>
              </w:rPr>
            </w:pPr>
            <w:r w:rsidRPr="00967D96">
              <w:rPr>
                <w:rFonts w:cs="Times New Roman"/>
                <w:sz w:val="19"/>
                <w:szCs w:val="19"/>
              </w:rPr>
              <w:t>75</w:t>
            </w:r>
          </w:p>
        </w:tc>
        <w:tc>
          <w:tcPr>
            <w:tcW w:w="491" w:type="pct"/>
            <w:tcBorders>
              <w:top w:val="nil"/>
              <w:left w:val="nil"/>
              <w:bottom w:val="single" w:sz="4" w:space="0" w:color="auto"/>
              <w:right w:val="single" w:sz="4" w:space="0" w:color="auto"/>
            </w:tcBorders>
            <w:shd w:val="clear" w:color="auto" w:fill="auto"/>
            <w:noWrap/>
            <w:vAlign w:val="center"/>
            <w:hideMark/>
          </w:tcPr>
          <w:p w14:paraId="254BEBE1"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6CA4E795"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D553EF6" w14:textId="77777777" w:rsidR="00D33D2E" w:rsidRPr="00967D96" w:rsidRDefault="00D33D2E" w:rsidP="009460F2">
            <w:pPr>
              <w:pStyle w:val="1fffb"/>
              <w:rPr>
                <w:rFonts w:cs="Times New Roman"/>
                <w:sz w:val="19"/>
                <w:szCs w:val="19"/>
              </w:rPr>
            </w:pPr>
            <w:r w:rsidRPr="00967D96">
              <w:rPr>
                <w:rFonts w:cs="Times New Roman"/>
                <w:sz w:val="19"/>
                <w:szCs w:val="19"/>
              </w:rPr>
              <w:t>3807</w:t>
            </w:r>
          </w:p>
        </w:tc>
        <w:tc>
          <w:tcPr>
            <w:tcW w:w="491" w:type="pct"/>
            <w:tcBorders>
              <w:top w:val="nil"/>
              <w:left w:val="nil"/>
              <w:bottom w:val="single" w:sz="4" w:space="0" w:color="auto"/>
              <w:right w:val="single" w:sz="4" w:space="0" w:color="auto"/>
            </w:tcBorders>
            <w:shd w:val="clear" w:color="auto" w:fill="auto"/>
            <w:noWrap/>
            <w:vAlign w:val="center"/>
            <w:hideMark/>
          </w:tcPr>
          <w:p w14:paraId="1A5D125A" w14:textId="77777777" w:rsidR="00D33D2E" w:rsidRPr="00967D96" w:rsidRDefault="00D33D2E" w:rsidP="009460F2">
            <w:pPr>
              <w:pStyle w:val="1fffb"/>
              <w:rPr>
                <w:rFonts w:cs="Times New Roman"/>
                <w:sz w:val="19"/>
                <w:szCs w:val="19"/>
              </w:rPr>
            </w:pPr>
            <w:r w:rsidRPr="00967D96">
              <w:rPr>
                <w:rFonts w:cs="Times New Roman"/>
                <w:sz w:val="19"/>
                <w:szCs w:val="19"/>
              </w:rPr>
              <w:t>24</w:t>
            </w:r>
          </w:p>
        </w:tc>
        <w:tc>
          <w:tcPr>
            <w:tcW w:w="491" w:type="pct"/>
            <w:tcBorders>
              <w:top w:val="nil"/>
              <w:left w:val="nil"/>
              <w:bottom w:val="single" w:sz="4" w:space="0" w:color="auto"/>
              <w:right w:val="single" w:sz="4" w:space="0" w:color="auto"/>
            </w:tcBorders>
            <w:shd w:val="clear" w:color="auto" w:fill="auto"/>
            <w:noWrap/>
            <w:vAlign w:val="center"/>
            <w:hideMark/>
          </w:tcPr>
          <w:p w14:paraId="7F95B5E6" w14:textId="77777777" w:rsidR="00D33D2E" w:rsidRPr="00967D96" w:rsidRDefault="00D33D2E" w:rsidP="009460F2">
            <w:pPr>
              <w:pStyle w:val="1fffb"/>
              <w:rPr>
                <w:rFonts w:cs="Times New Roman"/>
                <w:sz w:val="19"/>
                <w:szCs w:val="19"/>
              </w:rPr>
            </w:pPr>
            <w:r w:rsidRPr="00967D96">
              <w:rPr>
                <w:rFonts w:cs="Times New Roman"/>
                <w:sz w:val="19"/>
                <w:szCs w:val="19"/>
              </w:rPr>
              <w:t>2,08</w:t>
            </w:r>
          </w:p>
        </w:tc>
        <w:tc>
          <w:tcPr>
            <w:tcW w:w="718" w:type="pct"/>
            <w:tcBorders>
              <w:top w:val="nil"/>
              <w:left w:val="nil"/>
              <w:bottom w:val="single" w:sz="4" w:space="0" w:color="auto"/>
              <w:right w:val="single" w:sz="4" w:space="0" w:color="auto"/>
            </w:tcBorders>
            <w:shd w:val="clear" w:color="auto" w:fill="auto"/>
            <w:noWrap/>
            <w:vAlign w:val="center"/>
            <w:hideMark/>
          </w:tcPr>
          <w:p w14:paraId="2D702307" w14:textId="77777777" w:rsidR="00D33D2E" w:rsidRPr="00967D96" w:rsidRDefault="00D33D2E" w:rsidP="009460F2">
            <w:pPr>
              <w:pStyle w:val="1fffb"/>
              <w:rPr>
                <w:rFonts w:cs="Times New Roman"/>
                <w:sz w:val="19"/>
                <w:szCs w:val="19"/>
              </w:rPr>
            </w:pPr>
            <w:r w:rsidRPr="00967D96">
              <w:rPr>
                <w:rFonts w:cs="Times New Roman"/>
                <w:sz w:val="19"/>
                <w:szCs w:val="19"/>
              </w:rPr>
              <w:t>30,00</w:t>
            </w:r>
          </w:p>
        </w:tc>
      </w:tr>
      <w:tr w:rsidR="00D33D2E" w:rsidRPr="00FA1FED" w14:paraId="0E9F88B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3D542C7"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776F7679"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0A210A47"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491" w:type="pct"/>
            <w:tcBorders>
              <w:top w:val="nil"/>
              <w:left w:val="nil"/>
              <w:bottom w:val="single" w:sz="4" w:space="0" w:color="auto"/>
              <w:right w:val="single" w:sz="4" w:space="0" w:color="auto"/>
            </w:tcBorders>
            <w:shd w:val="clear" w:color="auto" w:fill="auto"/>
            <w:noWrap/>
            <w:vAlign w:val="center"/>
            <w:hideMark/>
          </w:tcPr>
          <w:p w14:paraId="30940542"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399A890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7888638D" w14:textId="77777777" w:rsidR="00D33D2E" w:rsidRPr="00967D96" w:rsidRDefault="00D33D2E" w:rsidP="00D33D2E">
            <w:pPr>
              <w:pStyle w:val="1fffb"/>
              <w:rPr>
                <w:rFonts w:cs="Times New Roman"/>
                <w:sz w:val="19"/>
                <w:szCs w:val="19"/>
              </w:rPr>
            </w:pPr>
            <w:r w:rsidRPr="00967D96">
              <w:rPr>
                <w:rFonts w:cs="Times New Roman"/>
                <w:sz w:val="19"/>
                <w:szCs w:val="19"/>
              </w:rPr>
              <w:t>2030</w:t>
            </w:r>
          </w:p>
        </w:tc>
        <w:tc>
          <w:tcPr>
            <w:tcW w:w="491" w:type="pct"/>
            <w:tcBorders>
              <w:top w:val="nil"/>
              <w:left w:val="nil"/>
              <w:bottom w:val="single" w:sz="4" w:space="0" w:color="auto"/>
              <w:right w:val="single" w:sz="4" w:space="0" w:color="auto"/>
            </w:tcBorders>
            <w:shd w:val="clear" w:color="auto" w:fill="auto"/>
            <w:noWrap/>
            <w:vAlign w:val="center"/>
            <w:hideMark/>
          </w:tcPr>
          <w:p w14:paraId="23602264" w14:textId="77777777" w:rsidR="00D33D2E" w:rsidRPr="00967D96" w:rsidRDefault="00D33D2E" w:rsidP="00D33D2E">
            <w:pPr>
              <w:pStyle w:val="1fffb"/>
              <w:rPr>
                <w:rFonts w:cs="Times New Roman"/>
                <w:sz w:val="19"/>
                <w:szCs w:val="19"/>
              </w:rPr>
            </w:pPr>
            <w:r w:rsidRPr="00967D96">
              <w:rPr>
                <w:rFonts w:cs="Times New Roman"/>
                <w:sz w:val="19"/>
                <w:szCs w:val="19"/>
              </w:rPr>
              <w:t>13</w:t>
            </w:r>
          </w:p>
        </w:tc>
        <w:tc>
          <w:tcPr>
            <w:tcW w:w="491" w:type="pct"/>
            <w:tcBorders>
              <w:top w:val="nil"/>
              <w:left w:val="nil"/>
              <w:bottom w:val="single" w:sz="4" w:space="0" w:color="auto"/>
              <w:right w:val="single" w:sz="4" w:space="0" w:color="auto"/>
            </w:tcBorders>
            <w:shd w:val="clear" w:color="auto" w:fill="auto"/>
            <w:noWrap/>
            <w:vAlign w:val="center"/>
            <w:hideMark/>
          </w:tcPr>
          <w:p w14:paraId="3A142E12" w14:textId="77777777" w:rsidR="00D33D2E" w:rsidRPr="00967D96" w:rsidRDefault="00D33D2E" w:rsidP="00D33D2E">
            <w:pPr>
              <w:pStyle w:val="1fffb"/>
              <w:rPr>
                <w:rFonts w:cs="Times New Roman"/>
                <w:sz w:val="19"/>
                <w:szCs w:val="19"/>
              </w:rPr>
            </w:pPr>
            <w:r w:rsidRPr="00967D96">
              <w:rPr>
                <w:rFonts w:cs="Times New Roman"/>
                <w:sz w:val="19"/>
                <w:szCs w:val="19"/>
              </w:rPr>
              <w:t>1,11</w:t>
            </w:r>
          </w:p>
        </w:tc>
        <w:tc>
          <w:tcPr>
            <w:tcW w:w="718" w:type="pct"/>
            <w:tcBorders>
              <w:top w:val="nil"/>
              <w:left w:val="nil"/>
              <w:bottom w:val="single" w:sz="4" w:space="0" w:color="auto"/>
              <w:right w:val="single" w:sz="4" w:space="0" w:color="auto"/>
            </w:tcBorders>
            <w:shd w:val="clear" w:color="auto" w:fill="auto"/>
            <w:noWrap/>
            <w:vAlign w:val="center"/>
            <w:hideMark/>
          </w:tcPr>
          <w:p w14:paraId="333836EA" w14:textId="77777777" w:rsidR="00D33D2E" w:rsidRPr="00967D96" w:rsidRDefault="00D33D2E" w:rsidP="00D33D2E">
            <w:pPr>
              <w:pStyle w:val="1fffb"/>
              <w:rPr>
                <w:rFonts w:cs="Times New Roman"/>
                <w:sz w:val="19"/>
                <w:szCs w:val="19"/>
              </w:rPr>
            </w:pPr>
            <w:r w:rsidRPr="00967D96">
              <w:rPr>
                <w:rFonts w:cs="Times New Roman"/>
                <w:sz w:val="19"/>
                <w:szCs w:val="19"/>
              </w:rPr>
              <w:t>16,00</w:t>
            </w:r>
          </w:p>
        </w:tc>
      </w:tr>
      <w:tr w:rsidR="00D33D2E" w:rsidRPr="00FA1FED" w14:paraId="5C69B4D4"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94BFEC4"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13796079"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3276CF6F" w14:textId="77777777" w:rsidR="00D33D2E" w:rsidRPr="00967D96" w:rsidRDefault="00D33D2E" w:rsidP="00D33D2E">
            <w:pPr>
              <w:pStyle w:val="1fffb"/>
              <w:rPr>
                <w:rFonts w:cs="Times New Roman"/>
                <w:sz w:val="19"/>
                <w:szCs w:val="19"/>
              </w:rPr>
            </w:pPr>
            <w:r w:rsidRPr="00967D96">
              <w:rPr>
                <w:rFonts w:cs="Times New Roman"/>
                <w:sz w:val="19"/>
                <w:szCs w:val="19"/>
              </w:rPr>
              <w:t>35</w:t>
            </w:r>
          </w:p>
        </w:tc>
        <w:tc>
          <w:tcPr>
            <w:tcW w:w="491" w:type="pct"/>
            <w:tcBorders>
              <w:top w:val="nil"/>
              <w:left w:val="nil"/>
              <w:bottom w:val="single" w:sz="4" w:space="0" w:color="auto"/>
              <w:right w:val="single" w:sz="4" w:space="0" w:color="auto"/>
            </w:tcBorders>
            <w:shd w:val="clear" w:color="auto" w:fill="auto"/>
            <w:noWrap/>
            <w:vAlign w:val="center"/>
            <w:hideMark/>
          </w:tcPr>
          <w:p w14:paraId="1300A820"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1B3E7C17"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72B3521" w14:textId="77777777" w:rsidR="00D33D2E" w:rsidRPr="00967D96" w:rsidRDefault="00D33D2E" w:rsidP="00D33D2E">
            <w:pPr>
              <w:pStyle w:val="1fffb"/>
              <w:rPr>
                <w:rFonts w:cs="Times New Roman"/>
                <w:sz w:val="19"/>
                <w:szCs w:val="19"/>
              </w:rPr>
            </w:pPr>
            <w:r w:rsidRPr="00967D96">
              <w:rPr>
                <w:rFonts w:cs="Times New Roman"/>
                <w:sz w:val="19"/>
                <w:szCs w:val="19"/>
              </w:rPr>
              <w:t>1777</w:t>
            </w:r>
          </w:p>
        </w:tc>
        <w:tc>
          <w:tcPr>
            <w:tcW w:w="491" w:type="pct"/>
            <w:tcBorders>
              <w:top w:val="nil"/>
              <w:left w:val="nil"/>
              <w:bottom w:val="single" w:sz="4" w:space="0" w:color="auto"/>
              <w:right w:val="single" w:sz="4" w:space="0" w:color="auto"/>
            </w:tcBorders>
            <w:shd w:val="clear" w:color="auto" w:fill="auto"/>
            <w:noWrap/>
            <w:vAlign w:val="center"/>
            <w:hideMark/>
          </w:tcPr>
          <w:p w14:paraId="5FA2045C" w14:textId="77777777" w:rsidR="00D33D2E" w:rsidRPr="00967D96" w:rsidRDefault="00D33D2E" w:rsidP="00D33D2E">
            <w:pPr>
              <w:pStyle w:val="1fffb"/>
              <w:rPr>
                <w:rFonts w:cs="Times New Roman"/>
                <w:sz w:val="19"/>
                <w:szCs w:val="19"/>
              </w:rPr>
            </w:pPr>
            <w:r w:rsidRPr="00967D96">
              <w:rPr>
                <w:rFonts w:cs="Times New Roman"/>
                <w:sz w:val="19"/>
                <w:szCs w:val="19"/>
              </w:rPr>
              <w:t>11</w:t>
            </w:r>
          </w:p>
        </w:tc>
        <w:tc>
          <w:tcPr>
            <w:tcW w:w="491" w:type="pct"/>
            <w:tcBorders>
              <w:top w:val="nil"/>
              <w:left w:val="nil"/>
              <w:bottom w:val="single" w:sz="4" w:space="0" w:color="auto"/>
              <w:right w:val="single" w:sz="4" w:space="0" w:color="auto"/>
            </w:tcBorders>
            <w:shd w:val="clear" w:color="auto" w:fill="auto"/>
            <w:noWrap/>
            <w:vAlign w:val="center"/>
            <w:hideMark/>
          </w:tcPr>
          <w:p w14:paraId="658E214D" w14:textId="77777777" w:rsidR="00D33D2E" w:rsidRPr="00967D96" w:rsidRDefault="00D33D2E" w:rsidP="00D33D2E">
            <w:pPr>
              <w:pStyle w:val="1fffb"/>
              <w:rPr>
                <w:rFonts w:cs="Times New Roman"/>
                <w:sz w:val="19"/>
                <w:szCs w:val="19"/>
              </w:rPr>
            </w:pPr>
            <w:r w:rsidRPr="00967D96">
              <w:rPr>
                <w:rFonts w:cs="Times New Roman"/>
                <w:sz w:val="19"/>
                <w:szCs w:val="19"/>
              </w:rPr>
              <w:t>0,97</w:t>
            </w:r>
          </w:p>
        </w:tc>
        <w:tc>
          <w:tcPr>
            <w:tcW w:w="718" w:type="pct"/>
            <w:tcBorders>
              <w:top w:val="nil"/>
              <w:left w:val="nil"/>
              <w:bottom w:val="single" w:sz="4" w:space="0" w:color="auto"/>
              <w:right w:val="single" w:sz="4" w:space="0" w:color="auto"/>
            </w:tcBorders>
            <w:shd w:val="clear" w:color="auto" w:fill="auto"/>
            <w:noWrap/>
            <w:vAlign w:val="center"/>
            <w:hideMark/>
          </w:tcPr>
          <w:p w14:paraId="18A065AF" w14:textId="77777777" w:rsidR="00D33D2E" w:rsidRPr="00967D96" w:rsidRDefault="00D33D2E" w:rsidP="00D33D2E">
            <w:pPr>
              <w:pStyle w:val="1fffb"/>
              <w:rPr>
                <w:rFonts w:cs="Times New Roman"/>
                <w:sz w:val="19"/>
                <w:szCs w:val="19"/>
              </w:rPr>
            </w:pPr>
            <w:r w:rsidRPr="00967D96">
              <w:rPr>
                <w:rFonts w:cs="Times New Roman"/>
                <w:sz w:val="19"/>
                <w:szCs w:val="19"/>
              </w:rPr>
              <w:t>14,00</w:t>
            </w:r>
          </w:p>
        </w:tc>
      </w:tr>
      <w:tr w:rsidR="00D33D2E" w:rsidRPr="00FA1FED" w14:paraId="03B44151"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E4B0314"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7EC1FCD7"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730DB77E" w14:textId="77777777" w:rsidR="00D33D2E" w:rsidRPr="00967D96" w:rsidRDefault="00D33D2E" w:rsidP="00D33D2E">
            <w:pPr>
              <w:pStyle w:val="1fffb"/>
              <w:rPr>
                <w:rFonts w:cs="Times New Roman"/>
                <w:sz w:val="19"/>
                <w:szCs w:val="19"/>
              </w:rPr>
            </w:pPr>
            <w:r w:rsidRPr="00967D96">
              <w:rPr>
                <w:rFonts w:cs="Times New Roman"/>
                <w:sz w:val="19"/>
                <w:szCs w:val="19"/>
              </w:rPr>
              <w:t>42</w:t>
            </w:r>
          </w:p>
        </w:tc>
        <w:tc>
          <w:tcPr>
            <w:tcW w:w="491" w:type="pct"/>
            <w:tcBorders>
              <w:top w:val="nil"/>
              <w:left w:val="nil"/>
              <w:bottom w:val="single" w:sz="4" w:space="0" w:color="auto"/>
              <w:right w:val="single" w:sz="4" w:space="0" w:color="auto"/>
            </w:tcBorders>
            <w:shd w:val="clear" w:color="auto" w:fill="auto"/>
            <w:noWrap/>
            <w:vAlign w:val="center"/>
            <w:hideMark/>
          </w:tcPr>
          <w:p w14:paraId="7045527C"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2E7A46A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3F6166B" w14:textId="77777777" w:rsidR="00D33D2E" w:rsidRPr="00967D96" w:rsidRDefault="00D33D2E" w:rsidP="00D33D2E">
            <w:pPr>
              <w:pStyle w:val="1fffb"/>
              <w:rPr>
                <w:rFonts w:cs="Times New Roman"/>
                <w:sz w:val="19"/>
                <w:szCs w:val="19"/>
              </w:rPr>
            </w:pPr>
            <w:r w:rsidRPr="00967D96">
              <w:rPr>
                <w:rFonts w:cs="Times New Roman"/>
                <w:sz w:val="19"/>
                <w:szCs w:val="19"/>
              </w:rPr>
              <w:t>2132</w:t>
            </w:r>
          </w:p>
        </w:tc>
        <w:tc>
          <w:tcPr>
            <w:tcW w:w="491" w:type="pct"/>
            <w:tcBorders>
              <w:top w:val="nil"/>
              <w:left w:val="nil"/>
              <w:bottom w:val="single" w:sz="4" w:space="0" w:color="auto"/>
              <w:right w:val="single" w:sz="4" w:space="0" w:color="auto"/>
            </w:tcBorders>
            <w:shd w:val="clear" w:color="auto" w:fill="auto"/>
            <w:noWrap/>
            <w:vAlign w:val="center"/>
            <w:hideMark/>
          </w:tcPr>
          <w:p w14:paraId="32C6C9DC"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0F3ABF3D" w14:textId="77777777" w:rsidR="00D33D2E" w:rsidRPr="00967D96" w:rsidRDefault="00D33D2E" w:rsidP="00D33D2E">
            <w:pPr>
              <w:pStyle w:val="1fffb"/>
              <w:rPr>
                <w:rFonts w:cs="Times New Roman"/>
                <w:sz w:val="19"/>
                <w:szCs w:val="19"/>
              </w:rPr>
            </w:pPr>
            <w:r w:rsidRPr="00967D96">
              <w:rPr>
                <w:rFonts w:cs="Times New Roman"/>
                <w:sz w:val="19"/>
                <w:szCs w:val="19"/>
              </w:rPr>
              <w:t>1,17</w:t>
            </w:r>
          </w:p>
        </w:tc>
        <w:tc>
          <w:tcPr>
            <w:tcW w:w="718" w:type="pct"/>
            <w:tcBorders>
              <w:top w:val="nil"/>
              <w:left w:val="nil"/>
              <w:bottom w:val="single" w:sz="4" w:space="0" w:color="auto"/>
              <w:right w:val="single" w:sz="4" w:space="0" w:color="auto"/>
            </w:tcBorders>
            <w:shd w:val="clear" w:color="auto" w:fill="auto"/>
            <w:noWrap/>
            <w:vAlign w:val="center"/>
            <w:hideMark/>
          </w:tcPr>
          <w:p w14:paraId="5BC7311E" w14:textId="77777777" w:rsidR="00D33D2E" w:rsidRPr="00967D96" w:rsidRDefault="00D33D2E" w:rsidP="00D33D2E">
            <w:pPr>
              <w:pStyle w:val="1fffb"/>
              <w:rPr>
                <w:rFonts w:cs="Times New Roman"/>
                <w:sz w:val="19"/>
                <w:szCs w:val="19"/>
              </w:rPr>
            </w:pPr>
            <w:r w:rsidRPr="00967D96">
              <w:rPr>
                <w:rFonts w:cs="Times New Roman"/>
                <w:sz w:val="19"/>
                <w:szCs w:val="19"/>
              </w:rPr>
              <w:t>16,80</w:t>
            </w:r>
          </w:p>
        </w:tc>
      </w:tr>
      <w:tr w:rsidR="00D33D2E" w:rsidRPr="00FA1FED" w14:paraId="4BA2CD5B"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53A65BE"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1C5DEF09"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5AA7EAE9"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491" w:type="pct"/>
            <w:tcBorders>
              <w:top w:val="nil"/>
              <w:left w:val="nil"/>
              <w:bottom w:val="single" w:sz="4" w:space="0" w:color="auto"/>
              <w:right w:val="single" w:sz="4" w:space="0" w:color="auto"/>
            </w:tcBorders>
            <w:shd w:val="clear" w:color="auto" w:fill="auto"/>
            <w:noWrap/>
            <w:vAlign w:val="center"/>
            <w:hideMark/>
          </w:tcPr>
          <w:p w14:paraId="76EBC0C9"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D4FDE8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C1980B2" w14:textId="77777777" w:rsidR="00D33D2E" w:rsidRPr="00967D96" w:rsidRDefault="00D33D2E" w:rsidP="00D33D2E">
            <w:pPr>
              <w:pStyle w:val="1fffb"/>
              <w:rPr>
                <w:rFonts w:cs="Times New Roman"/>
                <w:sz w:val="19"/>
                <w:szCs w:val="19"/>
              </w:rPr>
            </w:pPr>
            <w:r w:rsidRPr="00967D96">
              <w:rPr>
                <w:rFonts w:cs="Times New Roman"/>
                <w:sz w:val="19"/>
                <w:szCs w:val="19"/>
              </w:rPr>
              <w:t>2045</w:t>
            </w:r>
          </w:p>
        </w:tc>
        <w:tc>
          <w:tcPr>
            <w:tcW w:w="491" w:type="pct"/>
            <w:tcBorders>
              <w:top w:val="nil"/>
              <w:left w:val="nil"/>
              <w:bottom w:val="single" w:sz="4" w:space="0" w:color="auto"/>
              <w:right w:val="single" w:sz="4" w:space="0" w:color="auto"/>
            </w:tcBorders>
            <w:shd w:val="clear" w:color="auto" w:fill="auto"/>
            <w:noWrap/>
            <w:vAlign w:val="center"/>
            <w:hideMark/>
          </w:tcPr>
          <w:p w14:paraId="496AEC5A"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25FA21AC" w14:textId="77777777" w:rsidR="00D33D2E" w:rsidRPr="00967D96" w:rsidRDefault="00D33D2E" w:rsidP="00D33D2E">
            <w:pPr>
              <w:pStyle w:val="1fffb"/>
              <w:rPr>
                <w:rFonts w:cs="Times New Roman"/>
                <w:sz w:val="19"/>
                <w:szCs w:val="19"/>
              </w:rPr>
            </w:pPr>
            <w:r w:rsidRPr="00967D96">
              <w:rPr>
                <w:rFonts w:cs="Times New Roman"/>
                <w:sz w:val="19"/>
                <w:szCs w:val="19"/>
              </w:rPr>
              <w:t>0,20</w:t>
            </w:r>
          </w:p>
        </w:tc>
        <w:tc>
          <w:tcPr>
            <w:tcW w:w="718" w:type="pct"/>
            <w:tcBorders>
              <w:top w:val="nil"/>
              <w:left w:val="nil"/>
              <w:bottom w:val="single" w:sz="4" w:space="0" w:color="auto"/>
              <w:right w:val="single" w:sz="4" w:space="0" w:color="auto"/>
            </w:tcBorders>
            <w:shd w:val="clear" w:color="auto" w:fill="auto"/>
            <w:noWrap/>
            <w:vAlign w:val="center"/>
            <w:hideMark/>
          </w:tcPr>
          <w:p w14:paraId="07EA8952" w14:textId="77777777" w:rsidR="00D33D2E" w:rsidRPr="00967D96" w:rsidRDefault="00D33D2E" w:rsidP="00D33D2E">
            <w:pPr>
              <w:pStyle w:val="1fffb"/>
              <w:rPr>
                <w:rFonts w:cs="Times New Roman"/>
                <w:sz w:val="19"/>
                <w:szCs w:val="19"/>
              </w:rPr>
            </w:pPr>
            <w:r w:rsidRPr="00967D96">
              <w:rPr>
                <w:rFonts w:cs="Times New Roman"/>
                <w:sz w:val="19"/>
                <w:szCs w:val="19"/>
              </w:rPr>
              <w:t>8,00</w:t>
            </w:r>
          </w:p>
        </w:tc>
      </w:tr>
      <w:tr w:rsidR="00D33D2E" w:rsidRPr="00FA1FED" w14:paraId="0C1CA861"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FACE93C"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677C8015"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E4A84F0"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BDAC6D2"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130A6C1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1E257E6" w14:textId="77777777" w:rsidR="00D33D2E" w:rsidRPr="00967D96" w:rsidRDefault="00D33D2E" w:rsidP="00D33D2E">
            <w:pPr>
              <w:pStyle w:val="1fffb"/>
              <w:rPr>
                <w:rFonts w:cs="Times New Roman"/>
                <w:sz w:val="19"/>
                <w:szCs w:val="19"/>
              </w:rPr>
            </w:pPr>
            <w:r w:rsidRPr="00967D96">
              <w:rPr>
                <w:rFonts w:cs="Times New Roman"/>
                <w:sz w:val="19"/>
                <w:szCs w:val="19"/>
              </w:rPr>
              <w:t>491</w:t>
            </w:r>
          </w:p>
        </w:tc>
        <w:tc>
          <w:tcPr>
            <w:tcW w:w="491" w:type="pct"/>
            <w:tcBorders>
              <w:top w:val="nil"/>
              <w:left w:val="nil"/>
              <w:bottom w:val="single" w:sz="4" w:space="0" w:color="auto"/>
              <w:right w:val="single" w:sz="4" w:space="0" w:color="auto"/>
            </w:tcBorders>
            <w:shd w:val="clear" w:color="auto" w:fill="auto"/>
            <w:noWrap/>
            <w:vAlign w:val="center"/>
            <w:hideMark/>
          </w:tcPr>
          <w:p w14:paraId="3352D158" w14:textId="77777777" w:rsidR="00D33D2E" w:rsidRPr="00967D96" w:rsidRDefault="00D33D2E" w:rsidP="00D33D2E">
            <w:pPr>
              <w:pStyle w:val="1fffb"/>
              <w:rPr>
                <w:rFonts w:cs="Times New Roman"/>
                <w:sz w:val="19"/>
                <w:szCs w:val="19"/>
              </w:rPr>
            </w:pPr>
            <w:r w:rsidRPr="00967D96">
              <w:rPr>
                <w:rFonts w:cs="Times New Roman"/>
                <w:sz w:val="19"/>
                <w:szCs w:val="19"/>
              </w:rPr>
              <w:t>3</w:t>
            </w:r>
          </w:p>
        </w:tc>
        <w:tc>
          <w:tcPr>
            <w:tcW w:w="491" w:type="pct"/>
            <w:tcBorders>
              <w:top w:val="nil"/>
              <w:left w:val="nil"/>
              <w:bottom w:val="single" w:sz="4" w:space="0" w:color="auto"/>
              <w:right w:val="single" w:sz="4" w:space="0" w:color="auto"/>
            </w:tcBorders>
            <w:shd w:val="clear" w:color="auto" w:fill="auto"/>
            <w:noWrap/>
            <w:vAlign w:val="center"/>
            <w:hideMark/>
          </w:tcPr>
          <w:p w14:paraId="0B35FF0E" w14:textId="77777777" w:rsidR="00D33D2E" w:rsidRPr="00967D96" w:rsidRDefault="00D33D2E" w:rsidP="00D33D2E">
            <w:pPr>
              <w:pStyle w:val="1fffb"/>
              <w:rPr>
                <w:rFonts w:cs="Times New Roman"/>
                <w:sz w:val="19"/>
                <w:szCs w:val="19"/>
              </w:rPr>
            </w:pPr>
            <w:r w:rsidRPr="00967D96">
              <w:rPr>
                <w:rFonts w:cs="Times New Roman"/>
                <w:sz w:val="19"/>
                <w:szCs w:val="19"/>
              </w:rPr>
              <w:t>0,05</w:t>
            </w:r>
          </w:p>
        </w:tc>
        <w:tc>
          <w:tcPr>
            <w:tcW w:w="718" w:type="pct"/>
            <w:tcBorders>
              <w:top w:val="nil"/>
              <w:left w:val="nil"/>
              <w:bottom w:val="single" w:sz="4" w:space="0" w:color="auto"/>
              <w:right w:val="single" w:sz="4" w:space="0" w:color="auto"/>
            </w:tcBorders>
            <w:shd w:val="clear" w:color="auto" w:fill="auto"/>
            <w:noWrap/>
            <w:vAlign w:val="center"/>
            <w:hideMark/>
          </w:tcPr>
          <w:p w14:paraId="318666A5" w14:textId="77777777" w:rsidR="00D33D2E" w:rsidRPr="00967D96" w:rsidRDefault="00D33D2E" w:rsidP="00D33D2E">
            <w:pPr>
              <w:pStyle w:val="1fffb"/>
              <w:rPr>
                <w:rFonts w:cs="Times New Roman"/>
                <w:sz w:val="19"/>
                <w:szCs w:val="19"/>
              </w:rPr>
            </w:pPr>
            <w:r w:rsidRPr="00967D96">
              <w:rPr>
                <w:rFonts w:cs="Times New Roman"/>
                <w:sz w:val="19"/>
                <w:szCs w:val="19"/>
              </w:rPr>
              <w:t>1,92</w:t>
            </w:r>
          </w:p>
        </w:tc>
      </w:tr>
      <w:tr w:rsidR="00D33D2E" w:rsidRPr="00FA1FED" w14:paraId="4F0B4472"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2743BF3" w14:textId="77777777" w:rsidR="00D33D2E" w:rsidRPr="00967D96" w:rsidRDefault="00D33D2E" w:rsidP="00D33D2E">
            <w:pPr>
              <w:pStyle w:val="1fffb"/>
              <w:rPr>
                <w:rFonts w:cs="Times New Roman"/>
                <w:sz w:val="19"/>
                <w:szCs w:val="19"/>
              </w:rPr>
            </w:pPr>
            <w:r w:rsidRPr="00967D96">
              <w:rPr>
                <w:rFonts w:cs="Times New Roman"/>
                <w:sz w:val="19"/>
                <w:szCs w:val="19"/>
              </w:rPr>
              <w:t>150</w:t>
            </w:r>
          </w:p>
        </w:tc>
        <w:tc>
          <w:tcPr>
            <w:tcW w:w="551" w:type="pct"/>
            <w:tcBorders>
              <w:top w:val="nil"/>
              <w:left w:val="nil"/>
              <w:bottom w:val="single" w:sz="4" w:space="0" w:color="auto"/>
              <w:right w:val="single" w:sz="4" w:space="0" w:color="auto"/>
            </w:tcBorders>
            <w:shd w:val="clear" w:color="auto" w:fill="auto"/>
            <w:noWrap/>
            <w:vAlign w:val="center"/>
            <w:hideMark/>
          </w:tcPr>
          <w:p w14:paraId="002CA14A" w14:textId="77777777" w:rsidR="00D33D2E" w:rsidRPr="00967D96" w:rsidRDefault="00D33D2E" w:rsidP="00D33D2E">
            <w:pPr>
              <w:pStyle w:val="1fffb"/>
              <w:rPr>
                <w:rFonts w:cs="Times New Roman"/>
                <w:sz w:val="19"/>
                <w:szCs w:val="19"/>
              </w:rPr>
            </w:pPr>
            <w:r w:rsidRPr="00967D96">
              <w:rPr>
                <w:rFonts w:cs="Times New Roman"/>
                <w:sz w:val="19"/>
                <w:szCs w:val="19"/>
              </w:rPr>
              <w:t>44</w:t>
            </w:r>
          </w:p>
        </w:tc>
        <w:tc>
          <w:tcPr>
            <w:tcW w:w="776" w:type="pct"/>
            <w:tcBorders>
              <w:top w:val="nil"/>
              <w:left w:val="nil"/>
              <w:bottom w:val="single" w:sz="4" w:space="0" w:color="auto"/>
              <w:right w:val="single" w:sz="4" w:space="0" w:color="auto"/>
            </w:tcBorders>
            <w:shd w:val="clear" w:color="auto" w:fill="auto"/>
            <w:noWrap/>
            <w:vAlign w:val="center"/>
            <w:hideMark/>
          </w:tcPr>
          <w:p w14:paraId="4B343659" w14:textId="77777777" w:rsidR="00D33D2E" w:rsidRPr="00967D96" w:rsidRDefault="00D33D2E" w:rsidP="00D33D2E">
            <w:pPr>
              <w:pStyle w:val="1fffb"/>
              <w:rPr>
                <w:rFonts w:cs="Times New Roman"/>
                <w:sz w:val="19"/>
                <w:szCs w:val="19"/>
              </w:rPr>
            </w:pPr>
            <w:r w:rsidRPr="00967D96">
              <w:rPr>
                <w:rFonts w:cs="Times New Roman"/>
                <w:sz w:val="19"/>
                <w:szCs w:val="19"/>
              </w:rPr>
              <w:t>99</w:t>
            </w:r>
          </w:p>
        </w:tc>
        <w:tc>
          <w:tcPr>
            <w:tcW w:w="491" w:type="pct"/>
            <w:tcBorders>
              <w:top w:val="nil"/>
              <w:left w:val="nil"/>
              <w:bottom w:val="single" w:sz="4" w:space="0" w:color="auto"/>
              <w:right w:val="single" w:sz="4" w:space="0" w:color="auto"/>
            </w:tcBorders>
            <w:shd w:val="clear" w:color="auto" w:fill="auto"/>
            <w:noWrap/>
            <w:vAlign w:val="center"/>
            <w:hideMark/>
          </w:tcPr>
          <w:p w14:paraId="2D15E374"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3BC3A95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C434989" w14:textId="77777777" w:rsidR="00D33D2E" w:rsidRPr="00967D96" w:rsidRDefault="00D33D2E" w:rsidP="00D33D2E">
            <w:pPr>
              <w:pStyle w:val="1fffb"/>
              <w:rPr>
                <w:rFonts w:cs="Times New Roman"/>
                <w:sz w:val="19"/>
                <w:szCs w:val="19"/>
              </w:rPr>
            </w:pPr>
            <w:r w:rsidRPr="00967D96">
              <w:rPr>
                <w:rFonts w:cs="Times New Roman"/>
                <w:sz w:val="19"/>
                <w:szCs w:val="19"/>
              </w:rPr>
              <w:t>6142</w:t>
            </w:r>
          </w:p>
        </w:tc>
        <w:tc>
          <w:tcPr>
            <w:tcW w:w="491" w:type="pct"/>
            <w:tcBorders>
              <w:top w:val="nil"/>
              <w:left w:val="nil"/>
              <w:bottom w:val="single" w:sz="4" w:space="0" w:color="auto"/>
              <w:right w:val="single" w:sz="4" w:space="0" w:color="auto"/>
            </w:tcBorders>
            <w:shd w:val="clear" w:color="auto" w:fill="auto"/>
            <w:noWrap/>
            <w:vAlign w:val="center"/>
            <w:hideMark/>
          </w:tcPr>
          <w:p w14:paraId="1C69070E" w14:textId="77777777" w:rsidR="00D33D2E" w:rsidRPr="00967D96" w:rsidRDefault="00D33D2E" w:rsidP="00D33D2E">
            <w:pPr>
              <w:pStyle w:val="1fffb"/>
              <w:rPr>
                <w:rFonts w:cs="Times New Roman"/>
                <w:sz w:val="19"/>
                <w:szCs w:val="19"/>
              </w:rPr>
            </w:pPr>
            <w:r w:rsidRPr="00967D96">
              <w:rPr>
                <w:rFonts w:cs="Times New Roman"/>
                <w:sz w:val="19"/>
                <w:szCs w:val="19"/>
              </w:rPr>
              <w:t>41</w:t>
            </w:r>
          </w:p>
        </w:tc>
        <w:tc>
          <w:tcPr>
            <w:tcW w:w="491" w:type="pct"/>
            <w:tcBorders>
              <w:top w:val="nil"/>
              <w:left w:val="nil"/>
              <w:bottom w:val="single" w:sz="4" w:space="0" w:color="auto"/>
              <w:right w:val="single" w:sz="4" w:space="0" w:color="auto"/>
            </w:tcBorders>
            <w:shd w:val="clear" w:color="auto" w:fill="auto"/>
            <w:noWrap/>
            <w:vAlign w:val="center"/>
            <w:hideMark/>
          </w:tcPr>
          <w:p w14:paraId="04406859" w14:textId="77777777" w:rsidR="00D33D2E" w:rsidRPr="00967D96" w:rsidRDefault="00D33D2E" w:rsidP="00D33D2E">
            <w:pPr>
              <w:pStyle w:val="1fffb"/>
              <w:rPr>
                <w:rFonts w:cs="Times New Roman"/>
                <w:sz w:val="19"/>
                <w:szCs w:val="19"/>
              </w:rPr>
            </w:pPr>
            <w:r w:rsidRPr="00967D96">
              <w:rPr>
                <w:rFonts w:cs="Times New Roman"/>
                <w:sz w:val="19"/>
                <w:szCs w:val="19"/>
              </w:rPr>
              <w:t>1,55</w:t>
            </w:r>
          </w:p>
        </w:tc>
        <w:tc>
          <w:tcPr>
            <w:tcW w:w="718" w:type="pct"/>
            <w:tcBorders>
              <w:top w:val="nil"/>
              <w:left w:val="nil"/>
              <w:bottom w:val="single" w:sz="4" w:space="0" w:color="auto"/>
              <w:right w:val="single" w:sz="4" w:space="0" w:color="auto"/>
            </w:tcBorders>
            <w:shd w:val="clear" w:color="auto" w:fill="auto"/>
            <w:noWrap/>
            <w:vAlign w:val="center"/>
            <w:hideMark/>
          </w:tcPr>
          <w:p w14:paraId="35EFE404" w14:textId="77777777" w:rsidR="00D33D2E" w:rsidRPr="00967D96" w:rsidRDefault="00D33D2E" w:rsidP="00D33D2E">
            <w:pPr>
              <w:pStyle w:val="1fffb"/>
              <w:rPr>
                <w:rFonts w:cs="Times New Roman"/>
                <w:sz w:val="19"/>
                <w:szCs w:val="19"/>
              </w:rPr>
            </w:pPr>
            <w:r w:rsidRPr="00967D96">
              <w:rPr>
                <w:rFonts w:cs="Times New Roman"/>
                <w:sz w:val="19"/>
                <w:szCs w:val="19"/>
              </w:rPr>
              <w:t>29,70</w:t>
            </w:r>
          </w:p>
        </w:tc>
      </w:tr>
      <w:tr w:rsidR="00D33D2E" w:rsidRPr="00FA1FED" w14:paraId="4161ABE8"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E4D9ED4" w14:textId="77777777" w:rsidR="00D33D2E" w:rsidRPr="00967D96" w:rsidRDefault="00D33D2E" w:rsidP="00D33D2E">
            <w:pPr>
              <w:pStyle w:val="1fffb"/>
              <w:rPr>
                <w:rFonts w:cs="Times New Roman"/>
                <w:sz w:val="19"/>
                <w:szCs w:val="19"/>
              </w:rPr>
            </w:pPr>
            <w:r w:rsidRPr="00967D96">
              <w:rPr>
                <w:rFonts w:cs="Times New Roman"/>
                <w:sz w:val="19"/>
                <w:szCs w:val="19"/>
              </w:rPr>
              <w:t>150</w:t>
            </w:r>
          </w:p>
        </w:tc>
        <w:tc>
          <w:tcPr>
            <w:tcW w:w="551" w:type="pct"/>
            <w:tcBorders>
              <w:top w:val="nil"/>
              <w:left w:val="nil"/>
              <w:bottom w:val="single" w:sz="4" w:space="0" w:color="auto"/>
              <w:right w:val="single" w:sz="4" w:space="0" w:color="auto"/>
            </w:tcBorders>
            <w:shd w:val="clear" w:color="auto" w:fill="auto"/>
            <w:noWrap/>
            <w:vAlign w:val="center"/>
            <w:hideMark/>
          </w:tcPr>
          <w:p w14:paraId="02D32DEB" w14:textId="77777777" w:rsidR="00D33D2E" w:rsidRPr="00967D96" w:rsidRDefault="00D33D2E" w:rsidP="00D33D2E">
            <w:pPr>
              <w:pStyle w:val="1fffb"/>
              <w:rPr>
                <w:rFonts w:cs="Times New Roman"/>
                <w:sz w:val="19"/>
                <w:szCs w:val="19"/>
              </w:rPr>
            </w:pPr>
            <w:r w:rsidRPr="00967D96">
              <w:rPr>
                <w:rFonts w:cs="Times New Roman"/>
                <w:sz w:val="19"/>
                <w:szCs w:val="19"/>
              </w:rPr>
              <w:t>44</w:t>
            </w:r>
          </w:p>
        </w:tc>
        <w:tc>
          <w:tcPr>
            <w:tcW w:w="776" w:type="pct"/>
            <w:tcBorders>
              <w:top w:val="nil"/>
              <w:left w:val="nil"/>
              <w:bottom w:val="single" w:sz="4" w:space="0" w:color="auto"/>
              <w:right w:val="single" w:sz="4" w:space="0" w:color="auto"/>
            </w:tcBorders>
            <w:shd w:val="clear" w:color="auto" w:fill="auto"/>
            <w:noWrap/>
            <w:vAlign w:val="center"/>
            <w:hideMark/>
          </w:tcPr>
          <w:p w14:paraId="7A95506E" w14:textId="77777777" w:rsidR="00D33D2E" w:rsidRPr="00967D96" w:rsidRDefault="00D33D2E" w:rsidP="00D33D2E">
            <w:pPr>
              <w:pStyle w:val="1fffb"/>
              <w:rPr>
                <w:rFonts w:cs="Times New Roman"/>
                <w:sz w:val="19"/>
                <w:szCs w:val="19"/>
              </w:rPr>
            </w:pPr>
            <w:r w:rsidRPr="00967D96">
              <w:rPr>
                <w:rFonts w:cs="Times New Roman"/>
                <w:sz w:val="19"/>
                <w:szCs w:val="19"/>
              </w:rPr>
              <w:t>38</w:t>
            </w:r>
          </w:p>
        </w:tc>
        <w:tc>
          <w:tcPr>
            <w:tcW w:w="491" w:type="pct"/>
            <w:tcBorders>
              <w:top w:val="nil"/>
              <w:left w:val="nil"/>
              <w:bottom w:val="single" w:sz="4" w:space="0" w:color="auto"/>
              <w:right w:val="single" w:sz="4" w:space="0" w:color="auto"/>
            </w:tcBorders>
            <w:shd w:val="clear" w:color="auto" w:fill="auto"/>
            <w:noWrap/>
            <w:vAlign w:val="center"/>
            <w:hideMark/>
          </w:tcPr>
          <w:p w14:paraId="4D3B97C7"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23A9BF7"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D7E1113" w14:textId="77777777" w:rsidR="00D33D2E" w:rsidRPr="00967D96" w:rsidRDefault="00D33D2E" w:rsidP="00D33D2E">
            <w:pPr>
              <w:pStyle w:val="1fffb"/>
              <w:rPr>
                <w:rFonts w:cs="Times New Roman"/>
                <w:sz w:val="19"/>
                <w:szCs w:val="19"/>
              </w:rPr>
            </w:pPr>
            <w:r w:rsidRPr="00967D96">
              <w:rPr>
                <w:rFonts w:cs="Times New Roman"/>
                <w:sz w:val="19"/>
                <w:szCs w:val="19"/>
              </w:rPr>
              <w:t>2358</w:t>
            </w:r>
          </w:p>
        </w:tc>
        <w:tc>
          <w:tcPr>
            <w:tcW w:w="491" w:type="pct"/>
            <w:tcBorders>
              <w:top w:val="nil"/>
              <w:left w:val="nil"/>
              <w:bottom w:val="single" w:sz="4" w:space="0" w:color="auto"/>
              <w:right w:val="single" w:sz="4" w:space="0" w:color="auto"/>
            </w:tcBorders>
            <w:shd w:val="clear" w:color="auto" w:fill="auto"/>
            <w:noWrap/>
            <w:vAlign w:val="center"/>
            <w:hideMark/>
          </w:tcPr>
          <w:p w14:paraId="0861BE2E" w14:textId="77777777" w:rsidR="00D33D2E" w:rsidRPr="00967D96" w:rsidRDefault="00D33D2E" w:rsidP="00D33D2E">
            <w:pPr>
              <w:pStyle w:val="1fffb"/>
              <w:rPr>
                <w:rFonts w:cs="Times New Roman"/>
                <w:sz w:val="19"/>
                <w:szCs w:val="19"/>
              </w:rPr>
            </w:pPr>
            <w:r w:rsidRPr="00967D96">
              <w:rPr>
                <w:rFonts w:cs="Times New Roman"/>
                <w:sz w:val="19"/>
                <w:szCs w:val="19"/>
              </w:rPr>
              <w:t>16</w:t>
            </w:r>
          </w:p>
        </w:tc>
        <w:tc>
          <w:tcPr>
            <w:tcW w:w="491" w:type="pct"/>
            <w:tcBorders>
              <w:top w:val="nil"/>
              <w:left w:val="nil"/>
              <w:bottom w:val="single" w:sz="4" w:space="0" w:color="auto"/>
              <w:right w:val="single" w:sz="4" w:space="0" w:color="auto"/>
            </w:tcBorders>
            <w:shd w:val="clear" w:color="auto" w:fill="auto"/>
            <w:noWrap/>
            <w:vAlign w:val="center"/>
            <w:hideMark/>
          </w:tcPr>
          <w:p w14:paraId="28C99EA3" w14:textId="77777777" w:rsidR="00D33D2E" w:rsidRPr="00967D96" w:rsidRDefault="00D33D2E" w:rsidP="00D33D2E">
            <w:pPr>
              <w:pStyle w:val="1fffb"/>
              <w:rPr>
                <w:rFonts w:cs="Times New Roman"/>
                <w:sz w:val="19"/>
                <w:szCs w:val="19"/>
              </w:rPr>
            </w:pPr>
            <w:r w:rsidRPr="00967D96">
              <w:rPr>
                <w:rFonts w:cs="Times New Roman"/>
                <w:sz w:val="19"/>
                <w:szCs w:val="19"/>
              </w:rPr>
              <w:t>0,59</w:t>
            </w:r>
          </w:p>
        </w:tc>
        <w:tc>
          <w:tcPr>
            <w:tcW w:w="718" w:type="pct"/>
            <w:tcBorders>
              <w:top w:val="nil"/>
              <w:left w:val="nil"/>
              <w:bottom w:val="single" w:sz="4" w:space="0" w:color="auto"/>
              <w:right w:val="single" w:sz="4" w:space="0" w:color="auto"/>
            </w:tcBorders>
            <w:shd w:val="clear" w:color="auto" w:fill="auto"/>
            <w:noWrap/>
            <w:vAlign w:val="center"/>
            <w:hideMark/>
          </w:tcPr>
          <w:p w14:paraId="59D7A855" w14:textId="77777777" w:rsidR="00D33D2E" w:rsidRPr="00967D96" w:rsidRDefault="00D33D2E" w:rsidP="00D33D2E">
            <w:pPr>
              <w:pStyle w:val="1fffb"/>
              <w:rPr>
                <w:rFonts w:cs="Times New Roman"/>
                <w:sz w:val="19"/>
                <w:szCs w:val="19"/>
              </w:rPr>
            </w:pPr>
            <w:r w:rsidRPr="00967D96">
              <w:rPr>
                <w:rFonts w:cs="Times New Roman"/>
                <w:sz w:val="19"/>
                <w:szCs w:val="19"/>
              </w:rPr>
              <w:t>11,40</w:t>
            </w:r>
          </w:p>
        </w:tc>
      </w:tr>
      <w:tr w:rsidR="00D33D2E" w:rsidRPr="00FA1FED" w14:paraId="132F8D98"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B0CB3C1"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1158D01A"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173438E2"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491" w:type="pct"/>
            <w:tcBorders>
              <w:top w:val="nil"/>
              <w:left w:val="nil"/>
              <w:bottom w:val="single" w:sz="4" w:space="0" w:color="auto"/>
              <w:right w:val="single" w:sz="4" w:space="0" w:color="auto"/>
            </w:tcBorders>
            <w:shd w:val="clear" w:color="auto" w:fill="auto"/>
            <w:noWrap/>
            <w:vAlign w:val="center"/>
            <w:hideMark/>
          </w:tcPr>
          <w:p w14:paraId="4976FBDC"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4A904E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32D2367" w14:textId="77777777" w:rsidR="00D33D2E" w:rsidRPr="00967D96" w:rsidRDefault="00D33D2E" w:rsidP="00D33D2E">
            <w:pPr>
              <w:pStyle w:val="1fffb"/>
              <w:rPr>
                <w:rFonts w:cs="Times New Roman"/>
                <w:sz w:val="19"/>
                <w:szCs w:val="19"/>
              </w:rPr>
            </w:pPr>
            <w:r w:rsidRPr="00967D96">
              <w:rPr>
                <w:rFonts w:cs="Times New Roman"/>
                <w:sz w:val="19"/>
                <w:szCs w:val="19"/>
              </w:rPr>
              <w:t>1833</w:t>
            </w:r>
          </w:p>
        </w:tc>
        <w:tc>
          <w:tcPr>
            <w:tcW w:w="491" w:type="pct"/>
            <w:tcBorders>
              <w:top w:val="nil"/>
              <w:left w:val="nil"/>
              <w:bottom w:val="single" w:sz="4" w:space="0" w:color="auto"/>
              <w:right w:val="single" w:sz="4" w:space="0" w:color="auto"/>
            </w:tcBorders>
            <w:shd w:val="clear" w:color="auto" w:fill="auto"/>
            <w:noWrap/>
            <w:vAlign w:val="center"/>
            <w:hideMark/>
          </w:tcPr>
          <w:p w14:paraId="45B3DD0A"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033B26F" w14:textId="77777777" w:rsidR="00D33D2E" w:rsidRPr="00967D96" w:rsidRDefault="00D33D2E" w:rsidP="00D33D2E">
            <w:pPr>
              <w:pStyle w:val="1fffb"/>
              <w:rPr>
                <w:rFonts w:cs="Times New Roman"/>
                <w:sz w:val="19"/>
                <w:szCs w:val="19"/>
              </w:rPr>
            </w:pPr>
            <w:r w:rsidRPr="00967D96">
              <w:rPr>
                <w:rFonts w:cs="Times New Roman"/>
                <w:sz w:val="19"/>
                <w:szCs w:val="19"/>
              </w:rPr>
              <w:t>0,26</w:t>
            </w:r>
          </w:p>
        </w:tc>
        <w:tc>
          <w:tcPr>
            <w:tcW w:w="718" w:type="pct"/>
            <w:tcBorders>
              <w:top w:val="nil"/>
              <w:left w:val="nil"/>
              <w:bottom w:val="single" w:sz="4" w:space="0" w:color="auto"/>
              <w:right w:val="single" w:sz="4" w:space="0" w:color="auto"/>
            </w:tcBorders>
            <w:shd w:val="clear" w:color="auto" w:fill="auto"/>
            <w:noWrap/>
            <w:vAlign w:val="center"/>
            <w:hideMark/>
          </w:tcPr>
          <w:p w14:paraId="7A511214" w14:textId="77777777" w:rsidR="00D33D2E" w:rsidRPr="00967D96" w:rsidRDefault="00D33D2E" w:rsidP="00D33D2E">
            <w:pPr>
              <w:pStyle w:val="1fffb"/>
              <w:rPr>
                <w:rFonts w:cs="Times New Roman"/>
                <w:sz w:val="19"/>
                <w:szCs w:val="19"/>
              </w:rPr>
            </w:pPr>
            <w:r w:rsidRPr="00967D96">
              <w:rPr>
                <w:rFonts w:cs="Times New Roman"/>
                <w:sz w:val="19"/>
                <w:szCs w:val="19"/>
              </w:rPr>
              <w:t>8,00</w:t>
            </w:r>
          </w:p>
        </w:tc>
      </w:tr>
      <w:tr w:rsidR="00D33D2E" w:rsidRPr="00FA1FED" w14:paraId="759F4D5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257AB4E"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185393D3"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595AB9E0" w14:textId="77777777" w:rsidR="00D33D2E" w:rsidRPr="00967D96" w:rsidRDefault="00D33D2E" w:rsidP="00D33D2E">
            <w:pPr>
              <w:pStyle w:val="1fffb"/>
              <w:rPr>
                <w:rFonts w:cs="Times New Roman"/>
                <w:sz w:val="19"/>
                <w:szCs w:val="19"/>
              </w:rPr>
            </w:pPr>
            <w:r w:rsidRPr="00967D96">
              <w:rPr>
                <w:rFonts w:cs="Times New Roman"/>
                <w:sz w:val="19"/>
                <w:szCs w:val="19"/>
              </w:rPr>
              <w:t>76</w:t>
            </w:r>
          </w:p>
        </w:tc>
        <w:tc>
          <w:tcPr>
            <w:tcW w:w="491" w:type="pct"/>
            <w:tcBorders>
              <w:top w:val="nil"/>
              <w:left w:val="nil"/>
              <w:bottom w:val="single" w:sz="4" w:space="0" w:color="auto"/>
              <w:right w:val="single" w:sz="4" w:space="0" w:color="auto"/>
            </w:tcBorders>
            <w:shd w:val="clear" w:color="auto" w:fill="auto"/>
            <w:noWrap/>
            <w:vAlign w:val="center"/>
            <w:hideMark/>
          </w:tcPr>
          <w:p w14:paraId="0899B75F"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C1C67B2"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8C2C346" w14:textId="77777777" w:rsidR="00D33D2E" w:rsidRPr="00967D96" w:rsidRDefault="00D33D2E" w:rsidP="00D33D2E">
            <w:pPr>
              <w:pStyle w:val="1fffb"/>
              <w:rPr>
                <w:rFonts w:cs="Times New Roman"/>
                <w:sz w:val="19"/>
                <w:szCs w:val="19"/>
              </w:rPr>
            </w:pPr>
            <w:r w:rsidRPr="00967D96">
              <w:rPr>
                <w:rFonts w:cs="Times New Roman"/>
                <w:sz w:val="19"/>
                <w:szCs w:val="19"/>
              </w:rPr>
              <w:t>3483</w:t>
            </w:r>
          </w:p>
        </w:tc>
        <w:tc>
          <w:tcPr>
            <w:tcW w:w="491" w:type="pct"/>
            <w:tcBorders>
              <w:top w:val="nil"/>
              <w:left w:val="nil"/>
              <w:bottom w:val="single" w:sz="4" w:space="0" w:color="auto"/>
              <w:right w:val="single" w:sz="4" w:space="0" w:color="auto"/>
            </w:tcBorders>
            <w:shd w:val="clear" w:color="auto" w:fill="auto"/>
            <w:noWrap/>
            <w:vAlign w:val="center"/>
            <w:hideMark/>
          </w:tcPr>
          <w:p w14:paraId="22CA2355" w14:textId="77777777" w:rsidR="00D33D2E" w:rsidRPr="00967D96" w:rsidRDefault="00D33D2E" w:rsidP="00D33D2E">
            <w:pPr>
              <w:pStyle w:val="1fffb"/>
              <w:rPr>
                <w:rFonts w:cs="Times New Roman"/>
                <w:sz w:val="19"/>
                <w:szCs w:val="19"/>
              </w:rPr>
            </w:pPr>
            <w:r w:rsidRPr="00967D96">
              <w:rPr>
                <w:rFonts w:cs="Times New Roman"/>
                <w:sz w:val="19"/>
                <w:szCs w:val="19"/>
              </w:rPr>
              <w:t>23</w:t>
            </w:r>
          </w:p>
        </w:tc>
        <w:tc>
          <w:tcPr>
            <w:tcW w:w="491" w:type="pct"/>
            <w:tcBorders>
              <w:top w:val="nil"/>
              <w:left w:val="nil"/>
              <w:bottom w:val="single" w:sz="4" w:space="0" w:color="auto"/>
              <w:right w:val="single" w:sz="4" w:space="0" w:color="auto"/>
            </w:tcBorders>
            <w:shd w:val="clear" w:color="auto" w:fill="auto"/>
            <w:noWrap/>
            <w:vAlign w:val="center"/>
            <w:hideMark/>
          </w:tcPr>
          <w:p w14:paraId="3FBA319F" w14:textId="77777777" w:rsidR="00D33D2E" w:rsidRPr="00967D96" w:rsidRDefault="00D33D2E" w:rsidP="00D33D2E">
            <w:pPr>
              <w:pStyle w:val="1fffb"/>
              <w:rPr>
                <w:rFonts w:cs="Times New Roman"/>
                <w:sz w:val="19"/>
                <w:szCs w:val="19"/>
              </w:rPr>
            </w:pPr>
            <w:r w:rsidRPr="00967D96">
              <w:rPr>
                <w:rFonts w:cs="Times New Roman"/>
                <w:sz w:val="19"/>
                <w:szCs w:val="19"/>
              </w:rPr>
              <w:t>0,49</w:t>
            </w:r>
          </w:p>
        </w:tc>
        <w:tc>
          <w:tcPr>
            <w:tcW w:w="718" w:type="pct"/>
            <w:tcBorders>
              <w:top w:val="nil"/>
              <w:left w:val="nil"/>
              <w:bottom w:val="single" w:sz="4" w:space="0" w:color="auto"/>
              <w:right w:val="single" w:sz="4" w:space="0" w:color="auto"/>
            </w:tcBorders>
            <w:shd w:val="clear" w:color="auto" w:fill="auto"/>
            <w:noWrap/>
            <w:vAlign w:val="center"/>
            <w:hideMark/>
          </w:tcPr>
          <w:p w14:paraId="650E6E03" w14:textId="77777777" w:rsidR="00D33D2E" w:rsidRPr="00967D96" w:rsidRDefault="00D33D2E" w:rsidP="00D33D2E">
            <w:pPr>
              <w:pStyle w:val="1fffb"/>
              <w:rPr>
                <w:rFonts w:cs="Times New Roman"/>
                <w:sz w:val="19"/>
                <w:szCs w:val="19"/>
              </w:rPr>
            </w:pPr>
            <w:r w:rsidRPr="00967D96">
              <w:rPr>
                <w:rFonts w:cs="Times New Roman"/>
                <w:sz w:val="19"/>
                <w:szCs w:val="19"/>
              </w:rPr>
              <w:t>15,20</w:t>
            </w:r>
          </w:p>
        </w:tc>
      </w:tr>
      <w:tr w:rsidR="00D33D2E" w:rsidRPr="00FA1FED" w14:paraId="531B8F0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B670427"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3A174E9E"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B2FE661" w14:textId="77777777" w:rsidR="00D33D2E" w:rsidRPr="00967D96" w:rsidRDefault="00D33D2E" w:rsidP="00D33D2E">
            <w:pPr>
              <w:pStyle w:val="1fffb"/>
              <w:rPr>
                <w:rFonts w:cs="Times New Roman"/>
                <w:sz w:val="19"/>
                <w:szCs w:val="19"/>
              </w:rPr>
            </w:pPr>
            <w:r w:rsidRPr="00967D96">
              <w:rPr>
                <w:rFonts w:cs="Times New Roman"/>
                <w:sz w:val="19"/>
                <w:szCs w:val="19"/>
              </w:rPr>
              <w:t>64</w:t>
            </w:r>
          </w:p>
        </w:tc>
        <w:tc>
          <w:tcPr>
            <w:tcW w:w="491" w:type="pct"/>
            <w:tcBorders>
              <w:top w:val="nil"/>
              <w:left w:val="nil"/>
              <w:bottom w:val="single" w:sz="4" w:space="0" w:color="auto"/>
              <w:right w:val="single" w:sz="4" w:space="0" w:color="auto"/>
            </w:tcBorders>
            <w:shd w:val="clear" w:color="auto" w:fill="auto"/>
            <w:noWrap/>
            <w:vAlign w:val="center"/>
            <w:hideMark/>
          </w:tcPr>
          <w:p w14:paraId="67A5EF0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63D0C16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A996E87" w14:textId="77777777" w:rsidR="00D33D2E" w:rsidRPr="00967D96" w:rsidRDefault="00D33D2E" w:rsidP="00D33D2E">
            <w:pPr>
              <w:pStyle w:val="1fffb"/>
              <w:rPr>
                <w:rFonts w:cs="Times New Roman"/>
                <w:sz w:val="19"/>
                <w:szCs w:val="19"/>
              </w:rPr>
            </w:pPr>
            <w:r w:rsidRPr="00967D96">
              <w:rPr>
                <w:rFonts w:cs="Times New Roman"/>
                <w:sz w:val="19"/>
                <w:szCs w:val="19"/>
              </w:rPr>
              <w:t>2617</w:t>
            </w:r>
          </w:p>
        </w:tc>
        <w:tc>
          <w:tcPr>
            <w:tcW w:w="491" w:type="pct"/>
            <w:tcBorders>
              <w:top w:val="nil"/>
              <w:left w:val="nil"/>
              <w:bottom w:val="single" w:sz="4" w:space="0" w:color="auto"/>
              <w:right w:val="single" w:sz="4" w:space="0" w:color="auto"/>
            </w:tcBorders>
            <w:shd w:val="clear" w:color="auto" w:fill="auto"/>
            <w:noWrap/>
            <w:vAlign w:val="center"/>
            <w:hideMark/>
          </w:tcPr>
          <w:p w14:paraId="4B321B84" w14:textId="77777777" w:rsidR="00D33D2E" w:rsidRPr="00967D96" w:rsidRDefault="00D33D2E" w:rsidP="00D33D2E">
            <w:pPr>
              <w:pStyle w:val="1fffb"/>
              <w:rPr>
                <w:rFonts w:cs="Times New Roman"/>
                <w:sz w:val="19"/>
                <w:szCs w:val="19"/>
              </w:rPr>
            </w:pPr>
            <w:r w:rsidRPr="00967D96">
              <w:rPr>
                <w:rFonts w:cs="Times New Roman"/>
                <w:sz w:val="19"/>
                <w:szCs w:val="19"/>
              </w:rPr>
              <w:t>17</w:t>
            </w:r>
          </w:p>
        </w:tc>
        <w:tc>
          <w:tcPr>
            <w:tcW w:w="491" w:type="pct"/>
            <w:tcBorders>
              <w:top w:val="nil"/>
              <w:left w:val="nil"/>
              <w:bottom w:val="single" w:sz="4" w:space="0" w:color="auto"/>
              <w:right w:val="single" w:sz="4" w:space="0" w:color="auto"/>
            </w:tcBorders>
            <w:shd w:val="clear" w:color="auto" w:fill="auto"/>
            <w:noWrap/>
            <w:vAlign w:val="center"/>
            <w:hideMark/>
          </w:tcPr>
          <w:p w14:paraId="5C567510" w14:textId="77777777" w:rsidR="00D33D2E" w:rsidRPr="00967D96" w:rsidRDefault="00D33D2E" w:rsidP="00D33D2E">
            <w:pPr>
              <w:pStyle w:val="1fffb"/>
              <w:rPr>
                <w:rFonts w:cs="Times New Roman"/>
                <w:sz w:val="19"/>
                <w:szCs w:val="19"/>
              </w:rPr>
            </w:pPr>
            <w:r w:rsidRPr="00967D96">
              <w:rPr>
                <w:rFonts w:cs="Times New Roman"/>
                <w:sz w:val="19"/>
                <w:szCs w:val="19"/>
              </w:rPr>
              <w:t>0,26</w:t>
            </w:r>
          </w:p>
        </w:tc>
        <w:tc>
          <w:tcPr>
            <w:tcW w:w="718" w:type="pct"/>
            <w:tcBorders>
              <w:top w:val="nil"/>
              <w:left w:val="nil"/>
              <w:bottom w:val="single" w:sz="4" w:space="0" w:color="auto"/>
              <w:right w:val="single" w:sz="4" w:space="0" w:color="auto"/>
            </w:tcBorders>
            <w:shd w:val="clear" w:color="auto" w:fill="auto"/>
            <w:noWrap/>
            <w:vAlign w:val="center"/>
            <w:hideMark/>
          </w:tcPr>
          <w:p w14:paraId="7BD5C60B" w14:textId="77777777" w:rsidR="00D33D2E" w:rsidRPr="00967D96" w:rsidRDefault="00D33D2E" w:rsidP="00D33D2E">
            <w:pPr>
              <w:pStyle w:val="1fffb"/>
              <w:rPr>
                <w:rFonts w:cs="Times New Roman"/>
                <w:sz w:val="19"/>
                <w:szCs w:val="19"/>
              </w:rPr>
            </w:pPr>
            <w:r w:rsidRPr="00967D96">
              <w:rPr>
                <w:rFonts w:cs="Times New Roman"/>
                <w:sz w:val="19"/>
                <w:szCs w:val="19"/>
              </w:rPr>
              <w:t>10,24</w:t>
            </w:r>
          </w:p>
        </w:tc>
      </w:tr>
      <w:tr w:rsidR="00D33D2E" w:rsidRPr="00FA1FED" w14:paraId="4AC81848"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34AE345"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4AFDC534"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04832E64" w14:textId="77777777" w:rsidR="00D33D2E" w:rsidRPr="00967D96" w:rsidRDefault="00D33D2E" w:rsidP="00D33D2E">
            <w:pPr>
              <w:pStyle w:val="1fffb"/>
              <w:rPr>
                <w:rFonts w:cs="Times New Roman"/>
                <w:sz w:val="19"/>
                <w:szCs w:val="19"/>
              </w:rPr>
            </w:pPr>
            <w:r w:rsidRPr="00967D96">
              <w:rPr>
                <w:rFonts w:cs="Times New Roman"/>
                <w:sz w:val="19"/>
                <w:szCs w:val="19"/>
              </w:rPr>
              <w:t>30</w:t>
            </w:r>
          </w:p>
        </w:tc>
        <w:tc>
          <w:tcPr>
            <w:tcW w:w="491" w:type="pct"/>
            <w:tcBorders>
              <w:top w:val="nil"/>
              <w:left w:val="nil"/>
              <w:bottom w:val="single" w:sz="4" w:space="0" w:color="auto"/>
              <w:right w:val="single" w:sz="4" w:space="0" w:color="auto"/>
            </w:tcBorders>
            <w:shd w:val="clear" w:color="auto" w:fill="auto"/>
            <w:noWrap/>
            <w:vAlign w:val="center"/>
            <w:hideMark/>
          </w:tcPr>
          <w:p w14:paraId="37976548"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615426A"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8A1AC62" w14:textId="77777777" w:rsidR="00D33D2E" w:rsidRPr="00967D96" w:rsidRDefault="00D33D2E" w:rsidP="00D33D2E">
            <w:pPr>
              <w:pStyle w:val="1fffb"/>
              <w:rPr>
                <w:rFonts w:cs="Times New Roman"/>
                <w:sz w:val="19"/>
                <w:szCs w:val="19"/>
              </w:rPr>
            </w:pPr>
            <w:r w:rsidRPr="00967D96">
              <w:rPr>
                <w:rFonts w:cs="Times New Roman"/>
                <w:sz w:val="19"/>
                <w:szCs w:val="19"/>
              </w:rPr>
              <w:t>1227</w:t>
            </w:r>
          </w:p>
        </w:tc>
        <w:tc>
          <w:tcPr>
            <w:tcW w:w="491" w:type="pct"/>
            <w:tcBorders>
              <w:top w:val="nil"/>
              <w:left w:val="nil"/>
              <w:bottom w:val="single" w:sz="4" w:space="0" w:color="auto"/>
              <w:right w:val="single" w:sz="4" w:space="0" w:color="auto"/>
            </w:tcBorders>
            <w:shd w:val="clear" w:color="auto" w:fill="auto"/>
            <w:noWrap/>
            <w:vAlign w:val="center"/>
            <w:hideMark/>
          </w:tcPr>
          <w:p w14:paraId="2D5EF735" w14:textId="77777777" w:rsidR="00D33D2E" w:rsidRPr="00967D96" w:rsidRDefault="00D33D2E" w:rsidP="00D33D2E">
            <w:pPr>
              <w:pStyle w:val="1fffb"/>
              <w:rPr>
                <w:rFonts w:cs="Times New Roman"/>
                <w:sz w:val="19"/>
                <w:szCs w:val="19"/>
              </w:rPr>
            </w:pPr>
            <w:r w:rsidRPr="00967D96">
              <w:rPr>
                <w:rFonts w:cs="Times New Roman"/>
                <w:sz w:val="19"/>
                <w:szCs w:val="19"/>
              </w:rPr>
              <w:t>8</w:t>
            </w:r>
          </w:p>
        </w:tc>
        <w:tc>
          <w:tcPr>
            <w:tcW w:w="491" w:type="pct"/>
            <w:tcBorders>
              <w:top w:val="nil"/>
              <w:left w:val="nil"/>
              <w:bottom w:val="single" w:sz="4" w:space="0" w:color="auto"/>
              <w:right w:val="single" w:sz="4" w:space="0" w:color="auto"/>
            </w:tcBorders>
            <w:shd w:val="clear" w:color="auto" w:fill="auto"/>
            <w:noWrap/>
            <w:vAlign w:val="center"/>
            <w:hideMark/>
          </w:tcPr>
          <w:p w14:paraId="2F3E6A4C" w14:textId="77777777" w:rsidR="00D33D2E" w:rsidRPr="00967D96" w:rsidRDefault="00D33D2E" w:rsidP="00D33D2E">
            <w:pPr>
              <w:pStyle w:val="1fffb"/>
              <w:rPr>
                <w:rFonts w:cs="Times New Roman"/>
                <w:sz w:val="19"/>
                <w:szCs w:val="19"/>
              </w:rPr>
            </w:pPr>
            <w:r w:rsidRPr="00967D96">
              <w:rPr>
                <w:rFonts w:cs="Times New Roman"/>
                <w:sz w:val="19"/>
                <w:szCs w:val="19"/>
              </w:rPr>
              <w:t>0,12</w:t>
            </w:r>
          </w:p>
        </w:tc>
        <w:tc>
          <w:tcPr>
            <w:tcW w:w="718" w:type="pct"/>
            <w:tcBorders>
              <w:top w:val="nil"/>
              <w:left w:val="nil"/>
              <w:bottom w:val="single" w:sz="4" w:space="0" w:color="auto"/>
              <w:right w:val="single" w:sz="4" w:space="0" w:color="auto"/>
            </w:tcBorders>
            <w:shd w:val="clear" w:color="auto" w:fill="auto"/>
            <w:noWrap/>
            <w:vAlign w:val="center"/>
            <w:hideMark/>
          </w:tcPr>
          <w:p w14:paraId="0880A860" w14:textId="77777777" w:rsidR="00D33D2E" w:rsidRPr="00967D96" w:rsidRDefault="00D33D2E" w:rsidP="00D33D2E">
            <w:pPr>
              <w:pStyle w:val="1fffb"/>
              <w:rPr>
                <w:rFonts w:cs="Times New Roman"/>
                <w:sz w:val="19"/>
                <w:szCs w:val="19"/>
              </w:rPr>
            </w:pPr>
            <w:r w:rsidRPr="00967D96">
              <w:rPr>
                <w:rFonts w:cs="Times New Roman"/>
                <w:sz w:val="19"/>
                <w:szCs w:val="19"/>
              </w:rPr>
              <w:t>4,80</w:t>
            </w:r>
          </w:p>
        </w:tc>
      </w:tr>
      <w:tr w:rsidR="00D33D2E" w:rsidRPr="00FA1FED" w14:paraId="2BFA1961"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9585ED7"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551" w:type="pct"/>
            <w:tcBorders>
              <w:top w:val="nil"/>
              <w:left w:val="nil"/>
              <w:bottom w:val="single" w:sz="4" w:space="0" w:color="auto"/>
              <w:right w:val="single" w:sz="4" w:space="0" w:color="auto"/>
            </w:tcBorders>
            <w:shd w:val="clear" w:color="auto" w:fill="auto"/>
            <w:noWrap/>
            <w:vAlign w:val="center"/>
            <w:hideMark/>
          </w:tcPr>
          <w:p w14:paraId="4E3B5265"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776" w:type="pct"/>
            <w:tcBorders>
              <w:top w:val="nil"/>
              <w:left w:val="nil"/>
              <w:bottom w:val="single" w:sz="4" w:space="0" w:color="auto"/>
              <w:right w:val="single" w:sz="4" w:space="0" w:color="auto"/>
            </w:tcBorders>
            <w:shd w:val="clear" w:color="auto" w:fill="auto"/>
            <w:noWrap/>
            <w:vAlign w:val="center"/>
            <w:hideMark/>
          </w:tcPr>
          <w:p w14:paraId="54D4C2EF"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491" w:type="pct"/>
            <w:tcBorders>
              <w:top w:val="nil"/>
              <w:left w:val="nil"/>
              <w:bottom w:val="single" w:sz="4" w:space="0" w:color="auto"/>
              <w:right w:val="single" w:sz="4" w:space="0" w:color="auto"/>
            </w:tcBorders>
            <w:shd w:val="clear" w:color="auto" w:fill="auto"/>
            <w:noWrap/>
            <w:vAlign w:val="center"/>
            <w:hideMark/>
          </w:tcPr>
          <w:p w14:paraId="0147274A"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1BAFAE8"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D385287" w14:textId="77777777" w:rsidR="00D33D2E" w:rsidRPr="00967D96" w:rsidRDefault="00D33D2E" w:rsidP="00D33D2E">
            <w:pPr>
              <w:pStyle w:val="1fffb"/>
              <w:rPr>
                <w:rFonts w:cs="Times New Roman"/>
                <w:sz w:val="19"/>
                <w:szCs w:val="19"/>
              </w:rPr>
            </w:pPr>
            <w:r w:rsidRPr="00967D96">
              <w:rPr>
                <w:rFonts w:cs="Times New Roman"/>
                <w:sz w:val="19"/>
                <w:szCs w:val="19"/>
              </w:rPr>
              <w:t>2566</w:t>
            </w:r>
          </w:p>
        </w:tc>
        <w:tc>
          <w:tcPr>
            <w:tcW w:w="491" w:type="pct"/>
            <w:tcBorders>
              <w:top w:val="nil"/>
              <w:left w:val="nil"/>
              <w:bottom w:val="single" w:sz="4" w:space="0" w:color="auto"/>
              <w:right w:val="single" w:sz="4" w:space="0" w:color="auto"/>
            </w:tcBorders>
            <w:shd w:val="clear" w:color="auto" w:fill="auto"/>
            <w:noWrap/>
            <w:vAlign w:val="center"/>
            <w:hideMark/>
          </w:tcPr>
          <w:p w14:paraId="14C2C586" w14:textId="77777777" w:rsidR="00D33D2E" w:rsidRPr="00967D96" w:rsidRDefault="00D33D2E" w:rsidP="00D33D2E">
            <w:pPr>
              <w:pStyle w:val="1fffb"/>
              <w:rPr>
                <w:rFonts w:cs="Times New Roman"/>
                <w:sz w:val="19"/>
                <w:szCs w:val="19"/>
              </w:rPr>
            </w:pPr>
            <w:r w:rsidRPr="00967D96">
              <w:rPr>
                <w:rFonts w:cs="Times New Roman"/>
                <w:sz w:val="19"/>
                <w:szCs w:val="19"/>
              </w:rPr>
              <w:t>17</w:t>
            </w:r>
          </w:p>
        </w:tc>
        <w:tc>
          <w:tcPr>
            <w:tcW w:w="491" w:type="pct"/>
            <w:tcBorders>
              <w:top w:val="nil"/>
              <w:left w:val="nil"/>
              <w:bottom w:val="single" w:sz="4" w:space="0" w:color="auto"/>
              <w:right w:val="single" w:sz="4" w:space="0" w:color="auto"/>
            </w:tcBorders>
            <w:shd w:val="clear" w:color="auto" w:fill="auto"/>
            <w:noWrap/>
            <w:vAlign w:val="center"/>
            <w:hideMark/>
          </w:tcPr>
          <w:p w14:paraId="0F20518E" w14:textId="77777777" w:rsidR="00D33D2E" w:rsidRPr="00967D96" w:rsidRDefault="00D33D2E" w:rsidP="00D33D2E">
            <w:pPr>
              <w:pStyle w:val="1fffb"/>
              <w:rPr>
                <w:rFonts w:cs="Times New Roman"/>
                <w:sz w:val="19"/>
                <w:szCs w:val="19"/>
              </w:rPr>
            </w:pPr>
            <w:r w:rsidRPr="00967D96">
              <w:rPr>
                <w:rFonts w:cs="Times New Roman"/>
                <w:sz w:val="19"/>
                <w:szCs w:val="19"/>
              </w:rPr>
              <w:t>0,21</w:t>
            </w:r>
          </w:p>
        </w:tc>
        <w:tc>
          <w:tcPr>
            <w:tcW w:w="718" w:type="pct"/>
            <w:tcBorders>
              <w:top w:val="nil"/>
              <w:left w:val="nil"/>
              <w:bottom w:val="single" w:sz="4" w:space="0" w:color="auto"/>
              <w:right w:val="single" w:sz="4" w:space="0" w:color="auto"/>
            </w:tcBorders>
            <w:shd w:val="clear" w:color="auto" w:fill="auto"/>
            <w:noWrap/>
            <w:vAlign w:val="center"/>
            <w:hideMark/>
          </w:tcPr>
          <w:p w14:paraId="65E56254" w14:textId="77777777" w:rsidR="00D33D2E" w:rsidRPr="00967D96" w:rsidRDefault="00D33D2E" w:rsidP="00D33D2E">
            <w:pPr>
              <w:pStyle w:val="1fffb"/>
              <w:rPr>
                <w:rFonts w:cs="Times New Roman"/>
                <w:sz w:val="19"/>
                <w:szCs w:val="19"/>
              </w:rPr>
            </w:pPr>
            <w:r w:rsidRPr="00967D96">
              <w:rPr>
                <w:rFonts w:cs="Times New Roman"/>
                <w:sz w:val="19"/>
                <w:szCs w:val="19"/>
              </w:rPr>
              <w:t>9,80</w:t>
            </w:r>
          </w:p>
        </w:tc>
      </w:tr>
      <w:tr w:rsidR="00D33D2E" w:rsidRPr="00FA1FED" w14:paraId="1B3D7D90"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4AC6CC4"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551" w:type="pct"/>
            <w:tcBorders>
              <w:top w:val="nil"/>
              <w:left w:val="nil"/>
              <w:bottom w:val="single" w:sz="4" w:space="0" w:color="auto"/>
              <w:right w:val="single" w:sz="4" w:space="0" w:color="auto"/>
            </w:tcBorders>
            <w:shd w:val="clear" w:color="auto" w:fill="auto"/>
            <w:noWrap/>
            <w:vAlign w:val="center"/>
            <w:hideMark/>
          </w:tcPr>
          <w:p w14:paraId="55D55C77"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776" w:type="pct"/>
            <w:tcBorders>
              <w:top w:val="nil"/>
              <w:left w:val="nil"/>
              <w:bottom w:val="single" w:sz="4" w:space="0" w:color="auto"/>
              <w:right w:val="single" w:sz="4" w:space="0" w:color="auto"/>
            </w:tcBorders>
            <w:shd w:val="clear" w:color="auto" w:fill="auto"/>
            <w:noWrap/>
            <w:vAlign w:val="center"/>
            <w:hideMark/>
          </w:tcPr>
          <w:p w14:paraId="75492315" w14:textId="77777777" w:rsidR="00D33D2E" w:rsidRPr="00967D96" w:rsidRDefault="00D33D2E" w:rsidP="00D33D2E">
            <w:pPr>
              <w:pStyle w:val="1fffb"/>
              <w:rPr>
                <w:rFonts w:cs="Times New Roman"/>
                <w:sz w:val="19"/>
                <w:szCs w:val="19"/>
              </w:rPr>
            </w:pPr>
            <w:r w:rsidRPr="00967D96">
              <w:rPr>
                <w:rFonts w:cs="Times New Roman"/>
                <w:sz w:val="19"/>
                <w:szCs w:val="19"/>
              </w:rPr>
              <w:t>35</w:t>
            </w:r>
          </w:p>
        </w:tc>
        <w:tc>
          <w:tcPr>
            <w:tcW w:w="491" w:type="pct"/>
            <w:tcBorders>
              <w:top w:val="nil"/>
              <w:left w:val="nil"/>
              <w:bottom w:val="single" w:sz="4" w:space="0" w:color="auto"/>
              <w:right w:val="single" w:sz="4" w:space="0" w:color="auto"/>
            </w:tcBorders>
            <w:shd w:val="clear" w:color="auto" w:fill="auto"/>
            <w:noWrap/>
            <w:vAlign w:val="center"/>
            <w:hideMark/>
          </w:tcPr>
          <w:p w14:paraId="11D3E560"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9135A63"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67F3885" w14:textId="77777777" w:rsidR="00D33D2E" w:rsidRPr="00967D96" w:rsidRDefault="00D33D2E" w:rsidP="00D33D2E">
            <w:pPr>
              <w:pStyle w:val="1fffb"/>
              <w:rPr>
                <w:rFonts w:cs="Times New Roman"/>
                <w:sz w:val="19"/>
                <w:szCs w:val="19"/>
              </w:rPr>
            </w:pPr>
            <w:r w:rsidRPr="00967D96">
              <w:rPr>
                <w:rFonts w:cs="Times New Roman"/>
                <w:sz w:val="19"/>
                <w:szCs w:val="19"/>
              </w:rPr>
              <w:t>1283</w:t>
            </w:r>
          </w:p>
        </w:tc>
        <w:tc>
          <w:tcPr>
            <w:tcW w:w="491" w:type="pct"/>
            <w:tcBorders>
              <w:top w:val="nil"/>
              <w:left w:val="nil"/>
              <w:bottom w:val="single" w:sz="4" w:space="0" w:color="auto"/>
              <w:right w:val="single" w:sz="4" w:space="0" w:color="auto"/>
            </w:tcBorders>
            <w:shd w:val="clear" w:color="auto" w:fill="auto"/>
            <w:noWrap/>
            <w:vAlign w:val="center"/>
            <w:hideMark/>
          </w:tcPr>
          <w:p w14:paraId="19A814C5" w14:textId="77777777" w:rsidR="00D33D2E" w:rsidRPr="00967D96" w:rsidRDefault="00D33D2E" w:rsidP="00D33D2E">
            <w:pPr>
              <w:pStyle w:val="1fffb"/>
              <w:rPr>
                <w:rFonts w:cs="Times New Roman"/>
                <w:sz w:val="19"/>
                <w:szCs w:val="19"/>
              </w:rPr>
            </w:pPr>
            <w:r w:rsidRPr="00967D96">
              <w:rPr>
                <w:rFonts w:cs="Times New Roman"/>
                <w:sz w:val="19"/>
                <w:szCs w:val="19"/>
              </w:rPr>
              <w:t>9</w:t>
            </w:r>
          </w:p>
        </w:tc>
        <w:tc>
          <w:tcPr>
            <w:tcW w:w="491" w:type="pct"/>
            <w:tcBorders>
              <w:top w:val="nil"/>
              <w:left w:val="nil"/>
              <w:bottom w:val="single" w:sz="4" w:space="0" w:color="auto"/>
              <w:right w:val="single" w:sz="4" w:space="0" w:color="auto"/>
            </w:tcBorders>
            <w:shd w:val="clear" w:color="auto" w:fill="auto"/>
            <w:noWrap/>
            <w:vAlign w:val="center"/>
            <w:hideMark/>
          </w:tcPr>
          <w:p w14:paraId="603183DC" w14:textId="77777777" w:rsidR="00D33D2E" w:rsidRPr="00967D96" w:rsidRDefault="00D33D2E" w:rsidP="00D33D2E">
            <w:pPr>
              <w:pStyle w:val="1fffb"/>
              <w:rPr>
                <w:rFonts w:cs="Times New Roman"/>
                <w:sz w:val="19"/>
                <w:szCs w:val="19"/>
              </w:rPr>
            </w:pPr>
            <w:r w:rsidRPr="00967D96">
              <w:rPr>
                <w:rFonts w:cs="Times New Roman"/>
                <w:sz w:val="19"/>
                <w:szCs w:val="19"/>
              </w:rPr>
              <w:t>0,11</w:t>
            </w:r>
          </w:p>
        </w:tc>
        <w:tc>
          <w:tcPr>
            <w:tcW w:w="718" w:type="pct"/>
            <w:tcBorders>
              <w:top w:val="nil"/>
              <w:left w:val="nil"/>
              <w:bottom w:val="single" w:sz="4" w:space="0" w:color="auto"/>
              <w:right w:val="single" w:sz="4" w:space="0" w:color="auto"/>
            </w:tcBorders>
            <w:shd w:val="clear" w:color="auto" w:fill="auto"/>
            <w:noWrap/>
            <w:vAlign w:val="center"/>
            <w:hideMark/>
          </w:tcPr>
          <w:p w14:paraId="669C74E6" w14:textId="77777777" w:rsidR="00D33D2E" w:rsidRPr="00967D96" w:rsidRDefault="00D33D2E" w:rsidP="00D33D2E">
            <w:pPr>
              <w:pStyle w:val="1fffb"/>
              <w:rPr>
                <w:rFonts w:cs="Times New Roman"/>
                <w:sz w:val="19"/>
                <w:szCs w:val="19"/>
              </w:rPr>
            </w:pPr>
            <w:r w:rsidRPr="00967D96">
              <w:rPr>
                <w:rFonts w:cs="Times New Roman"/>
                <w:sz w:val="19"/>
                <w:szCs w:val="19"/>
              </w:rPr>
              <w:t>4,90</w:t>
            </w:r>
          </w:p>
        </w:tc>
      </w:tr>
      <w:tr w:rsidR="00D33D2E" w:rsidRPr="00FA1FED" w14:paraId="7DB4D655"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106C745"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551" w:type="pct"/>
            <w:tcBorders>
              <w:top w:val="nil"/>
              <w:left w:val="nil"/>
              <w:bottom w:val="single" w:sz="4" w:space="0" w:color="auto"/>
              <w:right w:val="single" w:sz="4" w:space="0" w:color="auto"/>
            </w:tcBorders>
            <w:shd w:val="clear" w:color="auto" w:fill="auto"/>
            <w:noWrap/>
            <w:vAlign w:val="center"/>
            <w:hideMark/>
          </w:tcPr>
          <w:p w14:paraId="1C176042"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776" w:type="pct"/>
            <w:tcBorders>
              <w:top w:val="nil"/>
              <w:left w:val="nil"/>
              <w:bottom w:val="single" w:sz="4" w:space="0" w:color="auto"/>
              <w:right w:val="single" w:sz="4" w:space="0" w:color="auto"/>
            </w:tcBorders>
            <w:shd w:val="clear" w:color="auto" w:fill="auto"/>
            <w:noWrap/>
            <w:vAlign w:val="center"/>
            <w:hideMark/>
          </w:tcPr>
          <w:p w14:paraId="47D494AD" w14:textId="77777777" w:rsidR="00D33D2E" w:rsidRPr="00967D96" w:rsidRDefault="00D33D2E" w:rsidP="00D33D2E">
            <w:pPr>
              <w:pStyle w:val="1fffb"/>
              <w:rPr>
                <w:rFonts w:cs="Times New Roman"/>
                <w:sz w:val="19"/>
                <w:szCs w:val="19"/>
              </w:rPr>
            </w:pPr>
            <w:r w:rsidRPr="00967D96">
              <w:rPr>
                <w:rFonts w:cs="Times New Roman"/>
                <w:sz w:val="19"/>
                <w:szCs w:val="19"/>
              </w:rPr>
              <w:t>52</w:t>
            </w:r>
          </w:p>
        </w:tc>
        <w:tc>
          <w:tcPr>
            <w:tcW w:w="491" w:type="pct"/>
            <w:tcBorders>
              <w:top w:val="nil"/>
              <w:left w:val="nil"/>
              <w:bottom w:val="single" w:sz="4" w:space="0" w:color="auto"/>
              <w:right w:val="single" w:sz="4" w:space="0" w:color="auto"/>
            </w:tcBorders>
            <w:shd w:val="clear" w:color="auto" w:fill="auto"/>
            <w:noWrap/>
            <w:vAlign w:val="center"/>
            <w:hideMark/>
          </w:tcPr>
          <w:p w14:paraId="41587C60"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AA84C4F"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5845FF2" w14:textId="77777777" w:rsidR="00D33D2E" w:rsidRPr="00967D96" w:rsidRDefault="00D33D2E" w:rsidP="00D33D2E">
            <w:pPr>
              <w:pStyle w:val="1fffb"/>
              <w:rPr>
                <w:rFonts w:cs="Times New Roman"/>
                <w:sz w:val="19"/>
                <w:szCs w:val="19"/>
              </w:rPr>
            </w:pPr>
            <w:r w:rsidRPr="00967D96">
              <w:rPr>
                <w:rFonts w:cs="Times New Roman"/>
                <w:sz w:val="19"/>
                <w:szCs w:val="19"/>
              </w:rPr>
              <w:t>1906</w:t>
            </w:r>
          </w:p>
        </w:tc>
        <w:tc>
          <w:tcPr>
            <w:tcW w:w="491" w:type="pct"/>
            <w:tcBorders>
              <w:top w:val="nil"/>
              <w:left w:val="nil"/>
              <w:bottom w:val="single" w:sz="4" w:space="0" w:color="auto"/>
              <w:right w:val="single" w:sz="4" w:space="0" w:color="auto"/>
            </w:tcBorders>
            <w:shd w:val="clear" w:color="auto" w:fill="auto"/>
            <w:noWrap/>
            <w:vAlign w:val="center"/>
            <w:hideMark/>
          </w:tcPr>
          <w:p w14:paraId="62619A75" w14:textId="77777777" w:rsidR="00D33D2E" w:rsidRPr="00967D96" w:rsidRDefault="00D33D2E" w:rsidP="00D33D2E">
            <w:pPr>
              <w:pStyle w:val="1fffb"/>
              <w:rPr>
                <w:rFonts w:cs="Times New Roman"/>
                <w:sz w:val="19"/>
                <w:szCs w:val="19"/>
              </w:rPr>
            </w:pPr>
            <w:r w:rsidRPr="00967D96">
              <w:rPr>
                <w:rFonts w:cs="Times New Roman"/>
                <w:sz w:val="19"/>
                <w:szCs w:val="19"/>
              </w:rPr>
              <w:t>13</w:t>
            </w:r>
          </w:p>
        </w:tc>
        <w:tc>
          <w:tcPr>
            <w:tcW w:w="491" w:type="pct"/>
            <w:tcBorders>
              <w:top w:val="nil"/>
              <w:left w:val="nil"/>
              <w:bottom w:val="single" w:sz="4" w:space="0" w:color="auto"/>
              <w:right w:val="single" w:sz="4" w:space="0" w:color="auto"/>
            </w:tcBorders>
            <w:shd w:val="clear" w:color="auto" w:fill="auto"/>
            <w:noWrap/>
            <w:vAlign w:val="center"/>
            <w:hideMark/>
          </w:tcPr>
          <w:p w14:paraId="556F68A6" w14:textId="77777777" w:rsidR="00D33D2E" w:rsidRPr="00967D96" w:rsidRDefault="00D33D2E" w:rsidP="00D33D2E">
            <w:pPr>
              <w:pStyle w:val="1fffb"/>
              <w:rPr>
                <w:rFonts w:cs="Times New Roman"/>
                <w:sz w:val="19"/>
                <w:szCs w:val="19"/>
              </w:rPr>
            </w:pPr>
            <w:r w:rsidRPr="00967D96">
              <w:rPr>
                <w:rFonts w:cs="Times New Roman"/>
                <w:sz w:val="19"/>
                <w:szCs w:val="19"/>
              </w:rPr>
              <w:t>0,16</w:t>
            </w:r>
          </w:p>
        </w:tc>
        <w:tc>
          <w:tcPr>
            <w:tcW w:w="718" w:type="pct"/>
            <w:tcBorders>
              <w:top w:val="nil"/>
              <w:left w:val="nil"/>
              <w:bottom w:val="single" w:sz="4" w:space="0" w:color="auto"/>
              <w:right w:val="single" w:sz="4" w:space="0" w:color="auto"/>
            </w:tcBorders>
            <w:shd w:val="clear" w:color="auto" w:fill="auto"/>
            <w:noWrap/>
            <w:vAlign w:val="center"/>
            <w:hideMark/>
          </w:tcPr>
          <w:p w14:paraId="2E0E8298" w14:textId="77777777" w:rsidR="00D33D2E" w:rsidRPr="00967D96" w:rsidRDefault="00D33D2E" w:rsidP="00D33D2E">
            <w:pPr>
              <w:pStyle w:val="1fffb"/>
              <w:rPr>
                <w:rFonts w:cs="Times New Roman"/>
                <w:sz w:val="19"/>
                <w:szCs w:val="19"/>
              </w:rPr>
            </w:pPr>
            <w:r w:rsidRPr="00967D96">
              <w:rPr>
                <w:rFonts w:cs="Times New Roman"/>
                <w:sz w:val="19"/>
                <w:szCs w:val="19"/>
              </w:rPr>
              <w:t>7,28</w:t>
            </w:r>
          </w:p>
        </w:tc>
      </w:tr>
      <w:tr w:rsidR="00D33D2E" w:rsidRPr="00FA1FED" w14:paraId="57AEAF9A"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D8F8845"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551" w:type="pct"/>
            <w:tcBorders>
              <w:top w:val="nil"/>
              <w:left w:val="nil"/>
              <w:bottom w:val="single" w:sz="4" w:space="0" w:color="auto"/>
              <w:right w:val="single" w:sz="4" w:space="0" w:color="auto"/>
            </w:tcBorders>
            <w:shd w:val="clear" w:color="auto" w:fill="auto"/>
            <w:noWrap/>
            <w:vAlign w:val="center"/>
            <w:hideMark/>
          </w:tcPr>
          <w:p w14:paraId="266B8F9E" w14:textId="77777777" w:rsidR="00D33D2E" w:rsidRPr="00967D96" w:rsidRDefault="00D33D2E" w:rsidP="00D33D2E">
            <w:pPr>
              <w:pStyle w:val="1fffb"/>
              <w:rPr>
                <w:rFonts w:cs="Times New Roman"/>
                <w:sz w:val="19"/>
                <w:szCs w:val="19"/>
              </w:rPr>
            </w:pPr>
            <w:r w:rsidRPr="00967D96">
              <w:rPr>
                <w:rFonts w:cs="Times New Roman"/>
                <w:sz w:val="19"/>
                <w:szCs w:val="19"/>
              </w:rPr>
              <w:t>19</w:t>
            </w:r>
          </w:p>
        </w:tc>
        <w:tc>
          <w:tcPr>
            <w:tcW w:w="776" w:type="pct"/>
            <w:tcBorders>
              <w:top w:val="nil"/>
              <w:left w:val="nil"/>
              <w:bottom w:val="single" w:sz="4" w:space="0" w:color="auto"/>
              <w:right w:val="single" w:sz="4" w:space="0" w:color="auto"/>
            </w:tcBorders>
            <w:shd w:val="clear" w:color="auto" w:fill="auto"/>
            <w:noWrap/>
            <w:vAlign w:val="center"/>
            <w:hideMark/>
          </w:tcPr>
          <w:p w14:paraId="07715DFE" w14:textId="77777777" w:rsidR="00D33D2E" w:rsidRPr="00967D96" w:rsidRDefault="00D33D2E" w:rsidP="00D33D2E">
            <w:pPr>
              <w:pStyle w:val="1fffb"/>
              <w:rPr>
                <w:rFonts w:cs="Times New Roman"/>
                <w:sz w:val="19"/>
                <w:szCs w:val="19"/>
              </w:rPr>
            </w:pPr>
            <w:r w:rsidRPr="00967D96">
              <w:rPr>
                <w:rFonts w:cs="Times New Roman"/>
                <w:sz w:val="19"/>
                <w:szCs w:val="19"/>
              </w:rPr>
              <w:t>5</w:t>
            </w:r>
          </w:p>
        </w:tc>
        <w:tc>
          <w:tcPr>
            <w:tcW w:w="491" w:type="pct"/>
            <w:tcBorders>
              <w:top w:val="nil"/>
              <w:left w:val="nil"/>
              <w:bottom w:val="single" w:sz="4" w:space="0" w:color="auto"/>
              <w:right w:val="single" w:sz="4" w:space="0" w:color="auto"/>
            </w:tcBorders>
            <w:shd w:val="clear" w:color="auto" w:fill="auto"/>
            <w:noWrap/>
            <w:vAlign w:val="center"/>
            <w:hideMark/>
          </w:tcPr>
          <w:p w14:paraId="232F9897"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3FD9EF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3C92A59" w14:textId="77777777" w:rsidR="00D33D2E" w:rsidRPr="00967D96" w:rsidRDefault="00D33D2E" w:rsidP="00D33D2E">
            <w:pPr>
              <w:pStyle w:val="1fffb"/>
              <w:rPr>
                <w:rFonts w:cs="Times New Roman"/>
                <w:sz w:val="19"/>
                <w:szCs w:val="19"/>
              </w:rPr>
            </w:pPr>
            <w:r w:rsidRPr="00967D96">
              <w:rPr>
                <w:rFonts w:cs="Times New Roman"/>
                <w:sz w:val="19"/>
                <w:szCs w:val="19"/>
              </w:rPr>
              <w:t>134</w:t>
            </w:r>
          </w:p>
        </w:tc>
        <w:tc>
          <w:tcPr>
            <w:tcW w:w="491" w:type="pct"/>
            <w:tcBorders>
              <w:top w:val="nil"/>
              <w:left w:val="nil"/>
              <w:bottom w:val="single" w:sz="4" w:space="0" w:color="auto"/>
              <w:right w:val="single" w:sz="4" w:space="0" w:color="auto"/>
            </w:tcBorders>
            <w:shd w:val="clear" w:color="auto" w:fill="auto"/>
            <w:noWrap/>
            <w:vAlign w:val="center"/>
            <w:hideMark/>
          </w:tcPr>
          <w:p w14:paraId="376A7B77" w14:textId="77777777" w:rsidR="00D33D2E" w:rsidRPr="00967D96" w:rsidRDefault="00D33D2E" w:rsidP="00D33D2E">
            <w:pPr>
              <w:pStyle w:val="1fffb"/>
              <w:rPr>
                <w:rFonts w:cs="Times New Roman"/>
                <w:sz w:val="19"/>
                <w:szCs w:val="19"/>
              </w:rPr>
            </w:pPr>
            <w:r w:rsidRPr="00967D96">
              <w:rPr>
                <w:rFonts w:cs="Times New Roman"/>
                <w:sz w:val="19"/>
                <w:szCs w:val="19"/>
              </w:rPr>
              <w:t>1</w:t>
            </w:r>
          </w:p>
        </w:tc>
        <w:tc>
          <w:tcPr>
            <w:tcW w:w="491" w:type="pct"/>
            <w:tcBorders>
              <w:top w:val="nil"/>
              <w:left w:val="nil"/>
              <w:bottom w:val="single" w:sz="4" w:space="0" w:color="auto"/>
              <w:right w:val="single" w:sz="4" w:space="0" w:color="auto"/>
            </w:tcBorders>
            <w:shd w:val="clear" w:color="auto" w:fill="auto"/>
            <w:noWrap/>
            <w:vAlign w:val="center"/>
            <w:hideMark/>
          </w:tcPr>
          <w:p w14:paraId="0B0F43A0" w14:textId="77777777" w:rsidR="00D33D2E" w:rsidRPr="00967D96" w:rsidRDefault="00D33D2E" w:rsidP="00D33D2E">
            <w:pPr>
              <w:pStyle w:val="1fffb"/>
              <w:rPr>
                <w:rFonts w:cs="Times New Roman"/>
                <w:sz w:val="19"/>
                <w:szCs w:val="19"/>
              </w:rPr>
            </w:pPr>
            <w:r w:rsidRPr="00967D96">
              <w:rPr>
                <w:rFonts w:cs="Times New Roman"/>
                <w:sz w:val="19"/>
                <w:szCs w:val="19"/>
              </w:rPr>
              <w:t>0,00</w:t>
            </w:r>
          </w:p>
        </w:tc>
        <w:tc>
          <w:tcPr>
            <w:tcW w:w="718" w:type="pct"/>
            <w:tcBorders>
              <w:top w:val="nil"/>
              <w:left w:val="nil"/>
              <w:bottom w:val="single" w:sz="4" w:space="0" w:color="auto"/>
              <w:right w:val="single" w:sz="4" w:space="0" w:color="auto"/>
            </w:tcBorders>
            <w:shd w:val="clear" w:color="auto" w:fill="auto"/>
            <w:noWrap/>
            <w:vAlign w:val="center"/>
            <w:hideMark/>
          </w:tcPr>
          <w:p w14:paraId="63A1F7DC" w14:textId="77777777" w:rsidR="00D33D2E" w:rsidRPr="00967D96" w:rsidRDefault="00D33D2E" w:rsidP="00D33D2E">
            <w:pPr>
              <w:pStyle w:val="1fffb"/>
              <w:rPr>
                <w:rFonts w:cs="Times New Roman"/>
                <w:sz w:val="19"/>
                <w:szCs w:val="19"/>
              </w:rPr>
            </w:pPr>
            <w:r w:rsidRPr="00967D96">
              <w:rPr>
                <w:rFonts w:cs="Times New Roman"/>
                <w:sz w:val="19"/>
                <w:szCs w:val="19"/>
              </w:rPr>
              <w:t>0,40</w:t>
            </w:r>
          </w:p>
        </w:tc>
      </w:tr>
      <w:tr w:rsidR="00D33D2E" w:rsidRPr="00FA1FED" w14:paraId="2FE4CBAD"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3938A60"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551" w:type="pct"/>
            <w:tcBorders>
              <w:top w:val="nil"/>
              <w:left w:val="nil"/>
              <w:bottom w:val="single" w:sz="4" w:space="0" w:color="auto"/>
              <w:right w:val="single" w:sz="4" w:space="0" w:color="auto"/>
            </w:tcBorders>
            <w:shd w:val="clear" w:color="auto" w:fill="auto"/>
            <w:noWrap/>
            <w:vAlign w:val="center"/>
            <w:hideMark/>
          </w:tcPr>
          <w:p w14:paraId="2E306024" w14:textId="77777777" w:rsidR="00D33D2E" w:rsidRPr="00967D96" w:rsidRDefault="00D33D2E" w:rsidP="00D33D2E">
            <w:pPr>
              <w:pStyle w:val="1fffb"/>
              <w:rPr>
                <w:rFonts w:cs="Times New Roman"/>
                <w:sz w:val="19"/>
                <w:szCs w:val="19"/>
              </w:rPr>
            </w:pPr>
            <w:r w:rsidRPr="00967D96">
              <w:rPr>
                <w:rFonts w:cs="Times New Roman"/>
                <w:sz w:val="19"/>
                <w:szCs w:val="19"/>
              </w:rPr>
              <w:t>19</w:t>
            </w:r>
          </w:p>
        </w:tc>
        <w:tc>
          <w:tcPr>
            <w:tcW w:w="776" w:type="pct"/>
            <w:tcBorders>
              <w:top w:val="nil"/>
              <w:left w:val="nil"/>
              <w:bottom w:val="single" w:sz="4" w:space="0" w:color="auto"/>
              <w:right w:val="single" w:sz="4" w:space="0" w:color="auto"/>
            </w:tcBorders>
            <w:shd w:val="clear" w:color="auto" w:fill="auto"/>
            <w:noWrap/>
            <w:vAlign w:val="center"/>
            <w:hideMark/>
          </w:tcPr>
          <w:p w14:paraId="10E501B3" w14:textId="77777777" w:rsidR="00D33D2E" w:rsidRPr="00967D96" w:rsidRDefault="00D33D2E" w:rsidP="00D33D2E">
            <w:pPr>
              <w:pStyle w:val="1fffb"/>
              <w:rPr>
                <w:rFonts w:cs="Times New Roman"/>
                <w:sz w:val="19"/>
                <w:szCs w:val="19"/>
              </w:rPr>
            </w:pPr>
            <w:r w:rsidRPr="00967D96">
              <w:rPr>
                <w:rFonts w:cs="Times New Roman"/>
                <w:sz w:val="19"/>
                <w:szCs w:val="19"/>
              </w:rPr>
              <w:t>5</w:t>
            </w:r>
          </w:p>
        </w:tc>
        <w:tc>
          <w:tcPr>
            <w:tcW w:w="491" w:type="pct"/>
            <w:tcBorders>
              <w:top w:val="nil"/>
              <w:left w:val="nil"/>
              <w:bottom w:val="single" w:sz="4" w:space="0" w:color="auto"/>
              <w:right w:val="single" w:sz="4" w:space="0" w:color="auto"/>
            </w:tcBorders>
            <w:shd w:val="clear" w:color="auto" w:fill="auto"/>
            <w:noWrap/>
            <w:vAlign w:val="center"/>
            <w:hideMark/>
          </w:tcPr>
          <w:p w14:paraId="3C7EE17B"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6A9D0106"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43D3F1D" w14:textId="77777777" w:rsidR="00D33D2E" w:rsidRPr="00967D96" w:rsidRDefault="00D33D2E" w:rsidP="00D33D2E">
            <w:pPr>
              <w:pStyle w:val="1fffb"/>
              <w:rPr>
                <w:rFonts w:cs="Times New Roman"/>
                <w:sz w:val="19"/>
                <w:szCs w:val="19"/>
              </w:rPr>
            </w:pPr>
            <w:r w:rsidRPr="00967D96">
              <w:rPr>
                <w:rFonts w:cs="Times New Roman"/>
                <w:sz w:val="19"/>
                <w:szCs w:val="19"/>
              </w:rPr>
              <w:t>134</w:t>
            </w:r>
          </w:p>
        </w:tc>
        <w:tc>
          <w:tcPr>
            <w:tcW w:w="491" w:type="pct"/>
            <w:tcBorders>
              <w:top w:val="nil"/>
              <w:left w:val="nil"/>
              <w:bottom w:val="single" w:sz="4" w:space="0" w:color="auto"/>
              <w:right w:val="single" w:sz="4" w:space="0" w:color="auto"/>
            </w:tcBorders>
            <w:shd w:val="clear" w:color="auto" w:fill="auto"/>
            <w:noWrap/>
            <w:vAlign w:val="center"/>
            <w:hideMark/>
          </w:tcPr>
          <w:p w14:paraId="5CAAFFA5" w14:textId="77777777" w:rsidR="00D33D2E" w:rsidRPr="00967D96" w:rsidRDefault="00D33D2E" w:rsidP="00D33D2E">
            <w:pPr>
              <w:pStyle w:val="1fffb"/>
              <w:rPr>
                <w:rFonts w:cs="Times New Roman"/>
                <w:sz w:val="19"/>
                <w:szCs w:val="19"/>
              </w:rPr>
            </w:pPr>
            <w:r w:rsidRPr="00967D96">
              <w:rPr>
                <w:rFonts w:cs="Times New Roman"/>
                <w:sz w:val="19"/>
                <w:szCs w:val="19"/>
              </w:rPr>
              <w:t>1</w:t>
            </w:r>
          </w:p>
        </w:tc>
        <w:tc>
          <w:tcPr>
            <w:tcW w:w="491" w:type="pct"/>
            <w:tcBorders>
              <w:top w:val="nil"/>
              <w:left w:val="nil"/>
              <w:bottom w:val="single" w:sz="4" w:space="0" w:color="auto"/>
              <w:right w:val="single" w:sz="4" w:space="0" w:color="auto"/>
            </w:tcBorders>
            <w:shd w:val="clear" w:color="auto" w:fill="auto"/>
            <w:noWrap/>
            <w:vAlign w:val="center"/>
            <w:hideMark/>
          </w:tcPr>
          <w:p w14:paraId="271E3B0E" w14:textId="77777777" w:rsidR="00D33D2E" w:rsidRPr="00967D96" w:rsidRDefault="00D33D2E" w:rsidP="00D33D2E">
            <w:pPr>
              <w:pStyle w:val="1fffb"/>
              <w:rPr>
                <w:rFonts w:cs="Times New Roman"/>
                <w:sz w:val="19"/>
                <w:szCs w:val="19"/>
              </w:rPr>
            </w:pPr>
            <w:r w:rsidRPr="00967D96">
              <w:rPr>
                <w:rFonts w:cs="Times New Roman"/>
                <w:sz w:val="19"/>
                <w:szCs w:val="19"/>
              </w:rPr>
              <w:t>0,00</w:t>
            </w:r>
          </w:p>
        </w:tc>
        <w:tc>
          <w:tcPr>
            <w:tcW w:w="718" w:type="pct"/>
            <w:tcBorders>
              <w:top w:val="nil"/>
              <w:left w:val="nil"/>
              <w:bottom w:val="single" w:sz="4" w:space="0" w:color="auto"/>
              <w:right w:val="single" w:sz="4" w:space="0" w:color="auto"/>
            </w:tcBorders>
            <w:shd w:val="clear" w:color="auto" w:fill="auto"/>
            <w:noWrap/>
            <w:vAlign w:val="center"/>
            <w:hideMark/>
          </w:tcPr>
          <w:p w14:paraId="4DCC40F5" w14:textId="77777777" w:rsidR="00D33D2E" w:rsidRPr="00967D96" w:rsidRDefault="00D33D2E" w:rsidP="00D33D2E">
            <w:pPr>
              <w:pStyle w:val="1fffb"/>
              <w:rPr>
                <w:rFonts w:cs="Times New Roman"/>
                <w:sz w:val="19"/>
                <w:szCs w:val="19"/>
              </w:rPr>
            </w:pPr>
            <w:r w:rsidRPr="00967D96">
              <w:rPr>
                <w:rFonts w:cs="Times New Roman"/>
                <w:sz w:val="19"/>
                <w:szCs w:val="19"/>
              </w:rPr>
              <w:t>0,40</w:t>
            </w:r>
          </w:p>
        </w:tc>
      </w:tr>
      <w:tr w:rsidR="00D33D2E" w:rsidRPr="00FA1FED" w14:paraId="0B22FE0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7666910"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2ED97403"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674471D3" w14:textId="77777777" w:rsidR="00D33D2E" w:rsidRPr="00967D96" w:rsidRDefault="00D33D2E" w:rsidP="00D33D2E">
            <w:pPr>
              <w:pStyle w:val="1fffb"/>
              <w:rPr>
                <w:rFonts w:cs="Times New Roman"/>
                <w:sz w:val="19"/>
                <w:szCs w:val="19"/>
              </w:rPr>
            </w:pPr>
            <w:r w:rsidRPr="00967D96">
              <w:rPr>
                <w:rFonts w:cs="Times New Roman"/>
                <w:sz w:val="19"/>
                <w:szCs w:val="19"/>
              </w:rPr>
              <w:t>57</w:t>
            </w:r>
          </w:p>
        </w:tc>
        <w:tc>
          <w:tcPr>
            <w:tcW w:w="491" w:type="pct"/>
            <w:tcBorders>
              <w:top w:val="nil"/>
              <w:left w:val="nil"/>
              <w:bottom w:val="single" w:sz="4" w:space="0" w:color="auto"/>
              <w:right w:val="single" w:sz="4" w:space="0" w:color="auto"/>
            </w:tcBorders>
            <w:shd w:val="clear" w:color="auto" w:fill="auto"/>
            <w:noWrap/>
            <w:vAlign w:val="center"/>
            <w:hideMark/>
          </w:tcPr>
          <w:p w14:paraId="47CFAA95"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4CFE46F"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67B22AF" w14:textId="77777777" w:rsidR="00D33D2E" w:rsidRPr="00967D96" w:rsidRDefault="00D33D2E" w:rsidP="00D33D2E">
            <w:pPr>
              <w:pStyle w:val="1fffb"/>
              <w:rPr>
                <w:rFonts w:cs="Times New Roman"/>
                <w:sz w:val="19"/>
                <w:szCs w:val="19"/>
              </w:rPr>
            </w:pPr>
            <w:r w:rsidRPr="00967D96">
              <w:rPr>
                <w:rFonts w:cs="Times New Roman"/>
                <w:sz w:val="19"/>
                <w:szCs w:val="19"/>
              </w:rPr>
              <w:t>2612</w:t>
            </w:r>
          </w:p>
        </w:tc>
        <w:tc>
          <w:tcPr>
            <w:tcW w:w="491" w:type="pct"/>
            <w:tcBorders>
              <w:top w:val="nil"/>
              <w:left w:val="nil"/>
              <w:bottom w:val="single" w:sz="4" w:space="0" w:color="auto"/>
              <w:right w:val="single" w:sz="4" w:space="0" w:color="auto"/>
            </w:tcBorders>
            <w:shd w:val="clear" w:color="auto" w:fill="auto"/>
            <w:noWrap/>
            <w:vAlign w:val="center"/>
            <w:hideMark/>
          </w:tcPr>
          <w:p w14:paraId="2CEE5B6F" w14:textId="77777777" w:rsidR="00D33D2E" w:rsidRPr="00967D96" w:rsidRDefault="00D33D2E" w:rsidP="00D33D2E">
            <w:pPr>
              <w:pStyle w:val="1fffb"/>
              <w:rPr>
                <w:rFonts w:cs="Times New Roman"/>
                <w:sz w:val="19"/>
                <w:szCs w:val="19"/>
              </w:rPr>
            </w:pPr>
            <w:r w:rsidRPr="00967D96">
              <w:rPr>
                <w:rFonts w:cs="Times New Roman"/>
                <w:sz w:val="19"/>
                <w:szCs w:val="19"/>
              </w:rPr>
              <w:t>17</w:t>
            </w:r>
          </w:p>
        </w:tc>
        <w:tc>
          <w:tcPr>
            <w:tcW w:w="491" w:type="pct"/>
            <w:tcBorders>
              <w:top w:val="nil"/>
              <w:left w:val="nil"/>
              <w:bottom w:val="single" w:sz="4" w:space="0" w:color="auto"/>
              <w:right w:val="single" w:sz="4" w:space="0" w:color="auto"/>
            </w:tcBorders>
            <w:shd w:val="clear" w:color="auto" w:fill="auto"/>
            <w:noWrap/>
            <w:vAlign w:val="center"/>
            <w:hideMark/>
          </w:tcPr>
          <w:p w14:paraId="4F366C38" w14:textId="77777777" w:rsidR="00D33D2E" w:rsidRPr="00967D96" w:rsidRDefault="00D33D2E" w:rsidP="00D33D2E">
            <w:pPr>
              <w:pStyle w:val="1fffb"/>
              <w:rPr>
                <w:rFonts w:cs="Times New Roman"/>
                <w:sz w:val="19"/>
                <w:szCs w:val="19"/>
              </w:rPr>
            </w:pPr>
            <w:r w:rsidRPr="00967D96">
              <w:rPr>
                <w:rFonts w:cs="Times New Roman"/>
                <w:sz w:val="19"/>
                <w:szCs w:val="19"/>
              </w:rPr>
              <w:t>0,37</w:t>
            </w:r>
          </w:p>
        </w:tc>
        <w:tc>
          <w:tcPr>
            <w:tcW w:w="718" w:type="pct"/>
            <w:tcBorders>
              <w:top w:val="nil"/>
              <w:left w:val="nil"/>
              <w:bottom w:val="single" w:sz="4" w:space="0" w:color="auto"/>
              <w:right w:val="single" w:sz="4" w:space="0" w:color="auto"/>
            </w:tcBorders>
            <w:shd w:val="clear" w:color="auto" w:fill="auto"/>
            <w:noWrap/>
            <w:vAlign w:val="center"/>
            <w:hideMark/>
          </w:tcPr>
          <w:p w14:paraId="75E27157" w14:textId="77777777" w:rsidR="00D33D2E" w:rsidRPr="00967D96" w:rsidRDefault="00D33D2E" w:rsidP="00D33D2E">
            <w:pPr>
              <w:pStyle w:val="1fffb"/>
              <w:rPr>
                <w:rFonts w:cs="Times New Roman"/>
                <w:sz w:val="19"/>
                <w:szCs w:val="19"/>
              </w:rPr>
            </w:pPr>
            <w:r w:rsidRPr="00967D96">
              <w:rPr>
                <w:rFonts w:cs="Times New Roman"/>
                <w:sz w:val="19"/>
                <w:szCs w:val="19"/>
              </w:rPr>
              <w:t>11,40</w:t>
            </w:r>
          </w:p>
        </w:tc>
      </w:tr>
      <w:tr w:rsidR="00D33D2E" w:rsidRPr="00FA1FED" w14:paraId="0C46CDDD"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8775FAD"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769E5E97"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349FB287" w14:textId="77777777" w:rsidR="00D33D2E" w:rsidRPr="00967D96" w:rsidRDefault="00D33D2E" w:rsidP="00D33D2E">
            <w:pPr>
              <w:pStyle w:val="1fffb"/>
              <w:rPr>
                <w:rFonts w:cs="Times New Roman"/>
                <w:sz w:val="19"/>
                <w:szCs w:val="19"/>
              </w:rPr>
            </w:pPr>
            <w:r w:rsidRPr="00967D96">
              <w:rPr>
                <w:rFonts w:cs="Times New Roman"/>
                <w:sz w:val="19"/>
                <w:szCs w:val="19"/>
              </w:rPr>
              <w:t>45</w:t>
            </w:r>
          </w:p>
        </w:tc>
        <w:tc>
          <w:tcPr>
            <w:tcW w:w="491" w:type="pct"/>
            <w:tcBorders>
              <w:top w:val="nil"/>
              <w:left w:val="nil"/>
              <w:bottom w:val="single" w:sz="4" w:space="0" w:color="auto"/>
              <w:right w:val="single" w:sz="4" w:space="0" w:color="auto"/>
            </w:tcBorders>
            <w:shd w:val="clear" w:color="auto" w:fill="auto"/>
            <w:noWrap/>
            <w:vAlign w:val="center"/>
            <w:hideMark/>
          </w:tcPr>
          <w:p w14:paraId="6D90BFA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6514747A"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CC56939" w14:textId="77777777" w:rsidR="00D33D2E" w:rsidRPr="00967D96" w:rsidRDefault="00D33D2E" w:rsidP="00D33D2E">
            <w:pPr>
              <w:pStyle w:val="1fffb"/>
              <w:rPr>
                <w:rFonts w:cs="Times New Roman"/>
                <w:sz w:val="19"/>
                <w:szCs w:val="19"/>
              </w:rPr>
            </w:pPr>
            <w:r w:rsidRPr="00967D96">
              <w:rPr>
                <w:rFonts w:cs="Times New Roman"/>
                <w:sz w:val="19"/>
                <w:szCs w:val="19"/>
              </w:rPr>
              <w:t>2062</w:t>
            </w:r>
          </w:p>
        </w:tc>
        <w:tc>
          <w:tcPr>
            <w:tcW w:w="491" w:type="pct"/>
            <w:tcBorders>
              <w:top w:val="nil"/>
              <w:left w:val="nil"/>
              <w:bottom w:val="single" w:sz="4" w:space="0" w:color="auto"/>
              <w:right w:val="single" w:sz="4" w:space="0" w:color="auto"/>
            </w:tcBorders>
            <w:shd w:val="clear" w:color="auto" w:fill="auto"/>
            <w:noWrap/>
            <w:vAlign w:val="center"/>
            <w:hideMark/>
          </w:tcPr>
          <w:p w14:paraId="1C62A80B"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0FD57CE6" w14:textId="77777777" w:rsidR="00D33D2E" w:rsidRPr="00967D96" w:rsidRDefault="00D33D2E" w:rsidP="00D33D2E">
            <w:pPr>
              <w:pStyle w:val="1fffb"/>
              <w:rPr>
                <w:rFonts w:cs="Times New Roman"/>
                <w:sz w:val="19"/>
                <w:szCs w:val="19"/>
              </w:rPr>
            </w:pPr>
            <w:r w:rsidRPr="00967D96">
              <w:rPr>
                <w:rFonts w:cs="Times New Roman"/>
                <w:sz w:val="19"/>
                <w:szCs w:val="19"/>
              </w:rPr>
              <w:t>0,29</w:t>
            </w:r>
          </w:p>
        </w:tc>
        <w:tc>
          <w:tcPr>
            <w:tcW w:w="718" w:type="pct"/>
            <w:tcBorders>
              <w:top w:val="nil"/>
              <w:left w:val="nil"/>
              <w:bottom w:val="single" w:sz="4" w:space="0" w:color="auto"/>
              <w:right w:val="single" w:sz="4" w:space="0" w:color="auto"/>
            </w:tcBorders>
            <w:shd w:val="clear" w:color="auto" w:fill="auto"/>
            <w:noWrap/>
            <w:vAlign w:val="center"/>
            <w:hideMark/>
          </w:tcPr>
          <w:p w14:paraId="0C25414D" w14:textId="77777777" w:rsidR="00D33D2E" w:rsidRPr="00967D96" w:rsidRDefault="00D33D2E" w:rsidP="00D33D2E">
            <w:pPr>
              <w:pStyle w:val="1fffb"/>
              <w:rPr>
                <w:rFonts w:cs="Times New Roman"/>
                <w:sz w:val="19"/>
                <w:szCs w:val="19"/>
              </w:rPr>
            </w:pPr>
            <w:r w:rsidRPr="00967D96">
              <w:rPr>
                <w:rFonts w:cs="Times New Roman"/>
                <w:sz w:val="19"/>
                <w:szCs w:val="19"/>
              </w:rPr>
              <w:t>9,00</w:t>
            </w:r>
          </w:p>
        </w:tc>
      </w:tr>
      <w:tr w:rsidR="00D33D2E" w:rsidRPr="00FA1FED" w14:paraId="59EFF42D"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354552E"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25547A8A"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34EDB5C8"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1E639598"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6D6EBD2F"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C5CB387" w14:textId="77777777" w:rsidR="00D33D2E" w:rsidRPr="00967D96" w:rsidRDefault="00D33D2E" w:rsidP="00D33D2E">
            <w:pPr>
              <w:pStyle w:val="1fffb"/>
              <w:rPr>
                <w:rFonts w:cs="Times New Roman"/>
                <w:sz w:val="19"/>
                <w:szCs w:val="19"/>
              </w:rPr>
            </w:pPr>
            <w:r w:rsidRPr="00967D96">
              <w:rPr>
                <w:rFonts w:cs="Times New Roman"/>
                <w:sz w:val="19"/>
                <w:szCs w:val="19"/>
              </w:rPr>
              <w:t>572</w:t>
            </w:r>
          </w:p>
        </w:tc>
        <w:tc>
          <w:tcPr>
            <w:tcW w:w="491" w:type="pct"/>
            <w:tcBorders>
              <w:top w:val="nil"/>
              <w:left w:val="nil"/>
              <w:bottom w:val="single" w:sz="4" w:space="0" w:color="auto"/>
              <w:right w:val="single" w:sz="4" w:space="0" w:color="auto"/>
            </w:tcBorders>
            <w:shd w:val="clear" w:color="auto" w:fill="auto"/>
            <w:noWrap/>
            <w:vAlign w:val="center"/>
            <w:hideMark/>
          </w:tcPr>
          <w:p w14:paraId="1B601AD6" w14:textId="77777777" w:rsidR="00D33D2E" w:rsidRPr="00967D96" w:rsidRDefault="00D33D2E" w:rsidP="00D33D2E">
            <w:pPr>
              <w:pStyle w:val="1fffb"/>
              <w:rPr>
                <w:rFonts w:cs="Times New Roman"/>
                <w:sz w:val="19"/>
                <w:szCs w:val="19"/>
              </w:rPr>
            </w:pPr>
            <w:r w:rsidRPr="00967D96">
              <w:rPr>
                <w:rFonts w:cs="Times New Roman"/>
                <w:sz w:val="19"/>
                <w:szCs w:val="19"/>
              </w:rPr>
              <w:t>4</w:t>
            </w:r>
          </w:p>
        </w:tc>
        <w:tc>
          <w:tcPr>
            <w:tcW w:w="491" w:type="pct"/>
            <w:tcBorders>
              <w:top w:val="nil"/>
              <w:left w:val="nil"/>
              <w:bottom w:val="single" w:sz="4" w:space="0" w:color="auto"/>
              <w:right w:val="single" w:sz="4" w:space="0" w:color="auto"/>
            </w:tcBorders>
            <w:shd w:val="clear" w:color="auto" w:fill="auto"/>
            <w:noWrap/>
            <w:vAlign w:val="center"/>
            <w:hideMark/>
          </w:tcPr>
          <w:p w14:paraId="50F24095" w14:textId="77777777" w:rsidR="00D33D2E" w:rsidRPr="00967D96" w:rsidRDefault="00D33D2E" w:rsidP="00D33D2E">
            <w:pPr>
              <w:pStyle w:val="1fffb"/>
              <w:rPr>
                <w:rFonts w:cs="Times New Roman"/>
                <w:sz w:val="19"/>
                <w:szCs w:val="19"/>
              </w:rPr>
            </w:pPr>
            <w:r w:rsidRPr="00967D96">
              <w:rPr>
                <w:rFonts w:cs="Times New Roman"/>
                <w:sz w:val="19"/>
                <w:szCs w:val="19"/>
              </w:rPr>
              <w:t>0,06</w:t>
            </w:r>
          </w:p>
        </w:tc>
        <w:tc>
          <w:tcPr>
            <w:tcW w:w="718" w:type="pct"/>
            <w:tcBorders>
              <w:top w:val="nil"/>
              <w:left w:val="nil"/>
              <w:bottom w:val="single" w:sz="4" w:space="0" w:color="auto"/>
              <w:right w:val="single" w:sz="4" w:space="0" w:color="auto"/>
            </w:tcBorders>
            <w:shd w:val="clear" w:color="auto" w:fill="auto"/>
            <w:noWrap/>
            <w:vAlign w:val="center"/>
            <w:hideMark/>
          </w:tcPr>
          <w:p w14:paraId="78A480D9" w14:textId="77777777" w:rsidR="00D33D2E" w:rsidRPr="00967D96" w:rsidRDefault="00D33D2E" w:rsidP="00D33D2E">
            <w:pPr>
              <w:pStyle w:val="1fffb"/>
              <w:rPr>
                <w:rFonts w:cs="Times New Roman"/>
                <w:sz w:val="19"/>
                <w:szCs w:val="19"/>
              </w:rPr>
            </w:pPr>
            <w:r w:rsidRPr="00967D96">
              <w:rPr>
                <w:rFonts w:cs="Times New Roman"/>
                <w:sz w:val="19"/>
                <w:szCs w:val="19"/>
              </w:rPr>
              <w:t>2,24</w:t>
            </w:r>
          </w:p>
        </w:tc>
      </w:tr>
      <w:tr w:rsidR="00D33D2E" w:rsidRPr="00FA1FED" w14:paraId="54CB4519"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5773930"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29D9D449"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24B1B2F0" w14:textId="77777777" w:rsidR="00D33D2E" w:rsidRPr="00967D96" w:rsidRDefault="00D33D2E" w:rsidP="00D33D2E">
            <w:pPr>
              <w:pStyle w:val="1fffb"/>
              <w:rPr>
                <w:rFonts w:cs="Times New Roman"/>
                <w:sz w:val="19"/>
                <w:szCs w:val="19"/>
              </w:rPr>
            </w:pPr>
            <w:r w:rsidRPr="00967D96">
              <w:rPr>
                <w:rFonts w:cs="Times New Roman"/>
                <w:sz w:val="19"/>
                <w:szCs w:val="19"/>
              </w:rPr>
              <w:t>27</w:t>
            </w:r>
          </w:p>
        </w:tc>
        <w:tc>
          <w:tcPr>
            <w:tcW w:w="491" w:type="pct"/>
            <w:tcBorders>
              <w:top w:val="nil"/>
              <w:left w:val="nil"/>
              <w:bottom w:val="single" w:sz="4" w:space="0" w:color="auto"/>
              <w:right w:val="single" w:sz="4" w:space="0" w:color="auto"/>
            </w:tcBorders>
            <w:shd w:val="clear" w:color="auto" w:fill="auto"/>
            <w:noWrap/>
            <w:vAlign w:val="center"/>
            <w:hideMark/>
          </w:tcPr>
          <w:p w14:paraId="502A606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4C21B2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5977930" w14:textId="77777777" w:rsidR="00D33D2E" w:rsidRPr="00967D96" w:rsidRDefault="00D33D2E" w:rsidP="00D33D2E">
            <w:pPr>
              <w:pStyle w:val="1fffb"/>
              <w:rPr>
                <w:rFonts w:cs="Times New Roman"/>
                <w:sz w:val="19"/>
                <w:szCs w:val="19"/>
              </w:rPr>
            </w:pPr>
            <w:r w:rsidRPr="00967D96">
              <w:rPr>
                <w:rFonts w:cs="Times New Roman"/>
                <w:sz w:val="19"/>
                <w:szCs w:val="19"/>
              </w:rPr>
              <w:t>799</w:t>
            </w:r>
          </w:p>
        </w:tc>
        <w:tc>
          <w:tcPr>
            <w:tcW w:w="491" w:type="pct"/>
            <w:tcBorders>
              <w:top w:val="nil"/>
              <w:left w:val="nil"/>
              <w:bottom w:val="single" w:sz="4" w:space="0" w:color="auto"/>
              <w:right w:val="single" w:sz="4" w:space="0" w:color="auto"/>
            </w:tcBorders>
            <w:shd w:val="clear" w:color="auto" w:fill="auto"/>
            <w:noWrap/>
            <w:vAlign w:val="center"/>
            <w:hideMark/>
          </w:tcPr>
          <w:p w14:paraId="3F10E2C1" w14:textId="77777777" w:rsidR="00D33D2E" w:rsidRPr="00967D96" w:rsidRDefault="00D33D2E" w:rsidP="00D33D2E">
            <w:pPr>
              <w:pStyle w:val="1fffb"/>
              <w:rPr>
                <w:rFonts w:cs="Times New Roman"/>
                <w:sz w:val="19"/>
                <w:szCs w:val="19"/>
              </w:rPr>
            </w:pPr>
            <w:r w:rsidRPr="00967D96">
              <w:rPr>
                <w:rFonts w:cs="Times New Roman"/>
                <w:sz w:val="19"/>
                <w:szCs w:val="19"/>
              </w:rPr>
              <w:t>5</w:t>
            </w:r>
          </w:p>
        </w:tc>
        <w:tc>
          <w:tcPr>
            <w:tcW w:w="491" w:type="pct"/>
            <w:tcBorders>
              <w:top w:val="nil"/>
              <w:left w:val="nil"/>
              <w:bottom w:val="single" w:sz="4" w:space="0" w:color="auto"/>
              <w:right w:val="single" w:sz="4" w:space="0" w:color="auto"/>
            </w:tcBorders>
            <w:shd w:val="clear" w:color="auto" w:fill="auto"/>
            <w:noWrap/>
            <w:vAlign w:val="center"/>
            <w:hideMark/>
          </w:tcPr>
          <w:p w14:paraId="05D7E86C" w14:textId="77777777" w:rsidR="00D33D2E" w:rsidRPr="00967D96" w:rsidRDefault="00D33D2E" w:rsidP="00D33D2E">
            <w:pPr>
              <w:pStyle w:val="1fffb"/>
              <w:rPr>
                <w:rFonts w:cs="Times New Roman"/>
                <w:sz w:val="19"/>
                <w:szCs w:val="19"/>
              </w:rPr>
            </w:pPr>
            <w:r w:rsidRPr="00967D96">
              <w:rPr>
                <w:rFonts w:cs="Times New Roman"/>
                <w:sz w:val="19"/>
                <w:szCs w:val="19"/>
              </w:rPr>
              <w:t>0,04</w:t>
            </w:r>
          </w:p>
        </w:tc>
        <w:tc>
          <w:tcPr>
            <w:tcW w:w="718" w:type="pct"/>
            <w:tcBorders>
              <w:top w:val="nil"/>
              <w:left w:val="nil"/>
              <w:bottom w:val="single" w:sz="4" w:space="0" w:color="auto"/>
              <w:right w:val="single" w:sz="4" w:space="0" w:color="auto"/>
            </w:tcBorders>
            <w:shd w:val="clear" w:color="auto" w:fill="auto"/>
            <w:noWrap/>
            <w:vAlign w:val="center"/>
            <w:hideMark/>
          </w:tcPr>
          <w:p w14:paraId="46FC36B3" w14:textId="77777777" w:rsidR="00D33D2E" w:rsidRPr="00967D96" w:rsidRDefault="00D33D2E" w:rsidP="00D33D2E">
            <w:pPr>
              <w:pStyle w:val="1fffb"/>
              <w:rPr>
                <w:rFonts w:cs="Times New Roman"/>
                <w:sz w:val="19"/>
                <w:szCs w:val="19"/>
              </w:rPr>
            </w:pPr>
            <w:r w:rsidRPr="00967D96">
              <w:rPr>
                <w:rFonts w:cs="Times New Roman"/>
                <w:sz w:val="19"/>
                <w:szCs w:val="19"/>
              </w:rPr>
              <w:t>2,70</w:t>
            </w:r>
          </w:p>
        </w:tc>
      </w:tr>
      <w:tr w:rsidR="00D33D2E" w:rsidRPr="00FA1FED" w14:paraId="08407A3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526A248"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062C619A"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6FA90252" w14:textId="77777777" w:rsidR="00D33D2E" w:rsidRPr="00967D96" w:rsidRDefault="00D33D2E" w:rsidP="00D33D2E">
            <w:pPr>
              <w:pStyle w:val="1fffb"/>
              <w:rPr>
                <w:rFonts w:cs="Times New Roman"/>
                <w:sz w:val="19"/>
                <w:szCs w:val="19"/>
              </w:rPr>
            </w:pPr>
            <w:r w:rsidRPr="00967D96">
              <w:rPr>
                <w:rFonts w:cs="Times New Roman"/>
                <w:sz w:val="19"/>
                <w:szCs w:val="19"/>
              </w:rPr>
              <w:t>230</w:t>
            </w:r>
          </w:p>
        </w:tc>
        <w:tc>
          <w:tcPr>
            <w:tcW w:w="491" w:type="pct"/>
            <w:tcBorders>
              <w:top w:val="nil"/>
              <w:left w:val="nil"/>
              <w:bottom w:val="single" w:sz="4" w:space="0" w:color="auto"/>
              <w:right w:val="single" w:sz="4" w:space="0" w:color="auto"/>
            </w:tcBorders>
            <w:shd w:val="clear" w:color="auto" w:fill="auto"/>
            <w:noWrap/>
            <w:vAlign w:val="center"/>
            <w:hideMark/>
          </w:tcPr>
          <w:p w14:paraId="41CAF887"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2AD2CE2"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89FABC5" w14:textId="77777777" w:rsidR="00D33D2E" w:rsidRPr="00967D96" w:rsidRDefault="00D33D2E" w:rsidP="00D33D2E">
            <w:pPr>
              <w:pStyle w:val="1fffb"/>
              <w:rPr>
                <w:rFonts w:cs="Times New Roman"/>
                <w:sz w:val="19"/>
                <w:szCs w:val="19"/>
              </w:rPr>
            </w:pPr>
            <w:r w:rsidRPr="00967D96">
              <w:rPr>
                <w:rFonts w:cs="Times New Roman"/>
                <w:sz w:val="19"/>
                <w:szCs w:val="19"/>
              </w:rPr>
              <w:t>9405</w:t>
            </w:r>
          </w:p>
        </w:tc>
        <w:tc>
          <w:tcPr>
            <w:tcW w:w="491" w:type="pct"/>
            <w:tcBorders>
              <w:top w:val="nil"/>
              <w:left w:val="nil"/>
              <w:bottom w:val="single" w:sz="4" w:space="0" w:color="auto"/>
              <w:right w:val="single" w:sz="4" w:space="0" w:color="auto"/>
            </w:tcBorders>
            <w:shd w:val="clear" w:color="auto" w:fill="auto"/>
            <w:noWrap/>
            <w:vAlign w:val="center"/>
            <w:hideMark/>
          </w:tcPr>
          <w:p w14:paraId="508DA452" w14:textId="77777777" w:rsidR="00D33D2E" w:rsidRPr="00967D96" w:rsidRDefault="00D33D2E" w:rsidP="00D33D2E">
            <w:pPr>
              <w:pStyle w:val="1fffb"/>
              <w:rPr>
                <w:rFonts w:cs="Times New Roman"/>
                <w:sz w:val="19"/>
                <w:szCs w:val="19"/>
              </w:rPr>
            </w:pPr>
            <w:r w:rsidRPr="00967D96">
              <w:rPr>
                <w:rFonts w:cs="Times New Roman"/>
                <w:sz w:val="19"/>
                <w:szCs w:val="19"/>
              </w:rPr>
              <w:t>63</w:t>
            </w:r>
          </w:p>
        </w:tc>
        <w:tc>
          <w:tcPr>
            <w:tcW w:w="491" w:type="pct"/>
            <w:tcBorders>
              <w:top w:val="nil"/>
              <w:left w:val="nil"/>
              <w:bottom w:val="single" w:sz="4" w:space="0" w:color="auto"/>
              <w:right w:val="single" w:sz="4" w:space="0" w:color="auto"/>
            </w:tcBorders>
            <w:shd w:val="clear" w:color="auto" w:fill="auto"/>
            <w:noWrap/>
            <w:vAlign w:val="center"/>
            <w:hideMark/>
          </w:tcPr>
          <w:p w14:paraId="64E5AC03" w14:textId="77777777" w:rsidR="00D33D2E" w:rsidRPr="00967D96" w:rsidRDefault="00D33D2E" w:rsidP="00D33D2E">
            <w:pPr>
              <w:pStyle w:val="1fffb"/>
              <w:rPr>
                <w:rFonts w:cs="Times New Roman"/>
                <w:sz w:val="19"/>
                <w:szCs w:val="19"/>
              </w:rPr>
            </w:pPr>
            <w:r w:rsidRPr="00967D96">
              <w:rPr>
                <w:rFonts w:cs="Times New Roman"/>
                <w:sz w:val="19"/>
                <w:szCs w:val="19"/>
              </w:rPr>
              <w:t>0,94</w:t>
            </w:r>
          </w:p>
        </w:tc>
        <w:tc>
          <w:tcPr>
            <w:tcW w:w="718" w:type="pct"/>
            <w:tcBorders>
              <w:top w:val="nil"/>
              <w:left w:val="nil"/>
              <w:bottom w:val="single" w:sz="4" w:space="0" w:color="auto"/>
              <w:right w:val="single" w:sz="4" w:space="0" w:color="auto"/>
            </w:tcBorders>
            <w:shd w:val="clear" w:color="auto" w:fill="auto"/>
            <w:noWrap/>
            <w:vAlign w:val="center"/>
            <w:hideMark/>
          </w:tcPr>
          <w:p w14:paraId="5A04E134" w14:textId="77777777" w:rsidR="00D33D2E" w:rsidRPr="00967D96" w:rsidRDefault="00D33D2E" w:rsidP="00D33D2E">
            <w:pPr>
              <w:pStyle w:val="1fffb"/>
              <w:rPr>
                <w:rFonts w:cs="Times New Roman"/>
                <w:sz w:val="19"/>
                <w:szCs w:val="19"/>
              </w:rPr>
            </w:pPr>
            <w:r w:rsidRPr="00967D96">
              <w:rPr>
                <w:rFonts w:cs="Times New Roman"/>
                <w:sz w:val="19"/>
                <w:szCs w:val="19"/>
              </w:rPr>
              <w:t>36,80</w:t>
            </w:r>
          </w:p>
        </w:tc>
      </w:tr>
      <w:tr w:rsidR="00D33D2E" w:rsidRPr="00FA1FED" w14:paraId="5364AE8E" w14:textId="77777777" w:rsidTr="009460F2">
        <w:trPr>
          <w:trHeight w:val="170"/>
        </w:trPr>
        <w:tc>
          <w:tcPr>
            <w:tcW w:w="5000" w:type="pct"/>
            <w:gridSpan w:val="9"/>
            <w:tcBorders>
              <w:top w:val="nil"/>
              <w:left w:val="single" w:sz="4" w:space="0" w:color="auto"/>
              <w:bottom w:val="single" w:sz="4" w:space="0" w:color="auto"/>
              <w:right w:val="single" w:sz="4" w:space="0" w:color="auto"/>
            </w:tcBorders>
            <w:shd w:val="clear" w:color="auto" w:fill="auto"/>
            <w:noWrap/>
            <w:vAlign w:val="center"/>
            <w:hideMark/>
          </w:tcPr>
          <w:p w14:paraId="2C9E0A51" w14:textId="77777777" w:rsidR="00D33D2E" w:rsidRPr="00967D96" w:rsidRDefault="00D33D2E" w:rsidP="00D33D2E">
            <w:pPr>
              <w:pStyle w:val="1fffb"/>
              <w:rPr>
                <w:rFonts w:cs="Times New Roman"/>
                <w:sz w:val="19"/>
                <w:szCs w:val="19"/>
              </w:rPr>
            </w:pPr>
            <w:r w:rsidRPr="00967D96">
              <w:rPr>
                <w:rFonts w:cs="Times New Roman"/>
                <w:sz w:val="19"/>
                <w:szCs w:val="19"/>
              </w:rPr>
              <w:t>Котельная №18 д. Овсище</w:t>
            </w:r>
          </w:p>
          <w:p w14:paraId="45FE99F2" w14:textId="77777777" w:rsidR="00D33D2E" w:rsidRPr="00967D96" w:rsidRDefault="00D33D2E" w:rsidP="00D33D2E">
            <w:pPr>
              <w:pStyle w:val="1fffb"/>
              <w:rPr>
                <w:rFonts w:cs="Times New Roman"/>
                <w:sz w:val="19"/>
                <w:szCs w:val="19"/>
              </w:rPr>
            </w:pPr>
          </w:p>
        </w:tc>
      </w:tr>
      <w:tr w:rsidR="00D33D2E" w:rsidRPr="00FA1FED" w14:paraId="2CFA56A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8896F07"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B753989"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4B2CF604" w14:textId="77777777" w:rsidR="00D33D2E" w:rsidRPr="00967D96" w:rsidRDefault="00D33D2E" w:rsidP="00D33D2E">
            <w:pPr>
              <w:pStyle w:val="1fffb"/>
              <w:rPr>
                <w:rFonts w:cs="Times New Roman"/>
                <w:sz w:val="19"/>
                <w:szCs w:val="19"/>
              </w:rPr>
            </w:pPr>
            <w:r w:rsidRPr="00967D96">
              <w:rPr>
                <w:rFonts w:cs="Times New Roman"/>
                <w:sz w:val="19"/>
                <w:szCs w:val="19"/>
              </w:rPr>
              <w:t>7</w:t>
            </w:r>
          </w:p>
        </w:tc>
        <w:tc>
          <w:tcPr>
            <w:tcW w:w="491" w:type="pct"/>
            <w:tcBorders>
              <w:top w:val="nil"/>
              <w:left w:val="nil"/>
              <w:bottom w:val="single" w:sz="4" w:space="0" w:color="auto"/>
              <w:right w:val="single" w:sz="4" w:space="0" w:color="auto"/>
            </w:tcBorders>
            <w:shd w:val="clear" w:color="auto" w:fill="auto"/>
            <w:noWrap/>
            <w:vAlign w:val="center"/>
            <w:hideMark/>
          </w:tcPr>
          <w:p w14:paraId="16E6C89A"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2EAA8AE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FA04471" w14:textId="77777777" w:rsidR="00D33D2E" w:rsidRPr="00967D96" w:rsidRDefault="00D33D2E" w:rsidP="00D33D2E">
            <w:pPr>
              <w:pStyle w:val="1fffb"/>
              <w:rPr>
                <w:rFonts w:cs="Times New Roman"/>
                <w:sz w:val="19"/>
                <w:szCs w:val="19"/>
              </w:rPr>
            </w:pPr>
            <w:r w:rsidRPr="00967D96">
              <w:rPr>
                <w:rFonts w:cs="Times New Roman"/>
                <w:sz w:val="19"/>
                <w:szCs w:val="19"/>
              </w:rPr>
              <w:t>355</w:t>
            </w:r>
          </w:p>
        </w:tc>
        <w:tc>
          <w:tcPr>
            <w:tcW w:w="491" w:type="pct"/>
            <w:tcBorders>
              <w:top w:val="nil"/>
              <w:left w:val="nil"/>
              <w:bottom w:val="single" w:sz="4" w:space="0" w:color="auto"/>
              <w:right w:val="single" w:sz="4" w:space="0" w:color="auto"/>
            </w:tcBorders>
            <w:shd w:val="clear" w:color="auto" w:fill="auto"/>
            <w:noWrap/>
            <w:vAlign w:val="center"/>
            <w:hideMark/>
          </w:tcPr>
          <w:p w14:paraId="226E928C" w14:textId="77777777" w:rsidR="00D33D2E" w:rsidRPr="00967D96" w:rsidRDefault="00D33D2E" w:rsidP="00D33D2E">
            <w:pPr>
              <w:pStyle w:val="1fffb"/>
              <w:rPr>
                <w:rFonts w:cs="Times New Roman"/>
                <w:sz w:val="19"/>
                <w:szCs w:val="19"/>
              </w:rPr>
            </w:pPr>
            <w:r w:rsidRPr="00967D96">
              <w:rPr>
                <w:rFonts w:cs="Times New Roman"/>
                <w:sz w:val="19"/>
                <w:szCs w:val="19"/>
              </w:rPr>
              <w:t>2</w:t>
            </w:r>
          </w:p>
        </w:tc>
        <w:tc>
          <w:tcPr>
            <w:tcW w:w="491" w:type="pct"/>
            <w:tcBorders>
              <w:top w:val="nil"/>
              <w:left w:val="nil"/>
              <w:bottom w:val="single" w:sz="4" w:space="0" w:color="auto"/>
              <w:right w:val="single" w:sz="4" w:space="0" w:color="auto"/>
            </w:tcBorders>
            <w:shd w:val="clear" w:color="auto" w:fill="auto"/>
            <w:noWrap/>
            <w:vAlign w:val="center"/>
            <w:hideMark/>
          </w:tcPr>
          <w:p w14:paraId="06F8C321" w14:textId="77777777" w:rsidR="00D33D2E" w:rsidRPr="00967D96" w:rsidRDefault="00D33D2E" w:rsidP="00D33D2E">
            <w:pPr>
              <w:pStyle w:val="1fffb"/>
              <w:rPr>
                <w:rFonts w:cs="Times New Roman"/>
                <w:sz w:val="19"/>
                <w:szCs w:val="19"/>
              </w:rPr>
            </w:pPr>
            <w:r w:rsidRPr="00967D96">
              <w:rPr>
                <w:rFonts w:cs="Times New Roman"/>
                <w:sz w:val="19"/>
                <w:szCs w:val="19"/>
              </w:rPr>
              <w:t>0,19</w:t>
            </w:r>
          </w:p>
        </w:tc>
        <w:tc>
          <w:tcPr>
            <w:tcW w:w="718" w:type="pct"/>
            <w:tcBorders>
              <w:top w:val="nil"/>
              <w:left w:val="nil"/>
              <w:bottom w:val="single" w:sz="4" w:space="0" w:color="auto"/>
              <w:right w:val="single" w:sz="4" w:space="0" w:color="auto"/>
            </w:tcBorders>
            <w:shd w:val="clear" w:color="auto" w:fill="auto"/>
            <w:noWrap/>
            <w:vAlign w:val="center"/>
            <w:hideMark/>
          </w:tcPr>
          <w:p w14:paraId="10627A4B" w14:textId="77777777" w:rsidR="00D33D2E" w:rsidRPr="00967D96" w:rsidRDefault="00D33D2E" w:rsidP="00D33D2E">
            <w:pPr>
              <w:pStyle w:val="1fffb"/>
              <w:rPr>
                <w:rFonts w:cs="Times New Roman"/>
                <w:sz w:val="19"/>
                <w:szCs w:val="19"/>
              </w:rPr>
            </w:pPr>
            <w:r w:rsidRPr="00967D96">
              <w:rPr>
                <w:rFonts w:cs="Times New Roman"/>
                <w:sz w:val="19"/>
                <w:szCs w:val="19"/>
              </w:rPr>
              <w:t>2,80</w:t>
            </w:r>
          </w:p>
        </w:tc>
      </w:tr>
      <w:tr w:rsidR="00D33D2E" w:rsidRPr="00FA1FED" w14:paraId="74D0BF59"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ADB227B"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63C68C0B"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2F76726" w14:textId="77777777" w:rsidR="00D33D2E" w:rsidRPr="00967D96" w:rsidRDefault="00D33D2E" w:rsidP="00D33D2E">
            <w:pPr>
              <w:pStyle w:val="1fffb"/>
              <w:rPr>
                <w:rFonts w:cs="Times New Roman"/>
                <w:sz w:val="19"/>
                <w:szCs w:val="19"/>
              </w:rPr>
            </w:pPr>
            <w:r w:rsidRPr="00967D96">
              <w:rPr>
                <w:rFonts w:cs="Times New Roman"/>
                <w:sz w:val="19"/>
                <w:szCs w:val="19"/>
              </w:rPr>
              <w:t>163</w:t>
            </w:r>
          </w:p>
        </w:tc>
        <w:tc>
          <w:tcPr>
            <w:tcW w:w="491" w:type="pct"/>
            <w:tcBorders>
              <w:top w:val="nil"/>
              <w:left w:val="nil"/>
              <w:bottom w:val="single" w:sz="4" w:space="0" w:color="auto"/>
              <w:right w:val="single" w:sz="4" w:space="0" w:color="auto"/>
            </w:tcBorders>
            <w:shd w:val="clear" w:color="auto" w:fill="auto"/>
            <w:noWrap/>
            <w:vAlign w:val="center"/>
            <w:hideMark/>
          </w:tcPr>
          <w:p w14:paraId="783CFEE2"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570B1B63"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0268565" w14:textId="77777777" w:rsidR="00D33D2E" w:rsidRPr="00967D96" w:rsidRDefault="00D33D2E" w:rsidP="00D33D2E">
            <w:pPr>
              <w:pStyle w:val="1fffb"/>
              <w:rPr>
                <w:rFonts w:cs="Times New Roman"/>
                <w:sz w:val="19"/>
                <w:szCs w:val="19"/>
              </w:rPr>
            </w:pPr>
            <w:r w:rsidRPr="00967D96">
              <w:rPr>
                <w:rFonts w:cs="Times New Roman"/>
                <w:sz w:val="19"/>
                <w:szCs w:val="19"/>
              </w:rPr>
              <w:t>8274</w:t>
            </w:r>
          </w:p>
        </w:tc>
        <w:tc>
          <w:tcPr>
            <w:tcW w:w="491" w:type="pct"/>
            <w:tcBorders>
              <w:top w:val="nil"/>
              <w:left w:val="nil"/>
              <w:bottom w:val="single" w:sz="4" w:space="0" w:color="auto"/>
              <w:right w:val="single" w:sz="4" w:space="0" w:color="auto"/>
            </w:tcBorders>
            <w:shd w:val="clear" w:color="auto" w:fill="auto"/>
            <w:noWrap/>
            <w:vAlign w:val="center"/>
            <w:hideMark/>
          </w:tcPr>
          <w:p w14:paraId="40D86B21" w14:textId="77777777" w:rsidR="00D33D2E" w:rsidRPr="00967D96" w:rsidRDefault="00D33D2E" w:rsidP="00D33D2E">
            <w:pPr>
              <w:pStyle w:val="1fffb"/>
              <w:rPr>
                <w:rFonts w:cs="Times New Roman"/>
                <w:sz w:val="19"/>
                <w:szCs w:val="19"/>
              </w:rPr>
            </w:pPr>
            <w:r w:rsidRPr="00967D96">
              <w:rPr>
                <w:rFonts w:cs="Times New Roman"/>
                <w:sz w:val="19"/>
                <w:szCs w:val="19"/>
              </w:rPr>
              <w:t>53</w:t>
            </w:r>
          </w:p>
        </w:tc>
        <w:tc>
          <w:tcPr>
            <w:tcW w:w="491" w:type="pct"/>
            <w:tcBorders>
              <w:top w:val="nil"/>
              <w:left w:val="nil"/>
              <w:bottom w:val="single" w:sz="4" w:space="0" w:color="auto"/>
              <w:right w:val="single" w:sz="4" w:space="0" w:color="auto"/>
            </w:tcBorders>
            <w:shd w:val="clear" w:color="auto" w:fill="auto"/>
            <w:noWrap/>
            <w:vAlign w:val="center"/>
            <w:hideMark/>
          </w:tcPr>
          <w:p w14:paraId="499298FE" w14:textId="77777777" w:rsidR="00D33D2E" w:rsidRPr="00967D96" w:rsidRDefault="00D33D2E" w:rsidP="00D33D2E">
            <w:pPr>
              <w:pStyle w:val="1fffb"/>
              <w:rPr>
                <w:rFonts w:cs="Times New Roman"/>
                <w:sz w:val="19"/>
                <w:szCs w:val="19"/>
              </w:rPr>
            </w:pPr>
            <w:r w:rsidRPr="00967D96">
              <w:rPr>
                <w:rFonts w:cs="Times New Roman"/>
                <w:sz w:val="19"/>
                <w:szCs w:val="19"/>
              </w:rPr>
              <w:t>4,52</w:t>
            </w:r>
          </w:p>
        </w:tc>
        <w:tc>
          <w:tcPr>
            <w:tcW w:w="718" w:type="pct"/>
            <w:tcBorders>
              <w:top w:val="nil"/>
              <w:left w:val="nil"/>
              <w:bottom w:val="single" w:sz="4" w:space="0" w:color="auto"/>
              <w:right w:val="single" w:sz="4" w:space="0" w:color="auto"/>
            </w:tcBorders>
            <w:shd w:val="clear" w:color="auto" w:fill="auto"/>
            <w:noWrap/>
            <w:vAlign w:val="center"/>
            <w:hideMark/>
          </w:tcPr>
          <w:p w14:paraId="18043778" w14:textId="77777777" w:rsidR="00D33D2E" w:rsidRPr="00967D96" w:rsidRDefault="00D33D2E" w:rsidP="00D33D2E">
            <w:pPr>
              <w:pStyle w:val="1fffb"/>
              <w:rPr>
                <w:rFonts w:cs="Times New Roman"/>
                <w:sz w:val="19"/>
                <w:szCs w:val="19"/>
              </w:rPr>
            </w:pPr>
            <w:r w:rsidRPr="00967D96">
              <w:rPr>
                <w:rFonts w:cs="Times New Roman"/>
                <w:sz w:val="19"/>
                <w:szCs w:val="19"/>
              </w:rPr>
              <w:t>65,20</w:t>
            </w:r>
          </w:p>
        </w:tc>
      </w:tr>
      <w:tr w:rsidR="00D33D2E" w:rsidRPr="00FA1FED" w14:paraId="5E08AB8F"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749A17C"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EC4D81B"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0A35747" w14:textId="77777777" w:rsidR="00D33D2E" w:rsidRPr="00967D96" w:rsidRDefault="00D33D2E" w:rsidP="00D33D2E">
            <w:pPr>
              <w:pStyle w:val="1fffb"/>
              <w:rPr>
                <w:rFonts w:cs="Times New Roman"/>
                <w:sz w:val="19"/>
                <w:szCs w:val="19"/>
              </w:rPr>
            </w:pPr>
            <w:r w:rsidRPr="00967D96">
              <w:rPr>
                <w:rFonts w:cs="Times New Roman"/>
                <w:sz w:val="19"/>
                <w:szCs w:val="19"/>
              </w:rPr>
              <w:t>111</w:t>
            </w:r>
          </w:p>
        </w:tc>
        <w:tc>
          <w:tcPr>
            <w:tcW w:w="491" w:type="pct"/>
            <w:tcBorders>
              <w:top w:val="nil"/>
              <w:left w:val="nil"/>
              <w:bottom w:val="single" w:sz="4" w:space="0" w:color="auto"/>
              <w:right w:val="single" w:sz="4" w:space="0" w:color="auto"/>
            </w:tcBorders>
            <w:shd w:val="clear" w:color="auto" w:fill="auto"/>
            <w:noWrap/>
            <w:vAlign w:val="center"/>
            <w:hideMark/>
          </w:tcPr>
          <w:p w14:paraId="255825F9"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41B5798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A031E9B" w14:textId="77777777" w:rsidR="00D33D2E" w:rsidRPr="00967D96" w:rsidRDefault="00D33D2E" w:rsidP="00D33D2E">
            <w:pPr>
              <w:pStyle w:val="1fffb"/>
              <w:rPr>
                <w:rFonts w:cs="Times New Roman"/>
                <w:sz w:val="19"/>
                <w:szCs w:val="19"/>
              </w:rPr>
            </w:pPr>
            <w:r w:rsidRPr="00967D96">
              <w:rPr>
                <w:rFonts w:cs="Times New Roman"/>
                <w:sz w:val="19"/>
                <w:szCs w:val="19"/>
              </w:rPr>
              <w:t>5634</w:t>
            </w:r>
          </w:p>
        </w:tc>
        <w:tc>
          <w:tcPr>
            <w:tcW w:w="491" w:type="pct"/>
            <w:tcBorders>
              <w:top w:val="nil"/>
              <w:left w:val="nil"/>
              <w:bottom w:val="single" w:sz="4" w:space="0" w:color="auto"/>
              <w:right w:val="single" w:sz="4" w:space="0" w:color="auto"/>
            </w:tcBorders>
            <w:shd w:val="clear" w:color="auto" w:fill="auto"/>
            <w:noWrap/>
            <w:vAlign w:val="center"/>
            <w:hideMark/>
          </w:tcPr>
          <w:p w14:paraId="14BA0ADC"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491" w:type="pct"/>
            <w:tcBorders>
              <w:top w:val="nil"/>
              <w:left w:val="nil"/>
              <w:bottom w:val="single" w:sz="4" w:space="0" w:color="auto"/>
              <w:right w:val="single" w:sz="4" w:space="0" w:color="auto"/>
            </w:tcBorders>
            <w:shd w:val="clear" w:color="auto" w:fill="auto"/>
            <w:noWrap/>
            <w:vAlign w:val="center"/>
            <w:hideMark/>
          </w:tcPr>
          <w:p w14:paraId="403F58A3" w14:textId="77777777" w:rsidR="00D33D2E" w:rsidRPr="00967D96" w:rsidRDefault="00D33D2E" w:rsidP="00D33D2E">
            <w:pPr>
              <w:pStyle w:val="1fffb"/>
              <w:rPr>
                <w:rFonts w:cs="Times New Roman"/>
                <w:sz w:val="19"/>
                <w:szCs w:val="19"/>
              </w:rPr>
            </w:pPr>
            <w:r w:rsidRPr="00967D96">
              <w:rPr>
                <w:rFonts w:cs="Times New Roman"/>
                <w:sz w:val="19"/>
                <w:szCs w:val="19"/>
              </w:rPr>
              <w:t>3,08</w:t>
            </w:r>
          </w:p>
        </w:tc>
        <w:tc>
          <w:tcPr>
            <w:tcW w:w="718" w:type="pct"/>
            <w:tcBorders>
              <w:top w:val="nil"/>
              <w:left w:val="nil"/>
              <w:bottom w:val="single" w:sz="4" w:space="0" w:color="auto"/>
              <w:right w:val="single" w:sz="4" w:space="0" w:color="auto"/>
            </w:tcBorders>
            <w:shd w:val="clear" w:color="auto" w:fill="auto"/>
            <w:noWrap/>
            <w:vAlign w:val="center"/>
            <w:hideMark/>
          </w:tcPr>
          <w:p w14:paraId="59384054" w14:textId="77777777" w:rsidR="00D33D2E" w:rsidRPr="00967D96" w:rsidRDefault="00D33D2E" w:rsidP="00D33D2E">
            <w:pPr>
              <w:pStyle w:val="1fffb"/>
              <w:rPr>
                <w:rFonts w:cs="Times New Roman"/>
                <w:sz w:val="19"/>
                <w:szCs w:val="19"/>
              </w:rPr>
            </w:pPr>
            <w:r w:rsidRPr="00967D96">
              <w:rPr>
                <w:rFonts w:cs="Times New Roman"/>
                <w:sz w:val="19"/>
                <w:szCs w:val="19"/>
              </w:rPr>
              <w:t>44,40</w:t>
            </w:r>
          </w:p>
        </w:tc>
      </w:tr>
      <w:tr w:rsidR="00D33D2E" w:rsidRPr="00FA1FED" w14:paraId="310D6F82"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DAA6D03"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5E24BA52"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420CB867" w14:textId="77777777" w:rsidR="00D33D2E" w:rsidRPr="00967D96" w:rsidRDefault="00D33D2E" w:rsidP="00D33D2E">
            <w:pPr>
              <w:pStyle w:val="1fffb"/>
              <w:rPr>
                <w:rFonts w:cs="Times New Roman"/>
                <w:sz w:val="19"/>
                <w:szCs w:val="19"/>
              </w:rPr>
            </w:pPr>
            <w:r w:rsidRPr="00967D96">
              <w:rPr>
                <w:rFonts w:cs="Times New Roman"/>
                <w:sz w:val="19"/>
                <w:szCs w:val="19"/>
              </w:rPr>
              <w:t>49</w:t>
            </w:r>
          </w:p>
        </w:tc>
        <w:tc>
          <w:tcPr>
            <w:tcW w:w="491" w:type="pct"/>
            <w:tcBorders>
              <w:top w:val="nil"/>
              <w:left w:val="nil"/>
              <w:bottom w:val="single" w:sz="4" w:space="0" w:color="auto"/>
              <w:right w:val="single" w:sz="4" w:space="0" w:color="auto"/>
            </w:tcBorders>
            <w:shd w:val="clear" w:color="auto" w:fill="auto"/>
            <w:noWrap/>
            <w:vAlign w:val="center"/>
            <w:hideMark/>
          </w:tcPr>
          <w:p w14:paraId="7D0B0E5F"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2C33533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80D2766" w14:textId="77777777" w:rsidR="00D33D2E" w:rsidRPr="00967D96" w:rsidRDefault="00D33D2E" w:rsidP="00D33D2E">
            <w:pPr>
              <w:pStyle w:val="1fffb"/>
              <w:rPr>
                <w:rFonts w:cs="Times New Roman"/>
                <w:sz w:val="19"/>
                <w:szCs w:val="19"/>
              </w:rPr>
            </w:pPr>
            <w:r w:rsidRPr="00967D96">
              <w:rPr>
                <w:rFonts w:cs="Times New Roman"/>
                <w:sz w:val="19"/>
                <w:szCs w:val="19"/>
              </w:rPr>
              <w:t>2487</w:t>
            </w:r>
          </w:p>
        </w:tc>
        <w:tc>
          <w:tcPr>
            <w:tcW w:w="491" w:type="pct"/>
            <w:tcBorders>
              <w:top w:val="nil"/>
              <w:left w:val="nil"/>
              <w:bottom w:val="single" w:sz="4" w:space="0" w:color="auto"/>
              <w:right w:val="single" w:sz="4" w:space="0" w:color="auto"/>
            </w:tcBorders>
            <w:shd w:val="clear" w:color="auto" w:fill="auto"/>
            <w:noWrap/>
            <w:vAlign w:val="center"/>
            <w:hideMark/>
          </w:tcPr>
          <w:p w14:paraId="3BAD3E89" w14:textId="77777777" w:rsidR="00D33D2E" w:rsidRPr="00967D96" w:rsidRDefault="00D33D2E" w:rsidP="00D33D2E">
            <w:pPr>
              <w:pStyle w:val="1fffb"/>
              <w:rPr>
                <w:rFonts w:cs="Times New Roman"/>
                <w:sz w:val="19"/>
                <w:szCs w:val="19"/>
              </w:rPr>
            </w:pPr>
            <w:r w:rsidRPr="00967D96">
              <w:rPr>
                <w:rFonts w:cs="Times New Roman"/>
                <w:sz w:val="19"/>
                <w:szCs w:val="19"/>
              </w:rPr>
              <w:t>16</w:t>
            </w:r>
          </w:p>
        </w:tc>
        <w:tc>
          <w:tcPr>
            <w:tcW w:w="491" w:type="pct"/>
            <w:tcBorders>
              <w:top w:val="nil"/>
              <w:left w:val="nil"/>
              <w:bottom w:val="single" w:sz="4" w:space="0" w:color="auto"/>
              <w:right w:val="single" w:sz="4" w:space="0" w:color="auto"/>
            </w:tcBorders>
            <w:shd w:val="clear" w:color="auto" w:fill="auto"/>
            <w:noWrap/>
            <w:vAlign w:val="center"/>
            <w:hideMark/>
          </w:tcPr>
          <w:p w14:paraId="0044D661" w14:textId="77777777" w:rsidR="00D33D2E" w:rsidRPr="00967D96" w:rsidRDefault="00D33D2E" w:rsidP="00D33D2E">
            <w:pPr>
              <w:pStyle w:val="1fffb"/>
              <w:rPr>
                <w:rFonts w:cs="Times New Roman"/>
                <w:sz w:val="19"/>
                <w:szCs w:val="19"/>
              </w:rPr>
            </w:pPr>
            <w:r w:rsidRPr="00967D96">
              <w:rPr>
                <w:rFonts w:cs="Times New Roman"/>
                <w:sz w:val="19"/>
                <w:szCs w:val="19"/>
              </w:rPr>
              <w:t>1,36</w:t>
            </w:r>
          </w:p>
        </w:tc>
        <w:tc>
          <w:tcPr>
            <w:tcW w:w="718" w:type="pct"/>
            <w:tcBorders>
              <w:top w:val="nil"/>
              <w:left w:val="nil"/>
              <w:bottom w:val="single" w:sz="4" w:space="0" w:color="auto"/>
              <w:right w:val="single" w:sz="4" w:space="0" w:color="auto"/>
            </w:tcBorders>
            <w:shd w:val="clear" w:color="auto" w:fill="auto"/>
            <w:noWrap/>
            <w:vAlign w:val="center"/>
            <w:hideMark/>
          </w:tcPr>
          <w:p w14:paraId="6BE0FB16" w14:textId="77777777" w:rsidR="00D33D2E" w:rsidRPr="00967D96" w:rsidRDefault="00D33D2E" w:rsidP="00D33D2E">
            <w:pPr>
              <w:pStyle w:val="1fffb"/>
              <w:rPr>
                <w:rFonts w:cs="Times New Roman"/>
                <w:sz w:val="19"/>
                <w:szCs w:val="19"/>
              </w:rPr>
            </w:pPr>
            <w:r w:rsidRPr="00967D96">
              <w:rPr>
                <w:rFonts w:cs="Times New Roman"/>
                <w:sz w:val="19"/>
                <w:szCs w:val="19"/>
              </w:rPr>
              <w:t>19,60</w:t>
            </w:r>
          </w:p>
        </w:tc>
      </w:tr>
      <w:tr w:rsidR="00D33D2E" w:rsidRPr="00FA1FED" w14:paraId="2B7389A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B7BA178" w14:textId="77777777" w:rsidR="00D33D2E" w:rsidRPr="00967D96" w:rsidRDefault="00D33D2E" w:rsidP="00D33D2E">
            <w:pPr>
              <w:pStyle w:val="1fffb"/>
              <w:rPr>
                <w:rFonts w:cs="Times New Roman"/>
                <w:sz w:val="19"/>
                <w:szCs w:val="19"/>
              </w:rPr>
            </w:pPr>
            <w:r w:rsidRPr="00967D96">
              <w:rPr>
                <w:rFonts w:cs="Times New Roman"/>
                <w:sz w:val="19"/>
                <w:szCs w:val="19"/>
              </w:rPr>
              <w:lastRenderedPageBreak/>
              <w:t>200</w:t>
            </w:r>
          </w:p>
        </w:tc>
        <w:tc>
          <w:tcPr>
            <w:tcW w:w="551" w:type="pct"/>
            <w:tcBorders>
              <w:top w:val="nil"/>
              <w:left w:val="nil"/>
              <w:bottom w:val="single" w:sz="4" w:space="0" w:color="auto"/>
              <w:right w:val="single" w:sz="4" w:space="0" w:color="auto"/>
            </w:tcBorders>
            <w:shd w:val="clear" w:color="auto" w:fill="auto"/>
            <w:noWrap/>
            <w:vAlign w:val="center"/>
            <w:hideMark/>
          </w:tcPr>
          <w:p w14:paraId="00EE713C"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67AA8FE" w14:textId="77777777" w:rsidR="00D33D2E" w:rsidRPr="00967D96" w:rsidRDefault="00D33D2E" w:rsidP="00D33D2E">
            <w:pPr>
              <w:pStyle w:val="1fffb"/>
              <w:rPr>
                <w:rFonts w:cs="Times New Roman"/>
                <w:sz w:val="19"/>
                <w:szCs w:val="19"/>
              </w:rPr>
            </w:pPr>
            <w:r w:rsidRPr="00967D96">
              <w:rPr>
                <w:rFonts w:cs="Times New Roman"/>
                <w:sz w:val="19"/>
                <w:szCs w:val="19"/>
              </w:rPr>
              <w:t>116</w:t>
            </w:r>
          </w:p>
        </w:tc>
        <w:tc>
          <w:tcPr>
            <w:tcW w:w="491" w:type="pct"/>
            <w:tcBorders>
              <w:top w:val="nil"/>
              <w:left w:val="nil"/>
              <w:bottom w:val="single" w:sz="4" w:space="0" w:color="auto"/>
              <w:right w:val="single" w:sz="4" w:space="0" w:color="auto"/>
            </w:tcBorders>
            <w:shd w:val="clear" w:color="auto" w:fill="auto"/>
            <w:noWrap/>
            <w:vAlign w:val="center"/>
            <w:hideMark/>
          </w:tcPr>
          <w:p w14:paraId="3AB1F9D5"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58CA3259"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FFA7598" w14:textId="77777777" w:rsidR="00D33D2E" w:rsidRPr="00967D96" w:rsidRDefault="00D33D2E" w:rsidP="00D33D2E">
            <w:pPr>
              <w:pStyle w:val="1fffb"/>
              <w:rPr>
                <w:rFonts w:cs="Times New Roman"/>
                <w:sz w:val="19"/>
                <w:szCs w:val="19"/>
              </w:rPr>
            </w:pPr>
            <w:r w:rsidRPr="00967D96">
              <w:rPr>
                <w:rFonts w:cs="Times New Roman"/>
                <w:sz w:val="19"/>
                <w:szCs w:val="19"/>
              </w:rPr>
              <w:t>5888</w:t>
            </w:r>
          </w:p>
        </w:tc>
        <w:tc>
          <w:tcPr>
            <w:tcW w:w="491" w:type="pct"/>
            <w:tcBorders>
              <w:top w:val="nil"/>
              <w:left w:val="nil"/>
              <w:bottom w:val="single" w:sz="4" w:space="0" w:color="auto"/>
              <w:right w:val="single" w:sz="4" w:space="0" w:color="auto"/>
            </w:tcBorders>
            <w:shd w:val="clear" w:color="auto" w:fill="auto"/>
            <w:noWrap/>
            <w:vAlign w:val="center"/>
            <w:hideMark/>
          </w:tcPr>
          <w:p w14:paraId="267E2C53" w14:textId="77777777" w:rsidR="00D33D2E" w:rsidRPr="00967D96" w:rsidRDefault="00D33D2E" w:rsidP="00D33D2E">
            <w:pPr>
              <w:pStyle w:val="1fffb"/>
              <w:rPr>
                <w:rFonts w:cs="Times New Roman"/>
                <w:sz w:val="19"/>
                <w:szCs w:val="19"/>
              </w:rPr>
            </w:pPr>
            <w:r w:rsidRPr="00967D96">
              <w:rPr>
                <w:rFonts w:cs="Times New Roman"/>
                <w:sz w:val="19"/>
                <w:szCs w:val="19"/>
              </w:rPr>
              <w:t>38</w:t>
            </w:r>
          </w:p>
        </w:tc>
        <w:tc>
          <w:tcPr>
            <w:tcW w:w="491" w:type="pct"/>
            <w:tcBorders>
              <w:top w:val="nil"/>
              <w:left w:val="nil"/>
              <w:bottom w:val="single" w:sz="4" w:space="0" w:color="auto"/>
              <w:right w:val="single" w:sz="4" w:space="0" w:color="auto"/>
            </w:tcBorders>
            <w:shd w:val="clear" w:color="auto" w:fill="auto"/>
            <w:noWrap/>
            <w:vAlign w:val="center"/>
            <w:hideMark/>
          </w:tcPr>
          <w:p w14:paraId="51773967" w14:textId="77777777" w:rsidR="00D33D2E" w:rsidRPr="00967D96" w:rsidRDefault="00D33D2E" w:rsidP="00D33D2E">
            <w:pPr>
              <w:pStyle w:val="1fffb"/>
              <w:rPr>
                <w:rFonts w:cs="Times New Roman"/>
                <w:sz w:val="19"/>
                <w:szCs w:val="19"/>
              </w:rPr>
            </w:pPr>
            <w:r w:rsidRPr="00967D96">
              <w:rPr>
                <w:rFonts w:cs="Times New Roman"/>
                <w:sz w:val="19"/>
                <w:szCs w:val="19"/>
              </w:rPr>
              <w:t>3,22</w:t>
            </w:r>
          </w:p>
        </w:tc>
        <w:tc>
          <w:tcPr>
            <w:tcW w:w="718" w:type="pct"/>
            <w:tcBorders>
              <w:top w:val="nil"/>
              <w:left w:val="nil"/>
              <w:bottom w:val="single" w:sz="4" w:space="0" w:color="auto"/>
              <w:right w:val="single" w:sz="4" w:space="0" w:color="auto"/>
            </w:tcBorders>
            <w:shd w:val="clear" w:color="auto" w:fill="auto"/>
            <w:noWrap/>
            <w:vAlign w:val="center"/>
            <w:hideMark/>
          </w:tcPr>
          <w:p w14:paraId="65E208AC" w14:textId="77777777" w:rsidR="00D33D2E" w:rsidRPr="00967D96" w:rsidRDefault="00D33D2E" w:rsidP="00D33D2E">
            <w:pPr>
              <w:pStyle w:val="1fffb"/>
              <w:rPr>
                <w:rFonts w:cs="Times New Roman"/>
                <w:sz w:val="19"/>
                <w:szCs w:val="19"/>
              </w:rPr>
            </w:pPr>
            <w:r w:rsidRPr="00967D96">
              <w:rPr>
                <w:rFonts w:cs="Times New Roman"/>
                <w:sz w:val="19"/>
                <w:szCs w:val="19"/>
              </w:rPr>
              <w:t>46,40</w:t>
            </w:r>
          </w:p>
        </w:tc>
      </w:tr>
      <w:tr w:rsidR="00D33D2E" w:rsidRPr="00FA1FED" w14:paraId="29B782E6"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A756780"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55104F13"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6DB660DE"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8AF241B"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4208D23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7762B00" w14:textId="77777777" w:rsidR="00D33D2E" w:rsidRPr="00967D96" w:rsidRDefault="00D33D2E" w:rsidP="00D33D2E">
            <w:pPr>
              <w:pStyle w:val="1fffb"/>
              <w:rPr>
                <w:rFonts w:cs="Times New Roman"/>
                <w:sz w:val="19"/>
                <w:szCs w:val="19"/>
              </w:rPr>
            </w:pPr>
            <w:r w:rsidRPr="00967D96">
              <w:rPr>
                <w:rFonts w:cs="Times New Roman"/>
                <w:sz w:val="19"/>
                <w:szCs w:val="19"/>
              </w:rPr>
              <w:t>609</w:t>
            </w:r>
          </w:p>
        </w:tc>
        <w:tc>
          <w:tcPr>
            <w:tcW w:w="491" w:type="pct"/>
            <w:tcBorders>
              <w:top w:val="nil"/>
              <w:left w:val="nil"/>
              <w:bottom w:val="single" w:sz="4" w:space="0" w:color="auto"/>
              <w:right w:val="single" w:sz="4" w:space="0" w:color="auto"/>
            </w:tcBorders>
            <w:shd w:val="clear" w:color="auto" w:fill="auto"/>
            <w:noWrap/>
            <w:vAlign w:val="center"/>
            <w:hideMark/>
          </w:tcPr>
          <w:p w14:paraId="3B5C8BB9" w14:textId="77777777" w:rsidR="00D33D2E" w:rsidRPr="00967D96" w:rsidRDefault="00D33D2E" w:rsidP="00D33D2E">
            <w:pPr>
              <w:pStyle w:val="1fffb"/>
              <w:rPr>
                <w:rFonts w:cs="Times New Roman"/>
                <w:sz w:val="19"/>
                <w:szCs w:val="19"/>
              </w:rPr>
            </w:pPr>
            <w:r w:rsidRPr="00967D96">
              <w:rPr>
                <w:rFonts w:cs="Times New Roman"/>
                <w:sz w:val="19"/>
                <w:szCs w:val="19"/>
              </w:rPr>
              <w:t>4</w:t>
            </w:r>
          </w:p>
        </w:tc>
        <w:tc>
          <w:tcPr>
            <w:tcW w:w="491" w:type="pct"/>
            <w:tcBorders>
              <w:top w:val="nil"/>
              <w:left w:val="nil"/>
              <w:bottom w:val="single" w:sz="4" w:space="0" w:color="auto"/>
              <w:right w:val="single" w:sz="4" w:space="0" w:color="auto"/>
            </w:tcBorders>
            <w:shd w:val="clear" w:color="auto" w:fill="auto"/>
            <w:noWrap/>
            <w:vAlign w:val="center"/>
            <w:hideMark/>
          </w:tcPr>
          <w:p w14:paraId="6869012F" w14:textId="77777777" w:rsidR="00D33D2E" w:rsidRPr="00967D96" w:rsidRDefault="00D33D2E" w:rsidP="00D33D2E">
            <w:pPr>
              <w:pStyle w:val="1fffb"/>
              <w:rPr>
                <w:rFonts w:cs="Times New Roman"/>
                <w:sz w:val="19"/>
                <w:szCs w:val="19"/>
              </w:rPr>
            </w:pPr>
            <w:r w:rsidRPr="00967D96">
              <w:rPr>
                <w:rFonts w:cs="Times New Roman"/>
                <w:sz w:val="19"/>
                <w:szCs w:val="19"/>
              </w:rPr>
              <w:t>0,33</w:t>
            </w:r>
          </w:p>
        </w:tc>
        <w:tc>
          <w:tcPr>
            <w:tcW w:w="718" w:type="pct"/>
            <w:tcBorders>
              <w:top w:val="nil"/>
              <w:left w:val="nil"/>
              <w:bottom w:val="single" w:sz="4" w:space="0" w:color="auto"/>
              <w:right w:val="single" w:sz="4" w:space="0" w:color="auto"/>
            </w:tcBorders>
            <w:shd w:val="clear" w:color="auto" w:fill="auto"/>
            <w:noWrap/>
            <w:vAlign w:val="center"/>
            <w:hideMark/>
          </w:tcPr>
          <w:p w14:paraId="1F5F6522" w14:textId="77777777" w:rsidR="00D33D2E" w:rsidRPr="00967D96" w:rsidRDefault="00D33D2E" w:rsidP="00D33D2E">
            <w:pPr>
              <w:pStyle w:val="1fffb"/>
              <w:rPr>
                <w:rFonts w:cs="Times New Roman"/>
                <w:sz w:val="19"/>
                <w:szCs w:val="19"/>
              </w:rPr>
            </w:pPr>
            <w:r w:rsidRPr="00967D96">
              <w:rPr>
                <w:rFonts w:cs="Times New Roman"/>
                <w:sz w:val="19"/>
                <w:szCs w:val="19"/>
              </w:rPr>
              <w:t>4,80</w:t>
            </w:r>
          </w:p>
        </w:tc>
      </w:tr>
      <w:tr w:rsidR="00D33D2E" w:rsidRPr="00FA1FED" w14:paraId="0BB5B830"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0257837" w14:textId="77777777" w:rsidR="00D33D2E" w:rsidRPr="00967D96" w:rsidRDefault="00D33D2E" w:rsidP="00D33D2E">
            <w:pPr>
              <w:pStyle w:val="1fffb"/>
              <w:rPr>
                <w:rFonts w:cs="Times New Roman"/>
                <w:sz w:val="19"/>
                <w:szCs w:val="19"/>
              </w:rPr>
            </w:pPr>
            <w:r w:rsidRPr="00967D96">
              <w:rPr>
                <w:rFonts w:cs="Times New Roman"/>
                <w:sz w:val="19"/>
                <w:szCs w:val="19"/>
              </w:rPr>
              <w:t>150</w:t>
            </w:r>
          </w:p>
        </w:tc>
        <w:tc>
          <w:tcPr>
            <w:tcW w:w="551" w:type="pct"/>
            <w:tcBorders>
              <w:top w:val="nil"/>
              <w:left w:val="nil"/>
              <w:bottom w:val="single" w:sz="4" w:space="0" w:color="auto"/>
              <w:right w:val="single" w:sz="4" w:space="0" w:color="auto"/>
            </w:tcBorders>
            <w:shd w:val="clear" w:color="auto" w:fill="auto"/>
            <w:noWrap/>
            <w:vAlign w:val="center"/>
            <w:hideMark/>
          </w:tcPr>
          <w:p w14:paraId="38819479" w14:textId="77777777" w:rsidR="00D33D2E" w:rsidRPr="00967D96" w:rsidRDefault="00D33D2E" w:rsidP="00D33D2E">
            <w:pPr>
              <w:pStyle w:val="1fffb"/>
              <w:rPr>
                <w:rFonts w:cs="Times New Roman"/>
                <w:sz w:val="19"/>
                <w:szCs w:val="19"/>
              </w:rPr>
            </w:pPr>
            <w:r w:rsidRPr="00967D96">
              <w:rPr>
                <w:rFonts w:cs="Times New Roman"/>
                <w:sz w:val="19"/>
                <w:szCs w:val="19"/>
              </w:rPr>
              <w:t>44</w:t>
            </w:r>
          </w:p>
        </w:tc>
        <w:tc>
          <w:tcPr>
            <w:tcW w:w="776" w:type="pct"/>
            <w:tcBorders>
              <w:top w:val="nil"/>
              <w:left w:val="nil"/>
              <w:bottom w:val="single" w:sz="4" w:space="0" w:color="auto"/>
              <w:right w:val="single" w:sz="4" w:space="0" w:color="auto"/>
            </w:tcBorders>
            <w:shd w:val="clear" w:color="auto" w:fill="auto"/>
            <w:noWrap/>
            <w:vAlign w:val="center"/>
            <w:hideMark/>
          </w:tcPr>
          <w:p w14:paraId="5E29AC2A" w14:textId="77777777" w:rsidR="00D33D2E" w:rsidRPr="00967D96" w:rsidRDefault="00D33D2E" w:rsidP="00D33D2E">
            <w:pPr>
              <w:pStyle w:val="1fffb"/>
              <w:rPr>
                <w:rFonts w:cs="Times New Roman"/>
                <w:sz w:val="19"/>
                <w:szCs w:val="19"/>
              </w:rPr>
            </w:pPr>
            <w:r w:rsidRPr="00967D96">
              <w:rPr>
                <w:rFonts w:cs="Times New Roman"/>
                <w:sz w:val="19"/>
                <w:szCs w:val="19"/>
              </w:rPr>
              <w:t>58</w:t>
            </w:r>
          </w:p>
        </w:tc>
        <w:tc>
          <w:tcPr>
            <w:tcW w:w="491" w:type="pct"/>
            <w:tcBorders>
              <w:top w:val="nil"/>
              <w:left w:val="nil"/>
              <w:bottom w:val="single" w:sz="4" w:space="0" w:color="auto"/>
              <w:right w:val="single" w:sz="4" w:space="0" w:color="auto"/>
            </w:tcBorders>
            <w:shd w:val="clear" w:color="auto" w:fill="auto"/>
            <w:noWrap/>
            <w:vAlign w:val="center"/>
            <w:hideMark/>
          </w:tcPr>
          <w:p w14:paraId="7FBEB70C"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528147D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4AEB08B" w14:textId="77777777" w:rsidR="00D33D2E" w:rsidRPr="00967D96" w:rsidRDefault="00D33D2E" w:rsidP="00D33D2E">
            <w:pPr>
              <w:pStyle w:val="1fffb"/>
              <w:rPr>
                <w:rFonts w:cs="Times New Roman"/>
                <w:sz w:val="19"/>
                <w:szCs w:val="19"/>
              </w:rPr>
            </w:pPr>
            <w:r w:rsidRPr="00967D96">
              <w:rPr>
                <w:rFonts w:cs="Times New Roman"/>
                <w:sz w:val="19"/>
                <w:szCs w:val="19"/>
              </w:rPr>
              <w:t>3598</w:t>
            </w:r>
          </w:p>
        </w:tc>
        <w:tc>
          <w:tcPr>
            <w:tcW w:w="491" w:type="pct"/>
            <w:tcBorders>
              <w:top w:val="nil"/>
              <w:left w:val="nil"/>
              <w:bottom w:val="single" w:sz="4" w:space="0" w:color="auto"/>
              <w:right w:val="single" w:sz="4" w:space="0" w:color="auto"/>
            </w:tcBorders>
            <w:shd w:val="clear" w:color="auto" w:fill="auto"/>
            <w:noWrap/>
            <w:vAlign w:val="center"/>
            <w:hideMark/>
          </w:tcPr>
          <w:p w14:paraId="7CB7945E" w14:textId="77777777" w:rsidR="00D33D2E" w:rsidRPr="00967D96" w:rsidRDefault="00D33D2E" w:rsidP="00D33D2E">
            <w:pPr>
              <w:pStyle w:val="1fffb"/>
              <w:rPr>
                <w:rFonts w:cs="Times New Roman"/>
                <w:sz w:val="19"/>
                <w:szCs w:val="19"/>
              </w:rPr>
            </w:pPr>
            <w:r w:rsidRPr="00967D96">
              <w:rPr>
                <w:rFonts w:cs="Times New Roman"/>
                <w:sz w:val="19"/>
                <w:szCs w:val="19"/>
              </w:rPr>
              <w:t>24</w:t>
            </w:r>
          </w:p>
        </w:tc>
        <w:tc>
          <w:tcPr>
            <w:tcW w:w="491" w:type="pct"/>
            <w:tcBorders>
              <w:top w:val="nil"/>
              <w:left w:val="nil"/>
              <w:bottom w:val="single" w:sz="4" w:space="0" w:color="auto"/>
              <w:right w:val="single" w:sz="4" w:space="0" w:color="auto"/>
            </w:tcBorders>
            <w:shd w:val="clear" w:color="auto" w:fill="auto"/>
            <w:noWrap/>
            <w:vAlign w:val="center"/>
            <w:hideMark/>
          </w:tcPr>
          <w:p w14:paraId="29C3CC1E" w14:textId="77777777" w:rsidR="00D33D2E" w:rsidRPr="00967D96" w:rsidRDefault="00D33D2E" w:rsidP="00D33D2E">
            <w:pPr>
              <w:pStyle w:val="1fffb"/>
              <w:rPr>
                <w:rFonts w:cs="Times New Roman"/>
                <w:sz w:val="19"/>
                <w:szCs w:val="19"/>
              </w:rPr>
            </w:pPr>
            <w:r w:rsidRPr="00967D96">
              <w:rPr>
                <w:rFonts w:cs="Times New Roman"/>
                <w:sz w:val="19"/>
                <w:szCs w:val="19"/>
              </w:rPr>
              <w:t>0,91</w:t>
            </w:r>
          </w:p>
        </w:tc>
        <w:tc>
          <w:tcPr>
            <w:tcW w:w="718" w:type="pct"/>
            <w:tcBorders>
              <w:top w:val="nil"/>
              <w:left w:val="nil"/>
              <w:bottom w:val="single" w:sz="4" w:space="0" w:color="auto"/>
              <w:right w:val="single" w:sz="4" w:space="0" w:color="auto"/>
            </w:tcBorders>
            <w:shd w:val="clear" w:color="auto" w:fill="auto"/>
            <w:noWrap/>
            <w:vAlign w:val="center"/>
            <w:hideMark/>
          </w:tcPr>
          <w:p w14:paraId="577A5903" w14:textId="77777777" w:rsidR="00D33D2E" w:rsidRPr="00967D96" w:rsidRDefault="00D33D2E" w:rsidP="00D33D2E">
            <w:pPr>
              <w:pStyle w:val="1fffb"/>
              <w:rPr>
                <w:rFonts w:cs="Times New Roman"/>
                <w:sz w:val="19"/>
                <w:szCs w:val="19"/>
              </w:rPr>
            </w:pPr>
            <w:r w:rsidRPr="00967D96">
              <w:rPr>
                <w:rFonts w:cs="Times New Roman"/>
                <w:sz w:val="19"/>
                <w:szCs w:val="19"/>
              </w:rPr>
              <w:t>17,40</w:t>
            </w:r>
          </w:p>
        </w:tc>
      </w:tr>
      <w:tr w:rsidR="00D33D2E" w:rsidRPr="00FA1FED" w14:paraId="37E78D6E"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567B2B9" w14:textId="77777777" w:rsidR="00D33D2E" w:rsidRPr="00967D96" w:rsidRDefault="00D33D2E" w:rsidP="00D33D2E">
            <w:pPr>
              <w:pStyle w:val="1fffb"/>
              <w:rPr>
                <w:rFonts w:cs="Times New Roman"/>
                <w:sz w:val="19"/>
                <w:szCs w:val="19"/>
              </w:rPr>
            </w:pPr>
            <w:r w:rsidRPr="00967D96">
              <w:rPr>
                <w:rFonts w:cs="Times New Roman"/>
                <w:sz w:val="19"/>
                <w:szCs w:val="19"/>
              </w:rPr>
              <w:t>125</w:t>
            </w:r>
          </w:p>
        </w:tc>
        <w:tc>
          <w:tcPr>
            <w:tcW w:w="551" w:type="pct"/>
            <w:tcBorders>
              <w:top w:val="nil"/>
              <w:left w:val="nil"/>
              <w:bottom w:val="single" w:sz="4" w:space="0" w:color="auto"/>
              <w:right w:val="single" w:sz="4" w:space="0" w:color="auto"/>
            </w:tcBorders>
            <w:shd w:val="clear" w:color="auto" w:fill="auto"/>
            <w:noWrap/>
            <w:vAlign w:val="center"/>
            <w:hideMark/>
          </w:tcPr>
          <w:p w14:paraId="06404046"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69EE6178"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491" w:type="pct"/>
            <w:tcBorders>
              <w:top w:val="nil"/>
              <w:left w:val="nil"/>
              <w:bottom w:val="single" w:sz="4" w:space="0" w:color="auto"/>
              <w:right w:val="single" w:sz="4" w:space="0" w:color="auto"/>
            </w:tcBorders>
            <w:shd w:val="clear" w:color="auto" w:fill="auto"/>
            <w:noWrap/>
            <w:vAlign w:val="center"/>
            <w:hideMark/>
          </w:tcPr>
          <w:p w14:paraId="791E2097"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13D5458E"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77DA266F" w14:textId="77777777" w:rsidR="00D33D2E" w:rsidRPr="00967D96" w:rsidRDefault="00D33D2E" w:rsidP="00D33D2E">
            <w:pPr>
              <w:pStyle w:val="1fffb"/>
              <w:rPr>
                <w:rFonts w:cs="Times New Roman"/>
                <w:sz w:val="19"/>
                <w:szCs w:val="19"/>
              </w:rPr>
            </w:pPr>
            <w:r w:rsidRPr="00967D96">
              <w:rPr>
                <w:rFonts w:cs="Times New Roman"/>
                <w:sz w:val="19"/>
                <w:szCs w:val="19"/>
              </w:rPr>
              <w:t>2538</w:t>
            </w:r>
          </w:p>
        </w:tc>
        <w:tc>
          <w:tcPr>
            <w:tcW w:w="491" w:type="pct"/>
            <w:tcBorders>
              <w:top w:val="nil"/>
              <w:left w:val="nil"/>
              <w:bottom w:val="single" w:sz="4" w:space="0" w:color="auto"/>
              <w:right w:val="single" w:sz="4" w:space="0" w:color="auto"/>
            </w:tcBorders>
            <w:shd w:val="clear" w:color="auto" w:fill="auto"/>
            <w:noWrap/>
            <w:vAlign w:val="center"/>
            <w:hideMark/>
          </w:tcPr>
          <w:p w14:paraId="070165F7" w14:textId="77777777" w:rsidR="00D33D2E" w:rsidRPr="00967D96" w:rsidRDefault="00D33D2E" w:rsidP="00D33D2E">
            <w:pPr>
              <w:pStyle w:val="1fffb"/>
              <w:rPr>
                <w:rFonts w:cs="Times New Roman"/>
                <w:sz w:val="19"/>
                <w:szCs w:val="19"/>
              </w:rPr>
            </w:pPr>
            <w:r w:rsidRPr="00967D96">
              <w:rPr>
                <w:rFonts w:cs="Times New Roman"/>
                <w:sz w:val="19"/>
                <w:szCs w:val="19"/>
              </w:rPr>
              <w:t>17</w:t>
            </w:r>
          </w:p>
        </w:tc>
        <w:tc>
          <w:tcPr>
            <w:tcW w:w="491" w:type="pct"/>
            <w:tcBorders>
              <w:top w:val="nil"/>
              <w:left w:val="nil"/>
              <w:bottom w:val="single" w:sz="4" w:space="0" w:color="auto"/>
              <w:right w:val="single" w:sz="4" w:space="0" w:color="auto"/>
            </w:tcBorders>
            <w:shd w:val="clear" w:color="auto" w:fill="auto"/>
            <w:noWrap/>
            <w:vAlign w:val="center"/>
            <w:hideMark/>
          </w:tcPr>
          <w:p w14:paraId="5BB16F19" w14:textId="77777777" w:rsidR="00D33D2E" w:rsidRPr="00967D96" w:rsidRDefault="00D33D2E" w:rsidP="00D33D2E">
            <w:pPr>
              <w:pStyle w:val="1fffb"/>
              <w:rPr>
                <w:rFonts w:cs="Times New Roman"/>
                <w:sz w:val="19"/>
                <w:szCs w:val="19"/>
              </w:rPr>
            </w:pPr>
            <w:r w:rsidRPr="00967D96">
              <w:rPr>
                <w:rFonts w:cs="Times New Roman"/>
                <w:sz w:val="19"/>
                <w:szCs w:val="19"/>
              </w:rPr>
              <w:t>0,53</w:t>
            </w:r>
          </w:p>
        </w:tc>
        <w:tc>
          <w:tcPr>
            <w:tcW w:w="718" w:type="pct"/>
            <w:tcBorders>
              <w:top w:val="nil"/>
              <w:left w:val="nil"/>
              <w:bottom w:val="single" w:sz="4" w:space="0" w:color="auto"/>
              <w:right w:val="single" w:sz="4" w:space="0" w:color="auto"/>
            </w:tcBorders>
            <w:shd w:val="clear" w:color="auto" w:fill="auto"/>
            <w:noWrap/>
            <w:vAlign w:val="center"/>
            <w:hideMark/>
          </w:tcPr>
          <w:p w14:paraId="40FFFF07" w14:textId="77777777" w:rsidR="00D33D2E" w:rsidRPr="00967D96" w:rsidRDefault="00D33D2E" w:rsidP="00D33D2E">
            <w:pPr>
              <w:pStyle w:val="1fffb"/>
              <w:rPr>
                <w:rFonts w:cs="Times New Roman"/>
                <w:sz w:val="19"/>
                <w:szCs w:val="19"/>
              </w:rPr>
            </w:pPr>
            <w:r w:rsidRPr="00967D96">
              <w:rPr>
                <w:rFonts w:cs="Times New Roman"/>
                <w:sz w:val="19"/>
                <w:szCs w:val="19"/>
              </w:rPr>
              <w:t>12,50</w:t>
            </w:r>
          </w:p>
        </w:tc>
      </w:tr>
      <w:tr w:rsidR="00D33D2E" w:rsidRPr="00FA1FED" w14:paraId="7707705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9297F4A"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58051AEA"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56E66576" w14:textId="77777777" w:rsidR="00D33D2E" w:rsidRPr="00967D96" w:rsidRDefault="00D33D2E" w:rsidP="00D33D2E">
            <w:pPr>
              <w:pStyle w:val="1fffb"/>
              <w:rPr>
                <w:rFonts w:cs="Times New Roman"/>
                <w:sz w:val="19"/>
                <w:szCs w:val="19"/>
              </w:rPr>
            </w:pPr>
            <w:r w:rsidRPr="00967D96">
              <w:rPr>
                <w:rFonts w:cs="Times New Roman"/>
                <w:sz w:val="19"/>
                <w:szCs w:val="19"/>
              </w:rPr>
              <w:t>117</w:t>
            </w:r>
          </w:p>
        </w:tc>
        <w:tc>
          <w:tcPr>
            <w:tcW w:w="491" w:type="pct"/>
            <w:tcBorders>
              <w:top w:val="nil"/>
              <w:left w:val="nil"/>
              <w:bottom w:val="single" w:sz="4" w:space="0" w:color="auto"/>
              <w:right w:val="single" w:sz="4" w:space="0" w:color="auto"/>
            </w:tcBorders>
            <w:shd w:val="clear" w:color="auto" w:fill="auto"/>
            <w:noWrap/>
            <w:vAlign w:val="center"/>
            <w:hideMark/>
          </w:tcPr>
          <w:p w14:paraId="5FCF53A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FC839AE"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F599B28" w14:textId="77777777" w:rsidR="00D33D2E" w:rsidRPr="00967D96" w:rsidRDefault="00D33D2E" w:rsidP="00D33D2E">
            <w:pPr>
              <w:pStyle w:val="1fffb"/>
              <w:rPr>
                <w:rFonts w:cs="Times New Roman"/>
                <w:sz w:val="19"/>
                <w:szCs w:val="19"/>
              </w:rPr>
            </w:pPr>
            <w:r w:rsidRPr="00967D96">
              <w:rPr>
                <w:rFonts w:cs="Times New Roman"/>
                <w:sz w:val="19"/>
                <w:szCs w:val="19"/>
              </w:rPr>
              <w:t>5362</w:t>
            </w:r>
          </w:p>
        </w:tc>
        <w:tc>
          <w:tcPr>
            <w:tcW w:w="491" w:type="pct"/>
            <w:tcBorders>
              <w:top w:val="nil"/>
              <w:left w:val="nil"/>
              <w:bottom w:val="single" w:sz="4" w:space="0" w:color="auto"/>
              <w:right w:val="single" w:sz="4" w:space="0" w:color="auto"/>
            </w:tcBorders>
            <w:shd w:val="clear" w:color="auto" w:fill="auto"/>
            <w:noWrap/>
            <w:vAlign w:val="center"/>
            <w:hideMark/>
          </w:tcPr>
          <w:p w14:paraId="1BA22A4C"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491" w:type="pct"/>
            <w:tcBorders>
              <w:top w:val="nil"/>
              <w:left w:val="nil"/>
              <w:bottom w:val="single" w:sz="4" w:space="0" w:color="auto"/>
              <w:right w:val="single" w:sz="4" w:space="0" w:color="auto"/>
            </w:tcBorders>
            <w:shd w:val="clear" w:color="auto" w:fill="auto"/>
            <w:noWrap/>
            <w:vAlign w:val="center"/>
            <w:hideMark/>
          </w:tcPr>
          <w:p w14:paraId="373D5424" w14:textId="77777777" w:rsidR="00D33D2E" w:rsidRPr="00967D96" w:rsidRDefault="00D33D2E" w:rsidP="00D33D2E">
            <w:pPr>
              <w:pStyle w:val="1fffb"/>
              <w:rPr>
                <w:rFonts w:cs="Times New Roman"/>
                <w:sz w:val="19"/>
                <w:szCs w:val="19"/>
              </w:rPr>
            </w:pPr>
            <w:r w:rsidRPr="00967D96">
              <w:rPr>
                <w:rFonts w:cs="Times New Roman"/>
                <w:sz w:val="19"/>
                <w:szCs w:val="19"/>
              </w:rPr>
              <w:t>0,76</w:t>
            </w:r>
          </w:p>
        </w:tc>
        <w:tc>
          <w:tcPr>
            <w:tcW w:w="718" w:type="pct"/>
            <w:tcBorders>
              <w:top w:val="nil"/>
              <w:left w:val="nil"/>
              <w:bottom w:val="single" w:sz="4" w:space="0" w:color="auto"/>
              <w:right w:val="single" w:sz="4" w:space="0" w:color="auto"/>
            </w:tcBorders>
            <w:shd w:val="clear" w:color="auto" w:fill="auto"/>
            <w:noWrap/>
            <w:vAlign w:val="center"/>
            <w:hideMark/>
          </w:tcPr>
          <w:p w14:paraId="46D1BB33" w14:textId="77777777" w:rsidR="00D33D2E" w:rsidRPr="00967D96" w:rsidRDefault="00D33D2E" w:rsidP="00D33D2E">
            <w:pPr>
              <w:pStyle w:val="1fffb"/>
              <w:rPr>
                <w:rFonts w:cs="Times New Roman"/>
                <w:sz w:val="19"/>
                <w:szCs w:val="19"/>
              </w:rPr>
            </w:pPr>
            <w:r w:rsidRPr="00967D96">
              <w:rPr>
                <w:rFonts w:cs="Times New Roman"/>
                <w:sz w:val="19"/>
                <w:szCs w:val="19"/>
              </w:rPr>
              <w:t>23,40</w:t>
            </w:r>
          </w:p>
        </w:tc>
      </w:tr>
      <w:tr w:rsidR="00D33D2E" w:rsidRPr="00FA1FED" w14:paraId="777FD18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36E7BA5"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708A5D74"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0730165E" w14:textId="77777777" w:rsidR="00D33D2E" w:rsidRPr="00967D96" w:rsidRDefault="00D33D2E" w:rsidP="00D33D2E">
            <w:pPr>
              <w:pStyle w:val="1fffb"/>
              <w:rPr>
                <w:rFonts w:cs="Times New Roman"/>
                <w:sz w:val="19"/>
                <w:szCs w:val="19"/>
              </w:rPr>
            </w:pPr>
            <w:r w:rsidRPr="00967D96">
              <w:rPr>
                <w:rFonts w:cs="Times New Roman"/>
                <w:sz w:val="19"/>
                <w:szCs w:val="19"/>
              </w:rPr>
              <w:t>78</w:t>
            </w:r>
          </w:p>
        </w:tc>
        <w:tc>
          <w:tcPr>
            <w:tcW w:w="491" w:type="pct"/>
            <w:tcBorders>
              <w:top w:val="nil"/>
              <w:left w:val="nil"/>
              <w:bottom w:val="single" w:sz="4" w:space="0" w:color="auto"/>
              <w:right w:val="single" w:sz="4" w:space="0" w:color="auto"/>
            </w:tcBorders>
            <w:shd w:val="clear" w:color="auto" w:fill="auto"/>
            <w:noWrap/>
            <w:vAlign w:val="center"/>
            <w:hideMark/>
          </w:tcPr>
          <w:p w14:paraId="5AD6C4E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C4D9B73"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851856F" w14:textId="77777777" w:rsidR="00D33D2E" w:rsidRPr="00967D96" w:rsidRDefault="00D33D2E" w:rsidP="00D33D2E">
            <w:pPr>
              <w:pStyle w:val="1fffb"/>
              <w:rPr>
                <w:rFonts w:cs="Times New Roman"/>
                <w:sz w:val="19"/>
                <w:szCs w:val="19"/>
              </w:rPr>
            </w:pPr>
            <w:r w:rsidRPr="00967D96">
              <w:rPr>
                <w:rFonts w:cs="Times New Roman"/>
                <w:sz w:val="19"/>
                <w:szCs w:val="19"/>
              </w:rPr>
              <w:t>3574</w:t>
            </w:r>
          </w:p>
        </w:tc>
        <w:tc>
          <w:tcPr>
            <w:tcW w:w="491" w:type="pct"/>
            <w:tcBorders>
              <w:top w:val="nil"/>
              <w:left w:val="nil"/>
              <w:bottom w:val="single" w:sz="4" w:space="0" w:color="auto"/>
              <w:right w:val="single" w:sz="4" w:space="0" w:color="auto"/>
            </w:tcBorders>
            <w:shd w:val="clear" w:color="auto" w:fill="auto"/>
            <w:noWrap/>
            <w:vAlign w:val="center"/>
            <w:hideMark/>
          </w:tcPr>
          <w:p w14:paraId="7A78DA7F" w14:textId="77777777" w:rsidR="00D33D2E" w:rsidRPr="00967D96" w:rsidRDefault="00D33D2E" w:rsidP="00D33D2E">
            <w:pPr>
              <w:pStyle w:val="1fffb"/>
              <w:rPr>
                <w:rFonts w:cs="Times New Roman"/>
                <w:sz w:val="19"/>
                <w:szCs w:val="19"/>
              </w:rPr>
            </w:pPr>
            <w:r w:rsidRPr="00967D96">
              <w:rPr>
                <w:rFonts w:cs="Times New Roman"/>
                <w:sz w:val="19"/>
                <w:szCs w:val="19"/>
              </w:rPr>
              <w:t>24</w:t>
            </w:r>
          </w:p>
        </w:tc>
        <w:tc>
          <w:tcPr>
            <w:tcW w:w="491" w:type="pct"/>
            <w:tcBorders>
              <w:top w:val="nil"/>
              <w:left w:val="nil"/>
              <w:bottom w:val="single" w:sz="4" w:space="0" w:color="auto"/>
              <w:right w:val="single" w:sz="4" w:space="0" w:color="auto"/>
            </w:tcBorders>
            <w:shd w:val="clear" w:color="auto" w:fill="auto"/>
            <w:noWrap/>
            <w:vAlign w:val="center"/>
            <w:hideMark/>
          </w:tcPr>
          <w:p w14:paraId="09633EEA" w14:textId="77777777" w:rsidR="00D33D2E" w:rsidRPr="00967D96" w:rsidRDefault="00D33D2E" w:rsidP="00D33D2E">
            <w:pPr>
              <w:pStyle w:val="1fffb"/>
              <w:rPr>
                <w:rFonts w:cs="Times New Roman"/>
                <w:sz w:val="19"/>
                <w:szCs w:val="19"/>
              </w:rPr>
            </w:pPr>
            <w:r w:rsidRPr="00967D96">
              <w:rPr>
                <w:rFonts w:cs="Times New Roman"/>
                <w:sz w:val="19"/>
                <w:szCs w:val="19"/>
              </w:rPr>
              <w:t>0,51</w:t>
            </w:r>
          </w:p>
        </w:tc>
        <w:tc>
          <w:tcPr>
            <w:tcW w:w="718" w:type="pct"/>
            <w:tcBorders>
              <w:top w:val="nil"/>
              <w:left w:val="nil"/>
              <w:bottom w:val="single" w:sz="4" w:space="0" w:color="auto"/>
              <w:right w:val="single" w:sz="4" w:space="0" w:color="auto"/>
            </w:tcBorders>
            <w:shd w:val="clear" w:color="auto" w:fill="auto"/>
            <w:noWrap/>
            <w:vAlign w:val="center"/>
            <w:hideMark/>
          </w:tcPr>
          <w:p w14:paraId="3F714564" w14:textId="77777777" w:rsidR="00D33D2E" w:rsidRPr="00967D96" w:rsidRDefault="00D33D2E" w:rsidP="00D33D2E">
            <w:pPr>
              <w:pStyle w:val="1fffb"/>
              <w:rPr>
                <w:rFonts w:cs="Times New Roman"/>
                <w:sz w:val="19"/>
                <w:szCs w:val="19"/>
              </w:rPr>
            </w:pPr>
            <w:r w:rsidRPr="00967D96">
              <w:rPr>
                <w:rFonts w:cs="Times New Roman"/>
                <w:sz w:val="19"/>
                <w:szCs w:val="19"/>
              </w:rPr>
              <w:t>15,60</w:t>
            </w:r>
          </w:p>
        </w:tc>
      </w:tr>
      <w:tr w:rsidR="00D33D2E" w:rsidRPr="00FA1FED" w14:paraId="6984046B"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D9573AA"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6983424E"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6B93ACC9" w14:textId="77777777" w:rsidR="00D33D2E" w:rsidRPr="00967D96" w:rsidRDefault="00D33D2E" w:rsidP="00D33D2E">
            <w:pPr>
              <w:pStyle w:val="1fffb"/>
              <w:rPr>
                <w:rFonts w:cs="Times New Roman"/>
                <w:sz w:val="19"/>
                <w:szCs w:val="19"/>
              </w:rPr>
            </w:pPr>
            <w:r w:rsidRPr="00967D96">
              <w:rPr>
                <w:rFonts w:cs="Times New Roman"/>
                <w:sz w:val="19"/>
                <w:szCs w:val="19"/>
              </w:rPr>
              <w:t>46</w:t>
            </w:r>
          </w:p>
        </w:tc>
        <w:tc>
          <w:tcPr>
            <w:tcW w:w="491" w:type="pct"/>
            <w:tcBorders>
              <w:top w:val="nil"/>
              <w:left w:val="nil"/>
              <w:bottom w:val="single" w:sz="4" w:space="0" w:color="auto"/>
              <w:right w:val="single" w:sz="4" w:space="0" w:color="auto"/>
            </w:tcBorders>
            <w:shd w:val="clear" w:color="auto" w:fill="auto"/>
            <w:noWrap/>
            <w:vAlign w:val="center"/>
            <w:hideMark/>
          </w:tcPr>
          <w:p w14:paraId="1B587DE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CE3BDF2"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7FAC661" w14:textId="77777777" w:rsidR="00D33D2E" w:rsidRPr="00967D96" w:rsidRDefault="00D33D2E" w:rsidP="00D33D2E">
            <w:pPr>
              <w:pStyle w:val="1fffb"/>
              <w:rPr>
                <w:rFonts w:cs="Times New Roman"/>
                <w:sz w:val="19"/>
                <w:szCs w:val="19"/>
              </w:rPr>
            </w:pPr>
            <w:r w:rsidRPr="00967D96">
              <w:rPr>
                <w:rFonts w:cs="Times New Roman"/>
                <w:sz w:val="19"/>
                <w:szCs w:val="19"/>
              </w:rPr>
              <w:t>2108</w:t>
            </w:r>
          </w:p>
        </w:tc>
        <w:tc>
          <w:tcPr>
            <w:tcW w:w="491" w:type="pct"/>
            <w:tcBorders>
              <w:top w:val="nil"/>
              <w:left w:val="nil"/>
              <w:bottom w:val="single" w:sz="4" w:space="0" w:color="auto"/>
              <w:right w:val="single" w:sz="4" w:space="0" w:color="auto"/>
            </w:tcBorders>
            <w:shd w:val="clear" w:color="auto" w:fill="auto"/>
            <w:noWrap/>
            <w:vAlign w:val="center"/>
            <w:hideMark/>
          </w:tcPr>
          <w:p w14:paraId="2A994C6F"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561605F4" w14:textId="77777777" w:rsidR="00D33D2E" w:rsidRPr="00967D96" w:rsidRDefault="00D33D2E" w:rsidP="00D33D2E">
            <w:pPr>
              <w:pStyle w:val="1fffb"/>
              <w:rPr>
                <w:rFonts w:cs="Times New Roman"/>
                <w:sz w:val="19"/>
                <w:szCs w:val="19"/>
              </w:rPr>
            </w:pPr>
            <w:r w:rsidRPr="00967D96">
              <w:rPr>
                <w:rFonts w:cs="Times New Roman"/>
                <w:sz w:val="19"/>
                <w:szCs w:val="19"/>
              </w:rPr>
              <w:t>0,30</w:t>
            </w:r>
          </w:p>
        </w:tc>
        <w:tc>
          <w:tcPr>
            <w:tcW w:w="718" w:type="pct"/>
            <w:tcBorders>
              <w:top w:val="nil"/>
              <w:left w:val="nil"/>
              <w:bottom w:val="single" w:sz="4" w:space="0" w:color="auto"/>
              <w:right w:val="single" w:sz="4" w:space="0" w:color="auto"/>
            </w:tcBorders>
            <w:shd w:val="clear" w:color="auto" w:fill="auto"/>
            <w:noWrap/>
            <w:vAlign w:val="center"/>
            <w:hideMark/>
          </w:tcPr>
          <w:p w14:paraId="25EF545C" w14:textId="77777777" w:rsidR="00D33D2E" w:rsidRPr="00967D96" w:rsidRDefault="00D33D2E" w:rsidP="00D33D2E">
            <w:pPr>
              <w:pStyle w:val="1fffb"/>
              <w:rPr>
                <w:rFonts w:cs="Times New Roman"/>
                <w:sz w:val="19"/>
                <w:szCs w:val="19"/>
              </w:rPr>
            </w:pPr>
            <w:r w:rsidRPr="00967D96">
              <w:rPr>
                <w:rFonts w:cs="Times New Roman"/>
                <w:sz w:val="19"/>
                <w:szCs w:val="19"/>
              </w:rPr>
              <w:t>9,20</w:t>
            </w:r>
          </w:p>
        </w:tc>
      </w:tr>
      <w:tr w:rsidR="00D33D2E" w:rsidRPr="00FA1FED" w14:paraId="159F527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8AA6327"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0BAA8053"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709A9A0"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491" w:type="pct"/>
            <w:tcBorders>
              <w:top w:val="nil"/>
              <w:left w:val="nil"/>
              <w:bottom w:val="single" w:sz="4" w:space="0" w:color="auto"/>
              <w:right w:val="single" w:sz="4" w:space="0" w:color="auto"/>
            </w:tcBorders>
            <w:shd w:val="clear" w:color="auto" w:fill="auto"/>
            <w:noWrap/>
            <w:vAlign w:val="center"/>
            <w:hideMark/>
          </w:tcPr>
          <w:p w14:paraId="38BD1ED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A53FA89"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2BF45F8" w14:textId="77777777" w:rsidR="00D33D2E" w:rsidRPr="00967D96" w:rsidRDefault="00D33D2E" w:rsidP="00D33D2E">
            <w:pPr>
              <w:pStyle w:val="1fffb"/>
              <w:rPr>
                <w:rFonts w:cs="Times New Roman"/>
                <w:sz w:val="19"/>
                <w:szCs w:val="19"/>
              </w:rPr>
            </w:pPr>
            <w:r w:rsidRPr="00967D96">
              <w:rPr>
                <w:rFonts w:cs="Times New Roman"/>
                <w:sz w:val="19"/>
                <w:szCs w:val="19"/>
              </w:rPr>
              <w:t>1063</w:t>
            </w:r>
          </w:p>
        </w:tc>
        <w:tc>
          <w:tcPr>
            <w:tcW w:w="491" w:type="pct"/>
            <w:tcBorders>
              <w:top w:val="nil"/>
              <w:left w:val="nil"/>
              <w:bottom w:val="single" w:sz="4" w:space="0" w:color="auto"/>
              <w:right w:val="single" w:sz="4" w:space="0" w:color="auto"/>
            </w:tcBorders>
            <w:shd w:val="clear" w:color="auto" w:fill="auto"/>
            <w:noWrap/>
            <w:vAlign w:val="center"/>
            <w:hideMark/>
          </w:tcPr>
          <w:p w14:paraId="4EEBF9A9" w14:textId="77777777" w:rsidR="00D33D2E" w:rsidRPr="00967D96" w:rsidRDefault="00D33D2E" w:rsidP="00D33D2E">
            <w:pPr>
              <w:pStyle w:val="1fffb"/>
              <w:rPr>
                <w:rFonts w:cs="Times New Roman"/>
                <w:sz w:val="19"/>
                <w:szCs w:val="19"/>
              </w:rPr>
            </w:pPr>
            <w:r w:rsidRPr="00967D96">
              <w:rPr>
                <w:rFonts w:cs="Times New Roman"/>
                <w:sz w:val="19"/>
                <w:szCs w:val="19"/>
              </w:rPr>
              <w:t>7</w:t>
            </w:r>
          </w:p>
        </w:tc>
        <w:tc>
          <w:tcPr>
            <w:tcW w:w="491" w:type="pct"/>
            <w:tcBorders>
              <w:top w:val="nil"/>
              <w:left w:val="nil"/>
              <w:bottom w:val="single" w:sz="4" w:space="0" w:color="auto"/>
              <w:right w:val="single" w:sz="4" w:space="0" w:color="auto"/>
            </w:tcBorders>
            <w:shd w:val="clear" w:color="auto" w:fill="auto"/>
            <w:noWrap/>
            <w:vAlign w:val="center"/>
            <w:hideMark/>
          </w:tcPr>
          <w:p w14:paraId="4DD59592" w14:textId="77777777" w:rsidR="00D33D2E" w:rsidRPr="00967D96" w:rsidRDefault="00D33D2E" w:rsidP="00D33D2E">
            <w:pPr>
              <w:pStyle w:val="1fffb"/>
              <w:rPr>
                <w:rFonts w:cs="Times New Roman"/>
                <w:sz w:val="19"/>
                <w:szCs w:val="19"/>
              </w:rPr>
            </w:pPr>
            <w:r w:rsidRPr="00967D96">
              <w:rPr>
                <w:rFonts w:cs="Times New Roman"/>
                <w:sz w:val="19"/>
                <w:szCs w:val="19"/>
              </w:rPr>
              <w:t>0,11</w:t>
            </w:r>
          </w:p>
        </w:tc>
        <w:tc>
          <w:tcPr>
            <w:tcW w:w="718" w:type="pct"/>
            <w:tcBorders>
              <w:top w:val="nil"/>
              <w:left w:val="nil"/>
              <w:bottom w:val="single" w:sz="4" w:space="0" w:color="auto"/>
              <w:right w:val="single" w:sz="4" w:space="0" w:color="auto"/>
            </w:tcBorders>
            <w:shd w:val="clear" w:color="auto" w:fill="auto"/>
            <w:noWrap/>
            <w:vAlign w:val="center"/>
            <w:hideMark/>
          </w:tcPr>
          <w:p w14:paraId="15D7DF54" w14:textId="77777777" w:rsidR="00D33D2E" w:rsidRPr="00967D96" w:rsidRDefault="00D33D2E" w:rsidP="00D33D2E">
            <w:pPr>
              <w:pStyle w:val="1fffb"/>
              <w:rPr>
                <w:rFonts w:cs="Times New Roman"/>
                <w:sz w:val="19"/>
                <w:szCs w:val="19"/>
              </w:rPr>
            </w:pPr>
            <w:r w:rsidRPr="00967D96">
              <w:rPr>
                <w:rFonts w:cs="Times New Roman"/>
                <w:sz w:val="19"/>
                <w:szCs w:val="19"/>
              </w:rPr>
              <w:t>4,16</w:t>
            </w:r>
          </w:p>
        </w:tc>
      </w:tr>
      <w:tr w:rsidR="00D33D2E" w:rsidRPr="00FA1FED" w14:paraId="67835A76"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C2B5482"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4555B852"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048D0B5E" w14:textId="77777777" w:rsidR="00D33D2E" w:rsidRPr="00967D96" w:rsidRDefault="00D33D2E" w:rsidP="00D33D2E">
            <w:pPr>
              <w:pStyle w:val="1fffb"/>
              <w:rPr>
                <w:rFonts w:cs="Times New Roman"/>
                <w:sz w:val="19"/>
                <w:szCs w:val="19"/>
              </w:rPr>
            </w:pPr>
            <w:r w:rsidRPr="00967D96">
              <w:rPr>
                <w:rFonts w:cs="Times New Roman"/>
                <w:sz w:val="19"/>
                <w:szCs w:val="19"/>
              </w:rPr>
              <w:t>0</w:t>
            </w:r>
          </w:p>
        </w:tc>
        <w:tc>
          <w:tcPr>
            <w:tcW w:w="491" w:type="pct"/>
            <w:tcBorders>
              <w:top w:val="nil"/>
              <w:left w:val="nil"/>
              <w:bottom w:val="single" w:sz="4" w:space="0" w:color="auto"/>
              <w:right w:val="single" w:sz="4" w:space="0" w:color="auto"/>
            </w:tcBorders>
            <w:shd w:val="clear" w:color="auto" w:fill="auto"/>
            <w:noWrap/>
            <w:vAlign w:val="center"/>
            <w:hideMark/>
          </w:tcPr>
          <w:p w14:paraId="31F9C60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562DD852" w14:textId="77777777" w:rsidR="00D33D2E" w:rsidRPr="00967D96" w:rsidRDefault="00D33D2E" w:rsidP="00D33D2E">
            <w:pPr>
              <w:pStyle w:val="1fffb"/>
              <w:rPr>
                <w:rFonts w:cs="Times New Roman"/>
                <w:sz w:val="19"/>
                <w:szCs w:val="19"/>
              </w:rPr>
            </w:pPr>
            <w:r w:rsidRPr="00967D96">
              <w:rPr>
                <w:rFonts w:cs="Times New Roman"/>
                <w:sz w:val="19"/>
                <w:szCs w:val="19"/>
              </w:rPr>
              <w:t>0</w:t>
            </w:r>
          </w:p>
        </w:tc>
        <w:tc>
          <w:tcPr>
            <w:tcW w:w="491" w:type="pct"/>
            <w:tcBorders>
              <w:top w:val="nil"/>
              <w:left w:val="nil"/>
              <w:bottom w:val="single" w:sz="4" w:space="0" w:color="auto"/>
              <w:right w:val="single" w:sz="4" w:space="0" w:color="auto"/>
            </w:tcBorders>
            <w:shd w:val="clear" w:color="auto" w:fill="auto"/>
            <w:noWrap/>
            <w:vAlign w:val="center"/>
            <w:hideMark/>
          </w:tcPr>
          <w:p w14:paraId="37D0B854" w14:textId="77777777" w:rsidR="00D33D2E" w:rsidRPr="00967D96" w:rsidRDefault="00D33D2E" w:rsidP="00D33D2E">
            <w:pPr>
              <w:pStyle w:val="1fffb"/>
              <w:rPr>
                <w:rFonts w:cs="Times New Roman"/>
                <w:sz w:val="19"/>
                <w:szCs w:val="19"/>
              </w:rPr>
            </w:pPr>
            <w:r w:rsidRPr="00967D96">
              <w:rPr>
                <w:rFonts w:cs="Times New Roman"/>
                <w:sz w:val="19"/>
                <w:szCs w:val="19"/>
              </w:rPr>
              <w:t>0</w:t>
            </w:r>
          </w:p>
        </w:tc>
        <w:tc>
          <w:tcPr>
            <w:tcW w:w="491" w:type="pct"/>
            <w:tcBorders>
              <w:top w:val="nil"/>
              <w:left w:val="nil"/>
              <w:bottom w:val="single" w:sz="4" w:space="0" w:color="auto"/>
              <w:right w:val="single" w:sz="4" w:space="0" w:color="auto"/>
            </w:tcBorders>
            <w:shd w:val="clear" w:color="auto" w:fill="auto"/>
            <w:noWrap/>
            <w:vAlign w:val="center"/>
            <w:hideMark/>
          </w:tcPr>
          <w:p w14:paraId="5D3C2FA0" w14:textId="77777777" w:rsidR="00D33D2E" w:rsidRPr="00967D96" w:rsidRDefault="00D33D2E" w:rsidP="00D33D2E">
            <w:pPr>
              <w:pStyle w:val="1fffb"/>
              <w:rPr>
                <w:rFonts w:cs="Times New Roman"/>
                <w:sz w:val="19"/>
                <w:szCs w:val="19"/>
              </w:rPr>
            </w:pPr>
            <w:r w:rsidRPr="00967D96">
              <w:rPr>
                <w:rFonts w:cs="Times New Roman"/>
                <w:sz w:val="19"/>
                <w:szCs w:val="19"/>
              </w:rPr>
              <w:t>0</w:t>
            </w:r>
          </w:p>
        </w:tc>
        <w:tc>
          <w:tcPr>
            <w:tcW w:w="491" w:type="pct"/>
            <w:tcBorders>
              <w:top w:val="nil"/>
              <w:left w:val="nil"/>
              <w:bottom w:val="single" w:sz="4" w:space="0" w:color="auto"/>
              <w:right w:val="single" w:sz="4" w:space="0" w:color="auto"/>
            </w:tcBorders>
            <w:shd w:val="clear" w:color="auto" w:fill="auto"/>
            <w:noWrap/>
            <w:vAlign w:val="center"/>
            <w:hideMark/>
          </w:tcPr>
          <w:p w14:paraId="68FC0768" w14:textId="77777777" w:rsidR="00D33D2E" w:rsidRPr="00967D96" w:rsidRDefault="00D33D2E" w:rsidP="00D33D2E">
            <w:pPr>
              <w:pStyle w:val="1fffb"/>
              <w:rPr>
                <w:rFonts w:cs="Times New Roman"/>
                <w:sz w:val="19"/>
                <w:szCs w:val="19"/>
              </w:rPr>
            </w:pPr>
            <w:r w:rsidRPr="00967D96">
              <w:rPr>
                <w:rFonts w:cs="Times New Roman"/>
                <w:sz w:val="19"/>
                <w:szCs w:val="19"/>
              </w:rPr>
              <w:t>0,05</w:t>
            </w:r>
          </w:p>
        </w:tc>
        <w:tc>
          <w:tcPr>
            <w:tcW w:w="718" w:type="pct"/>
            <w:tcBorders>
              <w:top w:val="nil"/>
              <w:left w:val="nil"/>
              <w:bottom w:val="single" w:sz="4" w:space="0" w:color="auto"/>
              <w:right w:val="single" w:sz="4" w:space="0" w:color="auto"/>
            </w:tcBorders>
            <w:shd w:val="clear" w:color="auto" w:fill="auto"/>
            <w:noWrap/>
            <w:vAlign w:val="center"/>
            <w:hideMark/>
          </w:tcPr>
          <w:p w14:paraId="27B50B68" w14:textId="77777777" w:rsidR="00D33D2E" w:rsidRPr="00967D96" w:rsidRDefault="00D33D2E" w:rsidP="00D33D2E">
            <w:pPr>
              <w:pStyle w:val="1fffb"/>
              <w:rPr>
                <w:rFonts w:cs="Times New Roman"/>
                <w:sz w:val="19"/>
                <w:szCs w:val="19"/>
              </w:rPr>
            </w:pPr>
            <w:r w:rsidRPr="00967D96">
              <w:rPr>
                <w:rFonts w:cs="Times New Roman"/>
                <w:sz w:val="19"/>
                <w:szCs w:val="19"/>
              </w:rPr>
              <w:t>3,40</w:t>
            </w:r>
          </w:p>
        </w:tc>
      </w:tr>
      <w:tr w:rsidR="00D33D2E" w:rsidRPr="00FA1FED" w14:paraId="3A001066"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5325E39"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68558620"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3407562A" w14:textId="77777777" w:rsidR="00D33D2E" w:rsidRPr="00967D96" w:rsidRDefault="00D33D2E" w:rsidP="00D33D2E">
            <w:pPr>
              <w:pStyle w:val="1fffb"/>
              <w:rPr>
                <w:rFonts w:cs="Times New Roman"/>
                <w:sz w:val="19"/>
                <w:szCs w:val="19"/>
              </w:rPr>
            </w:pPr>
            <w:r w:rsidRPr="00967D96">
              <w:rPr>
                <w:rFonts w:cs="Times New Roman"/>
                <w:sz w:val="19"/>
                <w:szCs w:val="19"/>
              </w:rPr>
              <w:t>27</w:t>
            </w:r>
          </w:p>
        </w:tc>
        <w:tc>
          <w:tcPr>
            <w:tcW w:w="491" w:type="pct"/>
            <w:tcBorders>
              <w:top w:val="nil"/>
              <w:left w:val="nil"/>
              <w:bottom w:val="single" w:sz="4" w:space="0" w:color="auto"/>
              <w:right w:val="single" w:sz="4" w:space="0" w:color="auto"/>
            </w:tcBorders>
            <w:shd w:val="clear" w:color="auto" w:fill="auto"/>
            <w:noWrap/>
            <w:vAlign w:val="center"/>
            <w:hideMark/>
          </w:tcPr>
          <w:p w14:paraId="18814940"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32E3D45F"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9571C39" w14:textId="77777777" w:rsidR="00D33D2E" w:rsidRPr="00967D96" w:rsidRDefault="00D33D2E" w:rsidP="00D33D2E">
            <w:pPr>
              <w:pStyle w:val="1fffb"/>
              <w:rPr>
                <w:rFonts w:cs="Times New Roman"/>
                <w:sz w:val="19"/>
                <w:szCs w:val="19"/>
              </w:rPr>
            </w:pPr>
            <w:r w:rsidRPr="00967D96">
              <w:rPr>
                <w:rFonts w:cs="Times New Roman"/>
                <w:sz w:val="19"/>
                <w:szCs w:val="19"/>
              </w:rPr>
              <w:t>799</w:t>
            </w:r>
          </w:p>
        </w:tc>
        <w:tc>
          <w:tcPr>
            <w:tcW w:w="491" w:type="pct"/>
            <w:tcBorders>
              <w:top w:val="nil"/>
              <w:left w:val="nil"/>
              <w:bottom w:val="single" w:sz="4" w:space="0" w:color="auto"/>
              <w:right w:val="single" w:sz="4" w:space="0" w:color="auto"/>
            </w:tcBorders>
            <w:shd w:val="clear" w:color="auto" w:fill="auto"/>
            <w:noWrap/>
            <w:vAlign w:val="center"/>
            <w:hideMark/>
          </w:tcPr>
          <w:p w14:paraId="4DE29D22" w14:textId="77777777" w:rsidR="00D33D2E" w:rsidRPr="00967D96" w:rsidRDefault="00D33D2E" w:rsidP="00D33D2E">
            <w:pPr>
              <w:pStyle w:val="1fffb"/>
              <w:rPr>
                <w:rFonts w:cs="Times New Roman"/>
                <w:sz w:val="19"/>
                <w:szCs w:val="19"/>
              </w:rPr>
            </w:pPr>
            <w:r w:rsidRPr="00967D96">
              <w:rPr>
                <w:rFonts w:cs="Times New Roman"/>
                <w:sz w:val="19"/>
                <w:szCs w:val="19"/>
              </w:rPr>
              <w:t>5</w:t>
            </w:r>
          </w:p>
        </w:tc>
        <w:tc>
          <w:tcPr>
            <w:tcW w:w="491" w:type="pct"/>
            <w:tcBorders>
              <w:top w:val="nil"/>
              <w:left w:val="nil"/>
              <w:bottom w:val="single" w:sz="4" w:space="0" w:color="auto"/>
              <w:right w:val="single" w:sz="4" w:space="0" w:color="auto"/>
            </w:tcBorders>
            <w:shd w:val="clear" w:color="auto" w:fill="auto"/>
            <w:noWrap/>
            <w:vAlign w:val="center"/>
            <w:hideMark/>
          </w:tcPr>
          <w:p w14:paraId="09B306CF" w14:textId="77777777" w:rsidR="00D33D2E" w:rsidRPr="00967D96" w:rsidRDefault="00D33D2E" w:rsidP="00D33D2E">
            <w:pPr>
              <w:pStyle w:val="1fffb"/>
              <w:rPr>
                <w:rFonts w:cs="Times New Roman"/>
                <w:sz w:val="19"/>
                <w:szCs w:val="19"/>
              </w:rPr>
            </w:pPr>
            <w:r w:rsidRPr="00967D96">
              <w:rPr>
                <w:rFonts w:cs="Times New Roman"/>
                <w:sz w:val="19"/>
                <w:szCs w:val="19"/>
              </w:rPr>
              <w:t>0,04</w:t>
            </w:r>
          </w:p>
        </w:tc>
        <w:tc>
          <w:tcPr>
            <w:tcW w:w="718" w:type="pct"/>
            <w:tcBorders>
              <w:top w:val="nil"/>
              <w:left w:val="nil"/>
              <w:bottom w:val="single" w:sz="4" w:space="0" w:color="auto"/>
              <w:right w:val="single" w:sz="4" w:space="0" w:color="auto"/>
            </w:tcBorders>
            <w:shd w:val="clear" w:color="auto" w:fill="auto"/>
            <w:noWrap/>
            <w:vAlign w:val="center"/>
            <w:hideMark/>
          </w:tcPr>
          <w:p w14:paraId="3418E46E" w14:textId="77777777" w:rsidR="00D33D2E" w:rsidRPr="00967D96" w:rsidRDefault="00D33D2E" w:rsidP="00D33D2E">
            <w:pPr>
              <w:pStyle w:val="1fffb"/>
              <w:rPr>
                <w:rFonts w:cs="Times New Roman"/>
                <w:sz w:val="19"/>
                <w:szCs w:val="19"/>
              </w:rPr>
            </w:pPr>
            <w:r w:rsidRPr="00967D96">
              <w:rPr>
                <w:rFonts w:cs="Times New Roman"/>
                <w:sz w:val="19"/>
                <w:szCs w:val="19"/>
              </w:rPr>
              <w:t>2,70</w:t>
            </w:r>
          </w:p>
        </w:tc>
      </w:tr>
      <w:tr w:rsidR="00D33D2E" w:rsidRPr="00FA1FED" w14:paraId="421B29D6"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F81FAFD"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28867EE6"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4ABEFFDE" w14:textId="77777777" w:rsidR="00D33D2E" w:rsidRPr="00967D96" w:rsidRDefault="00D33D2E" w:rsidP="00D33D2E">
            <w:pPr>
              <w:pStyle w:val="1fffb"/>
              <w:rPr>
                <w:rFonts w:cs="Times New Roman"/>
                <w:sz w:val="19"/>
                <w:szCs w:val="19"/>
              </w:rPr>
            </w:pPr>
            <w:r w:rsidRPr="00967D96">
              <w:rPr>
                <w:rFonts w:cs="Times New Roman"/>
                <w:sz w:val="19"/>
                <w:szCs w:val="19"/>
              </w:rPr>
              <w:t>8</w:t>
            </w:r>
          </w:p>
        </w:tc>
        <w:tc>
          <w:tcPr>
            <w:tcW w:w="491" w:type="pct"/>
            <w:tcBorders>
              <w:top w:val="nil"/>
              <w:left w:val="nil"/>
              <w:bottom w:val="single" w:sz="4" w:space="0" w:color="auto"/>
              <w:right w:val="single" w:sz="4" w:space="0" w:color="auto"/>
            </w:tcBorders>
            <w:shd w:val="clear" w:color="auto" w:fill="auto"/>
            <w:noWrap/>
            <w:vAlign w:val="center"/>
            <w:hideMark/>
          </w:tcPr>
          <w:p w14:paraId="1C6AB7F9"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5209A82"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ED438E8" w14:textId="77777777" w:rsidR="00D33D2E" w:rsidRPr="00967D96" w:rsidRDefault="00D33D2E" w:rsidP="00D33D2E">
            <w:pPr>
              <w:pStyle w:val="1fffb"/>
              <w:rPr>
                <w:rFonts w:cs="Times New Roman"/>
                <w:sz w:val="19"/>
                <w:szCs w:val="19"/>
              </w:rPr>
            </w:pPr>
            <w:r w:rsidRPr="00967D96">
              <w:rPr>
                <w:rFonts w:cs="Times New Roman"/>
                <w:sz w:val="19"/>
                <w:szCs w:val="19"/>
              </w:rPr>
              <w:t>237</w:t>
            </w:r>
          </w:p>
        </w:tc>
        <w:tc>
          <w:tcPr>
            <w:tcW w:w="491" w:type="pct"/>
            <w:tcBorders>
              <w:top w:val="nil"/>
              <w:left w:val="nil"/>
              <w:bottom w:val="single" w:sz="4" w:space="0" w:color="auto"/>
              <w:right w:val="single" w:sz="4" w:space="0" w:color="auto"/>
            </w:tcBorders>
            <w:shd w:val="clear" w:color="auto" w:fill="auto"/>
            <w:noWrap/>
            <w:vAlign w:val="center"/>
            <w:hideMark/>
          </w:tcPr>
          <w:p w14:paraId="7E97E149" w14:textId="77777777" w:rsidR="00D33D2E" w:rsidRPr="00967D96" w:rsidRDefault="00D33D2E" w:rsidP="00D33D2E">
            <w:pPr>
              <w:pStyle w:val="1fffb"/>
              <w:rPr>
                <w:rFonts w:cs="Times New Roman"/>
                <w:sz w:val="19"/>
                <w:szCs w:val="19"/>
              </w:rPr>
            </w:pPr>
            <w:r w:rsidRPr="00967D96">
              <w:rPr>
                <w:rFonts w:cs="Times New Roman"/>
                <w:sz w:val="19"/>
                <w:szCs w:val="19"/>
              </w:rPr>
              <w:t>2</w:t>
            </w:r>
          </w:p>
        </w:tc>
        <w:tc>
          <w:tcPr>
            <w:tcW w:w="491" w:type="pct"/>
            <w:tcBorders>
              <w:top w:val="nil"/>
              <w:left w:val="nil"/>
              <w:bottom w:val="single" w:sz="4" w:space="0" w:color="auto"/>
              <w:right w:val="single" w:sz="4" w:space="0" w:color="auto"/>
            </w:tcBorders>
            <w:shd w:val="clear" w:color="auto" w:fill="auto"/>
            <w:noWrap/>
            <w:vAlign w:val="center"/>
            <w:hideMark/>
          </w:tcPr>
          <w:p w14:paraId="23AAB8E3" w14:textId="77777777" w:rsidR="00D33D2E" w:rsidRPr="00967D96" w:rsidRDefault="00D33D2E" w:rsidP="00D33D2E">
            <w:pPr>
              <w:pStyle w:val="1fffb"/>
              <w:rPr>
                <w:rFonts w:cs="Times New Roman"/>
                <w:sz w:val="19"/>
                <w:szCs w:val="19"/>
              </w:rPr>
            </w:pPr>
            <w:r w:rsidRPr="00967D96">
              <w:rPr>
                <w:rFonts w:cs="Times New Roman"/>
                <w:sz w:val="19"/>
                <w:szCs w:val="19"/>
              </w:rPr>
              <w:t>0,01</w:t>
            </w:r>
          </w:p>
        </w:tc>
        <w:tc>
          <w:tcPr>
            <w:tcW w:w="718" w:type="pct"/>
            <w:tcBorders>
              <w:top w:val="nil"/>
              <w:left w:val="nil"/>
              <w:bottom w:val="single" w:sz="4" w:space="0" w:color="auto"/>
              <w:right w:val="single" w:sz="4" w:space="0" w:color="auto"/>
            </w:tcBorders>
            <w:shd w:val="clear" w:color="auto" w:fill="auto"/>
            <w:noWrap/>
            <w:vAlign w:val="center"/>
            <w:hideMark/>
          </w:tcPr>
          <w:p w14:paraId="6783B09B" w14:textId="77777777" w:rsidR="00D33D2E" w:rsidRPr="00967D96" w:rsidRDefault="00D33D2E" w:rsidP="00D33D2E">
            <w:pPr>
              <w:pStyle w:val="1fffb"/>
              <w:rPr>
                <w:rFonts w:cs="Times New Roman"/>
                <w:sz w:val="19"/>
                <w:szCs w:val="19"/>
              </w:rPr>
            </w:pPr>
            <w:r w:rsidRPr="00967D96">
              <w:rPr>
                <w:rFonts w:cs="Times New Roman"/>
                <w:sz w:val="19"/>
                <w:szCs w:val="19"/>
              </w:rPr>
              <w:t>0,80</w:t>
            </w:r>
          </w:p>
        </w:tc>
      </w:tr>
      <w:tr w:rsidR="00D33D2E" w:rsidRPr="00FA1FED" w14:paraId="451BF28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720D66D"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31CEEBB7"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6A359655"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4D52654"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02C2A20"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958DDA6" w14:textId="77777777" w:rsidR="00D33D2E" w:rsidRPr="00967D96" w:rsidRDefault="00D33D2E" w:rsidP="00D33D2E">
            <w:pPr>
              <w:pStyle w:val="1fffb"/>
              <w:rPr>
                <w:rFonts w:cs="Times New Roman"/>
                <w:sz w:val="19"/>
                <w:szCs w:val="19"/>
              </w:rPr>
            </w:pPr>
            <w:r w:rsidRPr="00967D96">
              <w:rPr>
                <w:rFonts w:cs="Times New Roman"/>
                <w:sz w:val="19"/>
                <w:szCs w:val="19"/>
              </w:rPr>
              <w:t>491</w:t>
            </w:r>
          </w:p>
        </w:tc>
        <w:tc>
          <w:tcPr>
            <w:tcW w:w="491" w:type="pct"/>
            <w:tcBorders>
              <w:top w:val="nil"/>
              <w:left w:val="nil"/>
              <w:bottom w:val="single" w:sz="4" w:space="0" w:color="auto"/>
              <w:right w:val="single" w:sz="4" w:space="0" w:color="auto"/>
            </w:tcBorders>
            <w:shd w:val="clear" w:color="auto" w:fill="auto"/>
            <w:noWrap/>
            <w:vAlign w:val="center"/>
            <w:hideMark/>
          </w:tcPr>
          <w:p w14:paraId="413C02D8" w14:textId="77777777" w:rsidR="00D33D2E" w:rsidRPr="00967D96" w:rsidRDefault="00D33D2E" w:rsidP="00D33D2E">
            <w:pPr>
              <w:pStyle w:val="1fffb"/>
              <w:rPr>
                <w:rFonts w:cs="Times New Roman"/>
                <w:sz w:val="19"/>
                <w:szCs w:val="19"/>
              </w:rPr>
            </w:pPr>
            <w:r w:rsidRPr="00967D96">
              <w:rPr>
                <w:rFonts w:cs="Times New Roman"/>
                <w:sz w:val="19"/>
                <w:szCs w:val="19"/>
              </w:rPr>
              <w:t>3</w:t>
            </w:r>
          </w:p>
        </w:tc>
        <w:tc>
          <w:tcPr>
            <w:tcW w:w="491" w:type="pct"/>
            <w:tcBorders>
              <w:top w:val="nil"/>
              <w:left w:val="nil"/>
              <w:bottom w:val="single" w:sz="4" w:space="0" w:color="auto"/>
              <w:right w:val="single" w:sz="4" w:space="0" w:color="auto"/>
            </w:tcBorders>
            <w:shd w:val="clear" w:color="auto" w:fill="auto"/>
            <w:noWrap/>
            <w:vAlign w:val="center"/>
            <w:hideMark/>
          </w:tcPr>
          <w:p w14:paraId="3645F4A2" w14:textId="77777777" w:rsidR="00D33D2E" w:rsidRPr="00967D96" w:rsidRDefault="00D33D2E" w:rsidP="00D33D2E">
            <w:pPr>
              <w:pStyle w:val="1fffb"/>
              <w:rPr>
                <w:rFonts w:cs="Times New Roman"/>
                <w:sz w:val="19"/>
                <w:szCs w:val="19"/>
              </w:rPr>
            </w:pPr>
            <w:r w:rsidRPr="00967D96">
              <w:rPr>
                <w:rFonts w:cs="Times New Roman"/>
                <w:sz w:val="19"/>
                <w:szCs w:val="19"/>
              </w:rPr>
              <w:t>0,05</w:t>
            </w:r>
          </w:p>
        </w:tc>
        <w:tc>
          <w:tcPr>
            <w:tcW w:w="718" w:type="pct"/>
            <w:tcBorders>
              <w:top w:val="nil"/>
              <w:left w:val="nil"/>
              <w:bottom w:val="single" w:sz="4" w:space="0" w:color="auto"/>
              <w:right w:val="single" w:sz="4" w:space="0" w:color="auto"/>
            </w:tcBorders>
            <w:shd w:val="clear" w:color="auto" w:fill="auto"/>
            <w:noWrap/>
            <w:vAlign w:val="center"/>
            <w:hideMark/>
          </w:tcPr>
          <w:p w14:paraId="34C6AE5D" w14:textId="77777777" w:rsidR="00D33D2E" w:rsidRPr="00967D96" w:rsidRDefault="00D33D2E" w:rsidP="00D33D2E">
            <w:pPr>
              <w:pStyle w:val="1fffb"/>
              <w:rPr>
                <w:rFonts w:cs="Times New Roman"/>
                <w:sz w:val="19"/>
                <w:szCs w:val="19"/>
              </w:rPr>
            </w:pPr>
            <w:r w:rsidRPr="00967D96">
              <w:rPr>
                <w:rFonts w:cs="Times New Roman"/>
                <w:sz w:val="19"/>
                <w:szCs w:val="19"/>
              </w:rPr>
              <w:t>1,92</w:t>
            </w:r>
          </w:p>
        </w:tc>
      </w:tr>
      <w:tr w:rsidR="00D33D2E" w:rsidRPr="00FA1FED" w14:paraId="23AA2B64"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C33656D"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3AC6FEA2"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7F23663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C1626C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8D95F8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631A3D7" w14:textId="77777777" w:rsidR="00D33D2E" w:rsidRPr="00967D96" w:rsidRDefault="00D33D2E" w:rsidP="00D33D2E">
            <w:pPr>
              <w:pStyle w:val="1fffb"/>
              <w:rPr>
                <w:rFonts w:cs="Times New Roman"/>
                <w:sz w:val="19"/>
                <w:szCs w:val="19"/>
              </w:rPr>
            </w:pPr>
            <w:r w:rsidRPr="00967D96">
              <w:rPr>
                <w:rFonts w:cs="Times New Roman"/>
                <w:sz w:val="19"/>
                <w:szCs w:val="19"/>
              </w:rPr>
              <w:t>355</w:t>
            </w:r>
          </w:p>
        </w:tc>
        <w:tc>
          <w:tcPr>
            <w:tcW w:w="491" w:type="pct"/>
            <w:tcBorders>
              <w:top w:val="nil"/>
              <w:left w:val="nil"/>
              <w:bottom w:val="single" w:sz="4" w:space="0" w:color="auto"/>
              <w:right w:val="single" w:sz="4" w:space="0" w:color="auto"/>
            </w:tcBorders>
            <w:shd w:val="clear" w:color="auto" w:fill="auto"/>
            <w:noWrap/>
            <w:vAlign w:val="center"/>
            <w:hideMark/>
          </w:tcPr>
          <w:p w14:paraId="49674FFD" w14:textId="77777777" w:rsidR="00D33D2E" w:rsidRPr="00967D96" w:rsidRDefault="00D33D2E" w:rsidP="00D33D2E">
            <w:pPr>
              <w:pStyle w:val="1fffb"/>
              <w:rPr>
                <w:rFonts w:cs="Times New Roman"/>
                <w:sz w:val="19"/>
                <w:szCs w:val="19"/>
              </w:rPr>
            </w:pPr>
            <w:r w:rsidRPr="00967D96">
              <w:rPr>
                <w:rFonts w:cs="Times New Roman"/>
                <w:sz w:val="19"/>
                <w:szCs w:val="19"/>
              </w:rPr>
              <w:t>2</w:t>
            </w:r>
          </w:p>
        </w:tc>
        <w:tc>
          <w:tcPr>
            <w:tcW w:w="491" w:type="pct"/>
            <w:tcBorders>
              <w:top w:val="nil"/>
              <w:left w:val="nil"/>
              <w:bottom w:val="single" w:sz="4" w:space="0" w:color="auto"/>
              <w:right w:val="single" w:sz="4" w:space="0" w:color="auto"/>
            </w:tcBorders>
            <w:shd w:val="clear" w:color="auto" w:fill="auto"/>
            <w:noWrap/>
            <w:vAlign w:val="center"/>
            <w:hideMark/>
          </w:tcPr>
          <w:p w14:paraId="1B74716F" w14:textId="77777777" w:rsidR="00D33D2E" w:rsidRPr="00967D96" w:rsidRDefault="00D33D2E" w:rsidP="00D33D2E">
            <w:pPr>
              <w:pStyle w:val="1fffb"/>
              <w:rPr>
                <w:rFonts w:cs="Times New Roman"/>
                <w:sz w:val="19"/>
                <w:szCs w:val="19"/>
              </w:rPr>
            </w:pPr>
            <w:r w:rsidRPr="00967D96">
              <w:rPr>
                <w:rFonts w:cs="Times New Roman"/>
                <w:sz w:val="19"/>
                <w:szCs w:val="19"/>
              </w:rPr>
              <w:t>0,02</w:t>
            </w:r>
          </w:p>
        </w:tc>
        <w:tc>
          <w:tcPr>
            <w:tcW w:w="718" w:type="pct"/>
            <w:tcBorders>
              <w:top w:val="nil"/>
              <w:left w:val="nil"/>
              <w:bottom w:val="single" w:sz="4" w:space="0" w:color="auto"/>
              <w:right w:val="single" w:sz="4" w:space="0" w:color="auto"/>
            </w:tcBorders>
            <w:shd w:val="clear" w:color="auto" w:fill="auto"/>
            <w:noWrap/>
            <w:vAlign w:val="center"/>
            <w:hideMark/>
          </w:tcPr>
          <w:p w14:paraId="5D305E9A" w14:textId="77777777" w:rsidR="00D33D2E" w:rsidRPr="00967D96" w:rsidRDefault="00D33D2E" w:rsidP="00D33D2E">
            <w:pPr>
              <w:pStyle w:val="1fffb"/>
              <w:rPr>
                <w:rFonts w:cs="Times New Roman"/>
                <w:sz w:val="19"/>
                <w:szCs w:val="19"/>
              </w:rPr>
            </w:pPr>
            <w:r w:rsidRPr="00967D96">
              <w:rPr>
                <w:rFonts w:cs="Times New Roman"/>
                <w:sz w:val="19"/>
                <w:szCs w:val="19"/>
              </w:rPr>
              <w:t>1,20</w:t>
            </w:r>
          </w:p>
        </w:tc>
      </w:tr>
      <w:tr w:rsidR="00D33D2E" w:rsidRPr="00FA1FED" w14:paraId="18B3B83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24F4EF4"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4794C640"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31865666" w14:textId="77777777" w:rsidR="00D33D2E" w:rsidRPr="00967D96" w:rsidRDefault="00D33D2E" w:rsidP="00D33D2E">
            <w:pPr>
              <w:pStyle w:val="1fffb"/>
              <w:rPr>
                <w:rFonts w:cs="Times New Roman"/>
                <w:sz w:val="19"/>
                <w:szCs w:val="19"/>
              </w:rPr>
            </w:pPr>
            <w:r w:rsidRPr="00967D96">
              <w:rPr>
                <w:rFonts w:cs="Times New Roman"/>
                <w:sz w:val="19"/>
                <w:szCs w:val="19"/>
              </w:rPr>
              <w:t>32</w:t>
            </w:r>
          </w:p>
        </w:tc>
        <w:tc>
          <w:tcPr>
            <w:tcW w:w="491" w:type="pct"/>
            <w:tcBorders>
              <w:top w:val="nil"/>
              <w:left w:val="nil"/>
              <w:bottom w:val="single" w:sz="4" w:space="0" w:color="auto"/>
              <w:right w:val="single" w:sz="4" w:space="0" w:color="auto"/>
            </w:tcBorders>
            <w:shd w:val="clear" w:color="auto" w:fill="auto"/>
            <w:noWrap/>
            <w:vAlign w:val="center"/>
            <w:hideMark/>
          </w:tcPr>
          <w:p w14:paraId="09AD5608"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59CA359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D77B787" w14:textId="77777777" w:rsidR="00D33D2E" w:rsidRPr="00967D96" w:rsidRDefault="00D33D2E" w:rsidP="00D33D2E">
            <w:pPr>
              <w:pStyle w:val="1fffb"/>
              <w:rPr>
                <w:rFonts w:cs="Times New Roman"/>
                <w:sz w:val="19"/>
                <w:szCs w:val="19"/>
              </w:rPr>
            </w:pPr>
            <w:r w:rsidRPr="00967D96">
              <w:rPr>
                <w:rFonts w:cs="Times New Roman"/>
                <w:sz w:val="19"/>
                <w:szCs w:val="19"/>
              </w:rPr>
              <w:t>1308</w:t>
            </w:r>
          </w:p>
        </w:tc>
        <w:tc>
          <w:tcPr>
            <w:tcW w:w="491" w:type="pct"/>
            <w:tcBorders>
              <w:top w:val="nil"/>
              <w:left w:val="nil"/>
              <w:bottom w:val="single" w:sz="4" w:space="0" w:color="auto"/>
              <w:right w:val="single" w:sz="4" w:space="0" w:color="auto"/>
            </w:tcBorders>
            <w:shd w:val="clear" w:color="auto" w:fill="auto"/>
            <w:noWrap/>
            <w:vAlign w:val="center"/>
            <w:hideMark/>
          </w:tcPr>
          <w:p w14:paraId="34C89AAC" w14:textId="77777777" w:rsidR="00D33D2E" w:rsidRPr="00967D96" w:rsidRDefault="00D33D2E" w:rsidP="00D33D2E">
            <w:pPr>
              <w:pStyle w:val="1fffb"/>
              <w:rPr>
                <w:rFonts w:cs="Times New Roman"/>
                <w:sz w:val="19"/>
                <w:szCs w:val="19"/>
              </w:rPr>
            </w:pPr>
            <w:r w:rsidRPr="00967D96">
              <w:rPr>
                <w:rFonts w:cs="Times New Roman"/>
                <w:sz w:val="19"/>
                <w:szCs w:val="19"/>
              </w:rPr>
              <w:t>9</w:t>
            </w:r>
          </w:p>
        </w:tc>
        <w:tc>
          <w:tcPr>
            <w:tcW w:w="491" w:type="pct"/>
            <w:tcBorders>
              <w:top w:val="nil"/>
              <w:left w:val="nil"/>
              <w:bottom w:val="single" w:sz="4" w:space="0" w:color="auto"/>
              <w:right w:val="single" w:sz="4" w:space="0" w:color="auto"/>
            </w:tcBorders>
            <w:shd w:val="clear" w:color="auto" w:fill="auto"/>
            <w:noWrap/>
            <w:vAlign w:val="center"/>
            <w:hideMark/>
          </w:tcPr>
          <w:p w14:paraId="0EE29027" w14:textId="77777777" w:rsidR="00D33D2E" w:rsidRPr="00967D96" w:rsidRDefault="00D33D2E" w:rsidP="00D33D2E">
            <w:pPr>
              <w:pStyle w:val="1fffb"/>
              <w:rPr>
                <w:rFonts w:cs="Times New Roman"/>
                <w:sz w:val="19"/>
                <w:szCs w:val="19"/>
              </w:rPr>
            </w:pPr>
            <w:r w:rsidRPr="00967D96">
              <w:rPr>
                <w:rFonts w:cs="Times New Roman"/>
                <w:sz w:val="19"/>
                <w:szCs w:val="19"/>
              </w:rPr>
              <w:t>0,13</w:t>
            </w:r>
          </w:p>
        </w:tc>
        <w:tc>
          <w:tcPr>
            <w:tcW w:w="718" w:type="pct"/>
            <w:tcBorders>
              <w:top w:val="nil"/>
              <w:left w:val="nil"/>
              <w:bottom w:val="single" w:sz="4" w:space="0" w:color="auto"/>
              <w:right w:val="single" w:sz="4" w:space="0" w:color="auto"/>
            </w:tcBorders>
            <w:shd w:val="clear" w:color="auto" w:fill="auto"/>
            <w:noWrap/>
            <w:vAlign w:val="center"/>
            <w:hideMark/>
          </w:tcPr>
          <w:p w14:paraId="24C0EF94" w14:textId="77777777" w:rsidR="00D33D2E" w:rsidRPr="00967D96" w:rsidRDefault="00D33D2E" w:rsidP="00D33D2E">
            <w:pPr>
              <w:pStyle w:val="1fffb"/>
              <w:rPr>
                <w:rFonts w:cs="Times New Roman"/>
                <w:sz w:val="19"/>
                <w:szCs w:val="19"/>
              </w:rPr>
            </w:pPr>
            <w:r w:rsidRPr="00967D96">
              <w:rPr>
                <w:rFonts w:cs="Times New Roman"/>
                <w:sz w:val="19"/>
                <w:szCs w:val="19"/>
              </w:rPr>
              <w:t>5,12</w:t>
            </w:r>
          </w:p>
        </w:tc>
      </w:tr>
      <w:tr w:rsidR="00D33D2E" w:rsidRPr="00FA1FED" w14:paraId="05474FB2"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1AED957"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6BD4C3C2"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5C66CB8E" w14:textId="77777777" w:rsidR="00D33D2E" w:rsidRPr="00967D96" w:rsidRDefault="00D33D2E" w:rsidP="00D33D2E">
            <w:pPr>
              <w:pStyle w:val="1fffb"/>
              <w:rPr>
                <w:rFonts w:cs="Times New Roman"/>
                <w:sz w:val="19"/>
                <w:szCs w:val="19"/>
              </w:rPr>
            </w:pPr>
            <w:r w:rsidRPr="00967D96">
              <w:rPr>
                <w:rFonts w:cs="Times New Roman"/>
                <w:sz w:val="19"/>
                <w:szCs w:val="19"/>
              </w:rPr>
              <w:t>16</w:t>
            </w:r>
          </w:p>
        </w:tc>
        <w:tc>
          <w:tcPr>
            <w:tcW w:w="491" w:type="pct"/>
            <w:tcBorders>
              <w:top w:val="nil"/>
              <w:left w:val="nil"/>
              <w:bottom w:val="single" w:sz="4" w:space="0" w:color="auto"/>
              <w:right w:val="single" w:sz="4" w:space="0" w:color="auto"/>
            </w:tcBorders>
            <w:shd w:val="clear" w:color="auto" w:fill="auto"/>
            <w:noWrap/>
            <w:vAlign w:val="center"/>
            <w:hideMark/>
          </w:tcPr>
          <w:p w14:paraId="6E9BFDF2"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16A1450"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D9A3461" w14:textId="77777777" w:rsidR="00D33D2E" w:rsidRPr="00967D96" w:rsidRDefault="00D33D2E" w:rsidP="00D33D2E">
            <w:pPr>
              <w:pStyle w:val="1fffb"/>
              <w:rPr>
                <w:rFonts w:cs="Times New Roman"/>
                <w:sz w:val="19"/>
                <w:szCs w:val="19"/>
              </w:rPr>
            </w:pPr>
            <w:r w:rsidRPr="00967D96">
              <w:rPr>
                <w:rFonts w:cs="Times New Roman"/>
                <w:sz w:val="19"/>
                <w:szCs w:val="19"/>
              </w:rPr>
              <w:t>654</w:t>
            </w:r>
          </w:p>
        </w:tc>
        <w:tc>
          <w:tcPr>
            <w:tcW w:w="491" w:type="pct"/>
            <w:tcBorders>
              <w:top w:val="nil"/>
              <w:left w:val="nil"/>
              <w:bottom w:val="single" w:sz="4" w:space="0" w:color="auto"/>
              <w:right w:val="single" w:sz="4" w:space="0" w:color="auto"/>
            </w:tcBorders>
            <w:shd w:val="clear" w:color="auto" w:fill="auto"/>
            <w:noWrap/>
            <w:vAlign w:val="center"/>
            <w:hideMark/>
          </w:tcPr>
          <w:p w14:paraId="6FD835B1" w14:textId="77777777" w:rsidR="00D33D2E" w:rsidRPr="00967D96" w:rsidRDefault="00D33D2E" w:rsidP="00D33D2E">
            <w:pPr>
              <w:pStyle w:val="1fffb"/>
              <w:rPr>
                <w:rFonts w:cs="Times New Roman"/>
                <w:sz w:val="19"/>
                <w:szCs w:val="19"/>
              </w:rPr>
            </w:pPr>
            <w:r w:rsidRPr="00967D96">
              <w:rPr>
                <w:rFonts w:cs="Times New Roman"/>
                <w:sz w:val="19"/>
                <w:szCs w:val="19"/>
              </w:rPr>
              <w:t>4</w:t>
            </w:r>
          </w:p>
        </w:tc>
        <w:tc>
          <w:tcPr>
            <w:tcW w:w="491" w:type="pct"/>
            <w:tcBorders>
              <w:top w:val="nil"/>
              <w:left w:val="nil"/>
              <w:bottom w:val="single" w:sz="4" w:space="0" w:color="auto"/>
              <w:right w:val="single" w:sz="4" w:space="0" w:color="auto"/>
            </w:tcBorders>
            <w:shd w:val="clear" w:color="auto" w:fill="auto"/>
            <w:noWrap/>
            <w:vAlign w:val="center"/>
            <w:hideMark/>
          </w:tcPr>
          <w:p w14:paraId="5490B9F1" w14:textId="77777777" w:rsidR="00D33D2E" w:rsidRPr="00967D96" w:rsidRDefault="00D33D2E" w:rsidP="00D33D2E">
            <w:pPr>
              <w:pStyle w:val="1fffb"/>
              <w:rPr>
                <w:rFonts w:cs="Times New Roman"/>
                <w:sz w:val="19"/>
                <w:szCs w:val="19"/>
              </w:rPr>
            </w:pPr>
            <w:r w:rsidRPr="00967D96">
              <w:rPr>
                <w:rFonts w:cs="Times New Roman"/>
                <w:sz w:val="19"/>
                <w:szCs w:val="19"/>
              </w:rPr>
              <w:t>0,07</w:t>
            </w:r>
          </w:p>
        </w:tc>
        <w:tc>
          <w:tcPr>
            <w:tcW w:w="718" w:type="pct"/>
            <w:tcBorders>
              <w:top w:val="nil"/>
              <w:left w:val="nil"/>
              <w:bottom w:val="single" w:sz="4" w:space="0" w:color="auto"/>
              <w:right w:val="single" w:sz="4" w:space="0" w:color="auto"/>
            </w:tcBorders>
            <w:shd w:val="clear" w:color="auto" w:fill="auto"/>
            <w:noWrap/>
            <w:vAlign w:val="center"/>
            <w:hideMark/>
          </w:tcPr>
          <w:p w14:paraId="4F3A2918" w14:textId="77777777" w:rsidR="00D33D2E" w:rsidRPr="00967D96" w:rsidRDefault="00D33D2E" w:rsidP="00D33D2E">
            <w:pPr>
              <w:pStyle w:val="1fffb"/>
              <w:rPr>
                <w:rFonts w:cs="Times New Roman"/>
                <w:sz w:val="19"/>
                <w:szCs w:val="19"/>
              </w:rPr>
            </w:pPr>
            <w:r w:rsidRPr="00967D96">
              <w:rPr>
                <w:rFonts w:cs="Times New Roman"/>
                <w:sz w:val="19"/>
                <w:szCs w:val="19"/>
              </w:rPr>
              <w:t>2,56</w:t>
            </w:r>
          </w:p>
        </w:tc>
      </w:tr>
      <w:tr w:rsidR="00D33D2E" w:rsidRPr="00FA1FED" w14:paraId="60DB6FD8"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BC90834"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0A4C70A3"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3189C41B" w14:textId="77777777" w:rsidR="00D33D2E" w:rsidRPr="00967D96" w:rsidRDefault="00D33D2E" w:rsidP="00D33D2E">
            <w:pPr>
              <w:pStyle w:val="1fffb"/>
              <w:rPr>
                <w:rFonts w:cs="Times New Roman"/>
                <w:sz w:val="19"/>
                <w:szCs w:val="19"/>
              </w:rPr>
            </w:pPr>
            <w:r w:rsidRPr="00967D96">
              <w:rPr>
                <w:rFonts w:cs="Times New Roman"/>
                <w:sz w:val="19"/>
                <w:szCs w:val="19"/>
              </w:rPr>
              <w:t>19</w:t>
            </w:r>
          </w:p>
        </w:tc>
        <w:tc>
          <w:tcPr>
            <w:tcW w:w="491" w:type="pct"/>
            <w:tcBorders>
              <w:top w:val="nil"/>
              <w:left w:val="nil"/>
              <w:bottom w:val="single" w:sz="4" w:space="0" w:color="auto"/>
              <w:right w:val="single" w:sz="4" w:space="0" w:color="auto"/>
            </w:tcBorders>
            <w:shd w:val="clear" w:color="auto" w:fill="auto"/>
            <w:noWrap/>
            <w:vAlign w:val="center"/>
            <w:hideMark/>
          </w:tcPr>
          <w:p w14:paraId="0D34FDB4"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4F59737"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CB6F4FF" w14:textId="77777777" w:rsidR="00D33D2E" w:rsidRPr="00967D96" w:rsidRDefault="00D33D2E" w:rsidP="00D33D2E">
            <w:pPr>
              <w:pStyle w:val="1fffb"/>
              <w:rPr>
                <w:rFonts w:cs="Times New Roman"/>
                <w:sz w:val="19"/>
                <w:szCs w:val="19"/>
              </w:rPr>
            </w:pPr>
            <w:r w:rsidRPr="00967D96">
              <w:rPr>
                <w:rFonts w:cs="Times New Roman"/>
                <w:sz w:val="19"/>
                <w:szCs w:val="19"/>
              </w:rPr>
              <w:t>563</w:t>
            </w:r>
          </w:p>
        </w:tc>
        <w:tc>
          <w:tcPr>
            <w:tcW w:w="491" w:type="pct"/>
            <w:tcBorders>
              <w:top w:val="nil"/>
              <w:left w:val="nil"/>
              <w:bottom w:val="single" w:sz="4" w:space="0" w:color="auto"/>
              <w:right w:val="single" w:sz="4" w:space="0" w:color="auto"/>
            </w:tcBorders>
            <w:shd w:val="clear" w:color="auto" w:fill="auto"/>
            <w:noWrap/>
            <w:vAlign w:val="center"/>
            <w:hideMark/>
          </w:tcPr>
          <w:p w14:paraId="31E19036" w14:textId="77777777" w:rsidR="00D33D2E" w:rsidRPr="00967D96" w:rsidRDefault="00D33D2E" w:rsidP="00D33D2E">
            <w:pPr>
              <w:pStyle w:val="1fffb"/>
              <w:rPr>
                <w:rFonts w:cs="Times New Roman"/>
                <w:sz w:val="19"/>
                <w:szCs w:val="19"/>
              </w:rPr>
            </w:pPr>
            <w:r w:rsidRPr="00967D96">
              <w:rPr>
                <w:rFonts w:cs="Times New Roman"/>
                <w:sz w:val="19"/>
                <w:szCs w:val="19"/>
              </w:rPr>
              <w:t>4</w:t>
            </w:r>
          </w:p>
        </w:tc>
        <w:tc>
          <w:tcPr>
            <w:tcW w:w="491" w:type="pct"/>
            <w:tcBorders>
              <w:top w:val="nil"/>
              <w:left w:val="nil"/>
              <w:bottom w:val="single" w:sz="4" w:space="0" w:color="auto"/>
              <w:right w:val="single" w:sz="4" w:space="0" w:color="auto"/>
            </w:tcBorders>
            <w:shd w:val="clear" w:color="auto" w:fill="auto"/>
            <w:noWrap/>
            <w:vAlign w:val="center"/>
            <w:hideMark/>
          </w:tcPr>
          <w:p w14:paraId="35663C96" w14:textId="77777777" w:rsidR="00D33D2E" w:rsidRPr="00967D96" w:rsidRDefault="00D33D2E" w:rsidP="00D33D2E">
            <w:pPr>
              <w:pStyle w:val="1fffb"/>
              <w:rPr>
                <w:rFonts w:cs="Times New Roman"/>
                <w:sz w:val="19"/>
                <w:szCs w:val="19"/>
              </w:rPr>
            </w:pPr>
            <w:r w:rsidRPr="00967D96">
              <w:rPr>
                <w:rFonts w:cs="Times New Roman"/>
                <w:sz w:val="19"/>
                <w:szCs w:val="19"/>
              </w:rPr>
              <w:t>0,03</w:t>
            </w:r>
          </w:p>
        </w:tc>
        <w:tc>
          <w:tcPr>
            <w:tcW w:w="718" w:type="pct"/>
            <w:tcBorders>
              <w:top w:val="nil"/>
              <w:left w:val="nil"/>
              <w:bottom w:val="single" w:sz="4" w:space="0" w:color="auto"/>
              <w:right w:val="single" w:sz="4" w:space="0" w:color="auto"/>
            </w:tcBorders>
            <w:shd w:val="clear" w:color="auto" w:fill="auto"/>
            <w:noWrap/>
            <w:vAlign w:val="center"/>
            <w:hideMark/>
          </w:tcPr>
          <w:p w14:paraId="2E2F1F95" w14:textId="77777777" w:rsidR="00D33D2E" w:rsidRPr="00967D96" w:rsidRDefault="00D33D2E" w:rsidP="00D33D2E">
            <w:pPr>
              <w:pStyle w:val="1fffb"/>
              <w:rPr>
                <w:rFonts w:cs="Times New Roman"/>
                <w:sz w:val="19"/>
                <w:szCs w:val="19"/>
              </w:rPr>
            </w:pPr>
            <w:r w:rsidRPr="00967D96">
              <w:rPr>
                <w:rFonts w:cs="Times New Roman"/>
                <w:sz w:val="19"/>
                <w:szCs w:val="19"/>
              </w:rPr>
              <w:t>1,90</w:t>
            </w:r>
          </w:p>
        </w:tc>
      </w:tr>
      <w:tr w:rsidR="00D33D2E" w:rsidRPr="00FA1FED" w14:paraId="78BEA8D4"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D5E8DB4"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0F6F233C"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35A77D67"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491" w:type="pct"/>
            <w:tcBorders>
              <w:top w:val="nil"/>
              <w:left w:val="nil"/>
              <w:bottom w:val="single" w:sz="4" w:space="0" w:color="auto"/>
              <w:right w:val="single" w:sz="4" w:space="0" w:color="auto"/>
            </w:tcBorders>
            <w:shd w:val="clear" w:color="auto" w:fill="auto"/>
            <w:noWrap/>
            <w:vAlign w:val="center"/>
            <w:hideMark/>
          </w:tcPr>
          <w:p w14:paraId="7582B2A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320BBF0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7AB4E3A" w14:textId="77777777" w:rsidR="00D33D2E" w:rsidRPr="00967D96" w:rsidRDefault="00D33D2E" w:rsidP="00D33D2E">
            <w:pPr>
              <w:pStyle w:val="1fffb"/>
              <w:rPr>
                <w:rFonts w:cs="Times New Roman"/>
                <w:sz w:val="19"/>
                <w:szCs w:val="19"/>
              </w:rPr>
            </w:pPr>
            <w:r w:rsidRPr="00967D96">
              <w:rPr>
                <w:rFonts w:cs="Times New Roman"/>
                <w:sz w:val="19"/>
                <w:szCs w:val="19"/>
              </w:rPr>
              <w:t>1191</w:t>
            </w:r>
          </w:p>
        </w:tc>
        <w:tc>
          <w:tcPr>
            <w:tcW w:w="491" w:type="pct"/>
            <w:tcBorders>
              <w:top w:val="nil"/>
              <w:left w:val="nil"/>
              <w:bottom w:val="single" w:sz="4" w:space="0" w:color="auto"/>
              <w:right w:val="single" w:sz="4" w:space="0" w:color="auto"/>
            </w:tcBorders>
            <w:shd w:val="clear" w:color="auto" w:fill="auto"/>
            <w:noWrap/>
            <w:vAlign w:val="center"/>
            <w:hideMark/>
          </w:tcPr>
          <w:p w14:paraId="51E4B7C6" w14:textId="77777777" w:rsidR="00D33D2E" w:rsidRPr="00967D96" w:rsidRDefault="00D33D2E" w:rsidP="00D33D2E">
            <w:pPr>
              <w:pStyle w:val="1fffb"/>
              <w:rPr>
                <w:rFonts w:cs="Times New Roman"/>
                <w:sz w:val="19"/>
                <w:szCs w:val="19"/>
              </w:rPr>
            </w:pPr>
            <w:r w:rsidRPr="00967D96">
              <w:rPr>
                <w:rFonts w:cs="Times New Roman"/>
                <w:sz w:val="19"/>
                <w:szCs w:val="19"/>
              </w:rPr>
              <w:t>8</w:t>
            </w:r>
          </w:p>
        </w:tc>
        <w:tc>
          <w:tcPr>
            <w:tcW w:w="491" w:type="pct"/>
            <w:tcBorders>
              <w:top w:val="nil"/>
              <w:left w:val="nil"/>
              <w:bottom w:val="single" w:sz="4" w:space="0" w:color="auto"/>
              <w:right w:val="single" w:sz="4" w:space="0" w:color="auto"/>
            </w:tcBorders>
            <w:shd w:val="clear" w:color="auto" w:fill="auto"/>
            <w:noWrap/>
            <w:vAlign w:val="center"/>
            <w:hideMark/>
          </w:tcPr>
          <w:p w14:paraId="4E6B0351" w14:textId="77777777" w:rsidR="00D33D2E" w:rsidRPr="00967D96" w:rsidRDefault="00D33D2E" w:rsidP="00D33D2E">
            <w:pPr>
              <w:pStyle w:val="1fffb"/>
              <w:rPr>
                <w:rFonts w:cs="Times New Roman"/>
                <w:sz w:val="19"/>
                <w:szCs w:val="19"/>
              </w:rPr>
            </w:pPr>
            <w:r w:rsidRPr="00967D96">
              <w:rPr>
                <w:rFonts w:cs="Times New Roman"/>
                <w:sz w:val="19"/>
                <w:szCs w:val="19"/>
              </w:rPr>
              <w:t>0,17</w:t>
            </w:r>
          </w:p>
        </w:tc>
        <w:tc>
          <w:tcPr>
            <w:tcW w:w="718" w:type="pct"/>
            <w:tcBorders>
              <w:top w:val="nil"/>
              <w:left w:val="nil"/>
              <w:bottom w:val="single" w:sz="4" w:space="0" w:color="auto"/>
              <w:right w:val="single" w:sz="4" w:space="0" w:color="auto"/>
            </w:tcBorders>
            <w:shd w:val="clear" w:color="auto" w:fill="auto"/>
            <w:noWrap/>
            <w:vAlign w:val="center"/>
            <w:hideMark/>
          </w:tcPr>
          <w:p w14:paraId="7A6B12D7" w14:textId="77777777" w:rsidR="00D33D2E" w:rsidRPr="00967D96" w:rsidRDefault="00D33D2E" w:rsidP="00D33D2E">
            <w:pPr>
              <w:pStyle w:val="1fffb"/>
              <w:rPr>
                <w:rFonts w:cs="Times New Roman"/>
                <w:sz w:val="19"/>
                <w:szCs w:val="19"/>
              </w:rPr>
            </w:pPr>
            <w:r w:rsidRPr="00967D96">
              <w:rPr>
                <w:rFonts w:cs="Times New Roman"/>
                <w:sz w:val="19"/>
                <w:szCs w:val="19"/>
              </w:rPr>
              <w:t>5,20</w:t>
            </w:r>
          </w:p>
        </w:tc>
      </w:tr>
      <w:tr w:rsidR="00D33D2E" w:rsidRPr="00FA1FED" w14:paraId="794081E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55FCE6B"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077EAD06"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1C083F7" w14:textId="77777777" w:rsidR="00D33D2E" w:rsidRPr="00967D96" w:rsidRDefault="00D33D2E" w:rsidP="00D33D2E">
            <w:pPr>
              <w:pStyle w:val="1fffb"/>
              <w:rPr>
                <w:rFonts w:cs="Times New Roman"/>
                <w:sz w:val="19"/>
                <w:szCs w:val="19"/>
              </w:rPr>
            </w:pPr>
            <w:r w:rsidRPr="00967D96">
              <w:rPr>
                <w:rFonts w:cs="Times New Roman"/>
                <w:sz w:val="19"/>
                <w:szCs w:val="19"/>
              </w:rPr>
              <w:t>25</w:t>
            </w:r>
          </w:p>
        </w:tc>
        <w:tc>
          <w:tcPr>
            <w:tcW w:w="491" w:type="pct"/>
            <w:tcBorders>
              <w:top w:val="nil"/>
              <w:left w:val="nil"/>
              <w:bottom w:val="single" w:sz="4" w:space="0" w:color="auto"/>
              <w:right w:val="single" w:sz="4" w:space="0" w:color="auto"/>
            </w:tcBorders>
            <w:shd w:val="clear" w:color="auto" w:fill="auto"/>
            <w:noWrap/>
            <w:vAlign w:val="center"/>
            <w:hideMark/>
          </w:tcPr>
          <w:p w14:paraId="71936AD3"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3F762786"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2D717B9" w14:textId="77777777" w:rsidR="00D33D2E" w:rsidRPr="00967D96" w:rsidRDefault="00D33D2E" w:rsidP="00D33D2E">
            <w:pPr>
              <w:pStyle w:val="1fffb"/>
              <w:rPr>
                <w:rFonts w:cs="Times New Roman"/>
                <w:sz w:val="19"/>
                <w:szCs w:val="19"/>
              </w:rPr>
            </w:pPr>
            <w:r w:rsidRPr="00967D96">
              <w:rPr>
                <w:rFonts w:cs="Times New Roman"/>
                <w:sz w:val="19"/>
                <w:szCs w:val="19"/>
              </w:rPr>
              <w:t>1022</w:t>
            </w:r>
          </w:p>
        </w:tc>
        <w:tc>
          <w:tcPr>
            <w:tcW w:w="491" w:type="pct"/>
            <w:tcBorders>
              <w:top w:val="nil"/>
              <w:left w:val="nil"/>
              <w:bottom w:val="single" w:sz="4" w:space="0" w:color="auto"/>
              <w:right w:val="single" w:sz="4" w:space="0" w:color="auto"/>
            </w:tcBorders>
            <w:shd w:val="clear" w:color="auto" w:fill="auto"/>
            <w:noWrap/>
            <w:vAlign w:val="center"/>
            <w:hideMark/>
          </w:tcPr>
          <w:p w14:paraId="00B5D819" w14:textId="77777777" w:rsidR="00D33D2E" w:rsidRPr="00967D96" w:rsidRDefault="00D33D2E" w:rsidP="00D33D2E">
            <w:pPr>
              <w:pStyle w:val="1fffb"/>
              <w:rPr>
                <w:rFonts w:cs="Times New Roman"/>
                <w:sz w:val="19"/>
                <w:szCs w:val="19"/>
              </w:rPr>
            </w:pPr>
            <w:r w:rsidRPr="00967D96">
              <w:rPr>
                <w:rFonts w:cs="Times New Roman"/>
                <w:sz w:val="19"/>
                <w:szCs w:val="19"/>
              </w:rPr>
              <w:t>7</w:t>
            </w:r>
          </w:p>
        </w:tc>
        <w:tc>
          <w:tcPr>
            <w:tcW w:w="491" w:type="pct"/>
            <w:tcBorders>
              <w:top w:val="nil"/>
              <w:left w:val="nil"/>
              <w:bottom w:val="single" w:sz="4" w:space="0" w:color="auto"/>
              <w:right w:val="single" w:sz="4" w:space="0" w:color="auto"/>
            </w:tcBorders>
            <w:shd w:val="clear" w:color="auto" w:fill="auto"/>
            <w:noWrap/>
            <w:vAlign w:val="center"/>
            <w:hideMark/>
          </w:tcPr>
          <w:p w14:paraId="5B2FD9EC" w14:textId="77777777" w:rsidR="00D33D2E" w:rsidRPr="00967D96" w:rsidRDefault="00D33D2E" w:rsidP="00D33D2E">
            <w:pPr>
              <w:pStyle w:val="1fffb"/>
              <w:rPr>
                <w:rFonts w:cs="Times New Roman"/>
                <w:sz w:val="19"/>
                <w:szCs w:val="19"/>
              </w:rPr>
            </w:pPr>
            <w:r w:rsidRPr="00967D96">
              <w:rPr>
                <w:rFonts w:cs="Times New Roman"/>
                <w:sz w:val="19"/>
                <w:szCs w:val="19"/>
              </w:rPr>
              <w:t>0,10</w:t>
            </w:r>
          </w:p>
        </w:tc>
        <w:tc>
          <w:tcPr>
            <w:tcW w:w="718" w:type="pct"/>
            <w:tcBorders>
              <w:top w:val="nil"/>
              <w:left w:val="nil"/>
              <w:bottom w:val="single" w:sz="4" w:space="0" w:color="auto"/>
              <w:right w:val="single" w:sz="4" w:space="0" w:color="auto"/>
            </w:tcBorders>
            <w:shd w:val="clear" w:color="auto" w:fill="auto"/>
            <w:noWrap/>
            <w:vAlign w:val="center"/>
            <w:hideMark/>
          </w:tcPr>
          <w:p w14:paraId="55C81E55" w14:textId="77777777" w:rsidR="00D33D2E" w:rsidRPr="00967D96" w:rsidRDefault="00D33D2E" w:rsidP="00D33D2E">
            <w:pPr>
              <w:pStyle w:val="1fffb"/>
              <w:rPr>
                <w:rFonts w:cs="Times New Roman"/>
                <w:sz w:val="19"/>
                <w:szCs w:val="19"/>
              </w:rPr>
            </w:pPr>
            <w:r w:rsidRPr="00967D96">
              <w:rPr>
                <w:rFonts w:cs="Times New Roman"/>
                <w:sz w:val="19"/>
                <w:szCs w:val="19"/>
              </w:rPr>
              <w:t>4,00</w:t>
            </w:r>
          </w:p>
        </w:tc>
      </w:tr>
      <w:tr w:rsidR="00D33D2E" w:rsidRPr="00FA1FED" w14:paraId="10394DB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AC3C798"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551" w:type="pct"/>
            <w:tcBorders>
              <w:top w:val="nil"/>
              <w:left w:val="nil"/>
              <w:bottom w:val="single" w:sz="4" w:space="0" w:color="auto"/>
              <w:right w:val="single" w:sz="4" w:space="0" w:color="auto"/>
            </w:tcBorders>
            <w:shd w:val="clear" w:color="auto" w:fill="auto"/>
            <w:noWrap/>
            <w:vAlign w:val="center"/>
            <w:hideMark/>
          </w:tcPr>
          <w:p w14:paraId="03CCDBE1"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776" w:type="pct"/>
            <w:tcBorders>
              <w:top w:val="nil"/>
              <w:left w:val="nil"/>
              <w:bottom w:val="single" w:sz="4" w:space="0" w:color="auto"/>
              <w:right w:val="single" w:sz="4" w:space="0" w:color="auto"/>
            </w:tcBorders>
            <w:shd w:val="clear" w:color="auto" w:fill="auto"/>
            <w:noWrap/>
            <w:vAlign w:val="center"/>
            <w:hideMark/>
          </w:tcPr>
          <w:p w14:paraId="651BE90E" w14:textId="77777777" w:rsidR="00D33D2E" w:rsidRPr="00967D96" w:rsidRDefault="00D33D2E" w:rsidP="00D33D2E">
            <w:pPr>
              <w:pStyle w:val="1fffb"/>
              <w:rPr>
                <w:rFonts w:cs="Times New Roman"/>
                <w:sz w:val="19"/>
                <w:szCs w:val="19"/>
              </w:rPr>
            </w:pPr>
            <w:r w:rsidRPr="00967D96">
              <w:rPr>
                <w:rFonts w:cs="Times New Roman"/>
                <w:sz w:val="19"/>
                <w:szCs w:val="19"/>
              </w:rPr>
              <w:t>48</w:t>
            </w:r>
          </w:p>
        </w:tc>
        <w:tc>
          <w:tcPr>
            <w:tcW w:w="491" w:type="pct"/>
            <w:tcBorders>
              <w:top w:val="nil"/>
              <w:left w:val="nil"/>
              <w:bottom w:val="single" w:sz="4" w:space="0" w:color="auto"/>
              <w:right w:val="single" w:sz="4" w:space="0" w:color="auto"/>
            </w:tcBorders>
            <w:shd w:val="clear" w:color="auto" w:fill="auto"/>
            <w:noWrap/>
            <w:vAlign w:val="center"/>
            <w:hideMark/>
          </w:tcPr>
          <w:p w14:paraId="7AC89F44"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D92E418"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745583F" w14:textId="77777777" w:rsidR="00D33D2E" w:rsidRPr="00967D96" w:rsidRDefault="00D33D2E" w:rsidP="00D33D2E">
            <w:pPr>
              <w:pStyle w:val="1fffb"/>
              <w:rPr>
                <w:rFonts w:cs="Times New Roman"/>
                <w:sz w:val="19"/>
                <w:szCs w:val="19"/>
              </w:rPr>
            </w:pPr>
            <w:r w:rsidRPr="00967D96">
              <w:rPr>
                <w:rFonts w:cs="Times New Roman"/>
                <w:sz w:val="19"/>
                <w:szCs w:val="19"/>
              </w:rPr>
              <w:t>1760</w:t>
            </w:r>
          </w:p>
        </w:tc>
        <w:tc>
          <w:tcPr>
            <w:tcW w:w="491" w:type="pct"/>
            <w:tcBorders>
              <w:top w:val="nil"/>
              <w:left w:val="nil"/>
              <w:bottom w:val="single" w:sz="4" w:space="0" w:color="auto"/>
              <w:right w:val="single" w:sz="4" w:space="0" w:color="auto"/>
            </w:tcBorders>
            <w:shd w:val="clear" w:color="auto" w:fill="auto"/>
            <w:noWrap/>
            <w:vAlign w:val="center"/>
            <w:hideMark/>
          </w:tcPr>
          <w:p w14:paraId="0A570F2E"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8EE0438" w14:textId="77777777" w:rsidR="00D33D2E" w:rsidRPr="00967D96" w:rsidRDefault="00D33D2E" w:rsidP="00D33D2E">
            <w:pPr>
              <w:pStyle w:val="1fffb"/>
              <w:rPr>
                <w:rFonts w:cs="Times New Roman"/>
                <w:sz w:val="19"/>
                <w:szCs w:val="19"/>
              </w:rPr>
            </w:pPr>
            <w:r w:rsidRPr="00967D96">
              <w:rPr>
                <w:rFonts w:cs="Times New Roman"/>
                <w:sz w:val="19"/>
                <w:szCs w:val="19"/>
              </w:rPr>
              <w:t>0,14</w:t>
            </w:r>
          </w:p>
        </w:tc>
        <w:tc>
          <w:tcPr>
            <w:tcW w:w="718" w:type="pct"/>
            <w:tcBorders>
              <w:top w:val="nil"/>
              <w:left w:val="nil"/>
              <w:bottom w:val="single" w:sz="4" w:space="0" w:color="auto"/>
              <w:right w:val="single" w:sz="4" w:space="0" w:color="auto"/>
            </w:tcBorders>
            <w:shd w:val="clear" w:color="auto" w:fill="auto"/>
            <w:noWrap/>
            <w:vAlign w:val="center"/>
            <w:hideMark/>
          </w:tcPr>
          <w:p w14:paraId="6E24AE22" w14:textId="77777777" w:rsidR="00D33D2E" w:rsidRPr="00967D96" w:rsidRDefault="00D33D2E" w:rsidP="00D33D2E">
            <w:pPr>
              <w:pStyle w:val="1fffb"/>
              <w:rPr>
                <w:rFonts w:cs="Times New Roman"/>
                <w:sz w:val="19"/>
                <w:szCs w:val="19"/>
              </w:rPr>
            </w:pPr>
            <w:r w:rsidRPr="00967D96">
              <w:rPr>
                <w:rFonts w:cs="Times New Roman"/>
                <w:sz w:val="19"/>
                <w:szCs w:val="19"/>
              </w:rPr>
              <w:t>6,72</w:t>
            </w:r>
          </w:p>
        </w:tc>
      </w:tr>
      <w:tr w:rsidR="00D33D2E" w:rsidRPr="00FA1FED" w14:paraId="6C1B89C4"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167D0AF"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06BD8393"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F6D4225" w14:textId="77777777" w:rsidR="00D33D2E" w:rsidRPr="00967D96" w:rsidRDefault="00D33D2E" w:rsidP="00D33D2E">
            <w:pPr>
              <w:pStyle w:val="1fffb"/>
              <w:rPr>
                <w:rFonts w:cs="Times New Roman"/>
                <w:sz w:val="19"/>
                <w:szCs w:val="19"/>
              </w:rPr>
            </w:pPr>
            <w:r w:rsidRPr="00967D96">
              <w:rPr>
                <w:rFonts w:cs="Times New Roman"/>
                <w:sz w:val="19"/>
                <w:szCs w:val="19"/>
              </w:rPr>
              <w:t>11</w:t>
            </w:r>
          </w:p>
        </w:tc>
        <w:tc>
          <w:tcPr>
            <w:tcW w:w="491" w:type="pct"/>
            <w:tcBorders>
              <w:top w:val="nil"/>
              <w:left w:val="nil"/>
              <w:bottom w:val="single" w:sz="4" w:space="0" w:color="auto"/>
              <w:right w:val="single" w:sz="4" w:space="0" w:color="auto"/>
            </w:tcBorders>
            <w:shd w:val="clear" w:color="auto" w:fill="auto"/>
            <w:noWrap/>
            <w:vAlign w:val="center"/>
            <w:hideMark/>
          </w:tcPr>
          <w:p w14:paraId="0D8F5D13"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FF252A4"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E5950A2" w14:textId="77777777" w:rsidR="00D33D2E" w:rsidRPr="00967D96" w:rsidRDefault="00D33D2E" w:rsidP="00D33D2E">
            <w:pPr>
              <w:pStyle w:val="1fffb"/>
              <w:rPr>
                <w:rFonts w:cs="Times New Roman"/>
                <w:sz w:val="19"/>
                <w:szCs w:val="19"/>
              </w:rPr>
            </w:pPr>
            <w:r w:rsidRPr="00967D96">
              <w:rPr>
                <w:rFonts w:cs="Times New Roman"/>
                <w:sz w:val="19"/>
                <w:szCs w:val="19"/>
              </w:rPr>
              <w:t>450</w:t>
            </w:r>
          </w:p>
        </w:tc>
        <w:tc>
          <w:tcPr>
            <w:tcW w:w="491" w:type="pct"/>
            <w:tcBorders>
              <w:top w:val="nil"/>
              <w:left w:val="nil"/>
              <w:bottom w:val="single" w:sz="4" w:space="0" w:color="auto"/>
              <w:right w:val="single" w:sz="4" w:space="0" w:color="auto"/>
            </w:tcBorders>
            <w:shd w:val="clear" w:color="auto" w:fill="auto"/>
            <w:noWrap/>
            <w:vAlign w:val="center"/>
            <w:hideMark/>
          </w:tcPr>
          <w:p w14:paraId="637719FC" w14:textId="77777777" w:rsidR="00D33D2E" w:rsidRPr="00967D96" w:rsidRDefault="00D33D2E" w:rsidP="00D33D2E">
            <w:pPr>
              <w:pStyle w:val="1fffb"/>
              <w:rPr>
                <w:rFonts w:cs="Times New Roman"/>
                <w:sz w:val="19"/>
                <w:szCs w:val="19"/>
              </w:rPr>
            </w:pPr>
            <w:r w:rsidRPr="00967D96">
              <w:rPr>
                <w:rFonts w:cs="Times New Roman"/>
                <w:sz w:val="19"/>
                <w:szCs w:val="19"/>
              </w:rPr>
              <w:t>3</w:t>
            </w:r>
          </w:p>
        </w:tc>
        <w:tc>
          <w:tcPr>
            <w:tcW w:w="491" w:type="pct"/>
            <w:tcBorders>
              <w:top w:val="nil"/>
              <w:left w:val="nil"/>
              <w:bottom w:val="single" w:sz="4" w:space="0" w:color="auto"/>
              <w:right w:val="single" w:sz="4" w:space="0" w:color="auto"/>
            </w:tcBorders>
            <w:shd w:val="clear" w:color="auto" w:fill="auto"/>
            <w:noWrap/>
            <w:vAlign w:val="center"/>
            <w:hideMark/>
          </w:tcPr>
          <w:p w14:paraId="6B2CCF28" w14:textId="77777777" w:rsidR="00D33D2E" w:rsidRPr="00967D96" w:rsidRDefault="00D33D2E" w:rsidP="00D33D2E">
            <w:pPr>
              <w:pStyle w:val="1fffb"/>
              <w:rPr>
                <w:rFonts w:cs="Times New Roman"/>
                <w:sz w:val="19"/>
                <w:szCs w:val="19"/>
              </w:rPr>
            </w:pPr>
            <w:r w:rsidRPr="00967D96">
              <w:rPr>
                <w:rFonts w:cs="Times New Roman"/>
                <w:sz w:val="19"/>
                <w:szCs w:val="19"/>
              </w:rPr>
              <w:t>0,04</w:t>
            </w:r>
          </w:p>
        </w:tc>
        <w:tc>
          <w:tcPr>
            <w:tcW w:w="718" w:type="pct"/>
            <w:tcBorders>
              <w:top w:val="nil"/>
              <w:left w:val="nil"/>
              <w:bottom w:val="single" w:sz="4" w:space="0" w:color="auto"/>
              <w:right w:val="single" w:sz="4" w:space="0" w:color="auto"/>
            </w:tcBorders>
            <w:shd w:val="clear" w:color="auto" w:fill="auto"/>
            <w:noWrap/>
            <w:vAlign w:val="center"/>
            <w:hideMark/>
          </w:tcPr>
          <w:p w14:paraId="31141FFA" w14:textId="77777777" w:rsidR="00D33D2E" w:rsidRPr="00967D96" w:rsidRDefault="00D33D2E" w:rsidP="00D33D2E">
            <w:pPr>
              <w:pStyle w:val="1fffb"/>
              <w:rPr>
                <w:rFonts w:cs="Times New Roman"/>
                <w:sz w:val="19"/>
                <w:szCs w:val="19"/>
              </w:rPr>
            </w:pPr>
            <w:r w:rsidRPr="00967D96">
              <w:rPr>
                <w:rFonts w:cs="Times New Roman"/>
                <w:sz w:val="19"/>
                <w:szCs w:val="19"/>
              </w:rPr>
              <w:t>1,76</w:t>
            </w:r>
          </w:p>
        </w:tc>
      </w:tr>
      <w:tr w:rsidR="00D33D2E" w:rsidRPr="00FA1FED" w14:paraId="32905FAD"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7811D22"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2F47A826"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6B0A8AF3" w14:textId="77777777" w:rsidR="00D33D2E" w:rsidRPr="00967D96" w:rsidRDefault="00D33D2E" w:rsidP="00D33D2E">
            <w:pPr>
              <w:pStyle w:val="1fffb"/>
              <w:rPr>
                <w:rFonts w:cs="Times New Roman"/>
                <w:sz w:val="19"/>
                <w:szCs w:val="19"/>
              </w:rPr>
            </w:pPr>
            <w:r w:rsidRPr="00967D96">
              <w:rPr>
                <w:rFonts w:cs="Times New Roman"/>
                <w:sz w:val="19"/>
                <w:szCs w:val="19"/>
              </w:rPr>
              <w:t>53</w:t>
            </w:r>
          </w:p>
        </w:tc>
        <w:tc>
          <w:tcPr>
            <w:tcW w:w="491" w:type="pct"/>
            <w:tcBorders>
              <w:top w:val="nil"/>
              <w:left w:val="nil"/>
              <w:bottom w:val="single" w:sz="4" w:space="0" w:color="auto"/>
              <w:right w:val="single" w:sz="4" w:space="0" w:color="auto"/>
            </w:tcBorders>
            <w:shd w:val="clear" w:color="auto" w:fill="auto"/>
            <w:noWrap/>
            <w:vAlign w:val="center"/>
            <w:hideMark/>
          </w:tcPr>
          <w:p w14:paraId="0E81819E"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19564F43"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F2B6E0C" w14:textId="77777777" w:rsidR="00D33D2E" w:rsidRPr="00967D96" w:rsidRDefault="00D33D2E" w:rsidP="00D33D2E">
            <w:pPr>
              <w:pStyle w:val="1fffb"/>
              <w:rPr>
                <w:rFonts w:cs="Times New Roman"/>
                <w:sz w:val="19"/>
                <w:szCs w:val="19"/>
              </w:rPr>
            </w:pPr>
            <w:r w:rsidRPr="00967D96">
              <w:rPr>
                <w:rFonts w:cs="Times New Roman"/>
                <w:sz w:val="19"/>
                <w:szCs w:val="19"/>
              </w:rPr>
              <w:t>2167</w:t>
            </w:r>
          </w:p>
        </w:tc>
        <w:tc>
          <w:tcPr>
            <w:tcW w:w="491" w:type="pct"/>
            <w:tcBorders>
              <w:top w:val="nil"/>
              <w:left w:val="nil"/>
              <w:bottom w:val="single" w:sz="4" w:space="0" w:color="auto"/>
              <w:right w:val="single" w:sz="4" w:space="0" w:color="auto"/>
            </w:tcBorders>
            <w:shd w:val="clear" w:color="auto" w:fill="auto"/>
            <w:noWrap/>
            <w:vAlign w:val="center"/>
            <w:hideMark/>
          </w:tcPr>
          <w:p w14:paraId="60297862"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31FC2005" w14:textId="77777777" w:rsidR="00D33D2E" w:rsidRPr="00967D96" w:rsidRDefault="00D33D2E" w:rsidP="00D33D2E">
            <w:pPr>
              <w:pStyle w:val="1fffb"/>
              <w:rPr>
                <w:rFonts w:cs="Times New Roman"/>
                <w:sz w:val="19"/>
                <w:szCs w:val="19"/>
              </w:rPr>
            </w:pPr>
            <w:r w:rsidRPr="00967D96">
              <w:rPr>
                <w:rFonts w:cs="Times New Roman"/>
                <w:sz w:val="19"/>
                <w:szCs w:val="19"/>
              </w:rPr>
              <w:t>0,22</w:t>
            </w:r>
          </w:p>
        </w:tc>
        <w:tc>
          <w:tcPr>
            <w:tcW w:w="718" w:type="pct"/>
            <w:tcBorders>
              <w:top w:val="nil"/>
              <w:left w:val="nil"/>
              <w:bottom w:val="single" w:sz="4" w:space="0" w:color="auto"/>
              <w:right w:val="single" w:sz="4" w:space="0" w:color="auto"/>
            </w:tcBorders>
            <w:shd w:val="clear" w:color="auto" w:fill="auto"/>
            <w:noWrap/>
            <w:vAlign w:val="center"/>
            <w:hideMark/>
          </w:tcPr>
          <w:p w14:paraId="3065202E" w14:textId="77777777" w:rsidR="00D33D2E" w:rsidRPr="00967D96" w:rsidRDefault="00D33D2E" w:rsidP="00D33D2E">
            <w:pPr>
              <w:pStyle w:val="1fffb"/>
              <w:rPr>
                <w:rFonts w:cs="Times New Roman"/>
                <w:sz w:val="19"/>
                <w:szCs w:val="19"/>
              </w:rPr>
            </w:pPr>
            <w:r w:rsidRPr="00967D96">
              <w:rPr>
                <w:rFonts w:cs="Times New Roman"/>
                <w:sz w:val="19"/>
                <w:szCs w:val="19"/>
              </w:rPr>
              <w:t>8,48</w:t>
            </w:r>
          </w:p>
        </w:tc>
      </w:tr>
      <w:tr w:rsidR="00D33D2E" w:rsidRPr="00FA1FED" w14:paraId="7D8B2F0A" w14:textId="77777777" w:rsidTr="001A6106">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7B336F4" w14:textId="77777777" w:rsidR="00D33D2E" w:rsidRPr="00967D96" w:rsidRDefault="00D33D2E" w:rsidP="00D33D2E">
            <w:pPr>
              <w:pStyle w:val="1fffb"/>
              <w:rPr>
                <w:rFonts w:cs="Times New Roman"/>
                <w:sz w:val="19"/>
                <w:szCs w:val="19"/>
              </w:rPr>
            </w:pPr>
            <w:r w:rsidRPr="00967D96">
              <w:rPr>
                <w:rFonts w:cs="Times New Roman"/>
                <w:sz w:val="19"/>
                <w:szCs w:val="19"/>
              </w:rPr>
              <w:t>125</w:t>
            </w:r>
          </w:p>
        </w:tc>
        <w:tc>
          <w:tcPr>
            <w:tcW w:w="551" w:type="pct"/>
            <w:tcBorders>
              <w:top w:val="nil"/>
              <w:left w:val="nil"/>
              <w:bottom w:val="single" w:sz="4" w:space="0" w:color="auto"/>
              <w:right w:val="single" w:sz="4" w:space="0" w:color="auto"/>
            </w:tcBorders>
            <w:shd w:val="clear" w:color="auto" w:fill="auto"/>
            <w:noWrap/>
            <w:vAlign w:val="center"/>
            <w:hideMark/>
          </w:tcPr>
          <w:p w14:paraId="615016F0"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88CEF65"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491" w:type="pct"/>
            <w:tcBorders>
              <w:top w:val="nil"/>
              <w:left w:val="nil"/>
              <w:bottom w:val="single" w:sz="4" w:space="0" w:color="auto"/>
              <w:right w:val="single" w:sz="4" w:space="0" w:color="auto"/>
            </w:tcBorders>
            <w:shd w:val="clear" w:color="auto" w:fill="auto"/>
            <w:noWrap/>
            <w:vAlign w:val="center"/>
            <w:hideMark/>
          </w:tcPr>
          <w:p w14:paraId="31C8D959"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146F524"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A371656" w14:textId="77777777" w:rsidR="00D33D2E" w:rsidRPr="00967D96" w:rsidRDefault="00D33D2E" w:rsidP="00D33D2E">
            <w:pPr>
              <w:pStyle w:val="1fffb"/>
              <w:rPr>
                <w:rFonts w:cs="Times New Roman"/>
                <w:sz w:val="19"/>
                <w:szCs w:val="19"/>
              </w:rPr>
            </w:pPr>
            <w:r w:rsidRPr="00967D96">
              <w:rPr>
                <w:rFonts w:cs="Times New Roman"/>
                <w:sz w:val="19"/>
                <w:szCs w:val="19"/>
              </w:rPr>
              <w:t>2030</w:t>
            </w:r>
          </w:p>
        </w:tc>
        <w:tc>
          <w:tcPr>
            <w:tcW w:w="491" w:type="pct"/>
            <w:tcBorders>
              <w:top w:val="nil"/>
              <w:left w:val="nil"/>
              <w:bottom w:val="single" w:sz="4" w:space="0" w:color="auto"/>
              <w:right w:val="single" w:sz="4" w:space="0" w:color="auto"/>
            </w:tcBorders>
            <w:shd w:val="clear" w:color="auto" w:fill="auto"/>
            <w:noWrap/>
            <w:vAlign w:val="center"/>
            <w:hideMark/>
          </w:tcPr>
          <w:p w14:paraId="4E6093D2"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6A13B591" w14:textId="77777777" w:rsidR="00D33D2E" w:rsidRPr="00967D96" w:rsidRDefault="00D33D2E" w:rsidP="00D33D2E">
            <w:pPr>
              <w:pStyle w:val="1fffb"/>
              <w:rPr>
                <w:rFonts w:cs="Times New Roman"/>
                <w:sz w:val="19"/>
                <w:szCs w:val="19"/>
              </w:rPr>
            </w:pPr>
            <w:r w:rsidRPr="00967D96">
              <w:rPr>
                <w:rFonts w:cs="Times New Roman"/>
                <w:sz w:val="19"/>
                <w:szCs w:val="19"/>
              </w:rPr>
              <w:t>0,42</w:t>
            </w:r>
          </w:p>
        </w:tc>
        <w:tc>
          <w:tcPr>
            <w:tcW w:w="718" w:type="pct"/>
            <w:tcBorders>
              <w:top w:val="nil"/>
              <w:left w:val="nil"/>
              <w:bottom w:val="single" w:sz="4" w:space="0" w:color="auto"/>
              <w:right w:val="single" w:sz="4" w:space="0" w:color="auto"/>
            </w:tcBorders>
            <w:shd w:val="clear" w:color="auto" w:fill="auto"/>
            <w:noWrap/>
            <w:vAlign w:val="center"/>
            <w:hideMark/>
          </w:tcPr>
          <w:p w14:paraId="11296EC5" w14:textId="77777777" w:rsidR="00D33D2E" w:rsidRPr="00967D96" w:rsidRDefault="00D33D2E" w:rsidP="00D33D2E">
            <w:pPr>
              <w:pStyle w:val="1fffb"/>
              <w:rPr>
                <w:rFonts w:cs="Times New Roman"/>
                <w:sz w:val="19"/>
                <w:szCs w:val="19"/>
              </w:rPr>
            </w:pPr>
            <w:r w:rsidRPr="00967D96">
              <w:rPr>
                <w:rFonts w:cs="Times New Roman"/>
                <w:sz w:val="19"/>
                <w:szCs w:val="19"/>
              </w:rPr>
              <w:t>10,00</w:t>
            </w:r>
          </w:p>
        </w:tc>
      </w:tr>
      <w:tr w:rsidR="00D33D2E" w:rsidRPr="00FA1FED" w14:paraId="6ACF331F" w14:textId="77777777" w:rsidTr="001A6106">
        <w:trPr>
          <w:trHeight w:val="170"/>
        </w:trPr>
        <w:tc>
          <w:tcPr>
            <w:tcW w:w="5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88AAB"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single" w:sz="4" w:space="0" w:color="auto"/>
              <w:left w:val="nil"/>
              <w:bottom w:val="single" w:sz="4" w:space="0" w:color="auto"/>
              <w:right w:val="single" w:sz="4" w:space="0" w:color="auto"/>
            </w:tcBorders>
            <w:shd w:val="clear" w:color="auto" w:fill="auto"/>
            <w:noWrap/>
            <w:vAlign w:val="center"/>
            <w:hideMark/>
          </w:tcPr>
          <w:p w14:paraId="7A0C9BA8"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single" w:sz="4" w:space="0" w:color="auto"/>
              <w:left w:val="nil"/>
              <w:bottom w:val="single" w:sz="4" w:space="0" w:color="auto"/>
              <w:right w:val="single" w:sz="4" w:space="0" w:color="auto"/>
            </w:tcBorders>
            <w:shd w:val="clear" w:color="auto" w:fill="auto"/>
            <w:noWrap/>
            <w:vAlign w:val="center"/>
            <w:hideMark/>
          </w:tcPr>
          <w:p w14:paraId="50BC7E8E" w14:textId="77777777" w:rsidR="00D33D2E" w:rsidRPr="00967D96" w:rsidRDefault="00D33D2E" w:rsidP="00D33D2E">
            <w:pPr>
              <w:pStyle w:val="1fffb"/>
              <w:rPr>
                <w:rFonts w:cs="Times New Roman"/>
                <w:sz w:val="19"/>
                <w:szCs w:val="19"/>
              </w:rPr>
            </w:pPr>
            <w:r w:rsidRPr="00967D96">
              <w:rPr>
                <w:rFonts w:cs="Times New Roman"/>
                <w:sz w:val="19"/>
                <w:szCs w:val="19"/>
              </w:rPr>
              <w:t>75</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6A4FF79B"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18DAF656"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232912D7" w14:textId="77777777" w:rsidR="00D33D2E" w:rsidRPr="00967D96" w:rsidRDefault="00D33D2E" w:rsidP="00D33D2E">
            <w:pPr>
              <w:pStyle w:val="1fffb"/>
              <w:rPr>
                <w:rFonts w:cs="Times New Roman"/>
                <w:sz w:val="19"/>
                <w:szCs w:val="19"/>
              </w:rPr>
            </w:pPr>
            <w:r w:rsidRPr="00967D96">
              <w:rPr>
                <w:rFonts w:cs="Times New Roman"/>
                <w:sz w:val="19"/>
                <w:szCs w:val="19"/>
              </w:rPr>
              <w:t>2221</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79C49486" w14:textId="77777777" w:rsidR="00D33D2E" w:rsidRPr="00967D96" w:rsidRDefault="00D33D2E" w:rsidP="00D33D2E">
            <w:pPr>
              <w:pStyle w:val="1fffb"/>
              <w:rPr>
                <w:rFonts w:cs="Times New Roman"/>
                <w:sz w:val="19"/>
                <w:szCs w:val="19"/>
              </w:rPr>
            </w:pPr>
            <w:r w:rsidRPr="00967D96">
              <w:rPr>
                <w:rFonts w:cs="Times New Roman"/>
                <w:sz w:val="19"/>
                <w:szCs w:val="19"/>
              </w:rPr>
              <w:t>15</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0582D165" w14:textId="77777777" w:rsidR="00D33D2E" w:rsidRPr="00967D96" w:rsidRDefault="00D33D2E" w:rsidP="00D33D2E">
            <w:pPr>
              <w:pStyle w:val="1fffb"/>
              <w:rPr>
                <w:rFonts w:cs="Times New Roman"/>
                <w:sz w:val="19"/>
                <w:szCs w:val="19"/>
              </w:rPr>
            </w:pPr>
            <w:r w:rsidRPr="00967D96">
              <w:rPr>
                <w:rFonts w:cs="Times New Roman"/>
                <w:sz w:val="19"/>
                <w:szCs w:val="19"/>
              </w:rPr>
              <w:t>0,11</w:t>
            </w:r>
          </w:p>
        </w:tc>
        <w:tc>
          <w:tcPr>
            <w:tcW w:w="718" w:type="pct"/>
            <w:tcBorders>
              <w:top w:val="single" w:sz="4" w:space="0" w:color="auto"/>
              <w:left w:val="nil"/>
              <w:bottom w:val="single" w:sz="4" w:space="0" w:color="auto"/>
              <w:right w:val="single" w:sz="4" w:space="0" w:color="auto"/>
            </w:tcBorders>
            <w:shd w:val="clear" w:color="auto" w:fill="auto"/>
            <w:noWrap/>
            <w:vAlign w:val="center"/>
            <w:hideMark/>
          </w:tcPr>
          <w:p w14:paraId="06A7B4C9" w14:textId="77777777" w:rsidR="00D33D2E" w:rsidRPr="00967D96" w:rsidRDefault="00D33D2E" w:rsidP="00D33D2E">
            <w:pPr>
              <w:pStyle w:val="1fffb"/>
              <w:rPr>
                <w:rFonts w:cs="Times New Roman"/>
                <w:sz w:val="19"/>
                <w:szCs w:val="19"/>
              </w:rPr>
            </w:pPr>
            <w:r w:rsidRPr="00967D96">
              <w:rPr>
                <w:rFonts w:cs="Times New Roman"/>
                <w:sz w:val="19"/>
                <w:szCs w:val="19"/>
              </w:rPr>
              <w:t>7,50</w:t>
            </w:r>
          </w:p>
        </w:tc>
      </w:tr>
    </w:tbl>
    <w:p w14:paraId="6F227C95" w14:textId="77777777" w:rsidR="00C25060" w:rsidRPr="00FA1FED" w:rsidRDefault="00C25060" w:rsidP="007B612A">
      <w:pPr>
        <w:pStyle w:val="19"/>
      </w:pPr>
      <w:bookmarkStart w:id="181" w:name="_Toc78674724"/>
      <w:bookmarkStart w:id="182" w:name="_Toc84970961"/>
      <w:bookmarkStart w:id="183" w:name="_Toc197279338"/>
      <w:r w:rsidRPr="00FA1FED">
        <w:t>Зоны действия источников тепловой энергии</w:t>
      </w:r>
      <w:bookmarkEnd w:id="181"/>
      <w:bookmarkEnd w:id="182"/>
      <w:bookmarkEnd w:id="183"/>
    </w:p>
    <w:p w14:paraId="19124AD4" w14:textId="77777777" w:rsidR="00C25060" w:rsidRPr="00FA1FED" w:rsidRDefault="00C25060" w:rsidP="00B5461F">
      <w:pPr>
        <w:pStyle w:val="11ff3"/>
        <w:rPr>
          <w:kern w:val="0"/>
        </w:rPr>
      </w:pPr>
      <w:r w:rsidRPr="00FA1FED">
        <w:rPr>
          <w:kern w:val="0"/>
        </w:rPr>
        <w:t>Генеральным планом предусмотрены следующие зоны:</w:t>
      </w:r>
    </w:p>
    <w:p w14:paraId="6DCD73AA" w14:textId="77777777" w:rsidR="00C25060" w:rsidRPr="00FA1FED" w:rsidRDefault="00C25060" w:rsidP="00B5461F">
      <w:pPr>
        <w:pStyle w:val="11ff3"/>
        <w:rPr>
          <w:kern w:val="0"/>
        </w:rPr>
      </w:pPr>
      <w:r w:rsidRPr="00FA1FED">
        <w:rPr>
          <w:kern w:val="0"/>
        </w:rPr>
        <w:t>−</w:t>
      </w:r>
      <w:r w:rsidRPr="00FA1FED">
        <w:rPr>
          <w:kern w:val="0"/>
        </w:rPr>
        <w:tab/>
        <w:t>жилые;</w:t>
      </w:r>
    </w:p>
    <w:p w14:paraId="7DDB39FD" w14:textId="77777777" w:rsidR="00C25060" w:rsidRPr="00FA1FED" w:rsidRDefault="00C25060" w:rsidP="00B5461F">
      <w:pPr>
        <w:pStyle w:val="11ff3"/>
        <w:rPr>
          <w:kern w:val="0"/>
        </w:rPr>
      </w:pPr>
      <w:r w:rsidRPr="00FA1FED">
        <w:rPr>
          <w:kern w:val="0"/>
        </w:rPr>
        <w:t>−</w:t>
      </w:r>
      <w:r w:rsidRPr="00FA1FED">
        <w:rPr>
          <w:kern w:val="0"/>
        </w:rPr>
        <w:tab/>
        <w:t>общественно-деловые;</w:t>
      </w:r>
    </w:p>
    <w:p w14:paraId="5E4C9B37" w14:textId="77777777" w:rsidR="00C25060" w:rsidRPr="00FA1FED" w:rsidRDefault="00C25060" w:rsidP="00B5461F">
      <w:pPr>
        <w:pStyle w:val="11ff3"/>
        <w:rPr>
          <w:kern w:val="0"/>
        </w:rPr>
      </w:pPr>
      <w:r w:rsidRPr="00FA1FED">
        <w:rPr>
          <w:kern w:val="0"/>
        </w:rPr>
        <w:t>−</w:t>
      </w:r>
      <w:r w:rsidRPr="00FA1FED">
        <w:rPr>
          <w:kern w:val="0"/>
        </w:rPr>
        <w:tab/>
        <w:t>производственные;</w:t>
      </w:r>
    </w:p>
    <w:p w14:paraId="3BEB7402" w14:textId="77777777" w:rsidR="00C25060" w:rsidRPr="00FA1FED" w:rsidRDefault="00C25060" w:rsidP="00B5461F">
      <w:pPr>
        <w:pStyle w:val="11ff3"/>
        <w:rPr>
          <w:kern w:val="0"/>
        </w:rPr>
      </w:pPr>
      <w:r w:rsidRPr="00FA1FED">
        <w:rPr>
          <w:kern w:val="0"/>
        </w:rPr>
        <w:t>−</w:t>
      </w:r>
      <w:r w:rsidRPr="00FA1FED">
        <w:rPr>
          <w:kern w:val="0"/>
        </w:rPr>
        <w:tab/>
        <w:t>рекреационные;</w:t>
      </w:r>
    </w:p>
    <w:p w14:paraId="52CE4133" w14:textId="77777777" w:rsidR="00C25060" w:rsidRPr="00FA1FED" w:rsidRDefault="00C25060" w:rsidP="00B5461F">
      <w:pPr>
        <w:pStyle w:val="11ff3"/>
        <w:rPr>
          <w:kern w:val="0"/>
        </w:rPr>
      </w:pPr>
      <w:r w:rsidRPr="00FA1FED">
        <w:rPr>
          <w:kern w:val="0"/>
        </w:rPr>
        <w:t>−</w:t>
      </w:r>
      <w:r w:rsidRPr="00FA1FED">
        <w:rPr>
          <w:kern w:val="0"/>
        </w:rPr>
        <w:tab/>
        <w:t>зоны инженерной и транспортной инфраструктуры.</w:t>
      </w:r>
    </w:p>
    <w:p w14:paraId="4DA81E83" w14:textId="77777777" w:rsidR="00C25060" w:rsidRPr="00FA1FED" w:rsidRDefault="00C25060" w:rsidP="00B5461F">
      <w:pPr>
        <w:pStyle w:val="11ff3"/>
        <w:rPr>
          <w:kern w:val="0"/>
        </w:rPr>
      </w:pPr>
      <w:r w:rsidRPr="00FA1FED">
        <w:rPr>
          <w:kern w:val="0"/>
        </w:rPr>
        <w:t xml:space="preserve">Центральное теплоснабжение охватывает следующие зоны </w:t>
      </w:r>
      <w:r w:rsidR="00970668" w:rsidRPr="00FA1FED">
        <w:rPr>
          <w:kern w:val="0"/>
        </w:rPr>
        <w:t>сельского поселения</w:t>
      </w:r>
      <w:r w:rsidRPr="00FA1FED">
        <w:rPr>
          <w:kern w:val="0"/>
        </w:rPr>
        <w:t>:</w:t>
      </w:r>
    </w:p>
    <w:p w14:paraId="45A77163" w14:textId="77777777" w:rsidR="00C25060" w:rsidRPr="00FA1FED" w:rsidRDefault="00C25060" w:rsidP="00B5461F">
      <w:pPr>
        <w:pStyle w:val="11ff3"/>
        <w:rPr>
          <w:kern w:val="0"/>
        </w:rPr>
      </w:pPr>
      <w:r w:rsidRPr="00FA1FED">
        <w:rPr>
          <w:kern w:val="0"/>
        </w:rPr>
        <w:t>−</w:t>
      </w:r>
      <w:r w:rsidRPr="00FA1FED">
        <w:rPr>
          <w:kern w:val="0"/>
        </w:rPr>
        <w:tab/>
        <w:t>жилые;</w:t>
      </w:r>
    </w:p>
    <w:p w14:paraId="43B5CF16" w14:textId="77777777" w:rsidR="00C25060" w:rsidRPr="00FA1FED" w:rsidRDefault="00C25060" w:rsidP="00B5461F">
      <w:pPr>
        <w:pStyle w:val="11ff3"/>
        <w:rPr>
          <w:kern w:val="0"/>
        </w:rPr>
      </w:pPr>
      <w:r w:rsidRPr="00FA1FED">
        <w:rPr>
          <w:kern w:val="0"/>
        </w:rPr>
        <w:t>−</w:t>
      </w:r>
      <w:r w:rsidRPr="00FA1FED">
        <w:rPr>
          <w:kern w:val="0"/>
        </w:rPr>
        <w:tab/>
        <w:t>общественно-деловые;</w:t>
      </w:r>
    </w:p>
    <w:p w14:paraId="30D65CF4" w14:textId="77777777" w:rsidR="00C25060" w:rsidRPr="00FA1FED" w:rsidRDefault="00C25060" w:rsidP="00B5461F">
      <w:pPr>
        <w:pStyle w:val="11ff3"/>
        <w:rPr>
          <w:kern w:val="0"/>
        </w:rPr>
      </w:pPr>
      <w:r w:rsidRPr="00FA1FED">
        <w:rPr>
          <w:kern w:val="0"/>
        </w:rPr>
        <w:t>В состав жилых зон входят территории, функционально используемые для постоянного и временного проживания населения, включающие жилую и общественную застройку.</w:t>
      </w:r>
    </w:p>
    <w:p w14:paraId="2AB8CDF0" w14:textId="77777777" w:rsidR="00C25060" w:rsidRPr="00FA1FED" w:rsidRDefault="00C25060" w:rsidP="00B5461F">
      <w:pPr>
        <w:pStyle w:val="11ff3"/>
        <w:rPr>
          <w:kern w:val="0"/>
        </w:rPr>
      </w:pPr>
      <w:r w:rsidRPr="00FA1FED">
        <w:rPr>
          <w:kern w:val="0"/>
        </w:rPr>
        <w:t>Жилая зона включает в себя кварталы разноэтажной секционной застройки с объектами культурно-бытового и коммунального обслуживания, с небольшими производственными предприятиями, не имеющими зон вредности.</w:t>
      </w:r>
    </w:p>
    <w:p w14:paraId="0EC14D1A" w14:textId="77777777" w:rsidR="00C25060" w:rsidRPr="00FA1FED" w:rsidRDefault="00C25060" w:rsidP="00B5461F">
      <w:pPr>
        <w:pStyle w:val="11ff3"/>
        <w:rPr>
          <w:kern w:val="0"/>
        </w:rPr>
      </w:pPr>
      <w:r w:rsidRPr="00FA1FED">
        <w:rPr>
          <w:kern w:val="0"/>
        </w:rPr>
        <w:t>В состав общественно-деловых зон входят территории общественно-делового, коммерческого центра, территории объектов здравоохранения, территории образовательных учреждений и территории спортивных сооружений.</w:t>
      </w:r>
    </w:p>
    <w:p w14:paraId="28B79AEA" w14:textId="77777777" w:rsidR="00C25060" w:rsidRDefault="00C25060" w:rsidP="00B5461F">
      <w:pPr>
        <w:pStyle w:val="11ff3"/>
        <w:rPr>
          <w:kern w:val="0"/>
        </w:rPr>
      </w:pPr>
      <w:r w:rsidRPr="00FA1FED">
        <w:rPr>
          <w:kern w:val="0"/>
        </w:rPr>
        <w:lastRenderedPageBreak/>
        <w:t xml:space="preserve">В состав зоны действия каждого источника входят территории, занятые промышленными, коммунальными и складскими территориями. </w:t>
      </w:r>
    </w:p>
    <w:p w14:paraId="26BECCE4" w14:textId="77777777" w:rsidR="00446ABB" w:rsidRDefault="00446ABB" w:rsidP="00446ABB">
      <w:pPr>
        <w:pStyle w:val="11ff3"/>
      </w:pPr>
      <w:r>
        <w:rPr>
          <w:kern w:val="0"/>
        </w:rPr>
        <w:t xml:space="preserve">Границы зон </w:t>
      </w:r>
      <w:r w:rsidRPr="00446ABB">
        <w:rPr>
          <w:kern w:val="0"/>
        </w:rPr>
        <w:t>действия источников тепловой энергии</w:t>
      </w:r>
      <w:r>
        <w:rPr>
          <w:kern w:val="0"/>
        </w:rPr>
        <w:t xml:space="preserve"> определены населенными пунктами </w:t>
      </w:r>
      <w:r w:rsidRPr="00FA1FED">
        <w:t>д. Старополье</w:t>
      </w:r>
      <w:r>
        <w:t xml:space="preserve"> (</w:t>
      </w:r>
      <w:r w:rsidRPr="00446ABB">
        <w:t>Котельная №15</w:t>
      </w:r>
      <w:r>
        <w:t>) и д. Овсище (Котельная №18).</w:t>
      </w:r>
    </w:p>
    <w:p w14:paraId="00C6FE0E" w14:textId="77777777" w:rsidR="00FA4448" w:rsidRDefault="0055492E" w:rsidP="00D33D2E">
      <w:pPr>
        <w:pStyle w:val="11ff3"/>
        <w:rPr>
          <w:kern w:val="0"/>
          <w:u w:val="single"/>
        </w:rPr>
      </w:pPr>
      <w:r>
        <w:rPr>
          <w:noProof/>
          <w:lang w:eastAsia="ru-RU"/>
        </w:rPr>
        <w:lastRenderedPageBreak/>
        <w:drawing>
          <wp:inline distT="0" distB="0" distL="0" distR="0" wp14:anchorId="1041E8BA" wp14:editId="4B89EE74">
            <wp:extent cx="5760085" cy="8185785"/>
            <wp:effectExtent l="0" t="0" r="0" b="0"/>
            <wp:docPr id="1006135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35023" name=""/>
                    <pic:cNvPicPr/>
                  </pic:nvPicPr>
                  <pic:blipFill>
                    <a:blip r:embed="rId20"/>
                    <a:stretch>
                      <a:fillRect/>
                    </a:stretch>
                  </pic:blipFill>
                  <pic:spPr>
                    <a:xfrm>
                      <a:off x="0" y="0"/>
                      <a:ext cx="5760085" cy="8185785"/>
                    </a:xfrm>
                    <a:prstGeom prst="rect">
                      <a:avLst/>
                    </a:prstGeom>
                  </pic:spPr>
                </pic:pic>
              </a:graphicData>
            </a:graphic>
          </wp:inline>
        </w:drawing>
      </w:r>
    </w:p>
    <w:p w14:paraId="6D0D0D8A" w14:textId="77777777" w:rsidR="00FA4448" w:rsidRDefault="00FA4448" w:rsidP="0055492E">
      <w:pPr>
        <w:pStyle w:val="11ff3"/>
        <w:jc w:val="center"/>
        <w:rPr>
          <w:kern w:val="0"/>
          <w:u w:val="single"/>
        </w:rPr>
      </w:pPr>
      <w:r>
        <w:rPr>
          <w:kern w:val="0"/>
          <w:u w:val="single"/>
        </w:rPr>
        <w:t xml:space="preserve">Рисунок </w:t>
      </w:r>
      <w:r w:rsidR="00622D0F">
        <w:rPr>
          <w:kern w:val="0"/>
          <w:u w:val="single"/>
        </w:rPr>
        <w:t>3</w:t>
      </w:r>
      <w:r>
        <w:rPr>
          <w:kern w:val="0"/>
          <w:u w:val="single"/>
        </w:rPr>
        <w:t xml:space="preserve"> – Зона действия </w:t>
      </w:r>
      <w:r w:rsidRPr="00FA4448">
        <w:rPr>
          <w:kern w:val="0"/>
          <w:u w:val="single"/>
        </w:rPr>
        <w:t>Котельн</w:t>
      </w:r>
      <w:r>
        <w:rPr>
          <w:kern w:val="0"/>
          <w:u w:val="single"/>
        </w:rPr>
        <w:t>ой</w:t>
      </w:r>
      <w:r w:rsidRPr="00FA4448">
        <w:rPr>
          <w:kern w:val="0"/>
          <w:u w:val="single"/>
        </w:rPr>
        <w:t xml:space="preserve"> №15</w:t>
      </w:r>
      <w:r>
        <w:rPr>
          <w:kern w:val="0"/>
          <w:u w:val="single"/>
        </w:rPr>
        <w:t xml:space="preserve"> </w:t>
      </w:r>
      <w:r w:rsidRPr="00FA4448">
        <w:rPr>
          <w:kern w:val="0"/>
          <w:u w:val="single"/>
        </w:rPr>
        <w:t>д. Старополье</w:t>
      </w:r>
    </w:p>
    <w:p w14:paraId="28CD58A7" w14:textId="77777777" w:rsidR="00FA4448" w:rsidRDefault="0055492E" w:rsidP="00D33D2E">
      <w:pPr>
        <w:pStyle w:val="11ff3"/>
        <w:rPr>
          <w:kern w:val="0"/>
          <w:u w:val="single"/>
        </w:rPr>
      </w:pPr>
      <w:r>
        <w:rPr>
          <w:noProof/>
          <w:lang w:eastAsia="ru-RU"/>
        </w:rPr>
        <w:lastRenderedPageBreak/>
        <w:drawing>
          <wp:inline distT="0" distB="0" distL="0" distR="0" wp14:anchorId="058DAB8A" wp14:editId="26FA86FB">
            <wp:extent cx="5760085" cy="7648575"/>
            <wp:effectExtent l="0" t="0" r="0" b="0"/>
            <wp:docPr id="1523851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51009" name=""/>
                    <pic:cNvPicPr/>
                  </pic:nvPicPr>
                  <pic:blipFill>
                    <a:blip r:embed="rId21"/>
                    <a:stretch>
                      <a:fillRect/>
                    </a:stretch>
                  </pic:blipFill>
                  <pic:spPr>
                    <a:xfrm>
                      <a:off x="0" y="0"/>
                      <a:ext cx="5760085" cy="7648575"/>
                    </a:xfrm>
                    <a:prstGeom prst="rect">
                      <a:avLst/>
                    </a:prstGeom>
                  </pic:spPr>
                </pic:pic>
              </a:graphicData>
            </a:graphic>
          </wp:inline>
        </w:drawing>
      </w:r>
    </w:p>
    <w:p w14:paraId="68CEC4E0" w14:textId="77777777" w:rsidR="0055492E" w:rsidRDefault="0055492E" w:rsidP="0055492E">
      <w:pPr>
        <w:pStyle w:val="11ff3"/>
        <w:jc w:val="center"/>
        <w:rPr>
          <w:kern w:val="0"/>
          <w:u w:val="single"/>
        </w:rPr>
      </w:pPr>
      <w:r>
        <w:rPr>
          <w:kern w:val="0"/>
          <w:u w:val="single"/>
        </w:rPr>
        <w:t xml:space="preserve">Рисунок </w:t>
      </w:r>
      <w:r w:rsidR="00622D0F">
        <w:rPr>
          <w:kern w:val="0"/>
          <w:u w:val="single"/>
        </w:rPr>
        <w:t>4</w:t>
      </w:r>
      <w:r>
        <w:rPr>
          <w:kern w:val="0"/>
          <w:u w:val="single"/>
        </w:rPr>
        <w:t xml:space="preserve"> – Зона действия </w:t>
      </w:r>
      <w:r w:rsidRPr="00FA4448">
        <w:rPr>
          <w:kern w:val="0"/>
          <w:u w:val="single"/>
        </w:rPr>
        <w:t>Котельн</w:t>
      </w:r>
      <w:r>
        <w:rPr>
          <w:kern w:val="0"/>
          <w:u w:val="single"/>
        </w:rPr>
        <w:t>ой</w:t>
      </w:r>
      <w:r w:rsidRPr="00FA4448">
        <w:rPr>
          <w:kern w:val="0"/>
          <w:u w:val="single"/>
        </w:rPr>
        <w:t xml:space="preserve"> №1</w:t>
      </w:r>
      <w:r>
        <w:rPr>
          <w:kern w:val="0"/>
          <w:u w:val="single"/>
        </w:rPr>
        <w:t xml:space="preserve">8 </w:t>
      </w:r>
      <w:r w:rsidRPr="0055492E">
        <w:rPr>
          <w:kern w:val="0"/>
          <w:u w:val="single"/>
        </w:rPr>
        <w:t>д. Овсище</w:t>
      </w:r>
    </w:p>
    <w:p w14:paraId="5F63A6C8" w14:textId="77777777" w:rsidR="00FA4448" w:rsidRDefault="00FA4448" w:rsidP="00D33D2E">
      <w:pPr>
        <w:pStyle w:val="11ff3"/>
        <w:rPr>
          <w:kern w:val="0"/>
          <w:u w:val="single"/>
        </w:rPr>
      </w:pPr>
    </w:p>
    <w:p w14:paraId="0D022598" w14:textId="77777777" w:rsidR="006163C2" w:rsidRDefault="006163C2" w:rsidP="00D33D2E">
      <w:pPr>
        <w:pStyle w:val="11ff3"/>
        <w:rPr>
          <w:kern w:val="0"/>
          <w:u w:val="single"/>
        </w:rPr>
      </w:pPr>
    </w:p>
    <w:p w14:paraId="2668F104" w14:textId="77777777" w:rsidR="006163C2" w:rsidRDefault="006163C2" w:rsidP="00D33D2E">
      <w:pPr>
        <w:pStyle w:val="11ff3"/>
        <w:rPr>
          <w:kern w:val="0"/>
          <w:u w:val="single"/>
        </w:rPr>
      </w:pPr>
    </w:p>
    <w:p w14:paraId="22F2F428" w14:textId="77777777" w:rsidR="006163C2" w:rsidRDefault="006163C2" w:rsidP="00D33D2E">
      <w:pPr>
        <w:pStyle w:val="11ff3"/>
        <w:rPr>
          <w:kern w:val="0"/>
          <w:u w:val="single"/>
        </w:rPr>
      </w:pPr>
    </w:p>
    <w:p w14:paraId="143D247A" w14:textId="77777777" w:rsidR="00D33D2E" w:rsidRPr="00FA1FED" w:rsidRDefault="00D33D2E" w:rsidP="00D33D2E">
      <w:pPr>
        <w:pStyle w:val="11ff3"/>
        <w:rPr>
          <w:kern w:val="0"/>
          <w:u w:val="single"/>
        </w:rPr>
      </w:pPr>
      <w:r w:rsidRPr="00FA1FED">
        <w:rPr>
          <w:kern w:val="0"/>
          <w:u w:val="single"/>
        </w:rPr>
        <w:lastRenderedPageBreak/>
        <w:t>Таблица 1.4.2. – Список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3255"/>
        <w:gridCol w:w="1261"/>
        <w:gridCol w:w="1796"/>
        <w:gridCol w:w="1036"/>
      </w:tblGrid>
      <w:tr w:rsidR="00D33D2E" w:rsidRPr="00FA1FED" w14:paraId="44539C48" w14:textId="77777777" w:rsidTr="006163C2">
        <w:trPr>
          <w:tblHeader/>
        </w:trPr>
        <w:tc>
          <w:tcPr>
            <w:tcW w:w="947" w:type="pct"/>
            <w:vMerge w:val="restart"/>
            <w:tcMar>
              <w:left w:w="28" w:type="dxa"/>
              <w:right w:w="28" w:type="dxa"/>
            </w:tcMar>
            <w:vAlign w:val="center"/>
          </w:tcPr>
          <w:p w14:paraId="08AD1438" w14:textId="77777777" w:rsidR="00D33D2E" w:rsidRPr="00FA1FED" w:rsidRDefault="00D33D2E" w:rsidP="00D33D2E">
            <w:pPr>
              <w:pStyle w:val="1fffb"/>
              <w:rPr>
                <w:rFonts w:cs="Times New Roman"/>
              </w:rPr>
            </w:pPr>
            <w:r w:rsidRPr="00FA1FED">
              <w:rPr>
                <w:rFonts w:cs="Times New Roman"/>
              </w:rPr>
              <w:t>Наименование котельной</w:t>
            </w:r>
          </w:p>
        </w:tc>
        <w:tc>
          <w:tcPr>
            <w:tcW w:w="1797" w:type="pct"/>
            <w:vMerge w:val="restart"/>
            <w:tcMar>
              <w:left w:w="28" w:type="dxa"/>
              <w:right w:w="28" w:type="dxa"/>
            </w:tcMar>
            <w:vAlign w:val="center"/>
            <w:hideMark/>
          </w:tcPr>
          <w:p w14:paraId="72ED6F26" w14:textId="77777777" w:rsidR="00D33D2E" w:rsidRPr="00FA1FED" w:rsidRDefault="00D33D2E" w:rsidP="00D33D2E">
            <w:pPr>
              <w:pStyle w:val="1fffb"/>
              <w:rPr>
                <w:rFonts w:cs="Times New Roman"/>
              </w:rPr>
            </w:pPr>
            <w:r w:rsidRPr="00FA1FED">
              <w:rPr>
                <w:rFonts w:cs="Times New Roman"/>
              </w:rPr>
              <w:t>Наименование объекта, адресная привязка</w:t>
            </w:r>
          </w:p>
        </w:tc>
        <w:tc>
          <w:tcPr>
            <w:tcW w:w="691" w:type="pct"/>
            <w:vMerge w:val="restart"/>
            <w:tcMar>
              <w:left w:w="28" w:type="dxa"/>
              <w:right w:w="28" w:type="dxa"/>
            </w:tcMar>
            <w:vAlign w:val="center"/>
          </w:tcPr>
          <w:p w14:paraId="19CDF799" w14:textId="77777777" w:rsidR="00D33D2E" w:rsidRPr="00FA1FED" w:rsidRDefault="00D33D2E" w:rsidP="00D33D2E">
            <w:pPr>
              <w:pStyle w:val="1fffb"/>
              <w:rPr>
                <w:rFonts w:cs="Times New Roman"/>
              </w:rPr>
            </w:pPr>
            <w:r w:rsidRPr="00FA1FED">
              <w:rPr>
                <w:rFonts w:cs="Times New Roman"/>
              </w:rPr>
              <w:t>Строительная площадь, м</w:t>
            </w:r>
            <w:r w:rsidRPr="00FA1FED">
              <w:rPr>
                <w:rFonts w:cs="Times New Roman"/>
                <w:vertAlign w:val="superscript"/>
              </w:rPr>
              <w:t>2</w:t>
            </w:r>
          </w:p>
          <w:p w14:paraId="0DA0668D" w14:textId="77777777" w:rsidR="00D33D2E" w:rsidRPr="00FA1FED" w:rsidRDefault="00D33D2E" w:rsidP="00D33D2E">
            <w:pPr>
              <w:pStyle w:val="1fffb"/>
              <w:rPr>
                <w:rFonts w:cs="Times New Roman"/>
              </w:rPr>
            </w:pPr>
            <w:r w:rsidRPr="00FA1FED">
              <w:rPr>
                <w:rFonts w:cs="Times New Roman"/>
              </w:rPr>
              <w:t>РАСЧЕТНЫЕ ДАННЫЕ</w:t>
            </w:r>
          </w:p>
          <w:p w14:paraId="5D8AEB04" w14:textId="77777777" w:rsidR="00D33D2E" w:rsidRPr="00FA1FED" w:rsidRDefault="00D33D2E" w:rsidP="00D33D2E">
            <w:pPr>
              <w:pStyle w:val="1fffb"/>
              <w:rPr>
                <w:rFonts w:cs="Times New Roman"/>
              </w:rPr>
            </w:pPr>
            <w:r w:rsidRPr="00FA1FED">
              <w:rPr>
                <w:rFonts w:cs="Times New Roman"/>
              </w:rPr>
              <w:t>(фактические отсут.)</w:t>
            </w:r>
          </w:p>
        </w:tc>
        <w:tc>
          <w:tcPr>
            <w:tcW w:w="1565" w:type="pct"/>
            <w:gridSpan w:val="2"/>
            <w:tcMar>
              <w:left w:w="28" w:type="dxa"/>
              <w:right w:w="28" w:type="dxa"/>
            </w:tcMar>
            <w:vAlign w:val="center"/>
            <w:hideMark/>
          </w:tcPr>
          <w:p w14:paraId="3566D058" w14:textId="77777777" w:rsidR="00D33D2E" w:rsidRPr="00FA1FED" w:rsidRDefault="00D33D2E" w:rsidP="00D33D2E">
            <w:pPr>
              <w:pStyle w:val="1fffb"/>
              <w:rPr>
                <w:rFonts w:cs="Times New Roman"/>
              </w:rPr>
            </w:pPr>
            <w:r w:rsidRPr="00FA1FED">
              <w:rPr>
                <w:rFonts w:cs="Times New Roman"/>
              </w:rPr>
              <w:t>Расчетная тепловая нагрузка, Гкал/ч</w:t>
            </w:r>
          </w:p>
        </w:tc>
      </w:tr>
      <w:tr w:rsidR="00D33D2E" w:rsidRPr="00FA1FED" w14:paraId="7F2D02A1" w14:textId="77777777" w:rsidTr="006163C2">
        <w:trPr>
          <w:tblHeader/>
        </w:trPr>
        <w:tc>
          <w:tcPr>
            <w:tcW w:w="947" w:type="pct"/>
            <w:vMerge/>
            <w:tcMar>
              <w:left w:w="28" w:type="dxa"/>
              <w:right w:w="28" w:type="dxa"/>
            </w:tcMar>
            <w:vAlign w:val="center"/>
          </w:tcPr>
          <w:p w14:paraId="569F479A" w14:textId="77777777" w:rsidR="00D33D2E" w:rsidRPr="00FA1FED" w:rsidRDefault="00D33D2E" w:rsidP="00D33D2E">
            <w:pPr>
              <w:pStyle w:val="1fffb"/>
              <w:rPr>
                <w:rFonts w:cs="Times New Roman"/>
              </w:rPr>
            </w:pPr>
          </w:p>
        </w:tc>
        <w:tc>
          <w:tcPr>
            <w:tcW w:w="1797" w:type="pct"/>
            <w:vMerge/>
            <w:tcMar>
              <w:left w:w="28" w:type="dxa"/>
              <w:right w:w="28" w:type="dxa"/>
            </w:tcMar>
            <w:vAlign w:val="center"/>
          </w:tcPr>
          <w:p w14:paraId="378AC9CB" w14:textId="77777777" w:rsidR="00D33D2E" w:rsidRPr="00FA1FED" w:rsidRDefault="00D33D2E" w:rsidP="00D33D2E">
            <w:pPr>
              <w:pStyle w:val="1fffb"/>
              <w:rPr>
                <w:rFonts w:cs="Times New Roman"/>
              </w:rPr>
            </w:pPr>
          </w:p>
        </w:tc>
        <w:tc>
          <w:tcPr>
            <w:tcW w:w="691" w:type="pct"/>
            <w:vMerge/>
            <w:tcMar>
              <w:left w:w="28" w:type="dxa"/>
              <w:right w:w="28" w:type="dxa"/>
            </w:tcMar>
            <w:vAlign w:val="center"/>
          </w:tcPr>
          <w:p w14:paraId="626C4B55" w14:textId="77777777" w:rsidR="00D33D2E" w:rsidRPr="00FA1FED" w:rsidRDefault="00D33D2E" w:rsidP="00D33D2E">
            <w:pPr>
              <w:pStyle w:val="1fffb"/>
              <w:rPr>
                <w:rFonts w:cs="Times New Roman"/>
              </w:rPr>
            </w:pPr>
          </w:p>
        </w:tc>
        <w:tc>
          <w:tcPr>
            <w:tcW w:w="992" w:type="pct"/>
            <w:tcMar>
              <w:left w:w="28" w:type="dxa"/>
              <w:right w:w="28" w:type="dxa"/>
            </w:tcMar>
            <w:vAlign w:val="center"/>
          </w:tcPr>
          <w:p w14:paraId="6F92ECDE" w14:textId="77777777" w:rsidR="00D33D2E" w:rsidRPr="00FA1FED" w:rsidRDefault="00D33D2E" w:rsidP="00D33D2E">
            <w:pPr>
              <w:pStyle w:val="1fffb"/>
              <w:rPr>
                <w:rFonts w:cs="Times New Roman"/>
              </w:rPr>
            </w:pPr>
            <w:r w:rsidRPr="00FA1FED">
              <w:rPr>
                <w:rFonts w:cs="Times New Roman"/>
              </w:rPr>
              <w:t>Отопление, вентиляция</w:t>
            </w:r>
          </w:p>
        </w:tc>
        <w:tc>
          <w:tcPr>
            <w:tcW w:w="573" w:type="pct"/>
            <w:tcMar>
              <w:left w:w="28" w:type="dxa"/>
              <w:right w:w="28" w:type="dxa"/>
            </w:tcMar>
            <w:vAlign w:val="center"/>
          </w:tcPr>
          <w:p w14:paraId="7295FD8D" w14:textId="77777777" w:rsidR="00D33D2E" w:rsidRPr="00FA1FED" w:rsidRDefault="00D33D2E" w:rsidP="00D33D2E">
            <w:pPr>
              <w:pStyle w:val="1fffb"/>
              <w:rPr>
                <w:rFonts w:cs="Times New Roman"/>
              </w:rPr>
            </w:pPr>
            <w:r w:rsidRPr="00FA1FED">
              <w:rPr>
                <w:rFonts w:cs="Times New Roman"/>
              </w:rPr>
              <w:t>ГВС</w:t>
            </w:r>
          </w:p>
        </w:tc>
      </w:tr>
      <w:tr w:rsidR="00D33D2E" w:rsidRPr="00FA1FED" w14:paraId="261745C7" w14:textId="77777777" w:rsidTr="006163C2">
        <w:trPr>
          <w:trHeight w:val="70"/>
        </w:trPr>
        <w:tc>
          <w:tcPr>
            <w:tcW w:w="947" w:type="pct"/>
            <w:tcMar>
              <w:left w:w="28" w:type="dxa"/>
              <w:right w:w="28" w:type="dxa"/>
            </w:tcMar>
            <w:vAlign w:val="center"/>
          </w:tcPr>
          <w:p w14:paraId="7CCAD6CA" w14:textId="77777777" w:rsidR="00D33D2E" w:rsidRPr="00FA1FED" w:rsidRDefault="00D33D2E" w:rsidP="00D33D2E">
            <w:pPr>
              <w:pStyle w:val="1fffb"/>
              <w:rPr>
                <w:rFonts w:cs="Times New Roman"/>
              </w:rPr>
            </w:pPr>
            <w:r w:rsidRPr="00FA1FED">
              <w:rPr>
                <w:rFonts w:cs="Times New Roman"/>
              </w:rPr>
              <w:t>Котельная №15</w:t>
            </w:r>
          </w:p>
          <w:p w14:paraId="0C9F10C7"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4D534C7A" w14:textId="77777777" w:rsidR="00D33D2E" w:rsidRPr="00FA1FED" w:rsidRDefault="00D33D2E" w:rsidP="00D33D2E">
            <w:pPr>
              <w:pStyle w:val="1fffb"/>
              <w:rPr>
                <w:rFonts w:cs="Times New Roman"/>
              </w:rPr>
            </w:pPr>
            <w:r w:rsidRPr="00FA1FED">
              <w:rPr>
                <w:rFonts w:eastAsia="Times New Roman" w:cs="Times New Roman"/>
                <w:szCs w:val="22"/>
              </w:rPr>
              <w:t>Здание администрации МО "Старопольское сельское поселение", дер. Старополье, д. 8</w:t>
            </w:r>
          </w:p>
        </w:tc>
        <w:tc>
          <w:tcPr>
            <w:tcW w:w="691" w:type="pct"/>
            <w:tcMar>
              <w:left w:w="28" w:type="dxa"/>
              <w:right w:w="28" w:type="dxa"/>
            </w:tcMar>
            <w:vAlign w:val="center"/>
          </w:tcPr>
          <w:p w14:paraId="0FA9C847" w14:textId="77777777" w:rsidR="00D33D2E" w:rsidRPr="00FA1FED" w:rsidRDefault="00D33D2E" w:rsidP="00D33D2E">
            <w:pPr>
              <w:pStyle w:val="1fffb"/>
              <w:rPr>
                <w:rFonts w:cs="Times New Roman"/>
              </w:rPr>
            </w:pPr>
            <w:r w:rsidRPr="00FA1FED">
              <w:rPr>
                <w:rFonts w:cs="Times New Roman"/>
              </w:rPr>
              <w:t>160,8</w:t>
            </w:r>
          </w:p>
        </w:tc>
        <w:tc>
          <w:tcPr>
            <w:tcW w:w="992" w:type="pct"/>
            <w:tcMar>
              <w:left w:w="28" w:type="dxa"/>
              <w:right w:w="28" w:type="dxa"/>
            </w:tcMar>
            <w:vAlign w:val="center"/>
          </w:tcPr>
          <w:p w14:paraId="7F750B1B" w14:textId="77777777" w:rsidR="00D33D2E" w:rsidRPr="00FA1FED" w:rsidRDefault="00D33D2E" w:rsidP="00D33D2E">
            <w:pPr>
              <w:pStyle w:val="1fffb"/>
              <w:rPr>
                <w:rFonts w:cs="Times New Roman"/>
              </w:rPr>
            </w:pPr>
            <w:r w:rsidRPr="00FA1FED">
              <w:rPr>
                <w:rFonts w:cs="Times New Roman"/>
              </w:rPr>
              <w:t>0,011</w:t>
            </w:r>
          </w:p>
        </w:tc>
        <w:tc>
          <w:tcPr>
            <w:tcW w:w="573" w:type="pct"/>
            <w:tcMar>
              <w:left w:w="28" w:type="dxa"/>
              <w:right w:w="28" w:type="dxa"/>
            </w:tcMar>
            <w:vAlign w:val="center"/>
          </w:tcPr>
          <w:p w14:paraId="4837F74E" w14:textId="77777777" w:rsidR="00D33D2E" w:rsidRPr="00FA1FED" w:rsidRDefault="00D33D2E" w:rsidP="00D33D2E">
            <w:pPr>
              <w:pStyle w:val="1fffb"/>
              <w:rPr>
                <w:rFonts w:cs="Times New Roman"/>
              </w:rPr>
            </w:pPr>
            <w:r w:rsidRPr="00FA1FED">
              <w:rPr>
                <w:rFonts w:cs="Times New Roman"/>
              </w:rPr>
              <w:t>0</w:t>
            </w:r>
          </w:p>
        </w:tc>
      </w:tr>
      <w:tr w:rsidR="00D33D2E" w:rsidRPr="00FA1FED" w14:paraId="3A758E86" w14:textId="77777777" w:rsidTr="006163C2">
        <w:tc>
          <w:tcPr>
            <w:tcW w:w="947" w:type="pct"/>
            <w:tcMar>
              <w:left w:w="28" w:type="dxa"/>
              <w:right w:w="28" w:type="dxa"/>
            </w:tcMar>
            <w:vAlign w:val="center"/>
          </w:tcPr>
          <w:p w14:paraId="65DC9FFC" w14:textId="77777777" w:rsidR="00D33D2E" w:rsidRPr="00FA1FED" w:rsidRDefault="00D33D2E" w:rsidP="00D33D2E">
            <w:pPr>
              <w:pStyle w:val="1fffb"/>
              <w:rPr>
                <w:rFonts w:cs="Times New Roman"/>
              </w:rPr>
            </w:pPr>
            <w:r w:rsidRPr="00FA1FED">
              <w:rPr>
                <w:rFonts w:cs="Times New Roman"/>
              </w:rPr>
              <w:t>Котельная №15</w:t>
            </w:r>
          </w:p>
          <w:p w14:paraId="5BF26554"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7D263F19" w14:textId="77777777" w:rsidR="00D33D2E" w:rsidRPr="00FA1FED" w:rsidRDefault="00D33D2E" w:rsidP="00D33D2E">
            <w:pPr>
              <w:pStyle w:val="1fffb"/>
              <w:rPr>
                <w:rFonts w:cs="Times New Roman"/>
              </w:rPr>
            </w:pPr>
            <w:r w:rsidRPr="00FA1FED">
              <w:rPr>
                <w:rFonts w:eastAsia="Times New Roman" w:cs="Times New Roman"/>
                <w:szCs w:val="22"/>
              </w:rPr>
              <w:t>Дом культуры, дер. Старополье, д. 10</w:t>
            </w:r>
          </w:p>
        </w:tc>
        <w:tc>
          <w:tcPr>
            <w:tcW w:w="691" w:type="pct"/>
            <w:tcMar>
              <w:left w:w="28" w:type="dxa"/>
              <w:right w:w="28" w:type="dxa"/>
            </w:tcMar>
            <w:vAlign w:val="center"/>
          </w:tcPr>
          <w:p w14:paraId="3F4F9E63" w14:textId="77777777" w:rsidR="00D33D2E" w:rsidRPr="00FA1FED" w:rsidRDefault="00D33D2E" w:rsidP="00D33D2E">
            <w:pPr>
              <w:pStyle w:val="1fffb"/>
              <w:rPr>
                <w:rFonts w:cs="Times New Roman"/>
              </w:rPr>
            </w:pPr>
            <w:r w:rsidRPr="00FA1FED">
              <w:rPr>
                <w:rFonts w:cs="Times New Roman"/>
              </w:rPr>
              <w:t>1 915,3</w:t>
            </w:r>
          </w:p>
        </w:tc>
        <w:tc>
          <w:tcPr>
            <w:tcW w:w="992" w:type="pct"/>
            <w:tcMar>
              <w:left w:w="28" w:type="dxa"/>
              <w:right w:w="28" w:type="dxa"/>
            </w:tcMar>
            <w:vAlign w:val="center"/>
          </w:tcPr>
          <w:p w14:paraId="6C7C22FD" w14:textId="77777777" w:rsidR="00D33D2E" w:rsidRPr="00FA1FED" w:rsidRDefault="00D33D2E" w:rsidP="00D33D2E">
            <w:pPr>
              <w:pStyle w:val="1fffb"/>
              <w:rPr>
                <w:rFonts w:cs="Times New Roman"/>
              </w:rPr>
            </w:pPr>
            <w:r w:rsidRPr="00FA1FED">
              <w:rPr>
                <w:rFonts w:cs="Times New Roman"/>
              </w:rPr>
              <w:t>0,219</w:t>
            </w:r>
          </w:p>
        </w:tc>
        <w:tc>
          <w:tcPr>
            <w:tcW w:w="573" w:type="pct"/>
            <w:tcMar>
              <w:left w:w="28" w:type="dxa"/>
              <w:right w:w="28" w:type="dxa"/>
            </w:tcMar>
            <w:vAlign w:val="center"/>
          </w:tcPr>
          <w:p w14:paraId="71573ABE" w14:textId="77777777" w:rsidR="00D33D2E" w:rsidRPr="00FA1FED" w:rsidRDefault="00D33D2E" w:rsidP="00D33D2E">
            <w:pPr>
              <w:pStyle w:val="1fffb"/>
              <w:rPr>
                <w:rFonts w:cs="Times New Roman"/>
              </w:rPr>
            </w:pPr>
            <w:r w:rsidRPr="00FA1FED">
              <w:rPr>
                <w:rFonts w:cs="Times New Roman"/>
              </w:rPr>
              <w:t>0</w:t>
            </w:r>
          </w:p>
        </w:tc>
      </w:tr>
      <w:tr w:rsidR="00D33D2E" w:rsidRPr="00FA1FED" w14:paraId="379E4823" w14:textId="77777777" w:rsidTr="006163C2">
        <w:tc>
          <w:tcPr>
            <w:tcW w:w="947" w:type="pct"/>
            <w:tcMar>
              <w:left w:w="28" w:type="dxa"/>
              <w:right w:w="28" w:type="dxa"/>
            </w:tcMar>
            <w:vAlign w:val="center"/>
          </w:tcPr>
          <w:p w14:paraId="4AE97C20" w14:textId="77777777" w:rsidR="00D33D2E" w:rsidRPr="00FA1FED" w:rsidRDefault="00D33D2E" w:rsidP="00D33D2E">
            <w:pPr>
              <w:pStyle w:val="1fffb"/>
              <w:rPr>
                <w:rFonts w:cs="Times New Roman"/>
              </w:rPr>
            </w:pPr>
            <w:r w:rsidRPr="00FA1FED">
              <w:rPr>
                <w:rFonts w:cs="Times New Roman"/>
              </w:rPr>
              <w:t>Котельная №15</w:t>
            </w:r>
          </w:p>
          <w:p w14:paraId="7A4BC278"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4770768C" w14:textId="77777777" w:rsidR="00D33D2E" w:rsidRPr="00FA1FED" w:rsidRDefault="00D33D2E" w:rsidP="00D33D2E">
            <w:pPr>
              <w:pStyle w:val="1fffb"/>
              <w:rPr>
                <w:rFonts w:cs="Times New Roman"/>
              </w:rPr>
            </w:pPr>
            <w:r w:rsidRPr="00FA1FED">
              <w:rPr>
                <w:rFonts w:eastAsia="Times New Roman" w:cs="Times New Roman"/>
                <w:szCs w:val="22"/>
              </w:rPr>
              <w:t>Старопольская СОШ, дер. Старополье, д. 14</w:t>
            </w:r>
          </w:p>
        </w:tc>
        <w:tc>
          <w:tcPr>
            <w:tcW w:w="691" w:type="pct"/>
            <w:tcMar>
              <w:left w:w="28" w:type="dxa"/>
              <w:right w:w="28" w:type="dxa"/>
            </w:tcMar>
            <w:vAlign w:val="center"/>
          </w:tcPr>
          <w:p w14:paraId="4080A390" w14:textId="77777777" w:rsidR="00D33D2E" w:rsidRPr="00FA1FED" w:rsidRDefault="00D33D2E" w:rsidP="00D33D2E">
            <w:pPr>
              <w:pStyle w:val="1fffb"/>
              <w:rPr>
                <w:rFonts w:cs="Times New Roman"/>
              </w:rPr>
            </w:pPr>
            <w:r w:rsidRPr="00FA1FED">
              <w:rPr>
                <w:rFonts w:cs="Times New Roman"/>
              </w:rPr>
              <w:t>5 266,7</w:t>
            </w:r>
          </w:p>
        </w:tc>
        <w:tc>
          <w:tcPr>
            <w:tcW w:w="992" w:type="pct"/>
            <w:tcMar>
              <w:left w:w="28" w:type="dxa"/>
              <w:right w:w="28" w:type="dxa"/>
            </w:tcMar>
            <w:vAlign w:val="center"/>
          </w:tcPr>
          <w:p w14:paraId="220FA8D3" w14:textId="77777777" w:rsidR="00D33D2E" w:rsidRPr="00FA1FED" w:rsidRDefault="00D33D2E" w:rsidP="00D33D2E">
            <w:pPr>
              <w:pStyle w:val="1fffb"/>
              <w:rPr>
                <w:rFonts w:cs="Times New Roman"/>
              </w:rPr>
            </w:pPr>
            <w:r w:rsidRPr="00FA1FED">
              <w:rPr>
                <w:rFonts w:cs="Times New Roman"/>
              </w:rPr>
              <w:t>0,281</w:t>
            </w:r>
          </w:p>
        </w:tc>
        <w:tc>
          <w:tcPr>
            <w:tcW w:w="573" w:type="pct"/>
            <w:tcMar>
              <w:left w:w="28" w:type="dxa"/>
              <w:right w:w="28" w:type="dxa"/>
            </w:tcMar>
            <w:vAlign w:val="center"/>
          </w:tcPr>
          <w:p w14:paraId="4DCC7481" w14:textId="77777777" w:rsidR="00D33D2E" w:rsidRPr="00FA1FED" w:rsidRDefault="00D33D2E" w:rsidP="00D33D2E">
            <w:pPr>
              <w:pStyle w:val="1fffb"/>
              <w:rPr>
                <w:rFonts w:cs="Times New Roman"/>
              </w:rPr>
            </w:pPr>
            <w:r w:rsidRPr="00FA1FED">
              <w:rPr>
                <w:rFonts w:cs="Times New Roman"/>
              </w:rPr>
              <w:t>0</w:t>
            </w:r>
          </w:p>
        </w:tc>
      </w:tr>
      <w:tr w:rsidR="00D33D2E" w:rsidRPr="00FA1FED" w14:paraId="1BD04404" w14:textId="77777777" w:rsidTr="006163C2">
        <w:tc>
          <w:tcPr>
            <w:tcW w:w="947" w:type="pct"/>
            <w:tcMar>
              <w:left w:w="28" w:type="dxa"/>
              <w:right w:w="28" w:type="dxa"/>
            </w:tcMar>
            <w:vAlign w:val="center"/>
          </w:tcPr>
          <w:p w14:paraId="4E42474C" w14:textId="77777777" w:rsidR="00D33D2E" w:rsidRPr="00FA1FED" w:rsidRDefault="00D33D2E" w:rsidP="00D33D2E">
            <w:pPr>
              <w:pStyle w:val="1fffb"/>
              <w:rPr>
                <w:rFonts w:cs="Times New Roman"/>
              </w:rPr>
            </w:pPr>
            <w:r w:rsidRPr="00FA1FED">
              <w:rPr>
                <w:rFonts w:cs="Times New Roman"/>
              </w:rPr>
              <w:t>Котельная №15</w:t>
            </w:r>
          </w:p>
          <w:p w14:paraId="5FB60D9E"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66354C86" w14:textId="77777777" w:rsidR="00D33D2E" w:rsidRPr="00FA1FED" w:rsidRDefault="00D33D2E" w:rsidP="00D33D2E">
            <w:pPr>
              <w:pStyle w:val="1fffb"/>
              <w:rPr>
                <w:rFonts w:cs="Times New Roman"/>
              </w:rPr>
            </w:pPr>
            <w:r w:rsidRPr="00FA1FED">
              <w:rPr>
                <w:rFonts w:eastAsia="Times New Roman" w:cs="Times New Roman"/>
                <w:szCs w:val="22"/>
              </w:rPr>
              <w:t>Отделение "Ростелеком", дер. Старополье</w:t>
            </w:r>
          </w:p>
        </w:tc>
        <w:tc>
          <w:tcPr>
            <w:tcW w:w="691" w:type="pct"/>
            <w:tcMar>
              <w:left w:w="28" w:type="dxa"/>
              <w:right w:w="28" w:type="dxa"/>
            </w:tcMar>
            <w:vAlign w:val="center"/>
          </w:tcPr>
          <w:p w14:paraId="25C5A0A0" w14:textId="77777777" w:rsidR="00D33D2E" w:rsidRPr="00FA1FED" w:rsidRDefault="00D33D2E" w:rsidP="00D33D2E">
            <w:pPr>
              <w:pStyle w:val="1fffb"/>
              <w:rPr>
                <w:rFonts w:cs="Times New Roman"/>
              </w:rPr>
            </w:pPr>
            <w:r w:rsidRPr="00FA1FED">
              <w:rPr>
                <w:rFonts w:cs="Times New Roman"/>
              </w:rPr>
              <w:t>241,3</w:t>
            </w:r>
          </w:p>
        </w:tc>
        <w:tc>
          <w:tcPr>
            <w:tcW w:w="992" w:type="pct"/>
            <w:tcMar>
              <w:left w:w="28" w:type="dxa"/>
              <w:right w:w="28" w:type="dxa"/>
            </w:tcMar>
            <w:vAlign w:val="center"/>
          </w:tcPr>
          <w:p w14:paraId="29AFDBD7" w14:textId="77777777" w:rsidR="00D33D2E" w:rsidRPr="00FA1FED" w:rsidRDefault="00D33D2E" w:rsidP="00D33D2E">
            <w:pPr>
              <w:pStyle w:val="1fffb"/>
              <w:rPr>
                <w:rFonts w:cs="Times New Roman"/>
              </w:rPr>
            </w:pPr>
            <w:r w:rsidRPr="00FA1FED">
              <w:rPr>
                <w:rFonts w:cs="Times New Roman"/>
              </w:rPr>
              <w:t>0,017</w:t>
            </w:r>
          </w:p>
        </w:tc>
        <w:tc>
          <w:tcPr>
            <w:tcW w:w="573" w:type="pct"/>
            <w:tcMar>
              <w:left w:w="28" w:type="dxa"/>
              <w:right w:w="28" w:type="dxa"/>
            </w:tcMar>
            <w:vAlign w:val="center"/>
          </w:tcPr>
          <w:p w14:paraId="5A91860B" w14:textId="77777777" w:rsidR="00D33D2E" w:rsidRPr="00FA1FED" w:rsidRDefault="00D33D2E" w:rsidP="00D33D2E">
            <w:pPr>
              <w:pStyle w:val="1fffb"/>
              <w:rPr>
                <w:rFonts w:cs="Times New Roman"/>
              </w:rPr>
            </w:pPr>
            <w:r w:rsidRPr="00FA1FED">
              <w:rPr>
                <w:rFonts w:cs="Times New Roman"/>
              </w:rPr>
              <w:t>0</w:t>
            </w:r>
          </w:p>
        </w:tc>
      </w:tr>
      <w:tr w:rsidR="00D33D2E" w:rsidRPr="00FA1FED" w14:paraId="5B4EAAF0" w14:textId="77777777" w:rsidTr="006163C2">
        <w:tc>
          <w:tcPr>
            <w:tcW w:w="947" w:type="pct"/>
            <w:tcMar>
              <w:left w:w="28" w:type="dxa"/>
              <w:right w:w="28" w:type="dxa"/>
            </w:tcMar>
            <w:vAlign w:val="center"/>
          </w:tcPr>
          <w:p w14:paraId="1FCE1623" w14:textId="77777777" w:rsidR="00D33D2E" w:rsidRPr="00FA1FED" w:rsidRDefault="00D33D2E" w:rsidP="00D33D2E">
            <w:pPr>
              <w:pStyle w:val="1fffb"/>
              <w:rPr>
                <w:rFonts w:cs="Times New Roman"/>
              </w:rPr>
            </w:pPr>
            <w:r w:rsidRPr="00FA1FED">
              <w:rPr>
                <w:rFonts w:cs="Times New Roman"/>
              </w:rPr>
              <w:t>Котельная №15</w:t>
            </w:r>
          </w:p>
          <w:p w14:paraId="4033F789"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24AC0CCD" w14:textId="77777777" w:rsidR="00D33D2E" w:rsidRPr="00FA1FED" w:rsidRDefault="00D33D2E" w:rsidP="00D33D2E">
            <w:pPr>
              <w:pStyle w:val="1fffb"/>
              <w:rPr>
                <w:rFonts w:cs="Times New Roman"/>
              </w:rPr>
            </w:pPr>
            <w:r w:rsidRPr="00FA1FED">
              <w:rPr>
                <w:rFonts w:eastAsia="Times New Roman" w:cs="Times New Roman"/>
                <w:szCs w:val="22"/>
              </w:rPr>
              <w:t>МДОУ "Старопольский детский сад № 17", дер. Старополье, д. 13</w:t>
            </w:r>
          </w:p>
        </w:tc>
        <w:tc>
          <w:tcPr>
            <w:tcW w:w="691" w:type="pct"/>
            <w:tcMar>
              <w:left w:w="28" w:type="dxa"/>
              <w:right w:w="28" w:type="dxa"/>
            </w:tcMar>
            <w:vAlign w:val="center"/>
          </w:tcPr>
          <w:p w14:paraId="7773D9A1" w14:textId="77777777" w:rsidR="00D33D2E" w:rsidRPr="00FA1FED" w:rsidRDefault="00D33D2E" w:rsidP="00D33D2E">
            <w:pPr>
              <w:pStyle w:val="1fffb"/>
              <w:rPr>
                <w:rFonts w:cs="Times New Roman"/>
              </w:rPr>
            </w:pPr>
            <w:r w:rsidRPr="00FA1FED">
              <w:rPr>
                <w:rFonts w:cs="Times New Roman"/>
              </w:rPr>
              <w:t>1 393,1</w:t>
            </w:r>
          </w:p>
        </w:tc>
        <w:tc>
          <w:tcPr>
            <w:tcW w:w="992" w:type="pct"/>
            <w:tcMar>
              <w:left w:w="28" w:type="dxa"/>
              <w:right w:w="28" w:type="dxa"/>
            </w:tcMar>
            <w:vAlign w:val="center"/>
          </w:tcPr>
          <w:p w14:paraId="3270E86E" w14:textId="77777777" w:rsidR="00D33D2E" w:rsidRPr="00FA1FED" w:rsidRDefault="00D33D2E" w:rsidP="00D33D2E">
            <w:pPr>
              <w:pStyle w:val="1fffb"/>
              <w:rPr>
                <w:rFonts w:cs="Times New Roman"/>
              </w:rPr>
            </w:pPr>
            <w:r w:rsidRPr="00FA1FED">
              <w:rPr>
                <w:rFonts w:cs="Times New Roman"/>
              </w:rPr>
              <w:t>0,089</w:t>
            </w:r>
          </w:p>
        </w:tc>
        <w:tc>
          <w:tcPr>
            <w:tcW w:w="573" w:type="pct"/>
            <w:tcMar>
              <w:left w:w="28" w:type="dxa"/>
              <w:right w:w="28" w:type="dxa"/>
            </w:tcMar>
            <w:vAlign w:val="center"/>
          </w:tcPr>
          <w:p w14:paraId="30919004" w14:textId="77777777" w:rsidR="00D33D2E" w:rsidRPr="00FA1FED" w:rsidRDefault="00D33D2E" w:rsidP="00D33D2E">
            <w:pPr>
              <w:pStyle w:val="1fffb"/>
              <w:rPr>
                <w:rFonts w:cs="Times New Roman"/>
              </w:rPr>
            </w:pPr>
            <w:r w:rsidRPr="00FA1FED">
              <w:rPr>
                <w:rFonts w:cs="Times New Roman"/>
              </w:rPr>
              <w:t>0</w:t>
            </w:r>
          </w:p>
        </w:tc>
      </w:tr>
      <w:tr w:rsidR="00D33D2E" w:rsidRPr="00FA1FED" w14:paraId="5FD0A354" w14:textId="77777777" w:rsidTr="006163C2">
        <w:tc>
          <w:tcPr>
            <w:tcW w:w="947" w:type="pct"/>
            <w:tcMar>
              <w:left w:w="28" w:type="dxa"/>
              <w:right w:w="28" w:type="dxa"/>
            </w:tcMar>
            <w:vAlign w:val="center"/>
          </w:tcPr>
          <w:p w14:paraId="7400AFF2" w14:textId="77777777" w:rsidR="00D33D2E" w:rsidRPr="00FA1FED" w:rsidRDefault="00D33D2E" w:rsidP="00D33D2E">
            <w:pPr>
              <w:pStyle w:val="1fffb"/>
              <w:rPr>
                <w:rFonts w:cs="Times New Roman"/>
              </w:rPr>
            </w:pPr>
            <w:r w:rsidRPr="00FA1FED">
              <w:rPr>
                <w:rFonts w:cs="Times New Roman"/>
              </w:rPr>
              <w:t>Котельная №15</w:t>
            </w:r>
          </w:p>
          <w:p w14:paraId="596AD34B"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7238D22A" w14:textId="77777777" w:rsidR="00D33D2E" w:rsidRPr="00FA1FED" w:rsidRDefault="00D33D2E" w:rsidP="00D33D2E">
            <w:pPr>
              <w:pStyle w:val="1fffb"/>
              <w:rPr>
                <w:rFonts w:cs="Times New Roman"/>
              </w:rPr>
            </w:pPr>
            <w:r w:rsidRPr="00FA1FED">
              <w:rPr>
                <w:rFonts w:eastAsia="Times New Roman" w:cs="Times New Roman"/>
                <w:szCs w:val="22"/>
              </w:rPr>
              <w:t>Почтовое отделение, дер. Старополье, д. 7</w:t>
            </w:r>
          </w:p>
        </w:tc>
        <w:tc>
          <w:tcPr>
            <w:tcW w:w="691" w:type="pct"/>
            <w:tcMar>
              <w:left w:w="28" w:type="dxa"/>
              <w:right w:w="28" w:type="dxa"/>
            </w:tcMar>
            <w:vAlign w:val="center"/>
          </w:tcPr>
          <w:p w14:paraId="08E38102" w14:textId="77777777" w:rsidR="00D33D2E" w:rsidRPr="00FA1FED" w:rsidRDefault="00D33D2E" w:rsidP="00D33D2E">
            <w:pPr>
              <w:pStyle w:val="1fffb"/>
              <w:rPr>
                <w:rFonts w:cs="Times New Roman"/>
              </w:rPr>
            </w:pPr>
            <w:r w:rsidRPr="00FA1FED">
              <w:rPr>
                <w:rFonts w:cs="Times New Roman"/>
              </w:rPr>
              <w:t>121,6</w:t>
            </w:r>
          </w:p>
        </w:tc>
        <w:tc>
          <w:tcPr>
            <w:tcW w:w="992" w:type="pct"/>
            <w:tcMar>
              <w:left w:w="28" w:type="dxa"/>
              <w:right w:w="28" w:type="dxa"/>
            </w:tcMar>
            <w:vAlign w:val="center"/>
          </w:tcPr>
          <w:p w14:paraId="1AD8E4FF" w14:textId="77777777" w:rsidR="00D33D2E" w:rsidRPr="00FA1FED" w:rsidRDefault="00D33D2E" w:rsidP="00D33D2E">
            <w:pPr>
              <w:pStyle w:val="1fffb"/>
              <w:rPr>
                <w:rFonts w:cs="Times New Roman"/>
              </w:rPr>
            </w:pPr>
            <w:r w:rsidRPr="00FA1FED">
              <w:rPr>
                <w:rFonts w:cs="Times New Roman"/>
              </w:rPr>
              <w:t>0,008</w:t>
            </w:r>
          </w:p>
        </w:tc>
        <w:tc>
          <w:tcPr>
            <w:tcW w:w="573" w:type="pct"/>
            <w:tcMar>
              <w:left w:w="28" w:type="dxa"/>
              <w:right w:w="28" w:type="dxa"/>
            </w:tcMar>
            <w:vAlign w:val="center"/>
          </w:tcPr>
          <w:p w14:paraId="0DD5D81E" w14:textId="77777777" w:rsidR="00D33D2E" w:rsidRPr="00FA1FED" w:rsidRDefault="00D33D2E" w:rsidP="00D33D2E">
            <w:pPr>
              <w:pStyle w:val="1fffb"/>
              <w:rPr>
                <w:rFonts w:cs="Times New Roman"/>
              </w:rPr>
            </w:pPr>
            <w:r w:rsidRPr="00FA1FED">
              <w:rPr>
                <w:rFonts w:cs="Times New Roman"/>
              </w:rPr>
              <w:t>0</w:t>
            </w:r>
          </w:p>
        </w:tc>
      </w:tr>
      <w:tr w:rsidR="00D33D2E" w:rsidRPr="00FA1FED" w14:paraId="0926B267" w14:textId="77777777" w:rsidTr="006163C2">
        <w:tc>
          <w:tcPr>
            <w:tcW w:w="947" w:type="pct"/>
            <w:tcMar>
              <w:left w:w="28" w:type="dxa"/>
              <w:right w:w="28" w:type="dxa"/>
            </w:tcMar>
            <w:vAlign w:val="center"/>
          </w:tcPr>
          <w:p w14:paraId="6216C2B4" w14:textId="77777777" w:rsidR="00D33D2E" w:rsidRPr="00FA1FED" w:rsidRDefault="00D33D2E" w:rsidP="00D33D2E">
            <w:pPr>
              <w:pStyle w:val="1fffb"/>
              <w:rPr>
                <w:rFonts w:cs="Times New Roman"/>
              </w:rPr>
            </w:pPr>
            <w:r w:rsidRPr="00FA1FED">
              <w:rPr>
                <w:rFonts w:cs="Times New Roman"/>
              </w:rPr>
              <w:t>Котельная №15</w:t>
            </w:r>
          </w:p>
          <w:p w14:paraId="1E385087"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71761C6A" w14:textId="77777777" w:rsidR="00D33D2E" w:rsidRPr="00FA1FED" w:rsidRDefault="00D33D2E" w:rsidP="00D33D2E">
            <w:pPr>
              <w:pStyle w:val="1fffb"/>
              <w:rPr>
                <w:rFonts w:cs="Times New Roman"/>
              </w:rPr>
            </w:pPr>
            <w:r w:rsidRPr="00FA1FED">
              <w:rPr>
                <w:rFonts w:eastAsia="Times New Roman" w:cs="Times New Roman"/>
                <w:szCs w:val="22"/>
              </w:rPr>
              <w:t>Старопольская амбулатория, дер. Старополье</w:t>
            </w:r>
          </w:p>
        </w:tc>
        <w:tc>
          <w:tcPr>
            <w:tcW w:w="691" w:type="pct"/>
            <w:tcMar>
              <w:left w:w="28" w:type="dxa"/>
              <w:right w:w="28" w:type="dxa"/>
            </w:tcMar>
            <w:vAlign w:val="center"/>
          </w:tcPr>
          <w:p w14:paraId="5B2CF263" w14:textId="77777777" w:rsidR="00D33D2E" w:rsidRPr="00FA1FED" w:rsidRDefault="00D33D2E" w:rsidP="00D33D2E">
            <w:pPr>
              <w:pStyle w:val="1fffb"/>
              <w:rPr>
                <w:rFonts w:cs="Times New Roman"/>
              </w:rPr>
            </w:pPr>
            <w:r w:rsidRPr="00FA1FED">
              <w:rPr>
                <w:rFonts w:cs="Times New Roman"/>
              </w:rPr>
              <w:t>141,2</w:t>
            </w:r>
          </w:p>
        </w:tc>
        <w:tc>
          <w:tcPr>
            <w:tcW w:w="992" w:type="pct"/>
            <w:tcMar>
              <w:left w:w="28" w:type="dxa"/>
              <w:right w:w="28" w:type="dxa"/>
            </w:tcMar>
            <w:vAlign w:val="center"/>
          </w:tcPr>
          <w:p w14:paraId="665B9EBF" w14:textId="77777777" w:rsidR="00D33D2E" w:rsidRPr="00FA1FED" w:rsidRDefault="00D33D2E" w:rsidP="00D33D2E">
            <w:pPr>
              <w:pStyle w:val="1fffb"/>
              <w:rPr>
                <w:rFonts w:cs="Times New Roman"/>
              </w:rPr>
            </w:pPr>
            <w:r w:rsidRPr="00FA1FED">
              <w:rPr>
                <w:rFonts w:cs="Times New Roman"/>
              </w:rPr>
              <w:t>0,010</w:t>
            </w:r>
          </w:p>
        </w:tc>
        <w:tc>
          <w:tcPr>
            <w:tcW w:w="573" w:type="pct"/>
            <w:tcMar>
              <w:left w:w="28" w:type="dxa"/>
              <w:right w:w="28" w:type="dxa"/>
            </w:tcMar>
            <w:vAlign w:val="center"/>
          </w:tcPr>
          <w:p w14:paraId="63E5FCF8" w14:textId="77777777" w:rsidR="00D33D2E" w:rsidRPr="00FA1FED" w:rsidRDefault="00D33D2E" w:rsidP="00D33D2E">
            <w:pPr>
              <w:pStyle w:val="1fffb"/>
              <w:rPr>
                <w:rFonts w:cs="Times New Roman"/>
              </w:rPr>
            </w:pPr>
            <w:r w:rsidRPr="00FA1FED">
              <w:rPr>
                <w:rFonts w:cs="Times New Roman"/>
              </w:rPr>
              <w:t>0</w:t>
            </w:r>
          </w:p>
        </w:tc>
      </w:tr>
      <w:tr w:rsidR="00D33D2E" w:rsidRPr="00FA1FED" w14:paraId="1F2F75A4" w14:textId="77777777" w:rsidTr="006163C2">
        <w:tc>
          <w:tcPr>
            <w:tcW w:w="947" w:type="pct"/>
            <w:tcMar>
              <w:left w:w="28" w:type="dxa"/>
              <w:right w:w="28" w:type="dxa"/>
            </w:tcMar>
            <w:vAlign w:val="center"/>
          </w:tcPr>
          <w:p w14:paraId="2C96DA02" w14:textId="77777777" w:rsidR="00D33D2E" w:rsidRPr="00FA1FED" w:rsidRDefault="00D33D2E" w:rsidP="00D33D2E">
            <w:pPr>
              <w:pStyle w:val="1fffb"/>
              <w:rPr>
                <w:rFonts w:cs="Times New Roman"/>
              </w:rPr>
            </w:pPr>
            <w:r w:rsidRPr="00FA1FED">
              <w:rPr>
                <w:rFonts w:cs="Times New Roman"/>
              </w:rPr>
              <w:t>Котельная №15</w:t>
            </w:r>
          </w:p>
          <w:p w14:paraId="3236483B"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677DE08A" w14:textId="77777777" w:rsidR="00D33D2E" w:rsidRPr="00FA1FED" w:rsidRDefault="00D33D2E" w:rsidP="00D33D2E">
            <w:pPr>
              <w:pStyle w:val="1fffb"/>
              <w:rPr>
                <w:rFonts w:cs="Times New Roman"/>
              </w:rPr>
            </w:pPr>
            <w:r w:rsidRPr="00FA1FED">
              <w:rPr>
                <w:rFonts w:eastAsia="Times New Roman" w:cs="Times New Roman"/>
                <w:szCs w:val="22"/>
              </w:rPr>
              <w:t>КОС дер. Старополье</w:t>
            </w:r>
          </w:p>
        </w:tc>
        <w:tc>
          <w:tcPr>
            <w:tcW w:w="691" w:type="pct"/>
            <w:tcMar>
              <w:left w:w="28" w:type="dxa"/>
              <w:right w:w="28" w:type="dxa"/>
            </w:tcMar>
            <w:vAlign w:val="center"/>
          </w:tcPr>
          <w:p w14:paraId="631BF78E" w14:textId="77777777" w:rsidR="00D33D2E" w:rsidRPr="00FA1FED" w:rsidRDefault="00D33D2E" w:rsidP="00D33D2E">
            <w:pPr>
              <w:pStyle w:val="1fffb"/>
              <w:rPr>
                <w:rFonts w:cs="Times New Roman"/>
              </w:rPr>
            </w:pPr>
            <w:r w:rsidRPr="00FA1FED">
              <w:rPr>
                <w:rFonts w:cs="Times New Roman"/>
              </w:rPr>
              <w:t>673,3</w:t>
            </w:r>
          </w:p>
        </w:tc>
        <w:tc>
          <w:tcPr>
            <w:tcW w:w="992" w:type="pct"/>
            <w:tcMar>
              <w:left w:w="28" w:type="dxa"/>
              <w:right w:w="28" w:type="dxa"/>
            </w:tcMar>
            <w:vAlign w:val="center"/>
          </w:tcPr>
          <w:p w14:paraId="42F4F23B" w14:textId="77777777" w:rsidR="00D33D2E" w:rsidRPr="00FA1FED" w:rsidRDefault="00D33D2E" w:rsidP="00D33D2E">
            <w:pPr>
              <w:pStyle w:val="1fffb"/>
              <w:rPr>
                <w:rFonts w:cs="Times New Roman"/>
              </w:rPr>
            </w:pPr>
            <w:r w:rsidRPr="00FA1FED">
              <w:rPr>
                <w:rFonts w:cs="Times New Roman"/>
              </w:rPr>
              <w:t>0,054</w:t>
            </w:r>
          </w:p>
        </w:tc>
        <w:tc>
          <w:tcPr>
            <w:tcW w:w="573" w:type="pct"/>
            <w:tcMar>
              <w:left w:w="28" w:type="dxa"/>
              <w:right w:w="28" w:type="dxa"/>
            </w:tcMar>
            <w:vAlign w:val="center"/>
          </w:tcPr>
          <w:p w14:paraId="49FD8DA3" w14:textId="77777777" w:rsidR="00D33D2E" w:rsidRPr="00FA1FED" w:rsidRDefault="00D33D2E" w:rsidP="00D33D2E">
            <w:pPr>
              <w:pStyle w:val="1fffb"/>
              <w:rPr>
                <w:rFonts w:cs="Times New Roman"/>
              </w:rPr>
            </w:pPr>
            <w:r w:rsidRPr="00FA1FED">
              <w:rPr>
                <w:rFonts w:cs="Times New Roman"/>
              </w:rPr>
              <w:t>0</w:t>
            </w:r>
          </w:p>
        </w:tc>
      </w:tr>
      <w:tr w:rsidR="00D33D2E" w:rsidRPr="00FA1FED" w14:paraId="7EA87EA1" w14:textId="77777777" w:rsidTr="006163C2">
        <w:tc>
          <w:tcPr>
            <w:tcW w:w="947" w:type="pct"/>
            <w:tcMar>
              <w:left w:w="28" w:type="dxa"/>
              <w:right w:w="28" w:type="dxa"/>
            </w:tcMar>
            <w:vAlign w:val="center"/>
          </w:tcPr>
          <w:p w14:paraId="7AC0DCBB" w14:textId="77777777" w:rsidR="00D33D2E" w:rsidRPr="00FA1FED" w:rsidRDefault="00D33D2E" w:rsidP="00D33D2E">
            <w:pPr>
              <w:pStyle w:val="1fffb"/>
              <w:rPr>
                <w:rFonts w:cs="Times New Roman"/>
              </w:rPr>
            </w:pPr>
            <w:r w:rsidRPr="00FA1FED">
              <w:rPr>
                <w:rFonts w:cs="Times New Roman"/>
              </w:rPr>
              <w:t>Котельная №15</w:t>
            </w:r>
          </w:p>
          <w:p w14:paraId="53E0EF10"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77401FD6"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1</w:t>
            </w:r>
          </w:p>
        </w:tc>
        <w:tc>
          <w:tcPr>
            <w:tcW w:w="691" w:type="pct"/>
            <w:tcMar>
              <w:left w:w="28" w:type="dxa"/>
              <w:right w:w="28" w:type="dxa"/>
            </w:tcMar>
            <w:vAlign w:val="center"/>
          </w:tcPr>
          <w:p w14:paraId="72124B93" w14:textId="77777777" w:rsidR="00D33D2E" w:rsidRPr="00FA1FED" w:rsidRDefault="00D33D2E" w:rsidP="00D33D2E">
            <w:pPr>
              <w:pStyle w:val="1fffb"/>
              <w:rPr>
                <w:rFonts w:cs="Times New Roman"/>
              </w:rPr>
            </w:pPr>
            <w:r w:rsidRPr="00FA1FED">
              <w:rPr>
                <w:rFonts w:cs="Times New Roman"/>
              </w:rPr>
              <w:t>4 394,05</w:t>
            </w:r>
          </w:p>
        </w:tc>
        <w:tc>
          <w:tcPr>
            <w:tcW w:w="992" w:type="pct"/>
            <w:tcMar>
              <w:left w:w="28" w:type="dxa"/>
              <w:right w:w="28" w:type="dxa"/>
            </w:tcMar>
            <w:vAlign w:val="center"/>
          </w:tcPr>
          <w:p w14:paraId="42EA49E7" w14:textId="77777777" w:rsidR="00D33D2E" w:rsidRPr="00FA1FED" w:rsidRDefault="00D33D2E" w:rsidP="00D33D2E">
            <w:pPr>
              <w:pStyle w:val="1fffb"/>
              <w:rPr>
                <w:rFonts w:cs="Times New Roman"/>
              </w:rPr>
            </w:pPr>
            <w:r w:rsidRPr="00FA1FED">
              <w:rPr>
                <w:rFonts w:cs="Times New Roman"/>
              </w:rPr>
              <w:t>0,363</w:t>
            </w:r>
          </w:p>
        </w:tc>
        <w:tc>
          <w:tcPr>
            <w:tcW w:w="573" w:type="pct"/>
            <w:tcMar>
              <w:left w:w="28" w:type="dxa"/>
              <w:right w:w="28" w:type="dxa"/>
            </w:tcMar>
            <w:vAlign w:val="center"/>
          </w:tcPr>
          <w:p w14:paraId="3121F45E" w14:textId="77777777" w:rsidR="00D33D2E" w:rsidRPr="00FA1FED" w:rsidRDefault="00D33D2E" w:rsidP="00D33D2E">
            <w:pPr>
              <w:pStyle w:val="1fffb"/>
              <w:rPr>
                <w:rFonts w:cs="Times New Roman"/>
              </w:rPr>
            </w:pPr>
            <w:r w:rsidRPr="00FA1FED">
              <w:rPr>
                <w:rFonts w:cs="Times New Roman"/>
              </w:rPr>
              <w:t>0</w:t>
            </w:r>
          </w:p>
        </w:tc>
      </w:tr>
      <w:tr w:rsidR="00D33D2E" w:rsidRPr="00FA1FED" w14:paraId="7EE223FA" w14:textId="77777777" w:rsidTr="006163C2">
        <w:tc>
          <w:tcPr>
            <w:tcW w:w="947" w:type="pct"/>
            <w:tcMar>
              <w:left w:w="28" w:type="dxa"/>
              <w:right w:w="28" w:type="dxa"/>
            </w:tcMar>
            <w:vAlign w:val="center"/>
          </w:tcPr>
          <w:p w14:paraId="210EE771" w14:textId="77777777" w:rsidR="00D33D2E" w:rsidRPr="00FA1FED" w:rsidRDefault="00D33D2E" w:rsidP="00D33D2E">
            <w:pPr>
              <w:pStyle w:val="1fffb"/>
              <w:rPr>
                <w:rFonts w:cs="Times New Roman"/>
              </w:rPr>
            </w:pPr>
            <w:r w:rsidRPr="00FA1FED">
              <w:rPr>
                <w:rFonts w:cs="Times New Roman"/>
              </w:rPr>
              <w:t>Котельная №15</w:t>
            </w:r>
          </w:p>
          <w:p w14:paraId="53D1A4C1"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2CAA5DA0"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2</w:t>
            </w:r>
          </w:p>
        </w:tc>
        <w:tc>
          <w:tcPr>
            <w:tcW w:w="691" w:type="pct"/>
            <w:tcMar>
              <w:left w:w="28" w:type="dxa"/>
              <w:right w:w="28" w:type="dxa"/>
            </w:tcMar>
            <w:vAlign w:val="center"/>
          </w:tcPr>
          <w:p w14:paraId="1ED690FA" w14:textId="77777777" w:rsidR="00D33D2E" w:rsidRPr="00FA1FED" w:rsidRDefault="00D33D2E" w:rsidP="00D33D2E">
            <w:pPr>
              <w:pStyle w:val="1fffb"/>
              <w:rPr>
                <w:rFonts w:cs="Times New Roman"/>
              </w:rPr>
            </w:pPr>
            <w:r w:rsidRPr="00FA1FED">
              <w:rPr>
                <w:rFonts w:cs="Times New Roman"/>
              </w:rPr>
              <w:t>4 382,85</w:t>
            </w:r>
          </w:p>
        </w:tc>
        <w:tc>
          <w:tcPr>
            <w:tcW w:w="992" w:type="pct"/>
            <w:tcMar>
              <w:left w:w="28" w:type="dxa"/>
              <w:right w:w="28" w:type="dxa"/>
            </w:tcMar>
            <w:vAlign w:val="center"/>
          </w:tcPr>
          <w:p w14:paraId="28849619" w14:textId="77777777" w:rsidR="00D33D2E" w:rsidRPr="00FA1FED" w:rsidRDefault="00D33D2E" w:rsidP="00D33D2E">
            <w:pPr>
              <w:pStyle w:val="1fffb"/>
              <w:rPr>
                <w:rFonts w:cs="Times New Roman"/>
              </w:rPr>
            </w:pPr>
            <w:r w:rsidRPr="00FA1FED">
              <w:rPr>
                <w:rFonts w:cs="Times New Roman"/>
              </w:rPr>
              <w:t>0,253</w:t>
            </w:r>
          </w:p>
        </w:tc>
        <w:tc>
          <w:tcPr>
            <w:tcW w:w="573" w:type="pct"/>
            <w:tcMar>
              <w:left w:w="28" w:type="dxa"/>
              <w:right w:w="28" w:type="dxa"/>
            </w:tcMar>
            <w:vAlign w:val="center"/>
          </w:tcPr>
          <w:p w14:paraId="017EF74E" w14:textId="77777777" w:rsidR="00D33D2E" w:rsidRPr="00FA1FED" w:rsidRDefault="00D33D2E" w:rsidP="00D33D2E">
            <w:pPr>
              <w:pStyle w:val="1fffb"/>
              <w:rPr>
                <w:rFonts w:cs="Times New Roman"/>
              </w:rPr>
            </w:pPr>
            <w:r w:rsidRPr="00FA1FED">
              <w:rPr>
                <w:rFonts w:cs="Times New Roman"/>
              </w:rPr>
              <w:t>0</w:t>
            </w:r>
          </w:p>
        </w:tc>
      </w:tr>
      <w:tr w:rsidR="00D33D2E" w:rsidRPr="00FA1FED" w14:paraId="53230E29" w14:textId="77777777" w:rsidTr="006163C2">
        <w:tc>
          <w:tcPr>
            <w:tcW w:w="947" w:type="pct"/>
            <w:tcMar>
              <w:left w:w="28" w:type="dxa"/>
              <w:right w:w="28" w:type="dxa"/>
            </w:tcMar>
            <w:vAlign w:val="center"/>
          </w:tcPr>
          <w:p w14:paraId="448B3A50" w14:textId="77777777" w:rsidR="00D33D2E" w:rsidRPr="00FA1FED" w:rsidRDefault="00D33D2E" w:rsidP="00D33D2E">
            <w:pPr>
              <w:pStyle w:val="1fffb"/>
              <w:rPr>
                <w:rFonts w:cs="Times New Roman"/>
              </w:rPr>
            </w:pPr>
            <w:r w:rsidRPr="00FA1FED">
              <w:rPr>
                <w:rFonts w:cs="Times New Roman"/>
              </w:rPr>
              <w:t>Котельная №15</w:t>
            </w:r>
          </w:p>
          <w:p w14:paraId="2C48E442"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03697F9D"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3</w:t>
            </w:r>
          </w:p>
        </w:tc>
        <w:tc>
          <w:tcPr>
            <w:tcW w:w="691" w:type="pct"/>
            <w:tcMar>
              <w:left w:w="28" w:type="dxa"/>
              <w:right w:w="28" w:type="dxa"/>
            </w:tcMar>
            <w:vAlign w:val="center"/>
          </w:tcPr>
          <w:p w14:paraId="01515007" w14:textId="77777777" w:rsidR="00D33D2E" w:rsidRPr="00FA1FED" w:rsidRDefault="00D33D2E" w:rsidP="00D33D2E">
            <w:pPr>
              <w:pStyle w:val="1fffb"/>
              <w:rPr>
                <w:rFonts w:cs="Times New Roman"/>
              </w:rPr>
            </w:pPr>
            <w:r w:rsidRPr="00FA1FED">
              <w:rPr>
                <w:rFonts w:cs="Times New Roman"/>
              </w:rPr>
              <w:t>4 921,30</w:t>
            </w:r>
          </w:p>
        </w:tc>
        <w:tc>
          <w:tcPr>
            <w:tcW w:w="992" w:type="pct"/>
            <w:tcMar>
              <w:left w:w="28" w:type="dxa"/>
              <w:right w:w="28" w:type="dxa"/>
            </w:tcMar>
            <w:vAlign w:val="center"/>
          </w:tcPr>
          <w:p w14:paraId="2777D38B" w14:textId="77777777" w:rsidR="00D33D2E" w:rsidRPr="00FA1FED" w:rsidRDefault="00D33D2E" w:rsidP="00D33D2E">
            <w:pPr>
              <w:pStyle w:val="1fffb"/>
              <w:rPr>
                <w:rFonts w:cs="Times New Roman"/>
              </w:rPr>
            </w:pPr>
            <w:r w:rsidRPr="00FA1FED">
              <w:rPr>
                <w:rFonts w:cs="Times New Roman"/>
              </w:rPr>
              <w:t>0,326</w:t>
            </w:r>
          </w:p>
        </w:tc>
        <w:tc>
          <w:tcPr>
            <w:tcW w:w="573" w:type="pct"/>
            <w:tcMar>
              <w:left w:w="28" w:type="dxa"/>
              <w:right w:w="28" w:type="dxa"/>
            </w:tcMar>
            <w:vAlign w:val="center"/>
          </w:tcPr>
          <w:p w14:paraId="3AFB3B69" w14:textId="77777777" w:rsidR="00D33D2E" w:rsidRPr="00FA1FED" w:rsidRDefault="00D33D2E" w:rsidP="00D33D2E">
            <w:pPr>
              <w:pStyle w:val="1fffb"/>
              <w:rPr>
                <w:rFonts w:cs="Times New Roman"/>
              </w:rPr>
            </w:pPr>
            <w:r w:rsidRPr="00FA1FED">
              <w:rPr>
                <w:rFonts w:cs="Times New Roman"/>
              </w:rPr>
              <w:t>0</w:t>
            </w:r>
          </w:p>
        </w:tc>
      </w:tr>
      <w:tr w:rsidR="00D33D2E" w:rsidRPr="00FA1FED" w14:paraId="36536755" w14:textId="77777777" w:rsidTr="006163C2">
        <w:tc>
          <w:tcPr>
            <w:tcW w:w="947" w:type="pct"/>
            <w:tcMar>
              <w:left w:w="28" w:type="dxa"/>
              <w:right w:w="28" w:type="dxa"/>
            </w:tcMar>
            <w:vAlign w:val="center"/>
          </w:tcPr>
          <w:p w14:paraId="02E32958" w14:textId="77777777" w:rsidR="00D33D2E" w:rsidRPr="00FA1FED" w:rsidRDefault="00D33D2E" w:rsidP="00D33D2E">
            <w:pPr>
              <w:pStyle w:val="1fffb"/>
              <w:rPr>
                <w:rFonts w:cs="Times New Roman"/>
              </w:rPr>
            </w:pPr>
            <w:r w:rsidRPr="00FA1FED">
              <w:rPr>
                <w:rFonts w:cs="Times New Roman"/>
              </w:rPr>
              <w:t>Котельная №15</w:t>
            </w:r>
          </w:p>
          <w:p w14:paraId="5FB5BE67"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5A56606B"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4</w:t>
            </w:r>
          </w:p>
        </w:tc>
        <w:tc>
          <w:tcPr>
            <w:tcW w:w="691" w:type="pct"/>
            <w:tcMar>
              <w:left w:w="28" w:type="dxa"/>
              <w:right w:w="28" w:type="dxa"/>
            </w:tcMar>
            <w:vAlign w:val="center"/>
          </w:tcPr>
          <w:p w14:paraId="3EBDC209" w14:textId="77777777" w:rsidR="00D33D2E" w:rsidRPr="00FA1FED" w:rsidRDefault="00D33D2E" w:rsidP="00D33D2E">
            <w:pPr>
              <w:pStyle w:val="1fffb"/>
              <w:rPr>
                <w:rFonts w:cs="Times New Roman"/>
              </w:rPr>
            </w:pPr>
            <w:r w:rsidRPr="00FA1FED">
              <w:rPr>
                <w:rFonts w:cs="Times New Roman"/>
              </w:rPr>
              <w:t>624,20</w:t>
            </w:r>
          </w:p>
        </w:tc>
        <w:tc>
          <w:tcPr>
            <w:tcW w:w="992" w:type="pct"/>
            <w:tcMar>
              <w:left w:w="28" w:type="dxa"/>
              <w:right w:w="28" w:type="dxa"/>
            </w:tcMar>
            <w:vAlign w:val="center"/>
          </w:tcPr>
          <w:p w14:paraId="10C9B2F5" w14:textId="77777777" w:rsidR="00D33D2E" w:rsidRPr="00FA1FED" w:rsidRDefault="00D33D2E" w:rsidP="00D33D2E">
            <w:pPr>
              <w:pStyle w:val="1fffb"/>
              <w:rPr>
                <w:rFonts w:cs="Times New Roman"/>
              </w:rPr>
            </w:pPr>
            <w:r w:rsidRPr="00FA1FED">
              <w:rPr>
                <w:rFonts w:cs="Times New Roman"/>
              </w:rPr>
              <w:t>0,060</w:t>
            </w:r>
          </w:p>
        </w:tc>
        <w:tc>
          <w:tcPr>
            <w:tcW w:w="573" w:type="pct"/>
            <w:tcMar>
              <w:left w:w="28" w:type="dxa"/>
              <w:right w:w="28" w:type="dxa"/>
            </w:tcMar>
            <w:vAlign w:val="center"/>
          </w:tcPr>
          <w:p w14:paraId="24E312C2" w14:textId="77777777" w:rsidR="00D33D2E" w:rsidRPr="00FA1FED" w:rsidRDefault="00D33D2E" w:rsidP="00D33D2E">
            <w:pPr>
              <w:pStyle w:val="1fffb"/>
              <w:rPr>
                <w:rFonts w:cs="Times New Roman"/>
              </w:rPr>
            </w:pPr>
            <w:r w:rsidRPr="00FA1FED">
              <w:rPr>
                <w:rFonts w:cs="Times New Roman"/>
              </w:rPr>
              <w:t>0</w:t>
            </w:r>
          </w:p>
        </w:tc>
      </w:tr>
      <w:tr w:rsidR="00D33D2E" w:rsidRPr="00FA1FED" w14:paraId="0D92882D" w14:textId="77777777" w:rsidTr="006163C2">
        <w:tc>
          <w:tcPr>
            <w:tcW w:w="947" w:type="pct"/>
            <w:tcMar>
              <w:left w:w="28" w:type="dxa"/>
              <w:right w:w="28" w:type="dxa"/>
            </w:tcMar>
            <w:vAlign w:val="center"/>
          </w:tcPr>
          <w:p w14:paraId="38AFECF7" w14:textId="77777777" w:rsidR="00D33D2E" w:rsidRPr="00FA1FED" w:rsidRDefault="00D33D2E" w:rsidP="00D33D2E">
            <w:pPr>
              <w:pStyle w:val="1fffb"/>
              <w:rPr>
                <w:rFonts w:cs="Times New Roman"/>
              </w:rPr>
            </w:pPr>
            <w:r w:rsidRPr="00FA1FED">
              <w:rPr>
                <w:rFonts w:cs="Times New Roman"/>
              </w:rPr>
              <w:t>Котельная №15</w:t>
            </w:r>
          </w:p>
          <w:p w14:paraId="50228557"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57622AA1"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5</w:t>
            </w:r>
          </w:p>
        </w:tc>
        <w:tc>
          <w:tcPr>
            <w:tcW w:w="691" w:type="pct"/>
            <w:tcMar>
              <w:left w:w="28" w:type="dxa"/>
              <w:right w:w="28" w:type="dxa"/>
            </w:tcMar>
            <w:vAlign w:val="center"/>
          </w:tcPr>
          <w:p w14:paraId="6C0A3C06" w14:textId="77777777" w:rsidR="00D33D2E" w:rsidRPr="00FA1FED" w:rsidRDefault="00D33D2E" w:rsidP="00D33D2E">
            <w:pPr>
              <w:pStyle w:val="1fffb"/>
              <w:rPr>
                <w:rFonts w:cs="Times New Roman"/>
              </w:rPr>
            </w:pPr>
            <w:r w:rsidRPr="00FA1FED">
              <w:rPr>
                <w:rFonts w:cs="Times New Roman"/>
              </w:rPr>
              <w:t>3 649,50</w:t>
            </w:r>
          </w:p>
        </w:tc>
        <w:tc>
          <w:tcPr>
            <w:tcW w:w="992" w:type="pct"/>
            <w:tcMar>
              <w:left w:w="28" w:type="dxa"/>
              <w:right w:w="28" w:type="dxa"/>
            </w:tcMar>
            <w:vAlign w:val="center"/>
          </w:tcPr>
          <w:p w14:paraId="5FADB4B4" w14:textId="77777777" w:rsidR="00D33D2E" w:rsidRPr="00FA1FED" w:rsidRDefault="00D33D2E" w:rsidP="00D33D2E">
            <w:pPr>
              <w:pStyle w:val="1fffb"/>
              <w:rPr>
                <w:rFonts w:cs="Times New Roman"/>
              </w:rPr>
            </w:pPr>
            <w:r w:rsidRPr="00FA1FED">
              <w:rPr>
                <w:rFonts w:cs="Times New Roman"/>
              </w:rPr>
              <w:t>0,480</w:t>
            </w:r>
          </w:p>
        </w:tc>
        <w:tc>
          <w:tcPr>
            <w:tcW w:w="573" w:type="pct"/>
            <w:tcMar>
              <w:left w:w="28" w:type="dxa"/>
              <w:right w:w="28" w:type="dxa"/>
            </w:tcMar>
            <w:vAlign w:val="center"/>
          </w:tcPr>
          <w:p w14:paraId="25FA476B" w14:textId="77777777" w:rsidR="00D33D2E" w:rsidRPr="00FA1FED" w:rsidRDefault="00D33D2E" w:rsidP="00D33D2E">
            <w:pPr>
              <w:pStyle w:val="1fffb"/>
              <w:rPr>
                <w:rFonts w:cs="Times New Roman"/>
              </w:rPr>
            </w:pPr>
            <w:r w:rsidRPr="00FA1FED">
              <w:rPr>
                <w:rFonts w:cs="Times New Roman"/>
              </w:rPr>
              <w:t>0</w:t>
            </w:r>
          </w:p>
        </w:tc>
      </w:tr>
      <w:tr w:rsidR="00D33D2E" w:rsidRPr="00FA1FED" w14:paraId="327300A5" w14:textId="77777777" w:rsidTr="006163C2">
        <w:tc>
          <w:tcPr>
            <w:tcW w:w="947" w:type="pct"/>
            <w:tcMar>
              <w:left w:w="28" w:type="dxa"/>
              <w:right w:w="28" w:type="dxa"/>
            </w:tcMar>
            <w:vAlign w:val="center"/>
          </w:tcPr>
          <w:p w14:paraId="497ED195" w14:textId="77777777" w:rsidR="00D33D2E" w:rsidRPr="00FA1FED" w:rsidRDefault="00D33D2E" w:rsidP="00D33D2E">
            <w:pPr>
              <w:pStyle w:val="1fffb"/>
              <w:rPr>
                <w:rFonts w:cs="Times New Roman"/>
              </w:rPr>
            </w:pPr>
            <w:r w:rsidRPr="00FA1FED">
              <w:rPr>
                <w:rFonts w:cs="Times New Roman"/>
              </w:rPr>
              <w:t>Котельная №18</w:t>
            </w:r>
          </w:p>
          <w:p w14:paraId="213B138D"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7269DA91"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Дом культуры, дер. Овсище, д. 10</w:t>
            </w:r>
          </w:p>
        </w:tc>
        <w:tc>
          <w:tcPr>
            <w:tcW w:w="691" w:type="pct"/>
            <w:tcMar>
              <w:left w:w="28" w:type="dxa"/>
              <w:right w:w="28" w:type="dxa"/>
            </w:tcMar>
            <w:vAlign w:val="center"/>
          </w:tcPr>
          <w:p w14:paraId="61F2DE6A" w14:textId="77777777" w:rsidR="00D33D2E" w:rsidRPr="00FA1FED" w:rsidRDefault="00D33D2E" w:rsidP="00D33D2E">
            <w:pPr>
              <w:pStyle w:val="1fffb"/>
              <w:rPr>
                <w:rFonts w:cs="Times New Roman"/>
              </w:rPr>
            </w:pPr>
            <w:r w:rsidRPr="00FA1FED">
              <w:rPr>
                <w:rFonts w:cs="Times New Roman"/>
              </w:rPr>
              <w:t>1 766,3</w:t>
            </w:r>
          </w:p>
        </w:tc>
        <w:tc>
          <w:tcPr>
            <w:tcW w:w="992" w:type="pct"/>
            <w:tcMar>
              <w:left w:w="28" w:type="dxa"/>
              <w:right w:w="28" w:type="dxa"/>
            </w:tcMar>
            <w:vAlign w:val="center"/>
          </w:tcPr>
          <w:p w14:paraId="3D4B7E85" w14:textId="77777777" w:rsidR="00D33D2E" w:rsidRPr="00FA1FED" w:rsidRDefault="00D33D2E" w:rsidP="00D33D2E">
            <w:pPr>
              <w:pStyle w:val="1fffb"/>
              <w:rPr>
                <w:rFonts w:cs="Times New Roman"/>
              </w:rPr>
            </w:pPr>
            <w:r w:rsidRPr="00FA1FED">
              <w:rPr>
                <w:rFonts w:cs="Times New Roman"/>
              </w:rPr>
              <w:t>0,202</w:t>
            </w:r>
          </w:p>
        </w:tc>
        <w:tc>
          <w:tcPr>
            <w:tcW w:w="573" w:type="pct"/>
            <w:tcMar>
              <w:left w:w="28" w:type="dxa"/>
              <w:right w:w="28" w:type="dxa"/>
            </w:tcMar>
            <w:vAlign w:val="center"/>
          </w:tcPr>
          <w:p w14:paraId="14419161" w14:textId="77777777" w:rsidR="00D33D2E" w:rsidRPr="00FA1FED" w:rsidRDefault="00D33D2E" w:rsidP="00D33D2E">
            <w:pPr>
              <w:pStyle w:val="1fffb"/>
              <w:rPr>
                <w:rFonts w:cs="Times New Roman"/>
              </w:rPr>
            </w:pPr>
            <w:r w:rsidRPr="00FA1FED">
              <w:rPr>
                <w:rFonts w:cs="Times New Roman"/>
              </w:rPr>
              <w:t>0</w:t>
            </w:r>
          </w:p>
        </w:tc>
      </w:tr>
      <w:tr w:rsidR="00D33D2E" w:rsidRPr="00FA1FED" w14:paraId="481ED0F5" w14:textId="77777777" w:rsidTr="006163C2">
        <w:tc>
          <w:tcPr>
            <w:tcW w:w="947" w:type="pct"/>
            <w:tcMar>
              <w:left w:w="28" w:type="dxa"/>
              <w:right w:w="28" w:type="dxa"/>
            </w:tcMar>
            <w:vAlign w:val="center"/>
          </w:tcPr>
          <w:p w14:paraId="00EC7B95" w14:textId="77777777" w:rsidR="00D33D2E" w:rsidRPr="00FA1FED" w:rsidRDefault="00D33D2E" w:rsidP="00D33D2E">
            <w:pPr>
              <w:pStyle w:val="1fffb"/>
              <w:rPr>
                <w:rFonts w:cs="Times New Roman"/>
              </w:rPr>
            </w:pPr>
            <w:r w:rsidRPr="00FA1FED">
              <w:rPr>
                <w:rFonts w:cs="Times New Roman"/>
              </w:rPr>
              <w:t>Котельная №18</w:t>
            </w:r>
          </w:p>
          <w:p w14:paraId="0B4DBB1B"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400FA239"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Административное здание ЗАО "Осьминское", дер. Овсище, д. 70</w:t>
            </w:r>
          </w:p>
        </w:tc>
        <w:tc>
          <w:tcPr>
            <w:tcW w:w="691" w:type="pct"/>
            <w:tcMar>
              <w:left w:w="28" w:type="dxa"/>
              <w:right w:w="28" w:type="dxa"/>
            </w:tcMar>
            <w:vAlign w:val="center"/>
          </w:tcPr>
          <w:p w14:paraId="32CF3884" w14:textId="77777777" w:rsidR="00D33D2E" w:rsidRPr="00FA1FED" w:rsidRDefault="00D33D2E" w:rsidP="00D33D2E">
            <w:pPr>
              <w:pStyle w:val="1fffb"/>
              <w:rPr>
                <w:rFonts w:cs="Times New Roman"/>
              </w:rPr>
            </w:pPr>
            <w:r w:rsidRPr="00FA1FED">
              <w:rPr>
                <w:rFonts w:cs="Times New Roman"/>
              </w:rPr>
              <w:t>393,5</w:t>
            </w:r>
          </w:p>
        </w:tc>
        <w:tc>
          <w:tcPr>
            <w:tcW w:w="992" w:type="pct"/>
            <w:tcMar>
              <w:left w:w="28" w:type="dxa"/>
              <w:right w:w="28" w:type="dxa"/>
            </w:tcMar>
            <w:vAlign w:val="center"/>
          </w:tcPr>
          <w:p w14:paraId="52B7ECFB" w14:textId="77777777" w:rsidR="00D33D2E" w:rsidRPr="00FA1FED" w:rsidRDefault="00D33D2E" w:rsidP="00D33D2E">
            <w:pPr>
              <w:pStyle w:val="1fffb"/>
              <w:rPr>
                <w:rFonts w:cs="Times New Roman"/>
              </w:rPr>
            </w:pPr>
            <w:r w:rsidRPr="00FA1FED">
              <w:rPr>
                <w:rFonts w:cs="Times New Roman"/>
              </w:rPr>
              <w:t>0,024</w:t>
            </w:r>
          </w:p>
        </w:tc>
        <w:tc>
          <w:tcPr>
            <w:tcW w:w="573" w:type="pct"/>
            <w:tcMar>
              <w:left w:w="28" w:type="dxa"/>
              <w:right w:w="28" w:type="dxa"/>
            </w:tcMar>
            <w:vAlign w:val="center"/>
          </w:tcPr>
          <w:p w14:paraId="750B2888" w14:textId="77777777" w:rsidR="00D33D2E" w:rsidRPr="00FA1FED" w:rsidRDefault="00D33D2E" w:rsidP="00D33D2E">
            <w:pPr>
              <w:pStyle w:val="1fffb"/>
              <w:rPr>
                <w:rFonts w:cs="Times New Roman"/>
              </w:rPr>
            </w:pPr>
            <w:r w:rsidRPr="00FA1FED">
              <w:rPr>
                <w:rFonts w:cs="Times New Roman"/>
              </w:rPr>
              <w:t>0</w:t>
            </w:r>
          </w:p>
        </w:tc>
      </w:tr>
      <w:tr w:rsidR="00D33D2E" w:rsidRPr="00FA1FED" w14:paraId="1794BFD0" w14:textId="77777777" w:rsidTr="006163C2">
        <w:tc>
          <w:tcPr>
            <w:tcW w:w="947" w:type="pct"/>
            <w:tcMar>
              <w:left w:w="28" w:type="dxa"/>
              <w:right w:w="28" w:type="dxa"/>
            </w:tcMar>
            <w:vAlign w:val="center"/>
          </w:tcPr>
          <w:p w14:paraId="6143220A" w14:textId="77777777" w:rsidR="00D33D2E" w:rsidRPr="00FA1FED" w:rsidRDefault="00D33D2E" w:rsidP="00D33D2E">
            <w:pPr>
              <w:pStyle w:val="1fffb"/>
              <w:rPr>
                <w:rFonts w:cs="Times New Roman"/>
              </w:rPr>
            </w:pPr>
            <w:r w:rsidRPr="00FA1FED">
              <w:rPr>
                <w:rFonts w:cs="Times New Roman"/>
              </w:rPr>
              <w:t>Котельная №18</w:t>
            </w:r>
          </w:p>
          <w:p w14:paraId="677DCE12"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60576CB7"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Административное здание ЗАО "Осьминское", дер. Овсище, д. 71</w:t>
            </w:r>
          </w:p>
        </w:tc>
        <w:tc>
          <w:tcPr>
            <w:tcW w:w="691" w:type="pct"/>
            <w:tcMar>
              <w:left w:w="28" w:type="dxa"/>
              <w:right w:w="28" w:type="dxa"/>
            </w:tcMar>
            <w:vAlign w:val="center"/>
          </w:tcPr>
          <w:p w14:paraId="14F2A311" w14:textId="77777777" w:rsidR="00D33D2E" w:rsidRPr="00FA1FED" w:rsidRDefault="00D33D2E" w:rsidP="00D33D2E">
            <w:pPr>
              <w:pStyle w:val="1fffb"/>
              <w:rPr>
                <w:rFonts w:cs="Times New Roman"/>
              </w:rPr>
            </w:pPr>
            <w:r w:rsidRPr="00FA1FED">
              <w:rPr>
                <w:rFonts w:cs="Times New Roman"/>
              </w:rPr>
              <w:t>171,3</w:t>
            </w:r>
          </w:p>
        </w:tc>
        <w:tc>
          <w:tcPr>
            <w:tcW w:w="992" w:type="pct"/>
            <w:tcMar>
              <w:left w:w="28" w:type="dxa"/>
              <w:right w:w="28" w:type="dxa"/>
            </w:tcMar>
            <w:vAlign w:val="center"/>
          </w:tcPr>
          <w:p w14:paraId="3B667CF2" w14:textId="77777777" w:rsidR="00D33D2E" w:rsidRPr="00FA1FED" w:rsidRDefault="00D33D2E" w:rsidP="00D33D2E">
            <w:pPr>
              <w:pStyle w:val="1fffb"/>
              <w:rPr>
                <w:rFonts w:cs="Times New Roman"/>
              </w:rPr>
            </w:pPr>
            <w:r w:rsidRPr="00FA1FED">
              <w:rPr>
                <w:rFonts w:cs="Times New Roman"/>
              </w:rPr>
              <w:t>0,011</w:t>
            </w:r>
          </w:p>
        </w:tc>
        <w:tc>
          <w:tcPr>
            <w:tcW w:w="573" w:type="pct"/>
            <w:tcMar>
              <w:left w:w="28" w:type="dxa"/>
              <w:right w:w="28" w:type="dxa"/>
            </w:tcMar>
            <w:vAlign w:val="center"/>
          </w:tcPr>
          <w:p w14:paraId="65D42B79" w14:textId="77777777" w:rsidR="00D33D2E" w:rsidRPr="00FA1FED" w:rsidRDefault="00D33D2E" w:rsidP="00D33D2E">
            <w:pPr>
              <w:pStyle w:val="1fffb"/>
              <w:rPr>
                <w:rFonts w:cs="Times New Roman"/>
              </w:rPr>
            </w:pPr>
            <w:r w:rsidRPr="00FA1FED">
              <w:rPr>
                <w:rFonts w:cs="Times New Roman"/>
              </w:rPr>
              <w:t>0</w:t>
            </w:r>
          </w:p>
        </w:tc>
      </w:tr>
      <w:tr w:rsidR="00D33D2E" w:rsidRPr="00FA1FED" w14:paraId="0F258428" w14:textId="77777777" w:rsidTr="006163C2">
        <w:tc>
          <w:tcPr>
            <w:tcW w:w="947" w:type="pct"/>
            <w:tcMar>
              <w:left w:w="28" w:type="dxa"/>
              <w:right w:w="28" w:type="dxa"/>
            </w:tcMar>
            <w:vAlign w:val="center"/>
          </w:tcPr>
          <w:p w14:paraId="408F55E5" w14:textId="77777777" w:rsidR="00D33D2E" w:rsidRPr="00FA1FED" w:rsidRDefault="00D33D2E" w:rsidP="00D33D2E">
            <w:pPr>
              <w:pStyle w:val="1fffb"/>
              <w:rPr>
                <w:rFonts w:cs="Times New Roman"/>
              </w:rPr>
            </w:pPr>
            <w:r w:rsidRPr="00FA1FED">
              <w:rPr>
                <w:rFonts w:cs="Times New Roman"/>
              </w:rPr>
              <w:t>Котельная №18</w:t>
            </w:r>
          </w:p>
          <w:p w14:paraId="55DF0908"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686A65C0"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МОУ "Овсищенская начальная школа - сад", дер. Овсище, д. 68</w:t>
            </w:r>
          </w:p>
        </w:tc>
        <w:tc>
          <w:tcPr>
            <w:tcW w:w="691" w:type="pct"/>
            <w:tcMar>
              <w:left w:w="28" w:type="dxa"/>
              <w:right w:w="28" w:type="dxa"/>
            </w:tcMar>
            <w:vAlign w:val="center"/>
          </w:tcPr>
          <w:p w14:paraId="54CE5B87" w14:textId="77777777" w:rsidR="00D33D2E" w:rsidRPr="00FA1FED" w:rsidRDefault="00D33D2E" w:rsidP="00D33D2E">
            <w:pPr>
              <w:pStyle w:val="1fffb"/>
              <w:rPr>
                <w:rFonts w:cs="Times New Roman"/>
              </w:rPr>
            </w:pPr>
            <w:r w:rsidRPr="00FA1FED">
              <w:rPr>
                <w:rFonts w:cs="Times New Roman"/>
              </w:rPr>
              <w:t>1 230,7</w:t>
            </w:r>
          </w:p>
        </w:tc>
        <w:tc>
          <w:tcPr>
            <w:tcW w:w="992" w:type="pct"/>
            <w:tcMar>
              <w:left w:w="28" w:type="dxa"/>
              <w:right w:w="28" w:type="dxa"/>
            </w:tcMar>
            <w:vAlign w:val="center"/>
          </w:tcPr>
          <w:p w14:paraId="0B9A2FA6" w14:textId="77777777" w:rsidR="00D33D2E" w:rsidRPr="00FA1FED" w:rsidRDefault="00D33D2E" w:rsidP="00D33D2E">
            <w:pPr>
              <w:pStyle w:val="1fffb"/>
              <w:rPr>
                <w:rFonts w:cs="Times New Roman"/>
              </w:rPr>
            </w:pPr>
            <w:r w:rsidRPr="00FA1FED">
              <w:rPr>
                <w:rFonts w:cs="Times New Roman"/>
              </w:rPr>
              <w:t>0,079</w:t>
            </w:r>
          </w:p>
        </w:tc>
        <w:tc>
          <w:tcPr>
            <w:tcW w:w="573" w:type="pct"/>
            <w:tcMar>
              <w:left w:w="28" w:type="dxa"/>
              <w:right w:w="28" w:type="dxa"/>
            </w:tcMar>
            <w:vAlign w:val="center"/>
          </w:tcPr>
          <w:p w14:paraId="3522B278" w14:textId="77777777" w:rsidR="00D33D2E" w:rsidRPr="00FA1FED" w:rsidRDefault="00D33D2E" w:rsidP="00D33D2E">
            <w:pPr>
              <w:pStyle w:val="1fffb"/>
              <w:rPr>
                <w:rFonts w:cs="Times New Roman"/>
              </w:rPr>
            </w:pPr>
            <w:r w:rsidRPr="00FA1FED">
              <w:rPr>
                <w:rFonts w:cs="Times New Roman"/>
              </w:rPr>
              <w:t>0</w:t>
            </w:r>
          </w:p>
        </w:tc>
      </w:tr>
      <w:tr w:rsidR="00D33D2E" w:rsidRPr="00FA1FED" w14:paraId="7E3F4472" w14:textId="77777777" w:rsidTr="006163C2">
        <w:tc>
          <w:tcPr>
            <w:tcW w:w="947" w:type="pct"/>
            <w:tcMar>
              <w:left w:w="28" w:type="dxa"/>
              <w:right w:w="28" w:type="dxa"/>
            </w:tcMar>
            <w:vAlign w:val="center"/>
          </w:tcPr>
          <w:p w14:paraId="2D4BAEDA" w14:textId="77777777" w:rsidR="00D33D2E" w:rsidRPr="00FA1FED" w:rsidRDefault="00D33D2E" w:rsidP="00D33D2E">
            <w:pPr>
              <w:pStyle w:val="1fffb"/>
              <w:rPr>
                <w:rFonts w:cs="Times New Roman"/>
              </w:rPr>
            </w:pPr>
            <w:r w:rsidRPr="00FA1FED">
              <w:rPr>
                <w:rFonts w:cs="Times New Roman"/>
              </w:rPr>
              <w:t>Котельная №18</w:t>
            </w:r>
          </w:p>
          <w:p w14:paraId="4B7F9D23"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79BC2D8A"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Отделение "Ростелеком", дер. Овсище, д. 71</w:t>
            </w:r>
          </w:p>
        </w:tc>
        <w:tc>
          <w:tcPr>
            <w:tcW w:w="691" w:type="pct"/>
            <w:tcMar>
              <w:left w:w="28" w:type="dxa"/>
              <w:right w:w="28" w:type="dxa"/>
            </w:tcMar>
            <w:vAlign w:val="center"/>
          </w:tcPr>
          <w:p w14:paraId="432C0191" w14:textId="77777777" w:rsidR="00D33D2E" w:rsidRPr="00FA1FED" w:rsidRDefault="00D33D2E" w:rsidP="00D33D2E">
            <w:pPr>
              <w:pStyle w:val="1fffb"/>
              <w:rPr>
                <w:rFonts w:cs="Times New Roman"/>
              </w:rPr>
            </w:pPr>
            <w:r w:rsidRPr="00FA1FED">
              <w:rPr>
                <w:rFonts w:cs="Times New Roman"/>
              </w:rPr>
              <w:t>70</w:t>
            </w:r>
          </w:p>
        </w:tc>
        <w:tc>
          <w:tcPr>
            <w:tcW w:w="992" w:type="pct"/>
            <w:tcMar>
              <w:left w:w="28" w:type="dxa"/>
              <w:right w:w="28" w:type="dxa"/>
            </w:tcMar>
            <w:vAlign w:val="center"/>
          </w:tcPr>
          <w:p w14:paraId="0A44EA07" w14:textId="77777777" w:rsidR="00D33D2E" w:rsidRPr="00FA1FED" w:rsidRDefault="00D33D2E" w:rsidP="00D33D2E">
            <w:pPr>
              <w:pStyle w:val="1fffb"/>
              <w:rPr>
                <w:rFonts w:cs="Times New Roman"/>
              </w:rPr>
            </w:pPr>
            <w:r w:rsidRPr="00FA1FED">
              <w:rPr>
                <w:rFonts w:cs="Times New Roman"/>
              </w:rPr>
              <w:t>0,004</w:t>
            </w:r>
          </w:p>
        </w:tc>
        <w:tc>
          <w:tcPr>
            <w:tcW w:w="573" w:type="pct"/>
            <w:tcMar>
              <w:left w:w="28" w:type="dxa"/>
              <w:right w:w="28" w:type="dxa"/>
            </w:tcMar>
            <w:vAlign w:val="center"/>
          </w:tcPr>
          <w:p w14:paraId="10D2B390" w14:textId="77777777" w:rsidR="00D33D2E" w:rsidRPr="00FA1FED" w:rsidRDefault="00D33D2E" w:rsidP="00D33D2E">
            <w:pPr>
              <w:pStyle w:val="1fffb"/>
              <w:rPr>
                <w:rFonts w:cs="Times New Roman"/>
              </w:rPr>
            </w:pPr>
            <w:r w:rsidRPr="00FA1FED">
              <w:rPr>
                <w:rFonts w:cs="Times New Roman"/>
              </w:rPr>
              <w:t>0</w:t>
            </w:r>
          </w:p>
        </w:tc>
      </w:tr>
      <w:tr w:rsidR="00D33D2E" w:rsidRPr="00FA1FED" w14:paraId="0D9762FF" w14:textId="77777777" w:rsidTr="006163C2">
        <w:tc>
          <w:tcPr>
            <w:tcW w:w="947" w:type="pct"/>
            <w:tcMar>
              <w:left w:w="28" w:type="dxa"/>
              <w:right w:w="28" w:type="dxa"/>
            </w:tcMar>
            <w:vAlign w:val="center"/>
          </w:tcPr>
          <w:p w14:paraId="5C31BEE6" w14:textId="77777777" w:rsidR="00D33D2E" w:rsidRPr="00FA1FED" w:rsidRDefault="00D33D2E" w:rsidP="00D33D2E">
            <w:pPr>
              <w:pStyle w:val="1fffb"/>
              <w:rPr>
                <w:rFonts w:cs="Times New Roman"/>
              </w:rPr>
            </w:pPr>
            <w:r w:rsidRPr="00FA1FED">
              <w:rPr>
                <w:rFonts w:cs="Times New Roman"/>
              </w:rPr>
              <w:t>Котельная №18</w:t>
            </w:r>
          </w:p>
          <w:p w14:paraId="7B757690"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64525990"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Почтовое отделение, дер. Овсище, д. 71</w:t>
            </w:r>
          </w:p>
        </w:tc>
        <w:tc>
          <w:tcPr>
            <w:tcW w:w="691" w:type="pct"/>
            <w:tcMar>
              <w:left w:w="28" w:type="dxa"/>
              <w:right w:w="28" w:type="dxa"/>
            </w:tcMar>
            <w:vAlign w:val="center"/>
          </w:tcPr>
          <w:p w14:paraId="4642CED7" w14:textId="77777777" w:rsidR="00D33D2E" w:rsidRPr="00FA1FED" w:rsidRDefault="00D33D2E" w:rsidP="00D33D2E">
            <w:pPr>
              <w:pStyle w:val="1fffb"/>
              <w:rPr>
                <w:rFonts w:cs="Times New Roman"/>
              </w:rPr>
            </w:pPr>
            <w:r w:rsidRPr="00FA1FED">
              <w:rPr>
                <w:rFonts w:cs="Times New Roman"/>
              </w:rPr>
              <w:t>89</w:t>
            </w:r>
          </w:p>
        </w:tc>
        <w:tc>
          <w:tcPr>
            <w:tcW w:w="992" w:type="pct"/>
            <w:tcMar>
              <w:left w:w="28" w:type="dxa"/>
              <w:right w:w="28" w:type="dxa"/>
            </w:tcMar>
            <w:vAlign w:val="center"/>
          </w:tcPr>
          <w:p w14:paraId="0C05ECAB" w14:textId="77777777" w:rsidR="00D33D2E" w:rsidRPr="00FA1FED" w:rsidRDefault="00D33D2E" w:rsidP="00D33D2E">
            <w:pPr>
              <w:pStyle w:val="1fffb"/>
              <w:rPr>
                <w:rFonts w:cs="Times New Roman"/>
              </w:rPr>
            </w:pPr>
            <w:r w:rsidRPr="00FA1FED">
              <w:rPr>
                <w:rFonts w:cs="Times New Roman"/>
              </w:rPr>
              <w:t>0,005</w:t>
            </w:r>
          </w:p>
        </w:tc>
        <w:tc>
          <w:tcPr>
            <w:tcW w:w="573" w:type="pct"/>
            <w:tcMar>
              <w:left w:w="28" w:type="dxa"/>
              <w:right w:w="28" w:type="dxa"/>
            </w:tcMar>
            <w:vAlign w:val="center"/>
          </w:tcPr>
          <w:p w14:paraId="5A551870" w14:textId="77777777" w:rsidR="00D33D2E" w:rsidRPr="00FA1FED" w:rsidRDefault="00D33D2E" w:rsidP="00D33D2E">
            <w:pPr>
              <w:pStyle w:val="1fffb"/>
              <w:rPr>
                <w:rFonts w:cs="Times New Roman"/>
              </w:rPr>
            </w:pPr>
            <w:r w:rsidRPr="00FA1FED">
              <w:rPr>
                <w:rFonts w:cs="Times New Roman"/>
              </w:rPr>
              <w:t>0</w:t>
            </w:r>
          </w:p>
        </w:tc>
      </w:tr>
      <w:tr w:rsidR="00D33D2E" w:rsidRPr="00FA1FED" w14:paraId="30B597CB" w14:textId="77777777" w:rsidTr="006163C2">
        <w:tc>
          <w:tcPr>
            <w:tcW w:w="947" w:type="pct"/>
            <w:tcMar>
              <w:left w:w="28" w:type="dxa"/>
              <w:right w:w="28" w:type="dxa"/>
            </w:tcMar>
            <w:vAlign w:val="center"/>
          </w:tcPr>
          <w:p w14:paraId="03BD901B" w14:textId="77777777" w:rsidR="00D33D2E" w:rsidRPr="00FA1FED" w:rsidRDefault="00D33D2E" w:rsidP="00D33D2E">
            <w:pPr>
              <w:pStyle w:val="1fffb"/>
              <w:rPr>
                <w:rFonts w:cs="Times New Roman"/>
              </w:rPr>
            </w:pPr>
            <w:r w:rsidRPr="00FA1FED">
              <w:rPr>
                <w:rFonts w:cs="Times New Roman"/>
              </w:rPr>
              <w:t>Котельная №18</w:t>
            </w:r>
          </w:p>
          <w:p w14:paraId="1A4E0984"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3ECFDF26"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Бывший фельдшерско-акушерский пункт, дер. Овсище, д. 71</w:t>
            </w:r>
          </w:p>
        </w:tc>
        <w:tc>
          <w:tcPr>
            <w:tcW w:w="691" w:type="pct"/>
            <w:tcMar>
              <w:left w:w="28" w:type="dxa"/>
              <w:right w:w="28" w:type="dxa"/>
            </w:tcMar>
            <w:vAlign w:val="center"/>
          </w:tcPr>
          <w:p w14:paraId="47B0989C" w14:textId="77777777" w:rsidR="00D33D2E" w:rsidRPr="00FA1FED" w:rsidRDefault="00D33D2E" w:rsidP="00D33D2E">
            <w:pPr>
              <w:pStyle w:val="1fffb"/>
              <w:rPr>
                <w:rFonts w:cs="Times New Roman"/>
              </w:rPr>
            </w:pPr>
            <w:r w:rsidRPr="00FA1FED">
              <w:rPr>
                <w:rFonts w:cs="Times New Roman"/>
              </w:rPr>
              <w:t>99</w:t>
            </w:r>
          </w:p>
        </w:tc>
        <w:tc>
          <w:tcPr>
            <w:tcW w:w="992" w:type="pct"/>
            <w:tcMar>
              <w:left w:w="28" w:type="dxa"/>
              <w:right w:w="28" w:type="dxa"/>
            </w:tcMar>
            <w:vAlign w:val="center"/>
          </w:tcPr>
          <w:p w14:paraId="5CDB7069" w14:textId="77777777" w:rsidR="00D33D2E" w:rsidRPr="00FA1FED" w:rsidRDefault="00D33D2E" w:rsidP="00D33D2E">
            <w:pPr>
              <w:pStyle w:val="1fffb"/>
              <w:rPr>
                <w:rFonts w:cs="Times New Roman"/>
              </w:rPr>
            </w:pPr>
            <w:r w:rsidRPr="00FA1FED">
              <w:rPr>
                <w:rFonts w:cs="Times New Roman"/>
              </w:rPr>
              <w:t>0,006</w:t>
            </w:r>
          </w:p>
        </w:tc>
        <w:tc>
          <w:tcPr>
            <w:tcW w:w="573" w:type="pct"/>
            <w:tcMar>
              <w:left w:w="28" w:type="dxa"/>
              <w:right w:w="28" w:type="dxa"/>
            </w:tcMar>
            <w:vAlign w:val="center"/>
          </w:tcPr>
          <w:p w14:paraId="697460E1" w14:textId="77777777" w:rsidR="00D33D2E" w:rsidRPr="00FA1FED" w:rsidRDefault="00D33D2E" w:rsidP="00D33D2E">
            <w:pPr>
              <w:pStyle w:val="1fffb"/>
              <w:rPr>
                <w:rFonts w:cs="Times New Roman"/>
              </w:rPr>
            </w:pPr>
            <w:r w:rsidRPr="00FA1FED">
              <w:rPr>
                <w:rFonts w:cs="Times New Roman"/>
              </w:rPr>
              <w:t>0</w:t>
            </w:r>
          </w:p>
        </w:tc>
      </w:tr>
      <w:tr w:rsidR="00D33D2E" w:rsidRPr="00FA1FED" w14:paraId="5E19A954" w14:textId="77777777" w:rsidTr="006163C2">
        <w:tc>
          <w:tcPr>
            <w:tcW w:w="947" w:type="pct"/>
            <w:tcMar>
              <w:left w:w="28" w:type="dxa"/>
              <w:right w:w="28" w:type="dxa"/>
            </w:tcMar>
            <w:vAlign w:val="center"/>
          </w:tcPr>
          <w:p w14:paraId="418D0A7B" w14:textId="77777777" w:rsidR="00D33D2E" w:rsidRPr="00FA1FED" w:rsidRDefault="00D33D2E" w:rsidP="00D33D2E">
            <w:pPr>
              <w:pStyle w:val="1fffb"/>
              <w:rPr>
                <w:rFonts w:cs="Times New Roman"/>
              </w:rPr>
            </w:pPr>
            <w:r w:rsidRPr="00FA1FED">
              <w:rPr>
                <w:rFonts w:cs="Times New Roman"/>
              </w:rPr>
              <w:t>Котельная №18</w:t>
            </w:r>
          </w:p>
          <w:p w14:paraId="5AD7F250"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2977DAE7"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Новый ФАП д. Овсище, д. 63Б</w:t>
            </w:r>
          </w:p>
        </w:tc>
        <w:tc>
          <w:tcPr>
            <w:tcW w:w="691" w:type="pct"/>
            <w:tcMar>
              <w:left w:w="28" w:type="dxa"/>
              <w:right w:w="28" w:type="dxa"/>
            </w:tcMar>
            <w:vAlign w:val="center"/>
          </w:tcPr>
          <w:p w14:paraId="7615A2B6" w14:textId="77777777" w:rsidR="00D33D2E" w:rsidRPr="00FA1FED" w:rsidRDefault="00D33D2E" w:rsidP="00D33D2E">
            <w:pPr>
              <w:pStyle w:val="1fffb"/>
              <w:rPr>
                <w:rFonts w:cs="Times New Roman"/>
              </w:rPr>
            </w:pPr>
            <w:r w:rsidRPr="00FA1FED">
              <w:rPr>
                <w:rFonts w:cs="Times New Roman"/>
              </w:rPr>
              <w:t>1 073,3</w:t>
            </w:r>
          </w:p>
        </w:tc>
        <w:tc>
          <w:tcPr>
            <w:tcW w:w="992" w:type="pct"/>
            <w:tcMar>
              <w:left w:w="28" w:type="dxa"/>
              <w:right w:w="28" w:type="dxa"/>
            </w:tcMar>
            <w:vAlign w:val="center"/>
          </w:tcPr>
          <w:p w14:paraId="3710154E" w14:textId="77777777" w:rsidR="00D33D2E" w:rsidRPr="00FA1FED" w:rsidRDefault="00D33D2E" w:rsidP="00D33D2E">
            <w:pPr>
              <w:pStyle w:val="1fffb"/>
              <w:rPr>
                <w:rFonts w:cs="Times New Roman"/>
              </w:rPr>
            </w:pPr>
            <w:r w:rsidRPr="00FA1FED">
              <w:rPr>
                <w:rFonts w:cs="Times New Roman"/>
              </w:rPr>
              <w:t>0,029</w:t>
            </w:r>
          </w:p>
        </w:tc>
        <w:tc>
          <w:tcPr>
            <w:tcW w:w="573" w:type="pct"/>
            <w:tcMar>
              <w:left w:w="28" w:type="dxa"/>
              <w:right w:w="28" w:type="dxa"/>
            </w:tcMar>
            <w:vAlign w:val="center"/>
          </w:tcPr>
          <w:p w14:paraId="7F0E2E78" w14:textId="77777777" w:rsidR="00D33D2E" w:rsidRPr="00FA1FED" w:rsidRDefault="00D33D2E" w:rsidP="00D33D2E">
            <w:pPr>
              <w:pStyle w:val="1fffb"/>
              <w:rPr>
                <w:rFonts w:cs="Times New Roman"/>
              </w:rPr>
            </w:pPr>
            <w:r w:rsidRPr="00FA1FED">
              <w:rPr>
                <w:rFonts w:cs="Times New Roman"/>
              </w:rPr>
              <w:t>0</w:t>
            </w:r>
          </w:p>
        </w:tc>
      </w:tr>
      <w:tr w:rsidR="00D33D2E" w:rsidRPr="00FA1FED" w14:paraId="6627E323" w14:textId="77777777" w:rsidTr="006163C2">
        <w:tc>
          <w:tcPr>
            <w:tcW w:w="947" w:type="pct"/>
            <w:tcMar>
              <w:left w:w="28" w:type="dxa"/>
              <w:right w:w="28" w:type="dxa"/>
            </w:tcMar>
            <w:vAlign w:val="center"/>
          </w:tcPr>
          <w:p w14:paraId="1981DF8C" w14:textId="77777777" w:rsidR="00D33D2E" w:rsidRPr="00FA1FED" w:rsidRDefault="00D33D2E" w:rsidP="00D33D2E">
            <w:pPr>
              <w:pStyle w:val="1fffb"/>
              <w:rPr>
                <w:rFonts w:cs="Times New Roman"/>
              </w:rPr>
            </w:pPr>
            <w:r w:rsidRPr="00FA1FED">
              <w:rPr>
                <w:rFonts w:cs="Times New Roman"/>
              </w:rPr>
              <w:t>Котельная №18</w:t>
            </w:r>
          </w:p>
          <w:p w14:paraId="2669C425"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42968174"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1</w:t>
            </w:r>
          </w:p>
        </w:tc>
        <w:tc>
          <w:tcPr>
            <w:tcW w:w="691" w:type="pct"/>
            <w:tcMar>
              <w:left w:w="28" w:type="dxa"/>
              <w:right w:w="28" w:type="dxa"/>
            </w:tcMar>
            <w:vAlign w:val="center"/>
          </w:tcPr>
          <w:p w14:paraId="22F119F5" w14:textId="77777777" w:rsidR="00D33D2E" w:rsidRPr="00FA1FED" w:rsidRDefault="00D33D2E" w:rsidP="00D33D2E">
            <w:pPr>
              <w:pStyle w:val="1fffb"/>
              <w:rPr>
                <w:rFonts w:cs="Times New Roman"/>
              </w:rPr>
            </w:pPr>
            <w:r w:rsidRPr="00FA1FED">
              <w:rPr>
                <w:rFonts w:cs="Times New Roman"/>
              </w:rPr>
              <w:t>4 377,20</w:t>
            </w:r>
          </w:p>
        </w:tc>
        <w:tc>
          <w:tcPr>
            <w:tcW w:w="992" w:type="pct"/>
            <w:tcMar>
              <w:left w:w="28" w:type="dxa"/>
              <w:right w:w="28" w:type="dxa"/>
            </w:tcMar>
            <w:vAlign w:val="center"/>
          </w:tcPr>
          <w:p w14:paraId="167D852D" w14:textId="77777777" w:rsidR="00D33D2E" w:rsidRPr="00FA1FED" w:rsidRDefault="00D33D2E" w:rsidP="00D33D2E">
            <w:pPr>
              <w:pStyle w:val="1fffb"/>
              <w:rPr>
                <w:rFonts w:cs="Times New Roman"/>
              </w:rPr>
            </w:pPr>
            <w:r w:rsidRPr="00FA1FED">
              <w:rPr>
                <w:rFonts w:cs="Times New Roman"/>
              </w:rPr>
              <w:t>0,318</w:t>
            </w:r>
          </w:p>
        </w:tc>
        <w:tc>
          <w:tcPr>
            <w:tcW w:w="573" w:type="pct"/>
            <w:tcMar>
              <w:left w:w="28" w:type="dxa"/>
              <w:right w:w="28" w:type="dxa"/>
            </w:tcMar>
            <w:vAlign w:val="center"/>
          </w:tcPr>
          <w:p w14:paraId="686AD986" w14:textId="77777777" w:rsidR="00D33D2E" w:rsidRPr="00FA1FED" w:rsidRDefault="00D33D2E" w:rsidP="00D33D2E">
            <w:pPr>
              <w:pStyle w:val="1fffb"/>
              <w:rPr>
                <w:rFonts w:cs="Times New Roman"/>
              </w:rPr>
            </w:pPr>
            <w:r w:rsidRPr="00FA1FED">
              <w:rPr>
                <w:rFonts w:cs="Times New Roman"/>
              </w:rPr>
              <w:t>0</w:t>
            </w:r>
          </w:p>
        </w:tc>
      </w:tr>
      <w:tr w:rsidR="00D33D2E" w:rsidRPr="00FA1FED" w14:paraId="4BE04FDD" w14:textId="77777777" w:rsidTr="006163C2">
        <w:tc>
          <w:tcPr>
            <w:tcW w:w="947" w:type="pct"/>
            <w:tcMar>
              <w:left w:w="28" w:type="dxa"/>
              <w:right w:w="28" w:type="dxa"/>
            </w:tcMar>
            <w:vAlign w:val="center"/>
          </w:tcPr>
          <w:p w14:paraId="2341A06A" w14:textId="77777777" w:rsidR="00D33D2E" w:rsidRPr="00FA1FED" w:rsidRDefault="00D33D2E" w:rsidP="00D33D2E">
            <w:pPr>
              <w:pStyle w:val="1fffb"/>
              <w:rPr>
                <w:rFonts w:cs="Times New Roman"/>
              </w:rPr>
            </w:pPr>
            <w:r w:rsidRPr="00FA1FED">
              <w:rPr>
                <w:rFonts w:cs="Times New Roman"/>
              </w:rPr>
              <w:t>Котельная №18</w:t>
            </w:r>
          </w:p>
          <w:p w14:paraId="27B3CF29"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381F2AC4"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2</w:t>
            </w:r>
          </w:p>
        </w:tc>
        <w:tc>
          <w:tcPr>
            <w:tcW w:w="691" w:type="pct"/>
            <w:tcMar>
              <w:left w:w="28" w:type="dxa"/>
              <w:right w:w="28" w:type="dxa"/>
            </w:tcMar>
            <w:vAlign w:val="center"/>
          </w:tcPr>
          <w:p w14:paraId="1EB87700" w14:textId="77777777" w:rsidR="00D33D2E" w:rsidRPr="00FA1FED" w:rsidRDefault="00D33D2E" w:rsidP="00D33D2E">
            <w:pPr>
              <w:pStyle w:val="1fffb"/>
              <w:rPr>
                <w:rFonts w:cs="Times New Roman"/>
              </w:rPr>
            </w:pPr>
            <w:r w:rsidRPr="00FA1FED">
              <w:rPr>
                <w:rFonts w:cs="Times New Roman"/>
              </w:rPr>
              <w:t>2 703,50</w:t>
            </w:r>
          </w:p>
        </w:tc>
        <w:tc>
          <w:tcPr>
            <w:tcW w:w="992" w:type="pct"/>
            <w:tcMar>
              <w:left w:w="28" w:type="dxa"/>
              <w:right w:w="28" w:type="dxa"/>
            </w:tcMar>
            <w:vAlign w:val="center"/>
          </w:tcPr>
          <w:p w14:paraId="25B9EDA7" w14:textId="77777777" w:rsidR="00D33D2E" w:rsidRPr="00FA1FED" w:rsidRDefault="00D33D2E" w:rsidP="00D33D2E">
            <w:pPr>
              <w:pStyle w:val="1fffb"/>
              <w:rPr>
                <w:rFonts w:cs="Times New Roman"/>
              </w:rPr>
            </w:pPr>
            <w:r w:rsidRPr="00FA1FED">
              <w:rPr>
                <w:rFonts w:cs="Times New Roman"/>
              </w:rPr>
              <w:t>0,222</w:t>
            </w:r>
          </w:p>
        </w:tc>
        <w:tc>
          <w:tcPr>
            <w:tcW w:w="573" w:type="pct"/>
            <w:tcMar>
              <w:left w:w="28" w:type="dxa"/>
              <w:right w:w="28" w:type="dxa"/>
            </w:tcMar>
            <w:vAlign w:val="center"/>
          </w:tcPr>
          <w:p w14:paraId="68DEF16A" w14:textId="77777777" w:rsidR="00D33D2E" w:rsidRPr="00FA1FED" w:rsidRDefault="00D33D2E" w:rsidP="00D33D2E">
            <w:pPr>
              <w:pStyle w:val="1fffb"/>
              <w:rPr>
                <w:rFonts w:cs="Times New Roman"/>
              </w:rPr>
            </w:pPr>
            <w:r w:rsidRPr="00FA1FED">
              <w:rPr>
                <w:rFonts w:cs="Times New Roman"/>
              </w:rPr>
              <w:t>0</w:t>
            </w:r>
          </w:p>
        </w:tc>
      </w:tr>
      <w:tr w:rsidR="00D33D2E" w:rsidRPr="00FA1FED" w14:paraId="3D18BD38" w14:textId="77777777" w:rsidTr="006163C2">
        <w:tc>
          <w:tcPr>
            <w:tcW w:w="947" w:type="pct"/>
            <w:tcMar>
              <w:left w:w="28" w:type="dxa"/>
              <w:right w:w="28" w:type="dxa"/>
            </w:tcMar>
            <w:vAlign w:val="center"/>
          </w:tcPr>
          <w:p w14:paraId="7764C1C0" w14:textId="77777777" w:rsidR="00D33D2E" w:rsidRPr="00FA1FED" w:rsidRDefault="00D33D2E" w:rsidP="00D33D2E">
            <w:pPr>
              <w:pStyle w:val="1fffb"/>
              <w:rPr>
                <w:rFonts w:cs="Times New Roman"/>
              </w:rPr>
            </w:pPr>
            <w:r w:rsidRPr="00FA1FED">
              <w:rPr>
                <w:rFonts w:cs="Times New Roman"/>
              </w:rPr>
              <w:t>Котельная №18</w:t>
            </w:r>
          </w:p>
          <w:p w14:paraId="6F69D53D"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4A2673FB"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3</w:t>
            </w:r>
          </w:p>
        </w:tc>
        <w:tc>
          <w:tcPr>
            <w:tcW w:w="691" w:type="pct"/>
            <w:tcMar>
              <w:left w:w="28" w:type="dxa"/>
              <w:right w:w="28" w:type="dxa"/>
            </w:tcMar>
            <w:vAlign w:val="center"/>
          </w:tcPr>
          <w:p w14:paraId="403C3089" w14:textId="77777777" w:rsidR="00D33D2E" w:rsidRPr="00FA1FED" w:rsidRDefault="00D33D2E" w:rsidP="00D33D2E">
            <w:pPr>
              <w:pStyle w:val="1fffb"/>
              <w:rPr>
                <w:rFonts w:cs="Times New Roman"/>
              </w:rPr>
            </w:pPr>
            <w:r w:rsidRPr="00FA1FED">
              <w:rPr>
                <w:rFonts w:cs="Times New Roman"/>
              </w:rPr>
              <w:t>3 213,90</w:t>
            </w:r>
          </w:p>
        </w:tc>
        <w:tc>
          <w:tcPr>
            <w:tcW w:w="992" w:type="pct"/>
            <w:tcMar>
              <w:left w:w="28" w:type="dxa"/>
              <w:right w:w="28" w:type="dxa"/>
            </w:tcMar>
            <w:vAlign w:val="center"/>
          </w:tcPr>
          <w:p w14:paraId="601ED521" w14:textId="77777777" w:rsidR="00D33D2E" w:rsidRPr="00FA1FED" w:rsidRDefault="00D33D2E" w:rsidP="00D33D2E">
            <w:pPr>
              <w:pStyle w:val="1fffb"/>
              <w:rPr>
                <w:rFonts w:cs="Times New Roman"/>
              </w:rPr>
            </w:pPr>
            <w:r w:rsidRPr="00FA1FED">
              <w:rPr>
                <w:rFonts w:cs="Times New Roman"/>
              </w:rPr>
              <w:t>0,428</w:t>
            </w:r>
          </w:p>
        </w:tc>
        <w:tc>
          <w:tcPr>
            <w:tcW w:w="573" w:type="pct"/>
            <w:tcMar>
              <w:left w:w="28" w:type="dxa"/>
              <w:right w:w="28" w:type="dxa"/>
            </w:tcMar>
            <w:vAlign w:val="center"/>
          </w:tcPr>
          <w:p w14:paraId="19E33945" w14:textId="77777777" w:rsidR="00D33D2E" w:rsidRPr="00FA1FED" w:rsidRDefault="00D33D2E" w:rsidP="00D33D2E">
            <w:pPr>
              <w:pStyle w:val="1fffb"/>
              <w:rPr>
                <w:rFonts w:cs="Times New Roman"/>
              </w:rPr>
            </w:pPr>
            <w:r w:rsidRPr="00FA1FED">
              <w:rPr>
                <w:rFonts w:cs="Times New Roman"/>
              </w:rPr>
              <w:t>0</w:t>
            </w:r>
          </w:p>
        </w:tc>
      </w:tr>
      <w:tr w:rsidR="00D33D2E" w:rsidRPr="00FA1FED" w14:paraId="7EEF86ED" w14:textId="77777777" w:rsidTr="006163C2">
        <w:tc>
          <w:tcPr>
            <w:tcW w:w="947" w:type="pct"/>
            <w:tcMar>
              <w:left w:w="28" w:type="dxa"/>
              <w:right w:w="28" w:type="dxa"/>
            </w:tcMar>
            <w:vAlign w:val="center"/>
          </w:tcPr>
          <w:p w14:paraId="791FED2D" w14:textId="77777777" w:rsidR="00D33D2E" w:rsidRPr="00FA1FED" w:rsidRDefault="00D33D2E" w:rsidP="00D33D2E">
            <w:pPr>
              <w:pStyle w:val="1fffb"/>
              <w:rPr>
                <w:rFonts w:cs="Times New Roman"/>
              </w:rPr>
            </w:pPr>
            <w:r w:rsidRPr="00FA1FED">
              <w:rPr>
                <w:rFonts w:cs="Times New Roman"/>
              </w:rPr>
              <w:t>Котельная №18</w:t>
            </w:r>
          </w:p>
          <w:p w14:paraId="58DABD66"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5AA0DB2E"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4</w:t>
            </w:r>
          </w:p>
        </w:tc>
        <w:tc>
          <w:tcPr>
            <w:tcW w:w="691" w:type="pct"/>
            <w:tcMar>
              <w:left w:w="28" w:type="dxa"/>
              <w:right w:w="28" w:type="dxa"/>
            </w:tcMar>
            <w:vAlign w:val="center"/>
          </w:tcPr>
          <w:p w14:paraId="6805477B" w14:textId="77777777" w:rsidR="00D33D2E" w:rsidRPr="00FA1FED" w:rsidRDefault="00D33D2E" w:rsidP="00D33D2E">
            <w:pPr>
              <w:pStyle w:val="1fffb"/>
              <w:rPr>
                <w:rFonts w:cs="Times New Roman"/>
              </w:rPr>
            </w:pPr>
            <w:r w:rsidRPr="00FA1FED">
              <w:rPr>
                <w:rFonts w:cs="Times New Roman"/>
              </w:rPr>
              <w:t>3 633,12</w:t>
            </w:r>
          </w:p>
        </w:tc>
        <w:tc>
          <w:tcPr>
            <w:tcW w:w="992" w:type="pct"/>
            <w:tcMar>
              <w:left w:w="28" w:type="dxa"/>
              <w:right w:w="28" w:type="dxa"/>
            </w:tcMar>
            <w:vAlign w:val="center"/>
          </w:tcPr>
          <w:p w14:paraId="2D94165F" w14:textId="77777777" w:rsidR="00D33D2E" w:rsidRPr="00FA1FED" w:rsidRDefault="00D33D2E" w:rsidP="00D33D2E">
            <w:pPr>
              <w:pStyle w:val="1fffb"/>
              <w:rPr>
                <w:rFonts w:cs="Times New Roman"/>
              </w:rPr>
            </w:pPr>
            <w:r w:rsidRPr="00FA1FED">
              <w:rPr>
                <w:rFonts w:cs="Times New Roman"/>
              </w:rPr>
              <w:t>0,311</w:t>
            </w:r>
          </w:p>
        </w:tc>
        <w:tc>
          <w:tcPr>
            <w:tcW w:w="573" w:type="pct"/>
            <w:tcMar>
              <w:left w:w="28" w:type="dxa"/>
              <w:right w:w="28" w:type="dxa"/>
            </w:tcMar>
            <w:vAlign w:val="center"/>
          </w:tcPr>
          <w:p w14:paraId="252B0870" w14:textId="77777777" w:rsidR="00D33D2E" w:rsidRPr="00FA1FED" w:rsidRDefault="00D33D2E" w:rsidP="00D33D2E">
            <w:pPr>
              <w:pStyle w:val="1fffb"/>
              <w:rPr>
                <w:rFonts w:cs="Times New Roman"/>
              </w:rPr>
            </w:pPr>
            <w:r w:rsidRPr="00FA1FED">
              <w:rPr>
                <w:rFonts w:cs="Times New Roman"/>
              </w:rPr>
              <w:t>0</w:t>
            </w:r>
          </w:p>
        </w:tc>
      </w:tr>
      <w:tr w:rsidR="00D33D2E" w:rsidRPr="00FA1FED" w14:paraId="0FB24CFD" w14:textId="77777777" w:rsidTr="006163C2">
        <w:tc>
          <w:tcPr>
            <w:tcW w:w="947" w:type="pct"/>
            <w:tcMar>
              <w:left w:w="28" w:type="dxa"/>
              <w:right w:w="28" w:type="dxa"/>
            </w:tcMar>
            <w:vAlign w:val="center"/>
          </w:tcPr>
          <w:p w14:paraId="461834EC" w14:textId="77777777" w:rsidR="00D33D2E" w:rsidRPr="00FA1FED" w:rsidRDefault="00D33D2E" w:rsidP="00D33D2E">
            <w:pPr>
              <w:pStyle w:val="1fffb"/>
              <w:rPr>
                <w:rFonts w:cs="Times New Roman"/>
              </w:rPr>
            </w:pPr>
            <w:r w:rsidRPr="00FA1FED">
              <w:rPr>
                <w:rFonts w:cs="Times New Roman"/>
              </w:rPr>
              <w:t>Котельная №18</w:t>
            </w:r>
          </w:p>
          <w:p w14:paraId="29B32145"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58101E3F"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65</w:t>
            </w:r>
          </w:p>
        </w:tc>
        <w:tc>
          <w:tcPr>
            <w:tcW w:w="691" w:type="pct"/>
            <w:tcMar>
              <w:left w:w="28" w:type="dxa"/>
              <w:right w:w="28" w:type="dxa"/>
            </w:tcMar>
            <w:vAlign w:val="center"/>
          </w:tcPr>
          <w:p w14:paraId="7D6529FB" w14:textId="77777777" w:rsidR="00D33D2E" w:rsidRPr="00FA1FED" w:rsidRDefault="00D33D2E" w:rsidP="00D33D2E">
            <w:pPr>
              <w:pStyle w:val="1fffb"/>
              <w:rPr>
                <w:rFonts w:cs="Times New Roman"/>
              </w:rPr>
            </w:pPr>
            <w:r w:rsidRPr="00FA1FED">
              <w:rPr>
                <w:rFonts w:cs="Times New Roman"/>
              </w:rPr>
              <w:t>453,40</w:t>
            </w:r>
          </w:p>
        </w:tc>
        <w:tc>
          <w:tcPr>
            <w:tcW w:w="992" w:type="pct"/>
            <w:tcMar>
              <w:left w:w="28" w:type="dxa"/>
              <w:right w:w="28" w:type="dxa"/>
            </w:tcMar>
            <w:vAlign w:val="center"/>
          </w:tcPr>
          <w:p w14:paraId="2D086CE2" w14:textId="77777777" w:rsidR="00D33D2E" w:rsidRPr="00FA1FED" w:rsidRDefault="00D33D2E" w:rsidP="00D33D2E">
            <w:pPr>
              <w:pStyle w:val="1fffb"/>
              <w:rPr>
                <w:rFonts w:cs="Times New Roman"/>
              </w:rPr>
            </w:pPr>
            <w:r w:rsidRPr="00FA1FED">
              <w:rPr>
                <w:rFonts w:cs="Times New Roman"/>
              </w:rPr>
              <w:t>0,038</w:t>
            </w:r>
          </w:p>
        </w:tc>
        <w:tc>
          <w:tcPr>
            <w:tcW w:w="573" w:type="pct"/>
            <w:tcMar>
              <w:left w:w="28" w:type="dxa"/>
              <w:right w:w="28" w:type="dxa"/>
            </w:tcMar>
            <w:vAlign w:val="center"/>
          </w:tcPr>
          <w:p w14:paraId="3745E6C1" w14:textId="77777777" w:rsidR="00D33D2E" w:rsidRPr="00FA1FED" w:rsidRDefault="00D33D2E" w:rsidP="00D33D2E">
            <w:pPr>
              <w:pStyle w:val="1fffb"/>
              <w:rPr>
                <w:rFonts w:cs="Times New Roman"/>
              </w:rPr>
            </w:pPr>
            <w:r w:rsidRPr="00FA1FED">
              <w:rPr>
                <w:rFonts w:cs="Times New Roman"/>
              </w:rPr>
              <w:t>0</w:t>
            </w:r>
          </w:p>
        </w:tc>
      </w:tr>
    </w:tbl>
    <w:p w14:paraId="284B239F" w14:textId="70A12F1F" w:rsidR="00C25060" w:rsidRPr="00FA1FED" w:rsidRDefault="00C25060" w:rsidP="007B612A">
      <w:pPr>
        <w:pStyle w:val="19"/>
      </w:pPr>
      <w:bookmarkStart w:id="184" w:name="_Toc78674725"/>
      <w:bookmarkStart w:id="185" w:name="_Toc84970962"/>
      <w:bookmarkStart w:id="186" w:name="_Toc197279339"/>
      <w:bookmarkEnd w:id="86"/>
      <w:r w:rsidRPr="00FA1FED">
        <w:lastRenderedPageBreak/>
        <w:t>Тепловые нагрузки потребителей тепловой энергии, групп потребителей тепловой энергии</w:t>
      </w:r>
      <w:bookmarkEnd w:id="184"/>
      <w:bookmarkEnd w:id="185"/>
      <w:bookmarkEnd w:id="186"/>
    </w:p>
    <w:p w14:paraId="65A25C82" w14:textId="4DD82151" w:rsidR="00C25060" w:rsidRPr="00FA1FED" w:rsidRDefault="00C25060" w:rsidP="00703290">
      <w:pPr>
        <w:pStyle w:val="20"/>
        <w:spacing w:before="240" w:line="240" w:lineRule="auto"/>
        <w:rPr>
          <w:rFonts w:cs="Times New Roman"/>
        </w:rPr>
      </w:pPr>
      <w:bookmarkStart w:id="187" w:name="_Toc475879459"/>
      <w:bookmarkStart w:id="188" w:name="_Toc78674726"/>
      <w:bookmarkStart w:id="189" w:name="_Toc84970963"/>
      <w:bookmarkStart w:id="190" w:name="_Toc197279340"/>
      <w:r w:rsidRPr="00FA1FED">
        <w:rPr>
          <w:rFonts w:cs="Times New Roman"/>
        </w:rPr>
        <w:t xml:space="preserve">Описание значений </w:t>
      </w:r>
      <w:bookmarkEnd w:id="187"/>
      <w:r w:rsidRPr="00FA1FED">
        <w:rPr>
          <w:rFonts w:cs="Times New Roman"/>
        </w:rPr>
        <w:t>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88"/>
      <w:bookmarkEnd w:id="189"/>
      <w:bookmarkEnd w:id="190"/>
    </w:p>
    <w:p w14:paraId="20C3C796" w14:textId="7B22E5F5" w:rsidR="00C25060" w:rsidRPr="00FA1FED" w:rsidRDefault="00C25060" w:rsidP="00B5461F">
      <w:pPr>
        <w:pStyle w:val="11ff3"/>
        <w:rPr>
          <w:kern w:val="0"/>
        </w:rPr>
      </w:pPr>
      <w:r w:rsidRPr="00FA1FED">
        <w:rPr>
          <w:kern w:val="0"/>
        </w:rPr>
        <w:t>В соответствии с п. 2 ч. 1 ПП РФ от 03.04.</w:t>
      </w:r>
      <w:r w:rsidR="001635F8">
        <w:rPr>
          <w:kern w:val="0"/>
        </w:rPr>
        <w:t>2024</w:t>
      </w:r>
      <w:r w:rsidRPr="00FA1FED">
        <w:rPr>
          <w:kern w:val="0"/>
        </w:rPr>
        <w:t xml:space="preserve"> №405 «О внесении изменений в некоторые акты Правительства Российской Федерации»:</w:t>
      </w:r>
    </w:p>
    <w:p w14:paraId="11CC8F99" w14:textId="77777777" w:rsidR="00C25060" w:rsidRPr="00FA1FED" w:rsidRDefault="00C25060" w:rsidP="00B5461F">
      <w:pPr>
        <w:pStyle w:val="11ff3"/>
        <w:rPr>
          <w:kern w:val="0"/>
        </w:rPr>
      </w:pPr>
      <w:r w:rsidRPr="00FA1FED">
        <w:rPr>
          <w:kern w:val="0"/>
        </w:rPr>
        <w:t xml:space="preserve">«…ж) "элемент территориального деления " - территория поселения, </w:t>
      </w:r>
      <w:r w:rsidR="005C1319" w:rsidRPr="00FA1FED">
        <w:rPr>
          <w:kern w:val="0"/>
        </w:rPr>
        <w:t>сельского поселения</w:t>
      </w:r>
      <w:r w:rsidRPr="00FA1FED">
        <w:rPr>
          <w:kern w:val="0"/>
        </w:rPr>
        <w:t xml:space="preserve"> или её часть, установленная по границам административно-территориальных единиц;</w:t>
      </w:r>
    </w:p>
    <w:p w14:paraId="6FADACB5" w14:textId="77777777" w:rsidR="00C25060" w:rsidRPr="00FA1FED" w:rsidRDefault="00C25060" w:rsidP="00B5461F">
      <w:pPr>
        <w:pStyle w:val="11ff3"/>
        <w:rPr>
          <w:kern w:val="0"/>
        </w:rPr>
      </w:pPr>
      <w:r w:rsidRPr="00FA1FED">
        <w:rPr>
          <w:kern w:val="0"/>
        </w:rPr>
        <w:t xml:space="preserve">з) "расчетный элемент территориального деления" - территория поселения, </w:t>
      </w:r>
      <w:r w:rsidR="005C1319" w:rsidRPr="00FA1FED">
        <w:rPr>
          <w:kern w:val="0"/>
        </w:rPr>
        <w:t>сельского поселения</w:t>
      </w:r>
      <w:r w:rsidRPr="00FA1FED">
        <w:rPr>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14:paraId="74C78A92" w14:textId="77777777" w:rsidR="00C25060" w:rsidRPr="00FA1FED" w:rsidRDefault="00C25060" w:rsidP="00B5461F">
      <w:pPr>
        <w:pStyle w:val="11ff3"/>
        <w:rPr>
          <w:kern w:val="0"/>
        </w:rPr>
      </w:pPr>
      <w:r w:rsidRPr="00FA1FED">
        <w:rPr>
          <w:kern w:val="0"/>
        </w:rPr>
        <w:t>Тепловые нагрузки потребителей в расчетных элементах территориального деления представлены в таблице.</w:t>
      </w:r>
    </w:p>
    <w:p w14:paraId="261BF5C2" w14:textId="77777777" w:rsidR="00C25060" w:rsidRPr="00FA1FED" w:rsidRDefault="00C25060" w:rsidP="00C25060">
      <w:pPr>
        <w:spacing w:before="120" w:line="240" w:lineRule="auto"/>
        <w:rPr>
          <w:rFonts w:ascii="Times New Roman" w:hAnsi="Times New Roman" w:cs="Times New Roman"/>
          <w:b/>
          <w:bCs/>
          <w:szCs w:val="24"/>
        </w:rPr>
        <w:sectPr w:rsidR="00C25060" w:rsidRPr="00FA1FED" w:rsidSect="00C25060">
          <w:pgSz w:w="11906" w:h="16838" w:code="9"/>
          <w:pgMar w:top="851" w:right="1134" w:bottom="851" w:left="1701" w:header="680" w:footer="284" w:gutter="0"/>
          <w:cols w:space="708"/>
          <w:docGrid w:linePitch="360"/>
        </w:sectPr>
      </w:pPr>
      <w:bookmarkStart w:id="191" w:name="_Toc392758134"/>
    </w:p>
    <w:p w14:paraId="19AFCA8D" w14:textId="77777777" w:rsidR="00514446" w:rsidRPr="00FA1FED" w:rsidRDefault="00C25060" w:rsidP="006163C2">
      <w:pPr>
        <w:pStyle w:val="afffffffffffffff"/>
        <w:ind w:firstLine="709"/>
        <w:rPr>
          <w:szCs w:val="24"/>
        </w:rPr>
      </w:pPr>
      <w:r w:rsidRPr="00FA1FED">
        <w:rPr>
          <w:lang w:eastAsia="ru-RU"/>
        </w:rPr>
        <w:lastRenderedPageBreak/>
        <w:t xml:space="preserve">Таблица </w:t>
      </w:r>
      <w:r w:rsidR="00FD7E24" w:rsidRPr="00FA1FED">
        <w:rPr>
          <w:lang w:eastAsia="ru-RU"/>
        </w:rPr>
        <w:t>1.</w:t>
      </w:r>
      <w:r w:rsidR="008D4F9D" w:rsidRPr="00FA1FED">
        <w:rPr>
          <w:lang w:eastAsia="ru-RU"/>
        </w:rPr>
        <w:t>5.1.1</w:t>
      </w:r>
      <w:r w:rsidRPr="00FA1FED">
        <w:rPr>
          <w:lang w:eastAsia="ru-RU"/>
        </w:rPr>
        <w:t xml:space="preserve"> - </w:t>
      </w:r>
      <w:bookmarkEnd w:id="191"/>
      <w:r w:rsidRPr="00FA1FED">
        <w:rPr>
          <w:lang w:eastAsia="ru-RU"/>
        </w:rPr>
        <w:t>Тепловые нагрузки потребителей</w:t>
      </w:r>
    </w:p>
    <w:tbl>
      <w:tblPr>
        <w:tblW w:w="5000" w:type="pct"/>
        <w:tblLayout w:type="fixed"/>
        <w:tblLook w:val="04A0" w:firstRow="1" w:lastRow="0" w:firstColumn="1" w:lastColumn="0" w:noHBand="0" w:noVBand="1"/>
      </w:tblPr>
      <w:tblGrid>
        <w:gridCol w:w="945"/>
        <w:gridCol w:w="2935"/>
        <w:gridCol w:w="1607"/>
        <w:gridCol w:w="1607"/>
        <w:gridCol w:w="1607"/>
        <w:gridCol w:w="1607"/>
        <w:gridCol w:w="1606"/>
        <w:gridCol w:w="1606"/>
        <w:gridCol w:w="1606"/>
      </w:tblGrid>
      <w:tr w:rsidR="00CE06EE" w:rsidRPr="00FA1FED" w14:paraId="2962816A" w14:textId="77777777" w:rsidTr="009460F2">
        <w:trPr>
          <w:trHeight w:val="20"/>
        </w:trPr>
        <w:tc>
          <w:tcPr>
            <w:tcW w:w="3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FA4A1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 п/п</w:t>
            </w:r>
          </w:p>
        </w:tc>
        <w:tc>
          <w:tcPr>
            <w:tcW w:w="9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F9C13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Наименование источника</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75C81A"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Установленная тепловая мощность, Гкал/ч</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8A499D"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Потери</w:t>
            </w:r>
            <w:r w:rsidR="00FA1FED">
              <w:rPr>
                <w:rFonts w:ascii="Times New Roman" w:eastAsia="Times New Roman" w:hAnsi="Times New Roman" w:cs="Times New Roman"/>
                <w:color w:val="000000"/>
                <w:sz w:val="20"/>
                <w:szCs w:val="20"/>
              </w:rPr>
              <w:t xml:space="preserve"> </w:t>
            </w:r>
            <w:r w:rsidRPr="00FA1FED">
              <w:rPr>
                <w:rFonts w:ascii="Times New Roman" w:eastAsia="Times New Roman" w:hAnsi="Times New Roman" w:cs="Times New Roman"/>
                <w:color w:val="000000"/>
                <w:sz w:val="20"/>
                <w:szCs w:val="20"/>
              </w:rPr>
              <w:t>мощности в тепловых сетях, Гкал/ч</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36E067" w14:textId="77777777" w:rsidR="00CE06EE" w:rsidRPr="00FA1FED" w:rsidRDefault="008568AB" w:rsidP="00715139">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Присоединенная тепловая нагрузка (мощность), без учета нагрузки на потери</w:t>
            </w:r>
            <w:r w:rsidR="00CE06EE" w:rsidRPr="00FA1FED">
              <w:rPr>
                <w:rFonts w:ascii="Times New Roman" w:eastAsia="Times New Roman" w:hAnsi="Times New Roman" w:cs="Times New Roman"/>
                <w:color w:val="000000"/>
                <w:sz w:val="20"/>
                <w:szCs w:val="20"/>
              </w:rPr>
              <w:t>, Гкал/ч</w:t>
            </w:r>
          </w:p>
        </w:tc>
        <w:tc>
          <w:tcPr>
            <w:tcW w:w="531" w:type="pct"/>
            <w:tcBorders>
              <w:top w:val="single" w:sz="4" w:space="0" w:color="auto"/>
              <w:left w:val="nil"/>
              <w:bottom w:val="single" w:sz="4" w:space="0" w:color="auto"/>
              <w:right w:val="single" w:sz="4" w:space="0" w:color="auto"/>
            </w:tcBorders>
            <w:shd w:val="clear" w:color="auto" w:fill="auto"/>
            <w:vAlign w:val="center"/>
            <w:hideMark/>
          </w:tcPr>
          <w:p w14:paraId="604BBD7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Объемы потребления тепловой энергии в год, Гкал</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B137CE"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Потери, Гкал</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B6BA0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Расход на собственные нужды</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0C1A87"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Объем потребления тепловой энергии в год, Гкал</w:t>
            </w:r>
          </w:p>
        </w:tc>
      </w:tr>
      <w:tr w:rsidR="00CE06EE" w:rsidRPr="00FA1FED" w14:paraId="6A05E860" w14:textId="77777777" w:rsidTr="009460F2">
        <w:trPr>
          <w:trHeight w:val="20"/>
        </w:trPr>
        <w:tc>
          <w:tcPr>
            <w:tcW w:w="312" w:type="pct"/>
            <w:vMerge/>
            <w:tcBorders>
              <w:top w:val="single" w:sz="4" w:space="0" w:color="auto"/>
              <w:left w:val="single" w:sz="4" w:space="0" w:color="auto"/>
              <w:bottom w:val="single" w:sz="4" w:space="0" w:color="auto"/>
              <w:right w:val="single" w:sz="4" w:space="0" w:color="auto"/>
            </w:tcBorders>
            <w:vAlign w:val="center"/>
            <w:hideMark/>
          </w:tcPr>
          <w:p w14:paraId="430B8737"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970" w:type="pct"/>
            <w:vMerge/>
            <w:tcBorders>
              <w:top w:val="single" w:sz="4" w:space="0" w:color="auto"/>
              <w:left w:val="single" w:sz="4" w:space="0" w:color="auto"/>
              <w:bottom w:val="single" w:sz="4" w:space="0" w:color="auto"/>
              <w:right w:val="single" w:sz="4" w:space="0" w:color="auto"/>
            </w:tcBorders>
            <w:vAlign w:val="center"/>
            <w:hideMark/>
          </w:tcPr>
          <w:p w14:paraId="2C4F1C4D"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71FD8F36"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276BF14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7313B83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tcBorders>
              <w:top w:val="nil"/>
              <w:left w:val="nil"/>
              <w:bottom w:val="single" w:sz="4" w:space="0" w:color="auto"/>
              <w:right w:val="single" w:sz="4" w:space="0" w:color="auto"/>
            </w:tcBorders>
            <w:shd w:val="clear" w:color="auto" w:fill="auto"/>
            <w:vAlign w:val="center"/>
            <w:hideMark/>
          </w:tcPr>
          <w:p w14:paraId="568EC8C8"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Всего</w:t>
            </w: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3EB9807D"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6D832176"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5AA794D7"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r>
      <w:tr w:rsidR="00CE06EE" w:rsidRPr="00FA1FED" w14:paraId="5F33F587" w14:textId="77777777" w:rsidTr="00715139">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7FB096C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1</w:t>
            </w:r>
          </w:p>
        </w:tc>
        <w:tc>
          <w:tcPr>
            <w:tcW w:w="970" w:type="pct"/>
            <w:tcBorders>
              <w:top w:val="nil"/>
              <w:left w:val="nil"/>
              <w:bottom w:val="single" w:sz="4" w:space="0" w:color="auto"/>
              <w:right w:val="single" w:sz="4" w:space="0" w:color="auto"/>
            </w:tcBorders>
            <w:shd w:val="clear" w:color="auto" w:fill="auto"/>
            <w:vAlign w:val="center"/>
            <w:hideMark/>
          </w:tcPr>
          <w:p w14:paraId="3494F2F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Котельная №15 д. Старополье</w:t>
            </w:r>
          </w:p>
        </w:tc>
        <w:tc>
          <w:tcPr>
            <w:tcW w:w="531" w:type="pct"/>
            <w:tcBorders>
              <w:top w:val="nil"/>
              <w:left w:val="nil"/>
              <w:bottom w:val="single" w:sz="4" w:space="0" w:color="auto"/>
              <w:right w:val="single" w:sz="4" w:space="0" w:color="auto"/>
            </w:tcBorders>
            <w:shd w:val="clear" w:color="auto" w:fill="auto"/>
            <w:vAlign w:val="center"/>
            <w:hideMark/>
          </w:tcPr>
          <w:p w14:paraId="513A8B48"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6,20</w:t>
            </w:r>
          </w:p>
        </w:tc>
        <w:tc>
          <w:tcPr>
            <w:tcW w:w="531" w:type="pct"/>
            <w:tcBorders>
              <w:top w:val="nil"/>
              <w:left w:val="nil"/>
              <w:bottom w:val="single" w:sz="4" w:space="0" w:color="auto"/>
              <w:right w:val="single" w:sz="4" w:space="0" w:color="auto"/>
            </w:tcBorders>
            <w:shd w:val="clear" w:color="auto" w:fill="auto"/>
            <w:vAlign w:val="center"/>
            <w:hideMark/>
          </w:tcPr>
          <w:p w14:paraId="4DFE2BE9"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0,081</w:t>
            </w:r>
          </w:p>
        </w:tc>
        <w:tc>
          <w:tcPr>
            <w:tcW w:w="531" w:type="pct"/>
            <w:tcBorders>
              <w:top w:val="nil"/>
              <w:left w:val="nil"/>
              <w:bottom w:val="single" w:sz="4" w:space="0" w:color="auto"/>
              <w:right w:val="single" w:sz="4" w:space="0" w:color="auto"/>
            </w:tcBorders>
            <w:shd w:val="clear" w:color="auto" w:fill="auto"/>
            <w:vAlign w:val="center"/>
            <w:hideMark/>
          </w:tcPr>
          <w:p w14:paraId="2AE772E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2,17</w:t>
            </w:r>
          </w:p>
        </w:tc>
        <w:tc>
          <w:tcPr>
            <w:tcW w:w="531" w:type="pct"/>
            <w:tcBorders>
              <w:top w:val="nil"/>
              <w:left w:val="nil"/>
              <w:bottom w:val="single" w:sz="4" w:space="0" w:color="auto"/>
              <w:right w:val="single" w:sz="4" w:space="0" w:color="auto"/>
            </w:tcBorders>
            <w:shd w:val="clear" w:color="auto" w:fill="auto"/>
            <w:vAlign w:val="center"/>
            <w:hideMark/>
          </w:tcPr>
          <w:p w14:paraId="0C30831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4000,00</w:t>
            </w:r>
          </w:p>
        </w:tc>
        <w:tc>
          <w:tcPr>
            <w:tcW w:w="531" w:type="pct"/>
            <w:tcBorders>
              <w:top w:val="nil"/>
              <w:left w:val="nil"/>
              <w:bottom w:val="single" w:sz="4" w:space="0" w:color="auto"/>
              <w:right w:val="single" w:sz="4" w:space="0" w:color="auto"/>
            </w:tcBorders>
            <w:shd w:val="clear" w:color="auto" w:fill="auto"/>
            <w:vAlign w:val="center"/>
            <w:hideMark/>
          </w:tcPr>
          <w:p w14:paraId="3C216AB6"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443,16</w:t>
            </w:r>
          </w:p>
        </w:tc>
        <w:tc>
          <w:tcPr>
            <w:tcW w:w="531" w:type="pct"/>
            <w:tcBorders>
              <w:top w:val="nil"/>
              <w:left w:val="nil"/>
              <w:bottom w:val="single" w:sz="4" w:space="0" w:color="auto"/>
              <w:right w:val="single" w:sz="4" w:space="0" w:color="auto"/>
            </w:tcBorders>
            <w:shd w:val="clear" w:color="auto" w:fill="auto"/>
            <w:vAlign w:val="center"/>
            <w:hideMark/>
          </w:tcPr>
          <w:p w14:paraId="690796CA"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82,91</w:t>
            </w:r>
          </w:p>
        </w:tc>
        <w:tc>
          <w:tcPr>
            <w:tcW w:w="531" w:type="pct"/>
            <w:tcBorders>
              <w:top w:val="nil"/>
              <w:left w:val="nil"/>
              <w:bottom w:val="single" w:sz="4" w:space="0" w:color="auto"/>
              <w:right w:val="single" w:sz="4" w:space="0" w:color="auto"/>
            </w:tcBorders>
            <w:shd w:val="clear" w:color="auto" w:fill="auto"/>
            <w:vAlign w:val="center"/>
            <w:hideMark/>
          </w:tcPr>
          <w:p w14:paraId="6330B8F2"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4526,07</w:t>
            </w:r>
          </w:p>
        </w:tc>
      </w:tr>
      <w:tr w:rsidR="00CE06EE" w:rsidRPr="00FA1FED" w14:paraId="27373EFB" w14:textId="77777777" w:rsidTr="00715139">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675F1F2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2</w:t>
            </w:r>
          </w:p>
        </w:tc>
        <w:tc>
          <w:tcPr>
            <w:tcW w:w="970" w:type="pct"/>
            <w:tcBorders>
              <w:top w:val="nil"/>
              <w:left w:val="nil"/>
              <w:bottom w:val="single" w:sz="4" w:space="0" w:color="auto"/>
              <w:right w:val="single" w:sz="4" w:space="0" w:color="auto"/>
            </w:tcBorders>
            <w:shd w:val="clear" w:color="auto" w:fill="auto"/>
            <w:vAlign w:val="center"/>
            <w:hideMark/>
          </w:tcPr>
          <w:p w14:paraId="473BC0BD"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Котельная №18 д. Овсище</w:t>
            </w:r>
          </w:p>
        </w:tc>
        <w:tc>
          <w:tcPr>
            <w:tcW w:w="531" w:type="pct"/>
            <w:tcBorders>
              <w:top w:val="nil"/>
              <w:left w:val="nil"/>
              <w:bottom w:val="single" w:sz="4" w:space="0" w:color="auto"/>
              <w:right w:val="single" w:sz="4" w:space="0" w:color="auto"/>
            </w:tcBorders>
            <w:shd w:val="clear" w:color="auto" w:fill="auto"/>
            <w:vAlign w:val="center"/>
            <w:hideMark/>
          </w:tcPr>
          <w:p w14:paraId="5A5DDFC3"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5,50</w:t>
            </w:r>
          </w:p>
        </w:tc>
        <w:tc>
          <w:tcPr>
            <w:tcW w:w="531" w:type="pct"/>
            <w:tcBorders>
              <w:top w:val="nil"/>
              <w:left w:val="nil"/>
              <w:bottom w:val="single" w:sz="4" w:space="0" w:color="auto"/>
              <w:right w:val="single" w:sz="4" w:space="0" w:color="auto"/>
            </w:tcBorders>
            <w:shd w:val="clear" w:color="auto" w:fill="auto"/>
            <w:vAlign w:val="center"/>
            <w:hideMark/>
          </w:tcPr>
          <w:p w14:paraId="5E5E1228"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0,057</w:t>
            </w:r>
          </w:p>
        </w:tc>
        <w:tc>
          <w:tcPr>
            <w:tcW w:w="531" w:type="pct"/>
            <w:tcBorders>
              <w:top w:val="nil"/>
              <w:left w:val="nil"/>
              <w:bottom w:val="single" w:sz="4" w:space="0" w:color="auto"/>
              <w:right w:val="single" w:sz="4" w:space="0" w:color="auto"/>
            </w:tcBorders>
            <w:shd w:val="clear" w:color="auto" w:fill="auto"/>
            <w:vAlign w:val="center"/>
            <w:hideMark/>
          </w:tcPr>
          <w:p w14:paraId="59EB6BF6"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1,72</w:t>
            </w:r>
          </w:p>
        </w:tc>
        <w:tc>
          <w:tcPr>
            <w:tcW w:w="531" w:type="pct"/>
            <w:tcBorders>
              <w:top w:val="nil"/>
              <w:left w:val="nil"/>
              <w:bottom w:val="single" w:sz="4" w:space="0" w:color="auto"/>
              <w:right w:val="single" w:sz="4" w:space="0" w:color="auto"/>
            </w:tcBorders>
            <w:shd w:val="clear" w:color="auto" w:fill="auto"/>
            <w:vAlign w:val="center"/>
            <w:hideMark/>
          </w:tcPr>
          <w:p w14:paraId="379997A1"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2820,00</w:t>
            </w:r>
          </w:p>
        </w:tc>
        <w:tc>
          <w:tcPr>
            <w:tcW w:w="531" w:type="pct"/>
            <w:tcBorders>
              <w:top w:val="nil"/>
              <w:left w:val="nil"/>
              <w:bottom w:val="single" w:sz="4" w:space="0" w:color="auto"/>
              <w:right w:val="single" w:sz="4" w:space="0" w:color="auto"/>
            </w:tcBorders>
            <w:shd w:val="clear" w:color="auto" w:fill="auto"/>
            <w:vAlign w:val="center"/>
            <w:hideMark/>
          </w:tcPr>
          <w:p w14:paraId="1A5ADE79"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317,01</w:t>
            </w:r>
          </w:p>
        </w:tc>
        <w:tc>
          <w:tcPr>
            <w:tcW w:w="531" w:type="pct"/>
            <w:tcBorders>
              <w:top w:val="nil"/>
              <w:left w:val="nil"/>
              <w:bottom w:val="single" w:sz="4" w:space="0" w:color="auto"/>
              <w:right w:val="single" w:sz="4" w:space="0" w:color="auto"/>
            </w:tcBorders>
            <w:shd w:val="clear" w:color="auto" w:fill="auto"/>
            <w:vAlign w:val="center"/>
            <w:hideMark/>
          </w:tcPr>
          <w:p w14:paraId="2B157969"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69,02</w:t>
            </w:r>
          </w:p>
        </w:tc>
        <w:tc>
          <w:tcPr>
            <w:tcW w:w="531" w:type="pct"/>
            <w:tcBorders>
              <w:top w:val="nil"/>
              <w:left w:val="nil"/>
              <w:bottom w:val="single" w:sz="4" w:space="0" w:color="auto"/>
              <w:right w:val="single" w:sz="4" w:space="0" w:color="auto"/>
            </w:tcBorders>
            <w:shd w:val="clear" w:color="auto" w:fill="auto"/>
            <w:vAlign w:val="center"/>
            <w:hideMark/>
          </w:tcPr>
          <w:p w14:paraId="71DF867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3206,03</w:t>
            </w:r>
          </w:p>
        </w:tc>
      </w:tr>
    </w:tbl>
    <w:p w14:paraId="0D77E772" w14:textId="77777777" w:rsidR="00156492" w:rsidRPr="00FA1FED" w:rsidRDefault="00156492" w:rsidP="00B5461F">
      <w:pPr>
        <w:pStyle w:val="11ff3"/>
        <w:rPr>
          <w:kern w:val="0"/>
        </w:rPr>
      </w:pPr>
    </w:p>
    <w:p w14:paraId="4BF6C619" w14:textId="77777777" w:rsidR="00E20195" w:rsidRPr="00FA1FED" w:rsidRDefault="00E20195" w:rsidP="00882FD0">
      <w:pPr>
        <w:pStyle w:val="11ff3"/>
        <w:ind w:firstLine="0"/>
        <w:rPr>
          <w:kern w:val="0"/>
          <w:u w:val="single"/>
        </w:rPr>
        <w:sectPr w:rsidR="00E20195" w:rsidRPr="00FA1FED" w:rsidSect="00FD7E24">
          <w:pgSz w:w="16838" w:h="11906" w:orient="landscape" w:code="9"/>
          <w:pgMar w:top="1701" w:right="851" w:bottom="1134" w:left="851" w:header="680" w:footer="454" w:gutter="0"/>
          <w:cols w:space="708"/>
          <w:docGrid w:linePitch="360"/>
        </w:sectPr>
      </w:pPr>
    </w:p>
    <w:p w14:paraId="551A8413" w14:textId="77777777" w:rsidR="00C25060" w:rsidRPr="00FA1FED" w:rsidRDefault="00C25060" w:rsidP="00703290">
      <w:pPr>
        <w:pStyle w:val="20"/>
        <w:keepNext w:val="0"/>
        <w:widowControl w:val="0"/>
        <w:spacing w:before="240" w:line="240" w:lineRule="auto"/>
        <w:textAlignment w:val="baseline"/>
        <w:rPr>
          <w:rFonts w:cs="Times New Roman"/>
        </w:rPr>
      </w:pPr>
      <w:bookmarkStart w:id="192" w:name="_Toc78674727"/>
      <w:bookmarkStart w:id="193" w:name="_Toc84970964"/>
      <w:bookmarkStart w:id="194" w:name="_Toc197279341"/>
      <w:r w:rsidRPr="00FA1FED">
        <w:rPr>
          <w:rFonts w:cs="Times New Roman"/>
        </w:rPr>
        <w:lastRenderedPageBreak/>
        <w:t>Описание значений расчетных тепловых нагрузок на коллекторах источников тепловой энергии</w:t>
      </w:r>
      <w:bookmarkEnd w:id="192"/>
      <w:bookmarkEnd w:id="193"/>
      <w:bookmarkEnd w:id="194"/>
    </w:p>
    <w:p w14:paraId="7549A251" w14:textId="2B54991A" w:rsidR="00C25060" w:rsidRPr="00FA1FED" w:rsidRDefault="00C25060" w:rsidP="00B5461F">
      <w:pPr>
        <w:pStyle w:val="11ff3"/>
        <w:rPr>
          <w:kern w:val="0"/>
        </w:rPr>
      </w:pPr>
      <w:r w:rsidRPr="00FA1FED">
        <w:rPr>
          <w:kern w:val="0"/>
        </w:rPr>
        <w:t>В соответствии с п. 2 ч. 1 ПП РФ от 03.04.</w:t>
      </w:r>
      <w:r w:rsidR="001635F8">
        <w:rPr>
          <w:kern w:val="0"/>
        </w:rPr>
        <w:t>2024</w:t>
      </w:r>
      <w:r w:rsidRPr="00FA1FED">
        <w:rPr>
          <w:kern w:val="0"/>
        </w:rPr>
        <w:t xml:space="preserve"> №405 «О внесении изменений в некоторые акты Правительства Российской Федерации»:</w:t>
      </w:r>
    </w:p>
    <w:p w14:paraId="24E50054" w14:textId="77777777" w:rsidR="00C25060" w:rsidRPr="00FA1FED" w:rsidRDefault="00C25060" w:rsidP="00B5461F">
      <w:pPr>
        <w:pStyle w:val="11ff3"/>
        <w:rPr>
          <w:kern w:val="0"/>
        </w:rPr>
      </w:pPr>
      <w:r w:rsidRPr="00FA1FED">
        <w:rPr>
          <w:kern w:val="0"/>
        </w:rPr>
        <w:t>«…к) "расчетная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004A5695" w14:textId="77777777" w:rsidR="00C25060" w:rsidRPr="00FA1FED" w:rsidRDefault="00C25060" w:rsidP="00B5461F">
      <w:pPr>
        <w:pStyle w:val="11ff3"/>
        <w:rPr>
          <w:kern w:val="0"/>
        </w:rPr>
      </w:pPr>
      <w:r w:rsidRPr="00FA1FED">
        <w:rPr>
          <w:kern w:val="0"/>
        </w:rPr>
        <w:t>Значения договорных нагрузок на коллекторах (сумма договорных нагрузок и утвержденных значений потерь мощности в тепловых сетях) превышают расчетную тепловую нагрузку на коллекторах.</w:t>
      </w:r>
    </w:p>
    <w:p w14:paraId="3EE85138" w14:textId="77777777" w:rsidR="00C25060" w:rsidRPr="00FA1FED" w:rsidRDefault="00C25060" w:rsidP="00B5461F">
      <w:pPr>
        <w:pStyle w:val="11ff3"/>
        <w:rPr>
          <w:kern w:val="0"/>
        </w:rPr>
      </w:pPr>
      <w:r w:rsidRPr="00FA1FED">
        <w:rPr>
          <w:kern w:val="0"/>
        </w:rPr>
        <w:t xml:space="preserve">Порядок определения баланса по расчетной используемой мощности, определен требованиями действующего законодательства (Приказ Министерства регионального развития РФ от 28 декабря 2009 г. №610 «Об утверждении правил установления и изменения (пересмотра) тепловых нагрузок») и соответствует фактическим данным, получаемым от источников тепловой энергии с отклонением не более 3% (допустимый параметр отклонений, обусловлен нормируемым диапазоном изменения тепловой нагрузки, допускаемым требованиями ПТЭ электрических станций и тепловых сетей, а также Правилами эксплуатации тепловых энергоустановок). Соответственно, расчет эффективного сценария, базирующегося на потребности в мощности, определяемой на основании фактически используемой тепловой нагрузки (невыборка заявленной мощности), предусматривает определение потребности в каждой точке поставки, с последующей ежегодной актуализацией всего реестра, проводимой в соответствие с требованиями вышеуказанных «Правил». По зонам теплоснабжения в границах эксплуатационной ответственности </w:t>
      </w:r>
      <w:r w:rsidR="00B55DB8" w:rsidRPr="00FA1FED">
        <w:rPr>
          <w:kern w:val="0"/>
        </w:rPr>
        <w:t xml:space="preserve">ООО </w:t>
      </w:r>
      <w:r w:rsidR="00CE06EE" w:rsidRPr="00FA1FED">
        <w:rPr>
          <w:kern w:val="0"/>
        </w:rPr>
        <w:t xml:space="preserve">«АКВАТЕРМ», </w:t>
      </w:r>
      <w:r w:rsidRPr="00FA1FED">
        <w:rPr>
          <w:kern w:val="0"/>
        </w:rPr>
        <w:t>указанный бизнес-процесс закреплен на уровне действующих условий договоров теплоснабжения.</w:t>
      </w:r>
    </w:p>
    <w:p w14:paraId="7180A8EF" w14:textId="77777777" w:rsidR="00C25060" w:rsidRPr="00FA1FED" w:rsidRDefault="00C25060" w:rsidP="00B5461F">
      <w:pPr>
        <w:pStyle w:val="11ff3"/>
        <w:rPr>
          <w:kern w:val="0"/>
        </w:rPr>
      </w:pPr>
      <w:r w:rsidRPr="00FA1FED">
        <w:rPr>
          <w:kern w:val="0"/>
        </w:rPr>
        <w:t>Значения расчетных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представлены в таблице.</w:t>
      </w:r>
    </w:p>
    <w:p w14:paraId="6FDDCE02" w14:textId="77777777" w:rsidR="00CD5F27" w:rsidRPr="00FA1FED" w:rsidRDefault="00CD5F27" w:rsidP="00B5461F">
      <w:pPr>
        <w:pStyle w:val="11ff3"/>
        <w:rPr>
          <w:kern w:val="0"/>
        </w:rPr>
      </w:pPr>
    </w:p>
    <w:p w14:paraId="2B35263A" w14:textId="0A928C9B" w:rsidR="00C25060" w:rsidRPr="00FA1FED" w:rsidRDefault="00FD7E24" w:rsidP="00703290">
      <w:pPr>
        <w:pStyle w:val="afffffffffffffff"/>
        <w:ind w:firstLine="709"/>
        <w:rPr>
          <w:sz w:val="20"/>
          <w:szCs w:val="20"/>
          <w:lang w:eastAsia="ru-RU"/>
        </w:rPr>
      </w:pPr>
      <w:bookmarkStart w:id="195" w:name="_Toc527706876"/>
      <w:r w:rsidRPr="00FA1FED">
        <w:rPr>
          <w:lang w:eastAsia="ru-RU"/>
        </w:rPr>
        <w:lastRenderedPageBreak/>
        <w:t>Таблица 1.</w:t>
      </w:r>
      <w:r w:rsidR="008D4F9D" w:rsidRPr="00FA1FED">
        <w:t>5.2.1</w:t>
      </w:r>
      <w:r w:rsidR="00C25060" w:rsidRPr="00FA1FED">
        <w:t xml:space="preserve"> – Расчетные тепловые нагрузки источников тепловой энергии за </w:t>
      </w:r>
      <w:r w:rsidR="001635F8">
        <w:t>2024</w:t>
      </w:r>
      <w:r w:rsidR="00C25060" w:rsidRPr="00FA1FED">
        <w:t xml:space="preserve"> г.</w:t>
      </w:r>
      <w:bookmarkEnd w:id="195"/>
    </w:p>
    <w:tbl>
      <w:tblPr>
        <w:tblW w:w="5000" w:type="pct"/>
        <w:tblLook w:val="04A0" w:firstRow="1" w:lastRow="0" w:firstColumn="1" w:lastColumn="0" w:noHBand="0" w:noVBand="1"/>
      </w:tblPr>
      <w:tblGrid>
        <w:gridCol w:w="486"/>
        <w:gridCol w:w="5638"/>
        <w:gridCol w:w="1508"/>
        <w:gridCol w:w="1430"/>
      </w:tblGrid>
      <w:tr w:rsidR="00CE06EE" w:rsidRPr="00FA1FED" w14:paraId="072C6A99" w14:textId="77777777" w:rsidTr="00715139">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085085" w14:textId="77777777" w:rsidR="00CE06EE" w:rsidRPr="00FA1FED" w:rsidRDefault="00CE06EE" w:rsidP="00CE06EE">
            <w:pPr>
              <w:pStyle w:val="1fffb"/>
              <w:rPr>
                <w:rFonts w:cs="Times New Roman"/>
              </w:rPr>
            </w:pPr>
            <w:r w:rsidRPr="00FA1FED">
              <w:rPr>
                <w:rFonts w:cs="Times New Roman"/>
              </w:rPr>
              <w:t>№ п/п</w:t>
            </w:r>
          </w:p>
        </w:tc>
        <w:tc>
          <w:tcPr>
            <w:tcW w:w="3418" w:type="pct"/>
            <w:tcBorders>
              <w:top w:val="single" w:sz="4" w:space="0" w:color="auto"/>
              <w:left w:val="nil"/>
              <w:bottom w:val="single" w:sz="4" w:space="0" w:color="auto"/>
              <w:right w:val="single" w:sz="4" w:space="0" w:color="auto"/>
            </w:tcBorders>
            <w:shd w:val="clear" w:color="auto" w:fill="auto"/>
            <w:vAlign w:val="center"/>
            <w:hideMark/>
          </w:tcPr>
          <w:p w14:paraId="2705C2CD" w14:textId="77777777" w:rsidR="00CE06EE" w:rsidRPr="00FA1FED" w:rsidRDefault="00CE06EE" w:rsidP="00CE06EE">
            <w:pPr>
              <w:pStyle w:val="1fffb"/>
              <w:rPr>
                <w:rFonts w:cs="Times New Roman"/>
              </w:rPr>
            </w:pPr>
            <w:r w:rsidRPr="00FA1FED">
              <w:rPr>
                <w:rFonts w:cs="Times New Roman"/>
              </w:rPr>
              <w:t>наименование источника</w:t>
            </w:r>
          </w:p>
        </w:tc>
        <w:tc>
          <w:tcPr>
            <w:tcW w:w="678" w:type="pct"/>
            <w:tcBorders>
              <w:top w:val="single" w:sz="4" w:space="0" w:color="auto"/>
              <w:left w:val="nil"/>
              <w:bottom w:val="single" w:sz="4" w:space="0" w:color="auto"/>
              <w:right w:val="single" w:sz="4" w:space="0" w:color="auto"/>
            </w:tcBorders>
            <w:shd w:val="clear" w:color="auto" w:fill="auto"/>
            <w:vAlign w:val="center"/>
            <w:hideMark/>
          </w:tcPr>
          <w:p w14:paraId="230F0D10" w14:textId="77777777" w:rsidR="00CE06EE" w:rsidRPr="00FA1FED" w:rsidRDefault="00CE06EE" w:rsidP="00CE06EE">
            <w:pPr>
              <w:pStyle w:val="1fffb"/>
              <w:rPr>
                <w:rFonts w:cs="Times New Roman"/>
              </w:rPr>
            </w:pPr>
            <w:r w:rsidRPr="00FA1FED">
              <w:rPr>
                <w:rFonts w:cs="Times New Roman"/>
              </w:rPr>
              <w:t>Установленная тепловая мощность, Гкал/ч</w:t>
            </w:r>
          </w:p>
        </w:tc>
        <w:tc>
          <w:tcPr>
            <w:tcW w:w="643" w:type="pct"/>
            <w:tcBorders>
              <w:top w:val="single" w:sz="4" w:space="0" w:color="auto"/>
              <w:left w:val="nil"/>
              <w:bottom w:val="single" w:sz="4" w:space="0" w:color="auto"/>
              <w:right w:val="single" w:sz="4" w:space="0" w:color="auto"/>
            </w:tcBorders>
            <w:shd w:val="clear" w:color="auto" w:fill="auto"/>
            <w:vAlign w:val="center"/>
            <w:hideMark/>
          </w:tcPr>
          <w:p w14:paraId="1374E972" w14:textId="77777777" w:rsidR="00CE06EE" w:rsidRPr="00FA1FED" w:rsidRDefault="00CE06EE" w:rsidP="00CE06EE">
            <w:pPr>
              <w:pStyle w:val="1fffb"/>
              <w:rPr>
                <w:rFonts w:cs="Times New Roman"/>
              </w:rPr>
            </w:pPr>
            <w:r w:rsidRPr="00FA1FED">
              <w:rPr>
                <w:rFonts w:cs="Times New Roman"/>
              </w:rPr>
              <w:t>Тепловая нагрузка конечных потребителей, Гкал/ч</w:t>
            </w:r>
          </w:p>
        </w:tc>
      </w:tr>
      <w:tr w:rsidR="00CE06EE" w:rsidRPr="00FA1FED" w14:paraId="4595A133" w14:textId="77777777" w:rsidTr="00715139">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14:paraId="4E021B31" w14:textId="77777777" w:rsidR="00CE06EE" w:rsidRPr="00FA1FED" w:rsidRDefault="00CE06EE" w:rsidP="00CE06EE">
            <w:pPr>
              <w:pStyle w:val="1fffb"/>
              <w:rPr>
                <w:rFonts w:cs="Times New Roman"/>
              </w:rPr>
            </w:pPr>
            <w:r w:rsidRPr="00FA1FED">
              <w:rPr>
                <w:rFonts w:cs="Times New Roman"/>
              </w:rPr>
              <w:t>1</w:t>
            </w:r>
          </w:p>
        </w:tc>
        <w:tc>
          <w:tcPr>
            <w:tcW w:w="3418" w:type="pct"/>
            <w:tcBorders>
              <w:top w:val="nil"/>
              <w:left w:val="nil"/>
              <w:bottom w:val="single" w:sz="4" w:space="0" w:color="auto"/>
              <w:right w:val="single" w:sz="4" w:space="0" w:color="auto"/>
            </w:tcBorders>
            <w:shd w:val="clear" w:color="auto" w:fill="auto"/>
            <w:noWrap/>
            <w:vAlign w:val="center"/>
            <w:hideMark/>
          </w:tcPr>
          <w:p w14:paraId="41D9F5B3" w14:textId="77777777" w:rsidR="00CE06EE" w:rsidRPr="00FA1FED" w:rsidRDefault="00CE06EE" w:rsidP="00CE06EE">
            <w:pPr>
              <w:pStyle w:val="1fffb"/>
              <w:rPr>
                <w:rFonts w:cs="Times New Roman"/>
              </w:rPr>
            </w:pPr>
            <w:r w:rsidRPr="00FA1FED">
              <w:rPr>
                <w:rFonts w:cs="Times New Roman"/>
              </w:rPr>
              <w:t>Котельная №15 д. Старополье</w:t>
            </w:r>
          </w:p>
        </w:tc>
        <w:tc>
          <w:tcPr>
            <w:tcW w:w="678" w:type="pct"/>
            <w:tcBorders>
              <w:top w:val="nil"/>
              <w:left w:val="nil"/>
              <w:bottom w:val="single" w:sz="4" w:space="0" w:color="auto"/>
              <w:right w:val="single" w:sz="4" w:space="0" w:color="auto"/>
            </w:tcBorders>
            <w:shd w:val="clear" w:color="auto" w:fill="auto"/>
            <w:noWrap/>
            <w:vAlign w:val="center"/>
            <w:hideMark/>
          </w:tcPr>
          <w:p w14:paraId="61B3B821" w14:textId="77777777" w:rsidR="00CE06EE" w:rsidRPr="00FA1FED" w:rsidRDefault="00CE06EE" w:rsidP="00CE06EE">
            <w:pPr>
              <w:pStyle w:val="1fffb"/>
              <w:rPr>
                <w:rFonts w:cs="Times New Roman"/>
              </w:rPr>
            </w:pPr>
            <w:r w:rsidRPr="00FA1FED">
              <w:rPr>
                <w:rFonts w:cs="Times New Roman"/>
              </w:rPr>
              <w:t>6,2</w:t>
            </w:r>
          </w:p>
        </w:tc>
        <w:tc>
          <w:tcPr>
            <w:tcW w:w="643" w:type="pct"/>
            <w:tcBorders>
              <w:top w:val="nil"/>
              <w:left w:val="nil"/>
              <w:bottom w:val="single" w:sz="4" w:space="0" w:color="auto"/>
              <w:right w:val="single" w:sz="4" w:space="0" w:color="auto"/>
            </w:tcBorders>
            <w:shd w:val="clear" w:color="auto" w:fill="auto"/>
            <w:noWrap/>
            <w:vAlign w:val="center"/>
            <w:hideMark/>
          </w:tcPr>
          <w:p w14:paraId="46ABBD9A" w14:textId="77777777" w:rsidR="00CE06EE" w:rsidRPr="00FA1FED" w:rsidRDefault="00CE06EE" w:rsidP="00CE06EE">
            <w:pPr>
              <w:pStyle w:val="1fffb"/>
              <w:rPr>
                <w:rFonts w:cs="Times New Roman"/>
              </w:rPr>
            </w:pPr>
            <w:r w:rsidRPr="00FA1FED">
              <w:rPr>
                <w:rFonts w:cs="Times New Roman"/>
              </w:rPr>
              <w:t>2,171</w:t>
            </w:r>
          </w:p>
        </w:tc>
      </w:tr>
      <w:tr w:rsidR="00CE06EE" w:rsidRPr="00FA1FED" w14:paraId="78B87D14" w14:textId="77777777" w:rsidTr="00715139">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14:paraId="1855FCB8" w14:textId="77777777" w:rsidR="00CE06EE" w:rsidRPr="00FA1FED" w:rsidRDefault="00CE06EE" w:rsidP="00CE06EE">
            <w:pPr>
              <w:pStyle w:val="1fffb"/>
              <w:rPr>
                <w:rFonts w:cs="Times New Roman"/>
              </w:rPr>
            </w:pPr>
            <w:r w:rsidRPr="00FA1FED">
              <w:rPr>
                <w:rFonts w:cs="Times New Roman"/>
              </w:rPr>
              <w:t>2</w:t>
            </w:r>
          </w:p>
        </w:tc>
        <w:tc>
          <w:tcPr>
            <w:tcW w:w="3418" w:type="pct"/>
            <w:tcBorders>
              <w:top w:val="nil"/>
              <w:left w:val="nil"/>
              <w:bottom w:val="single" w:sz="4" w:space="0" w:color="auto"/>
              <w:right w:val="single" w:sz="4" w:space="0" w:color="auto"/>
            </w:tcBorders>
            <w:shd w:val="clear" w:color="auto" w:fill="auto"/>
            <w:noWrap/>
            <w:vAlign w:val="center"/>
            <w:hideMark/>
          </w:tcPr>
          <w:p w14:paraId="35CCD47E" w14:textId="77777777" w:rsidR="00CE06EE" w:rsidRPr="00FA1FED" w:rsidRDefault="00CE06EE" w:rsidP="00CE06EE">
            <w:pPr>
              <w:pStyle w:val="1fffb"/>
              <w:rPr>
                <w:rFonts w:cs="Times New Roman"/>
              </w:rPr>
            </w:pPr>
            <w:r w:rsidRPr="00FA1FED">
              <w:rPr>
                <w:rFonts w:cs="Times New Roman"/>
              </w:rPr>
              <w:t>Котельная №18 д. Овсище</w:t>
            </w:r>
          </w:p>
        </w:tc>
        <w:tc>
          <w:tcPr>
            <w:tcW w:w="678" w:type="pct"/>
            <w:tcBorders>
              <w:top w:val="nil"/>
              <w:left w:val="nil"/>
              <w:bottom w:val="single" w:sz="4" w:space="0" w:color="auto"/>
              <w:right w:val="single" w:sz="4" w:space="0" w:color="auto"/>
            </w:tcBorders>
            <w:shd w:val="clear" w:color="auto" w:fill="auto"/>
            <w:noWrap/>
            <w:vAlign w:val="center"/>
            <w:hideMark/>
          </w:tcPr>
          <w:p w14:paraId="0E00C1B7" w14:textId="77777777" w:rsidR="00CE06EE" w:rsidRPr="00FA1FED" w:rsidRDefault="00CE06EE" w:rsidP="00CE06EE">
            <w:pPr>
              <w:pStyle w:val="1fffb"/>
              <w:rPr>
                <w:rFonts w:cs="Times New Roman"/>
              </w:rPr>
            </w:pPr>
            <w:r w:rsidRPr="00FA1FED">
              <w:rPr>
                <w:rFonts w:cs="Times New Roman"/>
              </w:rPr>
              <w:t>5,5</w:t>
            </w:r>
          </w:p>
        </w:tc>
        <w:tc>
          <w:tcPr>
            <w:tcW w:w="643" w:type="pct"/>
            <w:tcBorders>
              <w:top w:val="nil"/>
              <w:left w:val="nil"/>
              <w:bottom w:val="single" w:sz="4" w:space="0" w:color="auto"/>
              <w:right w:val="single" w:sz="4" w:space="0" w:color="auto"/>
            </w:tcBorders>
            <w:shd w:val="clear" w:color="auto" w:fill="auto"/>
            <w:noWrap/>
            <w:vAlign w:val="center"/>
            <w:hideMark/>
          </w:tcPr>
          <w:p w14:paraId="4E143816" w14:textId="77777777" w:rsidR="00CE06EE" w:rsidRPr="00FA1FED" w:rsidRDefault="00CE06EE" w:rsidP="00CE06EE">
            <w:pPr>
              <w:pStyle w:val="1fffb"/>
              <w:rPr>
                <w:rFonts w:cs="Times New Roman"/>
              </w:rPr>
            </w:pPr>
            <w:r w:rsidRPr="00FA1FED">
              <w:rPr>
                <w:rFonts w:cs="Times New Roman"/>
              </w:rPr>
              <w:t>1,716</w:t>
            </w:r>
          </w:p>
        </w:tc>
      </w:tr>
    </w:tbl>
    <w:p w14:paraId="0FC07735" w14:textId="77777777" w:rsidR="00C25060" w:rsidRPr="00FA1FED" w:rsidRDefault="00C25060" w:rsidP="00703290">
      <w:pPr>
        <w:pStyle w:val="20"/>
        <w:keepNext w:val="0"/>
        <w:widowControl w:val="0"/>
        <w:spacing w:before="240" w:line="240" w:lineRule="auto"/>
        <w:textAlignment w:val="baseline"/>
        <w:rPr>
          <w:rFonts w:cs="Times New Roman"/>
        </w:rPr>
      </w:pPr>
      <w:bookmarkStart w:id="196" w:name="_Toc78674728"/>
      <w:bookmarkStart w:id="197" w:name="_Toc84970965"/>
      <w:bookmarkStart w:id="198" w:name="_Toc197279342"/>
      <w:r w:rsidRPr="00FA1FED">
        <w:rPr>
          <w:rFonts w:cs="Times New Roman"/>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96"/>
      <w:bookmarkEnd w:id="197"/>
      <w:bookmarkEnd w:id="198"/>
    </w:p>
    <w:p w14:paraId="65A9F6BB" w14:textId="77777777" w:rsidR="00C25060" w:rsidRPr="00FA1FED" w:rsidRDefault="00C25060" w:rsidP="00B5461F">
      <w:pPr>
        <w:pStyle w:val="11ff3"/>
        <w:rPr>
          <w:kern w:val="0"/>
        </w:rPr>
      </w:pPr>
      <w:r w:rsidRPr="00FA1FED">
        <w:rPr>
          <w:kern w:val="0"/>
        </w:rPr>
        <w:t>В силу требований п.15 Статьи 14 Федерального закона от 27.07.2010 г. 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446B52E7" w14:textId="77777777" w:rsidR="00F46F28" w:rsidRPr="00FA1FED" w:rsidRDefault="00F46F28" w:rsidP="00F46F28">
      <w:pPr>
        <w:pStyle w:val="11ff3"/>
        <w:rPr>
          <w:kern w:val="0"/>
        </w:rPr>
      </w:pPr>
      <w:r w:rsidRPr="00FA1FED">
        <w:rPr>
          <w:kern w:val="0"/>
        </w:rPr>
        <w:t>Собственник жилого помещения осуществляет права владения, пользования и распоряжения принадлежащим ему на праве собственности жилым помещением в соответствии с его назначением и пределами его пользования, которые установлены ЖК РФ. Переустройство отопления квартиры с центрального на индивидуальное является переустройством квартиры и должно производиться с соблюдением требований законодательства, по согласованию с органом местного самоуправления на основании принятого им решения, в то время как 190-ФЗ введен запрет на переход на индивидуальное отопление в квартирах многоквартирного дома.</w:t>
      </w:r>
    </w:p>
    <w:p w14:paraId="64584221" w14:textId="77777777" w:rsidR="00F46F28" w:rsidRPr="00FA1FED" w:rsidRDefault="00F46F28" w:rsidP="00F46F28">
      <w:pPr>
        <w:pStyle w:val="11ff3"/>
        <w:rPr>
          <w:kern w:val="0"/>
        </w:rPr>
      </w:pPr>
      <w:r w:rsidRPr="00FA1FED">
        <w:rPr>
          <w:kern w:val="0"/>
        </w:rPr>
        <w:t xml:space="preserve">Таким образом, проект переустройства должен соответствовать строительным нормам и правилам проектирования, быть согласованным с теплоснабжающей организацией, а также наличие возможности в схеме теплоснабжения перехода на индивидуальный источник отопления для того, чтобы получить согласование органа местного самоуправления. При отсутствии вышеуказанных критериев, переустройство жилого помещения будут признано незаконным. Запрет установлен в целях сохранения теплового баланса всего жилого здания, поскольку при переходе на индивидуальное теплоснабжение хотя бы одной квартиры в многоквартирном доме происходит снижение температуры в примыкающих помещениях, нарушается гидравлический режим во внутридомовой системе теплоснабжения (Апелляционное Определение Апелляционной коллегии ВС РФ от 27.08.2015 № АПЛ15-330). Учитывая изложенное, в </w:t>
      </w:r>
      <w:r w:rsidRPr="00FA1FED">
        <w:rPr>
          <w:kern w:val="0"/>
        </w:rPr>
        <w:lastRenderedPageBreak/>
        <w:t>многоквартирных жилых домах, подключенных к центральной системе теплоснабжения, перевод отдельных помещений на индивидуальное отопление допускается лишь при наличии схемы теплоснабжения, предусматривающей такую возможность.</w:t>
      </w:r>
    </w:p>
    <w:p w14:paraId="28EDE081" w14:textId="77777777" w:rsidR="00C25060" w:rsidRPr="00FA1FED" w:rsidRDefault="00C25060" w:rsidP="00703290">
      <w:pPr>
        <w:pStyle w:val="20"/>
        <w:keepNext w:val="0"/>
        <w:widowControl w:val="0"/>
        <w:spacing w:before="240" w:line="240" w:lineRule="auto"/>
        <w:textAlignment w:val="baseline"/>
        <w:rPr>
          <w:rFonts w:cs="Times New Roman"/>
        </w:rPr>
      </w:pPr>
      <w:bookmarkStart w:id="199" w:name="_Toc78674729"/>
      <w:bookmarkStart w:id="200" w:name="_Toc84970966"/>
      <w:bookmarkStart w:id="201" w:name="_Toc197279343"/>
      <w:r w:rsidRPr="00FA1FED">
        <w:rPr>
          <w:rFonts w:cs="Times New Roman"/>
        </w:rPr>
        <w:t>Описание величины потребления тепловой энергии в расчетных элементах территориального деления за отопительный период и за год в целом</w:t>
      </w:r>
      <w:bookmarkEnd w:id="199"/>
      <w:bookmarkEnd w:id="200"/>
      <w:bookmarkEnd w:id="201"/>
    </w:p>
    <w:p w14:paraId="48CA79A6" w14:textId="77777777" w:rsidR="00C25060" w:rsidRPr="00FA1FED" w:rsidRDefault="00C25060" w:rsidP="00B5461F">
      <w:pPr>
        <w:pStyle w:val="11ff3"/>
        <w:rPr>
          <w:kern w:val="0"/>
        </w:rPr>
      </w:pPr>
      <w:r w:rsidRPr="00FA1FED">
        <w:rPr>
          <w:kern w:val="0"/>
        </w:rPr>
        <w:t xml:space="preserve">Значения потребления тепловой энергии, в разрезе расчетных элементов территориального деления </w:t>
      </w:r>
      <w:r w:rsidR="00970668" w:rsidRPr="00FA1FED">
        <w:rPr>
          <w:kern w:val="0"/>
        </w:rPr>
        <w:t>сельского поселения</w:t>
      </w:r>
      <w:r w:rsidRPr="00FA1FED">
        <w:rPr>
          <w:kern w:val="0"/>
        </w:rPr>
        <w:t>, рассчитаны исходя из суммарных договорных нагрузок потребителей на нужды отопление, вентиляции и горячего водоснабжения по административным районам. Месячное потребление тепловой энергии рассчитано по фактической среднемесячной температуре наружного воздуха.</w:t>
      </w:r>
    </w:p>
    <w:p w14:paraId="1AA9A568" w14:textId="77777777" w:rsidR="00C25060" w:rsidRPr="00FA1FED" w:rsidRDefault="00C25060" w:rsidP="00B5461F">
      <w:pPr>
        <w:pStyle w:val="11ff3"/>
        <w:rPr>
          <w:kern w:val="0"/>
        </w:rPr>
      </w:pPr>
      <w:r w:rsidRPr="00FA1FED">
        <w:rPr>
          <w:kern w:val="0"/>
        </w:rPr>
        <w:t>Среднемесячные фактические температуры наружного воздуха представлены в таблице.</w:t>
      </w:r>
    </w:p>
    <w:p w14:paraId="793B40EC" w14:textId="77777777" w:rsidR="00C25060" w:rsidRPr="00FA1FED" w:rsidRDefault="00FD7E24" w:rsidP="006163C2">
      <w:pPr>
        <w:pStyle w:val="afffffffffffffff"/>
        <w:ind w:firstLine="709"/>
      </w:pPr>
      <w:bookmarkStart w:id="202" w:name="_Toc527706877"/>
      <w:r w:rsidRPr="00FA1FED">
        <w:rPr>
          <w:lang w:eastAsia="ru-RU"/>
        </w:rPr>
        <w:t>Таблица 1.</w:t>
      </w:r>
      <w:r w:rsidR="008D4F9D" w:rsidRPr="00FA1FED">
        <w:t>5.4.1</w:t>
      </w:r>
      <w:r w:rsidR="00C25060" w:rsidRPr="00FA1FED">
        <w:t xml:space="preserve"> – Среднемесячные фактические температуры наружного воздуха </w:t>
      </w:r>
      <w:bookmarkEnd w:id="20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1200"/>
        <w:gridCol w:w="575"/>
        <w:gridCol w:w="583"/>
        <w:gridCol w:w="645"/>
        <w:gridCol w:w="593"/>
        <w:gridCol w:w="565"/>
        <w:gridCol w:w="683"/>
        <w:gridCol w:w="675"/>
        <w:gridCol w:w="562"/>
        <w:gridCol w:w="571"/>
        <w:gridCol w:w="571"/>
        <w:gridCol w:w="679"/>
        <w:gridCol w:w="564"/>
        <w:gridCol w:w="596"/>
      </w:tblGrid>
      <w:tr w:rsidR="00CE06EE" w:rsidRPr="00FA1FED" w14:paraId="513C63FD" w14:textId="77777777" w:rsidTr="009460F2">
        <w:trPr>
          <w:trHeight w:val="170"/>
        </w:trPr>
        <w:tc>
          <w:tcPr>
            <w:tcW w:w="704" w:type="pct"/>
            <w:shd w:val="clear" w:color="auto" w:fill="FFFFFF" w:themeFill="background1"/>
            <w:tcMar>
              <w:top w:w="48" w:type="dxa"/>
              <w:left w:w="96" w:type="dxa"/>
              <w:bottom w:w="48" w:type="dxa"/>
              <w:right w:w="96" w:type="dxa"/>
            </w:tcMar>
            <w:vAlign w:val="center"/>
            <w:hideMark/>
          </w:tcPr>
          <w:p w14:paraId="71369C23" w14:textId="77777777" w:rsidR="00CE06EE" w:rsidRPr="00FA1FED" w:rsidRDefault="00CE06EE" w:rsidP="00CE06EE">
            <w:pPr>
              <w:pStyle w:val="1fffb"/>
              <w:rPr>
                <w:rFonts w:cs="Times New Roman"/>
              </w:rPr>
            </w:pPr>
            <w:r w:rsidRPr="00FA1FED">
              <w:rPr>
                <w:rFonts w:cs="Times New Roman"/>
              </w:rPr>
              <w:t>Показатель</w:t>
            </w:r>
          </w:p>
        </w:tc>
        <w:tc>
          <w:tcPr>
            <w:tcW w:w="319" w:type="pct"/>
            <w:shd w:val="clear" w:color="auto" w:fill="FFFFFF" w:themeFill="background1"/>
            <w:tcMar>
              <w:top w:w="48" w:type="dxa"/>
              <w:left w:w="96" w:type="dxa"/>
              <w:bottom w:w="48" w:type="dxa"/>
              <w:right w:w="96" w:type="dxa"/>
            </w:tcMar>
            <w:vAlign w:val="center"/>
            <w:hideMark/>
          </w:tcPr>
          <w:p w14:paraId="5710D509" w14:textId="77777777" w:rsidR="00CE06EE" w:rsidRPr="00FA1FED" w:rsidRDefault="00CE06EE" w:rsidP="00CE06EE">
            <w:pPr>
              <w:pStyle w:val="1fffb"/>
              <w:rPr>
                <w:rFonts w:cs="Times New Roman"/>
              </w:rPr>
            </w:pPr>
            <w:r w:rsidRPr="00FA1FED">
              <w:rPr>
                <w:rFonts w:cs="Times New Roman"/>
              </w:rPr>
              <w:t>Янв.</w:t>
            </w:r>
          </w:p>
        </w:tc>
        <w:tc>
          <w:tcPr>
            <w:tcW w:w="328" w:type="pct"/>
            <w:shd w:val="clear" w:color="auto" w:fill="FFFFFF" w:themeFill="background1"/>
            <w:tcMar>
              <w:top w:w="48" w:type="dxa"/>
              <w:left w:w="96" w:type="dxa"/>
              <w:bottom w:w="48" w:type="dxa"/>
              <w:right w:w="96" w:type="dxa"/>
            </w:tcMar>
            <w:vAlign w:val="center"/>
            <w:hideMark/>
          </w:tcPr>
          <w:p w14:paraId="3BC9B0E2" w14:textId="77777777" w:rsidR="00CE06EE" w:rsidRPr="00FA1FED" w:rsidRDefault="00CE06EE" w:rsidP="00CE06EE">
            <w:pPr>
              <w:pStyle w:val="1fffb"/>
              <w:rPr>
                <w:rFonts w:cs="Times New Roman"/>
              </w:rPr>
            </w:pPr>
            <w:r w:rsidRPr="00FA1FED">
              <w:rPr>
                <w:rFonts w:cs="Times New Roman"/>
              </w:rPr>
              <w:t>Фев.</w:t>
            </w:r>
          </w:p>
        </w:tc>
        <w:tc>
          <w:tcPr>
            <w:tcW w:w="346" w:type="pct"/>
            <w:shd w:val="clear" w:color="auto" w:fill="FFFFFF" w:themeFill="background1"/>
            <w:tcMar>
              <w:top w:w="48" w:type="dxa"/>
              <w:left w:w="96" w:type="dxa"/>
              <w:bottom w:w="48" w:type="dxa"/>
              <w:right w:w="96" w:type="dxa"/>
            </w:tcMar>
            <w:vAlign w:val="center"/>
            <w:hideMark/>
          </w:tcPr>
          <w:p w14:paraId="4393962F" w14:textId="77777777" w:rsidR="00CE06EE" w:rsidRPr="00FA1FED" w:rsidRDefault="00CE06EE" w:rsidP="00CE06EE">
            <w:pPr>
              <w:pStyle w:val="1fffb"/>
              <w:rPr>
                <w:rFonts w:cs="Times New Roman"/>
              </w:rPr>
            </w:pPr>
            <w:r w:rsidRPr="00FA1FED">
              <w:rPr>
                <w:rFonts w:cs="Times New Roman"/>
              </w:rPr>
              <w:t>Март</w:t>
            </w:r>
          </w:p>
        </w:tc>
        <w:tc>
          <w:tcPr>
            <w:tcW w:w="319" w:type="pct"/>
            <w:shd w:val="clear" w:color="auto" w:fill="FFFFFF" w:themeFill="background1"/>
            <w:tcMar>
              <w:top w:w="48" w:type="dxa"/>
              <w:left w:w="96" w:type="dxa"/>
              <w:bottom w:w="48" w:type="dxa"/>
              <w:right w:w="96" w:type="dxa"/>
            </w:tcMar>
            <w:vAlign w:val="center"/>
            <w:hideMark/>
          </w:tcPr>
          <w:p w14:paraId="0FF558E0" w14:textId="77777777" w:rsidR="00CE06EE" w:rsidRPr="00FA1FED" w:rsidRDefault="00CE06EE" w:rsidP="00CE06EE">
            <w:pPr>
              <w:pStyle w:val="1fffb"/>
              <w:rPr>
                <w:rFonts w:cs="Times New Roman"/>
              </w:rPr>
            </w:pPr>
            <w:r w:rsidRPr="00FA1FED">
              <w:rPr>
                <w:rFonts w:cs="Times New Roman"/>
              </w:rPr>
              <w:t>Апр.</w:t>
            </w:r>
          </w:p>
        </w:tc>
        <w:tc>
          <w:tcPr>
            <w:tcW w:w="298" w:type="pct"/>
            <w:shd w:val="clear" w:color="auto" w:fill="FFFFFF" w:themeFill="background1"/>
            <w:tcMar>
              <w:top w:w="48" w:type="dxa"/>
              <w:left w:w="96" w:type="dxa"/>
              <w:bottom w:w="48" w:type="dxa"/>
              <w:right w:w="96" w:type="dxa"/>
            </w:tcMar>
            <w:vAlign w:val="center"/>
            <w:hideMark/>
          </w:tcPr>
          <w:p w14:paraId="525F4E02" w14:textId="77777777" w:rsidR="00CE06EE" w:rsidRPr="00FA1FED" w:rsidRDefault="00CE06EE" w:rsidP="00CE06EE">
            <w:pPr>
              <w:pStyle w:val="1fffb"/>
              <w:rPr>
                <w:rFonts w:cs="Times New Roman"/>
              </w:rPr>
            </w:pPr>
            <w:r w:rsidRPr="00FA1FED">
              <w:rPr>
                <w:rFonts w:cs="Times New Roman"/>
              </w:rPr>
              <w:t>Май</w:t>
            </w:r>
          </w:p>
        </w:tc>
        <w:tc>
          <w:tcPr>
            <w:tcW w:w="376" w:type="pct"/>
            <w:shd w:val="clear" w:color="auto" w:fill="FFFFFF" w:themeFill="background1"/>
            <w:tcMar>
              <w:top w:w="48" w:type="dxa"/>
              <w:left w:w="96" w:type="dxa"/>
              <w:bottom w:w="48" w:type="dxa"/>
              <w:right w:w="96" w:type="dxa"/>
            </w:tcMar>
            <w:vAlign w:val="center"/>
            <w:hideMark/>
          </w:tcPr>
          <w:p w14:paraId="2D408B41" w14:textId="77777777" w:rsidR="00CE06EE" w:rsidRPr="00FA1FED" w:rsidRDefault="00CE06EE" w:rsidP="00CE06EE">
            <w:pPr>
              <w:pStyle w:val="1fffb"/>
              <w:rPr>
                <w:rFonts w:cs="Times New Roman"/>
              </w:rPr>
            </w:pPr>
            <w:r w:rsidRPr="00FA1FED">
              <w:rPr>
                <w:rFonts w:cs="Times New Roman"/>
              </w:rPr>
              <w:t>Июнь</w:t>
            </w:r>
          </w:p>
        </w:tc>
        <w:tc>
          <w:tcPr>
            <w:tcW w:w="379" w:type="pct"/>
            <w:shd w:val="clear" w:color="auto" w:fill="FFFFFF" w:themeFill="background1"/>
            <w:tcMar>
              <w:top w:w="48" w:type="dxa"/>
              <w:left w:w="96" w:type="dxa"/>
              <w:bottom w:w="48" w:type="dxa"/>
              <w:right w:w="96" w:type="dxa"/>
            </w:tcMar>
            <w:vAlign w:val="center"/>
            <w:hideMark/>
          </w:tcPr>
          <w:p w14:paraId="202AFF01" w14:textId="77777777" w:rsidR="00CE06EE" w:rsidRPr="00FA1FED" w:rsidRDefault="00CE06EE" w:rsidP="00CE06EE">
            <w:pPr>
              <w:pStyle w:val="1fffb"/>
              <w:rPr>
                <w:rFonts w:cs="Times New Roman"/>
              </w:rPr>
            </w:pPr>
            <w:r w:rsidRPr="00FA1FED">
              <w:rPr>
                <w:rFonts w:cs="Times New Roman"/>
              </w:rPr>
              <w:t>Июль</w:t>
            </w:r>
          </w:p>
        </w:tc>
        <w:tc>
          <w:tcPr>
            <w:tcW w:w="301" w:type="pct"/>
            <w:shd w:val="clear" w:color="auto" w:fill="FFFFFF" w:themeFill="background1"/>
            <w:tcMar>
              <w:top w:w="48" w:type="dxa"/>
              <w:left w:w="96" w:type="dxa"/>
              <w:bottom w:w="48" w:type="dxa"/>
              <w:right w:w="96" w:type="dxa"/>
            </w:tcMar>
            <w:vAlign w:val="center"/>
            <w:hideMark/>
          </w:tcPr>
          <w:p w14:paraId="2C857A4B" w14:textId="77777777" w:rsidR="00CE06EE" w:rsidRPr="00FA1FED" w:rsidRDefault="00CE06EE" w:rsidP="00CE06EE">
            <w:pPr>
              <w:pStyle w:val="1fffb"/>
              <w:rPr>
                <w:rFonts w:cs="Times New Roman"/>
              </w:rPr>
            </w:pPr>
            <w:r w:rsidRPr="00FA1FED">
              <w:rPr>
                <w:rFonts w:cs="Times New Roman"/>
              </w:rPr>
              <w:t>Авг.</w:t>
            </w:r>
          </w:p>
        </w:tc>
        <w:tc>
          <w:tcPr>
            <w:tcW w:w="314" w:type="pct"/>
            <w:shd w:val="clear" w:color="auto" w:fill="FFFFFF" w:themeFill="background1"/>
            <w:tcMar>
              <w:top w:w="48" w:type="dxa"/>
              <w:left w:w="96" w:type="dxa"/>
              <w:bottom w:w="48" w:type="dxa"/>
              <w:right w:w="96" w:type="dxa"/>
            </w:tcMar>
            <w:vAlign w:val="center"/>
            <w:hideMark/>
          </w:tcPr>
          <w:p w14:paraId="17B15A2D" w14:textId="77777777" w:rsidR="00CE06EE" w:rsidRPr="00FA1FED" w:rsidRDefault="00CE06EE" w:rsidP="00CE06EE">
            <w:pPr>
              <w:pStyle w:val="1fffb"/>
              <w:rPr>
                <w:rFonts w:cs="Times New Roman"/>
              </w:rPr>
            </w:pPr>
            <w:r w:rsidRPr="00FA1FED">
              <w:rPr>
                <w:rFonts w:cs="Times New Roman"/>
              </w:rPr>
              <w:t>Сен.</w:t>
            </w:r>
          </w:p>
        </w:tc>
        <w:tc>
          <w:tcPr>
            <w:tcW w:w="302" w:type="pct"/>
            <w:shd w:val="clear" w:color="auto" w:fill="FFFFFF" w:themeFill="background1"/>
            <w:tcMar>
              <w:top w:w="48" w:type="dxa"/>
              <w:left w:w="96" w:type="dxa"/>
              <w:bottom w:w="48" w:type="dxa"/>
              <w:right w:w="96" w:type="dxa"/>
            </w:tcMar>
            <w:vAlign w:val="center"/>
            <w:hideMark/>
          </w:tcPr>
          <w:p w14:paraId="09DD3C67" w14:textId="77777777" w:rsidR="00CE06EE" w:rsidRPr="00FA1FED" w:rsidRDefault="00CE06EE" w:rsidP="00CE06EE">
            <w:pPr>
              <w:pStyle w:val="1fffb"/>
              <w:rPr>
                <w:rFonts w:cs="Times New Roman"/>
              </w:rPr>
            </w:pPr>
            <w:r w:rsidRPr="00FA1FED">
              <w:rPr>
                <w:rFonts w:cs="Times New Roman"/>
              </w:rPr>
              <w:t>Окт.</w:t>
            </w:r>
          </w:p>
        </w:tc>
        <w:tc>
          <w:tcPr>
            <w:tcW w:w="378" w:type="pct"/>
            <w:shd w:val="clear" w:color="auto" w:fill="FFFFFF" w:themeFill="background1"/>
            <w:tcMar>
              <w:top w:w="48" w:type="dxa"/>
              <w:left w:w="96" w:type="dxa"/>
              <w:bottom w:w="48" w:type="dxa"/>
              <w:right w:w="96" w:type="dxa"/>
            </w:tcMar>
            <w:vAlign w:val="center"/>
            <w:hideMark/>
          </w:tcPr>
          <w:p w14:paraId="0762FCE9" w14:textId="77777777" w:rsidR="00CE06EE" w:rsidRPr="00FA1FED" w:rsidRDefault="00CE06EE" w:rsidP="00CE06EE">
            <w:pPr>
              <w:pStyle w:val="1fffb"/>
              <w:rPr>
                <w:rFonts w:cs="Times New Roman"/>
              </w:rPr>
            </w:pPr>
            <w:r w:rsidRPr="00FA1FED">
              <w:rPr>
                <w:rFonts w:cs="Times New Roman"/>
              </w:rPr>
              <w:t>Нояб.</w:t>
            </w:r>
          </w:p>
        </w:tc>
        <w:tc>
          <w:tcPr>
            <w:tcW w:w="302" w:type="pct"/>
            <w:shd w:val="clear" w:color="auto" w:fill="FFFFFF" w:themeFill="background1"/>
            <w:tcMar>
              <w:top w:w="48" w:type="dxa"/>
              <w:left w:w="96" w:type="dxa"/>
              <w:bottom w:w="48" w:type="dxa"/>
              <w:right w:w="96" w:type="dxa"/>
            </w:tcMar>
            <w:vAlign w:val="center"/>
            <w:hideMark/>
          </w:tcPr>
          <w:p w14:paraId="7B8D20AD" w14:textId="77777777" w:rsidR="00CE06EE" w:rsidRPr="00FA1FED" w:rsidRDefault="00CE06EE" w:rsidP="00CE06EE">
            <w:pPr>
              <w:pStyle w:val="1fffb"/>
              <w:rPr>
                <w:rFonts w:cs="Times New Roman"/>
              </w:rPr>
            </w:pPr>
            <w:r w:rsidRPr="00FA1FED">
              <w:rPr>
                <w:rFonts w:cs="Times New Roman"/>
              </w:rPr>
              <w:t>Дек.</w:t>
            </w:r>
          </w:p>
        </w:tc>
        <w:tc>
          <w:tcPr>
            <w:tcW w:w="335" w:type="pct"/>
            <w:shd w:val="clear" w:color="auto" w:fill="FFFFFF" w:themeFill="background1"/>
            <w:tcMar>
              <w:top w:w="48" w:type="dxa"/>
              <w:left w:w="96" w:type="dxa"/>
              <w:bottom w:w="48" w:type="dxa"/>
              <w:right w:w="96" w:type="dxa"/>
            </w:tcMar>
            <w:vAlign w:val="center"/>
            <w:hideMark/>
          </w:tcPr>
          <w:p w14:paraId="702B893A" w14:textId="77777777" w:rsidR="00CE06EE" w:rsidRPr="00FA1FED" w:rsidRDefault="00CE06EE" w:rsidP="00CE06EE">
            <w:pPr>
              <w:pStyle w:val="1fffb"/>
              <w:rPr>
                <w:rFonts w:cs="Times New Roman"/>
              </w:rPr>
            </w:pPr>
            <w:r w:rsidRPr="00FA1FED">
              <w:rPr>
                <w:rFonts w:cs="Times New Roman"/>
              </w:rPr>
              <w:t>Год</w:t>
            </w:r>
          </w:p>
        </w:tc>
      </w:tr>
      <w:tr w:rsidR="00CE06EE" w:rsidRPr="00FA1FED" w14:paraId="532DA3C6" w14:textId="77777777" w:rsidTr="009460F2">
        <w:trPr>
          <w:trHeight w:val="170"/>
        </w:trPr>
        <w:tc>
          <w:tcPr>
            <w:tcW w:w="704" w:type="pct"/>
            <w:shd w:val="clear" w:color="auto" w:fill="FFFFFF" w:themeFill="background1"/>
            <w:tcMar>
              <w:top w:w="48" w:type="dxa"/>
              <w:left w:w="96" w:type="dxa"/>
              <w:bottom w:w="48" w:type="dxa"/>
              <w:right w:w="96" w:type="dxa"/>
            </w:tcMar>
            <w:vAlign w:val="center"/>
            <w:hideMark/>
          </w:tcPr>
          <w:p w14:paraId="14D4CCBC" w14:textId="77777777" w:rsidR="00CE06EE" w:rsidRPr="00FA1FED" w:rsidRDefault="00CE06EE" w:rsidP="00CE06EE">
            <w:pPr>
              <w:pStyle w:val="1fffb"/>
              <w:rPr>
                <w:rFonts w:cs="Times New Roman"/>
              </w:rPr>
            </w:pPr>
            <w:r w:rsidRPr="00FA1FED">
              <w:rPr>
                <w:rFonts w:cs="Times New Roman"/>
              </w:rPr>
              <w:t>Средний максимум, °C</w:t>
            </w:r>
          </w:p>
        </w:tc>
        <w:tc>
          <w:tcPr>
            <w:tcW w:w="319" w:type="pct"/>
            <w:shd w:val="clear" w:color="auto" w:fill="FFFFFF" w:themeFill="background1"/>
            <w:tcMar>
              <w:top w:w="48" w:type="dxa"/>
              <w:left w:w="96" w:type="dxa"/>
              <w:bottom w:w="48" w:type="dxa"/>
              <w:right w:w="96" w:type="dxa"/>
            </w:tcMar>
            <w:vAlign w:val="center"/>
            <w:hideMark/>
          </w:tcPr>
          <w:p w14:paraId="42BF0A62"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−4</w:t>
            </w:r>
          </w:p>
        </w:tc>
        <w:tc>
          <w:tcPr>
            <w:tcW w:w="328" w:type="pct"/>
            <w:shd w:val="clear" w:color="auto" w:fill="FFFFFF" w:themeFill="background1"/>
            <w:tcMar>
              <w:top w:w="48" w:type="dxa"/>
              <w:left w:w="96" w:type="dxa"/>
              <w:bottom w:w="48" w:type="dxa"/>
              <w:right w:w="96" w:type="dxa"/>
            </w:tcMar>
            <w:vAlign w:val="center"/>
            <w:hideMark/>
          </w:tcPr>
          <w:p w14:paraId="35FE3362"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w:t>
            </w:r>
          </w:p>
        </w:tc>
        <w:tc>
          <w:tcPr>
            <w:tcW w:w="346" w:type="pct"/>
            <w:shd w:val="clear" w:color="auto" w:fill="FFFFFF" w:themeFill="background1"/>
            <w:tcMar>
              <w:top w:w="48" w:type="dxa"/>
              <w:left w:w="96" w:type="dxa"/>
              <w:bottom w:w="48" w:type="dxa"/>
              <w:right w:w="96" w:type="dxa"/>
            </w:tcMar>
            <w:vAlign w:val="center"/>
            <w:hideMark/>
          </w:tcPr>
          <w:p w14:paraId="74061203"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2</w:t>
            </w:r>
          </w:p>
        </w:tc>
        <w:tc>
          <w:tcPr>
            <w:tcW w:w="319" w:type="pct"/>
            <w:shd w:val="clear" w:color="auto" w:fill="FFFFFF" w:themeFill="background1"/>
            <w:tcMar>
              <w:top w:w="48" w:type="dxa"/>
              <w:left w:w="96" w:type="dxa"/>
              <w:bottom w:w="48" w:type="dxa"/>
              <w:right w:w="96" w:type="dxa"/>
            </w:tcMar>
            <w:vAlign w:val="center"/>
            <w:hideMark/>
          </w:tcPr>
          <w:p w14:paraId="27EDEE02"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10</w:t>
            </w:r>
          </w:p>
        </w:tc>
        <w:tc>
          <w:tcPr>
            <w:tcW w:w="298" w:type="pct"/>
            <w:shd w:val="clear" w:color="auto" w:fill="FFFFFF" w:themeFill="background1"/>
            <w:tcMar>
              <w:top w:w="48" w:type="dxa"/>
              <w:left w:w="96" w:type="dxa"/>
              <w:bottom w:w="48" w:type="dxa"/>
              <w:right w:w="96" w:type="dxa"/>
            </w:tcMar>
            <w:vAlign w:val="center"/>
            <w:hideMark/>
          </w:tcPr>
          <w:p w14:paraId="6DD0925F"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16</w:t>
            </w:r>
          </w:p>
        </w:tc>
        <w:tc>
          <w:tcPr>
            <w:tcW w:w="376" w:type="pct"/>
            <w:shd w:val="clear" w:color="auto" w:fill="FFFFFF" w:themeFill="background1"/>
            <w:tcMar>
              <w:top w:w="48" w:type="dxa"/>
              <w:left w:w="96" w:type="dxa"/>
              <w:bottom w:w="48" w:type="dxa"/>
              <w:right w:w="96" w:type="dxa"/>
            </w:tcMar>
            <w:vAlign w:val="center"/>
            <w:hideMark/>
          </w:tcPr>
          <w:p w14:paraId="758C49EF"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20</w:t>
            </w:r>
          </w:p>
        </w:tc>
        <w:tc>
          <w:tcPr>
            <w:tcW w:w="379" w:type="pct"/>
            <w:shd w:val="clear" w:color="auto" w:fill="FFFFFF" w:themeFill="background1"/>
            <w:tcMar>
              <w:top w:w="48" w:type="dxa"/>
              <w:left w:w="96" w:type="dxa"/>
              <w:bottom w:w="48" w:type="dxa"/>
              <w:right w:w="96" w:type="dxa"/>
            </w:tcMar>
            <w:vAlign w:val="center"/>
            <w:hideMark/>
          </w:tcPr>
          <w:p w14:paraId="21FD46BE"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22</w:t>
            </w:r>
          </w:p>
        </w:tc>
        <w:tc>
          <w:tcPr>
            <w:tcW w:w="301" w:type="pct"/>
            <w:shd w:val="clear" w:color="auto" w:fill="FFFFFF" w:themeFill="background1"/>
            <w:tcMar>
              <w:top w:w="48" w:type="dxa"/>
              <w:left w:w="96" w:type="dxa"/>
              <w:bottom w:w="48" w:type="dxa"/>
              <w:right w:w="96" w:type="dxa"/>
            </w:tcMar>
            <w:vAlign w:val="center"/>
            <w:hideMark/>
          </w:tcPr>
          <w:p w14:paraId="0C8FB6AD"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21</w:t>
            </w:r>
          </w:p>
        </w:tc>
        <w:tc>
          <w:tcPr>
            <w:tcW w:w="314" w:type="pct"/>
            <w:shd w:val="clear" w:color="auto" w:fill="FFFFFF" w:themeFill="background1"/>
            <w:tcMar>
              <w:top w:w="48" w:type="dxa"/>
              <w:left w:w="96" w:type="dxa"/>
              <w:bottom w:w="48" w:type="dxa"/>
              <w:right w:w="96" w:type="dxa"/>
            </w:tcMar>
            <w:vAlign w:val="center"/>
            <w:hideMark/>
          </w:tcPr>
          <w:p w14:paraId="005FC18D"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15</w:t>
            </w:r>
          </w:p>
        </w:tc>
        <w:tc>
          <w:tcPr>
            <w:tcW w:w="302" w:type="pct"/>
            <w:shd w:val="clear" w:color="auto" w:fill="FFFFFF" w:themeFill="background1"/>
            <w:tcMar>
              <w:top w:w="48" w:type="dxa"/>
              <w:left w:w="96" w:type="dxa"/>
              <w:bottom w:w="48" w:type="dxa"/>
              <w:right w:w="96" w:type="dxa"/>
            </w:tcMar>
            <w:vAlign w:val="center"/>
            <w:hideMark/>
          </w:tcPr>
          <w:p w14:paraId="7490E243"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8</w:t>
            </w:r>
          </w:p>
        </w:tc>
        <w:tc>
          <w:tcPr>
            <w:tcW w:w="378" w:type="pct"/>
            <w:shd w:val="clear" w:color="auto" w:fill="FFFFFF" w:themeFill="background1"/>
            <w:tcMar>
              <w:top w:w="48" w:type="dxa"/>
              <w:left w:w="96" w:type="dxa"/>
              <w:bottom w:w="48" w:type="dxa"/>
              <w:right w:w="96" w:type="dxa"/>
            </w:tcMar>
            <w:vAlign w:val="center"/>
            <w:hideMark/>
          </w:tcPr>
          <w:p w14:paraId="75450C57"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w:t>
            </w:r>
          </w:p>
        </w:tc>
        <w:tc>
          <w:tcPr>
            <w:tcW w:w="302" w:type="pct"/>
            <w:shd w:val="clear" w:color="auto" w:fill="FFFFFF" w:themeFill="background1"/>
            <w:tcMar>
              <w:top w:w="48" w:type="dxa"/>
              <w:left w:w="96" w:type="dxa"/>
              <w:bottom w:w="48" w:type="dxa"/>
              <w:right w:w="96" w:type="dxa"/>
            </w:tcMar>
            <w:vAlign w:val="center"/>
            <w:hideMark/>
          </w:tcPr>
          <w:p w14:paraId="74F75253"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−2</w:t>
            </w:r>
          </w:p>
        </w:tc>
        <w:tc>
          <w:tcPr>
            <w:tcW w:w="335" w:type="pct"/>
            <w:shd w:val="clear" w:color="auto" w:fill="FFFFFF" w:themeFill="background1"/>
            <w:vAlign w:val="center"/>
            <w:hideMark/>
          </w:tcPr>
          <w:p w14:paraId="4F1E2992" w14:textId="77777777" w:rsidR="00CE06EE" w:rsidRPr="00FA1FED" w:rsidRDefault="00F77871" w:rsidP="00CE06EE">
            <w:pPr>
              <w:pStyle w:val="1fffb"/>
              <w:rPr>
                <w:rFonts w:cs="Times New Roman"/>
                <w:szCs w:val="20"/>
              </w:rPr>
            </w:pPr>
            <w:r w:rsidRPr="00FA1FED">
              <w:rPr>
                <w:rFonts w:cs="Times New Roman"/>
                <w:szCs w:val="20"/>
              </w:rPr>
              <w:t>7,2</w:t>
            </w:r>
          </w:p>
        </w:tc>
      </w:tr>
      <w:tr w:rsidR="00CE06EE" w:rsidRPr="00FA1FED" w14:paraId="052763A7" w14:textId="77777777" w:rsidTr="009460F2">
        <w:trPr>
          <w:trHeight w:val="170"/>
        </w:trPr>
        <w:tc>
          <w:tcPr>
            <w:tcW w:w="704" w:type="pct"/>
            <w:shd w:val="clear" w:color="auto" w:fill="FFFFFF" w:themeFill="background1"/>
            <w:tcMar>
              <w:top w:w="48" w:type="dxa"/>
              <w:left w:w="96" w:type="dxa"/>
              <w:bottom w:w="48" w:type="dxa"/>
              <w:right w:w="96" w:type="dxa"/>
            </w:tcMar>
            <w:vAlign w:val="center"/>
            <w:hideMark/>
          </w:tcPr>
          <w:p w14:paraId="18F0C5B0" w14:textId="77777777" w:rsidR="00CE06EE" w:rsidRPr="00FA1FED" w:rsidRDefault="00CE06EE" w:rsidP="00CE06EE">
            <w:pPr>
              <w:pStyle w:val="1fffb"/>
              <w:rPr>
                <w:rFonts w:cs="Times New Roman"/>
              </w:rPr>
            </w:pPr>
            <w:r w:rsidRPr="00FA1FED">
              <w:rPr>
                <w:rFonts w:cs="Times New Roman"/>
              </w:rPr>
              <w:t>Средний минимум, °C</w:t>
            </w:r>
          </w:p>
        </w:tc>
        <w:tc>
          <w:tcPr>
            <w:tcW w:w="319" w:type="pct"/>
            <w:shd w:val="clear" w:color="auto" w:fill="FFFFFF" w:themeFill="background1"/>
            <w:tcMar>
              <w:top w:w="48" w:type="dxa"/>
              <w:left w:w="96" w:type="dxa"/>
              <w:bottom w:w="48" w:type="dxa"/>
              <w:right w:w="96" w:type="dxa"/>
            </w:tcMar>
            <w:vAlign w:val="center"/>
            <w:hideMark/>
          </w:tcPr>
          <w:p w14:paraId="67DCB3D9"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−8</w:t>
            </w:r>
          </w:p>
        </w:tc>
        <w:tc>
          <w:tcPr>
            <w:tcW w:w="328" w:type="pct"/>
            <w:shd w:val="clear" w:color="auto" w:fill="FFFFFF" w:themeFill="background1"/>
            <w:tcMar>
              <w:top w:w="48" w:type="dxa"/>
              <w:left w:w="96" w:type="dxa"/>
              <w:bottom w:w="48" w:type="dxa"/>
              <w:right w:w="96" w:type="dxa"/>
            </w:tcMar>
            <w:vAlign w:val="center"/>
            <w:hideMark/>
          </w:tcPr>
          <w:p w14:paraId="18EC6D8B"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−9</w:t>
            </w:r>
          </w:p>
        </w:tc>
        <w:tc>
          <w:tcPr>
            <w:tcW w:w="346" w:type="pct"/>
            <w:shd w:val="clear" w:color="auto" w:fill="FFFFFF" w:themeFill="background1"/>
            <w:tcMar>
              <w:top w:w="48" w:type="dxa"/>
              <w:left w:w="96" w:type="dxa"/>
              <w:bottom w:w="48" w:type="dxa"/>
              <w:right w:w="96" w:type="dxa"/>
            </w:tcMar>
            <w:vAlign w:val="center"/>
            <w:hideMark/>
          </w:tcPr>
          <w:p w14:paraId="41331B94"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−5</w:t>
            </w:r>
          </w:p>
        </w:tc>
        <w:tc>
          <w:tcPr>
            <w:tcW w:w="319" w:type="pct"/>
            <w:shd w:val="clear" w:color="auto" w:fill="FFFFFF" w:themeFill="background1"/>
            <w:tcMar>
              <w:top w:w="48" w:type="dxa"/>
              <w:left w:w="96" w:type="dxa"/>
              <w:bottom w:w="48" w:type="dxa"/>
              <w:right w:w="96" w:type="dxa"/>
            </w:tcMar>
            <w:vAlign w:val="center"/>
            <w:hideMark/>
          </w:tcPr>
          <w:p w14:paraId="60B5CB70"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0</w:t>
            </w:r>
          </w:p>
        </w:tc>
        <w:tc>
          <w:tcPr>
            <w:tcW w:w="298" w:type="pct"/>
            <w:shd w:val="clear" w:color="auto" w:fill="FFFFFF" w:themeFill="background1"/>
            <w:tcMar>
              <w:top w:w="48" w:type="dxa"/>
              <w:left w:w="96" w:type="dxa"/>
              <w:bottom w:w="48" w:type="dxa"/>
              <w:right w:w="96" w:type="dxa"/>
            </w:tcMar>
            <w:vAlign w:val="center"/>
            <w:hideMark/>
          </w:tcPr>
          <w:p w14:paraId="394A7D40"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5</w:t>
            </w:r>
          </w:p>
        </w:tc>
        <w:tc>
          <w:tcPr>
            <w:tcW w:w="376" w:type="pct"/>
            <w:shd w:val="clear" w:color="auto" w:fill="FFFFFF" w:themeFill="background1"/>
            <w:tcMar>
              <w:top w:w="48" w:type="dxa"/>
              <w:left w:w="96" w:type="dxa"/>
              <w:bottom w:w="48" w:type="dxa"/>
              <w:right w:w="96" w:type="dxa"/>
            </w:tcMar>
            <w:vAlign w:val="center"/>
            <w:hideMark/>
          </w:tcPr>
          <w:p w14:paraId="79B3D9DC"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10</w:t>
            </w:r>
          </w:p>
        </w:tc>
        <w:tc>
          <w:tcPr>
            <w:tcW w:w="379" w:type="pct"/>
            <w:shd w:val="clear" w:color="auto" w:fill="FFFFFF" w:themeFill="background1"/>
            <w:tcMar>
              <w:top w:w="48" w:type="dxa"/>
              <w:left w:w="96" w:type="dxa"/>
              <w:bottom w:w="48" w:type="dxa"/>
              <w:right w:w="96" w:type="dxa"/>
            </w:tcMar>
            <w:vAlign w:val="center"/>
            <w:hideMark/>
          </w:tcPr>
          <w:p w14:paraId="03B9D66B"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12</w:t>
            </w:r>
          </w:p>
        </w:tc>
        <w:tc>
          <w:tcPr>
            <w:tcW w:w="301" w:type="pct"/>
            <w:shd w:val="clear" w:color="auto" w:fill="FFFFFF" w:themeFill="background1"/>
            <w:tcMar>
              <w:top w:w="48" w:type="dxa"/>
              <w:left w:w="96" w:type="dxa"/>
              <w:bottom w:w="48" w:type="dxa"/>
              <w:right w:w="96" w:type="dxa"/>
            </w:tcMar>
            <w:vAlign w:val="center"/>
            <w:hideMark/>
          </w:tcPr>
          <w:p w14:paraId="0B638657"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11</w:t>
            </w:r>
          </w:p>
        </w:tc>
        <w:tc>
          <w:tcPr>
            <w:tcW w:w="314" w:type="pct"/>
            <w:shd w:val="clear" w:color="auto" w:fill="FFFFFF" w:themeFill="background1"/>
            <w:tcMar>
              <w:top w:w="48" w:type="dxa"/>
              <w:left w:w="96" w:type="dxa"/>
              <w:bottom w:w="48" w:type="dxa"/>
              <w:right w:w="96" w:type="dxa"/>
            </w:tcMar>
            <w:vAlign w:val="center"/>
            <w:hideMark/>
          </w:tcPr>
          <w:p w14:paraId="04256551"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7</w:t>
            </w:r>
          </w:p>
        </w:tc>
        <w:tc>
          <w:tcPr>
            <w:tcW w:w="302" w:type="pct"/>
            <w:shd w:val="clear" w:color="auto" w:fill="FFFFFF" w:themeFill="background1"/>
            <w:tcMar>
              <w:top w:w="48" w:type="dxa"/>
              <w:left w:w="96" w:type="dxa"/>
              <w:bottom w:w="48" w:type="dxa"/>
              <w:right w:w="96" w:type="dxa"/>
            </w:tcMar>
            <w:vAlign w:val="center"/>
            <w:hideMark/>
          </w:tcPr>
          <w:p w14:paraId="29AC8043"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3</w:t>
            </w:r>
          </w:p>
        </w:tc>
        <w:tc>
          <w:tcPr>
            <w:tcW w:w="378" w:type="pct"/>
            <w:shd w:val="clear" w:color="auto" w:fill="FFFFFF" w:themeFill="background1"/>
            <w:tcMar>
              <w:top w:w="48" w:type="dxa"/>
              <w:left w:w="96" w:type="dxa"/>
              <w:bottom w:w="48" w:type="dxa"/>
              <w:right w:w="96" w:type="dxa"/>
            </w:tcMar>
            <w:vAlign w:val="center"/>
            <w:hideMark/>
          </w:tcPr>
          <w:p w14:paraId="59C147C8"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−2</w:t>
            </w:r>
          </w:p>
        </w:tc>
        <w:tc>
          <w:tcPr>
            <w:tcW w:w="302" w:type="pct"/>
            <w:shd w:val="clear" w:color="auto" w:fill="FFFFFF" w:themeFill="background1"/>
            <w:tcMar>
              <w:top w:w="48" w:type="dxa"/>
              <w:left w:w="96" w:type="dxa"/>
              <w:bottom w:w="48" w:type="dxa"/>
              <w:right w:w="96" w:type="dxa"/>
            </w:tcMar>
            <w:vAlign w:val="center"/>
            <w:hideMark/>
          </w:tcPr>
          <w:p w14:paraId="66EB9B65"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−6</w:t>
            </w:r>
          </w:p>
        </w:tc>
        <w:tc>
          <w:tcPr>
            <w:tcW w:w="335" w:type="pct"/>
            <w:shd w:val="clear" w:color="auto" w:fill="FFFFFF" w:themeFill="background1"/>
            <w:vAlign w:val="center"/>
            <w:hideMark/>
          </w:tcPr>
          <w:p w14:paraId="77B5666D" w14:textId="77777777" w:rsidR="00CE06EE" w:rsidRPr="00FA1FED" w:rsidRDefault="00F77871" w:rsidP="00CE06EE">
            <w:pPr>
              <w:pStyle w:val="1fffb"/>
              <w:rPr>
                <w:rFonts w:cs="Times New Roman"/>
                <w:szCs w:val="20"/>
              </w:rPr>
            </w:pPr>
            <w:r w:rsidRPr="00FA1FED">
              <w:rPr>
                <w:rFonts w:cs="Times New Roman"/>
                <w:szCs w:val="20"/>
              </w:rPr>
              <w:t>1,5</w:t>
            </w:r>
          </w:p>
        </w:tc>
      </w:tr>
      <w:tr w:rsidR="00CE06EE" w:rsidRPr="00FA1FED" w14:paraId="624AB95A" w14:textId="77777777" w:rsidTr="009460F2">
        <w:trPr>
          <w:trHeight w:val="170"/>
        </w:trPr>
        <w:tc>
          <w:tcPr>
            <w:tcW w:w="704" w:type="pct"/>
            <w:shd w:val="clear" w:color="auto" w:fill="FFFFFF" w:themeFill="background1"/>
            <w:tcMar>
              <w:top w:w="48" w:type="dxa"/>
              <w:left w:w="96" w:type="dxa"/>
              <w:bottom w:w="48" w:type="dxa"/>
              <w:right w:w="96" w:type="dxa"/>
            </w:tcMar>
            <w:vAlign w:val="center"/>
            <w:hideMark/>
          </w:tcPr>
          <w:p w14:paraId="5326C17A" w14:textId="77777777" w:rsidR="00CE06EE" w:rsidRPr="00FA1FED" w:rsidRDefault="00CE06EE" w:rsidP="00CE06EE">
            <w:pPr>
              <w:pStyle w:val="1fffb"/>
              <w:rPr>
                <w:rFonts w:cs="Times New Roman"/>
              </w:rPr>
            </w:pPr>
            <w:r w:rsidRPr="00FA1FED">
              <w:rPr>
                <w:rFonts w:cs="Times New Roman"/>
              </w:rPr>
              <w:t>Норма осадков, </w:t>
            </w:r>
            <w:hyperlink r:id="rId22" w:tooltip="Миллиметр" w:history="1">
              <w:r w:rsidRPr="006163C2">
                <w:rPr>
                  <w:rStyle w:val="affff8"/>
                  <w:rFonts w:cs="Times New Roman"/>
                  <w:bCs w:val="0"/>
                  <w:color w:val="auto"/>
                  <w:sz w:val="19"/>
                  <w:szCs w:val="19"/>
                </w:rPr>
                <w:t>мм</w:t>
              </w:r>
            </w:hyperlink>
          </w:p>
        </w:tc>
        <w:tc>
          <w:tcPr>
            <w:tcW w:w="319" w:type="pct"/>
            <w:shd w:val="clear" w:color="auto" w:fill="FFFFFF" w:themeFill="background1"/>
            <w:tcMar>
              <w:top w:w="48" w:type="dxa"/>
              <w:left w:w="96" w:type="dxa"/>
              <w:bottom w:w="48" w:type="dxa"/>
              <w:right w:w="96" w:type="dxa"/>
            </w:tcMar>
            <w:vAlign w:val="center"/>
            <w:hideMark/>
          </w:tcPr>
          <w:p w14:paraId="10D94DEC"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39,6</w:t>
            </w:r>
          </w:p>
        </w:tc>
        <w:tc>
          <w:tcPr>
            <w:tcW w:w="328" w:type="pct"/>
            <w:shd w:val="clear" w:color="auto" w:fill="FFFFFF" w:themeFill="background1"/>
            <w:tcMar>
              <w:top w:w="48" w:type="dxa"/>
              <w:left w:w="96" w:type="dxa"/>
              <w:bottom w:w="48" w:type="dxa"/>
              <w:right w:w="96" w:type="dxa"/>
            </w:tcMar>
            <w:vAlign w:val="center"/>
            <w:hideMark/>
          </w:tcPr>
          <w:p w14:paraId="7B8F2016"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30,1</w:t>
            </w:r>
          </w:p>
        </w:tc>
        <w:tc>
          <w:tcPr>
            <w:tcW w:w="346" w:type="pct"/>
            <w:shd w:val="clear" w:color="auto" w:fill="FFFFFF" w:themeFill="background1"/>
            <w:tcMar>
              <w:top w:w="48" w:type="dxa"/>
              <w:left w:w="96" w:type="dxa"/>
              <w:bottom w:w="48" w:type="dxa"/>
              <w:right w:w="96" w:type="dxa"/>
            </w:tcMar>
            <w:vAlign w:val="center"/>
            <w:hideMark/>
          </w:tcPr>
          <w:p w14:paraId="3CCEE587"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29,1</w:t>
            </w:r>
          </w:p>
        </w:tc>
        <w:tc>
          <w:tcPr>
            <w:tcW w:w="319" w:type="pct"/>
            <w:shd w:val="clear" w:color="auto" w:fill="FFFFFF" w:themeFill="background1"/>
            <w:tcMar>
              <w:top w:w="48" w:type="dxa"/>
              <w:left w:w="96" w:type="dxa"/>
              <w:bottom w:w="48" w:type="dxa"/>
              <w:right w:w="96" w:type="dxa"/>
            </w:tcMar>
            <w:vAlign w:val="center"/>
            <w:hideMark/>
          </w:tcPr>
          <w:p w14:paraId="6848377E"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25,2</w:t>
            </w:r>
          </w:p>
        </w:tc>
        <w:tc>
          <w:tcPr>
            <w:tcW w:w="298" w:type="pct"/>
            <w:shd w:val="clear" w:color="auto" w:fill="FFFFFF" w:themeFill="background1"/>
            <w:tcMar>
              <w:top w:w="48" w:type="dxa"/>
              <w:left w:w="96" w:type="dxa"/>
              <w:bottom w:w="48" w:type="dxa"/>
              <w:right w:w="96" w:type="dxa"/>
            </w:tcMar>
            <w:vAlign w:val="center"/>
            <w:hideMark/>
          </w:tcPr>
          <w:p w14:paraId="3585D99B"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39,4</w:t>
            </w:r>
          </w:p>
        </w:tc>
        <w:tc>
          <w:tcPr>
            <w:tcW w:w="376" w:type="pct"/>
            <w:shd w:val="clear" w:color="auto" w:fill="FFFFFF" w:themeFill="background1"/>
            <w:tcMar>
              <w:top w:w="48" w:type="dxa"/>
              <w:left w:w="96" w:type="dxa"/>
              <w:bottom w:w="48" w:type="dxa"/>
              <w:right w:w="96" w:type="dxa"/>
            </w:tcMar>
            <w:vAlign w:val="center"/>
            <w:hideMark/>
          </w:tcPr>
          <w:p w14:paraId="6AF9DA4F"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63,1</w:t>
            </w:r>
          </w:p>
        </w:tc>
        <w:tc>
          <w:tcPr>
            <w:tcW w:w="379" w:type="pct"/>
            <w:shd w:val="clear" w:color="auto" w:fill="FFFFFF" w:themeFill="background1"/>
            <w:tcMar>
              <w:top w:w="48" w:type="dxa"/>
              <w:left w:w="96" w:type="dxa"/>
              <w:bottom w:w="48" w:type="dxa"/>
              <w:right w:w="96" w:type="dxa"/>
            </w:tcMar>
            <w:vAlign w:val="center"/>
            <w:hideMark/>
          </w:tcPr>
          <w:p w14:paraId="0E390216"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54,9</w:t>
            </w:r>
          </w:p>
        </w:tc>
        <w:tc>
          <w:tcPr>
            <w:tcW w:w="301" w:type="pct"/>
            <w:shd w:val="clear" w:color="auto" w:fill="FFFFFF" w:themeFill="background1"/>
            <w:tcMar>
              <w:top w:w="48" w:type="dxa"/>
              <w:left w:w="96" w:type="dxa"/>
              <w:bottom w:w="48" w:type="dxa"/>
              <w:right w:w="96" w:type="dxa"/>
            </w:tcMar>
            <w:vAlign w:val="center"/>
            <w:hideMark/>
          </w:tcPr>
          <w:p w14:paraId="3C11C35C"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73,3</w:t>
            </w:r>
          </w:p>
        </w:tc>
        <w:tc>
          <w:tcPr>
            <w:tcW w:w="314" w:type="pct"/>
            <w:shd w:val="clear" w:color="auto" w:fill="FFFFFF" w:themeFill="background1"/>
            <w:tcMar>
              <w:top w:w="48" w:type="dxa"/>
              <w:left w:w="96" w:type="dxa"/>
              <w:bottom w:w="48" w:type="dxa"/>
              <w:right w:w="96" w:type="dxa"/>
            </w:tcMar>
            <w:vAlign w:val="center"/>
            <w:hideMark/>
          </w:tcPr>
          <w:p w14:paraId="10807133"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46,9</w:t>
            </w:r>
          </w:p>
        </w:tc>
        <w:tc>
          <w:tcPr>
            <w:tcW w:w="302" w:type="pct"/>
            <w:shd w:val="clear" w:color="auto" w:fill="FFFFFF" w:themeFill="background1"/>
            <w:tcMar>
              <w:top w:w="48" w:type="dxa"/>
              <w:left w:w="96" w:type="dxa"/>
              <w:bottom w:w="48" w:type="dxa"/>
              <w:right w:w="96" w:type="dxa"/>
            </w:tcMar>
            <w:vAlign w:val="center"/>
            <w:hideMark/>
          </w:tcPr>
          <w:p w14:paraId="2A835DA9"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48,6</w:t>
            </w:r>
          </w:p>
        </w:tc>
        <w:tc>
          <w:tcPr>
            <w:tcW w:w="378" w:type="pct"/>
            <w:shd w:val="clear" w:color="auto" w:fill="FFFFFF" w:themeFill="background1"/>
            <w:tcMar>
              <w:top w:w="48" w:type="dxa"/>
              <w:left w:w="96" w:type="dxa"/>
              <w:bottom w:w="48" w:type="dxa"/>
              <w:right w:w="96" w:type="dxa"/>
            </w:tcMar>
            <w:vAlign w:val="center"/>
            <w:hideMark/>
          </w:tcPr>
          <w:p w14:paraId="0CACF5B6"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44,3</w:t>
            </w:r>
          </w:p>
        </w:tc>
        <w:tc>
          <w:tcPr>
            <w:tcW w:w="302" w:type="pct"/>
            <w:shd w:val="clear" w:color="auto" w:fill="FFFFFF" w:themeFill="background1"/>
            <w:tcMar>
              <w:top w:w="48" w:type="dxa"/>
              <w:left w:w="96" w:type="dxa"/>
              <w:bottom w:w="48" w:type="dxa"/>
              <w:right w:w="96" w:type="dxa"/>
            </w:tcMar>
            <w:vAlign w:val="center"/>
            <w:hideMark/>
          </w:tcPr>
          <w:p w14:paraId="625B0E5F"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38</w:t>
            </w:r>
          </w:p>
        </w:tc>
        <w:tc>
          <w:tcPr>
            <w:tcW w:w="335" w:type="pct"/>
            <w:shd w:val="clear" w:color="auto" w:fill="FFFFFF" w:themeFill="background1"/>
            <w:tcMar>
              <w:top w:w="48" w:type="dxa"/>
              <w:left w:w="96" w:type="dxa"/>
              <w:bottom w:w="48" w:type="dxa"/>
              <w:right w:w="96" w:type="dxa"/>
            </w:tcMar>
            <w:vAlign w:val="center"/>
            <w:hideMark/>
          </w:tcPr>
          <w:p w14:paraId="5A4348BF"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531,5</w:t>
            </w:r>
          </w:p>
        </w:tc>
      </w:tr>
    </w:tbl>
    <w:p w14:paraId="67B59619" w14:textId="77777777" w:rsidR="00C25060" w:rsidRPr="00FA1FED" w:rsidRDefault="00C25060" w:rsidP="00C25060">
      <w:pPr>
        <w:spacing w:after="120"/>
        <w:ind w:firstLine="709"/>
        <w:rPr>
          <w:rFonts w:ascii="Times New Roman" w:eastAsia="Calibri" w:hAnsi="Times New Roman" w:cs="Times New Roman"/>
          <w:sz w:val="20"/>
          <w:szCs w:val="20"/>
        </w:rPr>
      </w:pPr>
    </w:p>
    <w:p w14:paraId="3C4C2635" w14:textId="77777777" w:rsidR="00C25060" w:rsidRPr="00FA1FED" w:rsidRDefault="00C25060" w:rsidP="00B5461F">
      <w:pPr>
        <w:pStyle w:val="11ff3"/>
        <w:rPr>
          <w:kern w:val="0"/>
        </w:rPr>
      </w:pPr>
      <w:r w:rsidRPr="00FA1FED">
        <w:rPr>
          <w:kern w:val="0"/>
        </w:rPr>
        <w:t>Месячное потребление тепловой энергии на нужды отопления и вентиляции рассчитано по формуле: Qтек=(Qmax(20-tнв) /55) *24часа*кол.дней, где</w:t>
      </w:r>
    </w:p>
    <w:p w14:paraId="50629306" w14:textId="77777777" w:rsidR="00C25060" w:rsidRPr="00FA1FED" w:rsidRDefault="00C25060" w:rsidP="00C25060">
      <w:pPr>
        <w:pStyle w:val="113"/>
        <w:rPr>
          <w:rFonts w:eastAsia="Calibri"/>
        </w:rPr>
      </w:pPr>
      <w:r w:rsidRPr="00FA1FED">
        <w:rPr>
          <w:rFonts w:eastAsia="Calibri"/>
        </w:rPr>
        <w:t>Qтек – Месячное потребление тепловой энергии, Гкал;</w:t>
      </w:r>
    </w:p>
    <w:p w14:paraId="70AF29DD" w14:textId="77777777" w:rsidR="00C25060" w:rsidRPr="00FA1FED" w:rsidRDefault="00C25060" w:rsidP="00C25060">
      <w:pPr>
        <w:pStyle w:val="113"/>
        <w:rPr>
          <w:rFonts w:eastAsia="Calibri"/>
        </w:rPr>
      </w:pPr>
      <w:r w:rsidRPr="00FA1FED">
        <w:rPr>
          <w:rFonts w:eastAsia="Calibri"/>
        </w:rPr>
        <w:t>Qmax – Договорная тепловая нагрузка (отопления) при расчетной температуре расчетного воздуха;</w:t>
      </w:r>
    </w:p>
    <w:p w14:paraId="0AE5F794" w14:textId="77777777" w:rsidR="003E5D98" w:rsidRPr="006163C2" w:rsidRDefault="00C25060" w:rsidP="006163C2">
      <w:pPr>
        <w:pStyle w:val="113"/>
        <w:rPr>
          <w:rFonts w:eastAsia="Calibri"/>
        </w:rPr>
      </w:pPr>
      <w:r w:rsidRPr="00FA1FED">
        <w:rPr>
          <w:rFonts w:eastAsia="Calibri"/>
        </w:rPr>
        <w:t>Tнв – Среднемесячная фактическая температура наружного воздуха.</w:t>
      </w:r>
    </w:p>
    <w:p w14:paraId="335798A5" w14:textId="3E33DCCE" w:rsidR="003E5D98" w:rsidRPr="00FA1FED" w:rsidRDefault="00FD7E24" w:rsidP="003E5D98">
      <w:pPr>
        <w:pStyle w:val="11ff3"/>
        <w:rPr>
          <w:kern w:val="0"/>
          <w:u w:val="single"/>
        </w:rPr>
      </w:pPr>
      <w:r w:rsidRPr="00FA1FED">
        <w:rPr>
          <w:kern w:val="0"/>
          <w:u w:val="single"/>
        </w:rPr>
        <w:t>Таблица 1.</w:t>
      </w:r>
      <w:r w:rsidR="008D4F9D" w:rsidRPr="00FA1FED">
        <w:rPr>
          <w:kern w:val="0"/>
          <w:u w:val="single"/>
        </w:rPr>
        <w:t>5.4.2 –</w:t>
      </w:r>
      <w:r w:rsidR="003E5D98" w:rsidRPr="00FA1FED">
        <w:rPr>
          <w:kern w:val="0"/>
          <w:u w:val="single"/>
        </w:rPr>
        <w:t xml:space="preserve">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w:t>
      </w:r>
      <w:r w:rsidR="001635F8">
        <w:rPr>
          <w:kern w:val="0"/>
          <w:u w:val="single"/>
        </w:rPr>
        <w:t>2024</w:t>
      </w:r>
      <w:r w:rsidR="003E5D98" w:rsidRPr="00FA1FED">
        <w:rPr>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40" w:type="dxa"/>
          <w:right w:w="40" w:type="dxa"/>
        </w:tblCellMar>
        <w:tblLook w:val="0000" w:firstRow="0" w:lastRow="0" w:firstColumn="0" w:lastColumn="0" w:noHBand="0" w:noVBand="0"/>
      </w:tblPr>
      <w:tblGrid>
        <w:gridCol w:w="1603"/>
        <w:gridCol w:w="1118"/>
        <w:gridCol w:w="1127"/>
        <w:gridCol w:w="1513"/>
        <w:gridCol w:w="1129"/>
        <w:gridCol w:w="1093"/>
        <w:gridCol w:w="1479"/>
      </w:tblGrid>
      <w:tr w:rsidR="00CE06EE" w:rsidRPr="00FA1FED" w14:paraId="034F6D9B" w14:textId="77777777" w:rsidTr="00CE06EE">
        <w:trPr>
          <w:trHeight w:val="20"/>
          <w:tblHeader/>
        </w:trPr>
        <w:tc>
          <w:tcPr>
            <w:tcW w:w="884" w:type="pct"/>
            <w:vMerge w:val="restart"/>
            <w:shd w:val="clear" w:color="auto" w:fill="FFFFFF" w:themeFill="background1"/>
            <w:vAlign w:val="center"/>
          </w:tcPr>
          <w:p w14:paraId="4287CE67" w14:textId="77777777" w:rsidR="00CE06EE" w:rsidRPr="00FA1FED" w:rsidRDefault="00CE06EE" w:rsidP="00CE06EE">
            <w:pPr>
              <w:pStyle w:val="1fffb"/>
              <w:rPr>
                <w:rFonts w:cs="Times New Roman"/>
              </w:rPr>
            </w:pPr>
            <w:r w:rsidRPr="00FA1FED">
              <w:rPr>
                <w:rFonts w:cs="Times New Roman"/>
              </w:rPr>
              <w:t>Период</w:t>
            </w:r>
          </w:p>
        </w:tc>
        <w:tc>
          <w:tcPr>
            <w:tcW w:w="2074" w:type="pct"/>
            <w:gridSpan w:val="3"/>
            <w:shd w:val="clear" w:color="auto" w:fill="FFFFFF" w:themeFill="background1"/>
            <w:vAlign w:val="center"/>
          </w:tcPr>
          <w:p w14:paraId="6F0624CD" w14:textId="77777777" w:rsidR="00CE06EE" w:rsidRPr="00FA1FED" w:rsidRDefault="00CE06EE" w:rsidP="00CE06EE">
            <w:pPr>
              <w:pStyle w:val="1fffb"/>
              <w:rPr>
                <w:rFonts w:cs="Times New Roman"/>
              </w:rPr>
            </w:pPr>
            <w:r w:rsidRPr="00FA1FED">
              <w:rPr>
                <w:rFonts w:cs="Times New Roman"/>
              </w:rPr>
              <w:t>Котельная №15 д. Старополье</w:t>
            </w:r>
          </w:p>
        </w:tc>
        <w:tc>
          <w:tcPr>
            <w:tcW w:w="2043" w:type="pct"/>
            <w:gridSpan w:val="3"/>
            <w:shd w:val="clear" w:color="auto" w:fill="FFFFFF" w:themeFill="background1"/>
            <w:vAlign w:val="center"/>
          </w:tcPr>
          <w:p w14:paraId="59BEAF14" w14:textId="77777777" w:rsidR="00CE06EE" w:rsidRPr="00FA1FED" w:rsidRDefault="00CE06EE" w:rsidP="00CE06EE">
            <w:pPr>
              <w:pStyle w:val="1fffb"/>
              <w:rPr>
                <w:rFonts w:cs="Times New Roman"/>
              </w:rPr>
            </w:pPr>
            <w:r w:rsidRPr="00FA1FED">
              <w:rPr>
                <w:rFonts w:cs="Times New Roman"/>
              </w:rPr>
              <w:t>Котельная №18 д. Овсище</w:t>
            </w:r>
          </w:p>
        </w:tc>
      </w:tr>
      <w:tr w:rsidR="00CE06EE" w:rsidRPr="00FA1FED" w14:paraId="698DB96A" w14:textId="77777777" w:rsidTr="00CE06EE">
        <w:trPr>
          <w:trHeight w:val="20"/>
          <w:tblHeader/>
        </w:trPr>
        <w:tc>
          <w:tcPr>
            <w:tcW w:w="884" w:type="pct"/>
            <w:vMerge/>
            <w:shd w:val="clear" w:color="auto" w:fill="FFFFFF" w:themeFill="background1"/>
            <w:vAlign w:val="center"/>
          </w:tcPr>
          <w:p w14:paraId="192C96E6" w14:textId="77777777" w:rsidR="00CE06EE" w:rsidRPr="00FA1FED" w:rsidRDefault="00CE06EE" w:rsidP="00CE06EE">
            <w:pPr>
              <w:pStyle w:val="1fffb"/>
              <w:rPr>
                <w:rFonts w:cs="Times New Roman"/>
              </w:rPr>
            </w:pPr>
          </w:p>
        </w:tc>
        <w:tc>
          <w:tcPr>
            <w:tcW w:w="2074" w:type="pct"/>
            <w:gridSpan w:val="3"/>
            <w:shd w:val="clear" w:color="auto" w:fill="FFFFFF" w:themeFill="background1"/>
            <w:vAlign w:val="center"/>
          </w:tcPr>
          <w:p w14:paraId="5EA5A2E3" w14:textId="77777777" w:rsidR="00CE06EE" w:rsidRPr="00FA1FED" w:rsidRDefault="00CE06EE" w:rsidP="00CE06EE">
            <w:pPr>
              <w:pStyle w:val="1fffb"/>
              <w:rPr>
                <w:rFonts w:cs="Times New Roman"/>
              </w:rPr>
            </w:pPr>
            <w:r w:rsidRPr="00FA1FED">
              <w:rPr>
                <w:rFonts w:cs="Times New Roman"/>
              </w:rPr>
              <w:t>Среднемесячная температура, ºС</w:t>
            </w:r>
          </w:p>
        </w:tc>
        <w:tc>
          <w:tcPr>
            <w:tcW w:w="2043" w:type="pct"/>
            <w:gridSpan w:val="3"/>
            <w:shd w:val="clear" w:color="auto" w:fill="FFFFFF" w:themeFill="background1"/>
            <w:vAlign w:val="center"/>
          </w:tcPr>
          <w:p w14:paraId="1366CB30" w14:textId="77777777" w:rsidR="00CE06EE" w:rsidRPr="00FA1FED" w:rsidRDefault="00CE06EE" w:rsidP="00CE06EE">
            <w:pPr>
              <w:pStyle w:val="1fffb"/>
              <w:rPr>
                <w:rFonts w:cs="Times New Roman"/>
              </w:rPr>
            </w:pPr>
            <w:r w:rsidRPr="00FA1FED">
              <w:rPr>
                <w:rFonts w:cs="Times New Roman"/>
              </w:rPr>
              <w:t>Среднемесячная температура, ºС</w:t>
            </w:r>
          </w:p>
        </w:tc>
      </w:tr>
      <w:tr w:rsidR="00CE06EE" w:rsidRPr="00FA1FED" w14:paraId="74EBEA90" w14:textId="77777777" w:rsidTr="00CE06EE">
        <w:trPr>
          <w:trHeight w:val="20"/>
          <w:tblHeader/>
        </w:trPr>
        <w:tc>
          <w:tcPr>
            <w:tcW w:w="884" w:type="pct"/>
            <w:vMerge/>
            <w:shd w:val="clear" w:color="auto" w:fill="FFFFFF" w:themeFill="background1"/>
            <w:vAlign w:val="center"/>
          </w:tcPr>
          <w:p w14:paraId="7D0F148F" w14:textId="77777777" w:rsidR="00CE06EE" w:rsidRPr="00FA1FED" w:rsidRDefault="00CE06EE" w:rsidP="00CE06EE">
            <w:pPr>
              <w:pStyle w:val="1fffb"/>
              <w:rPr>
                <w:rFonts w:cs="Times New Roman"/>
              </w:rPr>
            </w:pPr>
          </w:p>
        </w:tc>
        <w:tc>
          <w:tcPr>
            <w:tcW w:w="617" w:type="pct"/>
            <w:shd w:val="clear" w:color="auto" w:fill="FFFFFF" w:themeFill="background1"/>
            <w:vAlign w:val="center"/>
          </w:tcPr>
          <w:p w14:paraId="4694B838" w14:textId="77777777" w:rsidR="00CE06EE" w:rsidRPr="00FA1FED" w:rsidRDefault="00CE06EE" w:rsidP="00CE06EE">
            <w:pPr>
              <w:pStyle w:val="1fffb"/>
              <w:rPr>
                <w:rFonts w:cs="Times New Roman"/>
              </w:rPr>
            </w:pPr>
            <w:r w:rsidRPr="00FA1FED">
              <w:rPr>
                <w:rFonts w:cs="Times New Roman"/>
              </w:rPr>
              <w:t>воздуха</w:t>
            </w:r>
          </w:p>
        </w:tc>
        <w:tc>
          <w:tcPr>
            <w:tcW w:w="622" w:type="pct"/>
            <w:shd w:val="clear" w:color="auto" w:fill="FFFFFF" w:themeFill="background1"/>
            <w:vAlign w:val="center"/>
          </w:tcPr>
          <w:p w14:paraId="526C295D" w14:textId="77777777" w:rsidR="00CE06EE" w:rsidRPr="00FA1FED" w:rsidRDefault="00CE06EE" w:rsidP="00CE06EE">
            <w:pPr>
              <w:pStyle w:val="1fffb"/>
              <w:rPr>
                <w:rFonts w:cs="Times New Roman"/>
              </w:rPr>
            </w:pPr>
            <w:r w:rsidRPr="00FA1FED">
              <w:rPr>
                <w:rFonts w:cs="Times New Roman"/>
              </w:rPr>
              <w:t>под. тр-од.</w:t>
            </w:r>
          </w:p>
        </w:tc>
        <w:tc>
          <w:tcPr>
            <w:tcW w:w="835" w:type="pct"/>
            <w:shd w:val="clear" w:color="auto" w:fill="FFFFFF" w:themeFill="background1"/>
            <w:vAlign w:val="center"/>
          </w:tcPr>
          <w:p w14:paraId="1A7BB9A4" w14:textId="77777777" w:rsidR="00CE06EE" w:rsidRPr="00FA1FED" w:rsidRDefault="00CE06EE" w:rsidP="00CE06EE">
            <w:pPr>
              <w:pStyle w:val="1fffb"/>
              <w:rPr>
                <w:rFonts w:cs="Times New Roman"/>
              </w:rPr>
            </w:pPr>
            <w:r w:rsidRPr="00FA1FED">
              <w:rPr>
                <w:rFonts w:cs="Times New Roman"/>
              </w:rPr>
              <w:t>обр. тр-од.</w:t>
            </w:r>
          </w:p>
        </w:tc>
        <w:tc>
          <w:tcPr>
            <w:tcW w:w="623" w:type="pct"/>
            <w:shd w:val="clear" w:color="auto" w:fill="FFFFFF" w:themeFill="background1"/>
            <w:vAlign w:val="center"/>
          </w:tcPr>
          <w:p w14:paraId="178D8ECA" w14:textId="77777777" w:rsidR="00CE06EE" w:rsidRPr="00FA1FED" w:rsidRDefault="00CE06EE" w:rsidP="00CE06EE">
            <w:pPr>
              <w:pStyle w:val="1fffb"/>
              <w:rPr>
                <w:rFonts w:cs="Times New Roman"/>
              </w:rPr>
            </w:pPr>
            <w:r w:rsidRPr="00FA1FED">
              <w:rPr>
                <w:rFonts w:cs="Times New Roman"/>
              </w:rPr>
              <w:t>воздуха</w:t>
            </w:r>
          </w:p>
        </w:tc>
        <w:tc>
          <w:tcPr>
            <w:tcW w:w="603" w:type="pct"/>
            <w:shd w:val="clear" w:color="auto" w:fill="FFFFFF" w:themeFill="background1"/>
            <w:vAlign w:val="center"/>
          </w:tcPr>
          <w:p w14:paraId="2CAB966E" w14:textId="77777777" w:rsidR="00CE06EE" w:rsidRPr="00FA1FED" w:rsidRDefault="00CE06EE" w:rsidP="00CE06EE">
            <w:pPr>
              <w:pStyle w:val="1fffb"/>
              <w:rPr>
                <w:rFonts w:cs="Times New Roman"/>
              </w:rPr>
            </w:pPr>
            <w:r w:rsidRPr="00FA1FED">
              <w:rPr>
                <w:rFonts w:cs="Times New Roman"/>
              </w:rPr>
              <w:t>под. тр-од.</w:t>
            </w:r>
          </w:p>
        </w:tc>
        <w:tc>
          <w:tcPr>
            <w:tcW w:w="817" w:type="pct"/>
            <w:shd w:val="clear" w:color="auto" w:fill="FFFFFF" w:themeFill="background1"/>
            <w:vAlign w:val="center"/>
          </w:tcPr>
          <w:p w14:paraId="4DB6B288" w14:textId="77777777" w:rsidR="00CE06EE" w:rsidRPr="00FA1FED" w:rsidRDefault="00CE06EE" w:rsidP="00CE06EE">
            <w:pPr>
              <w:pStyle w:val="1fffb"/>
              <w:rPr>
                <w:rFonts w:cs="Times New Roman"/>
              </w:rPr>
            </w:pPr>
            <w:r w:rsidRPr="00FA1FED">
              <w:rPr>
                <w:rFonts w:cs="Times New Roman"/>
              </w:rPr>
              <w:t>обр. тр-од.</w:t>
            </w:r>
          </w:p>
        </w:tc>
      </w:tr>
      <w:tr w:rsidR="00CE06EE" w:rsidRPr="00FA1FED" w14:paraId="6D1F68A0" w14:textId="77777777" w:rsidTr="00CE06EE">
        <w:trPr>
          <w:trHeight w:val="20"/>
        </w:trPr>
        <w:tc>
          <w:tcPr>
            <w:tcW w:w="884" w:type="pct"/>
            <w:shd w:val="clear" w:color="auto" w:fill="FFFFFF" w:themeFill="background1"/>
            <w:vAlign w:val="center"/>
          </w:tcPr>
          <w:p w14:paraId="19928A61" w14:textId="77777777" w:rsidR="00CE06EE" w:rsidRPr="00FA1FED" w:rsidRDefault="00CE06EE" w:rsidP="00CE06EE">
            <w:pPr>
              <w:pStyle w:val="1fffb"/>
              <w:rPr>
                <w:rFonts w:cs="Times New Roman"/>
              </w:rPr>
            </w:pPr>
            <w:r w:rsidRPr="00FA1FED">
              <w:rPr>
                <w:rFonts w:cs="Times New Roman"/>
              </w:rPr>
              <w:t>январь</w:t>
            </w:r>
          </w:p>
        </w:tc>
        <w:tc>
          <w:tcPr>
            <w:tcW w:w="617" w:type="pct"/>
            <w:shd w:val="clear" w:color="auto" w:fill="FFFFFF" w:themeFill="background1"/>
            <w:vAlign w:val="center"/>
          </w:tcPr>
          <w:p w14:paraId="25D36CA7" w14:textId="77777777" w:rsidR="00CE06EE" w:rsidRPr="00FA1FED" w:rsidRDefault="00CE06EE" w:rsidP="00CE06EE">
            <w:pPr>
              <w:pStyle w:val="1fffb"/>
              <w:rPr>
                <w:rFonts w:cs="Times New Roman"/>
              </w:rPr>
            </w:pPr>
            <w:r w:rsidRPr="00FA1FED">
              <w:rPr>
                <w:rFonts w:cs="Times New Roman"/>
              </w:rPr>
              <w:t>-5,16</w:t>
            </w:r>
          </w:p>
        </w:tc>
        <w:tc>
          <w:tcPr>
            <w:tcW w:w="622" w:type="pct"/>
            <w:shd w:val="clear" w:color="auto" w:fill="FFFFFF" w:themeFill="background1"/>
            <w:vAlign w:val="center"/>
          </w:tcPr>
          <w:p w14:paraId="3AFC0C19" w14:textId="77777777" w:rsidR="00CE06EE" w:rsidRPr="00FA1FED" w:rsidRDefault="00CE06EE" w:rsidP="00CE06EE">
            <w:pPr>
              <w:pStyle w:val="1fffb"/>
              <w:rPr>
                <w:rFonts w:cs="Times New Roman"/>
              </w:rPr>
            </w:pPr>
            <w:r w:rsidRPr="00FA1FED">
              <w:rPr>
                <w:rFonts w:cs="Times New Roman"/>
              </w:rPr>
              <w:t>66</w:t>
            </w:r>
          </w:p>
        </w:tc>
        <w:tc>
          <w:tcPr>
            <w:tcW w:w="835" w:type="pct"/>
            <w:shd w:val="clear" w:color="auto" w:fill="FFFFFF" w:themeFill="background1"/>
            <w:vAlign w:val="center"/>
          </w:tcPr>
          <w:p w14:paraId="7268F538" w14:textId="77777777" w:rsidR="00CE06EE" w:rsidRPr="00FA1FED" w:rsidRDefault="00CE06EE" w:rsidP="00CE06EE">
            <w:pPr>
              <w:pStyle w:val="1fffb"/>
              <w:rPr>
                <w:rFonts w:cs="Times New Roman"/>
              </w:rPr>
            </w:pPr>
            <w:r w:rsidRPr="00FA1FED">
              <w:rPr>
                <w:rFonts w:cs="Times New Roman"/>
              </w:rPr>
              <w:t>51</w:t>
            </w:r>
          </w:p>
        </w:tc>
        <w:tc>
          <w:tcPr>
            <w:tcW w:w="623" w:type="pct"/>
            <w:shd w:val="clear" w:color="auto" w:fill="FFFFFF" w:themeFill="background1"/>
            <w:vAlign w:val="center"/>
          </w:tcPr>
          <w:p w14:paraId="3F9452E4" w14:textId="77777777" w:rsidR="00CE06EE" w:rsidRPr="00FA1FED" w:rsidRDefault="00CE06EE" w:rsidP="00CE06EE">
            <w:pPr>
              <w:pStyle w:val="1fffb"/>
              <w:rPr>
                <w:rFonts w:cs="Times New Roman"/>
              </w:rPr>
            </w:pPr>
            <w:r w:rsidRPr="00FA1FED">
              <w:rPr>
                <w:rFonts w:cs="Times New Roman"/>
              </w:rPr>
              <w:t>-5,16</w:t>
            </w:r>
          </w:p>
        </w:tc>
        <w:tc>
          <w:tcPr>
            <w:tcW w:w="603" w:type="pct"/>
            <w:shd w:val="clear" w:color="auto" w:fill="FFFFFF" w:themeFill="background1"/>
            <w:vAlign w:val="center"/>
          </w:tcPr>
          <w:p w14:paraId="383CBDE2" w14:textId="77777777" w:rsidR="00CE06EE" w:rsidRPr="00FA1FED" w:rsidRDefault="00CE06EE" w:rsidP="00CE06EE">
            <w:pPr>
              <w:pStyle w:val="1fffb"/>
              <w:rPr>
                <w:rFonts w:cs="Times New Roman"/>
              </w:rPr>
            </w:pPr>
            <w:r w:rsidRPr="00FA1FED">
              <w:rPr>
                <w:rFonts w:cs="Times New Roman"/>
              </w:rPr>
              <w:t>67</w:t>
            </w:r>
          </w:p>
        </w:tc>
        <w:tc>
          <w:tcPr>
            <w:tcW w:w="817" w:type="pct"/>
            <w:shd w:val="clear" w:color="auto" w:fill="FFFFFF" w:themeFill="background1"/>
            <w:vAlign w:val="center"/>
          </w:tcPr>
          <w:p w14:paraId="0D4D64C4" w14:textId="77777777" w:rsidR="00CE06EE" w:rsidRPr="00FA1FED" w:rsidRDefault="00CE06EE" w:rsidP="00CE06EE">
            <w:pPr>
              <w:pStyle w:val="1fffb"/>
              <w:rPr>
                <w:rFonts w:cs="Times New Roman"/>
              </w:rPr>
            </w:pPr>
            <w:r w:rsidRPr="00FA1FED">
              <w:rPr>
                <w:rFonts w:cs="Times New Roman"/>
              </w:rPr>
              <w:t>52</w:t>
            </w:r>
          </w:p>
        </w:tc>
      </w:tr>
      <w:tr w:rsidR="00CE06EE" w:rsidRPr="00FA1FED" w14:paraId="4ECCF6E5" w14:textId="77777777" w:rsidTr="00CE06EE">
        <w:trPr>
          <w:trHeight w:val="20"/>
        </w:trPr>
        <w:tc>
          <w:tcPr>
            <w:tcW w:w="884" w:type="pct"/>
            <w:shd w:val="clear" w:color="auto" w:fill="FFFFFF" w:themeFill="background1"/>
            <w:vAlign w:val="center"/>
          </w:tcPr>
          <w:p w14:paraId="68FDAF85" w14:textId="77777777" w:rsidR="00CE06EE" w:rsidRPr="00FA1FED" w:rsidRDefault="00CE06EE" w:rsidP="00CE06EE">
            <w:pPr>
              <w:pStyle w:val="1fffb"/>
              <w:rPr>
                <w:rFonts w:cs="Times New Roman"/>
              </w:rPr>
            </w:pPr>
            <w:r w:rsidRPr="00FA1FED">
              <w:rPr>
                <w:rFonts w:cs="Times New Roman"/>
              </w:rPr>
              <w:t>февраль</w:t>
            </w:r>
          </w:p>
        </w:tc>
        <w:tc>
          <w:tcPr>
            <w:tcW w:w="617" w:type="pct"/>
            <w:shd w:val="clear" w:color="auto" w:fill="FFFFFF" w:themeFill="background1"/>
            <w:vAlign w:val="center"/>
          </w:tcPr>
          <w:p w14:paraId="674362A5" w14:textId="77777777" w:rsidR="00CE06EE" w:rsidRPr="00FA1FED" w:rsidRDefault="00CE06EE" w:rsidP="00CE06EE">
            <w:pPr>
              <w:pStyle w:val="1fffb"/>
              <w:rPr>
                <w:rFonts w:cs="Times New Roman"/>
              </w:rPr>
            </w:pPr>
            <w:r w:rsidRPr="00FA1FED">
              <w:rPr>
                <w:rFonts w:cs="Times New Roman"/>
              </w:rPr>
              <w:t>-3,23</w:t>
            </w:r>
          </w:p>
        </w:tc>
        <w:tc>
          <w:tcPr>
            <w:tcW w:w="622" w:type="pct"/>
            <w:shd w:val="clear" w:color="auto" w:fill="FFFFFF" w:themeFill="background1"/>
            <w:vAlign w:val="center"/>
          </w:tcPr>
          <w:p w14:paraId="1F2C5246" w14:textId="77777777" w:rsidR="00CE06EE" w:rsidRPr="00FA1FED" w:rsidRDefault="00CE06EE" w:rsidP="00CE06EE">
            <w:pPr>
              <w:pStyle w:val="1fffb"/>
              <w:rPr>
                <w:rFonts w:cs="Times New Roman"/>
              </w:rPr>
            </w:pPr>
            <w:r w:rsidRPr="00FA1FED">
              <w:rPr>
                <w:rFonts w:cs="Times New Roman"/>
              </w:rPr>
              <w:t>62</w:t>
            </w:r>
          </w:p>
        </w:tc>
        <w:tc>
          <w:tcPr>
            <w:tcW w:w="835" w:type="pct"/>
            <w:shd w:val="clear" w:color="auto" w:fill="FFFFFF" w:themeFill="background1"/>
            <w:vAlign w:val="center"/>
          </w:tcPr>
          <w:p w14:paraId="025D045A" w14:textId="77777777" w:rsidR="00CE06EE" w:rsidRPr="00FA1FED" w:rsidRDefault="00CE06EE" w:rsidP="00CE06EE">
            <w:pPr>
              <w:pStyle w:val="1fffb"/>
              <w:rPr>
                <w:rFonts w:cs="Times New Roman"/>
              </w:rPr>
            </w:pPr>
            <w:r w:rsidRPr="00FA1FED">
              <w:rPr>
                <w:rFonts w:cs="Times New Roman"/>
              </w:rPr>
              <w:t>48</w:t>
            </w:r>
          </w:p>
        </w:tc>
        <w:tc>
          <w:tcPr>
            <w:tcW w:w="623" w:type="pct"/>
            <w:shd w:val="clear" w:color="auto" w:fill="FFFFFF" w:themeFill="background1"/>
            <w:vAlign w:val="center"/>
          </w:tcPr>
          <w:p w14:paraId="457C97A8" w14:textId="77777777" w:rsidR="00CE06EE" w:rsidRPr="00FA1FED" w:rsidRDefault="00CE06EE" w:rsidP="00CE06EE">
            <w:pPr>
              <w:pStyle w:val="1fffb"/>
              <w:rPr>
                <w:rFonts w:cs="Times New Roman"/>
              </w:rPr>
            </w:pPr>
            <w:r w:rsidRPr="00FA1FED">
              <w:rPr>
                <w:rFonts w:cs="Times New Roman"/>
              </w:rPr>
              <w:t>-3,23</w:t>
            </w:r>
          </w:p>
        </w:tc>
        <w:tc>
          <w:tcPr>
            <w:tcW w:w="603" w:type="pct"/>
            <w:shd w:val="clear" w:color="auto" w:fill="FFFFFF" w:themeFill="background1"/>
            <w:vAlign w:val="center"/>
          </w:tcPr>
          <w:p w14:paraId="57D2F341" w14:textId="77777777" w:rsidR="00CE06EE" w:rsidRPr="00FA1FED" w:rsidRDefault="00CE06EE" w:rsidP="00CE06EE">
            <w:pPr>
              <w:pStyle w:val="1fffb"/>
              <w:rPr>
                <w:rFonts w:cs="Times New Roman"/>
              </w:rPr>
            </w:pPr>
            <w:r w:rsidRPr="00FA1FED">
              <w:rPr>
                <w:rFonts w:cs="Times New Roman"/>
              </w:rPr>
              <w:t>62</w:t>
            </w:r>
          </w:p>
        </w:tc>
        <w:tc>
          <w:tcPr>
            <w:tcW w:w="817" w:type="pct"/>
            <w:shd w:val="clear" w:color="auto" w:fill="FFFFFF" w:themeFill="background1"/>
            <w:vAlign w:val="center"/>
          </w:tcPr>
          <w:p w14:paraId="52CAF2AF" w14:textId="77777777" w:rsidR="00CE06EE" w:rsidRPr="00FA1FED" w:rsidRDefault="00CE06EE" w:rsidP="00CE06EE">
            <w:pPr>
              <w:pStyle w:val="1fffb"/>
              <w:rPr>
                <w:rFonts w:cs="Times New Roman"/>
              </w:rPr>
            </w:pPr>
            <w:r w:rsidRPr="00FA1FED">
              <w:rPr>
                <w:rFonts w:cs="Times New Roman"/>
              </w:rPr>
              <w:t>48</w:t>
            </w:r>
          </w:p>
        </w:tc>
      </w:tr>
      <w:tr w:rsidR="00CE06EE" w:rsidRPr="00FA1FED" w14:paraId="1CC747E5" w14:textId="77777777" w:rsidTr="00CE06EE">
        <w:trPr>
          <w:trHeight w:val="20"/>
        </w:trPr>
        <w:tc>
          <w:tcPr>
            <w:tcW w:w="884" w:type="pct"/>
            <w:shd w:val="clear" w:color="auto" w:fill="FFFFFF" w:themeFill="background1"/>
            <w:vAlign w:val="center"/>
          </w:tcPr>
          <w:p w14:paraId="2828886F" w14:textId="77777777" w:rsidR="00CE06EE" w:rsidRPr="00FA1FED" w:rsidRDefault="00CE06EE" w:rsidP="00CE06EE">
            <w:pPr>
              <w:pStyle w:val="1fffb"/>
              <w:rPr>
                <w:rFonts w:cs="Times New Roman"/>
              </w:rPr>
            </w:pPr>
            <w:r w:rsidRPr="00FA1FED">
              <w:rPr>
                <w:rFonts w:cs="Times New Roman"/>
              </w:rPr>
              <w:lastRenderedPageBreak/>
              <w:t>март</w:t>
            </w:r>
          </w:p>
        </w:tc>
        <w:tc>
          <w:tcPr>
            <w:tcW w:w="617" w:type="pct"/>
            <w:shd w:val="clear" w:color="auto" w:fill="FFFFFF" w:themeFill="background1"/>
            <w:vAlign w:val="center"/>
          </w:tcPr>
          <w:p w14:paraId="3606CA9D" w14:textId="77777777" w:rsidR="00CE06EE" w:rsidRPr="00FA1FED" w:rsidRDefault="00CE06EE" w:rsidP="00CE06EE">
            <w:pPr>
              <w:pStyle w:val="1fffb"/>
              <w:rPr>
                <w:rFonts w:cs="Times New Roman"/>
              </w:rPr>
            </w:pPr>
            <w:r w:rsidRPr="00FA1FED">
              <w:rPr>
                <w:rFonts w:cs="Times New Roman"/>
              </w:rPr>
              <w:t>-1,53</w:t>
            </w:r>
          </w:p>
        </w:tc>
        <w:tc>
          <w:tcPr>
            <w:tcW w:w="622" w:type="pct"/>
            <w:shd w:val="clear" w:color="auto" w:fill="FFFFFF" w:themeFill="background1"/>
            <w:vAlign w:val="center"/>
          </w:tcPr>
          <w:p w14:paraId="3D97BD08" w14:textId="77777777" w:rsidR="00CE06EE" w:rsidRPr="00FA1FED" w:rsidRDefault="00CE06EE" w:rsidP="00CE06EE">
            <w:pPr>
              <w:pStyle w:val="1fffb"/>
              <w:rPr>
                <w:rFonts w:cs="Times New Roman"/>
              </w:rPr>
            </w:pPr>
            <w:r w:rsidRPr="00FA1FED">
              <w:rPr>
                <w:rFonts w:cs="Times New Roman"/>
              </w:rPr>
              <w:t>58</w:t>
            </w:r>
          </w:p>
        </w:tc>
        <w:tc>
          <w:tcPr>
            <w:tcW w:w="835" w:type="pct"/>
            <w:shd w:val="clear" w:color="auto" w:fill="FFFFFF" w:themeFill="background1"/>
            <w:vAlign w:val="center"/>
          </w:tcPr>
          <w:p w14:paraId="013BA723" w14:textId="77777777" w:rsidR="00CE06EE" w:rsidRPr="00FA1FED" w:rsidRDefault="00CE06EE" w:rsidP="00CE06EE">
            <w:pPr>
              <w:pStyle w:val="1fffb"/>
              <w:rPr>
                <w:rFonts w:cs="Times New Roman"/>
              </w:rPr>
            </w:pPr>
            <w:r w:rsidRPr="00FA1FED">
              <w:rPr>
                <w:rFonts w:cs="Times New Roman"/>
              </w:rPr>
              <w:t>47</w:t>
            </w:r>
          </w:p>
        </w:tc>
        <w:tc>
          <w:tcPr>
            <w:tcW w:w="623" w:type="pct"/>
            <w:shd w:val="clear" w:color="auto" w:fill="FFFFFF" w:themeFill="background1"/>
            <w:vAlign w:val="center"/>
          </w:tcPr>
          <w:p w14:paraId="6887AB46" w14:textId="77777777" w:rsidR="00CE06EE" w:rsidRPr="00FA1FED" w:rsidRDefault="00CE06EE" w:rsidP="00CE06EE">
            <w:pPr>
              <w:pStyle w:val="1fffb"/>
              <w:rPr>
                <w:rFonts w:cs="Times New Roman"/>
              </w:rPr>
            </w:pPr>
            <w:r w:rsidRPr="00FA1FED">
              <w:rPr>
                <w:rFonts w:cs="Times New Roman"/>
              </w:rPr>
              <w:t>-1,53</w:t>
            </w:r>
          </w:p>
        </w:tc>
        <w:tc>
          <w:tcPr>
            <w:tcW w:w="603" w:type="pct"/>
            <w:shd w:val="clear" w:color="auto" w:fill="FFFFFF" w:themeFill="background1"/>
            <w:vAlign w:val="center"/>
          </w:tcPr>
          <w:p w14:paraId="37C29A29" w14:textId="77777777" w:rsidR="00CE06EE" w:rsidRPr="00FA1FED" w:rsidRDefault="00CE06EE" w:rsidP="00CE06EE">
            <w:pPr>
              <w:pStyle w:val="1fffb"/>
              <w:rPr>
                <w:rFonts w:cs="Times New Roman"/>
              </w:rPr>
            </w:pPr>
            <w:r w:rsidRPr="00FA1FED">
              <w:rPr>
                <w:rFonts w:cs="Times New Roman"/>
              </w:rPr>
              <w:t>58</w:t>
            </w:r>
          </w:p>
        </w:tc>
        <w:tc>
          <w:tcPr>
            <w:tcW w:w="817" w:type="pct"/>
            <w:shd w:val="clear" w:color="auto" w:fill="FFFFFF" w:themeFill="background1"/>
            <w:vAlign w:val="center"/>
          </w:tcPr>
          <w:p w14:paraId="3FA0F441" w14:textId="77777777" w:rsidR="00CE06EE" w:rsidRPr="00FA1FED" w:rsidRDefault="00CE06EE" w:rsidP="00CE06EE">
            <w:pPr>
              <w:pStyle w:val="1fffb"/>
              <w:rPr>
                <w:rFonts w:cs="Times New Roman"/>
              </w:rPr>
            </w:pPr>
            <w:r w:rsidRPr="00FA1FED">
              <w:rPr>
                <w:rFonts w:cs="Times New Roman"/>
              </w:rPr>
              <w:t>47</w:t>
            </w:r>
          </w:p>
        </w:tc>
      </w:tr>
      <w:tr w:rsidR="00CE06EE" w:rsidRPr="00FA1FED" w14:paraId="25120AF8" w14:textId="77777777" w:rsidTr="00CE06EE">
        <w:trPr>
          <w:trHeight w:val="20"/>
        </w:trPr>
        <w:tc>
          <w:tcPr>
            <w:tcW w:w="884" w:type="pct"/>
            <w:shd w:val="clear" w:color="auto" w:fill="FFFFFF" w:themeFill="background1"/>
            <w:vAlign w:val="center"/>
          </w:tcPr>
          <w:p w14:paraId="241DCD59" w14:textId="77777777" w:rsidR="00CE06EE" w:rsidRPr="00FA1FED" w:rsidRDefault="00CE06EE" w:rsidP="00CE06EE">
            <w:pPr>
              <w:pStyle w:val="1fffb"/>
              <w:rPr>
                <w:rFonts w:cs="Times New Roman"/>
              </w:rPr>
            </w:pPr>
            <w:r w:rsidRPr="00FA1FED">
              <w:rPr>
                <w:rFonts w:cs="Times New Roman"/>
              </w:rPr>
              <w:t>апрель</w:t>
            </w:r>
          </w:p>
        </w:tc>
        <w:tc>
          <w:tcPr>
            <w:tcW w:w="617" w:type="pct"/>
            <w:shd w:val="clear" w:color="auto" w:fill="FFFFFF" w:themeFill="background1"/>
            <w:vAlign w:val="center"/>
          </w:tcPr>
          <w:p w14:paraId="265B88CE" w14:textId="77777777" w:rsidR="00CE06EE" w:rsidRPr="00FA1FED" w:rsidRDefault="00CE06EE" w:rsidP="00CE06EE">
            <w:pPr>
              <w:pStyle w:val="1fffb"/>
              <w:rPr>
                <w:rFonts w:cs="Times New Roman"/>
              </w:rPr>
            </w:pPr>
            <w:r w:rsidRPr="00FA1FED">
              <w:rPr>
                <w:rFonts w:cs="Times New Roman"/>
              </w:rPr>
              <w:t>+2,5</w:t>
            </w:r>
          </w:p>
        </w:tc>
        <w:tc>
          <w:tcPr>
            <w:tcW w:w="622" w:type="pct"/>
            <w:shd w:val="clear" w:color="auto" w:fill="FFFFFF" w:themeFill="background1"/>
            <w:vAlign w:val="center"/>
          </w:tcPr>
          <w:p w14:paraId="209C0687" w14:textId="77777777" w:rsidR="00CE06EE" w:rsidRPr="00FA1FED" w:rsidRDefault="00CE06EE" w:rsidP="00CE06EE">
            <w:pPr>
              <w:pStyle w:val="1fffb"/>
              <w:rPr>
                <w:rFonts w:cs="Times New Roman"/>
              </w:rPr>
            </w:pPr>
            <w:r w:rsidRPr="00FA1FED">
              <w:rPr>
                <w:rFonts w:cs="Times New Roman"/>
              </w:rPr>
              <w:t>52</w:t>
            </w:r>
          </w:p>
        </w:tc>
        <w:tc>
          <w:tcPr>
            <w:tcW w:w="835" w:type="pct"/>
            <w:shd w:val="clear" w:color="auto" w:fill="FFFFFF" w:themeFill="background1"/>
            <w:vAlign w:val="center"/>
          </w:tcPr>
          <w:p w14:paraId="1CB32BA8" w14:textId="77777777" w:rsidR="00CE06EE" w:rsidRPr="00FA1FED" w:rsidRDefault="00CE06EE" w:rsidP="00CE06EE">
            <w:pPr>
              <w:pStyle w:val="1fffb"/>
              <w:rPr>
                <w:rFonts w:cs="Times New Roman"/>
              </w:rPr>
            </w:pPr>
            <w:r w:rsidRPr="00FA1FED">
              <w:rPr>
                <w:rFonts w:cs="Times New Roman"/>
              </w:rPr>
              <w:t>43</w:t>
            </w:r>
          </w:p>
        </w:tc>
        <w:tc>
          <w:tcPr>
            <w:tcW w:w="623" w:type="pct"/>
            <w:shd w:val="clear" w:color="auto" w:fill="FFFFFF" w:themeFill="background1"/>
            <w:vAlign w:val="center"/>
          </w:tcPr>
          <w:p w14:paraId="209E91DE" w14:textId="77777777" w:rsidR="00CE06EE" w:rsidRPr="00FA1FED" w:rsidRDefault="00CE06EE" w:rsidP="00CE06EE">
            <w:pPr>
              <w:pStyle w:val="1fffb"/>
              <w:rPr>
                <w:rFonts w:cs="Times New Roman"/>
              </w:rPr>
            </w:pPr>
            <w:r w:rsidRPr="00FA1FED">
              <w:rPr>
                <w:rFonts w:cs="Times New Roman"/>
              </w:rPr>
              <w:t>+2,5</w:t>
            </w:r>
          </w:p>
        </w:tc>
        <w:tc>
          <w:tcPr>
            <w:tcW w:w="603" w:type="pct"/>
            <w:shd w:val="clear" w:color="auto" w:fill="FFFFFF" w:themeFill="background1"/>
            <w:vAlign w:val="center"/>
          </w:tcPr>
          <w:p w14:paraId="7E4EB036" w14:textId="77777777" w:rsidR="00CE06EE" w:rsidRPr="00FA1FED" w:rsidRDefault="00CE06EE" w:rsidP="00CE06EE">
            <w:pPr>
              <w:pStyle w:val="1fffb"/>
              <w:rPr>
                <w:rFonts w:cs="Times New Roman"/>
              </w:rPr>
            </w:pPr>
            <w:r w:rsidRPr="00FA1FED">
              <w:rPr>
                <w:rFonts w:cs="Times New Roman"/>
              </w:rPr>
              <w:t>53</w:t>
            </w:r>
          </w:p>
        </w:tc>
        <w:tc>
          <w:tcPr>
            <w:tcW w:w="817" w:type="pct"/>
            <w:shd w:val="clear" w:color="auto" w:fill="FFFFFF" w:themeFill="background1"/>
            <w:vAlign w:val="center"/>
          </w:tcPr>
          <w:p w14:paraId="2BCAFB28" w14:textId="77777777" w:rsidR="00CE06EE" w:rsidRPr="00FA1FED" w:rsidRDefault="00CE06EE" w:rsidP="00CE06EE">
            <w:pPr>
              <w:pStyle w:val="1fffb"/>
              <w:rPr>
                <w:rFonts w:cs="Times New Roman"/>
              </w:rPr>
            </w:pPr>
            <w:r w:rsidRPr="00FA1FED">
              <w:rPr>
                <w:rFonts w:cs="Times New Roman"/>
              </w:rPr>
              <w:t>42</w:t>
            </w:r>
          </w:p>
        </w:tc>
      </w:tr>
      <w:tr w:rsidR="00CE06EE" w:rsidRPr="00FA1FED" w14:paraId="170BA578" w14:textId="77777777" w:rsidTr="00CE06EE">
        <w:trPr>
          <w:trHeight w:val="20"/>
        </w:trPr>
        <w:tc>
          <w:tcPr>
            <w:tcW w:w="884" w:type="pct"/>
            <w:shd w:val="clear" w:color="auto" w:fill="FFFFFF" w:themeFill="background1"/>
            <w:vAlign w:val="center"/>
          </w:tcPr>
          <w:p w14:paraId="403B92FA" w14:textId="77777777" w:rsidR="00CE06EE" w:rsidRPr="00FA1FED" w:rsidRDefault="00CE06EE" w:rsidP="00CE06EE">
            <w:pPr>
              <w:pStyle w:val="1fffb"/>
              <w:rPr>
                <w:rFonts w:cs="Times New Roman"/>
              </w:rPr>
            </w:pPr>
            <w:r w:rsidRPr="00FA1FED">
              <w:rPr>
                <w:rFonts w:cs="Times New Roman"/>
              </w:rPr>
              <w:t>май</w:t>
            </w:r>
          </w:p>
        </w:tc>
        <w:tc>
          <w:tcPr>
            <w:tcW w:w="617" w:type="pct"/>
            <w:shd w:val="clear" w:color="auto" w:fill="FFFFFF" w:themeFill="background1"/>
            <w:vAlign w:val="center"/>
          </w:tcPr>
          <w:p w14:paraId="48825437" w14:textId="77777777" w:rsidR="00CE06EE" w:rsidRPr="00FA1FED" w:rsidRDefault="00CE06EE" w:rsidP="00CE06EE">
            <w:pPr>
              <w:pStyle w:val="1fffb"/>
              <w:rPr>
                <w:rFonts w:cs="Times New Roman"/>
              </w:rPr>
            </w:pPr>
            <w:r w:rsidRPr="00FA1FED">
              <w:rPr>
                <w:rFonts w:cs="Times New Roman"/>
              </w:rPr>
              <w:t>+7,3</w:t>
            </w:r>
          </w:p>
        </w:tc>
        <w:tc>
          <w:tcPr>
            <w:tcW w:w="622" w:type="pct"/>
            <w:shd w:val="clear" w:color="auto" w:fill="FFFFFF" w:themeFill="background1"/>
            <w:vAlign w:val="center"/>
          </w:tcPr>
          <w:p w14:paraId="4AE5A230" w14:textId="77777777" w:rsidR="00CE06EE" w:rsidRPr="00FA1FED" w:rsidRDefault="00CE06EE" w:rsidP="00CE06EE">
            <w:pPr>
              <w:pStyle w:val="1fffb"/>
              <w:rPr>
                <w:rFonts w:cs="Times New Roman"/>
              </w:rPr>
            </w:pPr>
            <w:r w:rsidRPr="00FA1FED">
              <w:rPr>
                <w:rFonts w:cs="Times New Roman"/>
              </w:rPr>
              <w:t>42</w:t>
            </w:r>
          </w:p>
        </w:tc>
        <w:tc>
          <w:tcPr>
            <w:tcW w:w="835" w:type="pct"/>
            <w:shd w:val="clear" w:color="auto" w:fill="FFFFFF" w:themeFill="background1"/>
            <w:vAlign w:val="center"/>
          </w:tcPr>
          <w:p w14:paraId="668BEDF7" w14:textId="77777777" w:rsidR="00CE06EE" w:rsidRPr="00FA1FED" w:rsidRDefault="00CE06EE" w:rsidP="00CE06EE">
            <w:pPr>
              <w:pStyle w:val="1fffb"/>
              <w:rPr>
                <w:rFonts w:cs="Times New Roman"/>
              </w:rPr>
            </w:pPr>
            <w:r w:rsidRPr="00FA1FED">
              <w:rPr>
                <w:rFonts w:cs="Times New Roman"/>
              </w:rPr>
              <w:t>36</w:t>
            </w:r>
          </w:p>
        </w:tc>
        <w:tc>
          <w:tcPr>
            <w:tcW w:w="623" w:type="pct"/>
            <w:shd w:val="clear" w:color="auto" w:fill="FFFFFF" w:themeFill="background1"/>
            <w:vAlign w:val="center"/>
          </w:tcPr>
          <w:p w14:paraId="21351777" w14:textId="77777777" w:rsidR="00CE06EE" w:rsidRPr="00FA1FED" w:rsidRDefault="00CE06EE" w:rsidP="00CE06EE">
            <w:pPr>
              <w:pStyle w:val="1fffb"/>
              <w:rPr>
                <w:rFonts w:cs="Times New Roman"/>
              </w:rPr>
            </w:pPr>
            <w:r w:rsidRPr="00FA1FED">
              <w:rPr>
                <w:rFonts w:cs="Times New Roman"/>
              </w:rPr>
              <w:t>+7,3</w:t>
            </w:r>
          </w:p>
        </w:tc>
        <w:tc>
          <w:tcPr>
            <w:tcW w:w="603" w:type="pct"/>
            <w:shd w:val="clear" w:color="auto" w:fill="FFFFFF" w:themeFill="background1"/>
            <w:vAlign w:val="center"/>
          </w:tcPr>
          <w:p w14:paraId="0CD1F7F1" w14:textId="77777777" w:rsidR="00CE06EE" w:rsidRPr="00FA1FED" w:rsidRDefault="00CE06EE" w:rsidP="00CE06EE">
            <w:pPr>
              <w:pStyle w:val="1fffb"/>
              <w:rPr>
                <w:rFonts w:cs="Times New Roman"/>
              </w:rPr>
            </w:pPr>
            <w:r w:rsidRPr="00FA1FED">
              <w:rPr>
                <w:rFonts w:cs="Times New Roman"/>
              </w:rPr>
              <w:t>42</w:t>
            </w:r>
          </w:p>
        </w:tc>
        <w:tc>
          <w:tcPr>
            <w:tcW w:w="817" w:type="pct"/>
            <w:shd w:val="clear" w:color="auto" w:fill="FFFFFF" w:themeFill="background1"/>
            <w:vAlign w:val="center"/>
          </w:tcPr>
          <w:p w14:paraId="6E218581" w14:textId="77777777" w:rsidR="00CE06EE" w:rsidRPr="00FA1FED" w:rsidRDefault="00CE06EE" w:rsidP="00CE06EE">
            <w:pPr>
              <w:pStyle w:val="1fffb"/>
              <w:rPr>
                <w:rFonts w:cs="Times New Roman"/>
              </w:rPr>
            </w:pPr>
            <w:r w:rsidRPr="00FA1FED">
              <w:rPr>
                <w:rFonts w:cs="Times New Roman"/>
              </w:rPr>
              <w:t>36</w:t>
            </w:r>
          </w:p>
        </w:tc>
      </w:tr>
      <w:tr w:rsidR="00CE06EE" w:rsidRPr="00FA1FED" w14:paraId="138E0BA9" w14:textId="77777777" w:rsidTr="00CE06EE">
        <w:trPr>
          <w:trHeight w:val="20"/>
        </w:trPr>
        <w:tc>
          <w:tcPr>
            <w:tcW w:w="884" w:type="pct"/>
            <w:shd w:val="clear" w:color="auto" w:fill="FFFFFF" w:themeFill="background1"/>
            <w:vAlign w:val="center"/>
          </w:tcPr>
          <w:p w14:paraId="34D7ACF5" w14:textId="77777777" w:rsidR="00CE06EE" w:rsidRPr="00FA1FED" w:rsidRDefault="00CE06EE" w:rsidP="00CE06EE">
            <w:pPr>
              <w:pStyle w:val="1fffb"/>
              <w:rPr>
                <w:rFonts w:cs="Times New Roman"/>
              </w:rPr>
            </w:pPr>
            <w:r w:rsidRPr="00FA1FED">
              <w:rPr>
                <w:rFonts w:cs="Times New Roman"/>
              </w:rPr>
              <w:t>июнь</w:t>
            </w:r>
          </w:p>
        </w:tc>
        <w:tc>
          <w:tcPr>
            <w:tcW w:w="617" w:type="pct"/>
            <w:shd w:val="clear" w:color="auto" w:fill="FFFFFF" w:themeFill="background1"/>
            <w:vAlign w:val="center"/>
          </w:tcPr>
          <w:p w14:paraId="51130DF7" w14:textId="77777777" w:rsidR="00CE06EE" w:rsidRPr="00FA1FED" w:rsidRDefault="00CE06EE" w:rsidP="00CE06EE">
            <w:pPr>
              <w:pStyle w:val="1fffb"/>
              <w:rPr>
                <w:rFonts w:cs="Times New Roman"/>
              </w:rPr>
            </w:pPr>
          </w:p>
        </w:tc>
        <w:tc>
          <w:tcPr>
            <w:tcW w:w="622" w:type="pct"/>
            <w:shd w:val="clear" w:color="auto" w:fill="FFFFFF" w:themeFill="background1"/>
            <w:vAlign w:val="center"/>
          </w:tcPr>
          <w:p w14:paraId="630BAA33" w14:textId="77777777" w:rsidR="00CE06EE" w:rsidRPr="00FA1FED" w:rsidRDefault="00CE06EE" w:rsidP="00CE06EE">
            <w:pPr>
              <w:pStyle w:val="1fffb"/>
              <w:rPr>
                <w:rFonts w:cs="Times New Roman"/>
              </w:rPr>
            </w:pPr>
          </w:p>
        </w:tc>
        <w:tc>
          <w:tcPr>
            <w:tcW w:w="835" w:type="pct"/>
            <w:shd w:val="clear" w:color="auto" w:fill="FFFFFF" w:themeFill="background1"/>
            <w:vAlign w:val="center"/>
          </w:tcPr>
          <w:p w14:paraId="518D4ED4" w14:textId="77777777" w:rsidR="00CE06EE" w:rsidRPr="00FA1FED" w:rsidRDefault="00CE06EE" w:rsidP="00CE06EE">
            <w:pPr>
              <w:pStyle w:val="1fffb"/>
              <w:rPr>
                <w:rFonts w:cs="Times New Roman"/>
              </w:rPr>
            </w:pPr>
          </w:p>
        </w:tc>
        <w:tc>
          <w:tcPr>
            <w:tcW w:w="623" w:type="pct"/>
            <w:shd w:val="clear" w:color="auto" w:fill="FFFFFF" w:themeFill="background1"/>
            <w:vAlign w:val="center"/>
          </w:tcPr>
          <w:p w14:paraId="3515EEDD" w14:textId="77777777" w:rsidR="00CE06EE" w:rsidRPr="00FA1FED" w:rsidRDefault="00CE06EE" w:rsidP="00CE06EE">
            <w:pPr>
              <w:pStyle w:val="1fffb"/>
              <w:rPr>
                <w:rFonts w:cs="Times New Roman"/>
              </w:rPr>
            </w:pPr>
          </w:p>
        </w:tc>
        <w:tc>
          <w:tcPr>
            <w:tcW w:w="603" w:type="pct"/>
            <w:shd w:val="clear" w:color="auto" w:fill="FFFFFF" w:themeFill="background1"/>
            <w:vAlign w:val="center"/>
          </w:tcPr>
          <w:p w14:paraId="25795194" w14:textId="77777777" w:rsidR="00CE06EE" w:rsidRPr="00FA1FED" w:rsidRDefault="00CE06EE" w:rsidP="00CE06EE">
            <w:pPr>
              <w:pStyle w:val="1fffb"/>
              <w:rPr>
                <w:rFonts w:cs="Times New Roman"/>
              </w:rPr>
            </w:pPr>
          </w:p>
        </w:tc>
        <w:tc>
          <w:tcPr>
            <w:tcW w:w="817" w:type="pct"/>
            <w:shd w:val="clear" w:color="auto" w:fill="FFFFFF" w:themeFill="background1"/>
            <w:vAlign w:val="center"/>
          </w:tcPr>
          <w:p w14:paraId="3A3B6492" w14:textId="77777777" w:rsidR="00CE06EE" w:rsidRPr="00FA1FED" w:rsidRDefault="00CE06EE" w:rsidP="00CE06EE">
            <w:pPr>
              <w:pStyle w:val="1fffb"/>
              <w:rPr>
                <w:rFonts w:cs="Times New Roman"/>
              </w:rPr>
            </w:pPr>
          </w:p>
        </w:tc>
      </w:tr>
      <w:tr w:rsidR="00CE06EE" w:rsidRPr="00FA1FED" w14:paraId="6A8E5E9F" w14:textId="77777777" w:rsidTr="00CE06EE">
        <w:trPr>
          <w:trHeight w:val="20"/>
        </w:trPr>
        <w:tc>
          <w:tcPr>
            <w:tcW w:w="884" w:type="pct"/>
            <w:shd w:val="clear" w:color="auto" w:fill="FFFFFF" w:themeFill="background1"/>
            <w:vAlign w:val="center"/>
          </w:tcPr>
          <w:p w14:paraId="4B6204F9" w14:textId="77777777" w:rsidR="00CE06EE" w:rsidRPr="00FA1FED" w:rsidRDefault="00CE06EE" w:rsidP="00CE06EE">
            <w:pPr>
              <w:pStyle w:val="1fffb"/>
              <w:rPr>
                <w:rFonts w:cs="Times New Roman"/>
              </w:rPr>
            </w:pPr>
            <w:r w:rsidRPr="00FA1FED">
              <w:rPr>
                <w:rFonts w:cs="Times New Roman"/>
              </w:rPr>
              <w:t>июль</w:t>
            </w:r>
          </w:p>
        </w:tc>
        <w:tc>
          <w:tcPr>
            <w:tcW w:w="617" w:type="pct"/>
            <w:shd w:val="clear" w:color="auto" w:fill="FFFFFF" w:themeFill="background1"/>
            <w:vAlign w:val="center"/>
          </w:tcPr>
          <w:p w14:paraId="0A658F3D" w14:textId="77777777" w:rsidR="00CE06EE" w:rsidRPr="00FA1FED" w:rsidRDefault="00CE06EE" w:rsidP="00CE06EE">
            <w:pPr>
              <w:pStyle w:val="1fffb"/>
              <w:rPr>
                <w:rFonts w:cs="Times New Roman"/>
              </w:rPr>
            </w:pPr>
          </w:p>
        </w:tc>
        <w:tc>
          <w:tcPr>
            <w:tcW w:w="622" w:type="pct"/>
            <w:shd w:val="clear" w:color="auto" w:fill="FFFFFF" w:themeFill="background1"/>
            <w:vAlign w:val="center"/>
          </w:tcPr>
          <w:p w14:paraId="7534D546" w14:textId="77777777" w:rsidR="00CE06EE" w:rsidRPr="00FA1FED" w:rsidRDefault="00CE06EE" w:rsidP="00CE06EE">
            <w:pPr>
              <w:pStyle w:val="1fffb"/>
              <w:rPr>
                <w:rFonts w:cs="Times New Roman"/>
              </w:rPr>
            </w:pPr>
          </w:p>
        </w:tc>
        <w:tc>
          <w:tcPr>
            <w:tcW w:w="835" w:type="pct"/>
            <w:shd w:val="clear" w:color="auto" w:fill="FFFFFF" w:themeFill="background1"/>
            <w:vAlign w:val="center"/>
          </w:tcPr>
          <w:p w14:paraId="06E6CE87" w14:textId="77777777" w:rsidR="00CE06EE" w:rsidRPr="00FA1FED" w:rsidRDefault="00CE06EE" w:rsidP="00CE06EE">
            <w:pPr>
              <w:pStyle w:val="1fffb"/>
              <w:rPr>
                <w:rFonts w:cs="Times New Roman"/>
              </w:rPr>
            </w:pPr>
          </w:p>
        </w:tc>
        <w:tc>
          <w:tcPr>
            <w:tcW w:w="623" w:type="pct"/>
            <w:shd w:val="clear" w:color="auto" w:fill="FFFFFF" w:themeFill="background1"/>
            <w:vAlign w:val="center"/>
          </w:tcPr>
          <w:p w14:paraId="5F8DBA54" w14:textId="77777777" w:rsidR="00CE06EE" w:rsidRPr="00FA1FED" w:rsidRDefault="00CE06EE" w:rsidP="00CE06EE">
            <w:pPr>
              <w:pStyle w:val="1fffb"/>
              <w:rPr>
                <w:rFonts w:cs="Times New Roman"/>
              </w:rPr>
            </w:pPr>
          </w:p>
        </w:tc>
        <w:tc>
          <w:tcPr>
            <w:tcW w:w="603" w:type="pct"/>
            <w:shd w:val="clear" w:color="auto" w:fill="FFFFFF" w:themeFill="background1"/>
            <w:vAlign w:val="center"/>
          </w:tcPr>
          <w:p w14:paraId="5B320593" w14:textId="77777777" w:rsidR="00CE06EE" w:rsidRPr="00FA1FED" w:rsidRDefault="00CE06EE" w:rsidP="00CE06EE">
            <w:pPr>
              <w:pStyle w:val="1fffb"/>
              <w:rPr>
                <w:rFonts w:cs="Times New Roman"/>
              </w:rPr>
            </w:pPr>
          </w:p>
        </w:tc>
        <w:tc>
          <w:tcPr>
            <w:tcW w:w="817" w:type="pct"/>
            <w:shd w:val="clear" w:color="auto" w:fill="FFFFFF" w:themeFill="background1"/>
            <w:vAlign w:val="center"/>
          </w:tcPr>
          <w:p w14:paraId="290CC92C" w14:textId="77777777" w:rsidR="00CE06EE" w:rsidRPr="00FA1FED" w:rsidRDefault="00CE06EE" w:rsidP="00CE06EE">
            <w:pPr>
              <w:pStyle w:val="1fffb"/>
              <w:rPr>
                <w:rFonts w:cs="Times New Roman"/>
              </w:rPr>
            </w:pPr>
          </w:p>
        </w:tc>
      </w:tr>
      <w:tr w:rsidR="00CE06EE" w:rsidRPr="00FA1FED" w14:paraId="55D71C50" w14:textId="77777777" w:rsidTr="00CE06EE">
        <w:trPr>
          <w:trHeight w:val="20"/>
        </w:trPr>
        <w:tc>
          <w:tcPr>
            <w:tcW w:w="884" w:type="pct"/>
            <w:shd w:val="clear" w:color="auto" w:fill="FFFFFF" w:themeFill="background1"/>
            <w:vAlign w:val="center"/>
          </w:tcPr>
          <w:p w14:paraId="72D0D818" w14:textId="77777777" w:rsidR="00CE06EE" w:rsidRPr="00FA1FED" w:rsidRDefault="00CE06EE" w:rsidP="00CE06EE">
            <w:pPr>
              <w:pStyle w:val="1fffb"/>
              <w:rPr>
                <w:rFonts w:cs="Times New Roman"/>
              </w:rPr>
            </w:pPr>
            <w:r w:rsidRPr="00FA1FED">
              <w:rPr>
                <w:rFonts w:cs="Times New Roman"/>
              </w:rPr>
              <w:t>август</w:t>
            </w:r>
          </w:p>
        </w:tc>
        <w:tc>
          <w:tcPr>
            <w:tcW w:w="617" w:type="pct"/>
            <w:shd w:val="clear" w:color="auto" w:fill="FFFFFF" w:themeFill="background1"/>
            <w:vAlign w:val="center"/>
          </w:tcPr>
          <w:p w14:paraId="50FF04DB" w14:textId="77777777" w:rsidR="00CE06EE" w:rsidRPr="00FA1FED" w:rsidRDefault="00CE06EE" w:rsidP="00CE06EE">
            <w:pPr>
              <w:pStyle w:val="1fffb"/>
              <w:rPr>
                <w:rFonts w:cs="Times New Roman"/>
              </w:rPr>
            </w:pPr>
          </w:p>
        </w:tc>
        <w:tc>
          <w:tcPr>
            <w:tcW w:w="622" w:type="pct"/>
            <w:shd w:val="clear" w:color="auto" w:fill="FFFFFF" w:themeFill="background1"/>
            <w:vAlign w:val="center"/>
          </w:tcPr>
          <w:p w14:paraId="626A3460" w14:textId="77777777" w:rsidR="00CE06EE" w:rsidRPr="00FA1FED" w:rsidRDefault="00CE06EE" w:rsidP="00CE06EE">
            <w:pPr>
              <w:pStyle w:val="1fffb"/>
              <w:rPr>
                <w:rFonts w:cs="Times New Roman"/>
              </w:rPr>
            </w:pPr>
          </w:p>
        </w:tc>
        <w:tc>
          <w:tcPr>
            <w:tcW w:w="835" w:type="pct"/>
            <w:shd w:val="clear" w:color="auto" w:fill="FFFFFF" w:themeFill="background1"/>
            <w:vAlign w:val="center"/>
          </w:tcPr>
          <w:p w14:paraId="1F683985" w14:textId="77777777" w:rsidR="00CE06EE" w:rsidRPr="00FA1FED" w:rsidRDefault="00CE06EE" w:rsidP="00CE06EE">
            <w:pPr>
              <w:pStyle w:val="1fffb"/>
              <w:rPr>
                <w:rFonts w:cs="Times New Roman"/>
              </w:rPr>
            </w:pPr>
          </w:p>
        </w:tc>
        <w:tc>
          <w:tcPr>
            <w:tcW w:w="623" w:type="pct"/>
            <w:shd w:val="clear" w:color="auto" w:fill="FFFFFF" w:themeFill="background1"/>
            <w:vAlign w:val="center"/>
          </w:tcPr>
          <w:p w14:paraId="7C735358" w14:textId="77777777" w:rsidR="00CE06EE" w:rsidRPr="00FA1FED" w:rsidRDefault="00CE06EE" w:rsidP="00CE06EE">
            <w:pPr>
              <w:pStyle w:val="1fffb"/>
              <w:rPr>
                <w:rFonts w:cs="Times New Roman"/>
              </w:rPr>
            </w:pPr>
          </w:p>
        </w:tc>
        <w:tc>
          <w:tcPr>
            <w:tcW w:w="603" w:type="pct"/>
            <w:shd w:val="clear" w:color="auto" w:fill="FFFFFF" w:themeFill="background1"/>
            <w:vAlign w:val="center"/>
          </w:tcPr>
          <w:p w14:paraId="6F51415D" w14:textId="77777777" w:rsidR="00CE06EE" w:rsidRPr="00FA1FED" w:rsidRDefault="00CE06EE" w:rsidP="00CE06EE">
            <w:pPr>
              <w:pStyle w:val="1fffb"/>
              <w:rPr>
                <w:rFonts w:cs="Times New Roman"/>
              </w:rPr>
            </w:pPr>
          </w:p>
        </w:tc>
        <w:tc>
          <w:tcPr>
            <w:tcW w:w="817" w:type="pct"/>
            <w:shd w:val="clear" w:color="auto" w:fill="FFFFFF" w:themeFill="background1"/>
            <w:vAlign w:val="center"/>
          </w:tcPr>
          <w:p w14:paraId="1B458A4B" w14:textId="77777777" w:rsidR="00CE06EE" w:rsidRPr="00FA1FED" w:rsidRDefault="00CE06EE" w:rsidP="00CE06EE">
            <w:pPr>
              <w:pStyle w:val="1fffb"/>
              <w:rPr>
                <w:rFonts w:cs="Times New Roman"/>
              </w:rPr>
            </w:pPr>
          </w:p>
        </w:tc>
      </w:tr>
      <w:tr w:rsidR="00CE06EE" w:rsidRPr="00FA1FED" w14:paraId="79DD88E4" w14:textId="77777777" w:rsidTr="00CE06EE">
        <w:trPr>
          <w:trHeight w:val="20"/>
        </w:trPr>
        <w:tc>
          <w:tcPr>
            <w:tcW w:w="884" w:type="pct"/>
            <w:shd w:val="clear" w:color="auto" w:fill="FFFFFF" w:themeFill="background1"/>
            <w:vAlign w:val="center"/>
          </w:tcPr>
          <w:p w14:paraId="38660453" w14:textId="77777777" w:rsidR="00CE06EE" w:rsidRPr="00FA1FED" w:rsidRDefault="00CE06EE" w:rsidP="00CE06EE">
            <w:pPr>
              <w:pStyle w:val="1fffb"/>
              <w:rPr>
                <w:rFonts w:cs="Times New Roman"/>
              </w:rPr>
            </w:pPr>
            <w:r w:rsidRPr="00FA1FED">
              <w:rPr>
                <w:rFonts w:cs="Times New Roman"/>
              </w:rPr>
              <w:t>сентябрь</w:t>
            </w:r>
          </w:p>
        </w:tc>
        <w:tc>
          <w:tcPr>
            <w:tcW w:w="617" w:type="pct"/>
            <w:shd w:val="clear" w:color="auto" w:fill="FFFFFF" w:themeFill="background1"/>
            <w:vAlign w:val="center"/>
          </w:tcPr>
          <w:p w14:paraId="3CC0C722" w14:textId="77777777" w:rsidR="00CE06EE" w:rsidRPr="00FA1FED" w:rsidRDefault="00CE06EE" w:rsidP="00CE06EE">
            <w:pPr>
              <w:pStyle w:val="1fffb"/>
              <w:rPr>
                <w:rFonts w:cs="Times New Roman"/>
              </w:rPr>
            </w:pPr>
            <w:r w:rsidRPr="00FA1FED">
              <w:rPr>
                <w:rFonts w:cs="Times New Roman"/>
              </w:rPr>
              <w:t>+7,73</w:t>
            </w:r>
          </w:p>
        </w:tc>
        <w:tc>
          <w:tcPr>
            <w:tcW w:w="622" w:type="pct"/>
            <w:shd w:val="clear" w:color="auto" w:fill="FFFFFF" w:themeFill="background1"/>
            <w:vAlign w:val="center"/>
          </w:tcPr>
          <w:p w14:paraId="4AA43B2B" w14:textId="77777777" w:rsidR="00CE06EE" w:rsidRPr="00FA1FED" w:rsidRDefault="00CE06EE" w:rsidP="00CE06EE">
            <w:pPr>
              <w:pStyle w:val="1fffb"/>
              <w:rPr>
                <w:rFonts w:cs="Times New Roman"/>
              </w:rPr>
            </w:pPr>
            <w:r w:rsidRPr="00FA1FED">
              <w:rPr>
                <w:rFonts w:cs="Times New Roman"/>
              </w:rPr>
              <w:t>43</w:t>
            </w:r>
          </w:p>
        </w:tc>
        <w:tc>
          <w:tcPr>
            <w:tcW w:w="835" w:type="pct"/>
            <w:shd w:val="clear" w:color="auto" w:fill="FFFFFF" w:themeFill="background1"/>
            <w:vAlign w:val="center"/>
          </w:tcPr>
          <w:p w14:paraId="197EB5F8" w14:textId="77777777" w:rsidR="00CE06EE" w:rsidRPr="00FA1FED" w:rsidRDefault="00CE06EE" w:rsidP="00CE06EE">
            <w:pPr>
              <w:pStyle w:val="1fffb"/>
              <w:rPr>
                <w:rFonts w:cs="Times New Roman"/>
              </w:rPr>
            </w:pPr>
            <w:r w:rsidRPr="00FA1FED">
              <w:rPr>
                <w:rFonts w:cs="Times New Roman"/>
              </w:rPr>
              <w:t>35</w:t>
            </w:r>
          </w:p>
        </w:tc>
        <w:tc>
          <w:tcPr>
            <w:tcW w:w="623" w:type="pct"/>
            <w:shd w:val="clear" w:color="auto" w:fill="FFFFFF" w:themeFill="background1"/>
            <w:vAlign w:val="center"/>
          </w:tcPr>
          <w:p w14:paraId="2D179A4D" w14:textId="77777777" w:rsidR="00CE06EE" w:rsidRPr="00FA1FED" w:rsidRDefault="00CE06EE" w:rsidP="00CE06EE">
            <w:pPr>
              <w:pStyle w:val="1fffb"/>
              <w:rPr>
                <w:rFonts w:cs="Times New Roman"/>
              </w:rPr>
            </w:pPr>
            <w:r w:rsidRPr="00FA1FED">
              <w:rPr>
                <w:rFonts w:cs="Times New Roman"/>
              </w:rPr>
              <w:t>+7,73</w:t>
            </w:r>
          </w:p>
        </w:tc>
        <w:tc>
          <w:tcPr>
            <w:tcW w:w="603" w:type="pct"/>
            <w:shd w:val="clear" w:color="auto" w:fill="FFFFFF" w:themeFill="background1"/>
            <w:vAlign w:val="center"/>
          </w:tcPr>
          <w:p w14:paraId="7D874014" w14:textId="77777777" w:rsidR="00CE06EE" w:rsidRPr="00FA1FED" w:rsidRDefault="00CE06EE" w:rsidP="00CE06EE">
            <w:pPr>
              <w:pStyle w:val="1fffb"/>
              <w:rPr>
                <w:rFonts w:cs="Times New Roman"/>
              </w:rPr>
            </w:pPr>
            <w:r w:rsidRPr="00FA1FED">
              <w:rPr>
                <w:rFonts w:cs="Times New Roman"/>
              </w:rPr>
              <w:t>44</w:t>
            </w:r>
          </w:p>
        </w:tc>
        <w:tc>
          <w:tcPr>
            <w:tcW w:w="817" w:type="pct"/>
            <w:shd w:val="clear" w:color="auto" w:fill="FFFFFF" w:themeFill="background1"/>
            <w:vAlign w:val="center"/>
          </w:tcPr>
          <w:p w14:paraId="48B243BD" w14:textId="77777777" w:rsidR="00CE06EE" w:rsidRPr="00FA1FED" w:rsidRDefault="00CE06EE" w:rsidP="00CE06EE">
            <w:pPr>
              <w:pStyle w:val="1fffb"/>
              <w:rPr>
                <w:rFonts w:cs="Times New Roman"/>
              </w:rPr>
            </w:pPr>
            <w:r w:rsidRPr="00FA1FED">
              <w:rPr>
                <w:rFonts w:cs="Times New Roman"/>
              </w:rPr>
              <w:t>35</w:t>
            </w:r>
          </w:p>
        </w:tc>
      </w:tr>
      <w:tr w:rsidR="00CE06EE" w:rsidRPr="00FA1FED" w14:paraId="011899AE" w14:textId="77777777" w:rsidTr="00CE06EE">
        <w:trPr>
          <w:trHeight w:val="20"/>
        </w:trPr>
        <w:tc>
          <w:tcPr>
            <w:tcW w:w="884" w:type="pct"/>
            <w:shd w:val="clear" w:color="auto" w:fill="FFFFFF" w:themeFill="background1"/>
            <w:vAlign w:val="center"/>
          </w:tcPr>
          <w:p w14:paraId="42D98DDC" w14:textId="77777777" w:rsidR="00CE06EE" w:rsidRPr="00FA1FED" w:rsidRDefault="00CE06EE" w:rsidP="00CE06EE">
            <w:pPr>
              <w:pStyle w:val="1fffb"/>
              <w:rPr>
                <w:rFonts w:cs="Times New Roman"/>
              </w:rPr>
            </w:pPr>
            <w:r w:rsidRPr="00FA1FED">
              <w:rPr>
                <w:rFonts w:cs="Times New Roman"/>
              </w:rPr>
              <w:t>октябрь</w:t>
            </w:r>
          </w:p>
        </w:tc>
        <w:tc>
          <w:tcPr>
            <w:tcW w:w="617" w:type="pct"/>
            <w:shd w:val="clear" w:color="auto" w:fill="FFFFFF" w:themeFill="background1"/>
            <w:vAlign w:val="center"/>
          </w:tcPr>
          <w:p w14:paraId="2F2414A7" w14:textId="77777777" w:rsidR="00CE06EE" w:rsidRPr="00FA1FED" w:rsidRDefault="00CE06EE" w:rsidP="00CE06EE">
            <w:pPr>
              <w:pStyle w:val="1fffb"/>
              <w:rPr>
                <w:rFonts w:cs="Times New Roman"/>
              </w:rPr>
            </w:pPr>
            <w:r w:rsidRPr="00FA1FED">
              <w:rPr>
                <w:rFonts w:cs="Times New Roman"/>
              </w:rPr>
              <w:t>+5,97</w:t>
            </w:r>
          </w:p>
        </w:tc>
        <w:tc>
          <w:tcPr>
            <w:tcW w:w="622" w:type="pct"/>
            <w:shd w:val="clear" w:color="auto" w:fill="FFFFFF" w:themeFill="background1"/>
            <w:vAlign w:val="center"/>
          </w:tcPr>
          <w:p w14:paraId="16391B72" w14:textId="77777777" w:rsidR="00CE06EE" w:rsidRPr="00FA1FED" w:rsidRDefault="00CE06EE" w:rsidP="00CE06EE">
            <w:pPr>
              <w:pStyle w:val="1fffb"/>
              <w:rPr>
                <w:rFonts w:cs="Times New Roman"/>
              </w:rPr>
            </w:pPr>
            <w:r w:rsidRPr="00FA1FED">
              <w:rPr>
                <w:rFonts w:cs="Times New Roman"/>
              </w:rPr>
              <w:t>45</w:t>
            </w:r>
          </w:p>
        </w:tc>
        <w:tc>
          <w:tcPr>
            <w:tcW w:w="835" w:type="pct"/>
            <w:shd w:val="clear" w:color="auto" w:fill="FFFFFF" w:themeFill="background1"/>
            <w:vAlign w:val="center"/>
          </w:tcPr>
          <w:p w14:paraId="27DE908C" w14:textId="77777777" w:rsidR="00CE06EE" w:rsidRPr="00FA1FED" w:rsidRDefault="00CE06EE" w:rsidP="00CE06EE">
            <w:pPr>
              <w:pStyle w:val="1fffb"/>
              <w:rPr>
                <w:rFonts w:cs="Times New Roman"/>
              </w:rPr>
            </w:pPr>
            <w:r w:rsidRPr="00FA1FED">
              <w:rPr>
                <w:rFonts w:cs="Times New Roman"/>
              </w:rPr>
              <w:t>36</w:t>
            </w:r>
          </w:p>
        </w:tc>
        <w:tc>
          <w:tcPr>
            <w:tcW w:w="623" w:type="pct"/>
            <w:shd w:val="clear" w:color="auto" w:fill="FFFFFF" w:themeFill="background1"/>
            <w:vAlign w:val="center"/>
          </w:tcPr>
          <w:p w14:paraId="205C242D" w14:textId="77777777" w:rsidR="00CE06EE" w:rsidRPr="00FA1FED" w:rsidRDefault="00CE06EE" w:rsidP="00CE06EE">
            <w:pPr>
              <w:pStyle w:val="1fffb"/>
              <w:rPr>
                <w:rFonts w:cs="Times New Roman"/>
              </w:rPr>
            </w:pPr>
            <w:r w:rsidRPr="00FA1FED">
              <w:rPr>
                <w:rFonts w:cs="Times New Roman"/>
              </w:rPr>
              <w:t>+5,97</w:t>
            </w:r>
          </w:p>
        </w:tc>
        <w:tc>
          <w:tcPr>
            <w:tcW w:w="603" w:type="pct"/>
            <w:shd w:val="clear" w:color="auto" w:fill="FFFFFF" w:themeFill="background1"/>
            <w:vAlign w:val="center"/>
          </w:tcPr>
          <w:p w14:paraId="09E4999C" w14:textId="77777777" w:rsidR="00CE06EE" w:rsidRPr="00FA1FED" w:rsidRDefault="00CE06EE" w:rsidP="00CE06EE">
            <w:pPr>
              <w:pStyle w:val="1fffb"/>
              <w:rPr>
                <w:rFonts w:cs="Times New Roman"/>
              </w:rPr>
            </w:pPr>
            <w:r w:rsidRPr="00FA1FED">
              <w:rPr>
                <w:rFonts w:cs="Times New Roman"/>
              </w:rPr>
              <w:t>45</w:t>
            </w:r>
          </w:p>
        </w:tc>
        <w:tc>
          <w:tcPr>
            <w:tcW w:w="817" w:type="pct"/>
            <w:shd w:val="clear" w:color="auto" w:fill="FFFFFF" w:themeFill="background1"/>
            <w:vAlign w:val="center"/>
          </w:tcPr>
          <w:p w14:paraId="21E59F2F" w14:textId="77777777" w:rsidR="00CE06EE" w:rsidRPr="00FA1FED" w:rsidRDefault="00CE06EE" w:rsidP="00CE06EE">
            <w:pPr>
              <w:pStyle w:val="1fffb"/>
              <w:rPr>
                <w:rFonts w:cs="Times New Roman"/>
              </w:rPr>
            </w:pPr>
            <w:r w:rsidRPr="00FA1FED">
              <w:rPr>
                <w:rFonts w:cs="Times New Roman"/>
              </w:rPr>
              <w:t>35</w:t>
            </w:r>
          </w:p>
        </w:tc>
      </w:tr>
      <w:tr w:rsidR="00CE06EE" w:rsidRPr="00FA1FED" w14:paraId="73A7B332" w14:textId="77777777" w:rsidTr="00CE06EE">
        <w:trPr>
          <w:trHeight w:val="20"/>
        </w:trPr>
        <w:tc>
          <w:tcPr>
            <w:tcW w:w="884" w:type="pct"/>
            <w:shd w:val="clear" w:color="auto" w:fill="FFFFFF" w:themeFill="background1"/>
            <w:vAlign w:val="center"/>
          </w:tcPr>
          <w:p w14:paraId="27CC6641" w14:textId="77777777" w:rsidR="00CE06EE" w:rsidRPr="00FA1FED" w:rsidRDefault="00CE06EE" w:rsidP="00CE06EE">
            <w:pPr>
              <w:pStyle w:val="1fffb"/>
              <w:rPr>
                <w:rFonts w:cs="Times New Roman"/>
              </w:rPr>
            </w:pPr>
            <w:r w:rsidRPr="00FA1FED">
              <w:rPr>
                <w:rFonts w:cs="Times New Roman"/>
              </w:rPr>
              <w:t>ноябрь</w:t>
            </w:r>
          </w:p>
        </w:tc>
        <w:tc>
          <w:tcPr>
            <w:tcW w:w="617" w:type="pct"/>
            <w:shd w:val="clear" w:color="auto" w:fill="FFFFFF" w:themeFill="background1"/>
            <w:vAlign w:val="center"/>
          </w:tcPr>
          <w:p w14:paraId="677B8E60" w14:textId="77777777" w:rsidR="00CE06EE" w:rsidRPr="00FA1FED" w:rsidRDefault="00CE06EE" w:rsidP="00CE06EE">
            <w:pPr>
              <w:pStyle w:val="1fffb"/>
              <w:rPr>
                <w:rFonts w:cs="Times New Roman"/>
              </w:rPr>
            </w:pPr>
            <w:r w:rsidRPr="00FA1FED">
              <w:rPr>
                <w:rFonts w:cs="Times New Roman"/>
              </w:rPr>
              <w:t>+0,23</w:t>
            </w:r>
          </w:p>
        </w:tc>
        <w:tc>
          <w:tcPr>
            <w:tcW w:w="622" w:type="pct"/>
            <w:shd w:val="clear" w:color="auto" w:fill="FFFFFF" w:themeFill="background1"/>
            <w:vAlign w:val="center"/>
          </w:tcPr>
          <w:p w14:paraId="0A11D826" w14:textId="77777777" w:rsidR="00CE06EE" w:rsidRPr="00FA1FED" w:rsidRDefault="00CE06EE" w:rsidP="00CE06EE">
            <w:pPr>
              <w:pStyle w:val="1fffb"/>
              <w:rPr>
                <w:rFonts w:cs="Times New Roman"/>
              </w:rPr>
            </w:pPr>
            <w:r w:rsidRPr="00FA1FED">
              <w:rPr>
                <w:rFonts w:cs="Times New Roman"/>
              </w:rPr>
              <w:t>55</w:t>
            </w:r>
          </w:p>
        </w:tc>
        <w:tc>
          <w:tcPr>
            <w:tcW w:w="835" w:type="pct"/>
            <w:shd w:val="clear" w:color="auto" w:fill="FFFFFF" w:themeFill="background1"/>
            <w:vAlign w:val="center"/>
          </w:tcPr>
          <w:p w14:paraId="699DEEBD" w14:textId="77777777" w:rsidR="00CE06EE" w:rsidRPr="00FA1FED" w:rsidRDefault="00CE06EE" w:rsidP="00CE06EE">
            <w:pPr>
              <w:pStyle w:val="1fffb"/>
              <w:rPr>
                <w:rFonts w:cs="Times New Roman"/>
              </w:rPr>
            </w:pPr>
            <w:r w:rsidRPr="00FA1FED">
              <w:rPr>
                <w:rFonts w:cs="Times New Roman"/>
              </w:rPr>
              <w:t>45</w:t>
            </w:r>
          </w:p>
        </w:tc>
        <w:tc>
          <w:tcPr>
            <w:tcW w:w="623" w:type="pct"/>
            <w:shd w:val="clear" w:color="auto" w:fill="FFFFFF" w:themeFill="background1"/>
            <w:vAlign w:val="center"/>
          </w:tcPr>
          <w:p w14:paraId="6ADCA6B1" w14:textId="77777777" w:rsidR="00CE06EE" w:rsidRPr="00FA1FED" w:rsidRDefault="00CE06EE" w:rsidP="00CE06EE">
            <w:pPr>
              <w:pStyle w:val="1fffb"/>
              <w:rPr>
                <w:rFonts w:cs="Times New Roman"/>
              </w:rPr>
            </w:pPr>
            <w:r w:rsidRPr="00FA1FED">
              <w:rPr>
                <w:rFonts w:cs="Times New Roman"/>
              </w:rPr>
              <w:t>+0,23</w:t>
            </w:r>
          </w:p>
        </w:tc>
        <w:tc>
          <w:tcPr>
            <w:tcW w:w="603" w:type="pct"/>
            <w:shd w:val="clear" w:color="auto" w:fill="FFFFFF" w:themeFill="background1"/>
            <w:vAlign w:val="center"/>
          </w:tcPr>
          <w:p w14:paraId="2DF3D2EE" w14:textId="77777777" w:rsidR="00CE06EE" w:rsidRPr="00FA1FED" w:rsidRDefault="00CE06EE" w:rsidP="00CE06EE">
            <w:pPr>
              <w:pStyle w:val="1fffb"/>
              <w:rPr>
                <w:rFonts w:cs="Times New Roman"/>
              </w:rPr>
            </w:pPr>
            <w:r w:rsidRPr="00FA1FED">
              <w:rPr>
                <w:rFonts w:cs="Times New Roman"/>
              </w:rPr>
              <w:t>55</w:t>
            </w:r>
          </w:p>
        </w:tc>
        <w:tc>
          <w:tcPr>
            <w:tcW w:w="817" w:type="pct"/>
            <w:shd w:val="clear" w:color="auto" w:fill="FFFFFF" w:themeFill="background1"/>
            <w:vAlign w:val="center"/>
          </w:tcPr>
          <w:p w14:paraId="7DEFCD66" w14:textId="77777777" w:rsidR="00CE06EE" w:rsidRPr="00FA1FED" w:rsidRDefault="00CE06EE" w:rsidP="00CE06EE">
            <w:pPr>
              <w:pStyle w:val="1fffb"/>
              <w:rPr>
                <w:rFonts w:cs="Times New Roman"/>
              </w:rPr>
            </w:pPr>
            <w:r w:rsidRPr="00FA1FED">
              <w:rPr>
                <w:rFonts w:cs="Times New Roman"/>
              </w:rPr>
              <w:t>46</w:t>
            </w:r>
          </w:p>
        </w:tc>
      </w:tr>
      <w:tr w:rsidR="00CE06EE" w:rsidRPr="00FA1FED" w14:paraId="2DA94C92" w14:textId="77777777" w:rsidTr="00CE06EE">
        <w:trPr>
          <w:trHeight w:val="20"/>
        </w:trPr>
        <w:tc>
          <w:tcPr>
            <w:tcW w:w="884" w:type="pct"/>
            <w:shd w:val="clear" w:color="auto" w:fill="FFFFFF" w:themeFill="background1"/>
            <w:vAlign w:val="center"/>
          </w:tcPr>
          <w:p w14:paraId="039269CC" w14:textId="77777777" w:rsidR="00CE06EE" w:rsidRPr="00FA1FED" w:rsidRDefault="00CE06EE" w:rsidP="00CE06EE">
            <w:pPr>
              <w:pStyle w:val="1fffb"/>
              <w:rPr>
                <w:rFonts w:cs="Times New Roman"/>
              </w:rPr>
            </w:pPr>
            <w:r w:rsidRPr="00FA1FED">
              <w:rPr>
                <w:rFonts w:cs="Times New Roman"/>
              </w:rPr>
              <w:t>декабрь</w:t>
            </w:r>
          </w:p>
        </w:tc>
        <w:tc>
          <w:tcPr>
            <w:tcW w:w="617" w:type="pct"/>
            <w:shd w:val="clear" w:color="auto" w:fill="FFFFFF" w:themeFill="background1"/>
            <w:vAlign w:val="center"/>
          </w:tcPr>
          <w:p w14:paraId="22F1687D" w14:textId="77777777" w:rsidR="00CE06EE" w:rsidRPr="00FA1FED" w:rsidRDefault="00CE06EE" w:rsidP="00CE06EE">
            <w:pPr>
              <w:pStyle w:val="1fffb"/>
              <w:rPr>
                <w:rFonts w:cs="Times New Roman"/>
              </w:rPr>
            </w:pPr>
            <w:r w:rsidRPr="00FA1FED">
              <w:rPr>
                <w:rFonts w:cs="Times New Roman"/>
              </w:rPr>
              <w:t>-7,41</w:t>
            </w:r>
          </w:p>
        </w:tc>
        <w:tc>
          <w:tcPr>
            <w:tcW w:w="622" w:type="pct"/>
            <w:shd w:val="clear" w:color="auto" w:fill="FFFFFF" w:themeFill="background1"/>
            <w:vAlign w:val="center"/>
          </w:tcPr>
          <w:p w14:paraId="224251CA" w14:textId="77777777" w:rsidR="00CE06EE" w:rsidRPr="00FA1FED" w:rsidRDefault="00CE06EE" w:rsidP="00CE06EE">
            <w:pPr>
              <w:pStyle w:val="1fffb"/>
              <w:rPr>
                <w:rFonts w:cs="Times New Roman"/>
              </w:rPr>
            </w:pPr>
            <w:r w:rsidRPr="00FA1FED">
              <w:rPr>
                <w:rFonts w:cs="Times New Roman"/>
              </w:rPr>
              <w:t>69</w:t>
            </w:r>
          </w:p>
        </w:tc>
        <w:tc>
          <w:tcPr>
            <w:tcW w:w="835" w:type="pct"/>
            <w:shd w:val="clear" w:color="auto" w:fill="FFFFFF" w:themeFill="background1"/>
            <w:vAlign w:val="center"/>
          </w:tcPr>
          <w:p w14:paraId="654865B5" w14:textId="77777777" w:rsidR="00CE06EE" w:rsidRPr="00FA1FED" w:rsidRDefault="00CE06EE" w:rsidP="00CE06EE">
            <w:pPr>
              <w:pStyle w:val="1fffb"/>
              <w:rPr>
                <w:rFonts w:cs="Times New Roman"/>
              </w:rPr>
            </w:pPr>
            <w:r w:rsidRPr="00FA1FED">
              <w:rPr>
                <w:rFonts w:cs="Times New Roman"/>
              </w:rPr>
              <w:t>53</w:t>
            </w:r>
          </w:p>
        </w:tc>
        <w:tc>
          <w:tcPr>
            <w:tcW w:w="623" w:type="pct"/>
            <w:shd w:val="clear" w:color="auto" w:fill="FFFFFF" w:themeFill="background1"/>
            <w:vAlign w:val="center"/>
          </w:tcPr>
          <w:p w14:paraId="2572BADB" w14:textId="77777777" w:rsidR="00CE06EE" w:rsidRPr="00FA1FED" w:rsidRDefault="00CE06EE" w:rsidP="00CE06EE">
            <w:pPr>
              <w:pStyle w:val="1fffb"/>
              <w:rPr>
                <w:rFonts w:cs="Times New Roman"/>
              </w:rPr>
            </w:pPr>
            <w:r w:rsidRPr="00FA1FED">
              <w:rPr>
                <w:rFonts w:cs="Times New Roman"/>
              </w:rPr>
              <w:t>-7,41</w:t>
            </w:r>
          </w:p>
        </w:tc>
        <w:tc>
          <w:tcPr>
            <w:tcW w:w="603" w:type="pct"/>
            <w:shd w:val="clear" w:color="auto" w:fill="FFFFFF" w:themeFill="background1"/>
            <w:vAlign w:val="center"/>
          </w:tcPr>
          <w:p w14:paraId="3D771ED4" w14:textId="77777777" w:rsidR="00CE06EE" w:rsidRPr="00FA1FED" w:rsidRDefault="00CE06EE" w:rsidP="00CE06EE">
            <w:pPr>
              <w:pStyle w:val="1fffb"/>
              <w:rPr>
                <w:rFonts w:cs="Times New Roman"/>
              </w:rPr>
            </w:pPr>
            <w:r w:rsidRPr="00FA1FED">
              <w:rPr>
                <w:rFonts w:cs="Times New Roman"/>
              </w:rPr>
              <w:t>69</w:t>
            </w:r>
          </w:p>
        </w:tc>
        <w:tc>
          <w:tcPr>
            <w:tcW w:w="817" w:type="pct"/>
            <w:shd w:val="clear" w:color="auto" w:fill="FFFFFF" w:themeFill="background1"/>
            <w:vAlign w:val="center"/>
          </w:tcPr>
          <w:p w14:paraId="1DE6787E" w14:textId="77777777" w:rsidR="00CE06EE" w:rsidRPr="00FA1FED" w:rsidRDefault="00CE06EE" w:rsidP="00CE06EE">
            <w:pPr>
              <w:pStyle w:val="1fffb"/>
              <w:rPr>
                <w:rFonts w:cs="Times New Roman"/>
              </w:rPr>
            </w:pPr>
            <w:r w:rsidRPr="00FA1FED">
              <w:rPr>
                <w:rFonts w:cs="Times New Roman"/>
              </w:rPr>
              <w:t>52</w:t>
            </w:r>
          </w:p>
        </w:tc>
      </w:tr>
      <w:tr w:rsidR="00CE06EE" w:rsidRPr="00FA1FED" w14:paraId="1B3B4BA6" w14:textId="77777777" w:rsidTr="00CE06EE">
        <w:trPr>
          <w:trHeight w:val="20"/>
        </w:trPr>
        <w:tc>
          <w:tcPr>
            <w:tcW w:w="884" w:type="pct"/>
            <w:shd w:val="clear" w:color="auto" w:fill="FFFFFF" w:themeFill="background1"/>
            <w:vAlign w:val="center"/>
          </w:tcPr>
          <w:p w14:paraId="52EB4BDD" w14:textId="77777777" w:rsidR="00CE06EE" w:rsidRPr="00FA1FED" w:rsidRDefault="00CE06EE" w:rsidP="00CE06EE">
            <w:pPr>
              <w:pStyle w:val="1fffb"/>
              <w:rPr>
                <w:rFonts w:cs="Times New Roman"/>
              </w:rPr>
            </w:pPr>
            <w:r w:rsidRPr="00FA1FED">
              <w:rPr>
                <w:rFonts w:cs="Times New Roman"/>
              </w:rPr>
              <w:t>Ср. от-ный</w:t>
            </w:r>
          </w:p>
          <w:p w14:paraId="27CA3A6C" w14:textId="77777777" w:rsidR="00CE06EE" w:rsidRPr="00FA1FED" w:rsidRDefault="00CE06EE" w:rsidP="00CE06EE">
            <w:pPr>
              <w:pStyle w:val="1fffb"/>
              <w:rPr>
                <w:rFonts w:cs="Times New Roman"/>
              </w:rPr>
            </w:pPr>
            <w:r w:rsidRPr="00FA1FED">
              <w:rPr>
                <w:rFonts w:cs="Times New Roman"/>
              </w:rPr>
              <w:t>период</w:t>
            </w:r>
          </w:p>
        </w:tc>
        <w:tc>
          <w:tcPr>
            <w:tcW w:w="617" w:type="pct"/>
            <w:shd w:val="clear" w:color="auto" w:fill="FFFFFF" w:themeFill="background1"/>
            <w:vAlign w:val="center"/>
          </w:tcPr>
          <w:p w14:paraId="1430129C" w14:textId="77777777" w:rsidR="00CE06EE" w:rsidRPr="00FA1FED" w:rsidRDefault="00CE06EE" w:rsidP="00CE06EE">
            <w:pPr>
              <w:pStyle w:val="1fffb"/>
              <w:rPr>
                <w:rFonts w:cs="Times New Roman"/>
              </w:rPr>
            </w:pPr>
          </w:p>
        </w:tc>
        <w:tc>
          <w:tcPr>
            <w:tcW w:w="622" w:type="pct"/>
            <w:shd w:val="clear" w:color="auto" w:fill="FFFFFF" w:themeFill="background1"/>
            <w:vAlign w:val="center"/>
          </w:tcPr>
          <w:p w14:paraId="1346A831" w14:textId="77777777" w:rsidR="00CE06EE" w:rsidRPr="00FA1FED" w:rsidRDefault="00CE06EE" w:rsidP="00CE06EE">
            <w:pPr>
              <w:pStyle w:val="1fffb"/>
              <w:rPr>
                <w:rFonts w:cs="Times New Roman"/>
              </w:rPr>
            </w:pPr>
            <w:r w:rsidRPr="00FA1FED">
              <w:rPr>
                <w:rFonts w:cs="Times New Roman"/>
              </w:rPr>
              <w:t>54,7</w:t>
            </w:r>
          </w:p>
        </w:tc>
        <w:tc>
          <w:tcPr>
            <w:tcW w:w="835" w:type="pct"/>
            <w:shd w:val="clear" w:color="auto" w:fill="FFFFFF" w:themeFill="background1"/>
            <w:vAlign w:val="center"/>
          </w:tcPr>
          <w:p w14:paraId="18AF1826" w14:textId="77777777" w:rsidR="00CE06EE" w:rsidRPr="00FA1FED" w:rsidRDefault="00CE06EE" w:rsidP="00CE06EE">
            <w:pPr>
              <w:pStyle w:val="1fffb"/>
              <w:rPr>
                <w:rFonts w:cs="Times New Roman"/>
              </w:rPr>
            </w:pPr>
            <w:r w:rsidRPr="00FA1FED">
              <w:rPr>
                <w:rFonts w:cs="Times New Roman"/>
              </w:rPr>
              <w:t>43,8</w:t>
            </w:r>
          </w:p>
        </w:tc>
        <w:tc>
          <w:tcPr>
            <w:tcW w:w="623" w:type="pct"/>
            <w:shd w:val="clear" w:color="auto" w:fill="FFFFFF" w:themeFill="background1"/>
            <w:vAlign w:val="center"/>
          </w:tcPr>
          <w:p w14:paraId="103E3410" w14:textId="77777777" w:rsidR="00CE06EE" w:rsidRPr="00FA1FED" w:rsidRDefault="00CE06EE" w:rsidP="00CE06EE">
            <w:pPr>
              <w:pStyle w:val="1fffb"/>
              <w:rPr>
                <w:rFonts w:cs="Times New Roman"/>
              </w:rPr>
            </w:pPr>
          </w:p>
        </w:tc>
        <w:tc>
          <w:tcPr>
            <w:tcW w:w="603" w:type="pct"/>
            <w:shd w:val="clear" w:color="auto" w:fill="FFFFFF" w:themeFill="background1"/>
            <w:vAlign w:val="center"/>
          </w:tcPr>
          <w:p w14:paraId="3D5FFD83" w14:textId="77777777" w:rsidR="00CE06EE" w:rsidRPr="00FA1FED" w:rsidRDefault="00CE06EE" w:rsidP="00CE06EE">
            <w:pPr>
              <w:pStyle w:val="1fffb"/>
              <w:rPr>
                <w:rFonts w:cs="Times New Roman"/>
              </w:rPr>
            </w:pPr>
            <w:r w:rsidRPr="00FA1FED">
              <w:rPr>
                <w:rFonts w:cs="Times New Roman"/>
              </w:rPr>
              <w:t>55</w:t>
            </w:r>
          </w:p>
        </w:tc>
        <w:tc>
          <w:tcPr>
            <w:tcW w:w="817" w:type="pct"/>
            <w:shd w:val="clear" w:color="auto" w:fill="FFFFFF" w:themeFill="background1"/>
            <w:vAlign w:val="center"/>
          </w:tcPr>
          <w:p w14:paraId="268D712B" w14:textId="77777777" w:rsidR="00CE06EE" w:rsidRPr="00FA1FED" w:rsidRDefault="00CE06EE" w:rsidP="00CE06EE">
            <w:pPr>
              <w:pStyle w:val="1fffb"/>
              <w:rPr>
                <w:rFonts w:cs="Times New Roman"/>
              </w:rPr>
            </w:pPr>
            <w:r w:rsidRPr="00FA1FED">
              <w:rPr>
                <w:rFonts w:cs="Times New Roman"/>
              </w:rPr>
              <w:t>43,7</w:t>
            </w:r>
          </w:p>
        </w:tc>
      </w:tr>
    </w:tbl>
    <w:p w14:paraId="4CD1EEA7" w14:textId="77777777" w:rsidR="00C25060" w:rsidRPr="00FA1FED" w:rsidRDefault="00C25060" w:rsidP="006B0E1D">
      <w:pPr>
        <w:spacing w:after="0" w:line="360" w:lineRule="auto"/>
        <w:ind w:firstLine="708"/>
        <w:rPr>
          <w:rFonts w:ascii="Times New Roman" w:eastAsia="Calibri" w:hAnsi="Times New Roman" w:cs="Times New Roman"/>
          <w:szCs w:val="24"/>
        </w:rPr>
      </w:pPr>
      <w:r w:rsidRPr="00FA1FED">
        <w:rPr>
          <w:rFonts w:ascii="Times New Roman" w:eastAsia="Calibri" w:hAnsi="Times New Roman" w:cs="Times New Roman"/>
          <w:szCs w:val="24"/>
        </w:rPr>
        <w:t>.</w:t>
      </w:r>
    </w:p>
    <w:p w14:paraId="2CBD6438" w14:textId="77777777" w:rsidR="00C25060" w:rsidRPr="00FA1FED" w:rsidRDefault="00C25060" w:rsidP="00B5461F">
      <w:pPr>
        <w:pStyle w:val="11ff3"/>
        <w:rPr>
          <w:kern w:val="0"/>
        </w:rPr>
      </w:pPr>
      <w:r w:rsidRPr="00FA1FED">
        <w:rPr>
          <w:kern w:val="0"/>
        </w:rPr>
        <w:t>Здесь следует отметить, что указанный баланс потребления сформирован на основании заявленной потребителями тепловой энергии, договорной мощности теплоиспользующего оборудования. В связи с различием заявленного и фактического использования мощности, указанный баланс:</w:t>
      </w:r>
    </w:p>
    <w:p w14:paraId="78BA933B" w14:textId="77777777" w:rsidR="00C25060" w:rsidRPr="00FA1FED" w:rsidRDefault="00C25060" w:rsidP="00C25060">
      <w:pPr>
        <w:pStyle w:val="113"/>
        <w:rPr>
          <w:rFonts w:eastAsia="Calibri"/>
        </w:rPr>
      </w:pPr>
      <w:r w:rsidRPr="00FA1FED">
        <w:rPr>
          <w:rFonts w:eastAsia="Calibri"/>
        </w:rPr>
        <w:t>является вариантом, использования теплоэнергоресурсов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и определяется как инерционный вариант развития схем теплоснабжения, предусматривающим ограниченное использование мощности (по факту юридического удержания неиспользуемых объемов, в отсутствие двухставочных тарифов и договоров на резервирование мощности);</w:t>
      </w:r>
    </w:p>
    <w:p w14:paraId="28AF24F0" w14:textId="77777777" w:rsidR="00C25060" w:rsidRPr="00FA1FED" w:rsidRDefault="00C25060" w:rsidP="00C25060">
      <w:pPr>
        <w:pStyle w:val="113"/>
        <w:rPr>
          <w:rFonts w:eastAsia="Calibri"/>
        </w:rPr>
      </w:pPr>
      <w:r w:rsidRPr="00FA1FED">
        <w:rPr>
          <w:rFonts w:eastAsia="Calibri"/>
        </w:rPr>
        <w:t>подлежит корректировке при формировании реальных балансов, цель которых:</w:t>
      </w:r>
    </w:p>
    <w:p w14:paraId="6228D13E" w14:textId="77777777" w:rsidR="00C25060" w:rsidRPr="00FA1FED" w:rsidRDefault="00C25060" w:rsidP="00C25060">
      <w:pPr>
        <w:pStyle w:val="113"/>
        <w:rPr>
          <w:rFonts w:eastAsia="Calibri"/>
        </w:rPr>
      </w:pPr>
      <w:r w:rsidRPr="00FA1FED">
        <w:rPr>
          <w:rFonts w:eastAsia="Calibri"/>
        </w:rPr>
        <w:t>минимизация капитальных затрат в сетевые активы и оборудования источников тепловой энергии, направленных на увеличение мощности (пропускной способности);</w:t>
      </w:r>
    </w:p>
    <w:p w14:paraId="52F0315B" w14:textId="77777777" w:rsidR="00C25060" w:rsidRPr="00FA1FED" w:rsidRDefault="00C25060" w:rsidP="00C25060">
      <w:pPr>
        <w:pStyle w:val="113"/>
        <w:rPr>
          <w:rFonts w:eastAsia="Calibri"/>
        </w:rPr>
      </w:pPr>
      <w:r w:rsidRPr="00FA1FED">
        <w:rPr>
          <w:rFonts w:eastAsia="Calibri"/>
        </w:rPr>
        <w:t>минимизация стоимости подключений объектов нового строительства к системам тепловой инфраструктуры;</w:t>
      </w:r>
    </w:p>
    <w:p w14:paraId="63A2573C" w14:textId="77777777" w:rsidR="00C25060" w:rsidRPr="00FA1FED" w:rsidRDefault="00C25060" w:rsidP="00C25060">
      <w:pPr>
        <w:pStyle w:val="113"/>
        <w:rPr>
          <w:rFonts w:eastAsia="Calibri"/>
        </w:rPr>
      </w:pPr>
      <w:r w:rsidRPr="00FA1FED">
        <w:rPr>
          <w:rFonts w:eastAsia="Calibri"/>
        </w:rPr>
        <w:t xml:space="preserve">безусловное исполнение условий действующего законодательства, по реализации установленного приоритета комбинированной выработки, за счет существующего потенциала установленной мощности существующих источников работающих в комбинированном цикле, при условии эффективности производимых в узел инвестиций (затраты на комплексный перевод нагрузки потребителей в зону покрытия источника, </w:t>
      </w:r>
      <w:r w:rsidRPr="00FA1FED">
        <w:rPr>
          <w:rFonts w:eastAsia="Calibri"/>
        </w:rPr>
        <w:lastRenderedPageBreak/>
        <w:t>осуществляющего комбинированную выработку не должны превышать затрат на реконструкцию/строительство существующих источников с переводом работы в комбинированный цикл;</w:t>
      </w:r>
    </w:p>
    <w:p w14:paraId="65F97734" w14:textId="77777777" w:rsidR="00C25060" w:rsidRPr="00FA1FED" w:rsidRDefault="00C25060" w:rsidP="00C25060">
      <w:pPr>
        <w:pStyle w:val="113"/>
        <w:rPr>
          <w:rFonts w:eastAsia="Calibri"/>
        </w:rPr>
      </w:pPr>
      <w:r w:rsidRPr="00FA1FED">
        <w:rPr>
          <w:rFonts w:eastAsia="Calibri"/>
        </w:rPr>
        <w:t>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программ повышения энергетической эффективности в потребительском секторе.</w:t>
      </w:r>
    </w:p>
    <w:p w14:paraId="0DB62130" w14:textId="21616F26" w:rsidR="003E5D98" w:rsidRPr="00FA1FED" w:rsidRDefault="00C25060" w:rsidP="00967D96">
      <w:pPr>
        <w:pStyle w:val="11ff3"/>
        <w:rPr>
          <w:kern w:val="0"/>
        </w:rPr>
      </w:pPr>
      <w:r w:rsidRPr="00FA1FED">
        <w:rPr>
          <w:kern w:val="0"/>
        </w:rPr>
        <w:t>Соответственно комплекс технических решений, учитываемый в схеме теплоснабжения, предусматривает, все вышеуказанные факторы в балансе мощности, определяемые рамками эффективного сценария.</w:t>
      </w:r>
    </w:p>
    <w:p w14:paraId="1F23ED28" w14:textId="77777777" w:rsidR="006B0E1D" w:rsidRPr="00FA1FED" w:rsidRDefault="00C25060" w:rsidP="00703290">
      <w:pPr>
        <w:pStyle w:val="20"/>
        <w:widowControl w:val="0"/>
        <w:spacing w:before="240" w:line="240" w:lineRule="auto"/>
        <w:textAlignment w:val="baseline"/>
        <w:rPr>
          <w:rFonts w:cs="Times New Roman"/>
        </w:rPr>
      </w:pPr>
      <w:bookmarkStart w:id="203" w:name="_Toc78674730"/>
      <w:bookmarkStart w:id="204" w:name="_Toc84970967"/>
      <w:bookmarkStart w:id="205" w:name="_Toc197279344"/>
      <w:r w:rsidRPr="00FA1FED">
        <w:rPr>
          <w:rFonts w:cs="Times New Roman"/>
        </w:rPr>
        <w:t>Описание существующих нормативов потребления тепловой энергии для населения на отопление и горячее водоснабж</w:t>
      </w:r>
      <w:bookmarkEnd w:id="203"/>
      <w:bookmarkEnd w:id="204"/>
      <w:r w:rsidR="006B0E1D" w:rsidRPr="00FA1FED">
        <w:rPr>
          <w:rFonts w:cs="Times New Roman"/>
        </w:rPr>
        <w:t>ение</w:t>
      </w:r>
      <w:bookmarkEnd w:id="205"/>
    </w:p>
    <w:p w14:paraId="404DCC48" w14:textId="1E210F2A" w:rsidR="006B0E1D" w:rsidRPr="00FA1FED" w:rsidRDefault="006B0E1D" w:rsidP="00B5461F">
      <w:pPr>
        <w:pStyle w:val="11ff3"/>
        <w:rPr>
          <w:kern w:val="0"/>
        </w:rPr>
      </w:pPr>
      <w:r w:rsidRPr="00FA1FED">
        <w:rPr>
          <w:kern w:val="0"/>
        </w:rPr>
        <w:t xml:space="preserve">В соответствии с «Правилами установления и определения нормативов потребления коммунальных услуг (утв. постановлением Правительства РФ от 23 мая 2006 г. </w:t>
      </w:r>
      <w:r w:rsidR="00E3208A">
        <w:rPr>
          <w:kern w:val="0"/>
        </w:rPr>
        <w:t>№</w:t>
      </w:r>
      <w:r w:rsidRPr="00FA1FED">
        <w:rPr>
          <w:kern w:val="0"/>
        </w:rPr>
        <w:t xml:space="preserve">306) (в редакции постановления Правительства РФ от 28 марта 2012 г. </w:t>
      </w:r>
      <w:r w:rsidR="00E3208A">
        <w:rPr>
          <w:kern w:val="0"/>
        </w:rPr>
        <w:t>№</w:t>
      </w:r>
      <w:r w:rsidRPr="00FA1FED">
        <w:rPr>
          <w:kern w:val="0"/>
        </w:rPr>
        <w:t>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14:paraId="03A2BB34" w14:textId="77777777" w:rsidR="006B0E1D" w:rsidRPr="00FA1FED" w:rsidRDefault="006B0E1D" w:rsidP="006B0E1D">
      <w:pPr>
        <w:pStyle w:val="113"/>
      </w:pPr>
      <w:r w:rsidRPr="00FA1FED">
        <w:t>в отношении горячего водоснабжения - этажность, износ внутридомовых инженерных систем, вид системы теплоснабжения (</w:t>
      </w:r>
      <w:r w:rsidR="000B4B2A" w:rsidRPr="00FA1FED">
        <w:t>открытая</w:t>
      </w:r>
      <w:r w:rsidRPr="00FA1FED">
        <w:t xml:space="preserve">, </w:t>
      </w:r>
      <w:r w:rsidR="001C5D85" w:rsidRPr="00FA1FED">
        <w:t>закрытая</w:t>
      </w:r>
      <w:r w:rsidRPr="00FA1FED">
        <w:t>);</w:t>
      </w:r>
    </w:p>
    <w:p w14:paraId="14F47397" w14:textId="77777777" w:rsidR="006B0E1D" w:rsidRPr="00FA1FED" w:rsidRDefault="006B0E1D" w:rsidP="006B0E1D">
      <w:pPr>
        <w:pStyle w:val="113"/>
      </w:pPr>
      <w:r w:rsidRPr="00FA1FED">
        <w:t>в отношении отопления - материал стен, крыши, объем жилых помещений, площадь ограждающих конструкций и окон, износ внутридомовых инженерных систем.</w:t>
      </w:r>
    </w:p>
    <w:p w14:paraId="01031617" w14:textId="77777777" w:rsidR="006B0E1D" w:rsidRPr="00FA1FED" w:rsidRDefault="006B0E1D" w:rsidP="00B5461F">
      <w:pPr>
        <w:pStyle w:val="11ff3"/>
        <w:rPr>
          <w:kern w:val="0"/>
        </w:rPr>
      </w:pPr>
      <w:r w:rsidRPr="00FA1FED">
        <w:rPr>
          <w:kern w:val="0"/>
        </w:rPr>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14:paraId="6E73269A" w14:textId="77777777" w:rsidR="006B0E1D" w:rsidRPr="00FA1FED" w:rsidRDefault="006B0E1D" w:rsidP="00B5461F">
      <w:pPr>
        <w:pStyle w:val="11ff3"/>
        <w:rPr>
          <w:kern w:val="0"/>
        </w:rPr>
      </w:pPr>
      <w:r w:rsidRPr="00FA1FED">
        <w:rPr>
          <w:kern w:val="0"/>
        </w:rPr>
        <w:t>При выборе единицы измерения нормативов потребления коммунальных услуг используются следующие показатели:</w:t>
      </w:r>
    </w:p>
    <w:p w14:paraId="529CCF44" w14:textId="77777777" w:rsidR="006B0E1D" w:rsidRPr="00FA1FED" w:rsidRDefault="006B0E1D" w:rsidP="00B5461F">
      <w:pPr>
        <w:pStyle w:val="11ff3"/>
        <w:rPr>
          <w:kern w:val="0"/>
        </w:rPr>
      </w:pPr>
      <w:r w:rsidRPr="00FA1FED">
        <w:rPr>
          <w:smallCaps/>
          <w:kern w:val="0"/>
        </w:rPr>
        <w:lastRenderedPageBreak/>
        <w:t xml:space="preserve">в </w:t>
      </w:r>
      <w:r w:rsidRPr="00FA1FED">
        <w:rPr>
          <w:kern w:val="0"/>
        </w:rPr>
        <w:t>отношении горячего водоснабжения:</w:t>
      </w:r>
    </w:p>
    <w:p w14:paraId="64C849AE" w14:textId="77777777" w:rsidR="006B0E1D" w:rsidRPr="00FA1FED" w:rsidRDefault="006B0E1D" w:rsidP="006B0E1D">
      <w:pPr>
        <w:pStyle w:val="113"/>
      </w:pPr>
      <w:r w:rsidRPr="00FA1FED">
        <w:t>в жилых помещениях - куб. метр на 1 человека;</w:t>
      </w:r>
    </w:p>
    <w:p w14:paraId="72BF7A37" w14:textId="77777777" w:rsidR="006B0E1D" w:rsidRPr="00FA1FED" w:rsidRDefault="006B0E1D" w:rsidP="006B0E1D">
      <w:pPr>
        <w:pStyle w:val="113"/>
      </w:pPr>
      <w:r w:rsidRPr="00FA1FED">
        <w:t>на общедомовые нужды - куб. метр на 1 кв. метр общей площади помещений, входящих в состав общего имущества в многоквартирном доме.</w:t>
      </w:r>
    </w:p>
    <w:p w14:paraId="36C0804D" w14:textId="77777777" w:rsidR="006B0E1D" w:rsidRPr="00FA1FED" w:rsidRDefault="006B0E1D" w:rsidP="00B5461F">
      <w:pPr>
        <w:pStyle w:val="11ff3"/>
        <w:rPr>
          <w:kern w:val="0"/>
        </w:rPr>
      </w:pPr>
      <w:r w:rsidRPr="00FA1FED">
        <w:rPr>
          <w:kern w:val="0"/>
        </w:rPr>
        <w:t>в отношении отопления:</w:t>
      </w:r>
    </w:p>
    <w:p w14:paraId="1206C83E" w14:textId="77777777" w:rsidR="006B0E1D" w:rsidRPr="00FA1FED" w:rsidRDefault="006B0E1D" w:rsidP="006B0E1D">
      <w:pPr>
        <w:pStyle w:val="113"/>
      </w:pPr>
      <w:r w:rsidRPr="00FA1FED">
        <w:t>в жилых помещениях - Гкал на 1 кв. метр общей площади всех помещений в многоквартирном доме или жилого дома;</w:t>
      </w:r>
    </w:p>
    <w:p w14:paraId="293CA3D4" w14:textId="77777777" w:rsidR="006B0E1D" w:rsidRPr="00FA1FED" w:rsidRDefault="006B0E1D" w:rsidP="006B0E1D">
      <w:pPr>
        <w:pStyle w:val="113"/>
      </w:pPr>
      <w:r w:rsidRPr="00FA1FED">
        <w:t>на общедомовые нужды - Гкал на 1 кв. метр общей площади всех помещений в многоквартирном доме.</w:t>
      </w:r>
    </w:p>
    <w:p w14:paraId="1665C36D" w14:textId="77777777" w:rsidR="006B0E1D" w:rsidRPr="00FA1FED" w:rsidRDefault="006B0E1D" w:rsidP="00B5461F">
      <w:pPr>
        <w:pStyle w:val="11ff3"/>
        <w:rPr>
          <w:kern w:val="0"/>
        </w:rPr>
      </w:pPr>
      <w:r w:rsidRPr="00FA1FED">
        <w:rPr>
          <w:kern w:val="0"/>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5906E40B" w14:textId="0438460F" w:rsidR="00D0426A" w:rsidRPr="00FA1FED" w:rsidRDefault="00D0426A" w:rsidP="00DC575A">
      <w:pPr>
        <w:pStyle w:val="11ff3"/>
      </w:pPr>
      <w:r w:rsidRPr="00FA1FED">
        <w:t>Нормативы потребления коммунальных</w:t>
      </w:r>
      <w:r w:rsidR="00291CA3" w:rsidRPr="00FA1FED">
        <w:t xml:space="preserve"> </w:t>
      </w:r>
      <w:r w:rsidRPr="00FA1FED">
        <w:t>услуг по отоплению</w:t>
      </w:r>
      <w:r w:rsidR="00DC575A" w:rsidRPr="00FA1FED">
        <w:t xml:space="preserve"> </w:t>
      </w:r>
      <w:r w:rsidRPr="00FA1FED">
        <w:t>гражданами,</w:t>
      </w:r>
      <w:r w:rsidR="00DC575A" w:rsidRPr="00FA1FED">
        <w:t xml:space="preserve"> </w:t>
      </w:r>
      <w:r w:rsidRPr="00FA1FED">
        <w:t>проживающими</w:t>
      </w:r>
      <w:r w:rsidR="00DC575A" w:rsidRPr="00FA1FED">
        <w:t xml:space="preserve"> </w:t>
      </w:r>
      <w:r w:rsidRPr="00FA1FED">
        <w:t>в</w:t>
      </w:r>
      <w:r w:rsidR="00DC575A" w:rsidRPr="00FA1FED">
        <w:t xml:space="preserve"> </w:t>
      </w:r>
      <w:r w:rsidRPr="00FA1FED">
        <w:t>многоквартирных</w:t>
      </w:r>
      <w:r w:rsidR="00DC575A" w:rsidRPr="00FA1FED">
        <w:t xml:space="preserve"> </w:t>
      </w:r>
      <w:r w:rsidRPr="00FA1FED">
        <w:t>домах</w:t>
      </w:r>
      <w:r w:rsidR="00DC575A" w:rsidRPr="00FA1FED">
        <w:t xml:space="preserve"> </w:t>
      </w:r>
      <w:r w:rsidRPr="00FA1FED">
        <w:t>или</w:t>
      </w:r>
      <w:r w:rsidR="00DC575A" w:rsidRPr="00FA1FED">
        <w:t xml:space="preserve"> </w:t>
      </w:r>
      <w:r w:rsidRPr="00FA1FED">
        <w:t>жилых</w:t>
      </w:r>
      <w:r w:rsidR="00DC575A" w:rsidRPr="00FA1FED">
        <w:t xml:space="preserve"> </w:t>
      </w:r>
      <w:r w:rsidRPr="00FA1FED">
        <w:t>домах</w:t>
      </w:r>
      <w:r w:rsidR="00DC575A" w:rsidRPr="00FA1FED">
        <w:t xml:space="preserve"> </w:t>
      </w:r>
      <w:r w:rsidRPr="00FA1FED">
        <w:t>на</w:t>
      </w:r>
      <w:r w:rsidR="00DC575A" w:rsidRPr="00FA1FED">
        <w:t xml:space="preserve"> </w:t>
      </w:r>
      <w:r w:rsidRPr="00FA1FED">
        <w:t>территории</w:t>
      </w:r>
      <w:r w:rsidR="00291CA3" w:rsidRPr="00FA1FED">
        <w:t xml:space="preserve"> </w:t>
      </w:r>
      <w:r w:rsidRPr="00FA1FED">
        <w:t>Ленинградской</w:t>
      </w:r>
      <w:r w:rsidR="00291CA3" w:rsidRPr="00FA1FED">
        <w:t xml:space="preserve"> </w:t>
      </w:r>
      <w:r w:rsidRPr="00FA1FED">
        <w:t>области,</w:t>
      </w:r>
      <w:r w:rsidR="00291CA3" w:rsidRPr="00FA1FED">
        <w:t xml:space="preserve"> </w:t>
      </w:r>
      <w:r w:rsidRPr="00FA1FED">
        <w:t>утвержденные</w:t>
      </w:r>
      <w:r w:rsidR="00291CA3" w:rsidRPr="00FA1FED">
        <w:t xml:space="preserve"> </w:t>
      </w:r>
      <w:r w:rsidRPr="00FA1FED">
        <w:t>постановлением</w:t>
      </w:r>
      <w:r w:rsidR="00291CA3" w:rsidRPr="00FA1FED">
        <w:t xml:space="preserve"> </w:t>
      </w:r>
      <w:r w:rsidRPr="00FA1FED">
        <w:t>Правительства</w:t>
      </w:r>
      <w:r w:rsidR="00291CA3" w:rsidRPr="00FA1FED">
        <w:t xml:space="preserve"> </w:t>
      </w:r>
      <w:r w:rsidRPr="00FA1FED">
        <w:t>Ленинградской</w:t>
      </w:r>
      <w:r w:rsidR="00291CA3" w:rsidRPr="00FA1FED">
        <w:t xml:space="preserve"> </w:t>
      </w:r>
      <w:r w:rsidRPr="00FA1FED">
        <w:t>области</w:t>
      </w:r>
      <w:r w:rsidR="00291CA3" w:rsidRPr="00FA1FED">
        <w:t xml:space="preserve"> </w:t>
      </w:r>
      <w:r w:rsidRPr="00FA1FED">
        <w:t xml:space="preserve">от 24 ноября 2010 г. </w:t>
      </w:r>
      <w:r w:rsidR="00E3208A">
        <w:t>№</w:t>
      </w:r>
      <w:r w:rsidRPr="00FA1FED">
        <w:t>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r w:rsidR="00291CA3" w:rsidRPr="00FA1FED">
        <w:t xml:space="preserve"> </w:t>
      </w:r>
      <w:r w:rsidRPr="00FA1FED">
        <w:t>представлены в</w:t>
      </w:r>
      <w:r w:rsidR="00291CA3" w:rsidRPr="00FA1FED">
        <w:t xml:space="preserve"> </w:t>
      </w:r>
      <w:r w:rsidRPr="00FA1FED">
        <w:t>таблице.</w:t>
      </w:r>
    </w:p>
    <w:p w14:paraId="786763B7" w14:textId="77777777" w:rsidR="0096007F" w:rsidRPr="00FA1FED" w:rsidRDefault="00D0426A" w:rsidP="00DC575A">
      <w:pPr>
        <w:pStyle w:val="11ff3"/>
        <w:rPr>
          <w:spacing w:val="-1"/>
          <w:u w:val="single"/>
        </w:rPr>
      </w:pPr>
      <w:r w:rsidRPr="00FA1FED">
        <w:rPr>
          <w:u w:val="single"/>
        </w:rPr>
        <w:t>Таблица 1.5.5.1 – Нормативы</w:t>
      </w:r>
      <w:r w:rsidRPr="00FA1FED">
        <w:rPr>
          <w:u w:val="single"/>
        </w:rPr>
        <w:tab/>
        <w:t>потребления</w:t>
      </w:r>
      <w:r w:rsidRPr="00FA1FED">
        <w:rPr>
          <w:u w:val="single"/>
        </w:rPr>
        <w:tab/>
        <w:t>коммунальных</w:t>
      </w:r>
      <w:r w:rsidR="00291CA3" w:rsidRPr="00FA1FED">
        <w:rPr>
          <w:u w:val="single"/>
        </w:rPr>
        <w:t xml:space="preserve"> </w:t>
      </w:r>
      <w:r w:rsidRPr="00FA1FED">
        <w:rPr>
          <w:u w:val="single"/>
        </w:rPr>
        <w:t>услуг</w:t>
      </w:r>
      <w:r w:rsidR="00291CA3" w:rsidRPr="00FA1FED">
        <w:rPr>
          <w:u w:val="single"/>
        </w:rPr>
        <w:t xml:space="preserve"> </w:t>
      </w:r>
      <w:r w:rsidRPr="00FA1FED">
        <w:rPr>
          <w:spacing w:val="-2"/>
          <w:u w:val="single"/>
        </w:rPr>
        <w:t>по</w:t>
      </w:r>
      <w:r w:rsidR="00291CA3" w:rsidRPr="00FA1FED">
        <w:rPr>
          <w:spacing w:val="-2"/>
          <w:u w:val="single"/>
        </w:rPr>
        <w:t xml:space="preserve"> </w:t>
      </w:r>
      <w:r w:rsidRPr="00FA1FED">
        <w:rPr>
          <w:u w:val="single"/>
        </w:rPr>
        <w:t>отоплению</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
        <w:gridCol w:w="5999"/>
        <w:gridCol w:w="2574"/>
      </w:tblGrid>
      <w:tr w:rsidR="00F0467A" w:rsidRPr="00FA1FED" w14:paraId="72A6E7A0" w14:textId="77777777" w:rsidTr="00DC575A">
        <w:trPr>
          <w:trHeight w:val="20"/>
          <w:tblHeader/>
        </w:trPr>
        <w:tc>
          <w:tcPr>
            <w:tcW w:w="270" w:type="pct"/>
            <w:vAlign w:val="center"/>
          </w:tcPr>
          <w:p w14:paraId="31696F00" w14:textId="77777777" w:rsidR="00D62F85" w:rsidRPr="00FA1FED" w:rsidRDefault="00F0467A" w:rsidP="00D62F85">
            <w:pPr>
              <w:pStyle w:val="1fffb"/>
              <w:rPr>
                <w:rFonts w:cs="Times New Roman"/>
                <w:w w:val="99"/>
              </w:rPr>
            </w:pPr>
            <w:r w:rsidRPr="00FA1FED">
              <w:rPr>
                <w:rFonts w:cs="Times New Roman"/>
                <w:w w:val="99"/>
              </w:rPr>
              <w:t>N</w:t>
            </w:r>
          </w:p>
        </w:tc>
        <w:tc>
          <w:tcPr>
            <w:tcW w:w="3310" w:type="pct"/>
            <w:vMerge w:val="restart"/>
            <w:vAlign w:val="center"/>
          </w:tcPr>
          <w:p w14:paraId="34D40EDE" w14:textId="77777777" w:rsidR="00F0467A" w:rsidRPr="00FA1FED" w:rsidRDefault="00F0467A" w:rsidP="00DC575A">
            <w:pPr>
              <w:pStyle w:val="1fffb"/>
              <w:rPr>
                <w:rFonts w:cs="Times New Roman"/>
                <w:lang w:val="ru-RU"/>
              </w:rPr>
            </w:pPr>
            <w:r w:rsidRPr="00FA1FED">
              <w:rPr>
                <w:rFonts w:cs="Times New Roman"/>
                <w:lang w:val="ru-RU"/>
              </w:rPr>
              <w:t>Классификационные</w:t>
            </w:r>
            <w:r w:rsidR="00291CA3" w:rsidRPr="00FA1FED">
              <w:rPr>
                <w:rFonts w:cs="Times New Roman"/>
                <w:lang w:val="ru-RU"/>
              </w:rPr>
              <w:t xml:space="preserve"> </w:t>
            </w:r>
            <w:r w:rsidRPr="00FA1FED">
              <w:rPr>
                <w:rFonts w:cs="Times New Roman"/>
                <w:lang w:val="ru-RU"/>
              </w:rPr>
              <w:t>группы</w:t>
            </w:r>
            <w:r w:rsidR="00291CA3" w:rsidRPr="00FA1FED">
              <w:rPr>
                <w:rFonts w:cs="Times New Roman"/>
                <w:lang w:val="ru-RU"/>
              </w:rPr>
              <w:t xml:space="preserve"> </w:t>
            </w:r>
            <w:r w:rsidRPr="00FA1FED">
              <w:rPr>
                <w:rFonts w:cs="Times New Roman"/>
                <w:lang w:val="ru-RU"/>
              </w:rPr>
              <w:t>многоквартирных</w:t>
            </w:r>
            <w:r w:rsidR="00291CA3" w:rsidRPr="00FA1FED">
              <w:rPr>
                <w:rFonts w:cs="Times New Roman"/>
                <w:lang w:val="ru-RU"/>
              </w:rPr>
              <w:t xml:space="preserve"> </w:t>
            </w:r>
            <w:r w:rsidRPr="00FA1FED">
              <w:rPr>
                <w:rFonts w:cs="Times New Roman"/>
                <w:lang w:val="ru-RU"/>
              </w:rPr>
              <w:t>домов</w:t>
            </w:r>
          </w:p>
          <w:p w14:paraId="464B3982" w14:textId="77777777" w:rsidR="00F0467A" w:rsidRPr="00FA1FED" w:rsidRDefault="00291CA3" w:rsidP="00DC575A">
            <w:pPr>
              <w:pStyle w:val="1fffb"/>
              <w:rPr>
                <w:rFonts w:cs="Times New Roman"/>
                <w:lang w:val="ru-RU"/>
              </w:rPr>
            </w:pPr>
            <w:r w:rsidRPr="00FA1FED">
              <w:rPr>
                <w:rFonts w:cs="Times New Roman"/>
                <w:lang w:val="ru-RU"/>
              </w:rPr>
              <w:t xml:space="preserve">И </w:t>
            </w:r>
            <w:r w:rsidR="00F0467A" w:rsidRPr="00FA1FED">
              <w:rPr>
                <w:rFonts w:cs="Times New Roman"/>
                <w:lang w:val="ru-RU"/>
              </w:rPr>
              <w:t>жилых</w:t>
            </w:r>
            <w:r w:rsidRPr="00FA1FED">
              <w:rPr>
                <w:rFonts w:cs="Times New Roman"/>
                <w:lang w:val="ru-RU"/>
              </w:rPr>
              <w:t xml:space="preserve"> </w:t>
            </w:r>
            <w:r w:rsidR="00F0467A" w:rsidRPr="00FA1FED">
              <w:rPr>
                <w:rFonts w:cs="Times New Roman"/>
                <w:lang w:val="ru-RU"/>
              </w:rPr>
              <w:t>домов</w:t>
            </w:r>
          </w:p>
        </w:tc>
        <w:tc>
          <w:tcPr>
            <w:tcW w:w="1420" w:type="pct"/>
            <w:vMerge w:val="restart"/>
            <w:vAlign w:val="center"/>
          </w:tcPr>
          <w:p w14:paraId="4EEA086B" w14:textId="77777777" w:rsidR="00F0467A" w:rsidRPr="00FA1FED" w:rsidRDefault="00F0467A" w:rsidP="00DC575A">
            <w:pPr>
              <w:pStyle w:val="1fffb"/>
              <w:rPr>
                <w:rFonts w:cs="Times New Roman"/>
                <w:lang w:val="ru-RU"/>
              </w:rPr>
            </w:pPr>
            <w:r w:rsidRPr="00FA1FED">
              <w:rPr>
                <w:rFonts w:cs="Times New Roman"/>
                <w:lang w:val="ru-RU"/>
              </w:rPr>
              <w:t>Норматив</w:t>
            </w:r>
            <w:r w:rsidR="00291CA3" w:rsidRPr="00FA1FED">
              <w:rPr>
                <w:rFonts w:cs="Times New Roman"/>
                <w:lang w:val="ru-RU"/>
              </w:rPr>
              <w:t xml:space="preserve"> </w:t>
            </w:r>
            <w:r w:rsidRPr="00FA1FED">
              <w:rPr>
                <w:rFonts w:cs="Times New Roman"/>
                <w:lang w:val="ru-RU"/>
              </w:rPr>
              <w:t>потребления</w:t>
            </w:r>
          </w:p>
          <w:p w14:paraId="0351C2B2" w14:textId="77777777" w:rsidR="00F0467A" w:rsidRPr="00FA1FED" w:rsidRDefault="00F0467A" w:rsidP="00DC575A">
            <w:pPr>
              <w:pStyle w:val="1fffb"/>
              <w:rPr>
                <w:rFonts w:cs="Times New Roman"/>
                <w:lang w:val="ru-RU"/>
              </w:rPr>
            </w:pPr>
            <w:r w:rsidRPr="00FA1FED">
              <w:rPr>
                <w:rFonts w:cs="Times New Roman"/>
                <w:lang w:val="ru-RU"/>
              </w:rPr>
              <w:t>Гкал/кв.м</w:t>
            </w:r>
            <w:r w:rsidR="00291CA3" w:rsidRPr="00FA1FED">
              <w:rPr>
                <w:rFonts w:cs="Times New Roman"/>
                <w:lang w:val="ru-RU"/>
              </w:rPr>
              <w:t xml:space="preserve"> </w:t>
            </w:r>
            <w:r w:rsidRPr="00FA1FED">
              <w:rPr>
                <w:rFonts w:cs="Times New Roman"/>
                <w:lang w:val="ru-RU"/>
              </w:rPr>
              <w:t>общей площади жилых помещений</w:t>
            </w:r>
            <w:r w:rsidR="00291CA3" w:rsidRPr="00FA1FED">
              <w:rPr>
                <w:rFonts w:cs="Times New Roman"/>
                <w:lang w:val="ru-RU"/>
              </w:rPr>
              <w:t xml:space="preserve"> </w:t>
            </w:r>
            <w:r w:rsidRPr="00FA1FED">
              <w:rPr>
                <w:rFonts w:cs="Times New Roman"/>
                <w:lang w:val="ru-RU"/>
              </w:rPr>
              <w:t>в</w:t>
            </w:r>
            <w:r w:rsidR="00291CA3" w:rsidRPr="00FA1FED">
              <w:rPr>
                <w:rFonts w:cs="Times New Roman"/>
                <w:lang w:val="ru-RU"/>
              </w:rPr>
              <w:t xml:space="preserve"> </w:t>
            </w:r>
            <w:r w:rsidRPr="00FA1FED">
              <w:rPr>
                <w:rFonts w:cs="Times New Roman"/>
                <w:lang w:val="ru-RU"/>
              </w:rPr>
              <w:t>месяц</w:t>
            </w:r>
          </w:p>
        </w:tc>
      </w:tr>
      <w:tr w:rsidR="00F0467A" w:rsidRPr="00FA1FED" w14:paraId="689FB6D4" w14:textId="77777777" w:rsidTr="00DC575A">
        <w:trPr>
          <w:trHeight w:val="20"/>
          <w:tblHeader/>
        </w:trPr>
        <w:tc>
          <w:tcPr>
            <w:tcW w:w="270" w:type="pct"/>
            <w:vAlign w:val="center"/>
          </w:tcPr>
          <w:p w14:paraId="0810D17A" w14:textId="77777777" w:rsidR="00F0467A" w:rsidRPr="00FA1FED" w:rsidRDefault="00F0467A" w:rsidP="00DC575A">
            <w:pPr>
              <w:pStyle w:val="1fffb"/>
              <w:rPr>
                <w:rFonts w:cs="Times New Roman"/>
              </w:rPr>
            </w:pPr>
            <w:r w:rsidRPr="00FA1FED">
              <w:rPr>
                <w:rFonts w:cs="Times New Roman"/>
              </w:rPr>
              <w:t>п/п</w:t>
            </w:r>
          </w:p>
        </w:tc>
        <w:tc>
          <w:tcPr>
            <w:tcW w:w="3310" w:type="pct"/>
            <w:vMerge/>
            <w:vAlign w:val="center"/>
          </w:tcPr>
          <w:p w14:paraId="0840F28A" w14:textId="77777777" w:rsidR="00F0467A" w:rsidRPr="00FA1FED" w:rsidRDefault="00F0467A" w:rsidP="00DC575A">
            <w:pPr>
              <w:pStyle w:val="1fffb"/>
              <w:rPr>
                <w:rFonts w:cs="Times New Roman"/>
              </w:rPr>
            </w:pPr>
          </w:p>
        </w:tc>
        <w:tc>
          <w:tcPr>
            <w:tcW w:w="1420" w:type="pct"/>
            <w:vMerge/>
            <w:vAlign w:val="center"/>
          </w:tcPr>
          <w:p w14:paraId="3EA55AF8" w14:textId="77777777" w:rsidR="00F0467A" w:rsidRPr="00FA1FED" w:rsidRDefault="00F0467A" w:rsidP="00DC575A">
            <w:pPr>
              <w:pStyle w:val="1fffb"/>
              <w:rPr>
                <w:rFonts w:cs="Times New Roman"/>
                <w:lang w:val="ru-RU"/>
              </w:rPr>
            </w:pPr>
          </w:p>
        </w:tc>
      </w:tr>
      <w:tr w:rsidR="00D0426A" w:rsidRPr="00FA1FED" w14:paraId="39D5183F" w14:textId="77777777" w:rsidTr="00DC575A">
        <w:trPr>
          <w:trHeight w:val="20"/>
        </w:trPr>
        <w:tc>
          <w:tcPr>
            <w:tcW w:w="270" w:type="pct"/>
            <w:vAlign w:val="center"/>
          </w:tcPr>
          <w:p w14:paraId="5235E1F2" w14:textId="77777777" w:rsidR="00D0426A" w:rsidRPr="00FA1FED" w:rsidRDefault="00D0426A" w:rsidP="00DC575A">
            <w:pPr>
              <w:pStyle w:val="1fffb"/>
              <w:rPr>
                <w:rFonts w:cs="Times New Roman"/>
              </w:rPr>
            </w:pPr>
            <w:r w:rsidRPr="00FA1FED">
              <w:rPr>
                <w:rFonts w:cs="Times New Roman"/>
              </w:rPr>
              <w:t>1</w:t>
            </w:r>
          </w:p>
        </w:tc>
        <w:tc>
          <w:tcPr>
            <w:tcW w:w="3310" w:type="pct"/>
            <w:vAlign w:val="center"/>
          </w:tcPr>
          <w:p w14:paraId="7829CF36" w14:textId="77777777" w:rsidR="00D0426A" w:rsidRPr="00FA1FED" w:rsidRDefault="00D0426A" w:rsidP="00DC575A">
            <w:pPr>
              <w:pStyle w:val="1fffb"/>
              <w:rPr>
                <w:rFonts w:cs="Times New Roman"/>
              </w:rPr>
            </w:pPr>
            <w:r w:rsidRPr="00FA1FED">
              <w:rPr>
                <w:rFonts w:cs="Times New Roman"/>
              </w:rPr>
              <w:t>Дома</w:t>
            </w:r>
            <w:r w:rsidR="00DC575A" w:rsidRPr="00FA1FED">
              <w:rPr>
                <w:rFonts w:cs="Times New Roman"/>
                <w:lang w:val="ru-RU"/>
              </w:rPr>
              <w:t xml:space="preserve"> </w:t>
            </w:r>
            <w:r w:rsidRPr="00FA1FED">
              <w:rPr>
                <w:rFonts w:cs="Times New Roman"/>
              </w:rPr>
              <w:t>постройки</w:t>
            </w:r>
            <w:r w:rsidR="00DC575A" w:rsidRPr="00FA1FED">
              <w:rPr>
                <w:rFonts w:cs="Times New Roman"/>
                <w:lang w:val="ru-RU"/>
              </w:rPr>
              <w:t xml:space="preserve"> </w:t>
            </w:r>
            <w:r w:rsidRPr="00FA1FED">
              <w:rPr>
                <w:rFonts w:cs="Times New Roman"/>
              </w:rPr>
              <w:t>до</w:t>
            </w:r>
            <w:r w:rsidR="00DC575A" w:rsidRPr="00FA1FED">
              <w:rPr>
                <w:rFonts w:cs="Times New Roman"/>
                <w:lang w:val="ru-RU"/>
              </w:rPr>
              <w:t xml:space="preserve"> </w:t>
            </w:r>
            <w:r w:rsidRPr="00FA1FED">
              <w:rPr>
                <w:rFonts w:cs="Times New Roman"/>
              </w:rPr>
              <w:t>1945года</w:t>
            </w:r>
          </w:p>
        </w:tc>
        <w:tc>
          <w:tcPr>
            <w:tcW w:w="1420" w:type="pct"/>
            <w:vAlign w:val="center"/>
          </w:tcPr>
          <w:p w14:paraId="76FF43B3" w14:textId="77777777" w:rsidR="00D0426A" w:rsidRPr="00FA1FED" w:rsidRDefault="00D0426A" w:rsidP="00DC575A">
            <w:pPr>
              <w:pStyle w:val="1fffb"/>
              <w:rPr>
                <w:rFonts w:cs="Times New Roman"/>
                <w:lang w:val="ru-RU"/>
              </w:rPr>
            </w:pPr>
            <w:r w:rsidRPr="00FA1FED">
              <w:rPr>
                <w:rFonts w:cs="Times New Roman"/>
              </w:rPr>
              <w:t>0,0</w:t>
            </w:r>
            <w:r w:rsidR="00DC575A" w:rsidRPr="00FA1FED">
              <w:rPr>
                <w:rFonts w:cs="Times New Roman"/>
                <w:lang w:val="ru-RU"/>
              </w:rPr>
              <w:t>3105</w:t>
            </w:r>
          </w:p>
        </w:tc>
      </w:tr>
      <w:tr w:rsidR="00D0426A" w:rsidRPr="00FA1FED" w14:paraId="54BBED82" w14:textId="77777777" w:rsidTr="00DC575A">
        <w:trPr>
          <w:trHeight w:val="20"/>
        </w:trPr>
        <w:tc>
          <w:tcPr>
            <w:tcW w:w="270" w:type="pct"/>
            <w:vAlign w:val="center"/>
          </w:tcPr>
          <w:p w14:paraId="3F100A38" w14:textId="77777777" w:rsidR="00D0426A" w:rsidRPr="00FA1FED" w:rsidRDefault="00D0426A" w:rsidP="00DC575A">
            <w:pPr>
              <w:pStyle w:val="1fffb"/>
              <w:rPr>
                <w:rFonts w:cs="Times New Roman"/>
              </w:rPr>
            </w:pPr>
            <w:r w:rsidRPr="00FA1FED">
              <w:rPr>
                <w:rFonts w:cs="Times New Roman"/>
              </w:rPr>
              <w:t>2</w:t>
            </w:r>
          </w:p>
        </w:tc>
        <w:tc>
          <w:tcPr>
            <w:tcW w:w="3310" w:type="pct"/>
            <w:vAlign w:val="center"/>
          </w:tcPr>
          <w:p w14:paraId="6564DE4F" w14:textId="77777777" w:rsidR="00D0426A" w:rsidRPr="00FA1FED" w:rsidRDefault="00D0426A" w:rsidP="00DC575A">
            <w:pPr>
              <w:pStyle w:val="1fffb"/>
              <w:rPr>
                <w:rFonts w:cs="Times New Roman"/>
              </w:rPr>
            </w:pPr>
            <w:r w:rsidRPr="00FA1FED">
              <w:rPr>
                <w:rFonts w:cs="Times New Roman"/>
              </w:rPr>
              <w:t>Домапостройки1946-1970годов</w:t>
            </w:r>
          </w:p>
        </w:tc>
        <w:tc>
          <w:tcPr>
            <w:tcW w:w="1420" w:type="pct"/>
            <w:vAlign w:val="center"/>
          </w:tcPr>
          <w:p w14:paraId="69B15FFA" w14:textId="77777777" w:rsidR="00D0426A" w:rsidRPr="00FA1FED" w:rsidRDefault="00DC575A" w:rsidP="00DC575A">
            <w:pPr>
              <w:pStyle w:val="1fffb"/>
              <w:rPr>
                <w:rFonts w:cs="Times New Roman"/>
                <w:lang w:val="ru-RU"/>
              </w:rPr>
            </w:pPr>
            <w:r w:rsidRPr="00FA1FED">
              <w:rPr>
                <w:rFonts w:cs="Times New Roman"/>
                <w:lang w:val="ru-RU"/>
              </w:rPr>
              <w:t>0,02595</w:t>
            </w:r>
          </w:p>
        </w:tc>
      </w:tr>
      <w:tr w:rsidR="00D0426A" w:rsidRPr="00FA1FED" w14:paraId="703758F9" w14:textId="77777777" w:rsidTr="00DC575A">
        <w:trPr>
          <w:trHeight w:val="20"/>
        </w:trPr>
        <w:tc>
          <w:tcPr>
            <w:tcW w:w="270" w:type="pct"/>
            <w:vAlign w:val="center"/>
          </w:tcPr>
          <w:p w14:paraId="48937F73" w14:textId="77777777" w:rsidR="00D0426A" w:rsidRPr="00FA1FED" w:rsidRDefault="00D0426A" w:rsidP="00DC575A">
            <w:pPr>
              <w:pStyle w:val="1fffb"/>
              <w:rPr>
                <w:rFonts w:cs="Times New Roman"/>
              </w:rPr>
            </w:pPr>
            <w:r w:rsidRPr="00FA1FED">
              <w:rPr>
                <w:rFonts w:cs="Times New Roman"/>
              </w:rPr>
              <w:t>3</w:t>
            </w:r>
          </w:p>
        </w:tc>
        <w:tc>
          <w:tcPr>
            <w:tcW w:w="3310" w:type="pct"/>
            <w:vAlign w:val="center"/>
          </w:tcPr>
          <w:p w14:paraId="5D8D35D8" w14:textId="77777777" w:rsidR="00D0426A" w:rsidRPr="00FA1FED" w:rsidRDefault="00D0426A" w:rsidP="00DC575A">
            <w:pPr>
              <w:pStyle w:val="1fffb"/>
              <w:rPr>
                <w:rFonts w:cs="Times New Roman"/>
              </w:rPr>
            </w:pPr>
            <w:r w:rsidRPr="00FA1FED">
              <w:rPr>
                <w:rFonts w:cs="Times New Roman"/>
              </w:rPr>
              <w:t>Домапостройки1971-1999годов</w:t>
            </w:r>
          </w:p>
        </w:tc>
        <w:tc>
          <w:tcPr>
            <w:tcW w:w="1420" w:type="pct"/>
            <w:vAlign w:val="center"/>
          </w:tcPr>
          <w:p w14:paraId="0D577BDC" w14:textId="77777777" w:rsidR="00D0426A" w:rsidRPr="00FA1FED" w:rsidRDefault="00DC575A" w:rsidP="00DC575A">
            <w:pPr>
              <w:pStyle w:val="1fffb"/>
              <w:rPr>
                <w:rFonts w:cs="Times New Roman"/>
                <w:lang w:val="ru-RU"/>
              </w:rPr>
            </w:pPr>
            <w:r w:rsidRPr="00FA1FED">
              <w:rPr>
                <w:rFonts w:cs="Times New Roman"/>
                <w:lang w:val="ru-RU"/>
              </w:rPr>
              <w:t>0,0249</w:t>
            </w:r>
          </w:p>
        </w:tc>
      </w:tr>
      <w:tr w:rsidR="00D0426A" w:rsidRPr="00FA1FED" w14:paraId="02FA93DB" w14:textId="77777777" w:rsidTr="00DC575A">
        <w:trPr>
          <w:trHeight w:val="20"/>
        </w:trPr>
        <w:tc>
          <w:tcPr>
            <w:tcW w:w="270" w:type="pct"/>
            <w:vAlign w:val="center"/>
          </w:tcPr>
          <w:p w14:paraId="165D2F30" w14:textId="77777777" w:rsidR="00D0426A" w:rsidRPr="00FA1FED" w:rsidRDefault="00D0426A" w:rsidP="00DC575A">
            <w:pPr>
              <w:pStyle w:val="1fffb"/>
              <w:rPr>
                <w:rFonts w:cs="Times New Roman"/>
              </w:rPr>
            </w:pPr>
            <w:r w:rsidRPr="00FA1FED">
              <w:rPr>
                <w:rFonts w:cs="Times New Roman"/>
              </w:rPr>
              <w:t>4</w:t>
            </w:r>
          </w:p>
        </w:tc>
        <w:tc>
          <w:tcPr>
            <w:tcW w:w="3310" w:type="pct"/>
            <w:vAlign w:val="center"/>
          </w:tcPr>
          <w:p w14:paraId="0FE7F91E" w14:textId="77777777" w:rsidR="00D0426A" w:rsidRPr="00FA1FED" w:rsidRDefault="00D0426A" w:rsidP="00DC575A">
            <w:pPr>
              <w:pStyle w:val="1fffb"/>
              <w:rPr>
                <w:rFonts w:cs="Times New Roman"/>
              </w:rPr>
            </w:pPr>
            <w:r w:rsidRPr="00FA1FED">
              <w:rPr>
                <w:rFonts w:cs="Times New Roman"/>
              </w:rPr>
              <w:t>Домапостройкипосле1999года</w:t>
            </w:r>
          </w:p>
        </w:tc>
        <w:tc>
          <w:tcPr>
            <w:tcW w:w="1420" w:type="pct"/>
            <w:vAlign w:val="center"/>
          </w:tcPr>
          <w:p w14:paraId="514C9B9C" w14:textId="77777777" w:rsidR="00D0426A" w:rsidRPr="00FA1FED" w:rsidRDefault="00D0426A" w:rsidP="00DC575A">
            <w:pPr>
              <w:pStyle w:val="1fffb"/>
              <w:rPr>
                <w:rFonts w:cs="Times New Roman"/>
                <w:lang w:val="ru-RU"/>
              </w:rPr>
            </w:pPr>
            <w:r w:rsidRPr="00FA1FED">
              <w:rPr>
                <w:rFonts w:cs="Times New Roman"/>
              </w:rPr>
              <w:t>0,0</w:t>
            </w:r>
            <w:r w:rsidR="00DC575A" w:rsidRPr="00FA1FED">
              <w:rPr>
                <w:rFonts w:cs="Times New Roman"/>
                <w:lang w:val="ru-RU"/>
              </w:rPr>
              <w:t>1485</w:t>
            </w:r>
          </w:p>
        </w:tc>
      </w:tr>
    </w:tbl>
    <w:p w14:paraId="629C9624" w14:textId="77777777" w:rsidR="00C25060" w:rsidRPr="00FA1FED" w:rsidRDefault="00C25060" w:rsidP="00703290">
      <w:pPr>
        <w:pStyle w:val="20"/>
        <w:spacing w:before="240" w:line="240" w:lineRule="auto"/>
        <w:rPr>
          <w:rFonts w:cs="Times New Roman"/>
        </w:rPr>
      </w:pPr>
      <w:bookmarkStart w:id="206" w:name="_Toc78674731"/>
      <w:bookmarkStart w:id="207" w:name="_Toc84970968"/>
      <w:bookmarkStart w:id="208" w:name="_Toc197279345"/>
      <w:r w:rsidRPr="00FA1FED">
        <w:rPr>
          <w:rFonts w:cs="Times New Roman"/>
        </w:rPr>
        <w:t>Описание сравнения величины договорной и расчетной тепловой нагрузки по зоне действия каждого источника тепловой энергии</w:t>
      </w:r>
      <w:bookmarkEnd w:id="206"/>
      <w:bookmarkEnd w:id="207"/>
      <w:bookmarkEnd w:id="208"/>
    </w:p>
    <w:p w14:paraId="2C38D8DE" w14:textId="77777777" w:rsidR="00C25060" w:rsidRPr="00FA1FED" w:rsidRDefault="00C25060" w:rsidP="00B5461F">
      <w:pPr>
        <w:pStyle w:val="11ff3"/>
        <w:rPr>
          <w:kern w:val="0"/>
        </w:rPr>
      </w:pPr>
      <w:r w:rsidRPr="00FA1FED">
        <w:rPr>
          <w:kern w:val="0"/>
        </w:rPr>
        <w:t>Значения договорных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соответствуют фактическим.</w:t>
      </w:r>
    </w:p>
    <w:p w14:paraId="1BE484CF" w14:textId="77777777" w:rsidR="002D2A4F" w:rsidRPr="00FA1FED" w:rsidRDefault="002D2A4F" w:rsidP="00B5461F">
      <w:pPr>
        <w:pStyle w:val="11ff3"/>
        <w:rPr>
          <w:kern w:val="0"/>
        </w:rPr>
        <w:sectPr w:rsidR="002D2A4F" w:rsidRPr="00FA1FED" w:rsidSect="00C25060">
          <w:footerReference w:type="first" r:id="rId23"/>
          <w:pgSz w:w="11907" w:h="16839" w:code="9"/>
          <w:pgMar w:top="851" w:right="1134" w:bottom="851" w:left="1701" w:header="680" w:footer="284" w:gutter="0"/>
          <w:cols w:space="708"/>
          <w:docGrid w:linePitch="360"/>
        </w:sectPr>
      </w:pPr>
    </w:p>
    <w:p w14:paraId="28C7A99B" w14:textId="77777777" w:rsidR="00C25060" w:rsidRPr="00FA1FED" w:rsidRDefault="00C25060" w:rsidP="007B612A">
      <w:pPr>
        <w:pStyle w:val="19"/>
      </w:pPr>
      <w:bookmarkStart w:id="209" w:name="_Toc78674732"/>
      <w:bookmarkStart w:id="210" w:name="_Toc84970969"/>
      <w:bookmarkStart w:id="211" w:name="_Toc197279346"/>
      <w:r w:rsidRPr="00FA1FED">
        <w:lastRenderedPageBreak/>
        <w:t>Балансы тепловой мощности и тепловой нагрузки</w:t>
      </w:r>
      <w:bookmarkEnd w:id="209"/>
      <w:bookmarkEnd w:id="210"/>
      <w:bookmarkEnd w:id="211"/>
    </w:p>
    <w:p w14:paraId="0EC25FD3" w14:textId="1B8EBBCD" w:rsidR="00C25060" w:rsidRPr="00FA1FED" w:rsidRDefault="00CD5F27" w:rsidP="00703290">
      <w:pPr>
        <w:pStyle w:val="20"/>
        <w:spacing w:before="240" w:line="240" w:lineRule="auto"/>
        <w:rPr>
          <w:rFonts w:cs="Times New Roman"/>
        </w:rPr>
      </w:pPr>
      <w:bookmarkStart w:id="212" w:name="_Toc78674733"/>
      <w:bookmarkStart w:id="213" w:name="_Toc84970970"/>
      <w:bookmarkStart w:id="214" w:name="_Toc197279347"/>
      <w:r w:rsidRPr="00FA1FED">
        <w:rPr>
          <w:rFonts w:cs="Times New Roman"/>
        </w:rPr>
        <w:t>О</w:t>
      </w:r>
      <w:r w:rsidR="00C25060" w:rsidRPr="00FA1FED">
        <w:rPr>
          <w:rFonts w:cs="Times New Roman"/>
        </w:rPr>
        <w:t>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212"/>
      <w:bookmarkEnd w:id="213"/>
      <w:bookmarkEnd w:id="214"/>
    </w:p>
    <w:p w14:paraId="51E2E430" w14:textId="3AE3F960" w:rsidR="00C25060" w:rsidRPr="00FA1FED" w:rsidRDefault="00C25060" w:rsidP="00B5461F">
      <w:pPr>
        <w:pStyle w:val="11ff3"/>
        <w:rPr>
          <w:kern w:val="0"/>
        </w:rPr>
      </w:pPr>
      <w:r w:rsidRPr="00FA1FED">
        <w:rPr>
          <w:kern w:val="0"/>
        </w:rPr>
        <w:t>Существующие и перспективные балансы тепловой мощности и тепловой нагрузки составляются в соответствии с п. 8 ПП РФ от 03.04.</w:t>
      </w:r>
      <w:r w:rsidR="001635F8">
        <w:rPr>
          <w:kern w:val="0"/>
        </w:rPr>
        <w:t>2024</w:t>
      </w:r>
      <w:r w:rsidRPr="00FA1FED">
        <w:rPr>
          <w:kern w:val="0"/>
        </w:rPr>
        <w:t xml:space="preserve"> г. №405 «О внесении изменений в некоторые акты Правительства Российской Федерации».</w:t>
      </w:r>
    </w:p>
    <w:p w14:paraId="0858EAAB" w14:textId="77777777" w:rsidR="00C25060" w:rsidRPr="00FA1FED" w:rsidRDefault="00C25060" w:rsidP="00B5461F">
      <w:pPr>
        <w:pStyle w:val="11ff3"/>
        <w:rPr>
          <w:kern w:val="0"/>
        </w:rPr>
      </w:pPr>
      <w:r w:rsidRPr="00FA1FED">
        <w:rPr>
          <w:kern w:val="0"/>
        </w:rPr>
        <w:t>В таблице представлены существующие балансы тепловой мощности в соответствии с Приложением 6 Методических рекомендаций по разработке Схем теплоснабжения.</w:t>
      </w:r>
    </w:p>
    <w:p w14:paraId="562F64CE" w14:textId="77777777" w:rsidR="00C25060" w:rsidRPr="00FA1FED" w:rsidRDefault="00C25060" w:rsidP="00C25060">
      <w:pPr>
        <w:rPr>
          <w:rFonts w:ascii="Times New Roman" w:eastAsia="Calibri" w:hAnsi="Times New Roman" w:cs="Times New Roman"/>
        </w:rPr>
        <w:sectPr w:rsidR="00C25060" w:rsidRPr="00FA1FED" w:rsidSect="00C25060">
          <w:pgSz w:w="11907" w:h="16839" w:code="9"/>
          <w:pgMar w:top="851" w:right="1134" w:bottom="851" w:left="1701" w:header="680" w:footer="284" w:gutter="0"/>
          <w:cols w:space="708"/>
          <w:docGrid w:linePitch="360"/>
        </w:sectPr>
      </w:pPr>
      <w:bookmarkStart w:id="215" w:name="_Toc527706881"/>
    </w:p>
    <w:p w14:paraId="733B25FF" w14:textId="77777777" w:rsidR="000F32DC" w:rsidRPr="00FA1FED" w:rsidRDefault="00C25060" w:rsidP="006163C2">
      <w:pPr>
        <w:pStyle w:val="afffffffffffffff"/>
        <w:ind w:firstLine="709"/>
        <w:rPr>
          <w:b/>
          <w:bCs/>
          <w:szCs w:val="24"/>
        </w:rPr>
      </w:pPr>
      <w:r w:rsidRPr="00FA1FED">
        <w:lastRenderedPageBreak/>
        <w:t xml:space="preserve">Таблица </w:t>
      </w:r>
      <w:r w:rsidR="00FD7E24" w:rsidRPr="00FA1FED">
        <w:t>1.</w:t>
      </w:r>
      <w:r w:rsidR="00E20195" w:rsidRPr="00FA1FED">
        <w:t>6.1.1</w:t>
      </w:r>
      <w:r w:rsidRPr="00FA1FED">
        <w:t xml:space="preserve"> –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по горячей воде</w:t>
      </w:r>
      <w:bookmarkEnd w:id="2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9"/>
        <w:gridCol w:w="1451"/>
        <w:gridCol w:w="1403"/>
        <w:gridCol w:w="1257"/>
        <w:gridCol w:w="1436"/>
        <w:gridCol w:w="1034"/>
        <w:gridCol w:w="1049"/>
        <w:gridCol w:w="1583"/>
        <w:gridCol w:w="1655"/>
        <w:gridCol w:w="1235"/>
        <w:gridCol w:w="1235"/>
      </w:tblGrid>
      <w:tr w:rsidR="00721C27" w:rsidRPr="00721C27" w14:paraId="440A44CD" w14:textId="77777777" w:rsidTr="00721C27">
        <w:trPr>
          <w:trHeight w:val="20"/>
          <w:tblHeader/>
        </w:trPr>
        <w:tc>
          <w:tcPr>
            <w:tcW w:w="896" w:type="pct"/>
            <w:shd w:val="clear" w:color="auto" w:fill="auto"/>
            <w:vAlign w:val="center"/>
            <w:hideMark/>
          </w:tcPr>
          <w:p w14:paraId="3F2DAECF" w14:textId="77777777" w:rsidR="00721C27" w:rsidRPr="00721C27" w:rsidRDefault="00721C27" w:rsidP="00721C27">
            <w:pPr>
              <w:pStyle w:val="1fffb"/>
            </w:pPr>
            <w:r w:rsidRPr="00721C27">
              <w:t>Источник централизованного теплоснабжения</w:t>
            </w:r>
          </w:p>
        </w:tc>
        <w:tc>
          <w:tcPr>
            <w:tcW w:w="376" w:type="pct"/>
            <w:shd w:val="clear" w:color="auto" w:fill="auto"/>
            <w:vAlign w:val="center"/>
            <w:hideMark/>
          </w:tcPr>
          <w:p w14:paraId="569808C0" w14:textId="77777777" w:rsidR="00721C27" w:rsidRPr="00721C27" w:rsidRDefault="00721C27" w:rsidP="00721C27">
            <w:pPr>
              <w:pStyle w:val="1fffb"/>
            </w:pPr>
            <w:r w:rsidRPr="00721C27">
              <w:t>Установленная тепловая мощность, Гкал/ч</w:t>
            </w:r>
          </w:p>
        </w:tc>
        <w:tc>
          <w:tcPr>
            <w:tcW w:w="376" w:type="pct"/>
            <w:shd w:val="clear" w:color="auto" w:fill="auto"/>
            <w:vAlign w:val="center"/>
            <w:hideMark/>
          </w:tcPr>
          <w:p w14:paraId="21948784" w14:textId="77777777" w:rsidR="00721C27" w:rsidRPr="00721C27" w:rsidRDefault="00721C27" w:rsidP="00721C27">
            <w:pPr>
              <w:pStyle w:val="1fffb"/>
            </w:pPr>
            <w:r w:rsidRPr="00721C27">
              <w:t>Фактическая располагаемая тепловая мощность источника, Гкал/ч</w:t>
            </w:r>
          </w:p>
        </w:tc>
        <w:tc>
          <w:tcPr>
            <w:tcW w:w="376" w:type="pct"/>
            <w:shd w:val="clear" w:color="auto" w:fill="auto"/>
            <w:vAlign w:val="center"/>
            <w:hideMark/>
          </w:tcPr>
          <w:p w14:paraId="5A1F9DA8" w14:textId="77777777" w:rsidR="00721C27" w:rsidRPr="00721C27" w:rsidRDefault="00721C27" w:rsidP="00721C27">
            <w:pPr>
              <w:pStyle w:val="1fffb"/>
            </w:pPr>
            <w:r w:rsidRPr="00721C27">
              <w:t>Затраты тепла на собственные нужды станции в горячей воде, Гкал/ч</w:t>
            </w:r>
          </w:p>
        </w:tc>
        <w:tc>
          <w:tcPr>
            <w:tcW w:w="376" w:type="pct"/>
            <w:shd w:val="clear" w:color="auto" w:fill="auto"/>
            <w:vAlign w:val="center"/>
            <w:hideMark/>
          </w:tcPr>
          <w:p w14:paraId="09F0138C" w14:textId="77777777" w:rsidR="00721C27" w:rsidRPr="00721C27" w:rsidRDefault="00721C27" w:rsidP="00721C27">
            <w:pPr>
              <w:pStyle w:val="1fffb"/>
            </w:pPr>
            <w:r w:rsidRPr="00721C27">
              <w:t>Расчетная нагрузка на хозяйственные нужды, Гкал/ч</w:t>
            </w:r>
          </w:p>
        </w:tc>
        <w:tc>
          <w:tcPr>
            <w:tcW w:w="375" w:type="pct"/>
            <w:shd w:val="clear" w:color="auto" w:fill="auto"/>
            <w:vAlign w:val="center"/>
            <w:hideMark/>
          </w:tcPr>
          <w:p w14:paraId="5A2A8958" w14:textId="77777777" w:rsidR="00721C27" w:rsidRPr="00721C27" w:rsidRDefault="00721C27" w:rsidP="00721C27">
            <w:pPr>
              <w:pStyle w:val="1fffb"/>
            </w:pPr>
            <w:r w:rsidRPr="00721C27">
              <w:t>Тепловая мощность нетто, Гкал/ч</w:t>
            </w:r>
          </w:p>
        </w:tc>
        <w:tc>
          <w:tcPr>
            <w:tcW w:w="376" w:type="pct"/>
            <w:shd w:val="clear" w:color="auto" w:fill="auto"/>
            <w:vAlign w:val="center"/>
            <w:hideMark/>
          </w:tcPr>
          <w:p w14:paraId="2CE3EA9C" w14:textId="77777777" w:rsidR="00721C27" w:rsidRPr="00721C27" w:rsidRDefault="00721C27" w:rsidP="00721C27">
            <w:pPr>
              <w:pStyle w:val="1fffb"/>
            </w:pPr>
            <w:r w:rsidRPr="00721C27">
              <w:t>Потери мощности в тепловых сетях, Гкал/ч</w:t>
            </w:r>
          </w:p>
        </w:tc>
        <w:tc>
          <w:tcPr>
            <w:tcW w:w="376" w:type="pct"/>
            <w:shd w:val="clear" w:color="auto" w:fill="auto"/>
            <w:vAlign w:val="center"/>
            <w:hideMark/>
          </w:tcPr>
          <w:p w14:paraId="3EAC1CE4" w14:textId="77777777" w:rsidR="00721C27" w:rsidRPr="00721C27" w:rsidRDefault="00721C27" w:rsidP="00721C27">
            <w:pPr>
              <w:pStyle w:val="1fffb"/>
            </w:pPr>
            <w:r w:rsidRPr="00721C27">
              <w:t>Присоединенная тепловая нагрузка (мощность), без учета нагрузки на потери, Гкал/ч</w:t>
            </w:r>
          </w:p>
        </w:tc>
        <w:tc>
          <w:tcPr>
            <w:tcW w:w="381" w:type="pct"/>
            <w:shd w:val="clear" w:color="auto" w:fill="auto"/>
            <w:vAlign w:val="center"/>
            <w:hideMark/>
          </w:tcPr>
          <w:p w14:paraId="6BDD35D6" w14:textId="77777777" w:rsidR="00721C27" w:rsidRPr="00721C27" w:rsidRDefault="00721C27" w:rsidP="00721C27">
            <w:pPr>
              <w:pStyle w:val="1fffb"/>
            </w:pPr>
            <w:r w:rsidRPr="00721C27">
              <w:t>Тепловая нагрузка с учетом потерь тепловой энергии при транспортировке, Гкал/час</w:t>
            </w:r>
          </w:p>
        </w:tc>
        <w:tc>
          <w:tcPr>
            <w:tcW w:w="376" w:type="pct"/>
            <w:shd w:val="clear" w:color="auto" w:fill="auto"/>
            <w:vAlign w:val="center"/>
            <w:hideMark/>
          </w:tcPr>
          <w:p w14:paraId="206738DF" w14:textId="77777777" w:rsidR="00721C27" w:rsidRPr="00721C27" w:rsidRDefault="00721C27" w:rsidP="00721C27">
            <w:pPr>
              <w:pStyle w:val="1fffb"/>
            </w:pPr>
            <w:r w:rsidRPr="00721C27">
              <w:t>Дефициты (-) (резервы(+)) тепловой мощности источников тепла, Гкал/ч</w:t>
            </w:r>
          </w:p>
        </w:tc>
        <w:tc>
          <w:tcPr>
            <w:tcW w:w="717" w:type="pct"/>
            <w:shd w:val="clear" w:color="auto" w:fill="auto"/>
            <w:vAlign w:val="center"/>
            <w:hideMark/>
          </w:tcPr>
          <w:p w14:paraId="32FD8CAB" w14:textId="77777777" w:rsidR="00721C27" w:rsidRPr="00721C27" w:rsidRDefault="00721C27" w:rsidP="00721C27">
            <w:pPr>
              <w:pStyle w:val="1fffb"/>
            </w:pPr>
            <w:r w:rsidRPr="00721C27">
              <w:t>Дефициты (-) (резервы(+)) тепловой мощности источников тепла, %</w:t>
            </w:r>
          </w:p>
        </w:tc>
      </w:tr>
      <w:tr w:rsidR="00721C27" w:rsidRPr="00721C27" w14:paraId="2EF5F010" w14:textId="77777777" w:rsidTr="00721C27">
        <w:trPr>
          <w:trHeight w:val="20"/>
        </w:trPr>
        <w:tc>
          <w:tcPr>
            <w:tcW w:w="5000" w:type="pct"/>
            <w:gridSpan w:val="11"/>
            <w:shd w:val="clear" w:color="auto" w:fill="auto"/>
            <w:vAlign w:val="center"/>
            <w:hideMark/>
          </w:tcPr>
          <w:p w14:paraId="58FE4DA7" w14:textId="4FF4003B" w:rsidR="00721C27" w:rsidRPr="00721C27" w:rsidRDefault="001635F8" w:rsidP="00721C27">
            <w:pPr>
              <w:pStyle w:val="1fffb"/>
            </w:pPr>
            <w:r>
              <w:t>2024</w:t>
            </w:r>
            <w:r w:rsidR="00721C27" w:rsidRPr="00721C27">
              <w:t xml:space="preserve"> год</w:t>
            </w:r>
          </w:p>
        </w:tc>
      </w:tr>
      <w:tr w:rsidR="00721C27" w:rsidRPr="00721C27" w14:paraId="001A3FED" w14:textId="77777777" w:rsidTr="00721C27">
        <w:trPr>
          <w:trHeight w:val="20"/>
        </w:trPr>
        <w:tc>
          <w:tcPr>
            <w:tcW w:w="896" w:type="pct"/>
            <w:shd w:val="clear" w:color="auto" w:fill="auto"/>
            <w:vAlign w:val="center"/>
            <w:hideMark/>
          </w:tcPr>
          <w:p w14:paraId="2C075AF9" w14:textId="77777777" w:rsidR="00721C27" w:rsidRPr="00721C27" w:rsidRDefault="00721C27" w:rsidP="00721C27">
            <w:pPr>
              <w:pStyle w:val="1fffb"/>
              <w:rPr>
                <w:color w:val="000000"/>
              </w:rPr>
            </w:pPr>
            <w:r w:rsidRPr="00721C27">
              <w:rPr>
                <w:color w:val="000000"/>
              </w:rPr>
              <w:t>Котельная №15 д. Старополье</w:t>
            </w:r>
          </w:p>
        </w:tc>
        <w:tc>
          <w:tcPr>
            <w:tcW w:w="376" w:type="pct"/>
            <w:shd w:val="clear" w:color="000000" w:fill="FFFFFF"/>
            <w:vAlign w:val="center"/>
            <w:hideMark/>
          </w:tcPr>
          <w:p w14:paraId="3139CF09" w14:textId="77777777" w:rsidR="00721C27" w:rsidRPr="00721C27" w:rsidRDefault="00721C27" w:rsidP="00721C27">
            <w:pPr>
              <w:pStyle w:val="1fffb"/>
              <w:rPr>
                <w:color w:val="000000"/>
              </w:rPr>
            </w:pPr>
            <w:r w:rsidRPr="00721C27">
              <w:rPr>
                <w:color w:val="000000"/>
              </w:rPr>
              <w:t>6,200</w:t>
            </w:r>
          </w:p>
        </w:tc>
        <w:tc>
          <w:tcPr>
            <w:tcW w:w="376" w:type="pct"/>
            <w:shd w:val="clear" w:color="000000" w:fill="FFFFFF"/>
            <w:vAlign w:val="center"/>
            <w:hideMark/>
          </w:tcPr>
          <w:p w14:paraId="11C8582D" w14:textId="77777777" w:rsidR="00721C27" w:rsidRPr="00721C27" w:rsidRDefault="00721C27" w:rsidP="00721C27">
            <w:pPr>
              <w:pStyle w:val="1fffb"/>
              <w:rPr>
                <w:color w:val="000000"/>
              </w:rPr>
            </w:pPr>
            <w:r w:rsidRPr="00721C27">
              <w:rPr>
                <w:color w:val="000000"/>
              </w:rPr>
              <w:t>4,960</w:t>
            </w:r>
          </w:p>
        </w:tc>
        <w:tc>
          <w:tcPr>
            <w:tcW w:w="376" w:type="pct"/>
            <w:shd w:val="clear" w:color="000000" w:fill="FFFFFF"/>
            <w:vAlign w:val="center"/>
            <w:hideMark/>
          </w:tcPr>
          <w:p w14:paraId="4DEB69E6" w14:textId="77777777" w:rsidR="00721C27" w:rsidRPr="00721C27" w:rsidRDefault="00721C27" w:rsidP="00721C27">
            <w:pPr>
              <w:pStyle w:val="1fffb"/>
              <w:rPr>
                <w:color w:val="000000"/>
              </w:rPr>
            </w:pPr>
            <w:r w:rsidRPr="00721C27">
              <w:rPr>
                <w:color w:val="000000"/>
              </w:rPr>
              <w:t>0,045</w:t>
            </w:r>
          </w:p>
        </w:tc>
        <w:tc>
          <w:tcPr>
            <w:tcW w:w="376" w:type="pct"/>
            <w:shd w:val="clear" w:color="000000" w:fill="FFFFFF"/>
            <w:vAlign w:val="center"/>
            <w:hideMark/>
          </w:tcPr>
          <w:p w14:paraId="5B4A7532" w14:textId="77777777" w:rsidR="00721C27" w:rsidRPr="00721C27" w:rsidRDefault="00721C27" w:rsidP="00721C27">
            <w:pPr>
              <w:pStyle w:val="1fffb"/>
              <w:rPr>
                <w:color w:val="000000"/>
              </w:rPr>
            </w:pPr>
            <w:r w:rsidRPr="00721C27">
              <w:rPr>
                <w:color w:val="000000"/>
              </w:rPr>
              <w:t>0,01</w:t>
            </w:r>
          </w:p>
        </w:tc>
        <w:tc>
          <w:tcPr>
            <w:tcW w:w="375" w:type="pct"/>
            <w:shd w:val="clear" w:color="000000" w:fill="FFFFFF"/>
            <w:vAlign w:val="center"/>
            <w:hideMark/>
          </w:tcPr>
          <w:p w14:paraId="527ED46F" w14:textId="77777777" w:rsidR="00721C27" w:rsidRPr="00721C27" w:rsidRDefault="00721C27" w:rsidP="00721C27">
            <w:pPr>
              <w:pStyle w:val="1fffb"/>
              <w:rPr>
                <w:color w:val="000000"/>
              </w:rPr>
            </w:pPr>
            <w:r w:rsidRPr="00721C27">
              <w:rPr>
                <w:color w:val="000000"/>
              </w:rPr>
              <w:t>4,905</w:t>
            </w:r>
          </w:p>
        </w:tc>
        <w:tc>
          <w:tcPr>
            <w:tcW w:w="376" w:type="pct"/>
            <w:shd w:val="clear" w:color="000000" w:fill="FFFFFF"/>
            <w:noWrap/>
            <w:vAlign w:val="center"/>
            <w:hideMark/>
          </w:tcPr>
          <w:p w14:paraId="66A874EC" w14:textId="77777777" w:rsidR="00721C27" w:rsidRPr="00721C27" w:rsidRDefault="00721C27" w:rsidP="00721C27">
            <w:pPr>
              <w:pStyle w:val="1fffb"/>
              <w:rPr>
                <w:color w:val="000000"/>
              </w:rPr>
            </w:pPr>
            <w:r w:rsidRPr="00721C27">
              <w:rPr>
                <w:color w:val="000000"/>
              </w:rPr>
              <w:t>0,081</w:t>
            </w:r>
          </w:p>
        </w:tc>
        <w:tc>
          <w:tcPr>
            <w:tcW w:w="376" w:type="pct"/>
            <w:shd w:val="clear" w:color="000000" w:fill="FFFFFF"/>
            <w:vAlign w:val="center"/>
            <w:hideMark/>
          </w:tcPr>
          <w:p w14:paraId="679A7054" w14:textId="77777777" w:rsidR="00721C27" w:rsidRPr="00721C27" w:rsidRDefault="00721C27" w:rsidP="00721C27">
            <w:pPr>
              <w:pStyle w:val="1fffb"/>
              <w:rPr>
                <w:color w:val="000000"/>
              </w:rPr>
            </w:pPr>
            <w:r w:rsidRPr="00721C27">
              <w:rPr>
                <w:color w:val="000000"/>
              </w:rPr>
              <w:t>2,171</w:t>
            </w:r>
          </w:p>
        </w:tc>
        <w:tc>
          <w:tcPr>
            <w:tcW w:w="381" w:type="pct"/>
            <w:shd w:val="clear" w:color="000000" w:fill="FFFFFF"/>
            <w:noWrap/>
            <w:vAlign w:val="center"/>
            <w:hideMark/>
          </w:tcPr>
          <w:p w14:paraId="2AD42441" w14:textId="77777777" w:rsidR="00721C27" w:rsidRPr="00721C27" w:rsidRDefault="00721C27" w:rsidP="00721C27">
            <w:pPr>
              <w:pStyle w:val="1fffb"/>
              <w:rPr>
                <w:color w:val="000000"/>
              </w:rPr>
            </w:pPr>
            <w:r w:rsidRPr="00721C27">
              <w:rPr>
                <w:color w:val="000000"/>
              </w:rPr>
              <w:t>2,252</w:t>
            </w:r>
          </w:p>
        </w:tc>
        <w:tc>
          <w:tcPr>
            <w:tcW w:w="376" w:type="pct"/>
            <w:shd w:val="clear" w:color="000000" w:fill="FFFFFF"/>
            <w:vAlign w:val="center"/>
            <w:hideMark/>
          </w:tcPr>
          <w:p w14:paraId="277F8E02" w14:textId="77777777" w:rsidR="00721C27" w:rsidRPr="00721C27" w:rsidRDefault="00721C27" w:rsidP="00721C27">
            <w:pPr>
              <w:pStyle w:val="1fffb"/>
            </w:pPr>
            <w:r w:rsidRPr="00721C27">
              <w:t>2,653</w:t>
            </w:r>
          </w:p>
        </w:tc>
        <w:tc>
          <w:tcPr>
            <w:tcW w:w="717" w:type="pct"/>
            <w:shd w:val="clear" w:color="000000" w:fill="FFFFFF"/>
            <w:noWrap/>
            <w:vAlign w:val="center"/>
            <w:hideMark/>
          </w:tcPr>
          <w:p w14:paraId="6377A5A3" w14:textId="77777777" w:rsidR="00721C27" w:rsidRPr="00721C27" w:rsidRDefault="00721C27" w:rsidP="00721C27">
            <w:pPr>
              <w:pStyle w:val="1fffb"/>
              <w:rPr>
                <w:color w:val="000000"/>
              </w:rPr>
            </w:pPr>
            <w:r w:rsidRPr="00721C27">
              <w:rPr>
                <w:color w:val="000000"/>
              </w:rPr>
              <w:t>42,79%</w:t>
            </w:r>
          </w:p>
        </w:tc>
      </w:tr>
      <w:tr w:rsidR="00721C27" w:rsidRPr="00721C27" w14:paraId="77F55A5B" w14:textId="77777777" w:rsidTr="00721C27">
        <w:trPr>
          <w:trHeight w:val="20"/>
        </w:trPr>
        <w:tc>
          <w:tcPr>
            <w:tcW w:w="896" w:type="pct"/>
            <w:shd w:val="clear" w:color="auto" w:fill="auto"/>
            <w:vAlign w:val="center"/>
            <w:hideMark/>
          </w:tcPr>
          <w:p w14:paraId="0A13152F" w14:textId="77777777" w:rsidR="00721C27" w:rsidRPr="00721C27" w:rsidRDefault="00721C27" w:rsidP="00721C27">
            <w:pPr>
              <w:pStyle w:val="1fffb"/>
              <w:rPr>
                <w:color w:val="000000"/>
              </w:rPr>
            </w:pPr>
            <w:r w:rsidRPr="00721C27">
              <w:rPr>
                <w:color w:val="000000"/>
              </w:rPr>
              <w:t>Котельная №18 д. Овсище</w:t>
            </w:r>
          </w:p>
        </w:tc>
        <w:tc>
          <w:tcPr>
            <w:tcW w:w="376" w:type="pct"/>
            <w:shd w:val="clear" w:color="000000" w:fill="FFFFFF"/>
            <w:noWrap/>
            <w:vAlign w:val="center"/>
            <w:hideMark/>
          </w:tcPr>
          <w:p w14:paraId="19205464" w14:textId="77777777" w:rsidR="00721C27" w:rsidRPr="00721C27" w:rsidRDefault="00721C27" w:rsidP="00721C27">
            <w:pPr>
              <w:pStyle w:val="1fffb"/>
              <w:rPr>
                <w:color w:val="000000"/>
              </w:rPr>
            </w:pPr>
            <w:r w:rsidRPr="00721C27">
              <w:rPr>
                <w:color w:val="000000"/>
              </w:rPr>
              <w:t>5,500</w:t>
            </w:r>
          </w:p>
        </w:tc>
        <w:tc>
          <w:tcPr>
            <w:tcW w:w="376" w:type="pct"/>
            <w:shd w:val="clear" w:color="000000" w:fill="FFFFFF"/>
            <w:noWrap/>
            <w:vAlign w:val="center"/>
            <w:hideMark/>
          </w:tcPr>
          <w:p w14:paraId="0852378B" w14:textId="77777777" w:rsidR="00721C27" w:rsidRPr="00721C27" w:rsidRDefault="00721C27" w:rsidP="00721C27">
            <w:pPr>
              <w:pStyle w:val="1fffb"/>
              <w:rPr>
                <w:color w:val="000000"/>
              </w:rPr>
            </w:pPr>
            <w:r w:rsidRPr="00721C27">
              <w:rPr>
                <w:color w:val="000000"/>
              </w:rPr>
              <w:t>4,400</w:t>
            </w:r>
          </w:p>
        </w:tc>
        <w:tc>
          <w:tcPr>
            <w:tcW w:w="376" w:type="pct"/>
            <w:shd w:val="clear" w:color="000000" w:fill="FFFFFF"/>
            <w:vAlign w:val="center"/>
            <w:hideMark/>
          </w:tcPr>
          <w:p w14:paraId="55299511" w14:textId="77777777" w:rsidR="00721C27" w:rsidRPr="00721C27" w:rsidRDefault="00721C27" w:rsidP="00721C27">
            <w:pPr>
              <w:pStyle w:val="1fffb"/>
              <w:rPr>
                <w:color w:val="000000"/>
              </w:rPr>
            </w:pPr>
            <w:r w:rsidRPr="00721C27">
              <w:rPr>
                <w:color w:val="000000"/>
              </w:rPr>
              <w:t>0,042</w:t>
            </w:r>
          </w:p>
        </w:tc>
        <w:tc>
          <w:tcPr>
            <w:tcW w:w="376" w:type="pct"/>
            <w:shd w:val="clear" w:color="000000" w:fill="FFFFFF"/>
            <w:vAlign w:val="center"/>
            <w:hideMark/>
          </w:tcPr>
          <w:p w14:paraId="37488CE6" w14:textId="77777777" w:rsidR="00721C27" w:rsidRPr="00721C27" w:rsidRDefault="00721C27" w:rsidP="00721C27">
            <w:pPr>
              <w:pStyle w:val="1fffb"/>
              <w:rPr>
                <w:color w:val="000000"/>
              </w:rPr>
            </w:pPr>
            <w:r w:rsidRPr="00721C27">
              <w:rPr>
                <w:color w:val="000000"/>
              </w:rPr>
              <w:t>0,01</w:t>
            </w:r>
          </w:p>
        </w:tc>
        <w:tc>
          <w:tcPr>
            <w:tcW w:w="375" w:type="pct"/>
            <w:shd w:val="clear" w:color="000000" w:fill="FFFFFF"/>
            <w:vAlign w:val="center"/>
            <w:hideMark/>
          </w:tcPr>
          <w:p w14:paraId="75521BEF" w14:textId="77777777" w:rsidR="00721C27" w:rsidRPr="00721C27" w:rsidRDefault="00721C27" w:rsidP="00721C27">
            <w:pPr>
              <w:pStyle w:val="1fffb"/>
              <w:rPr>
                <w:color w:val="000000"/>
              </w:rPr>
            </w:pPr>
            <w:r w:rsidRPr="00721C27">
              <w:rPr>
                <w:color w:val="000000"/>
              </w:rPr>
              <w:t>4,348</w:t>
            </w:r>
          </w:p>
        </w:tc>
        <w:tc>
          <w:tcPr>
            <w:tcW w:w="376" w:type="pct"/>
            <w:shd w:val="clear" w:color="000000" w:fill="FFFFFF"/>
            <w:noWrap/>
            <w:vAlign w:val="center"/>
            <w:hideMark/>
          </w:tcPr>
          <w:p w14:paraId="6A068B7E" w14:textId="77777777" w:rsidR="00721C27" w:rsidRPr="00721C27" w:rsidRDefault="00721C27" w:rsidP="00721C27">
            <w:pPr>
              <w:pStyle w:val="1fffb"/>
              <w:rPr>
                <w:color w:val="000000"/>
              </w:rPr>
            </w:pPr>
            <w:r w:rsidRPr="00721C27">
              <w:rPr>
                <w:color w:val="000000"/>
              </w:rPr>
              <w:t>0,057</w:t>
            </w:r>
          </w:p>
        </w:tc>
        <w:tc>
          <w:tcPr>
            <w:tcW w:w="376" w:type="pct"/>
            <w:shd w:val="clear" w:color="000000" w:fill="FFFFFF"/>
            <w:noWrap/>
            <w:vAlign w:val="center"/>
            <w:hideMark/>
          </w:tcPr>
          <w:p w14:paraId="182261BA" w14:textId="77777777" w:rsidR="00721C27" w:rsidRPr="00721C27" w:rsidRDefault="00721C27" w:rsidP="00721C27">
            <w:pPr>
              <w:pStyle w:val="1fffb"/>
              <w:rPr>
                <w:color w:val="000000"/>
              </w:rPr>
            </w:pPr>
            <w:r w:rsidRPr="00721C27">
              <w:rPr>
                <w:color w:val="000000"/>
              </w:rPr>
              <w:t>1,716</w:t>
            </w:r>
          </w:p>
        </w:tc>
        <w:tc>
          <w:tcPr>
            <w:tcW w:w="381" w:type="pct"/>
            <w:shd w:val="clear" w:color="000000" w:fill="FFFFFF"/>
            <w:noWrap/>
            <w:vAlign w:val="center"/>
            <w:hideMark/>
          </w:tcPr>
          <w:p w14:paraId="7A0BE732" w14:textId="77777777" w:rsidR="00721C27" w:rsidRPr="00721C27" w:rsidRDefault="00721C27" w:rsidP="00721C27">
            <w:pPr>
              <w:pStyle w:val="1fffb"/>
              <w:rPr>
                <w:color w:val="000000"/>
              </w:rPr>
            </w:pPr>
            <w:r w:rsidRPr="00721C27">
              <w:rPr>
                <w:color w:val="000000"/>
              </w:rPr>
              <w:t>1,773</w:t>
            </w:r>
          </w:p>
        </w:tc>
        <w:tc>
          <w:tcPr>
            <w:tcW w:w="376" w:type="pct"/>
            <w:shd w:val="clear" w:color="000000" w:fill="FFFFFF"/>
            <w:vAlign w:val="center"/>
            <w:hideMark/>
          </w:tcPr>
          <w:p w14:paraId="35B16612" w14:textId="77777777" w:rsidR="00721C27" w:rsidRPr="00721C27" w:rsidRDefault="00721C27" w:rsidP="00721C27">
            <w:pPr>
              <w:pStyle w:val="1fffb"/>
            </w:pPr>
            <w:r w:rsidRPr="00721C27">
              <w:t>2,575</w:t>
            </w:r>
          </w:p>
        </w:tc>
        <w:tc>
          <w:tcPr>
            <w:tcW w:w="717" w:type="pct"/>
            <w:shd w:val="clear" w:color="000000" w:fill="FFFFFF"/>
            <w:noWrap/>
            <w:vAlign w:val="center"/>
            <w:hideMark/>
          </w:tcPr>
          <w:p w14:paraId="71A59295" w14:textId="77777777" w:rsidR="00721C27" w:rsidRPr="00721C27" w:rsidRDefault="00721C27" w:rsidP="00721C27">
            <w:pPr>
              <w:pStyle w:val="1fffb"/>
              <w:rPr>
                <w:color w:val="000000"/>
              </w:rPr>
            </w:pPr>
            <w:r w:rsidRPr="00721C27">
              <w:rPr>
                <w:color w:val="000000"/>
              </w:rPr>
              <w:t>46,82%</w:t>
            </w:r>
          </w:p>
        </w:tc>
      </w:tr>
    </w:tbl>
    <w:p w14:paraId="1A985B8F" w14:textId="77777777" w:rsidR="00C25060" w:rsidRPr="00FA1FED" w:rsidRDefault="00C25060" w:rsidP="0096007F">
      <w:pPr>
        <w:pStyle w:val="11ff3"/>
        <w:rPr>
          <w:u w:val="single"/>
        </w:rPr>
      </w:pPr>
    </w:p>
    <w:p w14:paraId="61FD3239" w14:textId="77777777" w:rsidR="00291CA3" w:rsidRPr="00FA1FED" w:rsidRDefault="0096007F" w:rsidP="001C5D85">
      <w:pPr>
        <w:pStyle w:val="11ff3"/>
        <w:rPr>
          <w:u w:val="single"/>
        </w:rPr>
      </w:pPr>
      <w:r w:rsidRPr="00FA1FED">
        <w:rPr>
          <w:u w:val="single"/>
        </w:rPr>
        <w:t>Таблица 1.6.1.2 –</w:t>
      </w:r>
      <w:r w:rsidR="00291CA3" w:rsidRPr="00FA1FED">
        <w:rPr>
          <w:u w:val="single"/>
        </w:rPr>
        <w:t xml:space="preserve">Тепловой баланс системы теплоснабжения </w:t>
      </w:r>
      <w:r w:rsidR="001C5D85" w:rsidRPr="00FA1FED">
        <w:rPr>
          <w:u w:val="single"/>
        </w:rPr>
        <w:t>ООО «АКВАТЕРМ»</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2430"/>
        <w:gridCol w:w="1354"/>
        <w:gridCol w:w="1343"/>
      </w:tblGrid>
      <w:tr w:rsidR="001C5D85" w:rsidRPr="00FA1FED" w14:paraId="0378569A" w14:textId="77777777" w:rsidTr="001C5D85">
        <w:trPr>
          <w:tblHeader/>
        </w:trPr>
        <w:tc>
          <w:tcPr>
            <w:tcW w:w="0" w:type="auto"/>
            <w:tcBorders>
              <w:top w:val="single" w:sz="4" w:space="0" w:color="auto"/>
              <w:bottom w:val="single" w:sz="4" w:space="0" w:color="auto"/>
              <w:right w:val="single" w:sz="4" w:space="0" w:color="auto"/>
            </w:tcBorders>
            <w:tcMar>
              <w:left w:w="28" w:type="dxa"/>
              <w:right w:w="28" w:type="dxa"/>
            </w:tcMar>
            <w:vAlign w:val="center"/>
          </w:tcPr>
          <w:p w14:paraId="497C942A" w14:textId="77777777" w:rsidR="001C5D85" w:rsidRPr="00FA1FED" w:rsidRDefault="001C5D85" w:rsidP="001C5D85">
            <w:pPr>
              <w:pStyle w:val="1fffb"/>
              <w:rPr>
                <w:rFonts w:cs="Times New Roman"/>
              </w:rPr>
            </w:pPr>
            <w:r w:rsidRPr="00FA1FED">
              <w:rPr>
                <w:rFonts w:cs="Times New Roman"/>
              </w:rPr>
              <w:t>Наименование показателя</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4CF8D5" w14:textId="77777777" w:rsidR="001C5D85" w:rsidRPr="00FA1FED" w:rsidRDefault="001C5D85" w:rsidP="001C5D85">
            <w:pPr>
              <w:pStyle w:val="1fffb"/>
              <w:rPr>
                <w:rFonts w:cs="Times New Roman"/>
              </w:rPr>
            </w:pPr>
            <w:r w:rsidRPr="00FA1FED">
              <w:rPr>
                <w:rFonts w:cs="Times New Roman"/>
              </w:rPr>
              <w:t>Котельная №15</w:t>
            </w:r>
          </w:p>
          <w:p w14:paraId="62F2DA98" w14:textId="77777777" w:rsidR="001C5D85" w:rsidRPr="00FA1FED" w:rsidRDefault="001C5D85" w:rsidP="001C5D85">
            <w:pPr>
              <w:pStyle w:val="1fffb"/>
              <w:rPr>
                <w:rFonts w:cs="Times New Roman"/>
              </w:rPr>
            </w:pPr>
            <w:r w:rsidRPr="00FA1FED">
              <w:rPr>
                <w:rFonts w:cs="Times New Roman"/>
              </w:rPr>
              <w:t>д. Старополье</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B8E38B" w14:textId="77777777" w:rsidR="001C5D85" w:rsidRPr="00FA1FED" w:rsidRDefault="001C5D85" w:rsidP="001C5D85">
            <w:pPr>
              <w:pStyle w:val="1fffb"/>
              <w:rPr>
                <w:rFonts w:cs="Times New Roman"/>
              </w:rPr>
            </w:pPr>
            <w:r w:rsidRPr="00FA1FED">
              <w:rPr>
                <w:rFonts w:cs="Times New Roman"/>
              </w:rPr>
              <w:t>Котельная №18</w:t>
            </w:r>
          </w:p>
          <w:p w14:paraId="64FE1BAB" w14:textId="77777777" w:rsidR="001C5D85" w:rsidRPr="00FA1FED" w:rsidRDefault="001C5D85" w:rsidP="001C5D85">
            <w:pPr>
              <w:pStyle w:val="1fffb"/>
              <w:rPr>
                <w:rFonts w:cs="Times New Roman"/>
              </w:rPr>
            </w:pPr>
            <w:r w:rsidRPr="00FA1FED">
              <w:rPr>
                <w:rFonts w:cs="Times New Roman"/>
              </w:rPr>
              <w:t>д. Овсище</w:t>
            </w:r>
          </w:p>
        </w:tc>
      </w:tr>
      <w:tr w:rsidR="001C5D85" w:rsidRPr="00FA1FED" w14:paraId="3AFBF6B1"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3A9EFF81" w14:textId="77777777" w:rsidR="001C5D85" w:rsidRPr="00FA1FED" w:rsidRDefault="001C5D85" w:rsidP="001C5D85">
            <w:pPr>
              <w:pStyle w:val="1fffb"/>
              <w:rPr>
                <w:rFonts w:cs="Times New Roman"/>
              </w:rPr>
            </w:pPr>
            <w:r w:rsidRPr="00FA1FED">
              <w:rPr>
                <w:rFonts w:cs="Times New Roman"/>
              </w:rPr>
              <w:t>Установленная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BCBC21" w14:textId="77777777" w:rsidR="001C5D85" w:rsidRPr="00FA1FED" w:rsidRDefault="001C5D85" w:rsidP="001C5D85">
            <w:pPr>
              <w:pStyle w:val="1fffb"/>
              <w:rPr>
                <w:rFonts w:cs="Times New Roman"/>
              </w:rPr>
            </w:pPr>
            <w:r w:rsidRPr="00FA1FED">
              <w:rPr>
                <w:rFonts w:cs="Times New Roman"/>
              </w:rPr>
              <w:t>6,2</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89DD4E" w14:textId="77777777" w:rsidR="001C5D85" w:rsidRPr="00FA1FED" w:rsidRDefault="001C5D85" w:rsidP="001C5D85">
            <w:pPr>
              <w:pStyle w:val="1fffb"/>
              <w:rPr>
                <w:rFonts w:cs="Times New Roman"/>
              </w:rPr>
            </w:pPr>
            <w:r w:rsidRPr="00FA1FED">
              <w:rPr>
                <w:rFonts w:cs="Times New Roman"/>
              </w:rPr>
              <w:t>5,5</w:t>
            </w:r>
          </w:p>
        </w:tc>
      </w:tr>
      <w:tr w:rsidR="001C5D85" w:rsidRPr="00FA1FED" w14:paraId="0C6D855E"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6F33C52E" w14:textId="77777777" w:rsidR="001C5D85" w:rsidRPr="00FA1FED" w:rsidRDefault="001C5D85" w:rsidP="001C5D85">
            <w:pPr>
              <w:pStyle w:val="1fffb"/>
              <w:rPr>
                <w:rFonts w:cs="Times New Roman"/>
              </w:rPr>
            </w:pPr>
            <w:r w:rsidRPr="00FA1FED">
              <w:rPr>
                <w:rFonts w:cs="Times New Roman"/>
              </w:rPr>
              <w:t>Располагаемая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207098" w14:textId="77777777" w:rsidR="001C5D85" w:rsidRPr="00FA1FED" w:rsidRDefault="001C5D85" w:rsidP="001C5D85">
            <w:pPr>
              <w:pStyle w:val="1fffb"/>
              <w:rPr>
                <w:rFonts w:cs="Times New Roman"/>
              </w:rPr>
            </w:pPr>
            <w:r w:rsidRPr="00FA1FED">
              <w:rPr>
                <w:rFonts w:cs="Times New Roman"/>
              </w:rPr>
              <w:t>4,96</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8C4CDC" w14:textId="77777777" w:rsidR="001C5D85" w:rsidRPr="00FA1FED" w:rsidRDefault="001C5D85" w:rsidP="001C5D85">
            <w:pPr>
              <w:pStyle w:val="1fffb"/>
              <w:rPr>
                <w:rFonts w:cs="Times New Roman"/>
              </w:rPr>
            </w:pPr>
            <w:r w:rsidRPr="00FA1FED">
              <w:rPr>
                <w:rFonts w:cs="Times New Roman"/>
              </w:rPr>
              <w:t>4,4</w:t>
            </w:r>
          </w:p>
        </w:tc>
      </w:tr>
      <w:tr w:rsidR="001C5D85" w:rsidRPr="00FA1FED" w14:paraId="569D6121"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60A21AC6" w14:textId="77777777" w:rsidR="001C5D85" w:rsidRPr="00FA1FED" w:rsidRDefault="001C5D85" w:rsidP="001C5D85">
            <w:pPr>
              <w:pStyle w:val="1fffb"/>
              <w:rPr>
                <w:rFonts w:cs="Times New Roman"/>
              </w:rPr>
            </w:pPr>
            <w:r w:rsidRPr="00FA1FED">
              <w:rPr>
                <w:rFonts w:cs="Times New Roman"/>
              </w:rPr>
              <w:t>Затраты тепла на собственные нужды станции в горячей воде,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E9FD8A" w14:textId="77777777" w:rsidR="001C5D85" w:rsidRPr="00FA1FED" w:rsidRDefault="001C5D85" w:rsidP="001C5D85">
            <w:pPr>
              <w:pStyle w:val="1fffb"/>
              <w:rPr>
                <w:rFonts w:cs="Times New Roman"/>
              </w:rPr>
            </w:pPr>
            <w:r w:rsidRPr="00FA1FED">
              <w:rPr>
                <w:rFonts w:cs="Times New Roman"/>
              </w:rPr>
              <w:t>0,045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B06848" w14:textId="77777777" w:rsidR="001C5D85" w:rsidRPr="00FA1FED" w:rsidRDefault="001C5D85" w:rsidP="001C5D85">
            <w:pPr>
              <w:pStyle w:val="1fffb"/>
              <w:rPr>
                <w:rFonts w:cs="Times New Roman"/>
              </w:rPr>
            </w:pPr>
            <w:r w:rsidRPr="00FA1FED">
              <w:rPr>
                <w:rFonts w:cs="Times New Roman"/>
              </w:rPr>
              <w:t>0,042</w:t>
            </w:r>
          </w:p>
        </w:tc>
      </w:tr>
      <w:tr w:rsidR="001C5D85" w:rsidRPr="00FA1FED" w14:paraId="53931660"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6EA41A0F" w14:textId="77777777" w:rsidR="001C5D85" w:rsidRPr="00FA1FED" w:rsidRDefault="001C5D85" w:rsidP="001C5D85">
            <w:pPr>
              <w:pStyle w:val="1fffb"/>
              <w:rPr>
                <w:rFonts w:cs="Times New Roman"/>
              </w:rPr>
            </w:pPr>
            <w:r w:rsidRPr="00FA1FED">
              <w:rPr>
                <w:rFonts w:cs="Times New Roman"/>
              </w:rPr>
              <w:t>Потери в тепловых сетях в горячей воде,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88A0F2" w14:textId="77777777" w:rsidR="001C5D85" w:rsidRPr="00FA1FED" w:rsidRDefault="001C5D85" w:rsidP="001C5D85">
            <w:pPr>
              <w:pStyle w:val="1fffb"/>
              <w:rPr>
                <w:rFonts w:cs="Times New Roman"/>
              </w:rPr>
            </w:pPr>
            <w:r w:rsidRPr="00FA1FED">
              <w:rPr>
                <w:rFonts w:cs="Times New Roman"/>
              </w:rPr>
              <w:t>0,081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93222F" w14:textId="77777777" w:rsidR="001C5D85" w:rsidRPr="00FA1FED" w:rsidRDefault="001C5D85" w:rsidP="001C5D85">
            <w:pPr>
              <w:pStyle w:val="1fffb"/>
              <w:rPr>
                <w:rFonts w:cs="Times New Roman"/>
              </w:rPr>
            </w:pPr>
            <w:r w:rsidRPr="00FA1FED">
              <w:rPr>
                <w:rFonts w:cs="Times New Roman"/>
              </w:rPr>
              <w:t>0,057</w:t>
            </w:r>
          </w:p>
        </w:tc>
      </w:tr>
      <w:tr w:rsidR="001C5D85" w:rsidRPr="00FA1FED" w14:paraId="5A33AF1C"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4CCE4EA5" w14:textId="77777777" w:rsidR="001C5D85" w:rsidRPr="00FA1FED" w:rsidRDefault="001C5D85" w:rsidP="001C5D85">
            <w:pPr>
              <w:pStyle w:val="1fffb"/>
              <w:rPr>
                <w:rFonts w:cs="Times New Roman"/>
              </w:rPr>
            </w:pPr>
            <w:r w:rsidRPr="00FA1FED">
              <w:rPr>
                <w:rFonts w:cs="Times New Roman"/>
              </w:rPr>
              <w:t>Расчетная нагрузка на хозяйственные нужды,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ABEDC1" w14:textId="77777777" w:rsidR="001C5D85" w:rsidRPr="00FA1FED" w:rsidRDefault="001C5D85" w:rsidP="001C5D85">
            <w:pPr>
              <w:pStyle w:val="1fffb"/>
              <w:rPr>
                <w:rFonts w:cs="Times New Roman"/>
              </w:rPr>
            </w:pPr>
            <w:r w:rsidRPr="00FA1FED">
              <w:rPr>
                <w:rFonts w:cs="Times New Roman"/>
              </w:rPr>
              <w:t>0,01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CCC879" w14:textId="77777777" w:rsidR="001C5D85" w:rsidRPr="00FA1FED" w:rsidRDefault="001C5D85" w:rsidP="001C5D85">
            <w:pPr>
              <w:pStyle w:val="1fffb"/>
              <w:rPr>
                <w:rFonts w:cs="Times New Roman"/>
              </w:rPr>
            </w:pPr>
            <w:r w:rsidRPr="00FA1FED">
              <w:rPr>
                <w:rFonts w:cs="Times New Roman"/>
              </w:rPr>
              <w:t>0,01</w:t>
            </w:r>
          </w:p>
        </w:tc>
      </w:tr>
      <w:tr w:rsidR="001C5D85" w:rsidRPr="00FA1FED" w14:paraId="73C324F6"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0BD1A742" w14:textId="77777777" w:rsidR="001C5D85" w:rsidRPr="00FA1FED" w:rsidRDefault="001C5D85" w:rsidP="001C5D85">
            <w:pPr>
              <w:pStyle w:val="1fffb"/>
              <w:rPr>
                <w:rFonts w:cs="Times New Roman"/>
              </w:rPr>
            </w:pPr>
            <w:r w:rsidRPr="00FA1FED">
              <w:rPr>
                <w:rFonts w:cs="Times New Roman"/>
              </w:rPr>
              <w:t>Присоединенная договорная тепловая нагрузка в горячей воде, Гкал/ч,в том числе</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0A398A" w14:textId="77777777"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4E1D33" w14:textId="77777777" w:rsidR="001C5D85" w:rsidRPr="00FA1FED" w:rsidRDefault="001C5D85" w:rsidP="001C5D85">
            <w:pPr>
              <w:pStyle w:val="1fffb"/>
              <w:rPr>
                <w:rFonts w:cs="Times New Roman"/>
              </w:rPr>
            </w:pPr>
            <w:r w:rsidRPr="00FA1FED">
              <w:rPr>
                <w:rFonts w:cs="Times New Roman"/>
              </w:rPr>
              <w:t>1,716</w:t>
            </w:r>
          </w:p>
        </w:tc>
      </w:tr>
      <w:tr w:rsidR="001C5D85" w:rsidRPr="00FA1FED" w14:paraId="344F7D7E"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206DDFE4" w14:textId="77777777" w:rsidR="001C5D85" w:rsidRPr="00FA1FED" w:rsidRDefault="001C5D85" w:rsidP="001C5D85">
            <w:pPr>
              <w:pStyle w:val="1fffb"/>
              <w:rPr>
                <w:rFonts w:cs="Times New Roman"/>
              </w:rPr>
            </w:pPr>
            <w:r w:rsidRPr="00FA1FED">
              <w:rPr>
                <w:rFonts w:cs="Times New Roman"/>
              </w:rPr>
              <w:t>отопление,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32DE4F" w14:textId="77777777"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87442E" w14:textId="77777777" w:rsidR="001C5D85" w:rsidRPr="00FA1FED" w:rsidRDefault="001C5D85" w:rsidP="001C5D85">
            <w:pPr>
              <w:pStyle w:val="1fffb"/>
              <w:rPr>
                <w:rFonts w:cs="Times New Roman"/>
              </w:rPr>
            </w:pPr>
            <w:r w:rsidRPr="00FA1FED">
              <w:rPr>
                <w:rFonts w:cs="Times New Roman"/>
              </w:rPr>
              <w:t>1,716</w:t>
            </w:r>
          </w:p>
        </w:tc>
      </w:tr>
      <w:tr w:rsidR="001C5D85" w:rsidRPr="00FA1FED" w14:paraId="642262AF"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688E0A03" w14:textId="77777777" w:rsidR="001C5D85" w:rsidRPr="00FA1FED" w:rsidRDefault="001C5D85" w:rsidP="001C5D85">
            <w:pPr>
              <w:pStyle w:val="1fffb"/>
              <w:rPr>
                <w:rFonts w:cs="Times New Roman"/>
              </w:rPr>
            </w:pPr>
            <w:r w:rsidRPr="00FA1FED">
              <w:rPr>
                <w:rFonts w:cs="Times New Roman"/>
              </w:rPr>
              <w:t>вентиляция,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22FA9F" w14:textId="77777777"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F55DF5" w14:textId="77777777" w:rsidR="001C5D85" w:rsidRPr="00FA1FED" w:rsidRDefault="001C5D85" w:rsidP="001C5D85">
            <w:pPr>
              <w:pStyle w:val="1fffb"/>
              <w:rPr>
                <w:rFonts w:cs="Times New Roman"/>
              </w:rPr>
            </w:pPr>
            <w:r w:rsidRPr="00FA1FED">
              <w:rPr>
                <w:rFonts w:cs="Times New Roman"/>
              </w:rPr>
              <w:t>0</w:t>
            </w:r>
          </w:p>
        </w:tc>
      </w:tr>
      <w:tr w:rsidR="001C5D85" w:rsidRPr="00FA1FED" w14:paraId="27A8D596"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1630B5E2" w14:textId="77777777" w:rsidR="001C5D85" w:rsidRPr="00FA1FED" w:rsidRDefault="001C5D85" w:rsidP="001C5D85">
            <w:pPr>
              <w:pStyle w:val="1fffb"/>
              <w:rPr>
                <w:rFonts w:cs="Times New Roman"/>
              </w:rPr>
            </w:pPr>
            <w:r w:rsidRPr="00FA1FED">
              <w:rPr>
                <w:rFonts w:cs="Times New Roman"/>
              </w:rPr>
              <w:t>горячее водоснабжение,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BE5E90" w14:textId="77777777"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3EB4BF" w14:textId="77777777" w:rsidR="001C5D85" w:rsidRPr="00FA1FED" w:rsidRDefault="001C5D85" w:rsidP="001C5D85">
            <w:pPr>
              <w:pStyle w:val="1fffb"/>
              <w:rPr>
                <w:rFonts w:cs="Times New Roman"/>
              </w:rPr>
            </w:pPr>
            <w:r w:rsidRPr="00FA1FED">
              <w:rPr>
                <w:rFonts w:cs="Times New Roman"/>
              </w:rPr>
              <w:t>0</w:t>
            </w:r>
          </w:p>
        </w:tc>
      </w:tr>
      <w:tr w:rsidR="001C5D85" w:rsidRPr="00FA1FED" w14:paraId="025D716A"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131698F0" w14:textId="77777777" w:rsidR="001C5D85" w:rsidRPr="00FA1FED" w:rsidRDefault="001C5D85" w:rsidP="001C5D85">
            <w:pPr>
              <w:pStyle w:val="1fffb"/>
              <w:rPr>
                <w:rFonts w:cs="Times New Roman"/>
              </w:rPr>
            </w:pPr>
            <w:r w:rsidRPr="00FA1FED">
              <w:rPr>
                <w:rFonts w:cs="Times New Roman"/>
              </w:rPr>
              <w:t>Присоединенная расчетная тепловая нагрузка в горячей воде, Гкал/ч, в том числе:</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F5E090" w14:textId="77777777"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B4E90D" w14:textId="77777777" w:rsidR="001C5D85" w:rsidRPr="00FA1FED" w:rsidRDefault="001C5D85" w:rsidP="001C5D85">
            <w:pPr>
              <w:pStyle w:val="1fffb"/>
              <w:rPr>
                <w:rFonts w:cs="Times New Roman"/>
              </w:rPr>
            </w:pPr>
            <w:r w:rsidRPr="00FA1FED">
              <w:rPr>
                <w:rFonts w:cs="Times New Roman"/>
              </w:rPr>
              <w:t>1,716</w:t>
            </w:r>
          </w:p>
        </w:tc>
      </w:tr>
      <w:tr w:rsidR="001C5D85" w:rsidRPr="00FA1FED" w14:paraId="177FBED2"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55D4B33E" w14:textId="77777777" w:rsidR="001C5D85" w:rsidRPr="00FA1FED" w:rsidRDefault="001C5D85" w:rsidP="001C5D85">
            <w:pPr>
              <w:pStyle w:val="1fffb"/>
              <w:rPr>
                <w:rFonts w:cs="Times New Roman"/>
              </w:rPr>
            </w:pPr>
            <w:r w:rsidRPr="00FA1FED">
              <w:rPr>
                <w:rFonts w:cs="Times New Roman"/>
              </w:rPr>
              <w:t>отопление,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ED3328" w14:textId="77777777"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5D06A03" w14:textId="77777777" w:rsidR="001C5D85" w:rsidRPr="00FA1FED" w:rsidRDefault="001C5D85" w:rsidP="001C5D85">
            <w:pPr>
              <w:pStyle w:val="1fffb"/>
              <w:rPr>
                <w:rFonts w:cs="Times New Roman"/>
              </w:rPr>
            </w:pPr>
            <w:r w:rsidRPr="00FA1FED">
              <w:rPr>
                <w:rFonts w:cs="Times New Roman"/>
              </w:rPr>
              <w:t>1,716</w:t>
            </w:r>
          </w:p>
        </w:tc>
      </w:tr>
      <w:tr w:rsidR="001C5D85" w:rsidRPr="00FA1FED" w14:paraId="4F9920AB"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1AC84DF1" w14:textId="77777777" w:rsidR="001C5D85" w:rsidRPr="00FA1FED" w:rsidRDefault="001C5D85" w:rsidP="001C5D85">
            <w:pPr>
              <w:pStyle w:val="1fffb"/>
              <w:rPr>
                <w:rFonts w:cs="Times New Roman"/>
              </w:rPr>
            </w:pPr>
            <w:r w:rsidRPr="00FA1FED">
              <w:rPr>
                <w:rFonts w:cs="Times New Roman"/>
              </w:rPr>
              <w:t>вентиляция,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62CD40" w14:textId="77777777"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68DAA8" w14:textId="77777777" w:rsidR="001C5D85" w:rsidRPr="00FA1FED" w:rsidRDefault="001C5D85" w:rsidP="001C5D85">
            <w:pPr>
              <w:pStyle w:val="1fffb"/>
              <w:rPr>
                <w:rFonts w:cs="Times New Roman"/>
              </w:rPr>
            </w:pPr>
            <w:r w:rsidRPr="00FA1FED">
              <w:rPr>
                <w:rFonts w:cs="Times New Roman"/>
              </w:rPr>
              <w:t>0</w:t>
            </w:r>
          </w:p>
        </w:tc>
      </w:tr>
      <w:tr w:rsidR="001C5D85" w:rsidRPr="00FA1FED" w14:paraId="58BDB992"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40871E75" w14:textId="77777777" w:rsidR="001C5D85" w:rsidRPr="00FA1FED" w:rsidRDefault="001C5D85" w:rsidP="001C5D85">
            <w:pPr>
              <w:pStyle w:val="1fffb"/>
              <w:rPr>
                <w:rFonts w:cs="Times New Roman"/>
              </w:rPr>
            </w:pPr>
            <w:r w:rsidRPr="00FA1FED">
              <w:rPr>
                <w:rFonts w:cs="Times New Roman"/>
              </w:rPr>
              <w:t>горячее водоснабжение,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A83C48" w14:textId="77777777"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1D5E76" w14:textId="77777777" w:rsidR="001C5D85" w:rsidRPr="00FA1FED" w:rsidRDefault="001C5D85" w:rsidP="001C5D85">
            <w:pPr>
              <w:pStyle w:val="1fffb"/>
              <w:rPr>
                <w:rFonts w:cs="Times New Roman"/>
              </w:rPr>
            </w:pPr>
            <w:r w:rsidRPr="00FA1FED">
              <w:rPr>
                <w:rFonts w:cs="Times New Roman"/>
              </w:rPr>
              <w:t>0</w:t>
            </w:r>
          </w:p>
        </w:tc>
      </w:tr>
      <w:tr w:rsidR="001C5D85" w:rsidRPr="00FA1FED" w14:paraId="4EB4CB6F"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0184F4AD" w14:textId="77777777" w:rsidR="001C5D85" w:rsidRPr="00FA1FED" w:rsidRDefault="001C5D85" w:rsidP="001C5D85">
            <w:pPr>
              <w:pStyle w:val="1fffb"/>
              <w:rPr>
                <w:rFonts w:cs="Times New Roman"/>
              </w:rPr>
            </w:pPr>
            <w:r w:rsidRPr="00FA1FED">
              <w:rPr>
                <w:rFonts w:cs="Times New Roman"/>
              </w:rPr>
              <w:t>Резерв/дефицит тепловой мощности (по договорной нагрузке),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AB5422" w14:textId="77777777" w:rsidR="001C5D85" w:rsidRPr="00FA1FED" w:rsidRDefault="001C5D85" w:rsidP="001C5D85">
            <w:pPr>
              <w:pStyle w:val="1fffb"/>
              <w:rPr>
                <w:rFonts w:cs="Times New Roman"/>
              </w:rPr>
            </w:pPr>
            <w:r w:rsidRPr="00FA1FED">
              <w:rPr>
                <w:rFonts w:cs="Times New Roman"/>
              </w:rPr>
              <w:t>+2,653</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C77A8A" w14:textId="77777777" w:rsidR="001C5D85" w:rsidRPr="00FA1FED" w:rsidRDefault="001C5D85" w:rsidP="001C5D85">
            <w:pPr>
              <w:pStyle w:val="1fffb"/>
              <w:rPr>
                <w:rFonts w:cs="Times New Roman"/>
              </w:rPr>
            </w:pPr>
            <w:r w:rsidRPr="00FA1FED">
              <w:rPr>
                <w:rFonts w:cs="Times New Roman"/>
              </w:rPr>
              <w:t>+2,575</w:t>
            </w:r>
          </w:p>
        </w:tc>
      </w:tr>
      <w:tr w:rsidR="001C5D85" w:rsidRPr="00FA1FED" w14:paraId="336A3C66"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08ED5039" w14:textId="77777777" w:rsidR="001C5D85" w:rsidRPr="00FA1FED" w:rsidRDefault="001C5D85" w:rsidP="001C5D85">
            <w:pPr>
              <w:pStyle w:val="1fffb"/>
              <w:rPr>
                <w:rFonts w:cs="Times New Roman"/>
              </w:rPr>
            </w:pPr>
            <w:r w:rsidRPr="00FA1FED">
              <w:rPr>
                <w:rFonts w:cs="Times New Roman"/>
              </w:rPr>
              <w:t>Резерв/дефицит тепловой мощности (по фактической нагрузке),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2B4798" w14:textId="77777777" w:rsidR="001C5D85" w:rsidRPr="00FA1FED" w:rsidRDefault="001C5D85" w:rsidP="001C5D85">
            <w:pPr>
              <w:pStyle w:val="1fffb"/>
              <w:rPr>
                <w:rFonts w:cs="Times New Roman"/>
              </w:rPr>
            </w:pPr>
            <w:r w:rsidRPr="00FA1FED">
              <w:rPr>
                <w:rFonts w:cs="Times New Roman"/>
              </w:rPr>
              <w:t>+2,653</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663E20" w14:textId="77777777" w:rsidR="001C5D85" w:rsidRPr="00FA1FED" w:rsidRDefault="001C5D85" w:rsidP="001C5D85">
            <w:pPr>
              <w:pStyle w:val="1fffb"/>
              <w:rPr>
                <w:rFonts w:cs="Times New Roman"/>
              </w:rPr>
            </w:pPr>
            <w:r w:rsidRPr="00FA1FED">
              <w:rPr>
                <w:rFonts w:cs="Times New Roman"/>
              </w:rPr>
              <w:t>+2,575</w:t>
            </w:r>
          </w:p>
        </w:tc>
      </w:tr>
      <w:tr w:rsidR="001C5D85" w:rsidRPr="00FA1FED" w14:paraId="01291D73"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0D9BE8C1" w14:textId="77777777" w:rsidR="001C5D85" w:rsidRPr="00FA1FED" w:rsidRDefault="001C5D85" w:rsidP="001C5D85">
            <w:pPr>
              <w:pStyle w:val="1fffb"/>
              <w:rPr>
                <w:rFonts w:cs="Times New Roman"/>
              </w:rPr>
            </w:pPr>
            <w:r w:rsidRPr="00FA1FED">
              <w:rPr>
                <w:rFonts w:cs="Times New Roman"/>
              </w:rPr>
              <w:lastRenderedPageBreak/>
              <w:t>Располагаемая тепловая мощность нетто (с учетом затрат на собственные нужды) при аварийном выводе самого мощного котла,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3CE378" w14:textId="77777777" w:rsidR="001C5D85" w:rsidRPr="00FA1FED" w:rsidRDefault="001C5D85" w:rsidP="001C5D85">
            <w:pPr>
              <w:pStyle w:val="1fffb"/>
              <w:rPr>
                <w:rFonts w:cs="Times New Roman"/>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EF44A5" w14:textId="77777777" w:rsidR="001C5D85" w:rsidRPr="00FA1FED" w:rsidRDefault="001C5D85" w:rsidP="001C5D85">
            <w:pPr>
              <w:pStyle w:val="1fffb"/>
              <w:rPr>
                <w:rFonts w:cs="Times New Roman"/>
              </w:rPr>
            </w:pPr>
          </w:p>
        </w:tc>
      </w:tr>
      <w:tr w:rsidR="001C5D85" w:rsidRPr="00FA1FED" w14:paraId="2CA749AF"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215B7E66" w14:textId="77777777" w:rsidR="001C5D85" w:rsidRPr="00FA1FED" w:rsidRDefault="001C5D85" w:rsidP="001C5D85">
            <w:pPr>
              <w:pStyle w:val="1fffb"/>
              <w:rPr>
                <w:rFonts w:cs="Times New Roman"/>
              </w:rPr>
            </w:pPr>
            <w:r w:rsidRPr="00FA1FED">
              <w:rPr>
                <w:rFonts w:cs="Times New Roman"/>
              </w:rPr>
              <w:t>Максимально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0CDCAE" w14:textId="77777777" w:rsidR="001C5D85" w:rsidRPr="00FA1FED" w:rsidRDefault="001C5D85" w:rsidP="001C5D85">
            <w:pPr>
              <w:pStyle w:val="1fffb"/>
              <w:rPr>
                <w:rFonts w:cs="Times New Roman"/>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7AEB71" w14:textId="77777777" w:rsidR="001C5D85" w:rsidRPr="00FA1FED" w:rsidRDefault="001C5D85" w:rsidP="001C5D85">
            <w:pPr>
              <w:pStyle w:val="1fffb"/>
              <w:rPr>
                <w:rFonts w:cs="Times New Roman"/>
              </w:rPr>
            </w:pPr>
          </w:p>
        </w:tc>
      </w:tr>
    </w:tbl>
    <w:p w14:paraId="28C28D2D" w14:textId="77777777" w:rsidR="001C5D85" w:rsidRPr="00FA1FED" w:rsidRDefault="001C5D85" w:rsidP="0096007F">
      <w:pPr>
        <w:pStyle w:val="11ff3"/>
        <w:rPr>
          <w:sz w:val="20"/>
          <w:szCs w:val="20"/>
          <w:u w:val="single"/>
        </w:rPr>
        <w:sectPr w:rsidR="001C5D85" w:rsidRPr="00FA1FED" w:rsidSect="00E8592F">
          <w:pgSz w:w="16839" w:h="11907" w:orient="landscape" w:code="9"/>
          <w:pgMar w:top="1701" w:right="851" w:bottom="1134" w:left="851" w:header="567" w:footer="454" w:gutter="0"/>
          <w:cols w:space="708"/>
          <w:docGrid w:linePitch="360"/>
        </w:sectPr>
      </w:pPr>
    </w:p>
    <w:p w14:paraId="2CF86E81" w14:textId="77777777" w:rsidR="00C25060" w:rsidRPr="00FA1FED" w:rsidRDefault="00C25060" w:rsidP="00703290">
      <w:pPr>
        <w:pStyle w:val="20"/>
        <w:keepNext w:val="0"/>
        <w:spacing w:before="240" w:line="240" w:lineRule="auto"/>
        <w:rPr>
          <w:rFonts w:cs="Times New Roman"/>
        </w:rPr>
      </w:pPr>
      <w:bookmarkStart w:id="216" w:name="_Toc78674734"/>
      <w:bookmarkStart w:id="217" w:name="_Toc84970971"/>
      <w:bookmarkStart w:id="218" w:name="_Toc197279348"/>
      <w:r w:rsidRPr="00FA1FED">
        <w:rPr>
          <w:rFonts w:cs="Times New Roman"/>
        </w:rPr>
        <w:lastRenderedPageBreak/>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216"/>
      <w:bookmarkEnd w:id="217"/>
      <w:bookmarkEnd w:id="218"/>
    </w:p>
    <w:p w14:paraId="51B40741" w14:textId="77777777" w:rsidR="00C25060" w:rsidRPr="00FA1FED" w:rsidRDefault="00C25060" w:rsidP="00B5461F">
      <w:pPr>
        <w:pStyle w:val="11ff3"/>
        <w:rPr>
          <w:kern w:val="0"/>
        </w:rPr>
      </w:pPr>
      <w:r w:rsidRPr="00FA1FED">
        <w:rPr>
          <w:kern w:val="0"/>
        </w:rPr>
        <w:t>Величина резерва и дефицита тепловой мощности нетто по каждому источнику тепловой энергии представлена в таблице</w:t>
      </w:r>
      <w:r w:rsidR="001C5D85" w:rsidRPr="00FA1FED">
        <w:rPr>
          <w:kern w:val="0"/>
        </w:rPr>
        <w:t xml:space="preserve"> 1.6.1.1</w:t>
      </w:r>
      <w:r w:rsidRPr="00FA1FED">
        <w:rPr>
          <w:kern w:val="0"/>
        </w:rPr>
        <w:t>.</w:t>
      </w:r>
    </w:p>
    <w:p w14:paraId="028731E4" w14:textId="77777777" w:rsidR="00996D7E" w:rsidRPr="00FA1FED" w:rsidRDefault="00996D7E" w:rsidP="00B5461F">
      <w:pPr>
        <w:pStyle w:val="11ff3"/>
        <w:rPr>
          <w:kern w:val="0"/>
        </w:rPr>
      </w:pPr>
      <w:r w:rsidRPr="00FA1FED">
        <w:rPr>
          <w:kern w:val="0"/>
        </w:rPr>
        <w:t>Целью составления балансов установленной, располагаемой тепловой мощности, тепловой мощности нетто, потерь тепловой мощности в тепловых сетях и присоединенной тепловой нагрузки является определение резервов и дефицитов тепловой мощности нетто по каждому источнику тепловой энергии.</w:t>
      </w:r>
    </w:p>
    <w:p w14:paraId="1791B32D" w14:textId="77777777" w:rsidR="009C77DC" w:rsidRPr="00FA1FED" w:rsidRDefault="006B0E1D" w:rsidP="001C5D85">
      <w:pPr>
        <w:pStyle w:val="11ff3"/>
        <w:rPr>
          <w:kern w:val="0"/>
        </w:rPr>
      </w:pPr>
      <w:r w:rsidRPr="00FA1FED">
        <w:rPr>
          <w:kern w:val="0"/>
        </w:rPr>
        <w:t>На данный момент на источниках тепловой энергии</w:t>
      </w:r>
      <w:r w:rsidR="001C5D85" w:rsidRPr="00FA1FED">
        <w:rPr>
          <w:kern w:val="0"/>
        </w:rPr>
        <w:t xml:space="preserve"> в</w:t>
      </w:r>
      <w:r w:rsidRPr="00FA1FED">
        <w:rPr>
          <w:kern w:val="0"/>
        </w:rPr>
        <w:t xml:space="preserve"> </w:t>
      </w:r>
      <w:r w:rsidR="001C5D85" w:rsidRPr="00FA1FED">
        <w:rPr>
          <w:kern w:val="0"/>
        </w:rPr>
        <w:t xml:space="preserve">д. Старополье и д. Овсище </w:t>
      </w:r>
      <w:r w:rsidR="004917BC" w:rsidRPr="00FA1FED">
        <w:rPr>
          <w:kern w:val="0"/>
        </w:rPr>
        <w:t xml:space="preserve">дефицита </w:t>
      </w:r>
      <w:r w:rsidRPr="00FA1FED">
        <w:rPr>
          <w:kern w:val="0"/>
        </w:rPr>
        <w:t>тепловой мощности</w:t>
      </w:r>
      <w:r w:rsidR="004917BC" w:rsidRPr="00FA1FED">
        <w:rPr>
          <w:kern w:val="0"/>
        </w:rPr>
        <w:t xml:space="preserve"> не имеется</w:t>
      </w:r>
      <w:r w:rsidR="009C77DC" w:rsidRPr="00FA1FED">
        <w:rPr>
          <w:kern w:val="0"/>
        </w:rPr>
        <w:t>.</w:t>
      </w:r>
    </w:p>
    <w:p w14:paraId="4B93736E" w14:textId="77777777" w:rsidR="00C25060" w:rsidRPr="00FA1FED" w:rsidRDefault="00C25060" w:rsidP="00703290">
      <w:pPr>
        <w:pStyle w:val="20"/>
        <w:widowControl w:val="0"/>
        <w:spacing w:before="240" w:line="240" w:lineRule="auto"/>
        <w:textAlignment w:val="baseline"/>
        <w:rPr>
          <w:rFonts w:cs="Times New Roman"/>
        </w:rPr>
      </w:pPr>
      <w:bookmarkStart w:id="219" w:name="_Toc78674735"/>
      <w:bookmarkStart w:id="220" w:name="_Toc84970972"/>
      <w:bookmarkStart w:id="221" w:name="_Toc197279349"/>
      <w:r w:rsidRPr="00FA1FED">
        <w:rPr>
          <w:rFonts w:cs="Times New Roman"/>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19"/>
      <w:bookmarkEnd w:id="220"/>
      <w:bookmarkEnd w:id="221"/>
    </w:p>
    <w:p w14:paraId="72C028A3" w14:textId="77777777" w:rsidR="00C25060" w:rsidRPr="00FA1FED" w:rsidRDefault="00C25060" w:rsidP="00B5461F">
      <w:pPr>
        <w:pStyle w:val="11ff3"/>
        <w:rPr>
          <w:kern w:val="0"/>
        </w:rPr>
      </w:pPr>
      <w:r w:rsidRPr="00FA1FED">
        <w:rPr>
          <w:kern w:val="0"/>
        </w:rPr>
        <w:t xml:space="preserve">Утвержденные гидравлические режимы, с разработкой пьезометрических графиков и расчетом необходимого напора от источников до наиболее удаленных потребителей </w:t>
      </w:r>
      <w:r w:rsidR="00B55DB8" w:rsidRPr="00FA1FED">
        <w:rPr>
          <w:kern w:val="0"/>
        </w:rPr>
        <w:t xml:space="preserve">ООО </w:t>
      </w:r>
      <w:r w:rsidR="006F5357" w:rsidRPr="00FA1FED">
        <w:rPr>
          <w:kern w:val="0"/>
        </w:rPr>
        <w:t xml:space="preserve">«АКВАТЕРМ» </w:t>
      </w:r>
      <w:r w:rsidRPr="00FA1FED">
        <w:rPr>
          <w:kern w:val="0"/>
        </w:rPr>
        <w:t>не разрабатывались.</w:t>
      </w:r>
    </w:p>
    <w:p w14:paraId="50E3E1B6" w14:textId="77777777" w:rsidR="00C25060" w:rsidRPr="00FA1FED" w:rsidRDefault="00C25060" w:rsidP="00B5461F">
      <w:pPr>
        <w:pStyle w:val="11ff3"/>
        <w:rPr>
          <w:kern w:val="0"/>
        </w:rPr>
      </w:pPr>
      <w:r w:rsidRPr="00FA1FED">
        <w:rPr>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14:paraId="5156DD8E" w14:textId="77777777" w:rsidR="00C25060" w:rsidRPr="00FA1FED" w:rsidRDefault="00C25060" w:rsidP="00B5461F">
      <w:pPr>
        <w:pStyle w:val="11ff3"/>
        <w:rPr>
          <w:kern w:val="0"/>
        </w:rPr>
      </w:pPr>
      <w:r w:rsidRPr="00FA1FED">
        <w:rPr>
          <w:kern w:val="0"/>
        </w:rPr>
        <w:t>Данные выводы относятся ко всем теплотрассам.</w:t>
      </w:r>
    </w:p>
    <w:p w14:paraId="0C7E73A5" w14:textId="77777777" w:rsidR="00C25060" w:rsidRPr="00FA1FED" w:rsidRDefault="00C25060" w:rsidP="00B5461F">
      <w:pPr>
        <w:pStyle w:val="11ff3"/>
        <w:rPr>
          <w:kern w:val="0"/>
        </w:rPr>
      </w:pPr>
      <w:r w:rsidRPr="00FA1FED">
        <w:rPr>
          <w:kern w:val="0"/>
        </w:rPr>
        <w:t>1) Давление в отдельных точках системы не превышает пределы прочности, следовательно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14:paraId="6A27395C" w14:textId="77777777" w:rsidR="00C25060" w:rsidRPr="00FA1FED" w:rsidRDefault="00C25060" w:rsidP="00B5461F">
      <w:pPr>
        <w:pStyle w:val="11ff3"/>
        <w:rPr>
          <w:kern w:val="0"/>
        </w:rPr>
      </w:pPr>
      <w:r w:rsidRPr="00FA1FED">
        <w:rPr>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14:paraId="7DD07601" w14:textId="77777777" w:rsidR="00C25060" w:rsidRPr="00FA1FED" w:rsidRDefault="00C25060" w:rsidP="00B5461F">
      <w:pPr>
        <w:pStyle w:val="11ff3"/>
        <w:rPr>
          <w:kern w:val="0"/>
        </w:rPr>
      </w:pPr>
      <w:r w:rsidRPr="00FA1FED">
        <w:rPr>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14:paraId="414C00AB" w14:textId="77777777" w:rsidR="00C25060" w:rsidRPr="00FA1FED" w:rsidRDefault="00C25060" w:rsidP="00B5461F">
      <w:pPr>
        <w:pStyle w:val="11ff3"/>
        <w:rPr>
          <w:kern w:val="0"/>
        </w:rPr>
      </w:pPr>
      <w:r w:rsidRPr="00FA1FED">
        <w:rPr>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14:paraId="1BC28726" w14:textId="77777777" w:rsidR="00C25060" w:rsidRPr="00FA1FED" w:rsidRDefault="00C25060" w:rsidP="00B5461F">
      <w:pPr>
        <w:pStyle w:val="11ff3"/>
        <w:rPr>
          <w:kern w:val="0"/>
        </w:rPr>
      </w:pPr>
      <w:r w:rsidRPr="00FA1FED">
        <w:rPr>
          <w:kern w:val="0"/>
        </w:rPr>
        <w:lastRenderedPageBreak/>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14:paraId="10C78D48" w14:textId="77777777" w:rsidR="00C25060" w:rsidRPr="00FA1FED" w:rsidRDefault="00C25060" w:rsidP="00B5461F">
      <w:pPr>
        <w:pStyle w:val="11ff3"/>
        <w:rPr>
          <w:kern w:val="0"/>
        </w:rPr>
      </w:pPr>
      <w:r w:rsidRPr="00FA1FED">
        <w:rPr>
          <w:kern w:val="0"/>
        </w:rPr>
        <w:t>Рекомендации по выполнению мероприятий на тепловых сетях.</w:t>
      </w:r>
    </w:p>
    <w:p w14:paraId="5283B9C7" w14:textId="77777777" w:rsidR="00C25060" w:rsidRPr="00FA1FED" w:rsidRDefault="00C25060" w:rsidP="00B5461F">
      <w:pPr>
        <w:pStyle w:val="11ff3"/>
        <w:rPr>
          <w:kern w:val="0"/>
        </w:rPr>
      </w:pPr>
      <w:r w:rsidRPr="00FA1FED">
        <w:rPr>
          <w:kern w:val="0"/>
        </w:rPr>
        <w:t>Для согласованной работы всех теплопотребителей и контроля параметров теплоносителя на отдельно взятом объекте, рекомендуем:</w:t>
      </w:r>
    </w:p>
    <w:p w14:paraId="227AF118" w14:textId="77777777" w:rsidR="00C25060" w:rsidRPr="00FA1FED" w:rsidRDefault="00C25060" w:rsidP="00B5461F">
      <w:pPr>
        <w:pStyle w:val="11ff3"/>
        <w:rPr>
          <w:kern w:val="0"/>
        </w:rPr>
      </w:pPr>
      <w:r w:rsidRPr="00FA1FED">
        <w:rPr>
          <w:kern w:val="0"/>
        </w:rPr>
        <w:t>1.</w:t>
      </w:r>
      <w:r w:rsidRPr="00FA1FED">
        <w:rPr>
          <w:kern w:val="0"/>
        </w:rPr>
        <w:tab/>
        <w:t>Промыть систему отопления каждого здания и сооружения включая отопительные приборы.</w:t>
      </w:r>
    </w:p>
    <w:p w14:paraId="617FEB7A" w14:textId="77777777" w:rsidR="00C25060" w:rsidRPr="00FA1FED" w:rsidRDefault="00C25060" w:rsidP="00B5461F">
      <w:pPr>
        <w:pStyle w:val="11ff3"/>
        <w:rPr>
          <w:kern w:val="0"/>
        </w:rPr>
      </w:pPr>
      <w:r w:rsidRPr="00FA1FED">
        <w:rPr>
          <w:kern w:val="0"/>
        </w:rPr>
        <w:t>2.</w:t>
      </w:r>
      <w:r w:rsidRPr="00FA1FED">
        <w:rPr>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14:paraId="03798549" w14:textId="77777777" w:rsidR="00C25060" w:rsidRPr="00FA1FED" w:rsidRDefault="00C25060" w:rsidP="00B5461F">
      <w:pPr>
        <w:pStyle w:val="11ff3"/>
        <w:rPr>
          <w:kern w:val="0"/>
        </w:rPr>
      </w:pPr>
      <w:r w:rsidRPr="00FA1FED">
        <w:rPr>
          <w:kern w:val="0"/>
        </w:rPr>
        <w:t>2.1.</w:t>
      </w:r>
      <w:r w:rsidRPr="00FA1FED">
        <w:rPr>
          <w:kern w:val="0"/>
        </w:rPr>
        <w:tab/>
        <w:t>на подающем и обратном трубопроводе каждого здания или сооружения;</w:t>
      </w:r>
    </w:p>
    <w:p w14:paraId="67FAEC74" w14:textId="77777777" w:rsidR="00C25060" w:rsidRPr="00FA1FED" w:rsidRDefault="00C25060" w:rsidP="00B5461F">
      <w:pPr>
        <w:pStyle w:val="11ff3"/>
        <w:rPr>
          <w:kern w:val="0"/>
        </w:rPr>
      </w:pPr>
      <w:r w:rsidRPr="00FA1FED">
        <w:rPr>
          <w:kern w:val="0"/>
        </w:rPr>
        <w:t>2.2.</w:t>
      </w:r>
      <w:r w:rsidRPr="00FA1FED">
        <w:rPr>
          <w:kern w:val="0"/>
        </w:rPr>
        <w:tab/>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14:paraId="204DFB0E" w14:textId="77777777" w:rsidR="00C25060" w:rsidRPr="00FA1FED" w:rsidRDefault="00C25060" w:rsidP="00B5461F">
      <w:pPr>
        <w:pStyle w:val="11ff3"/>
        <w:rPr>
          <w:kern w:val="0"/>
        </w:rPr>
      </w:pPr>
      <w:r w:rsidRPr="00FA1FED">
        <w:rPr>
          <w:kern w:val="0"/>
        </w:rPr>
        <w:t>3.</w:t>
      </w:r>
      <w:r w:rsidRPr="00FA1FED">
        <w:rPr>
          <w:kern w:val="0"/>
        </w:rPr>
        <w:tab/>
        <w:t>Система приготовления горячего водоснабжения должна иметь регулирующую арматуру и не оказывать разрегулирующего воздействия на систему отопления здания или сооружения.</w:t>
      </w:r>
    </w:p>
    <w:p w14:paraId="6AA5048D" w14:textId="7DDB8F9E" w:rsidR="00C25060" w:rsidRPr="00FA1FED" w:rsidRDefault="00C25060" w:rsidP="00B5461F">
      <w:pPr>
        <w:pStyle w:val="11ff3"/>
        <w:rPr>
          <w:kern w:val="0"/>
        </w:rPr>
      </w:pPr>
      <w:r w:rsidRPr="00FA1FED">
        <w:rPr>
          <w:kern w:val="0"/>
        </w:rPr>
        <w:t>4.</w:t>
      </w:r>
      <w:r w:rsidRPr="00FA1FED">
        <w:rPr>
          <w:kern w:val="0"/>
        </w:rPr>
        <w:tab/>
        <w:t>Имеющиеся в зданиях и сооружениях индивидуальные тепловые пункты и потребители тепловой энергии</w:t>
      </w:r>
      <w:r w:rsidR="00967D96">
        <w:rPr>
          <w:kern w:val="0"/>
        </w:rPr>
        <w:t>,</w:t>
      </w:r>
      <w:r w:rsidRPr="00FA1FED">
        <w:rPr>
          <w:kern w:val="0"/>
        </w:rPr>
        <w:t xml:space="preserve"> имеющие автоматическое регулирование должны быть настроены в соответствии с теплопотреблением здания или сооружения.</w:t>
      </w:r>
    </w:p>
    <w:p w14:paraId="57AC8577" w14:textId="77777777" w:rsidR="00C25060" w:rsidRPr="00FA1FED" w:rsidRDefault="00C25060" w:rsidP="00B5461F">
      <w:pPr>
        <w:pStyle w:val="11ff3"/>
        <w:rPr>
          <w:kern w:val="0"/>
        </w:rPr>
      </w:pPr>
      <w:r w:rsidRPr="00FA1FED">
        <w:rPr>
          <w:kern w:val="0"/>
        </w:rPr>
        <w:t>5.</w:t>
      </w:r>
      <w:r w:rsidRPr="00FA1FED">
        <w:rPr>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14:paraId="108903D2" w14:textId="77777777" w:rsidR="00C25060" w:rsidRPr="00FA1FED" w:rsidRDefault="00C25060" w:rsidP="00B5461F">
      <w:pPr>
        <w:pStyle w:val="11ff3"/>
        <w:rPr>
          <w:kern w:val="0"/>
        </w:rPr>
      </w:pPr>
      <w:r w:rsidRPr="00FA1FED">
        <w:rPr>
          <w:kern w:val="0"/>
        </w:rPr>
        <w:t>6.</w:t>
      </w:r>
      <w:r w:rsidRPr="00FA1FED">
        <w:rPr>
          <w:kern w:val="0"/>
        </w:rPr>
        <w:tab/>
        <w:t>Для исключения перерасхода тепловой и электрической энергии, а также топлива котельн</w:t>
      </w:r>
      <w:r w:rsidR="00EC3165" w:rsidRPr="00FA1FED">
        <w:rPr>
          <w:kern w:val="0"/>
        </w:rPr>
        <w:t>ой</w:t>
      </w:r>
      <w:r w:rsidRPr="00FA1FED">
        <w:rPr>
          <w:kern w:val="0"/>
        </w:rPr>
        <w:t xml:space="preserve"> установить узлы учёта потребляемого тепла на каждом здании и сооружении.</w:t>
      </w:r>
    </w:p>
    <w:p w14:paraId="73643DBE" w14:textId="77777777" w:rsidR="00C25060" w:rsidRPr="00FA1FED" w:rsidRDefault="00C25060" w:rsidP="00B5461F">
      <w:pPr>
        <w:pStyle w:val="11ff3"/>
        <w:rPr>
          <w:kern w:val="0"/>
        </w:rPr>
      </w:pPr>
      <w:r w:rsidRPr="00FA1FED">
        <w:rPr>
          <w:kern w:val="0"/>
        </w:rPr>
        <w:t>7.</w:t>
      </w:r>
      <w:r w:rsidRPr="00FA1FED">
        <w:rPr>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14:paraId="67A1938A" w14:textId="77777777" w:rsidR="00C25060" w:rsidRPr="00FA1FED" w:rsidRDefault="00C25060" w:rsidP="00B5461F">
      <w:pPr>
        <w:pStyle w:val="11ff3"/>
        <w:rPr>
          <w:kern w:val="0"/>
        </w:rPr>
      </w:pPr>
      <w:r w:rsidRPr="00FA1FED">
        <w:rPr>
          <w:kern w:val="0"/>
        </w:rPr>
        <w:lastRenderedPageBreak/>
        <w:t>8.</w:t>
      </w:r>
      <w:r w:rsidRPr="00FA1FED">
        <w:rPr>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14:paraId="3CA5F62A" w14:textId="6B21A5B2" w:rsidR="00C25060" w:rsidRPr="00FA1FED" w:rsidRDefault="00CD5F27" w:rsidP="00B5461F">
      <w:pPr>
        <w:pStyle w:val="11ff3"/>
        <w:rPr>
          <w:kern w:val="0"/>
        </w:rPr>
      </w:pPr>
      <w:r w:rsidRPr="00FA1FED">
        <w:rPr>
          <w:kern w:val="0"/>
        </w:rPr>
        <w:t>8.1.</w:t>
      </w:r>
      <w:r w:rsidRPr="00FA1FED">
        <w:rPr>
          <w:kern w:val="0"/>
        </w:rPr>
        <w:tab/>
        <w:t>Р</w:t>
      </w:r>
      <w:r w:rsidR="00C25060" w:rsidRPr="00FA1FED">
        <w:rPr>
          <w:kern w:val="0"/>
        </w:rPr>
        <w:t>егулировать температуру теплоносителя, а следовательно</w:t>
      </w:r>
      <w:r w:rsidR="00967D96">
        <w:rPr>
          <w:kern w:val="0"/>
        </w:rPr>
        <w:t>,</w:t>
      </w:r>
      <w:r w:rsidR="00C25060" w:rsidRPr="00FA1FED">
        <w:rPr>
          <w:kern w:val="0"/>
        </w:rPr>
        <w:t xml:space="preserve"> и температуру внутри помещений в прямой зависимости от температуры наружного воздуха;</w:t>
      </w:r>
    </w:p>
    <w:p w14:paraId="45E18BB7" w14:textId="77777777" w:rsidR="00C25060" w:rsidRPr="00FA1FED" w:rsidRDefault="00C25060" w:rsidP="00B5461F">
      <w:pPr>
        <w:pStyle w:val="11ff3"/>
        <w:rPr>
          <w:kern w:val="0"/>
        </w:rPr>
      </w:pPr>
      <w:r w:rsidRPr="00FA1FED">
        <w:rPr>
          <w:kern w:val="0"/>
        </w:rPr>
        <w:t>8.2.</w:t>
      </w:r>
      <w:r w:rsidRPr="00FA1FED">
        <w:rPr>
          <w:kern w:val="0"/>
        </w:rPr>
        <w:tab/>
        <w:t>Поддерживать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 в течение длительного времени.</w:t>
      </w:r>
    </w:p>
    <w:p w14:paraId="78B9B8E1" w14:textId="77777777" w:rsidR="00C25060" w:rsidRPr="00FA1FED" w:rsidRDefault="00C25060" w:rsidP="00703290">
      <w:pPr>
        <w:pStyle w:val="20"/>
        <w:keepNext w:val="0"/>
        <w:widowControl w:val="0"/>
        <w:spacing w:before="240" w:line="240" w:lineRule="auto"/>
        <w:textAlignment w:val="baseline"/>
        <w:rPr>
          <w:rFonts w:cs="Times New Roman"/>
        </w:rPr>
      </w:pPr>
      <w:bookmarkStart w:id="222" w:name="_Toc78674736"/>
      <w:bookmarkStart w:id="223" w:name="_Toc84970973"/>
      <w:bookmarkStart w:id="224" w:name="_Toc197279350"/>
      <w:r w:rsidRPr="00FA1FED">
        <w:rPr>
          <w:rFonts w:cs="Times New Roman"/>
        </w:rPr>
        <w:t>Описание причины возникновения дефицитов тепловой мощности и последствий влияния дефицитов на качество теплоснабжения</w:t>
      </w:r>
      <w:bookmarkEnd w:id="222"/>
      <w:bookmarkEnd w:id="223"/>
      <w:bookmarkEnd w:id="224"/>
    </w:p>
    <w:p w14:paraId="07F681EF" w14:textId="77777777" w:rsidR="00C25060" w:rsidRPr="00FA1FED" w:rsidRDefault="00C25060" w:rsidP="00B5461F">
      <w:pPr>
        <w:pStyle w:val="11ff3"/>
        <w:rPr>
          <w:kern w:val="0"/>
        </w:rPr>
      </w:pPr>
      <w:r w:rsidRPr="00FA1FED">
        <w:rPr>
          <w:kern w:val="0"/>
        </w:rPr>
        <w:t xml:space="preserve">На источнике теплоснабжения </w:t>
      </w:r>
      <w:r w:rsidR="00AC54D2" w:rsidRPr="00FA1FED">
        <w:rPr>
          <w:kern w:val="0"/>
        </w:rPr>
        <w:t xml:space="preserve">не </w:t>
      </w:r>
      <w:r w:rsidR="00E20195" w:rsidRPr="00FA1FED">
        <w:rPr>
          <w:kern w:val="0"/>
        </w:rPr>
        <w:t xml:space="preserve">выявлен </w:t>
      </w:r>
      <w:r w:rsidRPr="00FA1FED">
        <w:rPr>
          <w:kern w:val="0"/>
        </w:rPr>
        <w:t>дефицит тепловой мощности</w:t>
      </w:r>
      <w:r w:rsidR="00E20195" w:rsidRPr="00FA1FED">
        <w:rPr>
          <w:kern w:val="0"/>
        </w:rPr>
        <w:t>.</w:t>
      </w:r>
    </w:p>
    <w:p w14:paraId="16E35A69" w14:textId="77777777" w:rsidR="00C25060" w:rsidRPr="00FA1FED" w:rsidRDefault="00C25060" w:rsidP="00B5461F">
      <w:pPr>
        <w:pStyle w:val="11ff3"/>
        <w:rPr>
          <w:kern w:val="0"/>
        </w:rPr>
      </w:pPr>
      <w:r w:rsidRPr="00FA1FED">
        <w:rPr>
          <w:kern w:val="0"/>
        </w:rPr>
        <w:t xml:space="preserve">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 </w:t>
      </w:r>
    </w:p>
    <w:p w14:paraId="2B10248B" w14:textId="77777777" w:rsidR="00C25060" w:rsidRPr="00FA1FED" w:rsidRDefault="00C25060" w:rsidP="00B5461F">
      <w:pPr>
        <w:pStyle w:val="11ff3"/>
        <w:rPr>
          <w:kern w:val="0"/>
        </w:rPr>
      </w:pPr>
      <w:r w:rsidRPr="00FA1FED">
        <w:rPr>
          <w:kern w:val="0"/>
        </w:rPr>
        <w:t xml:space="preserve">Объективным фактором является то, что распределение объектов теплоэнергетики по территории </w:t>
      </w:r>
      <w:r w:rsidR="00970668" w:rsidRPr="00FA1FED">
        <w:rPr>
          <w:kern w:val="0"/>
        </w:rPr>
        <w:t>сельского поселения</w:t>
      </w:r>
      <w:r w:rsidR="006163C2">
        <w:rPr>
          <w:kern w:val="0"/>
        </w:rPr>
        <w:t xml:space="preserve"> </w:t>
      </w:r>
      <w:r w:rsidRPr="00FA1FED">
        <w:rPr>
          <w:kern w:val="0"/>
        </w:rPr>
        <w:t xml:space="preserve">не может быть равномерным по причине разной плотности размещения потребителей тепловой энергии. </w:t>
      </w:r>
    </w:p>
    <w:p w14:paraId="2556BD64" w14:textId="77777777" w:rsidR="00C25060" w:rsidRPr="00FA1FED" w:rsidRDefault="00C25060" w:rsidP="00B5461F">
      <w:pPr>
        <w:pStyle w:val="11ff3"/>
        <w:rPr>
          <w:kern w:val="0"/>
        </w:rPr>
      </w:pPr>
      <w:r w:rsidRPr="00FA1FED">
        <w:rPr>
          <w:kern w:val="0"/>
        </w:rPr>
        <w:t xml:space="preserve">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 </w:t>
      </w:r>
    </w:p>
    <w:p w14:paraId="0BAC7774" w14:textId="77777777" w:rsidR="00C25060" w:rsidRPr="00FA1FED" w:rsidRDefault="00C25060" w:rsidP="00B5461F">
      <w:pPr>
        <w:pStyle w:val="11ff3"/>
        <w:rPr>
          <w:kern w:val="0"/>
          <w:lang w:eastAsia="ru-RU"/>
        </w:rPr>
      </w:pPr>
      <w:r w:rsidRPr="00FA1FED">
        <w:rPr>
          <w:kern w:val="0"/>
        </w:rPr>
        <w:t>В будущем, чтобы избежать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w:t>
      </w:r>
      <w:r w:rsidRPr="00FA1FED">
        <w:rPr>
          <w:kern w:val="0"/>
          <w:lang w:eastAsia="ru-RU"/>
        </w:rPr>
        <w:t xml:space="preserve"> источников систем теплоснабжения.</w:t>
      </w:r>
    </w:p>
    <w:p w14:paraId="726F539C" w14:textId="77777777" w:rsidR="00C25060" w:rsidRPr="00FA1FED" w:rsidRDefault="00C25060" w:rsidP="00703290">
      <w:pPr>
        <w:pStyle w:val="20"/>
        <w:keepNext w:val="0"/>
        <w:widowControl w:val="0"/>
        <w:spacing w:before="240" w:line="240" w:lineRule="auto"/>
        <w:textAlignment w:val="baseline"/>
        <w:rPr>
          <w:rFonts w:cs="Times New Roman"/>
        </w:rPr>
      </w:pPr>
      <w:bookmarkStart w:id="225" w:name="_Toc78674737"/>
      <w:bookmarkStart w:id="226" w:name="_Toc84970974"/>
      <w:bookmarkStart w:id="227" w:name="_Toc197279351"/>
      <w:r w:rsidRPr="00FA1FED">
        <w:rPr>
          <w:rFonts w:cs="Times New Roman"/>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25"/>
      <w:bookmarkEnd w:id="226"/>
      <w:bookmarkEnd w:id="227"/>
    </w:p>
    <w:p w14:paraId="33E789E6" w14:textId="04DE7CE7" w:rsidR="00C25060" w:rsidRDefault="00E20195" w:rsidP="00B5461F">
      <w:pPr>
        <w:pStyle w:val="11ff3"/>
        <w:rPr>
          <w:kern w:val="0"/>
        </w:rPr>
      </w:pPr>
      <w:r w:rsidRPr="00FA1FED">
        <w:rPr>
          <w:kern w:val="0"/>
        </w:rPr>
        <w:t xml:space="preserve">На источнике теплоснабжения </w:t>
      </w:r>
      <w:r w:rsidR="00AC54D2" w:rsidRPr="00FA1FED">
        <w:rPr>
          <w:kern w:val="0"/>
        </w:rPr>
        <w:t xml:space="preserve">не </w:t>
      </w:r>
      <w:r w:rsidRPr="00FA1FED">
        <w:rPr>
          <w:kern w:val="0"/>
        </w:rPr>
        <w:t>выявлен дефицит тепловой мощности. Предложения по реконструкции источника тепловой энергии рассматривается в Главе 2.</w:t>
      </w:r>
    </w:p>
    <w:p w14:paraId="666A584C" w14:textId="18CA4629" w:rsidR="00967D96" w:rsidRDefault="00967D96" w:rsidP="00B5461F">
      <w:pPr>
        <w:pStyle w:val="11ff3"/>
        <w:rPr>
          <w:kern w:val="0"/>
        </w:rPr>
      </w:pPr>
    </w:p>
    <w:p w14:paraId="22F2519D" w14:textId="2EE6D1DF" w:rsidR="00967D96" w:rsidRDefault="00967D96" w:rsidP="00B5461F">
      <w:pPr>
        <w:pStyle w:val="11ff3"/>
        <w:rPr>
          <w:kern w:val="0"/>
        </w:rPr>
      </w:pPr>
    </w:p>
    <w:p w14:paraId="680E2C9B" w14:textId="77777777" w:rsidR="00967D96" w:rsidRPr="00FA1FED" w:rsidRDefault="00967D96" w:rsidP="00B5461F">
      <w:pPr>
        <w:pStyle w:val="11ff3"/>
        <w:rPr>
          <w:kern w:val="0"/>
        </w:rPr>
      </w:pPr>
    </w:p>
    <w:p w14:paraId="54A20AB4" w14:textId="77777777" w:rsidR="00C25060" w:rsidRPr="00FA1FED" w:rsidRDefault="00C25060" w:rsidP="007B612A">
      <w:pPr>
        <w:pStyle w:val="19"/>
      </w:pPr>
      <w:bookmarkStart w:id="228" w:name="_Toc78674738"/>
      <w:bookmarkStart w:id="229" w:name="_Toc84970975"/>
      <w:bookmarkStart w:id="230" w:name="_Toc197279352"/>
      <w:r w:rsidRPr="00FA1FED">
        <w:rPr>
          <w:lang w:val="en-US"/>
        </w:rPr>
        <w:lastRenderedPageBreak/>
        <w:t>Балансы</w:t>
      </w:r>
      <w:r w:rsidR="00DB3708" w:rsidRPr="00FA1FED">
        <w:t xml:space="preserve"> </w:t>
      </w:r>
      <w:r w:rsidRPr="00FA1FED">
        <w:rPr>
          <w:lang w:val="en-US"/>
        </w:rPr>
        <w:t>теплоносителя</w:t>
      </w:r>
      <w:bookmarkEnd w:id="228"/>
      <w:bookmarkEnd w:id="229"/>
      <w:bookmarkEnd w:id="230"/>
    </w:p>
    <w:p w14:paraId="67818689" w14:textId="27AF1374" w:rsidR="00C25060" w:rsidRPr="00FA1FED" w:rsidRDefault="00C25060" w:rsidP="00967D96">
      <w:pPr>
        <w:pStyle w:val="20"/>
        <w:keepNext w:val="0"/>
        <w:widowControl w:val="0"/>
        <w:tabs>
          <w:tab w:val="left" w:pos="567"/>
        </w:tabs>
        <w:spacing w:before="240" w:line="240" w:lineRule="auto"/>
        <w:textAlignment w:val="baseline"/>
        <w:rPr>
          <w:rFonts w:cs="Times New Roman"/>
        </w:rPr>
      </w:pPr>
      <w:bookmarkStart w:id="231" w:name="_Toc475879471"/>
      <w:bookmarkStart w:id="232" w:name="_Toc78674739"/>
      <w:bookmarkStart w:id="233" w:name="_Toc84970976"/>
      <w:bookmarkStart w:id="234" w:name="_Toc197279353"/>
      <w:r w:rsidRPr="00FA1FED">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31"/>
      <w:bookmarkEnd w:id="232"/>
      <w:bookmarkEnd w:id="233"/>
      <w:bookmarkEnd w:id="234"/>
    </w:p>
    <w:p w14:paraId="6F132C3B" w14:textId="77777777" w:rsidR="00C25060" w:rsidRPr="00FA1FED" w:rsidRDefault="002B3518" w:rsidP="00B5461F">
      <w:pPr>
        <w:pStyle w:val="11ff3"/>
        <w:rPr>
          <w:kern w:val="0"/>
        </w:rPr>
      </w:pPr>
      <w:r w:rsidRPr="00FA1FED">
        <w:rPr>
          <w:kern w:val="0"/>
        </w:rPr>
        <w:t>О</w:t>
      </w:r>
      <w:r w:rsidR="00C25060" w:rsidRPr="00FA1FED">
        <w:rPr>
          <w:kern w:val="0"/>
        </w:rPr>
        <w:t xml:space="preserve">т </w:t>
      </w:r>
      <w:r w:rsidR="00B55DB8" w:rsidRPr="00FA1FED">
        <w:rPr>
          <w:kern w:val="0"/>
        </w:rPr>
        <w:t xml:space="preserve">ООО </w:t>
      </w:r>
      <w:r w:rsidR="006F5357" w:rsidRPr="00FA1FED">
        <w:rPr>
          <w:kern w:val="0"/>
        </w:rPr>
        <w:t xml:space="preserve">«АКВАТЕРМ» </w:t>
      </w:r>
      <w:r w:rsidR="00C25060" w:rsidRPr="00FA1FED">
        <w:rPr>
          <w:kern w:val="0"/>
        </w:rPr>
        <w:t xml:space="preserve">запроектирована и действует </w:t>
      </w:r>
      <w:r w:rsidR="001C5D85" w:rsidRPr="00FA1FED">
        <w:rPr>
          <w:kern w:val="0"/>
        </w:rPr>
        <w:t>закрытая</w:t>
      </w:r>
      <w:r w:rsidR="002F679F" w:rsidRPr="00FA1FED">
        <w:rPr>
          <w:kern w:val="0"/>
        </w:rPr>
        <w:t xml:space="preserve"> </w:t>
      </w:r>
      <w:r w:rsidR="000B4B2A" w:rsidRPr="00FA1FED">
        <w:rPr>
          <w:kern w:val="0"/>
        </w:rPr>
        <w:t>система теплоснабжения.</w:t>
      </w:r>
    </w:p>
    <w:p w14:paraId="4D94B3F1" w14:textId="77777777" w:rsidR="002834BE" w:rsidRPr="00FA1FED" w:rsidRDefault="00C25060" w:rsidP="00B5461F">
      <w:pPr>
        <w:pStyle w:val="11ff3"/>
        <w:rPr>
          <w:kern w:val="0"/>
        </w:rPr>
      </w:pPr>
      <w:r w:rsidRPr="00FA1FED">
        <w:rPr>
          <w:kern w:val="0"/>
        </w:rPr>
        <w:t>В системе центрального теплоснабжения возможны утечки сетевой воды из тепловых сетей, в системах теплопотребления через неплотности соединений и уплотнений трубопроводной арматуры, насосов. Потери компенсируются на источниках подпиточной водой, которая идет на вос</w:t>
      </w:r>
      <w:bookmarkStart w:id="235" w:name="_Toc462820421"/>
      <w:r w:rsidR="006B0E1D" w:rsidRPr="00FA1FED">
        <w:rPr>
          <w:kern w:val="0"/>
        </w:rPr>
        <w:t>полнение утечек теплоносителя.</w:t>
      </w:r>
      <w:bookmarkEnd w:id="235"/>
    </w:p>
    <w:p w14:paraId="5CC7FC97" w14:textId="77777777" w:rsidR="00C25060" w:rsidRPr="00FA1FED" w:rsidRDefault="00C25060" w:rsidP="00B5461F">
      <w:pPr>
        <w:pStyle w:val="11ff3"/>
        <w:rPr>
          <w:kern w:val="0"/>
        </w:rPr>
      </w:pPr>
      <w:r w:rsidRPr="00FA1FED">
        <w:rPr>
          <w:kern w:val="0"/>
        </w:rPr>
        <w:t xml:space="preserve">Система ХВО используется для подпитки тепловой сети и на хозяйственные нужды. В аварийном режиме работы подпитка тепловых сетей осуществляется напрямую из </w:t>
      </w:r>
      <w:r w:rsidR="005C1319" w:rsidRPr="00FA1FED">
        <w:rPr>
          <w:kern w:val="0"/>
        </w:rPr>
        <w:t>сельского</w:t>
      </w:r>
      <w:r w:rsidRPr="00FA1FED">
        <w:rPr>
          <w:kern w:val="0"/>
        </w:rPr>
        <w:t xml:space="preserve"> водопровода.</w:t>
      </w:r>
    </w:p>
    <w:p w14:paraId="7F32171A" w14:textId="77777777" w:rsidR="004917BC" w:rsidRPr="00FA1FED" w:rsidRDefault="004917BC" w:rsidP="00B5461F">
      <w:pPr>
        <w:pStyle w:val="11ff3"/>
        <w:rPr>
          <w:kern w:val="0"/>
        </w:rPr>
      </w:pPr>
      <w:r w:rsidRPr="00FA1FED">
        <w:rPr>
          <w:kern w:val="0"/>
        </w:rPr>
        <w:t xml:space="preserve">В муниципальном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 качестве теплоносителя для передачи тепловой энергии от источника до потребителей используется горячая вода. Для поддержания безопасности теплоносителя для населения, на источниках теплоснабжения не используются химводоподготовка внутреннего и наружного контура. Для поддержания качества воды в системе при капитальном ремонте тепловых сетей применяются (по возможности) стальные трубопроводы из ППУ.</w:t>
      </w:r>
    </w:p>
    <w:p w14:paraId="3FAD3004" w14:textId="77777777" w:rsidR="00C25060" w:rsidRPr="00FA1FED" w:rsidRDefault="00C25060" w:rsidP="00B5461F">
      <w:pPr>
        <w:pStyle w:val="11ff3"/>
        <w:rPr>
          <w:kern w:val="0"/>
        </w:rPr>
      </w:pPr>
      <w:r w:rsidRPr="00FA1FED">
        <w:rPr>
          <w:kern w:val="0"/>
        </w:rPr>
        <w:t xml:space="preserve">В соответствии с СП аварийная подпитка тепловых сетей от источников </w:t>
      </w:r>
      <w:r w:rsidR="00B55DB8" w:rsidRPr="00FA1FED">
        <w:rPr>
          <w:kern w:val="0"/>
        </w:rPr>
        <w:t xml:space="preserve">ООО </w:t>
      </w:r>
      <w:r w:rsidR="006F5357" w:rsidRPr="00FA1FED">
        <w:rPr>
          <w:kern w:val="0"/>
        </w:rPr>
        <w:t xml:space="preserve">«АКВАТЕРМ» </w:t>
      </w:r>
      <w:r w:rsidRPr="00FA1FED">
        <w:rPr>
          <w:kern w:val="0"/>
        </w:rPr>
        <w:t>в количестве 2% от объема воды в тепловых сетях и присоединенных к ним систем теплопотребления может осуществляться химически не обработанной и недеаэрированной водой.</w:t>
      </w:r>
    </w:p>
    <w:p w14:paraId="7217CEC2" w14:textId="77777777" w:rsidR="00E20195" w:rsidRPr="00FA1FED" w:rsidRDefault="00E20195" w:rsidP="00E20195">
      <w:pPr>
        <w:pStyle w:val="11ff3"/>
        <w:rPr>
          <w:kern w:val="0"/>
        </w:rPr>
      </w:pPr>
      <w:r w:rsidRPr="00FA1FED">
        <w:rPr>
          <w:kern w:val="0"/>
        </w:rPr>
        <w:t>Балансы производительности водоподготовительных установок и максимального потребления теплоносителя теплопотребляющими установками приведены в таблице.</w:t>
      </w:r>
    </w:p>
    <w:p w14:paraId="1663E95B" w14:textId="77777777" w:rsidR="00E20195" w:rsidRPr="00FA1FED" w:rsidRDefault="00E20195" w:rsidP="00E20195">
      <w:pPr>
        <w:pStyle w:val="11ff3"/>
        <w:rPr>
          <w:kern w:val="0"/>
        </w:rPr>
      </w:pPr>
      <w:r w:rsidRPr="00FA1FED">
        <w:rPr>
          <w:kern w:val="0"/>
        </w:rPr>
        <w:t>Потери теплоносителя в СЦТ объясняется потерями теплоносителя через неплотности</w:t>
      </w:r>
      <w:r w:rsidR="00291CA3" w:rsidRPr="00FA1FED">
        <w:rPr>
          <w:kern w:val="0"/>
        </w:rPr>
        <w:t xml:space="preserve"> </w:t>
      </w:r>
      <w:r w:rsidRPr="00FA1FED">
        <w:rPr>
          <w:kern w:val="0"/>
        </w:rPr>
        <w:t xml:space="preserve">запроно–регулирующей арматуры, фланцевых соединений и т.д. Восполнение теплоносителя в тепловой сети осуществляется с помощью подпиточных насосов В связи с отсутствием приборного учета на источниках теплоснабжения объем теряемого теплоносителя определяется расчетным способом, в зависимости от объема системы, величина нормативной утечки теплоносителя принимается равной как для </w:t>
      </w:r>
      <w:r w:rsidRPr="00FA1FED">
        <w:rPr>
          <w:kern w:val="0"/>
        </w:rPr>
        <w:lastRenderedPageBreak/>
        <w:t>систем транспорта тепловой энергии (теплосети), так и для систем теплопотребления абонентов и составляет 0,25 % от объема системы.</w:t>
      </w:r>
    </w:p>
    <w:p w14:paraId="11FC0BB9" w14:textId="77777777" w:rsidR="00C25060" w:rsidRPr="00FA1FED" w:rsidRDefault="00C25060" w:rsidP="00B5461F">
      <w:pPr>
        <w:pStyle w:val="11ff3"/>
        <w:rPr>
          <w:kern w:val="0"/>
        </w:rPr>
      </w:pPr>
      <w:r w:rsidRPr="00FA1FED">
        <w:rPr>
          <w:kern w:val="0"/>
        </w:rPr>
        <w:t>В таблице представлены расходы нормативных утечек теплоносителя котельн</w:t>
      </w:r>
      <w:r w:rsidR="00EC3165" w:rsidRPr="00FA1FED">
        <w:rPr>
          <w:kern w:val="0"/>
        </w:rPr>
        <w:t>ой</w:t>
      </w:r>
      <w:r w:rsidRPr="00FA1FED">
        <w:rPr>
          <w:kern w:val="0"/>
        </w:rPr>
        <w:t>.</w:t>
      </w:r>
    </w:p>
    <w:p w14:paraId="0D5A6C83" w14:textId="22F402BC" w:rsidR="002834BE" w:rsidRPr="00FA1FED" w:rsidRDefault="00FD7E24" w:rsidP="005F5559">
      <w:pPr>
        <w:pStyle w:val="11ff3"/>
        <w:rPr>
          <w:b/>
          <w:u w:val="single"/>
        </w:rPr>
      </w:pPr>
      <w:bookmarkStart w:id="236" w:name="_Toc527706882"/>
      <w:r w:rsidRPr="00FA1FED">
        <w:rPr>
          <w:u w:val="single"/>
        </w:rPr>
        <w:t>Таблица 1.</w:t>
      </w:r>
      <w:r w:rsidR="008D4F9D" w:rsidRPr="00FA1FED">
        <w:rPr>
          <w:u w:val="single"/>
        </w:rPr>
        <w:t xml:space="preserve">7.1.2 – </w:t>
      </w:r>
      <w:r w:rsidR="00C25060" w:rsidRPr="00FA1FED">
        <w:rPr>
          <w:u w:val="single"/>
        </w:rPr>
        <w:t xml:space="preserve">Расчетные потери теплоносителя муниципального образования </w:t>
      </w:r>
      <w:r w:rsidR="00FE3E93" w:rsidRPr="00FA1FED">
        <w:rPr>
          <w:u w:val="single"/>
        </w:rPr>
        <w:t>Старопольское</w:t>
      </w:r>
      <w:r w:rsidR="0013776F" w:rsidRPr="00FA1FED">
        <w:rPr>
          <w:u w:val="single"/>
        </w:rPr>
        <w:t xml:space="preserve"> сельское поселение</w:t>
      </w:r>
      <w:bookmarkEnd w:id="236"/>
      <w:r w:rsidR="00967D96">
        <w:rPr>
          <w:u w:val="single"/>
        </w:rPr>
        <w:t xml:space="preserve"> </w:t>
      </w:r>
      <w:r w:rsidR="00C25060" w:rsidRPr="00FA1FED">
        <w:rPr>
          <w:rStyle w:val="11ff4"/>
          <w:b/>
          <w:kern w:val="0"/>
          <w:u w:val="single"/>
        </w:rPr>
        <w:t>(</w:t>
      </w:r>
      <w:r w:rsidR="00C25060" w:rsidRPr="00FA1FED">
        <w:rPr>
          <w:rStyle w:val="11ff4"/>
          <w:kern w:val="0"/>
          <w:u w:val="single"/>
        </w:rPr>
        <w:t>без учета ГВС)</w:t>
      </w:r>
    </w:p>
    <w:tbl>
      <w:tblPr>
        <w:tblW w:w="5000" w:type="pct"/>
        <w:tblLook w:val="04A0" w:firstRow="1" w:lastRow="0" w:firstColumn="1" w:lastColumn="0" w:noHBand="0" w:noVBand="1"/>
      </w:tblPr>
      <w:tblGrid>
        <w:gridCol w:w="2039"/>
        <w:gridCol w:w="2015"/>
        <w:gridCol w:w="1945"/>
        <w:gridCol w:w="2155"/>
        <w:gridCol w:w="908"/>
      </w:tblGrid>
      <w:tr w:rsidR="00735AD1" w:rsidRPr="00FA1FED" w14:paraId="20F4FE09" w14:textId="77777777" w:rsidTr="00715139">
        <w:trPr>
          <w:trHeight w:val="57"/>
          <w:tblHeader/>
        </w:trPr>
        <w:tc>
          <w:tcPr>
            <w:tcW w:w="11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0188D2" w14:textId="77777777" w:rsidR="00735AD1" w:rsidRPr="00FA1FED" w:rsidRDefault="00735AD1" w:rsidP="00735AD1">
            <w:pPr>
              <w:pStyle w:val="1fffb"/>
              <w:rPr>
                <w:rFonts w:cs="Times New Roman"/>
              </w:rPr>
            </w:pPr>
            <w:r w:rsidRPr="00FA1FED">
              <w:rPr>
                <w:rFonts w:cs="Times New Roman"/>
              </w:rPr>
              <w:t>Наименование начала участка</w:t>
            </w:r>
          </w:p>
        </w:tc>
        <w:tc>
          <w:tcPr>
            <w:tcW w:w="1112" w:type="pct"/>
            <w:tcBorders>
              <w:top w:val="single" w:sz="4" w:space="0" w:color="auto"/>
              <w:left w:val="nil"/>
              <w:bottom w:val="single" w:sz="4" w:space="0" w:color="auto"/>
              <w:right w:val="single" w:sz="4" w:space="0" w:color="auto"/>
            </w:tcBorders>
            <w:shd w:val="clear" w:color="auto" w:fill="auto"/>
            <w:vAlign w:val="center"/>
            <w:hideMark/>
          </w:tcPr>
          <w:p w14:paraId="12EAD914" w14:textId="77777777" w:rsidR="00735AD1" w:rsidRPr="00FA1FED" w:rsidRDefault="00735AD1" w:rsidP="00735AD1">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1073" w:type="pct"/>
            <w:tcBorders>
              <w:top w:val="single" w:sz="4" w:space="0" w:color="auto"/>
              <w:left w:val="nil"/>
              <w:bottom w:val="single" w:sz="4" w:space="0" w:color="auto"/>
              <w:right w:val="single" w:sz="4" w:space="0" w:color="auto"/>
            </w:tcBorders>
            <w:shd w:val="clear" w:color="auto" w:fill="auto"/>
            <w:vAlign w:val="center"/>
            <w:hideMark/>
          </w:tcPr>
          <w:p w14:paraId="5696803F" w14:textId="77777777" w:rsidR="00735AD1" w:rsidRPr="00FA1FED" w:rsidRDefault="00735AD1" w:rsidP="00735AD1">
            <w:pPr>
              <w:pStyle w:val="1fffb"/>
              <w:rPr>
                <w:rFonts w:cs="Times New Roman"/>
              </w:rPr>
            </w:pPr>
            <w:r w:rsidRPr="00FA1FED">
              <w:rPr>
                <w:rFonts w:cs="Times New Roman"/>
              </w:rPr>
              <w:t xml:space="preserve">Удельный объем воды трубопровода </w:t>
            </w:r>
            <w:r w:rsidRPr="00FA1FED">
              <w:rPr>
                <w:rFonts w:cs="Times New Roman"/>
                <w:i/>
                <w:iCs/>
              </w:rPr>
              <w:t>i</w:t>
            </w:r>
            <w:r w:rsidRPr="00FA1FED">
              <w:rPr>
                <w:rFonts w:cs="Times New Roman"/>
              </w:rPr>
              <w:t xml:space="preserve">-го диаметра, </w:t>
            </w:r>
            <w:r w:rsidRPr="00FA1FED">
              <w:rPr>
                <w:rFonts w:cs="Times New Roman"/>
                <w:i/>
                <w:iCs/>
              </w:rPr>
              <w:t>V</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r w:rsidRPr="00FA1FED">
              <w:rPr>
                <w:rFonts w:cs="Times New Roman"/>
              </w:rPr>
              <w:t>/км</w:t>
            </w:r>
          </w:p>
        </w:tc>
        <w:tc>
          <w:tcPr>
            <w:tcW w:w="1189" w:type="pct"/>
            <w:tcBorders>
              <w:top w:val="single" w:sz="4" w:space="0" w:color="auto"/>
              <w:left w:val="nil"/>
              <w:bottom w:val="single" w:sz="4" w:space="0" w:color="auto"/>
              <w:right w:val="single" w:sz="4" w:space="0" w:color="auto"/>
            </w:tcBorders>
            <w:shd w:val="clear" w:color="auto" w:fill="auto"/>
            <w:vAlign w:val="center"/>
            <w:hideMark/>
          </w:tcPr>
          <w:p w14:paraId="66C2E2A0" w14:textId="77777777" w:rsidR="00735AD1" w:rsidRPr="00FA1FED" w:rsidRDefault="00735AD1" w:rsidP="00735AD1">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501" w:type="pct"/>
            <w:tcBorders>
              <w:top w:val="single" w:sz="4" w:space="0" w:color="auto"/>
              <w:left w:val="nil"/>
              <w:bottom w:val="single" w:sz="4" w:space="0" w:color="auto"/>
              <w:right w:val="single" w:sz="4" w:space="0" w:color="auto"/>
            </w:tcBorders>
            <w:shd w:val="clear" w:color="auto" w:fill="auto"/>
            <w:vAlign w:val="center"/>
            <w:hideMark/>
          </w:tcPr>
          <w:p w14:paraId="5D7D09FC" w14:textId="77777777" w:rsidR="00735AD1" w:rsidRPr="00FA1FED" w:rsidRDefault="00735AD1" w:rsidP="00735AD1">
            <w:pPr>
              <w:pStyle w:val="1fffb"/>
              <w:rPr>
                <w:rFonts w:cs="Times New Roman"/>
                <w:i/>
                <w:iCs/>
              </w:rPr>
            </w:pPr>
            <w:r w:rsidRPr="00FA1FED">
              <w:rPr>
                <w:rFonts w:cs="Times New Roman"/>
                <w:i/>
                <w:iCs/>
              </w:rPr>
              <w:t>V</w:t>
            </w:r>
            <w:r w:rsidRPr="00FA1FED">
              <w:rPr>
                <w:rFonts w:cs="Times New Roman"/>
                <w:i/>
                <w:iCs/>
                <w:vertAlign w:val="subscript"/>
              </w:rPr>
              <w:t>i</w:t>
            </w:r>
            <w:r w:rsidRPr="00FA1FED">
              <w:rPr>
                <w:rFonts w:cs="Times New Roman"/>
              </w:rPr>
              <w:t xml:space="preserve"> </w:t>
            </w:r>
            <w:r w:rsidRPr="00FA1FED">
              <w:rPr>
                <w:rFonts w:cs="Times New Roman"/>
                <w:i/>
                <w:iCs/>
              </w:rPr>
              <w:t>l</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p>
        </w:tc>
      </w:tr>
      <w:tr w:rsidR="00735AD1" w:rsidRPr="00FA1FED" w14:paraId="4B990542" w14:textId="77777777" w:rsidTr="00715139">
        <w:trPr>
          <w:trHeight w:val="5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14:paraId="71C271EA" w14:textId="77777777" w:rsidR="00735AD1" w:rsidRPr="00FA1FED" w:rsidRDefault="00735AD1" w:rsidP="00735AD1">
            <w:pPr>
              <w:pStyle w:val="1fffb"/>
              <w:rPr>
                <w:rFonts w:cs="Times New Roman"/>
              </w:rPr>
            </w:pPr>
            <w:r w:rsidRPr="00FA1FED">
              <w:rPr>
                <w:rFonts w:cs="Times New Roman"/>
              </w:rPr>
              <w:t>Котельная №15 д. Старополье</w:t>
            </w:r>
          </w:p>
        </w:tc>
      </w:tr>
      <w:tr w:rsidR="00735AD1" w:rsidRPr="00FA1FED" w14:paraId="272F6DE6"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486B9A81" w14:textId="77777777" w:rsidR="00735AD1" w:rsidRPr="00FA1FED" w:rsidRDefault="00735AD1" w:rsidP="00735AD1">
            <w:pPr>
              <w:pStyle w:val="1fffb"/>
              <w:rPr>
                <w:rFonts w:cs="Times New Roman"/>
              </w:rPr>
            </w:pPr>
            <w:r w:rsidRPr="00FA1FED">
              <w:rPr>
                <w:rFonts w:cs="Times New Roman"/>
              </w:rPr>
              <w:t>Участок 1</w:t>
            </w:r>
          </w:p>
        </w:tc>
        <w:tc>
          <w:tcPr>
            <w:tcW w:w="1112" w:type="pct"/>
            <w:tcBorders>
              <w:top w:val="nil"/>
              <w:left w:val="nil"/>
              <w:bottom w:val="single" w:sz="4" w:space="0" w:color="auto"/>
              <w:right w:val="single" w:sz="4" w:space="0" w:color="auto"/>
            </w:tcBorders>
            <w:shd w:val="clear" w:color="auto" w:fill="auto"/>
            <w:noWrap/>
            <w:vAlign w:val="center"/>
            <w:hideMark/>
          </w:tcPr>
          <w:p w14:paraId="6313256C"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708F82EA"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C9E2D50" w14:textId="77777777" w:rsidR="00735AD1" w:rsidRPr="00FA1FED" w:rsidRDefault="00735AD1" w:rsidP="00735AD1">
            <w:pPr>
              <w:pStyle w:val="1fffb"/>
              <w:rPr>
                <w:rFonts w:cs="Times New Roman"/>
              </w:rPr>
            </w:pPr>
            <w:r w:rsidRPr="00FA1FED">
              <w:rPr>
                <w:rFonts w:cs="Times New Roman"/>
              </w:rPr>
              <w:t>8</w:t>
            </w:r>
          </w:p>
        </w:tc>
        <w:tc>
          <w:tcPr>
            <w:tcW w:w="501" w:type="pct"/>
            <w:tcBorders>
              <w:top w:val="nil"/>
              <w:left w:val="nil"/>
              <w:bottom w:val="single" w:sz="4" w:space="0" w:color="auto"/>
              <w:right w:val="single" w:sz="4" w:space="0" w:color="auto"/>
            </w:tcBorders>
            <w:shd w:val="clear" w:color="auto" w:fill="auto"/>
            <w:noWrap/>
            <w:vAlign w:val="center"/>
            <w:hideMark/>
          </w:tcPr>
          <w:p w14:paraId="6B3D3BE3" w14:textId="77777777" w:rsidR="00735AD1" w:rsidRPr="00FA1FED" w:rsidRDefault="00735AD1" w:rsidP="00735AD1">
            <w:pPr>
              <w:pStyle w:val="1fffb"/>
              <w:rPr>
                <w:rFonts w:cs="Times New Roman"/>
              </w:rPr>
            </w:pPr>
            <w:r w:rsidRPr="00FA1FED">
              <w:rPr>
                <w:rFonts w:cs="Times New Roman"/>
              </w:rPr>
              <w:t>0,22</w:t>
            </w:r>
          </w:p>
        </w:tc>
      </w:tr>
      <w:tr w:rsidR="00735AD1" w:rsidRPr="00FA1FED" w14:paraId="74D5FDD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197E2E6" w14:textId="77777777" w:rsidR="00735AD1" w:rsidRPr="00FA1FED" w:rsidRDefault="00735AD1" w:rsidP="00735AD1">
            <w:pPr>
              <w:pStyle w:val="1fffb"/>
              <w:rPr>
                <w:rFonts w:cs="Times New Roman"/>
              </w:rPr>
            </w:pPr>
            <w:r w:rsidRPr="00FA1FED">
              <w:rPr>
                <w:rFonts w:cs="Times New Roman"/>
              </w:rPr>
              <w:t>Участок 2</w:t>
            </w:r>
          </w:p>
        </w:tc>
        <w:tc>
          <w:tcPr>
            <w:tcW w:w="1112" w:type="pct"/>
            <w:tcBorders>
              <w:top w:val="nil"/>
              <w:left w:val="nil"/>
              <w:bottom w:val="single" w:sz="4" w:space="0" w:color="auto"/>
              <w:right w:val="single" w:sz="4" w:space="0" w:color="auto"/>
            </w:tcBorders>
            <w:shd w:val="clear" w:color="auto" w:fill="auto"/>
            <w:noWrap/>
            <w:vAlign w:val="center"/>
            <w:hideMark/>
          </w:tcPr>
          <w:p w14:paraId="1AE8834C"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6501CA1B"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10B3634D" w14:textId="77777777" w:rsidR="00735AD1" w:rsidRPr="00FA1FED" w:rsidRDefault="00735AD1" w:rsidP="00735AD1">
            <w:pPr>
              <w:pStyle w:val="1fffb"/>
              <w:rPr>
                <w:rFonts w:cs="Times New Roman"/>
              </w:rPr>
            </w:pPr>
            <w:r w:rsidRPr="00FA1FED">
              <w:rPr>
                <w:rFonts w:cs="Times New Roman"/>
              </w:rPr>
              <w:t>68</w:t>
            </w:r>
          </w:p>
        </w:tc>
        <w:tc>
          <w:tcPr>
            <w:tcW w:w="501" w:type="pct"/>
            <w:tcBorders>
              <w:top w:val="nil"/>
              <w:left w:val="nil"/>
              <w:bottom w:val="single" w:sz="4" w:space="0" w:color="auto"/>
              <w:right w:val="single" w:sz="4" w:space="0" w:color="auto"/>
            </w:tcBorders>
            <w:shd w:val="clear" w:color="auto" w:fill="auto"/>
            <w:noWrap/>
            <w:vAlign w:val="center"/>
            <w:hideMark/>
          </w:tcPr>
          <w:p w14:paraId="4CF52D41" w14:textId="77777777" w:rsidR="00735AD1" w:rsidRPr="00FA1FED" w:rsidRDefault="00735AD1" w:rsidP="00735AD1">
            <w:pPr>
              <w:pStyle w:val="1fffb"/>
              <w:rPr>
                <w:rFonts w:cs="Times New Roman"/>
              </w:rPr>
            </w:pPr>
            <w:r w:rsidRPr="00FA1FED">
              <w:rPr>
                <w:rFonts w:cs="Times New Roman"/>
              </w:rPr>
              <w:t>1,89</w:t>
            </w:r>
          </w:p>
        </w:tc>
      </w:tr>
      <w:tr w:rsidR="00735AD1" w:rsidRPr="00FA1FED" w14:paraId="5A7CF69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078ECAA" w14:textId="77777777" w:rsidR="00735AD1" w:rsidRPr="00FA1FED" w:rsidRDefault="00735AD1" w:rsidP="00735AD1">
            <w:pPr>
              <w:pStyle w:val="1fffb"/>
              <w:rPr>
                <w:rFonts w:cs="Times New Roman"/>
              </w:rPr>
            </w:pPr>
            <w:r w:rsidRPr="00FA1FED">
              <w:rPr>
                <w:rFonts w:cs="Times New Roman"/>
              </w:rPr>
              <w:t>Участок 3</w:t>
            </w:r>
          </w:p>
        </w:tc>
        <w:tc>
          <w:tcPr>
            <w:tcW w:w="1112" w:type="pct"/>
            <w:tcBorders>
              <w:top w:val="nil"/>
              <w:left w:val="nil"/>
              <w:bottom w:val="single" w:sz="4" w:space="0" w:color="auto"/>
              <w:right w:val="single" w:sz="4" w:space="0" w:color="auto"/>
            </w:tcBorders>
            <w:shd w:val="clear" w:color="auto" w:fill="auto"/>
            <w:noWrap/>
            <w:vAlign w:val="center"/>
            <w:hideMark/>
          </w:tcPr>
          <w:p w14:paraId="4A1C0675"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30308208"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FF94A57" w14:textId="77777777" w:rsidR="00735AD1" w:rsidRPr="00FA1FED" w:rsidRDefault="00735AD1" w:rsidP="00735AD1">
            <w:pPr>
              <w:pStyle w:val="1fffb"/>
              <w:rPr>
                <w:rFonts w:cs="Times New Roman"/>
              </w:rPr>
            </w:pPr>
            <w:r w:rsidRPr="00FA1FED">
              <w:rPr>
                <w:rFonts w:cs="Times New Roman"/>
              </w:rPr>
              <w:t>58</w:t>
            </w:r>
          </w:p>
        </w:tc>
        <w:tc>
          <w:tcPr>
            <w:tcW w:w="501" w:type="pct"/>
            <w:tcBorders>
              <w:top w:val="nil"/>
              <w:left w:val="nil"/>
              <w:bottom w:val="single" w:sz="4" w:space="0" w:color="auto"/>
              <w:right w:val="single" w:sz="4" w:space="0" w:color="auto"/>
            </w:tcBorders>
            <w:shd w:val="clear" w:color="auto" w:fill="auto"/>
            <w:noWrap/>
            <w:vAlign w:val="center"/>
            <w:hideMark/>
          </w:tcPr>
          <w:p w14:paraId="29A5D8DA" w14:textId="77777777" w:rsidR="00735AD1" w:rsidRPr="00FA1FED" w:rsidRDefault="00735AD1" w:rsidP="00735AD1">
            <w:pPr>
              <w:pStyle w:val="1fffb"/>
              <w:rPr>
                <w:rFonts w:cs="Times New Roman"/>
              </w:rPr>
            </w:pPr>
            <w:r w:rsidRPr="00FA1FED">
              <w:rPr>
                <w:rFonts w:cs="Times New Roman"/>
              </w:rPr>
              <w:t>1,61</w:t>
            </w:r>
          </w:p>
        </w:tc>
      </w:tr>
      <w:tr w:rsidR="00735AD1" w:rsidRPr="00FA1FED" w14:paraId="585380D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70CDF11" w14:textId="77777777" w:rsidR="00735AD1" w:rsidRPr="00FA1FED" w:rsidRDefault="00735AD1" w:rsidP="00735AD1">
            <w:pPr>
              <w:pStyle w:val="1fffb"/>
              <w:rPr>
                <w:rFonts w:cs="Times New Roman"/>
              </w:rPr>
            </w:pPr>
            <w:r w:rsidRPr="00FA1FED">
              <w:rPr>
                <w:rFonts w:cs="Times New Roman"/>
              </w:rPr>
              <w:t>Участок 4</w:t>
            </w:r>
          </w:p>
        </w:tc>
        <w:tc>
          <w:tcPr>
            <w:tcW w:w="1112" w:type="pct"/>
            <w:tcBorders>
              <w:top w:val="nil"/>
              <w:left w:val="nil"/>
              <w:bottom w:val="single" w:sz="4" w:space="0" w:color="auto"/>
              <w:right w:val="single" w:sz="4" w:space="0" w:color="auto"/>
            </w:tcBorders>
            <w:shd w:val="clear" w:color="auto" w:fill="auto"/>
            <w:noWrap/>
            <w:vAlign w:val="center"/>
            <w:hideMark/>
          </w:tcPr>
          <w:p w14:paraId="13D64B59"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1F154357"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0DC52851" w14:textId="77777777" w:rsidR="00735AD1" w:rsidRPr="00FA1FED" w:rsidRDefault="00735AD1" w:rsidP="00735AD1">
            <w:pPr>
              <w:pStyle w:val="1fffb"/>
              <w:rPr>
                <w:rFonts w:cs="Times New Roman"/>
              </w:rPr>
            </w:pPr>
            <w:r w:rsidRPr="00FA1FED">
              <w:rPr>
                <w:rFonts w:cs="Times New Roman"/>
              </w:rPr>
              <w:t>32</w:t>
            </w:r>
          </w:p>
        </w:tc>
        <w:tc>
          <w:tcPr>
            <w:tcW w:w="501" w:type="pct"/>
            <w:tcBorders>
              <w:top w:val="nil"/>
              <w:left w:val="nil"/>
              <w:bottom w:val="single" w:sz="4" w:space="0" w:color="auto"/>
              <w:right w:val="single" w:sz="4" w:space="0" w:color="auto"/>
            </w:tcBorders>
            <w:shd w:val="clear" w:color="auto" w:fill="auto"/>
            <w:noWrap/>
            <w:vAlign w:val="center"/>
            <w:hideMark/>
          </w:tcPr>
          <w:p w14:paraId="5FA85862" w14:textId="77777777" w:rsidR="00735AD1" w:rsidRPr="00FA1FED" w:rsidRDefault="00735AD1" w:rsidP="00735AD1">
            <w:pPr>
              <w:pStyle w:val="1fffb"/>
              <w:rPr>
                <w:rFonts w:cs="Times New Roman"/>
              </w:rPr>
            </w:pPr>
            <w:r w:rsidRPr="00FA1FED">
              <w:rPr>
                <w:rFonts w:cs="Times New Roman"/>
              </w:rPr>
              <w:t>0,89</w:t>
            </w:r>
          </w:p>
        </w:tc>
      </w:tr>
      <w:tr w:rsidR="00735AD1" w:rsidRPr="00FA1FED" w14:paraId="18357B0C"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6829EC3" w14:textId="77777777" w:rsidR="00735AD1" w:rsidRPr="00FA1FED" w:rsidRDefault="00735AD1" w:rsidP="00735AD1">
            <w:pPr>
              <w:pStyle w:val="1fffb"/>
              <w:rPr>
                <w:rFonts w:cs="Times New Roman"/>
              </w:rPr>
            </w:pPr>
            <w:r w:rsidRPr="00FA1FED">
              <w:rPr>
                <w:rFonts w:cs="Times New Roman"/>
              </w:rPr>
              <w:t>Участок 5</w:t>
            </w:r>
          </w:p>
        </w:tc>
        <w:tc>
          <w:tcPr>
            <w:tcW w:w="1112" w:type="pct"/>
            <w:tcBorders>
              <w:top w:val="nil"/>
              <w:left w:val="nil"/>
              <w:bottom w:val="single" w:sz="4" w:space="0" w:color="auto"/>
              <w:right w:val="single" w:sz="4" w:space="0" w:color="auto"/>
            </w:tcBorders>
            <w:shd w:val="clear" w:color="auto" w:fill="auto"/>
            <w:noWrap/>
            <w:vAlign w:val="center"/>
            <w:hideMark/>
          </w:tcPr>
          <w:p w14:paraId="2C114C79"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2EAF8930"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1F2EB801" w14:textId="77777777" w:rsidR="00735AD1" w:rsidRPr="00FA1FED" w:rsidRDefault="00735AD1" w:rsidP="00735AD1">
            <w:pPr>
              <w:pStyle w:val="1fffb"/>
              <w:rPr>
                <w:rFonts w:cs="Times New Roman"/>
              </w:rPr>
            </w:pPr>
            <w:r w:rsidRPr="00FA1FED">
              <w:rPr>
                <w:rFonts w:cs="Times New Roman"/>
              </w:rPr>
              <w:t>22</w:t>
            </w:r>
          </w:p>
        </w:tc>
        <w:tc>
          <w:tcPr>
            <w:tcW w:w="501" w:type="pct"/>
            <w:tcBorders>
              <w:top w:val="nil"/>
              <w:left w:val="nil"/>
              <w:bottom w:val="single" w:sz="4" w:space="0" w:color="auto"/>
              <w:right w:val="single" w:sz="4" w:space="0" w:color="auto"/>
            </w:tcBorders>
            <w:shd w:val="clear" w:color="auto" w:fill="auto"/>
            <w:noWrap/>
            <w:vAlign w:val="center"/>
            <w:hideMark/>
          </w:tcPr>
          <w:p w14:paraId="5E55AF5D" w14:textId="77777777" w:rsidR="00735AD1" w:rsidRPr="00FA1FED" w:rsidRDefault="00735AD1" w:rsidP="00735AD1">
            <w:pPr>
              <w:pStyle w:val="1fffb"/>
              <w:rPr>
                <w:rFonts w:cs="Times New Roman"/>
              </w:rPr>
            </w:pPr>
            <w:r w:rsidRPr="00FA1FED">
              <w:rPr>
                <w:rFonts w:cs="Times New Roman"/>
              </w:rPr>
              <w:t>0,61</w:t>
            </w:r>
          </w:p>
        </w:tc>
      </w:tr>
      <w:tr w:rsidR="00735AD1" w:rsidRPr="00FA1FED" w14:paraId="3653D295"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6BE434A" w14:textId="77777777" w:rsidR="00735AD1" w:rsidRPr="00FA1FED" w:rsidRDefault="00735AD1" w:rsidP="00735AD1">
            <w:pPr>
              <w:pStyle w:val="1fffb"/>
              <w:rPr>
                <w:rFonts w:cs="Times New Roman"/>
              </w:rPr>
            </w:pPr>
            <w:r w:rsidRPr="00FA1FED">
              <w:rPr>
                <w:rFonts w:cs="Times New Roman"/>
              </w:rPr>
              <w:t>Участок 6</w:t>
            </w:r>
          </w:p>
        </w:tc>
        <w:tc>
          <w:tcPr>
            <w:tcW w:w="1112" w:type="pct"/>
            <w:tcBorders>
              <w:top w:val="nil"/>
              <w:left w:val="nil"/>
              <w:bottom w:val="single" w:sz="4" w:space="0" w:color="auto"/>
              <w:right w:val="single" w:sz="4" w:space="0" w:color="auto"/>
            </w:tcBorders>
            <w:shd w:val="clear" w:color="auto" w:fill="auto"/>
            <w:noWrap/>
            <w:vAlign w:val="center"/>
            <w:hideMark/>
          </w:tcPr>
          <w:p w14:paraId="5C28561B"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127C3D0D"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33EDD23" w14:textId="77777777" w:rsidR="00735AD1" w:rsidRPr="00FA1FED" w:rsidRDefault="00735AD1" w:rsidP="00735AD1">
            <w:pPr>
              <w:pStyle w:val="1fffb"/>
              <w:rPr>
                <w:rFonts w:cs="Times New Roman"/>
              </w:rPr>
            </w:pPr>
            <w:r w:rsidRPr="00FA1FED">
              <w:rPr>
                <w:rFonts w:cs="Times New Roman"/>
              </w:rPr>
              <w:t>75</w:t>
            </w:r>
          </w:p>
        </w:tc>
        <w:tc>
          <w:tcPr>
            <w:tcW w:w="501" w:type="pct"/>
            <w:tcBorders>
              <w:top w:val="nil"/>
              <w:left w:val="nil"/>
              <w:bottom w:val="single" w:sz="4" w:space="0" w:color="auto"/>
              <w:right w:val="single" w:sz="4" w:space="0" w:color="auto"/>
            </w:tcBorders>
            <w:shd w:val="clear" w:color="auto" w:fill="auto"/>
            <w:noWrap/>
            <w:vAlign w:val="center"/>
            <w:hideMark/>
          </w:tcPr>
          <w:p w14:paraId="5DB65125" w14:textId="77777777" w:rsidR="00735AD1" w:rsidRPr="00FA1FED" w:rsidRDefault="00735AD1" w:rsidP="00735AD1">
            <w:pPr>
              <w:pStyle w:val="1fffb"/>
              <w:rPr>
                <w:rFonts w:cs="Times New Roman"/>
              </w:rPr>
            </w:pPr>
            <w:r w:rsidRPr="00FA1FED">
              <w:rPr>
                <w:rFonts w:cs="Times New Roman"/>
              </w:rPr>
              <w:t>2,08</w:t>
            </w:r>
          </w:p>
        </w:tc>
      </w:tr>
      <w:tr w:rsidR="00735AD1" w:rsidRPr="00FA1FED" w14:paraId="2098120C"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48C26550" w14:textId="77777777" w:rsidR="00735AD1" w:rsidRPr="00FA1FED" w:rsidRDefault="00735AD1" w:rsidP="00735AD1">
            <w:pPr>
              <w:pStyle w:val="1fffb"/>
              <w:rPr>
                <w:rFonts w:cs="Times New Roman"/>
              </w:rPr>
            </w:pPr>
            <w:r w:rsidRPr="00FA1FED">
              <w:rPr>
                <w:rFonts w:cs="Times New Roman"/>
              </w:rPr>
              <w:t>Участок 7</w:t>
            </w:r>
          </w:p>
        </w:tc>
        <w:tc>
          <w:tcPr>
            <w:tcW w:w="1112" w:type="pct"/>
            <w:tcBorders>
              <w:top w:val="nil"/>
              <w:left w:val="nil"/>
              <w:bottom w:val="single" w:sz="4" w:space="0" w:color="auto"/>
              <w:right w:val="single" w:sz="4" w:space="0" w:color="auto"/>
            </w:tcBorders>
            <w:shd w:val="clear" w:color="auto" w:fill="auto"/>
            <w:noWrap/>
            <w:vAlign w:val="center"/>
            <w:hideMark/>
          </w:tcPr>
          <w:p w14:paraId="64B576F7"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20A1D7D2"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7BE150F4" w14:textId="77777777" w:rsidR="00735AD1" w:rsidRPr="00FA1FED" w:rsidRDefault="00735AD1" w:rsidP="00735AD1">
            <w:pPr>
              <w:pStyle w:val="1fffb"/>
              <w:rPr>
                <w:rFonts w:cs="Times New Roman"/>
              </w:rPr>
            </w:pPr>
            <w:r w:rsidRPr="00FA1FED">
              <w:rPr>
                <w:rFonts w:cs="Times New Roman"/>
              </w:rPr>
              <w:t>40</w:t>
            </w:r>
          </w:p>
        </w:tc>
        <w:tc>
          <w:tcPr>
            <w:tcW w:w="501" w:type="pct"/>
            <w:tcBorders>
              <w:top w:val="nil"/>
              <w:left w:val="nil"/>
              <w:bottom w:val="single" w:sz="4" w:space="0" w:color="auto"/>
              <w:right w:val="single" w:sz="4" w:space="0" w:color="auto"/>
            </w:tcBorders>
            <w:shd w:val="clear" w:color="auto" w:fill="auto"/>
            <w:noWrap/>
            <w:vAlign w:val="center"/>
            <w:hideMark/>
          </w:tcPr>
          <w:p w14:paraId="0DEB8D4A" w14:textId="77777777" w:rsidR="00735AD1" w:rsidRPr="00FA1FED" w:rsidRDefault="00735AD1" w:rsidP="00735AD1">
            <w:pPr>
              <w:pStyle w:val="1fffb"/>
              <w:rPr>
                <w:rFonts w:cs="Times New Roman"/>
              </w:rPr>
            </w:pPr>
            <w:r w:rsidRPr="00FA1FED">
              <w:rPr>
                <w:rFonts w:cs="Times New Roman"/>
              </w:rPr>
              <w:t>1,11</w:t>
            </w:r>
          </w:p>
        </w:tc>
      </w:tr>
      <w:tr w:rsidR="00735AD1" w:rsidRPr="00FA1FED" w14:paraId="28153A8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4F918C0" w14:textId="77777777" w:rsidR="00735AD1" w:rsidRPr="00FA1FED" w:rsidRDefault="00735AD1" w:rsidP="00735AD1">
            <w:pPr>
              <w:pStyle w:val="1fffb"/>
              <w:rPr>
                <w:rFonts w:cs="Times New Roman"/>
              </w:rPr>
            </w:pPr>
            <w:r w:rsidRPr="00FA1FED">
              <w:rPr>
                <w:rFonts w:cs="Times New Roman"/>
              </w:rPr>
              <w:t>Участок 8</w:t>
            </w:r>
          </w:p>
        </w:tc>
        <w:tc>
          <w:tcPr>
            <w:tcW w:w="1112" w:type="pct"/>
            <w:tcBorders>
              <w:top w:val="nil"/>
              <w:left w:val="nil"/>
              <w:bottom w:val="single" w:sz="4" w:space="0" w:color="auto"/>
              <w:right w:val="single" w:sz="4" w:space="0" w:color="auto"/>
            </w:tcBorders>
            <w:shd w:val="clear" w:color="auto" w:fill="auto"/>
            <w:noWrap/>
            <w:vAlign w:val="center"/>
            <w:hideMark/>
          </w:tcPr>
          <w:p w14:paraId="63372EAD"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57069423"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326DF522" w14:textId="77777777" w:rsidR="00735AD1" w:rsidRPr="00FA1FED" w:rsidRDefault="00735AD1" w:rsidP="00735AD1">
            <w:pPr>
              <w:pStyle w:val="1fffb"/>
              <w:rPr>
                <w:rFonts w:cs="Times New Roman"/>
              </w:rPr>
            </w:pPr>
            <w:r w:rsidRPr="00FA1FED">
              <w:rPr>
                <w:rFonts w:cs="Times New Roman"/>
              </w:rPr>
              <w:t>35</w:t>
            </w:r>
          </w:p>
        </w:tc>
        <w:tc>
          <w:tcPr>
            <w:tcW w:w="501" w:type="pct"/>
            <w:tcBorders>
              <w:top w:val="nil"/>
              <w:left w:val="nil"/>
              <w:bottom w:val="single" w:sz="4" w:space="0" w:color="auto"/>
              <w:right w:val="single" w:sz="4" w:space="0" w:color="auto"/>
            </w:tcBorders>
            <w:shd w:val="clear" w:color="auto" w:fill="auto"/>
            <w:noWrap/>
            <w:vAlign w:val="center"/>
            <w:hideMark/>
          </w:tcPr>
          <w:p w14:paraId="3F61DAD7" w14:textId="77777777" w:rsidR="00735AD1" w:rsidRPr="00FA1FED" w:rsidRDefault="00735AD1" w:rsidP="00735AD1">
            <w:pPr>
              <w:pStyle w:val="1fffb"/>
              <w:rPr>
                <w:rFonts w:cs="Times New Roman"/>
              </w:rPr>
            </w:pPr>
            <w:r w:rsidRPr="00FA1FED">
              <w:rPr>
                <w:rFonts w:cs="Times New Roman"/>
              </w:rPr>
              <w:t>0,97</w:t>
            </w:r>
          </w:p>
        </w:tc>
      </w:tr>
      <w:tr w:rsidR="00735AD1" w:rsidRPr="00FA1FED" w14:paraId="6DA19749"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1723CE1" w14:textId="77777777" w:rsidR="00735AD1" w:rsidRPr="00FA1FED" w:rsidRDefault="00735AD1" w:rsidP="00735AD1">
            <w:pPr>
              <w:pStyle w:val="1fffb"/>
              <w:rPr>
                <w:rFonts w:cs="Times New Roman"/>
              </w:rPr>
            </w:pPr>
            <w:r w:rsidRPr="00FA1FED">
              <w:rPr>
                <w:rFonts w:cs="Times New Roman"/>
              </w:rPr>
              <w:t>Участок 9</w:t>
            </w:r>
          </w:p>
        </w:tc>
        <w:tc>
          <w:tcPr>
            <w:tcW w:w="1112" w:type="pct"/>
            <w:tcBorders>
              <w:top w:val="nil"/>
              <w:left w:val="nil"/>
              <w:bottom w:val="single" w:sz="4" w:space="0" w:color="auto"/>
              <w:right w:val="single" w:sz="4" w:space="0" w:color="auto"/>
            </w:tcBorders>
            <w:shd w:val="clear" w:color="auto" w:fill="auto"/>
            <w:noWrap/>
            <w:vAlign w:val="center"/>
            <w:hideMark/>
          </w:tcPr>
          <w:p w14:paraId="269671A9"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749325C6"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C1D24C6" w14:textId="77777777" w:rsidR="00735AD1" w:rsidRPr="00FA1FED" w:rsidRDefault="00735AD1" w:rsidP="00735AD1">
            <w:pPr>
              <w:pStyle w:val="1fffb"/>
              <w:rPr>
                <w:rFonts w:cs="Times New Roman"/>
              </w:rPr>
            </w:pPr>
            <w:r w:rsidRPr="00FA1FED">
              <w:rPr>
                <w:rFonts w:cs="Times New Roman"/>
              </w:rPr>
              <w:t>42</w:t>
            </w:r>
          </w:p>
        </w:tc>
        <w:tc>
          <w:tcPr>
            <w:tcW w:w="501" w:type="pct"/>
            <w:tcBorders>
              <w:top w:val="nil"/>
              <w:left w:val="nil"/>
              <w:bottom w:val="single" w:sz="4" w:space="0" w:color="auto"/>
              <w:right w:val="single" w:sz="4" w:space="0" w:color="auto"/>
            </w:tcBorders>
            <w:shd w:val="clear" w:color="auto" w:fill="auto"/>
            <w:noWrap/>
            <w:vAlign w:val="center"/>
            <w:hideMark/>
          </w:tcPr>
          <w:p w14:paraId="1518A5E9" w14:textId="77777777" w:rsidR="00735AD1" w:rsidRPr="00FA1FED" w:rsidRDefault="00735AD1" w:rsidP="00735AD1">
            <w:pPr>
              <w:pStyle w:val="1fffb"/>
              <w:rPr>
                <w:rFonts w:cs="Times New Roman"/>
              </w:rPr>
            </w:pPr>
            <w:r w:rsidRPr="00FA1FED">
              <w:rPr>
                <w:rFonts w:cs="Times New Roman"/>
              </w:rPr>
              <w:t>1,17</w:t>
            </w:r>
          </w:p>
        </w:tc>
      </w:tr>
      <w:tr w:rsidR="00735AD1" w:rsidRPr="00FA1FED" w14:paraId="25C12AA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B35BBD6" w14:textId="77777777" w:rsidR="00735AD1" w:rsidRPr="00FA1FED" w:rsidRDefault="00735AD1" w:rsidP="00735AD1">
            <w:pPr>
              <w:pStyle w:val="1fffb"/>
              <w:rPr>
                <w:rFonts w:cs="Times New Roman"/>
              </w:rPr>
            </w:pPr>
            <w:r w:rsidRPr="00FA1FED">
              <w:rPr>
                <w:rFonts w:cs="Times New Roman"/>
              </w:rPr>
              <w:t>Участок 10</w:t>
            </w:r>
          </w:p>
        </w:tc>
        <w:tc>
          <w:tcPr>
            <w:tcW w:w="1112" w:type="pct"/>
            <w:tcBorders>
              <w:top w:val="nil"/>
              <w:left w:val="nil"/>
              <w:bottom w:val="single" w:sz="4" w:space="0" w:color="auto"/>
              <w:right w:val="single" w:sz="4" w:space="0" w:color="auto"/>
            </w:tcBorders>
            <w:shd w:val="clear" w:color="auto" w:fill="auto"/>
            <w:noWrap/>
            <w:vAlign w:val="center"/>
            <w:hideMark/>
          </w:tcPr>
          <w:p w14:paraId="0773E560"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04334542"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3DF49CFD" w14:textId="77777777" w:rsidR="00735AD1" w:rsidRPr="00FA1FED" w:rsidRDefault="00735AD1" w:rsidP="00735AD1">
            <w:pPr>
              <w:pStyle w:val="1fffb"/>
              <w:rPr>
                <w:rFonts w:cs="Times New Roman"/>
              </w:rPr>
            </w:pPr>
            <w:r w:rsidRPr="00FA1FED">
              <w:rPr>
                <w:rFonts w:cs="Times New Roman"/>
              </w:rPr>
              <w:t>50</w:t>
            </w:r>
          </w:p>
        </w:tc>
        <w:tc>
          <w:tcPr>
            <w:tcW w:w="501" w:type="pct"/>
            <w:tcBorders>
              <w:top w:val="nil"/>
              <w:left w:val="nil"/>
              <w:bottom w:val="single" w:sz="4" w:space="0" w:color="auto"/>
              <w:right w:val="single" w:sz="4" w:space="0" w:color="auto"/>
            </w:tcBorders>
            <w:shd w:val="clear" w:color="auto" w:fill="auto"/>
            <w:noWrap/>
            <w:vAlign w:val="center"/>
            <w:hideMark/>
          </w:tcPr>
          <w:p w14:paraId="6C376F99" w14:textId="77777777" w:rsidR="00735AD1" w:rsidRPr="00FA1FED" w:rsidRDefault="00735AD1" w:rsidP="00735AD1">
            <w:pPr>
              <w:pStyle w:val="1fffb"/>
              <w:rPr>
                <w:rFonts w:cs="Times New Roman"/>
              </w:rPr>
            </w:pPr>
            <w:r w:rsidRPr="00FA1FED">
              <w:rPr>
                <w:rFonts w:cs="Times New Roman"/>
              </w:rPr>
              <w:t>0,20</w:t>
            </w:r>
          </w:p>
        </w:tc>
      </w:tr>
      <w:tr w:rsidR="00735AD1" w:rsidRPr="00FA1FED" w14:paraId="6671DEB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E8F36D7" w14:textId="77777777" w:rsidR="00735AD1" w:rsidRPr="00FA1FED" w:rsidRDefault="00735AD1" w:rsidP="00735AD1">
            <w:pPr>
              <w:pStyle w:val="1fffb"/>
              <w:rPr>
                <w:rFonts w:cs="Times New Roman"/>
              </w:rPr>
            </w:pPr>
            <w:r w:rsidRPr="00FA1FED">
              <w:rPr>
                <w:rFonts w:cs="Times New Roman"/>
              </w:rPr>
              <w:t>Участок 11</w:t>
            </w:r>
          </w:p>
        </w:tc>
        <w:tc>
          <w:tcPr>
            <w:tcW w:w="1112" w:type="pct"/>
            <w:tcBorders>
              <w:top w:val="nil"/>
              <w:left w:val="nil"/>
              <w:bottom w:val="single" w:sz="4" w:space="0" w:color="auto"/>
              <w:right w:val="single" w:sz="4" w:space="0" w:color="auto"/>
            </w:tcBorders>
            <w:shd w:val="clear" w:color="auto" w:fill="auto"/>
            <w:noWrap/>
            <w:vAlign w:val="center"/>
            <w:hideMark/>
          </w:tcPr>
          <w:p w14:paraId="5737C9F2"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124B1BDD"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6678A3AE" w14:textId="77777777"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14:paraId="3D2C4578" w14:textId="77777777" w:rsidR="00735AD1" w:rsidRPr="00FA1FED" w:rsidRDefault="00735AD1" w:rsidP="00735AD1">
            <w:pPr>
              <w:pStyle w:val="1fffb"/>
              <w:rPr>
                <w:rFonts w:cs="Times New Roman"/>
              </w:rPr>
            </w:pPr>
            <w:r w:rsidRPr="00FA1FED">
              <w:rPr>
                <w:rFonts w:cs="Times New Roman"/>
              </w:rPr>
              <w:t>0,05</w:t>
            </w:r>
          </w:p>
        </w:tc>
      </w:tr>
      <w:tr w:rsidR="00735AD1" w:rsidRPr="00FA1FED" w14:paraId="5E7E692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979EF51" w14:textId="77777777" w:rsidR="00735AD1" w:rsidRPr="00FA1FED" w:rsidRDefault="00735AD1" w:rsidP="00735AD1">
            <w:pPr>
              <w:pStyle w:val="1fffb"/>
              <w:rPr>
                <w:rFonts w:cs="Times New Roman"/>
              </w:rPr>
            </w:pPr>
            <w:r w:rsidRPr="00FA1FED">
              <w:rPr>
                <w:rFonts w:cs="Times New Roman"/>
              </w:rPr>
              <w:t>Участок 12</w:t>
            </w:r>
          </w:p>
        </w:tc>
        <w:tc>
          <w:tcPr>
            <w:tcW w:w="1112" w:type="pct"/>
            <w:tcBorders>
              <w:top w:val="nil"/>
              <w:left w:val="nil"/>
              <w:bottom w:val="single" w:sz="4" w:space="0" w:color="auto"/>
              <w:right w:val="single" w:sz="4" w:space="0" w:color="auto"/>
            </w:tcBorders>
            <w:shd w:val="clear" w:color="auto" w:fill="auto"/>
            <w:noWrap/>
            <w:vAlign w:val="center"/>
            <w:hideMark/>
          </w:tcPr>
          <w:p w14:paraId="15DED24A" w14:textId="77777777" w:rsidR="00735AD1" w:rsidRPr="00FA1FED" w:rsidRDefault="00735AD1" w:rsidP="00735AD1">
            <w:pPr>
              <w:pStyle w:val="1fffb"/>
              <w:rPr>
                <w:rFonts w:cs="Times New Roman"/>
              </w:rPr>
            </w:pPr>
            <w:r w:rsidRPr="00FA1FED">
              <w:rPr>
                <w:rFonts w:cs="Times New Roman"/>
              </w:rPr>
              <w:t>150</w:t>
            </w:r>
          </w:p>
        </w:tc>
        <w:tc>
          <w:tcPr>
            <w:tcW w:w="1073" w:type="pct"/>
            <w:tcBorders>
              <w:top w:val="nil"/>
              <w:left w:val="nil"/>
              <w:bottom w:val="single" w:sz="4" w:space="0" w:color="auto"/>
              <w:right w:val="single" w:sz="4" w:space="0" w:color="auto"/>
            </w:tcBorders>
            <w:shd w:val="clear" w:color="auto" w:fill="auto"/>
            <w:noWrap/>
            <w:vAlign w:val="center"/>
            <w:hideMark/>
          </w:tcPr>
          <w:p w14:paraId="20362EE3" w14:textId="77777777" w:rsidR="00735AD1" w:rsidRPr="00FA1FED" w:rsidRDefault="00735AD1" w:rsidP="00735AD1">
            <w:pPr>
              <w:pStyle w:val="1fffb"/>
              <w:rPr>
                <w:rFonts w:cs="Times New Roman"/>
              </w:rPr>
            </w:pPr>
            <w:r w:rsidRPr="00FA1FED">
              <w:rPr>
                <w:rFonts w:cs="Times New Roman"/>
              </w:rPr>
              <w:t>0,0156</w:t>
            </w:r>
          </w:p>
        </w:tc>
        <w:tc>
          <w:tcPr>
            <w:tcW w:w="1189" w:type="pct"/>
            <w:tcBorders>
              <w:top w:val="nil"/>
              <w:left w:val="nil"/>
              <w:bottom w:val="single" w:sz="4" w:space="0" w:color="auto"/>
              <w:right w:val="single" w:sz="4" w:space="0" w:color="auto"/>
            </w:tcBorders>
            <w:shd w:val="clear" w:color="auto" w:fill="auto"/>
            <w:noWrap/>
            <w:vAlign w:val="center"/>
            <w:hideMark/>
          </w:tcPr>
          <w:p w14:paraId="59B17150" w14:textId="77777777" w:rsidR="00735AD1" w:rsidRPr="00FA1FED" w:rsidRDefault="00735AD1" w:rsidP="00735AD1">
            <w:pPr>
              <w:pStyle w:val="1fffb"/>
              <w:rPr>
                <w:rFonts w:cs="Times New Roman"/>
              </w:rPr>
            </w:pPr>
            <w:r w:rsidRPr="00FA1FED">
              <w:rPr>
                <w:rFonts w:cs="Times New Roman"/>
              </w:rPr>
              <w:t>99</w:t>
            </w:r>
          </w:p>
        </w:tc>
        <w:tc>
          <w:tcPr>
            <w:tcW w:w="501" w:type="pct"/>
            <w:tcBorders>
              <w:top w:val="nil"/>
              <w:left w:val="nil"/>
              <w:bottom w:val="single" w:sz="4" w:space="0" w:color="auto"/>
              <w:right w:val="single" w:sz="4" w:space="0" w:color="auto"/>
            </w:tcBorders>
            <w:shd w:val="clear" w:color="auto" w:fill="auto"/>
            <w:noWrap/>
            <w:vAlign w:val="center"/>
            <w:hideMark/>
          </w:tcPr>
          <w:p w14:paraId="0754E268" w14:textId="77777777" w:rsidR="00735AD1" w:rsidRPr="00FA1FED" w:rsidRDefault="00735AD1" w:rsidP="00735AD1">
            <w:pPr>
              <w:pStyle w:val="1fffb"/>
              <w:rPr>
                <w:rFonts w:cs="Times New Roman"/>
              </w:rPr>
            </w:pPr>
            <w:r w:rsidRPr="00FA1FED">
              <w:rPr>
                <w:rFonts w:cs="Times New Roman"/>
              </w:rPr>
              <w:t>1,55</w:t>
            </w:r>
          </w:p>
        </w:tc>
      </w:tr>
      <w:tr w:rsidR="00735AD1" w:rsidRPr="00FA1FED" w14:paraId="3B81A5E5"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295C26F" w14:textId="77777777" w:rsidR="00735AD1" w:rsidRPr="00FA1FED" w:rsidRDefault="00735AD1" w:rsidP="00735AD1">
            <w:pPr>
              <w:pStyle w:val="1fffb"/>
              <w:rPr>
                <w:rFonts w:cs="Times New Roman"/>
              </w:rPr>
            </w:pPr>
            <w:r w:rsidRPr="00FA1FED">
              <w:rPr>
                <w:rFonts w:cs="Times New Roman"/>
              </w:rPr>
              <w:t>Участок 13</w:t>
            </w:r>
          </w:p>
        </w:tc>
        <w:tc>
          <w:tcPr>
            <w:tcW w:w="1112" w:type="pct"/>
            <w:tcBorders>
              <w:top w:val="nil"/>
              <w:left w:val="nil"/>
              <w:bottom w:val="single" w:sz="4" w:space="0" w:color="auto"/>
              <w:right w:val="single" w:sz="4" w:space="0" w:color="auto"/>
            </w:tcBorders>
            <w:shd w:val="clear" w:color="auto" w:fill="auto"/>
            <w:noWrap/>
            <w:vAlign w:val="center"/>
            <w:hideMark/>
          </w:tcPr>
          <w:p w14:paraId="3650E30F" w14:textId="77777777" w:rsidR="00735AD1" w:rsidRPr="00FA1FED" w:rsidRDefault="00735AD1" w:rsidP="00735AD1">
            <w:pPr>
              <w:pStyle w:val="1fffb"/>
              <w:rPr>
                <w:rFonts w:cs="Times New Roman"/>
              </w:rPr>
            </w:pPr>
            <w:r w:rsidRPr="00FA1FED">
              <w:rPr>
                <w:rFonts w:cs="Times New Roman"/>
              </w:rPr>
              <w:t>150</w:t>
            </w:r>
          </w:p>
        </w:tc>
        <w:tc>
          <w:tcPr>
            <w:tcW w:w="1073" w:type="pct"/>
            <w:tcBorders>
              <w:top w:val="nil"/>
              <w:left w:val="nil"/>
              <w:bottom w:val="single" w:sz="4" w:space="0" w:color="auto"/>
              <w:right w:val="single" w:sz="4" w:space="0" w:color="auto"/>
            </w:tcBorders>
            <w:shd w:val="clear" w:color="auto" w:fill="auto"/>
            <w:noWrap/>
            <w:vAlign w:val="center"/>
            <w:hideMark/>
          </w:tcPr>
          <w:p w14:paraId="58237BE8" w14:textId="77777777" w:rsidR="00735AD1" w:rsidRPr="00FA1FED" w:rsidRDefault="00735AD1" w:rsidP="00735AD1">
            <w:pPr>
              <w:pStyle w:val="1fffb"/>
              <w:rPr>
                <w:rFonts w:cs="Times New Roman"/>
              </w:rPr>
            </w:pPr>
            <w:r w:rsidRPr="00FA1FED">
              <w:rPr>
                <w:rFonts w:cs="Times New Roman"/>
              </w:rPr>
              <w:t>0,0156</w:t>
            </w:r>
          </w:p>
        </w:tc>
        <w:tc>
          <w:tcPr>
            <w:tcW w:w="1189" w:type="pct"/>
            <w:tcBorders>
              <w:top w:val="nil"/>
              <w:left w:val="nil"/>
              <w:bottom w:val="single" w:sz="4" w:space="0" w:color="auto"/>
              <w:right w:val="single" w:sz="4" w:space="0" w:color="auto"/>
            </w:tcBorders>
            <w:shd w:val="clear" w:color="auto" w:fill="auto"/>
            <w:noWrap/>
            <w:vAlign w:val="center"/>
            <w:hideMark/>
          </w:tcPr>
          <w:p w14:paraId="64555BBB" w14:textId="77777777" w:rsidR="00735AD1" w:rsidRPr="00FA1FED" w:rsidRDefault="00735AD1" w:rsidP="00735AD1">
            <w:pPr>
              <w:pStyle w:val="1fffb"/>
              <w:rPr>
                <w:rFonts w:cs="Times New Roman"/>
              </w:rPr>
            </w:pPr>
            <w:r w:rsidRPr="00FA1FED">
              <w:rPr>
                <w:rFonts w:cs="Times New Roman"/>
              </w:rPr>
              <w:t>38</w:t>
            </w:r>
          </w:p>
        </w:tc>
        <w:tc>
          <w:tcPr>
            <w:tcW w:w="501" w:type="pct"/>
            <w:tcBorders>
              <w:top w:val="nil"/>
              <w:left w:val="nil"/>
              <w:bottom w:val="single" w:sz="4" w:space="0" w:color="auto"/>
              <w:right w:val="single" w:sz="4" w:space="0" w:color="auto"/>
            </w:tcBorders>
            <w:shd w:val="clear" w:color="auto" w:fill="auto"/>
            <w:noWrap/>
            <w:vAlign w:val="center"/>
            <w:hideMark/>
          </w:tcPr>
          <w:p w14:paraId="39ACF6B7" w14:textId="77777777" w:rsidR="00735AD1" w:rsidRPr="00FA1FED" w:rsidRDefault="00735AD1" w:rsidP="00735AD1">
            <w:pPr>
              <w:pStyle w:val="1fffb"/>
              <w:rPr>
                <w:rFonts w:cs="Times New Roman"/>
              </w:rPr>
            </w:pPr>
            <w:r w:rsidRPr="00FA1FED">
              <w:rPr>
                <w:rFonts w:cs="Times New Roman"/>
              </w:rPr>
              <w:t>0,59</w:t>
            </w:r>
          </w:p>
        </w:tc>
      </w:tr>
      <w:tr w:rsidR="00735AD1" w:rsidRPr="00FA1FED" w14:paraId="26E517E8"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7C60CBE" w14:textId="77777777" w:rsidR="00735AD1" w:rsidRPr="00FA1FED" w:rsidRDefault="00735AD1" w:rsidP="00735AD1">
            <w:pPr>
              <w:pStyle w:val="1fffb"/>
              <w:rPr>
                <w:rFonts w:cs="Times New Roman"/>
              </w:rPr>
            </w:pPr>
            <w:r w:rsidRPr="00FA1FED">
              <w:rPr>
                <w:rFonts w:cs="Times New Roman"/>
              </w:rPr>
              <w:t>Участок 14</w:t>
            </w:r>
          </w:p>
        </w:tc>
        <w:tc>
          <w:tcPr>
            <w:tcW w:w="1112" w:type="pct"/>
            <w:tcBorders>
              <w:top w:val="nil"/>
              <w:left w:val="nil"/>
              <w:bottom w:val="single" w:sz="4" w:space="0" w:color="auto"/>
              <w:right w:val="single" w:sz="4" w:space="0" w:color="auto"/>
            </w:tcBorders>
            <w:shd w:val="clear" w:color="auto" w:fill="auto"/>
            <w:noWrap/>
            <w:vAlign w:val="center"/>
            <w:hideMark/>
          </w:tcPr>
          <w:p w14:paraId="03E3CAF7"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54EE159C"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4CBFDE22" w14:textId="77777777" w:rsidR="00735AD1" w:rsidRPr="00FA1FED" w:rsidRDefault="00735AD1" w:rsidP="00735AD1">
            <w:pPr>
              <w:pStyle w:val="1fffb"/>
              <w:rPr>
                <w:rFonts w:cs="Times New Roman"/>
              </w:rPr>
            </w:pPr>
            <w:r w:rsidRPr="00FA1FED">
              <w:rPr>
                <w:rFonts w:cs="Times New Roman"/>
              </w:rPr>
              <w:t>40</w:t>
            </w:r>
          </w:p>
        </w:tc>
        <w:tc>
          <w:tcPr>
            <w:tcW w:w="501" w:type="pct"/>
            <w:tcBorders>
              <w:top w:val="nil"/>
              <w:left w:val="nil"/>
              <w:bottom w:val="single" w:sz="4" w:space="0" w:color="auto"/>
              <w:right w:val="single" w:sz="4" w:space="0" w:color="auto"/>
            </w:tcBorders>
            <w:shd w:val="clear" w:color="auto" w:fill="auto"/>
            <w:noWrap/>
            <w:vAlign w:val="center"/>
            <w:hideMark/>
          </w:tcPr>
          <w:p w14:paraId="77B99DBB" w14:textId="77777777" w:rsidR="00735AD1" w:rsidRPr="00FA1FED" w:rsidRDefault="00735AD1" w:rsidP="00735AD1">
            <w:pPr>
              <w:pStyle w:val="1fffb"/>
              <w:rPr>
                <w:rFonts w:cs="Times New Roman"/>
              </w:rPr>
            </w:pPr>
            <w:r w:rsidRPr="00FA1FED">
              <w:rPr>
                <w:rFonts w:cs="Times New Roman"/>
              </w:rPr>
              <w:t>0,26</w:t>
            </w:r>
          </w:p>
        </w:tc>
      </w:tr>
      <w:tr w:rsidR="00735AD1" w:rsidRPr="00FA1FED" w14:paraId="1628C4B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DD2D442" w14:textId="77777777" w:rsidR="00735AD1" w:rsidRPr="00FA1FED" w:rsidRDefault="00735AD1" w:rsidP="00735AD1">
            <w:pPr>
              <w:pStyle w:val="1fffb"/>
              <w:rPr>
                <w:rFonts w:cs="Times New Roman"/>
              </w:rPr>
            </w:pPr>
            <w:r w:rsidRPr="00FA1FED">
              <w:rPr>
                <w:rFonts w:cs="Times New Roman"/>
              </w:rPr>
              <w:t>Участок 15</w:t>
            </w:r>
          </w:p>
        </w:tc>
        <w:tc>
          <w:tcPr>
            <w:tcW w:w="1112" w:type="pct"/>
            <w:tcBorders>
              <w:top w:val="nil"/>
              <w:left w:val="nil"/>
              <w:bottom w:val="single" w:sz="4" w:space="0" w:color="auto"/>
              <w:right w:val="single" w:sz="4" w:space="0" w:color="auto"/>
            </w:tcBorders>
            <w:shd w:val="clear" w:color="auto" w:fill="auto"/>
            <w:noWrap/>
            <w:vAlign w:val="center"/>
            <w:hideMark/>
          </w:tcPr>
          <w:p w14:paraId="5C25AB8F"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2C338702"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4FCF2D72" w14:textId="77777777" w:rsidR="00735AD1" w:rsidRPr="00FA1FED" w:rsidRDefault="00735AD1" w:rsidP="00735AD1">
            <w:pPr>
              <w:pStyle w:val="1fffb"/>
              <w:rPr>
                <w:rFonts w:cs="Times New Roman"/>
              </w:rPr>
            </w:pPr>
            <w:r w:rsidRPr="00FA1FED">
              <w:rPr>
                <w:rFonts w:cs="Times New Roman"/>
              </w:rPr>
              <w:t>76</w:t>
            </w:r>
          </w:p>
        </w:tc>
        <w:tc>
          <w:tcPr>
            <w:tcW w:w="501" w:type="pct"/>
            <w:tcBorders>
              <w:top w:val="nil"/>
              <w:left w:val="nil"/>
              <w:bottom w:val="single" w:sz="4" w:space="0" w:color="auto"/>
              <w:right w:val="single" w:sz="4" w:space="0" w:color="auto"/>
            </w:tcBorders>
            <w:shd w:val="clear" w:color="auto" w:fill="auto"/>
            <w:noWrap/>
            <w:vAlign w:val="center"/>
            <w:hideMark/>
          </w:tcPr>
          <w:p w14:paraId="5A0F4076" w14:textId="77777777" w:rsidR="00735AD1" w:rsidRPr="00FA1FED" w:rsidRDefault="00735AD1" w:rsidP="00735AD1">
            <w:pPr>
              <w:pStyle w:val="1fffb"/>
              <w:rPr>
                <w:rFonts w:cs="Times New Roman"/>
              </w:rPr>
            </w:pPr>
            <w:r w:rsidRPr="00FA1FED">
              <w:rPr>
                <w:rFonts w:cs="Times New Roman"/>
              </w:rPr>
              <w:t>0,49</w:t>
            </w:r>
          </w:p>
        </w:tc>
      </w:tr>
      <w:tr w:rsidR="00735AD1" w:rsidRPr="00FA1FED" w14:paraId="7F9EE9BB"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5104048" w14:textId="77777777" w:rsidR="00735AD1" w:rsidRPr="00FA1FED" w:rsidRDefault="00735AD1" w:rsidP="00735AD1">
            <w:pPr>
              <w:pStyle w:val="1fffb"/>
              <w:rPr>
                <w:rFonts w:cs="Times New Roman"/>
              </w:rPr>
            </w:pPr>
            <w:r w:rsidRPr="00FA1FED">
              <w:rPr>
                <w:rFonts w:cs="Times New Roman"/>
              </w:rPr>
              <w:t>Участок 16</w:t>
            </w:r>
          </w:p>
        </w:tc>
        <w:tc>
          <w:tcPr>
            <w:tcW w:w="1112" w:type="pct"/>
            <w:tcBorders>
              <w:top w:val="nil"/>
              <w:left w:val="nil"/>
              <w:bottom w:val="single" w:sz="4" w:space="0" w:color="auto"/>
              <w:right w:val="single" w:sz="4" w:space="0" w:color="auto"/>
            </w:tcBorders>
            <w:shd w:val="clear" w:color="auto" w:fill="auto"/>
            <w:noWrap/>
            <w:vAlign w:val="center"/>
            <w:hideMark/>
          </w:tcPr>
          <w:p w14:paraId="4B7ED7C8"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5C28F463"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2A3466EA" w14:textId="77777777" w:rsidR="00735AD1" w:rsidRPr="00FA1FED" w:rsidRDefault="00735AD1" w:rsidP="00735AD1">
            <w:pPr>
              <w:pStyle w:val="1fffb"/>
              <w:rPr>
                <w:rFonts w:cs="Times New Roman"/>
              </w:rPr>
            </w:pPr>
            <w:r w:rsidRPr="00FA1FED">
              <w:rPr>
                <w:rFonts w:cs="Times New Roman"/>
              </w:rPr>
              <w:t>64</w:t>
            </w:r>
          </w:p>
        </w:tc>
        <w:tc>
          <w:tcPr>
            <w:tcW w:w="501" w:type="pct"/>
            <w:tcBorders>
              <w:top w:val="nil"/>
              <w:left w:val="nil"/>
              <w:bottom w:val="single" w:sz="4" w:space="0" w:color="auto"/>
              <w:right w:val="single" w:sz="4" w:space="0" w:color="auto"/>
            </w:tcBorders>
            <w:shd w:val="clear" w:color="auto" w:fill="auto"/>
            <w:noWrap/>
            <w:vAlign w:val="center"/>
            <w:hideMark/>
          </w:tcPr>
          <w:p w14:paraId="375CD688" w14:textId="77777777" w:rsidR="00735AD1" w:rsidRPr="00FA1FED" w:rsidRDefault="00735AD1" w:rsidP="00735AD1">
            <w:pPr>
              <w:pStyle w:val="1fffb"/>
              <w:rPr>
                <w:rFonts w:cs="Times New Roman"/>
              </w:rPr>
            </w:pPr>
            <w:r w:rsidRPr="00FA1FED">
              <w:rPr>
                <w:rFonts w:cs="Times New Roman"/>
              </w:rPr>
              <w:t>0,26</w:t>
            </w:r>
          </w:p>
        </w:tc>
      </w:tr>
      <w:tr w:rsidR="00735AD1" w:rsidRPr="00FA1FED" w14:paraId="5BFDDA93"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E79B255" w14:textId="77777777" w:rsidR="00735AD1" w:rsidRPr="00FA1FED" w:rsidRDefault="00735AD1" w:rsidP="00735AD1">
            <w:pPr>
              <w:pStyle w:val="1fffb"/>
              <w:rPr>
                <w:rFonts w:cs="Times New Roman"/>
              </w:rPr>
            </w:pPr>
            <w:r w:rsidRPr="00FA1FED">
              <w:rPr>
                <w:rFonts w:cs="Times New Roman"/>
              </w:rPr>
              <w:t>Участок 17</w:t>
            </w:r>
          </w:p>
        </w:tc>
        <w:tc>
          <w:tcPr>
            <w:tcW w:w="1112" w:type="pct"/>
            <w:tcBorders>
              <w:top w:val="nil"/>
              <w:left w:val="nil"/>
              <w:bottom w:val="single" w:sz="4" w:space="0" w:color="auto"/>
              <w:right w:val="single" w:sz="4" w:space="0" w:color="auto"/>
            </w:tcBorders>
            <w:shd w:val="clear" w:color="auto" w:fill="auto"/>
            <w:noWrap/>
            <w:vAlign w:val="center"/>
            <w:hideMark/>
          </w:tcPr>
          <w:p w14:paraId="6DBB230B"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3F3C57BB"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08FE68CB" w14:textId="77777777" w:rsidR="00735AD1" w:rsidRPr="00FA1FED" w:rsidRDefault="00735AD1" w:rsidP="00735AD1">
            <w:pPr>
              <w:pStyle w:val="1fffb"/>
              <w:rPr>
                <w:rFonts w:cs="Times New Roman"/>
              </w:rPr>
            </w:pPr>
            <w:r w:rsidRPr="00FA1FED">
              <w:rPr>
                <w:rFonts w:cs="Times New Roman"/>
              </w:rPr>
              <w:t>30</w:t>
            </w:r>
          </w:p>
        </w:tc>
        <w:tc>
          <w:tcPr>
            <w:tcW w:w="501" w:type="pct"/>
            <w:tcBorders>
              <w:top w:val="nil"/>
              <w:left w:val="nil"/>
              <w:bottom w:val="single" w:sz="4" w:space="0" w:color="auto"/>
              <w:right w:val="single" w:sz="4" w:space="0" w:color="auto"/>
            </w:tcBorders>
            <w:shd w:val="clear" w:color="auto" w:fill="auto"/>
            <w:noWrap/>
            <w:vAlign w:val="center"/>
            <w:hideMark/>
          </w:tcPr>
          <w:p w14:paraId="2306EEA4" w14:textId="77777777" w:rsidR="00735AD1" w:rsidRPr="00FA1FED" w:rsidRDefault="00735AD1" w:rsidP="00735AD1">
            <w:pPr>
              <w:pStyle w:val="1fffb"/>
              <w:rPr>
                <w:rFonts w:cs="Times New Roman"/>
              </w:rPr>
            </w:pPr>
            <w:r w:rsidRPr="00FA1FED">
              <w:rPr>
                <w:rFonts w:cs="Times New Roman"/>
              </w:rPr>
              <w:t>0,12</w:t>
            </w:r>
          </w:p>
        </w:tc>
      </w:tr>
      <w:tr w:rsidR="00735AD1" w:rsidRPr="00FA1FED" w14:paraId="7BFB4F3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4B720CE" w14:textId="77777777" w:rsidR="00735AD1" w:rsidRPr="00FA1FED" w:rsidRDefault="00735AD1" w:rsidP="00735AD1">
            <w:pPr>
              <w:pStyle w:val="1fffb"/>
              <w:rPr>
                <w:rFonts w:cs="Times New Roman"/>
              </w:rPr>
            </w:pPr>
            <w:r w:rsidRPr="00FA1FED">
              <w:rPr>
                <w:rFonts w:cs="Times New Roman"/>
              </w:rPr>
              <w:t>Участок 18</w:t>
            </w:r>
          </w:p>
        </w:tc>
        <w:tc>
          <w:tcPr>
            <w:tcW w:w="1112" w:type="pct"/>
            <w:tcBorders>
              <w:top w:val="nil"/>
              <w:left w:val="nil"/>
              <w:bottom w:val="single" w:sz="4" w:space="0" w:color="auto"/>
              <w:right w:val="single" w:sz="4" w:space="0" w:color="auto"/>
            </w:tcBorders>
            <w:shd w:val="clear" w:color="auto" w:fill="auto"/>
            <w:noWrap/>
            <w:vAlign w:val="center"/>
            <w:hideMark/>
          </w:tcPr>
          <w:p w14:paraId="70724BC9" w14:textId="77777777"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14:paraId="6BD24CC3" w14:textId="77777777"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14:paraId="7DD7C0A9" w14:textId="77777777" w:rsidR="00735AD1" w:rsidRPr="00FA1FED" w:rsidRDefault="00735AD1" w:rsidP="00735AD1">
            <w:pPr>
              <w:pStyle w:val="1fffb"/>
              <w:rPr>
                <w:rFonts w:cs="Times New Roman"/>
              </w:rPr>
            </w:pPr>
            <w:r w:rsidRPr="00FA1FED">
              <w:rPr>
                <w:rFonts w:cs="Times New Roman"/>
              </w:rPr>
              <w:t>70</w:t>
            </w:r>
          </w:p>
        </w:tc>
        <w:tc>
          <w:tcPr>
            <w:tcW w:w="501" w:type="pct"/>
            <w:tcBorders>
              <w:top w:val="nil"/>
              <w:left w:val="nil"/>
              <w:bottom w:val="single" w:sz="4" w:space="0" w:color="auto"/>
              <w:right w:val="single" w:sz="4" w:space="0" w:color="auto"/>
            </w:tcBorders>
            <w:shd w:val="clear" w:color="auto" w:fill="auto"/>
            <w:noWrap/>
            <w:vAlign w:val="center"/>
            <w:hideMark/>
          </w:tcPr>
          <w:p w14:paraId="5906FBEB" w14:textId="77777777" w:rsidR="00735AD1" w:rsidRPr="00FA1FED" w:rsidRDefault="00735AD1" w:rsidP="00735AD1">
            <w:pPr>
              <w:pStyle w:val="1fffb"/>
              <w:rPr>
                <w:rFonts w:cs="Times New Roman"/>
              </w:rPr>
            </w:pPr>
            <w:r w:rsidRPr="00FA1FED">
              <w:rPr>
                <w:rFonts w:cs="Times New Roman"/>
              </w:rPr>
              <w:t>0,21</w:t>
            </w:r>
          </w:p>
        </w:tc>
      </w:tr>
      <w:tr w:rsidR="00735AD1" w:rsidRPr="00FA1FED" w14:paraId="085A4B5B"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31A0F6C" w14:textId="77777777" w:rsidR="00735AD1" w:rsidRPr="00FA1FED" w:rsidRDefault="00735AD1" w:rsidP="00735AD1">
            <w:pPr>
              <w:pStyle w:val="1fffb"/>
              <w:rPr>
                <w:rFonts w:cs="Times New Roman"/>
              </w:rPr>
            </w:pPr>
            <w:r w:rsidRPr="00FA1FED">
              <w:rPr>
                <w:rFonts w:cs="Times New Roman"/>
              </w:rPr>
              <w:t>Участок 19</w:t>
            </w:r>
          </w:p>
        </w:tc>
        <w:tc>
          <w:tcPr>
            <w:tcW w:w="1112" w:type="pct"/>
            <w:tcBorders>
              <w:top w:val="nil"/>
              <w:left w:val="nil"/>
              <w:bottom w:val="single" w:sz="4" w:space="0" w:color="auto"/>
              <w:right w:val="single" w:sz="4" w:space="0" w:color="auto"/>
            </w:tcBorders>
            <w:shd w:val="clear" w:color="auto" w:fill="auto"/>
            <w:noWrap/>
            <w:vAlign w:val="center"/>
            <w:hideMark/>
          </w:tcPr>
          <w:p w14:paraId="49CE8F8E" w14:textId="77777777"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14:paraId="14661507" w14:textId="77777777"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14:paraId="2B416A3D" w14:textId="77777777" w:rsidR="00735AD1" w:rsidRPr="00FA1FED" w:rsidRDefault="00735AD1" w:rsidP="00735AD1">
            <w:pPr>
              <w:pStyle w:val="1fffb"/>
              <w:rPr>
                <w:rFonts w:cs="Times New Roman"/>
              </w:rPr>
            </w:pPr>
            <w:r w:rsidRPr="00FA1FED">
              <w:rPr>
                <w:rFonts w:cs="Times New Roman"/>
              </w:rPr>
              <w:t>35</w:t>
            </w:r>
          </w:p>
        </w:tc>
        <w:tc>
          <w:tcPr>
            <w:tcW w:w="501" w:type="pct"/>
            <w:tcBorders>
              <w:top w:val="nil"/>
              <w:left w:val="nil"/>
              <w:bottom w:val="single" w:sz="4" w:space="0" w:color="auto"/>
              <w:right w:val="single" w:sz="4" w:space="0" w:color="auto"/>
            </w:tcBorders>
            <w:shd w:val="clear" w:color="auto" w:fill="auto"/>
            <w:noWrap/>
            <w:vAlign w:val="center"/>
            <w:hideMark/>
          </w:tcPr>
          <w:p w14:paraId="07955E96" w14:textId="77777777" w:rsidR="00735AD1" w:rsidRPr="00FA1FED" w:rsidRDefault="00735AD1" w:rsidP="00735AD1">
            <w:pPr>
              <w:pStyle w:val="1fffb"/>
              <w:rPr>
                <w:rFonts w:cs="Times New Roman"/>
              </w:rPr>
            </w:pPr>
            <w:r w:rsidRPr="00FA1FED">
              <w:rPr>
                <w:rFonts w:cs="Times New Roman"/>
              </w:rPr>
              <w:t>0,11</w:t>
            </w:r>
          </w:p>
        </w:tc>
      </w:tr>
      <w:tr w:rsidR="00735AD1" w:rsidRPr="00FA1FED" w14:paraId="566469B3"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B0991A4" w14:textId="77777777" w:rsidR="00735AD1" w:rsidRPr="00FA1FED" w:rsidRDefault="00735AD1" w:rsidP="00735AD1">
            <w:pPr>
              <w:pStyle w:val="1fffb"/>
              <w:rPr>
                <w:rFonts w:cs="Times New Roman"/>
              </w:rPr>
            </w:pPr>
            <w:r w:rsidRPr="00FA1FED">
              <w:rPr>
                <w:rFonts w:cs="Times New Roman"/>
              </w:rPr>
              <w:t>Участок 20</w:t>
            </w:r>
          </w:p>
        </w:tc>
        <w:tc>
          <w:tcPr>
            <w:tcW w:w="1112" w:type="pct"/>
            <w:tcBorders>
              <w:top w:val="nil"/>
              <w:left w:val="nil"/>
              <w:bottom w:val="single" w:sz="4" w:space="0" w:color="auto"/>
              <w:right w:val="single" w:sz="4" w:space="0" w:color="auto"/>
            </w:tcBorders>
            <w:shd w:val="clear" w:color="auto" w:fill="auto"/>
            <w:noWrap/>
            <w:vAlign w:val="center"/>
            <w:hideMark/>
          </w:tcPr>
          <w:p w14:paraId="0925012C" w14:textId="77777777"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14:paraId="6BAA9820" w14:textId="77777777"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14:paraId="0A9AE4BC" w14:textId="77777777" w:rsidR="00735AD1" w:rsidRPr="00FA1FED" w:rsidRDefault="00735AD1" w:rsidP="00735AD1">
            <w:pPr>
              <w:pStyle w:val="1fffb"/>
              <w:rPr>
                <w:rFonts w:cs="Times New Roman"/>
              </w:rPr>
            </w:pPr>
            <w:r w:rsidRPr="00FA1FED">
              <w:rPr>
                <w:rFonts w:cs="Times New Roman"/>
              </w:rPr>
              <w:t>52</w:t>
            </w:r>
          </w:p>
        </w:tc>
        <w:tc>
          <w:tcPr>
            <w:tcW w:w="501" w:type="pct"/>
            <w:tcBorders>
              <w:top w:val="nil"/>
              <w:left w:val="nil"/>
              <w:bottom w:val="single" w:sz="4" w:space="0" w:color="auto"/>
              <w:right w:val="single" w:sz="4" w:space="0" w:color="auto"/>
            </w:tcBorders>
            <w:shd w:val="clear" w:color="auto" w:fill="auto"/>
            <w:noWrap/>
            <w:vAlign w:val="center"/>
            <w:hideMark/>
          </w:tcPr>
          <w:p w14:paraId="7345C35B" w14:textId="77777777" w:rsidR="00735AD1" w:rsidRPr="00FA1FED" w:rsidRDefault="00735AD1" w:rsidP="00735AD1">
            <w:pPr>
              <w:pStyle w:val="1fffb"/>
              <w:rPr>
                <w:rFonts w:cs="Times New Roman"/>
              </w:rPr>
            </w:pPr>
            <w:r w:rsidRPr="00FA1FED">
              <w:rPr>
                <w:rFonts w:cs="Times New Roman"/>
              </w:rPr>
              <w:t>0,16</w:t>
            </w:r>
          </w:p>
        </w:tc>
      </w:tr>
      <w:tr w:rsidR="00735AD1" w:rsidRPr="00FA1FED" w14:paraId="77AB0C7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537EABE" w14:textId="77777777" w:rsidR="00735AD1" w:rsidRPr="00FA1FED" w:rsidRDefault="00735AD1" w:rsidP="00735AD1">
            <w:pPr>
              <w:pStyle w:val="1fffb"/>
              <w:rPr>
                <w:rFonts w:cs="Times New Roman"/>
              </w:rPr>
            </w:pPr>
            <w:r w:rsidRPr="00FA1FED">
              <w:rPr>
                <w:rFonts w:cs="Times New Roman"/>
              </w:rPr>
              <w:t>Участок 21</w:t>
            </w:r>
          </w:p>
        </w:tc>
        <w:tc>
          <w:tcPr>
            <w:tcW w:w="1112" w:type="pct"/>
            <w:tcBorders>
              <w:top w:val="nil"/>
              <w:left w:val="nil"/>
              <w:bottom w:val="single" w:sz="4" w:space="0" w:color="auto"/>
              <w:right w:val="single" w:sz="4" w:space="0" w:color="auto"/>
            </w:tcBorders>
            <w:shd w:val="clear" w:color="auto" w:fill="auto"/>
            <w:noWrap/>
            <w:vAlign w:val="center"/>
            <w:hideMark/>
          </w:tcPr>
          <w:p w14:paraId="2D355863" w14:textId="77777777" w:rsidR="00735AD1" w:rsidRPr="00FA1FED" w:rsidRDefault="00735AD1" w:rsidP="00735AD1">
            <w:pPr>
              <w:pStyle w:val="1fffb"/>
              <w:rPr>
                <w:rFonts w:cs="Times New Roman"/>
              </w:rPr>
            </w:pPr>
            <w:r w:rsidRPr="00FA1FED">
              <w:rPr>
                <w:rFonts w:cs="Times New Roman"/>
              </w:rPr>
              <w:t>40</w:t>
            </w:r>
          </w:p>
        </w:tc>
        <w:tc>
          <w:tcPr>
            <w:tcW w:w="1073" w:type="pct"/>
            <w:tcBorders>
              <w:top w:val="nil"/>
              <w:left w:val="nil"/>
              <w:bottom w:val="single" w:sz="4" w:space="0" w:color="auto"/>
              <w:right w:val="single" w:sz="4" w:space="0" w:color="auto"/>
            </w:tcBorders>
            <w:shd w:val="clear" w:color="auto" w:fill="auto"/>
            <w:noWrap/>
            <w:vAlign w:val="center"/>
            <w:hideMark/>
          </w:tcPr>
          <w:p w14:paraId="728C8DE0" w14:textId="77777777" w:rsidR="00735AD1" w:rsidRPr="00FA1FED" w:rsidRDefault="00735AD1" w:rsidP="00735AD1">
            <w:pPr>
              <w:pStyle w:val="1fffb"/>
              <w:rPr>
                <w:rFonts w:cs="Times New Roman"/>
              </w:rPr>
            </w:pPr>
            <w:r w:rsidRPr="00FA1FED">
              <w:rPr>
                <w:rFonts w:cs="Times New Roman"/>
              </w:rPr>
              <w:t>0,0009</w:t>
            </w:r>
          </w:p>
        </w:tc>
        <w:tc>
          <w:tcPr>
            <w:tcW w:w="1189" w:type="pct"/>
            <w:tcBorders>
              <w:top w:val="nil"/>
              <w:left w:val="nil"/>
              <w:bottom w:val="single" w:sz="4" w:space="0" w:color="auto"/>
              <w:right w:val="single" w:sz="4" w:space="0" w:color="auto"/>
            </w:tcBorders>
            <w:shd w:val="clear" w:color="auto" w:fill="auto"/>
            <w:noWrap/>
            <w:vAlign w:val="center"/>
            <w:hideMark/>
          </w:tcPr>
          <w:p w14:paraId="152BC842" w14:textId="77777777" w:rsidR="00735AD1" w:rsidRPr="00FA1FED" w:rsidRDefault="00735AD1" w:rsidP="00735AD1">
            <w:pPr>
              <w:pStyle w:val="1fffb"/>
              <w:rPr>
                <w:rFonts w:cs="Times New Roman"/>
              </w:rPr>
            </w:pPr>
            <w:r w:rsidRPr="00FA1FED">
              <w:rPr>
                <w:rFonts w:cs="Times New Roman"/>
              </w:rPr>
              <w:t>5</w:t>
            </w:r>
          </w:p>
        </w:tc>
        <w:tc>
          <w:tcPr>
            <w:tcW w:w="501" w:type="pct"/>
            <w:tcBorders>
              <w:top w:val="nil"/>
              <w:left w:val="nil"/>
              <w:bottom w:val="single" w:sz="4" w:space="0" w:color="auto"/>
              <w:right w:val="single" w:sz="4" w:space="0" w:color="auto"/>
            </w:tcBorders>
            <w:shd w:val="clear" w:color="auto" w:fill="auto"/>
            <w:noWrap/>
            <w:vAlign w:val="center"/>
            <w:hideMark/>
          </w:tcPr>
          <w:p w14:paraId="4BAE4572" w14:textId="77777777" w:rsidR="00735AD1" w:rsidRPr="00FA1FED" w:rsidRDefault="00735AD1" w:rsidP="00735AD1">
            <w:pPr>
              <w:pStyle w:val="1fffb"/>
              <w:rPr>
                <w:rFonts w:cs="Times New Roman"/>
              </w:rPr>
            </w:pPr>
            <w:r w:rsidRPr="00FA1FED">
              <w:rPr>
                <w:rFonts w:cs="Times New Roman"/>
              </w:rPr>
              <w:t>0,00</w:t>
            </w:r>
          </w:p>
        </w:tc>
      </w:tr>
      <w:tr w:rsidR="00735AD1" w:rsidRPr="00FA1FED" w14:paraId="21A35F58"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80A1A34" w14:textId="77777777" w:rsidR="00735AD1" w:rsidRPr="00FA1FED" w:rsidRDefault="00735AD1" w:rsidP="00735AD1">
            <w:pPr>
              <w:pStyle w:val="1fffb"/>
              <w:rPr>
                <w:rFonts w:cs="Times New Roman"/>
              </w:rPr>
            </w:pPr>
            <w:r w:rsidRPr="00FA1FED">
              <w:rPr>
                <w:rFonts w:cs="Times New Roman"/>
              </w:rPr>
              <w:t>Участок 22</w:t>
            </w:r>
          </w:p>
        </w:tc>
        <w:tc>
          <w:tcPr>
            <w:tcW w:w="1112" w:type="pct"/>
            <w:tcBorders>
              <w:top w:val="nil"/>
              <w:left w:val="nil"/>
              <w:bottom w:val="single" w:sz="4" w:space="0" w:color="auto"/>
              <w:right w:val="single" w:sz="4" w:space="0" w:color="auto"/>
            </w:tcBorders>
            <w:shd w:val="clear" w:color="auto" w:fill="auto"/>
            <w:noWrap/>
            <w:vAlign w:val="center"/>
            <w:hideMark/>
          </w:tcPr>
          <w:p w14:paraId="369C292A" w14:textId="77777777" w:rsidR="00735AD1" w:rsidRPr="00FA1FED" w:rsidRDefault="00735AD1" w:rsidP="00735AD1">
            <w:pPr>
              <w:pStyle w:val="1fffb"/>
              <w:rPr>
                <w:rFonts w:cs="Times New Roman"/>
              </w:rPr>
            </w:pPr>
            <w:r w:rsidRPr="00FA1FED">
              <w:rPr>
                <w:rFonts w:cs="Times New Roman"/>
              </w:rPr>
              <w:t>40</w:t>
            </w:r>
          </w:p>
        </w:tc>
        <w:tc>
          <w:tcPr>
            <w:tcW w:w="1073" w:type="pct"/>
            <w:tcBorders>
              <w:top w:val="nil"/>
              <w:left w:val="nil"/>
              <w:bottom w:val="single" w:sz="4" w:space="0" w:color="auto"/>
              <w:right w:val="single" w:sz="4" w:space="0" w:color="auto"/>
            </w:tcBorders>
            <w:shd w:val="clear" w:color="auto" w:fill="auto"/>
            <w:noWrap/>
            <w:vAlign w:val="center"/>
            <w:hideMark/>
          </w:tcPr>
          <w:p w14:paraId="1FE3F5DE" w14:textId="77777777" w:rsidR="00735AD1" w:rsidRPr="00FA1FED" w:rsidRDefault="00735AD1" w:rsidP="00735AD1">
            <w:pPr>
              <w:pStyle w:val="1fffb"/>
              <w:rPr>
                <w:rFonts w:cs="Times New Roman"/>
              </w:rPr>
            </w:pPr>
            <w:r w:rsidRPr="00FA1FED">
              <w:rPr>
                <w:rFonts w:cs="Times New Roman"/>
              </w:rPr>
              <w:t>0,0009</w:t>
            </w:r>
          </w:p>
        </w:tc>
        <w:tc>
          <w:tcPr>
            <w:tcW w:w="1189" w:type="pct"/>
            <w:tcBorders>
              <w:top w:val="nil"/>
              <w:left w:val="nil"/>
              <w:bottom w:val="single" w:sz="4" w:space="0" w:color="auto"/>
              <w:right w:val="single" w:sz="4" w:space="0" w:color="auto"/>
            </w:tcBorders>
            <w:shd w:val="clear" w:color="auto" w:fill="auto"/>
            <w:noWrap/>
            <w:vAlign w:val="center"/>
            <w:hideMark/>
          </w:tcPr>
          <w:p w14:paraId="075C15AD" w14:textId="77777777" w:rsidR="00735AD1" w:rsidRPr="00FA1FED" w:rsidRDefault="00735AD1" w:rsidP="00735AD1">
            <w:pPr>
              <w:pStyle w:val="1fffb"/>
              <w:rPr>
                <w:rFonts w:cs="Times New Roman"/>
              </w:rPr>
            </w:pPr>
            <w:r w:rsidRPr="00FA1FED">
              <w:rPr>
                <w:rFonts w:cs="Times New Roman"/>
              </w:rPr>
              <w:t>5</w:t>
            </w:r>
          </w:p>
        </w:tc>
        <w:tc>
          <w:tcPr>
            <w:tcW w:w="501" w:type="pct"/>
            <w:tcBorders>
              <w:top w:val="nil"/>
              <w:left w:val="nil"/>
              <w:bottom w:val="single" w:sz="4" w:space="0" w:color="auto"/>
              <w:right w:val="single" w:sz="4" w:space="0" w:color="auto"/>
            </w:tcBorders>
            <w:shd w:val="clear" w:color="auto" w:fill="auto"/>
            <w:noWrap/>
            <w:vAlign w:val="center"/>
            <w:hideMark/>
          </w:tcPr>
          <w:p w14:paraId="72B84105" w14:textId="77777777" w:rsidR="00735AD1" w:rsidRPr="00FA1FED" w:rsidRDefault="00735AD1" w:rsidP="00735AD1">
            <w:pPr>
              <w:pStyle w:val="1fffb"/>
              <w:rPr>
                <w:rFonts w:cs="Times New Roman"/>
              </w:rPr>
            </w:pPr>
            <w:r w:rsidRPr="00FA1FED">
              <w:rPr>
                <w:rFonts w:cs="Times New Roman"/>
              </w:rPr>
              <w:t>0,00</w:t>
            </w:r>
          </w:p>
        </w:tc>
      </w:tr>
      <w:tr w:rsidR="00735AD1" w:rsidRPr="00FA1FED" w14:paraId="7843F855"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38D76A2" w14:textId="77777777" w:rsidR="00735AD1" w:rsidRPr="00FA1FED" w:rsidRDefault="00735AD1" w:rsidP="00735AD1">
            <w:pPr>
              <w:pStyle w:val="1fffb"/>
              <w:rPr>
                <w:rFonts w:cs="Times New Roman"/>
              </w:rPr>
            </w:pPr>
            <w:r w:rsidRPr="00FA1FED">
              <w:rPr>
                <w:rFonts w:cs="Times New Roman"/>
              </w:rPr>
              <w:t>Участок 23</w:t>
            </w:r>
          </w:p>
        </w:tc>
        <w:tc>
          <w:tcPr>
            <w:tcW w:w="1112" w:type="pct"/>
            <w:tcBorders>
              <w:top w:val="nil"/>
              <w:left w:val="nil"/>
              <w:bottom w:val="single" w:sz="4" w:space="0" w:color="auto"/>
              <w:right w:val="single" w:sz="4" w:space="0" w:color="auto"/>
            </w:tcBorders>
            <w:shd w:val="clear" w:color="auto" w:fill="auto"/>
            <w:noWrap/>
            <w:vAlign w:val="center"/>
            <w:hideMark/>
          </w:tcPr>
          <w:p w14:paraId="350CD927"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48F37EC4"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4052F7A0" w14:textId="77777777" w:rsidR="00735AD1" w:rsidRPr="00FA1FED" w:rsidRDefault="00735AD1" w:rsidP="00735AD1">
            <w:pPr>
              <w:pStyle w:val="1fffb"/>
              <w:rPr>
                <w:rFonts w:cs="Times New Roman"/>
              </w:rPr>
            </w:pPr>
            <w:r w:rsidRPr="00FA1FED">
              <w:rPr>
                <w:rFonts w:cs="Times New Roman"/>
              </w:rPr>
              <w:t>57</w:t>
            </w:r>
          </w:p>
        </w:tc>
        <w:tc>
          <w:tcPr>
            <w:tcW w:w="501" w:type="pct"/>
            <w:tcBorders>
              <w:top w:val="nil"/>
              <w:left w:val="nil"/>
              <w:bottom w:val="single" w:sz="4" w:space="0" w:color="auto"/>
              <w:right w:val="single" w:sz="4" w:space="0" w:color="auto"/>
            </w:tcBorders>
            <w:shd w:val="clear" w:color="auto" w:fill="auto"/>
            <w:noWrap/>
            <w:vAlign w:val="center"/>
            <w:hideMark/>
          </w:tcPr>
          <w:p w14:paraId="49F28779" w14:textId="77777777" w:rsidR="00735AD1" w:rsidRPr="00FA1FED" w:rsidRDefault="00735AD1" w:rsidP="00735AD1">
            <w:pPr>
              <w:pStyle w:val="1fffb"/>
              <w:rPr>
                <w:rFonts w:cs="Times New Roman"/>
              </w:rPr>
            </w:pPr>
            <w:r w:rsidRPr="00FA1FED">
              <w:rPr>
                <w:rFonts w:cs="Times New Roman"/>
              </w:rPr>
              <w:t>0,37</w:t>
            </w:r>
          </w:p>
        </w:tc>
      </w:tr>
      <w:tr w:rsidR="00735AD1" w:rsidRPr="00FA1FED" w14:paraId="03F582C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29ACABD" w14:textId="77777777" w:rsidR="00735AD1" w:rsidRPr="00FA1FED" w:rsidRDefault="00735AD1" w:rsidP="00735AD1">
            <w:pPr>
              <w:pStyle w:val="1fffb"/>
              <w:rPr>
                <w:rFonts w:cs="Times New Roman"/>
              </w:rPr>
            </w:pPr>
            <w:r w:rsidRPr="00FA1FED">
              <w:rPr>
                <w:rFonts w:cs="Times New Roman"/>
              </w:rPr>
              <w:t>Участок 24</w:t>
            </w:r>
          </w:p>
        </w:tc>
        <w:tc>
          <w:tcPr>
            <w:tcW w:w="1112" w:type="pct"/>
            <w:tcBorders>
              <w:top w:val="nil"/>
              <w:left w:val="nil"/>
              <w:bottom w:val="single" w:sz="4" w:space="0" w:color="auto"/>
              <w:right w:val="single" w:sz="4" w:space="0" w:color="auto"/>
            </w:tcBorders>
            <w:shd w:val="clear" w:color="auto" w:fill="auto"/>
            <w:noWrap/>
            <w:vAlign w:val="center"/>
            <w:hideMark/>
          </w:tcPr>
          <w:p w14:paraId="6760AA38"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026F2653"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7D1DFAEA" w14:textId="77777777" w:rsidR="00735AD1" w:rsidRPr="00FA1FED" w:rsidRDefault="00735AD1" w:rsidP="00735AD1">
            <w:pPr>
              <w:pStyle w:val="1fffb"/>
              <w:rPr>
                <w:rFonts w:cs="Times New Roman"/>
              </w:rPr>
            </w:pPr>
            <w:r w:rsidRPr="00FA1FED">
              <w:rPr>
                <w:rFonts w:cs="Times New Roman"/>
              </w:rPr>
              <w:t>45</w:t>
            </w:r>
          </w:p>
        </w:tc>
        <w:tc>
          <w:tcPr>
            <w:tcW w:w="501" w:type="pct"/>
            <w:tcBorders>
              <w:top w:val="nil"/>
              <w:left w:val="nil"/>
              <w:bottom w:val="single" w:sz="4" w:space="0" w:color="auto"/>
              <w:right w:val="single" w:sz="4" w:space="0" w:color="auto"/>
            </w:tcBorders>
            <w:shd w:val="clear" w:color="auto" w:fill="auto"/>
            <w:noWrap/>
            <w:vAlign w:val="center"/>
            <w:hideMark/>
          </w:tcPr>
          <w:p w14:paraId="022FEF21" w14:textId="77777777" w:rsidR="00735AD1" w:rsidRPr="00FA1FED" w:rsidRDefault="00735AD1" w:rsidP="00735AD1">
            <w:pPr>
              <w:pStyle w:val="1fffb"/>
              <w:rPr>
                <w:rFonts w:cs="Times New Roman"/>
              </w:rPr>
            </w:pPr>
            <w:r w:rsidRPr="00FA1FED">
              <w:rPr>
                <w:rFonts w:cs="Times New Roman"/>
              </w:rPr>
              <w:t>0,29</w:t>
            </w:r>
          </w:p>
        </w:tc>
      </w:tr>
      <w:tr w:rsidR="00735AD1" w:rsidRPr="00FA1FED" w14:paraId="6B193ED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CA7ED0E" w14:textId="77777777" w:rsidR="00735AD1" w:rsidRPr="00FA1FED" w:rsidRDefault="00735AD1" w:rsidP="00735AD1">
            <w:pPr>
              <w:pStyle w:val="1fffb"/>
              <w:rPr>
                <w:rFonts w:cs="Times New Roman"/>
              </w:rPr>
            </w:pPr>
            <w:r w:rsidRPr="00FA1FED">
              <w:rPr>
                <w:rFonts w:cs="Times New Roman"/>
              </w:rPr>
              <w:t>Участок 25</w:t>
            </w:r>
          </w:p>
        </w:tc>
        <w:tc>
          <w:tcPr>
            <w:tcW w:w="1112" w:type="pct"/>
            <w:tcBorders>
              <w:top w:val="nil"/>
              <w:left w:val="nil"/>
              <w:bottom w:val="single" w:sz="4" w:space="0" w:color="auto"/>
              <w:right w:val="single" w:sz="4" w:space="0" w:color="auto"/>
            </w:tcBorders>
            <w:shd w:val="clear" w:color="auto" w:fill="auto"/>
            <w:noWrap/>
            <w:vAlign w:val="center"/>
            <w:hideMark/>
          </w:tcPr>
          <w:p w14:paraId="513E2936"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58BFE657"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54F47CC2" w14:textId="77777777" w:rsidR="00735AD1" w:rsidRPr="00FA1FED" w:rsidRDefault="00735AD1" w:rsidP="00735AD1">
            <w:pPr>
              <w:pStyle w:val="1fffb"/>
              <w:rPr>
                <w:rFonts w:cs="Times New Roman"/>
              </w:rPr>
            </w:pPr>
            <w:r w:rsidRPr="00FA1FED">
              <w:rPr>
                <w:rFonts w:cs="Times New Roman"/>
              </w:rPr>
              <w:t>14</w:t>
            </w:r>
          </w:p>
        </w:tc>
        <w:tc>
          <w:tcPr>
            <w:tcW w:w="501" w:type="pct"/>
            <w:tcBorders>
              <w:top w:val="nil"/>
              <w:left w:val="nil"/>
              <w:bottom w:val="single" w:sz="4" w:space="0" w:color="auto"/>
              <w:right w:val="single" w:sz="4" w:space="0" w:color="auto"/>
            </w:tcBorders>
            <w:shd w:val="clear" w:color="auto" w:fill="auto"/>
            <w:noWrap/>
            <w:vAlign w:val="center"/>
            <w:hideMark/>
          </w:tcPr>
          <w:p w14:paraId="4263008F" w14:textId="77777777" w:rsidR="00735AD1" w:rsidRPr="00FA1FED" w:rsidRDefault="00735AD1" w:rsidP="00735AD1">
            <w:pPr>
              <w:pStyle w:val="1fffb"/>
              <w:rPr>
                <w:rFonts w:cs="Times New Roman"/>
              </w:rPr>
            </w:pPr>
            <w:r w:rsidRPr="00FA1FED">
              <w:rPr>
                <w:rFonts w:cs="Times New Roman"/>
              </w:rPr>
              <w:t>0,06</w:t>
            </w:r>
          </w:p>
        </w:tc>
      </w:tr>
      <w:tr w:rsidR="00735AD1" w:rsidRPr="00FA1FED" w14:paraId="3F8CAFF6"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428DD172" w14:textId="77777777" w:rsidR="00735AD1" w:rsidRPr="00FA1FED" w:rsidRDefault="00735AD1" w:rsidP="00735AD1">
            <w:pPr>
              <w:pStyle w:val="1fffb"/>
              <w:rPr>
                <w:rFonts w:cs="Times New Roman"/>
              </w:rPr>
            </w:pPr>
            <w:r w:rsidRPr="00FA1FED">
              <w:rPr>
                <w:rFonts w:cs="Times New Roman"/>
              </w:rPr>
              <w:t>Участок 26</w:t>
            </w:r>
          </w:p>
        </w:tc>
        <w:tc>
          <w:tcPr>
            <w:tcW w:w="1112" w:type="pct"/>
            <w:tcBorders>
              <w:top w:val="nil"/>
              <w:left w:val="nil"/>
              <w:bottom w:val="single" w:sz="4" w:space="0" w:color="auto"/>
              <w:right w:val="single" w:sz="4" w:space="0" w:color="auto"/>
            </w:tcBorders>
            <w:shd w:val="clear" w:color="auto" w:fill="auto"/>
            <w:noWrap/>
            <w:vAlign w:val="center"/>
            <w:hideMark/>
          </w:tcPr>
          <w:p w14:paraId="55A8D38F"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48C90A49"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639C7D97" w14:textId="77777777" w:rsidR="00735AD1" w:rsidRPr="00FA1FED" w:rsidRDefault="00735AD1" w:rsidP="00735AD1">
            <w:pPr>
              <w:pStyle w:val="1fffb"/>
              <w:rPr>
                <w:rFonts w:cs="Times New Roman"/>
              </w:rPr>
            </w:pPr>
            <w:r w:rsidRPr="00FA1FED">
              <w:rPr>
                <w:rFonts w:cs="Times New Roman"/>
              </w:rPr>
              <w:t>27</w:t>
            </w:r>
          </w:p>
        </w:tc>
        <w:tc>
          <w:tcPr>
            <w:tcW w:w="501" w:type="pct"/>
            <w:tcBorders>
              <w:top w:val="nil"/>
              <w:left w:val="nil"/>
              <w:bottom w:val="single" w:sz="4" w:space="0" w:color="auto"/>
              <w:right w:val="single" w:sz="4" w:space="0" w:color="auto"/>
            </w:tcBorders>
            <w:shd w:val="clear" w:color="auto" w:fill="auto"/>
            <w:noWrap/>
            <w:vAlign w:val="center"/>
            <w:hideMark/>
          </w:tcPr>
          <w:p w14:paraId="058AF95A" w14:textId="77777777" w:rsidR="00735AD1" w:rsidRPr="00FA1FED" w:rsidRDefault="00735AD1" w:rsidP="00735AD1">
            <w:pPr>
              <w:pStyle w:val="1fffb"/>
              <w:rPr>
                <w:rFonts w:cs="Times New Roman"/>
              </w:rPr>
            </w:pPr>
            <w:r w:rsidRPr="00FA1FED">
              <w:rPr>
                <w:rFonts w:cs="Times New Roman"/>
              </w:rPr>
              <w:t>0,04</w:t>
            </w:r>
          </w:p>
        </w:tc>
      </w:tr>
      <w:tr w:rsidR="00735AD1" w:rsidRPr="00FA1FED" w14:paraId="424B16CA"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3474809" w14:textId="77777777" w:rsidR="00735AD1" w:rsidRPr="00FA1FED" w:rsidRDefault="00735AD1" w:rsidP="00735AD1">
            <w:pPr>
              <w:pStyle w:val="1fffb"/>
              <w:rPr>
                <w:rFonts w:cs="Times New Roman"/>
              </w:rPr>
            </w:pPr>
            <w:r w:rsidRPr="00FA1FED">
              <w:rPr>
                <w:rFonts w:cs="Times New Roman"/>
              </w:rPr>
              <w:t>Участок 27</w:t>
            </w:r>
          </w:p>
        </w:tc>
        <w:tc>
          <w:tcPr>
            <w:tcW w:w="1112" w:type="pct"/>
            <w:tcBorders>
              <w:top w:val="nil"/>
              <w:left w:val="nil"/>
              <w:bottom w:val="single" w:sz="4" w:space="0" w:color="auto"/>
              <w:right w:val="single" w:sz="4" w:space="0" w:color="auto"/>
            </w:tcBorders>
            <w:shd w:val="clear" w:color="auto" w:fill="auto"/>
            <w:noWrap/>
            <w:vAlign w:val="center"/>
            <w:hideMark/>
          </w:tcPr>
          <w:p w14:paraId="30A348AD"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0327F2A9"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2E9500C2" w14:textId="77777777" w:rsidR="00735AD1" w:rsidRPr="00FA1FED" w:rsidRDefault="00735AD1" w:rsidP="00735AD1">
            <w:pPr>
              <w:pStyle w:val="1fffb"/>
              <w:rPr>
                <w:rFonts w:cs="Times New Roman"/>
              </w:rPr>
            </w:pPr>
            <w:r w:rsidRPr="00FA1FED">
              <w:rPr>
                <w:rFonts w:cs="Times New Roman"/>
              </w:rPr>
              <w:t>230</w:t>
            </w:r>
          </w:p>
        </w:tc>
        <w:tc>
          <w:tcPr>
            <w:tcW w:w="501" w:type="pct"/>
            <w:tcBorders>
              <w:top w:val="nil"/>
              <w:left w:val="nil"/>
              <w:bottom w:val="single" w:sz="4" w:space="0" w:color="auto"/>
              <w:right w:val="single" w:sz="4" w:space="0" w:color="auto"/>
            </w:tcBorders>
            <w:shd w:val="clear" w:color="auto" w:fill="auto"/>
            <w:noWrap/>
            <w:vAlign w:val="center"/>
            <w:hideMark/>
          </w:tcPr>
          <w:p w14:paraId="254AD145" w14:textId="77777777" w:rsidR="00735AD1" w:rsidRPr="00FA1FED" w:rsidRDefault="00735AD1" w:rsidP="00735AD1">
            <w:pPr>
              <w:pStyle w:val="1fffb"/>
              <w:rPr>
                <w:rFonts w:cs="Times New Roman"/>
              </w:rPr>
            </w:pPr>
            <w:r w:rsidRPr="00FA1FED">
              <w:rPr>
                <w:rFonts w:cs="Times New Roman"/>
              </w:rPr>
              <w:t>0,94</w:t>
            </w:r>
          </w:p>
        </w:tc>
      </w:tr>
      <w:tr w:rsidR="00735AD1" w:rsidRPr="00FA1FED" w14:paraId="43DA046B" w14:textId="77777777" w:rsidTr="00715139">
        <w:trPr>
          <w:trHeight w:val="5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14:paraId="55B60B3D" w14:textId="77777777" w:rsidR="00735AD1" w:rsidRPr="00FA1FED" w:rsidRDefault="00735AD1" w:rsidP="00735AD1">
            <w:pPr>
              <w:pStyle w:val="1fffb"/>
              <w:rPr>
                <w:rFonts w:cs="Times New Roman"/>
              </w:rPr>
            </w:pPr>
            <w:r w:rsidRPr="00FA1FED">
              <w:rPr>
                <w:rFonts w:cs="Times New Roman"/>
              </w:rPr>
              <w:t>Котельная №18 д. Овсище</w:t>
            </w:r>
          </w:p>
        </w:tc>
      </w:tr>
      <w:tr w:rsidR="00735AD1" w:rsidRPr="00FA1FED" w14:paraId="61F9766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DE84DDF" w14:textId="77777777" w:rsidR="00735AD1" w:rsidRPr="00FA1FED" w:rsidRDefault="00735AD1" w:rsidP="00735AD1">
            <w:pPr>
              <w:pStyle w:val="1fffb"/>
              <w:rPr>
                <w:rFonts w:cs="Times New Roman"/>
              </w:rPr>
            </w:pPr>
            <w:r w:rsidRPr="00FA1FED">
              <w:rPr>
                <w:rFonts w:cs="Times New Roman"/>
              </w:rPr>
              <w:t>Участок 1</w:t>
            </w:r>
          </w:p>
        </w:tc>
        <w:tc>
          <w:tcPr>
            <w:tcW w:w="1112" w:type="pct"/>
            <w:tcBorders>
              <w:top w:val="nil"/>
              <w:left w:val="nil"/>
              <w:bottom w:val="single" w:sz="4" w:space="0" w:color="auto"/>
              <w:right w:val="single" w:sz="4" w:space="0" w:color="auto"/>
            </w:tcBorders>
            <w:shd w:val="clear" w:color="auto" w:fill="auto"/>
            <w:noWrap/>
            <w:vAlign w:val="center"/>
            <w:hideMark/>
          </w:tcPr>
          <w:p w14:paraId="7400250C"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449A30AD"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6A4A254D" w14:textId="77777777" w:rsidR="00735AD1" w:rsidRPr="00FA1FED" w:rsidRDefault="00735AD1" w:rsidP="00735AD1">
            <w:pPr>
              <w:pStyle w:val="1fffb"/>
              <w:rPr>
                <w:rFonts w:cs="Times New Roman"/>
              </w:rPr>
            </w:pPr>
            <w:r w:rsidRPr="00FA1FED">
              <w:rPr>
                <w:rFonts w:cs="Times New Roman"/>
              </w:rPr>
              <w:t>7</w:t>
            </w:r>
          </w:p>
        </w:tc>
        <w:tc>
          <w:tcPr>
            <w:tcW w:w="501" w:type="pct"/>
            <w:tcBorders>
              <w:top w:val="nil"/>
              <w:left w:val="nil"/>
              <w:bottom w:val="single" w:sz="4" w:space="0" w:color="auto"/>
              <w:right w:val="single" w:sz="4" w:space="0" w:color="auto"/>
            </w:tcBorders>
            <w:shd w:val="clear" w:color="auto" w:fill="auto"/>
            <w:noWrap/>
            <w:vAlign w:val="center"/>
            <w:hideMark/>
          </w:tcPr>
          <w:p w14:paraId="3985ED9D" w14:textId="77777777" w:rsidR="00735AD1" w:rsidRPr="00FA1FED" w:rsidRDefault="00735AD1" w:rsidP="00735AD1">
            <w:pPr>
              <w:pStyle w:val="1fffb"/>
              <w:rPr>
                <w:rFonts w:cs="Times New Roman"/>
              </w:rPr>
            </w:pPr>
            <w:r w:rsidRPr="00FA1FED">
              <w:rPr>
                <w:rFonts w:cs="Times New Roman"/>
              </w:rPr>
              <w:t>0,19</w:t>
            </w:r>
          </w:p>
        </w:tc>
      </w:tr>
      <w:tr w:rsidR="00735AD1" w:rsidRPr="00FA1FED" w14:paraId="006852E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A411DFF" w14:textId="77777777" w:rsidR="00735AD1" w:rsidRPr="00FA1FED" w:rsidRDefault="00735AD1" w:rsidP="00735AD1">
            <w:pPr>
              <w:pStyle w:val="1fffb"/>
              <w:rPr>
                <w:rFonts w:cs="Times New Roman"/>
              </w:rPr>
            </w:pPr>
            <w:r w:rsidRPr="00FA1FED">
              <w:rPr>
                <w:rFonts w:cs="Times New Roman"/>
              </w:rPr>
              <w:t>Участок 2</w:t>
            </w:r>
          </w:p>
        </w:tc>
        <w:tc>
          <w:tcPr>
            <w:tcW w:w="1112" w:type="pct"/>
            <w:tcBorders>
              <w:top w:val="nil"/>
              <w:left w:val="nil"/>
              <w:bottom w:val="single" w:sz="4" w:space="0" w:color="auto"/>
              <w:right w:val="single" w:sz="4" w:space="0" w:color="auto"/>
            </w:tcBorders>
            <w:shd w:val="clear" w:color="auto" w:fill="auto"/>
            <w:noWrap/>
            <w:vAlign w:val="center"/>
            <w:hideMark/>
          </w:tcPr>
          <w:p w14:paraId="6F2896C7"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032D33A7"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78233BBF" w14:textId="77777777" w:rsidR="00735AD1" w:rsidRPr="00FA1FED" w:rsidRDefault="00735AD1" w:rsidP="00735AD1">
            <w:pPr>
              <w:pStyle w:val="1fffb"/>
              <w:rPr>
                <w:rFonts w:cs="Times New Roman"/>
              </w:rPr>
            </w:pPr>
            <w:r w:rsidRPr="00FA1FED">
              <w:rPr>
                <w:rFonts w:cs="Times New Roman"/>
              </w:rPr>
              <w:t>163</w:t>
            </w:r>
          </w:p>
        </w:tc>
        <w:tc>
          <w:tcPr>
            <w:tcW w:w="501" w:type="pct"/>
            <w:tcBorders>
              <w:top w:val="nil"/>
              <w:left w:val="nil"/>
              <w:bottom w:val="single" w:sz="4" w:space="0" w:color="auto"/>
              <w:right w:val="single" w:sz="4" w:space="0" w:color="auto"/>
            </w:tcBorders>
            <w:shd w:val="clear" w:color="auto" w:fill="auto"/>
            <w:noWrap/>
            <w:vAlign w:val="center"/>
            <w:hideMark/>
          </w:tcPr>
          <w:p w14:paraId="7AB8036C" w14:textId="77777777" w:rsidR="00735AD1" w:rsidRPr="00FA1FED" w:rsidRDefault="00735AD1" w:rsidP="00735AD1">
            <w:pPr>
              <w:pStyle w:val="1fffb"/>
              <w:rPr>
                <w:rFonts w:cs="Times New Roman"/>
              </w:rPr>
            </w:pPr>
            <w:r w:rsidRPr="00FA1FED">
              <w:rPr>
                <w:rFonts w:cs="Times New Roman"/>
              </w:rPr>
              <w:t>4,52</w:t>
            </w:r>
          </w:p>
        </w:tc>
      </w:tr>
      <w:tr w:rsidR="00735AD1" w:rsidRPr="00FA1FED" w14:paraId="5883ECA9"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D4032F7" w14:textId="77777777" w:rsidR="00735AD1" w:rsidRPr="00FA1FED" w:rsidRDefault="00735AD1" w:rsidP="00735AD1">
            <w:pPr>
              <w:pStyle w:val="1fffb"/>
              <w:rPr>
                <w:rFonts w:cs="Times New Roman"/>
              </w:rPr>
            </w:pPr>
            <w:r w:rsidRPr="00FA1FED">
              <w:rPr>
                <w:rFonts w:cs="Times New Roman"/>
              </w:rPr>
              <w:t>Участок 3</w:t>
            </w:r>
          </w:p>
        </w:tc>
        <w:tc>
          <w:tcPr>
            <w:tcW w:w="1112" w:type="pct"/>
            <w:tcBorders>
              <w:top w:val="nil"/>
              <w:left w:val="nil"/>
              <w:bottom w:val="single" w:sz="4" w:space="0" w:color="auto"/>
              <w:right w:val="single" w:sz="4" w:space="0" w:color="auto"/>
            </w:tcBorders>
            <w:shd w:val="clear" w:color="auto" w:fill="auto"/>
            <w:noWrap/>
            <w:vAlign w:val="center"/>
            <w:hideMark/>
          </w:tcPr>
          <w:p w14:paraId="62F01488"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2F5095BA"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18CBEC3" w14:textId="77777777" w:rsidR="00735AD1" w:rsidRPr="00FA1FED" w:rsidRDefault="00735AD1" w:rsidP="00735AD1">
            <w:pPr>
              <w:pStyle w:val="1fffb"/>
              <w:rPr>
                <w:rFonts w:cs="Times New Roman"/>
              </w:rPr>
            </w:pPr>
            <w:r w:rsidRPr="00FA1FED">
              <w:rPr>
                <w:rFonts w:cs="Times New Roman"/>
              </w:rPr>
              <w:t>111</w:t>
            </w:r>
          </w:p>
        </w:tc>
        <w:tc>
          <w:tcPr>
            <w:tcW w:w="501" w:type="pct"/>
            <w:tcBorders>
              <w:top w:val="nil"/>
              <w:left w:val="nil"/>
              <w:bottom w:val="single" w:sz="4" w:space="0" w:color="auto"/>
              <w:right w:val="single" w:sz="4" w:space="0" w:color="auto"/>
            </w:tcBorders>
            <w:shd w:val="clear" w:color="auto" w:fill="auto"/>
            <w:noWrap/>
            <w:vAlign w:val="center"/>
            <w:hideMark/>
          </w:tcPr>
          <w:p w14:paraId="4F7F0F89" w14:textId="77777777" w:rsidR="00735AD1" w:rsidRPr="00FA1FED" w:rsidRDefault="00735AD1" w:rsidP="00735AD1">
            <w:pPr>
              <w:pStyle w:val="1fffb"/>
              <w:rPr>
                <w:rFonts w:cs="Times New Roman"/>
              </w:rPr>
            </w:pPr>
            <w:r w:rsidRPr="00FA1FED">
              <w:rPr>
                <w:rFonts w:cs="Times New Roman"/>
              </w:rPr>
              <w:t>3,08</w:t>
            </w:r>
          </w:p>
        </w:tc>
      </w:tr>
      <w:tr w:rsidR="00735AD1" w:rsidRPr="00FA1FED" w14:paraId="07827D10"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81AECD4" w14:textId="77777777" w:rsidR="00735AD1" w:rsidRPr="00FA1FED" w:rsidRDefault="00735AD1" w:rsidP="00735AD1">
            <w:pPr>
              <w:pStyle w:val="1fffb"/>
              <w:rPr>
                <w:rFonts w:cs="Times New Roman"/>
              </w:rPr>
            </w:pPr>
            <w:r w:rsidRPr="00FA1FED">
              <w:rPr>
                <w:rFonts w:cs="Times New Roman"/>
              </w:rPr>
              <w:t>Участок 4</w:t>
            </w:r>
          </w:p>
        </w:tc>
        <w:tc>
          <w:tcPr>
            <w:tcW w:w="1112" w:type="pct"/>
            <w:tcBorders>
              <w:top w:val="nil"/>
              <w:left w:val="nil"/>
              <w:bottom w:val="single" w:sz="4" w:space="0" w:color="auto"/>
              <w:right w:val="single" w:sz="4" w:space="0" w:color="auto"/>
            </w:tcBorders>
            <w:shd w:val="clear" w:color="auto" w:fill="auto"/>
            <w:noWrap/>
            <w:vAlign w:val="center"/>
            <w:hideMark/>
          </w:tcPr>
          <w:p w14:paraId="1BFC6E43"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3E1ED3BC"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3FADB381" w14:textId="77777777" w:rsidR="00735AD1" w:rsidRPr="00FA1FED" w:rsidRDefault="00735AD1" w:rsidP="00735AD1">
            <w:pPr>
              <w:pStyle w:val="1fffb"/>
              <w:rPr>
                <w:rFonts w:cs="Times New Roman"/>
              </w:rPr>
            </w:pPr>
            <w:r w:rsidRPr="00FA1FED">
              <w:rPr>
                <w:rFonts w:cs="Times New Roman"/>
              </w:rPr>
              <w:t>49</w:t>
            </w:r>
          </w:p>
        </w:tc>
        <w:tc>
          <w:tcPr>
            <w:tcW w:w="501" w:type="pct"/>
            <w:tcBorders>
              <w:top w:val="nil"/>
              <w:left w:val="nil"/>
              <w:bottom w:val="single" w:sz="4" w:space="0" w:color="auto"/>
              <w:right w:val="single" w:sz="4" w:space="0" w:color="auto"/>
            </w:tcBorders>
            <w:shd w:val="clear" w:color="auto" w:fill="auto"/>
            <w:noWrap/>
            <w:vAlign w:val="center"/>
            <w:hideMark/>
          </w:tcPr>
          <w:p w14:paraId="05CC3E66" w14:textId="77777777" w:rsidR="00735AD1" w:rsidRPr="00FA1FED" w:rsidRDefault="00735AD1" w:rsidP="00735AD1">
            <w:pPr>
              <w:pStyle w:val="1fffb"/>
              <w:rPr>
                <w:rFonts w:cs="Times New Roman"/>
              </w:rPr>
            </w:pPr>
            <w:r w:rsidRPr="00FA1FED">
              <w:rPr>
                <w:rFonts w:cs="Times New Roman"/>
              </w:rPr>
              <w:t>1,36</w:t>
            </w:r>
          </w:p>
        </w:tc>
      </w:tr>
      <w:tr w:rsidR="00735AD1" w:rsidRPr="00FA1FED" w14:paraId="09633BF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4049685" w14:textId="77777777" w:rsidR="00735AD1" w:rsidRPr="00FA1FED" w:rsidRDefault="00735AD1" w:rsidP="00735AD1">
            <w:pPr>
              <w:pStyle w:val="1fffb"/>
              <w:rPr>
                <w:rFonts w:cs="Times New Roman"/>
              </w:rPr>
            </w:pPr>
            <w:r w:rsidRPr="00FA1FED">
              <w:rPr>
                <w:rFonts w:cs="Times New Roman"/>
              </w:rPr>
              <w:t>Участок 5</w:t>
            </w:r>
          </w:p>
        </w:tc>
        <w:tc>
          <w:tcPr>
            <w:tcW w:w="1112" w:type="pct"/>
            <w:tcBorders>
              <w:top w:val="nil"/>
              <w:left w:val="nil"/>
              <w:bottom w:val="single" w:sz="4" w:space="0" w:color="auto"/>
              <w:right w:val="single" w:sz="4" w:space="0" w:color="auto"/>
            </w:tcBorders>
            <w:shd w:val="clear" w:color="auto" w:fill="auto"/>
            <w:noWrap/>
            <w:vAlign w:val="center"/>
            <w:hideMark/>
          </w:tcPr>
          <w:p w14:paraId="2F0F3FA3"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77092974"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35882DCB" w14:textId="77777777" w:rsidR="00735AD1" w:rsidRPr="00FA1FED" w:rsidRDefault="00735AD1" w:rsidP="00735AD1">
            <w:pPr>
              <w:pStyle w:val="1fffb"/>
              <w:rPr>
                <w:rFonts w:cs="Times New Roman"/>
              </w:rPr>
            </w:pPr>
            <w:r w:rsidRPr="00FA1FED">
              <w:rPr>
                <w:rFonts w:cs="Times New Roman"/>
              </w:rPr>
              <w:t>116</w:t>
            </w:r>
          </w:p>
        </w:tc>
        <w:tc>
          <w:tcPr>
            <w:tcW w:w="501" w:type="pct"/>
            <w:tcBorders>
              <w:top w:val="nil"/>
              <w:left w:val="nil"/>
              <w:bottom w:val="single" w:sz="4" w:space="0" w:color="auto"/>
              <w:right w:val="single" w:sz="4" w:space="0" w:color="auto"/>
            </w:tcBorders>
            <w:shd w:val="clear" w:color="auto" w:fill="auto"/>
            <w:noWrap/>
            <w:vAlign w:val="center"/>
            <w:hideMark/>
          </w:tcPr>
          <w:p w14:paraId="445198E4" w14:textId="77777777" w:rsidR="00735AD1" w:rsidRPr="00FA1FED" w:rsidRDefault="00735AD1" w:rsidP="00735AD1">
            <w:pPr>
              <w:pStyle w:val="1fffb"/>
              <w:rPr>
                <w:rFonts w:cs="Times New Roman"/>
              </w:rPr>
            </w:pPr>
            <w:r w:rsidRPr="00FA1FED">
              <w:rPr>
                <w:rFonts w:cs="Times New Roman"/>
              </w:rPr>
              <w:t>3,22</w:t>
            </w:r>
          </w:p>
        </w:tc>
      </w:tr>
      <w:tr w:rsidR="00735AD1" w:rsidRPr="00FA1FED" w14:paraId="2CF0E35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F015EF5" w14:textId="77777777" w:rsidR="00735AD1" w:rsidRPr="00FA1FED" w:rsidRDefault="00735AD1" w:rsidP="00735AD1">
            <w:pPr>
              <w:pStyle w:val="1fffb"/>
              <w:rPr>
                <w:rFonts w:cs="Times New Roman"/>
              </w:rPr>
            </w:pPr>
            <w:r w:rsidRPr="00FA1FED">
              <w:rPr>
                <w:rFonts w:cs="Times New Roman"/>
              </w:rPr>
              <w:t>Участок 6</w:t>
            </w:r>
          </w:p>
        </w:tc>
        <w:tc>
          <w:tcPr>
            <w:tcW w:w="1112" w:type="pct"/>
            <w:tcBorders>
              <w:top w:val="nil"/>
              <w:left w:val="nil"/>
              <w:bottom w:val="single" w:sz="4" w:space="0" w:color="auto"/>
              <w:right w:val="single" w:sz="4" w:space="0" w:color="auto"/>
            </w:tcBorders>
            <w:shd w:val="clear" w:color="auto" w:fill="auto"/>
            <w:noWrap/>
            <w:vAlign w:val="center"/>
            <w:hideMark/>
          </w:tcPr>
          <w:p w14:paraId="32A4B51F"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73C5311D"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6EFA10FB" w14:textId="77777777"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14:paraId="0A6A594F" w14:textId="77777777" w:rsidR="00735AD1" w:rsidRPr="00FA1FED" w:rsidRDefault="00735AD1" w:rsidP="00735AD1">
            <w:pPr>
              <w:pStyle w:val="1fffb"/>
              <w:rPr>
                <w:rFonts w:cs="Times New Roman"/>
              </w:rPr>
            </w:pPr>
            <w:r w:rsidRPr="00FA1FED">
              <w:rPr>
                <w:rFonts w:cs="Times New Roman"/>
              </w:rPr>
              <w:t>0,33</w:t>
            </w:r>
          </w:p>
        </w:tc>
      </w:tr>
      <w:tr w:rsidR="00735AD1" w:rsidRPr="00FA1FED" w14:paraId="7F986C49"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04F8BC7" w14:textId="77777777" w:rsidR="00735AD1" w:rsidRPr="00FA1FED" w:rsidRDefault="00735AD1" w:rsidP="00735AD1">
            <w:pPr>
              <w:pStyle w:val="1fffb"/>
              <w:rPr>
                <w:rFonts w:cs="Times New Roman"/>
              </w:rPr>
            </w:pPr>
            <w:r w:rsidRPr="00FA1FED">
              <w:rPr>
                <w:rFonts w:cs="Times New Roman"/>
              </w:rPr>
              <w:t>Участок 7</w:t>
            </w:r>
          </w:p>
        </w:tc>
        <w:tc>
          <w:tcPr>
            <w:tcW w:w="1112" w:type="pct"/>
            <w:tcBorders>
              <w:top w:val="nil"/>
              <w:left w:val="nil"/>
              <w:bottom w:val="single" w:sz="4" w:space="0" w:color="auto"/>
              <w:right w:val="single" w:sz="4" w:space="0" w:color="auto"/>
            </w:tcBorders>
            <w:shd w:val="clear" w:color="auto" w:fill="auto"/>
            <w:noWrap/>
            <w:vAlign w:val="center"/>
            <w:hideMark/>
          </w:tcPr>
          <w:p w14:paraId="76B22A14" w14:textId="77777777" w:rsidR="00735AD1" w:rsidRPr="00FA1FED" w:rsidRDefault="00735AD1" w:rsidP="00735AD1">
            <w:pPr>
              <w:pStyle w:val="1fffb"/>
              <w:rPr>
                <w:rFonts w:cs="Times New Roman"/>
              </w:rPr>
            </w:pPr>
            <w:r w:rsidRPr="00FA1FED">
              <w:rPr>
                <w:rFonts w:cs="Times New Roman"/>
              </w:rPr>
              <w:t>150</w:t>
            </w:r>
          </w:p>
        </w:tc>
        <w:tc>
          <w:tcPr>
            <w:tcW w:w="1073" w:type="pct"/>
            <w:tcBorders>
              <w:top w:val="nil"/>
              <w:left w:val="nil"/>
              <w:bottom w:val="single" w:sz="4" w:space="0" w:color="auto"/>
              <w:right w:val="single" w:sz="4" w:space="0" w:color="auto"/>
            </w:tcBorders>
            <w:shd w:val="clear" w:color="auto" w:fill="auto"/>
            <w:noWrap/>
            <w:vAlign w:val="center"/>
            <w:hideMark/>
          </w:tcPr>
          <w:p w14:paraId="2C054AD6" w14:textId="77777777" w:rsidR="00735AD1" w:rsidRPr="00FA1FED" w:rsidRDefault="00735AD1" w:rsidP="00735AD1">
            <w:pPr>
              <w:pStyle w:val="1fffb"/>
              <w:rPr>
                <w:rFonts w:cs="Times New Roman"/>
              </w:rPr>
            </w:pPr>
            <w:r w:rsidRPr="00FA1FED">
              <w:rPr>
                <w:rFonts w:cs="Times New Roman"/>
              </w:rPr>
              <w:t>0,0156</w:t>
            </w:r>
          </w:p>
        </w:tc>
        <w:tc>
          <w:tcPr>
            <w:tcW w:w="1189" w:type="pct"/>
            <w:tcBorders>
              <w:top w:val="nil"/>
              <w:left w:val="nil"/>
              <w:bottom w:val="single" w:sz="4" w:space="0" w:color="auto"/>
              <w:right w:val="single" w:sz="4" w:space="0" w:color="auto"/>
            </w:tcBorders>
            <w:shd w:val="clear" w:color="auto" w:fill="auto"/>
            <w:noWrap/>
            <w:vAlign w:val="center"/>
            <w:hideMark/>
          </w:tcPr>
          <w:p w14:paraId="6214BA19" w14:textId="77777777" w:rsidR="00735AD1" w:rsidRPr="00FA1FED" w:rsidRDefault="00735AD1" w:rsidP="00735AD1">
            <w:pPr>
              <w:pStyle w:val="1fffb"/>
              <w:rPr>
                <w:rFonts w:cs="Times New Roman"/>
              </w:rPr>
            </w:pPr>
            <w:r w:rsidRPr="00FA1FED">
              <w:rPr>
                <w:rFonts w:cs="Times New Roman"/>
              </w:rPr>
              <w:t>58</w:t>
            </w:r>
          </w:p>
        </w:tc>
        <w:tc>
          <w:tcPr>
            <w:tcW w:w="501" w:type="pct"/>
            <w:tcBorders>
              <w:top w:val="nil"/>
              <w:left w:val="nil"/>
              <w:bottom w:val="single" w:sz="4" w:space="0" w:color="auto"/>
              <w:right w:val="single" w:sz="4" w:space="0" w:color="auto"/>
            </w:tcBorders>
            <w:shd w:val="clear" w:color="auto" w:fill="auto"/>
            <w:noWrap/>
            <w:vAlign w:val="center"/>
            <w:hideMark/>
          </w:tcPr>
          <w:p w14:paraId="5034406D" w14:textId="77777777" w:rsidR="00735AD1" w:rsidRPr="00FA1FED" w:rsidRDefault="00735AD1" w:rsidP="00735AD1">
            <w:pPr>
              <w:pStyle w:val="1fffb"/>
              <w:rPr>
                <w:rFonts w:cs="Times New Roman"/>
              </w:rPr>
            </w:pPr>
            <w:r w:rsidRPr="00FA1FED">
              <w:rPr>
                <w:rFonts w:cs="Times New Roman"/>
              </w:rPr>
              <w:t>0,91</w:t>
            </w:r>
          </w:p>
        </w:tc>
      </w:tr>
      <w:tr w:rsidR="00735AD1" w:rsidRPr="00FA1FED" w14:paraId="700C4390"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57F32CB" w14:textId="77777777" w:rsidR="00735AD1" w:rsidRPr="00FA1FED" w:rsidRDefault="00735AD1" w:rsidP="00735AD1">
            <w:pPr>
              <w:pStyle w:val="1fffb"/>
              <w:rPr>
                <w:rFonts w:cs="Times New Roman"/>
              </w:rPr>
            </w:pPr>
            <w:r w:rsidRPr="00FA1FED">
              <w:rPr>
                <w:rFonts w:cs="Times New Roman"/>
              </w:rPr>
              <w:t>Участок 8</w:t>
            </w:r>
          </w:p>
        </w:tc>
        <w:tc>
          <w:tcPr>
            <w:tcW w:w="1112" w:type="pct"/>
            <w:tcBorders>
              <w:top w:val="nil"/>
              <w:left w:val="nil"/>
              <w:bottom w:val="single" w:sz="4" w:space="0" w:color="auto"/>
              <w:right w:val="single" w:sz="4" w:space="0" w:color="auto"/>
            </w:tcBorders>
            <w:shd w:val="clear" w:color="auto" w:fill="auto"/>
            <w:noWrap/>
            <w:vAlign w:val="center"/>
            <w:hideMark/>
          </w:tcPr>
          <w:p w14:paraId="4BCC5C67" w14:textId="77777777" w:rsidR="00735AD1" w:rsidRPr="00FA1FED" w:rsidRDefault="00735AD1" w:rsidP="00735AD1">
            <w:pPr>
              <w:pStyle w:val="1fffb"/>
              <w:rPr>
                <w:rFonts w:cs="Times New Roman"/>
              </w:rPr>
            </w:pPr>
            <w:r w:rsidRPr="00FA1FED">
              <w:rPr>
                <w:rFonts w:cs="Times New Roman"/>
              </w:rPr>
              <w:t>125</w:t>
            </w:r>
          </w:p>
        </w:tc>
        <w:tc>
          <w:tcPr>
            <w:tcW w:w="1073" w:type="pct"/>
            <w:tcBorders>
              <w:top w:val="nil"/>
              <w:left w:val="nil"/>
              <w:bottom w:val="single" w:sz="4" w:space="0" w:color="auto"/>
              <w:right w:val="single" w:sz="4" w:space="0" w:color="auto"/>
            </w:tcBorders>
            <w:shd w:val="clear" w:color="auto" w:fill="auto"/>
            <w:noWrap/>
            <w:vAlign w:val="center"/>
            <w:hideMark/>
          </w:tcPr>
          <w:p w14:paraId="7A01C045" w14:textId="77777777" w:rsidR="00735AD1" w:rsidRPr="00FA1FED" w:rsidRDefault="00735AD1" w:rsidP="00735AD1">
            <w:pPr>
              <w:pStyle w:val="1fffb"/>
              <w:rPr>
                <w:rFonts w:cs="Times New Roman"/>
              </w:rPr>
            </w:pPr>
            <w:r w:rsidRPr="00FA1FED">
              <w:rPr>
                <w:rFonts w:cs="Times New Roman"/>
              </w:rPr>
              <w:t>0,0106</w:t>
            </w:r>
          </w:p>
        </w:tc>
        <w:tc>
          <w:tcPr>
            <w:tcW w:w="1189" w:type="pct"/>
            <w:tcBorders>
              <w:top w:val="nil"/>
              <w:left w:val="nil"/>
              <w:bottom w:val="single" w:sz="4" w:space="0" w:color="auto"/>
              <w:right w:val="single" w:sz="4" w:space="0" w:color="auto"/>
            </w:tcBorders>
            <w:shd w:val="clear" w:color="auto" w:fill="auto"/>
            <w:noWrap/>
            <w:vAlign w:val="center"/>
            <w:hideMark/>
          </w:tcPr>
          <w:p w14:paraId="303A03A4" w14:textId="77777777" w:rsidR="00735AD1" w:rsidRPr="00FA1FED" w:rsidRDefault="00735AD1" w:rsidP="00735AD1">
            <w:pPr>
              <w:pStyle w:val="1fffb"/>
              <w:rPr>
                <w:rFonts w:cs="Times New Roman"/>
              </w:rPr>
            </w:pPr>
            <w:r w:rsidRPr="00FA1FED">
              <w:rPr>
                <w:rFonts w:cs="Times New Roman"/>
              </w:rPr>
              <w:t>50</w:t>
            </w:r>
          </w:p>
        </w:tc>
        <w:tc>
          <w:tcPr>
            <w:tcW w:w="501" w:type="pct"/>
            <w:tcBorders>
              <w:top w:val="nil"/>
              <w:left w:val="nil"/>
              <w:bottom w:val="single" w:sz="4" w:space="0" w:color="auto"/>
              <w:right w:val="single" w:sz="4" w:space="0" w:color="auto"/>
            </w:tcBorders>
            <w:shd w:val="clear" w:color="auto" w:fill="auto"/>
            <w:noWrap/>
            <w:vAlign w:val="center"/>
            <w:hideMark/>
          </w:tcPr>
          <w:p w14:paraId="3CAA65B2" w14:textId="77777777" w:rsidR="00735AD1" w:rsidRPr="00FA1FED" w:rsidRDefault="00735AD1" w:rsidP="00735AD1">
            <w:pPr>
              <w:pStyle w:val="1fffb"/>
              <w:rPr>
                <w:rFonts w:cs="Times New Roman"/>
              </w:rPr>
            </w:pPr>
            <w:r w:rsidRPr="00FA1FED">
              <w:rPr>
                <w:rFonts w:cs="Times New Roman"/>
              </w:rPr>
              <w:t>0,53</w:t>
            </w:r>
          </w:p>
        </w:tc>
      </w:tr>
      <w:tr w:rsidR="00735AD1" w:rsidRPr="00FA1FED" w14:paraId="1AD2D3F4"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2188ECB7" w14:textId="77777777" w:rsidR="00735AD1" w:rsidRPr="00FA1FED" w:rsidRDefault="00735AD1" w:rsidP="00735AD1">
            <w:pPr>
              <w:pStyle w:val="1fffb"/>
              <w:rPr>
                <w:rFonts w:cs="Times New Roman"/>
              </w:rPr>
            </w:pPr>
            <w:r w:rsidRPr="00FA1FED">
              <w:rPr>
                <w:rFonts w:cs="Times New Roman"/>
              </w:rPr>
              <w:t>Участок 9</w:t>
            </w:r>
          </w:p>
        </w:tc>
        <w:tc>
          <w:tcPr>
            <w:tcW w:w="1112" w:type="pct"/>
            <w:tcBorders>
              <w:top w:val="nil"/>
              <w:left w:val="nil"/>
              <w:bottom w:val="single" w:sz="4" w:space="0" w:color="auto"/>
              <w:right w:val="single" w:sz="4" w:space="0" w:color="auto"/>
            </w:tcBorders>
            <w:shd w:val="clear" w:color="auto" w:fill="auto"/>
            <w:noWrap/>
            <w:vAlign w:val="center"/>
            <w:hideMark/>
          </w:tcPr>
          <w:p w14:paraId="1CEDF6A2"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701B69A2"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66B06250" w14:textId="77777777" w:rsidR="00735AD1" w:rsidRPr="00FA1FED" w:rsidRDefault="00735AD1" w:rsidP="00735AD1">
            <w:pPr>
              <w:pStyle w:val="1fffb"/>
              <w:rPr>
                <w:rFonts w:cs="Times New Roman"/>
              </w:rPr>
            </w:pPr>
            <w:r w:rsidRPr="00FA1FED">
              <w:rPr>
                <w:rFonts w:cs="Times New Roman"/>
              </w:rPr>
              <w:t>117</w:t>
            </w:r>
          </w:p>
        </w:tc>
        <w:tc>
          <w:tcPr>
            <w:tcW w:w="501" w:type="pct"/>
            <w:tcBorders>
              <w:top w:val="nil"/>
              <w:left w:val="nil"/>
              <w:bottom w:val="single" w:sz="4" w:space="0" w:color="auto"/>
              <w:right w:val="single" w:sz="4" w:space="0" w:color="auto"/>
            </w:tcBorders>
            <w:shd w:val="clear" w:color="auto" w:fill="auto"/>
            <w:noWrap/>
            <w:vAlign w:val="center"/>
            <w:hideMark/>
          </w:tcPr>
          <w:p w14:paraId="17B877A6" w14:textId="77777777" w:rsidR="00735AD1" w:rsidRPr="00FA1FED" w:rsidRDefault="00735AD1" w:rsidP="00735AD1">
            <w:pPr>
              <w:pStyle w:val="1fffb"/>
              <w:rPr>
                <w:rFonts w:cs="Times New Roman"/>
              </w:rPr>
            </w:pPr>
            <w:r w:rsidRPr="00FA1FED">
              <w:rPr>
                <w:rFonts w:cs="Times New Roman"/>
              </w:rPr>
              <w:t>0,76</w:t>
            </w:r>
          </w:p>
        </w:tc>
      </w:tr>
      <w:tr w:rsidR="00735AD1" w:rsidRPr="00FA1FED" w14:paraId="7B31EE52"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2519F768" w14:textId="77777777" w:rsidR="00735AD1" w:rsidRPr="00FA1FED" w:rsidRDefault="00735AD1" w:rsidP="00735AD1">
            <w:pPr>
              <w:pStyle w:val="1fffb"/>
              <w:rPr>
                <w:rFonts w:cs="Times New Roman"/>
              </w:rPr>
            </w:pPr>
            <w:r w:rsidRPr="00FA1FED">
              <w:rPr>
                <w:rFonts w:cs="Times New Roman"/>
              </w:rPr>
              <w:t>Участок 10</w:t>
            </w:r>
          </w:p>
        </w:tc>
        <w:tc>
          <w:tcPr>
            <w:tcW w:w="1112" w:type="pct"/>
            <w:tcBorders>
              <w:top w:val="nil"/>
              <w:left w:val="nil"/>
              <w:bottom w:val="single" w:sz="4" w:space="0" w:color="auto"/>
              <w:right w:val="single" w:sz="4" w:space="0" w:color="auto"/>
            </w:tcBorders>
            <w:shd w:val="clear" w:color="auto" w:fill="auto"/>
            <w:noWrap/>
            <w:vAlign w:val="center"/>
            <w:hideMark/>
          </w:tcPr>
          <w:p w14:paraId="70351A5C"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4041237F"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1DFBA484" w14:textId="77777777" w:rsidR="00735AD1" w:rsidRPr="00FA1FED" w:rsidRDefault="00735AD1" w:rsidP="00735AD1">
            <w:pPr>
              <w:pStyle w:val="1fffb"/>
              <w:rPr>
                <w:rFonts w:cs="Times New Roman"/>
              </w:rPr>
            </w:pPr>
            <w:r w:rsidRPr="00FA1FED">
              <w:rPr>
                <w:rFonts w:cs="Times New Roman"/>
              </w:rPr>
              <w:t>78</w:t>
            </w:r>
          </w:p>
        </w:tc>
        <w:tc>
          <w:tcPr>
            <w:tcW w:w="501" w:type="pct"/>
            <w:tcBorders>
              <w:top w:val="nil"/>
              <w:left w:val="nil"/>
              <w:bottom w:val="single" w:sz="4" w:space="0" w:color="auto"/>
              <w:right w:val="single" w:sz="4" w:space="0" w:color="auto"/>
            </w:tcBorders>
            <w:shd w:val="clear" w:color="auto" w:fill="auto"/>
            <w:noWrap/>
            <w:vAlign w:val="center"/>
            <w:hideMark/>
          </w:tcPr>
          <w:p w14:paraId="59E32C93" w14:textId="77777777" w:rsidR="00735AD1" w:rsidRPr="00FA1FED" w:rsidRDefault="00735AD1" w:rsidP="00735AD1">
            <w:pPr>
              <w:pStyle w:val="1fffb"/>
              <w:rPr>
                <w:rFonts w:cs="Times New Roman"/>
              </w:rPr>
            </w:pPr>
            <w:r w:rsidRPr="00FA1FED">
              <w:rPr>
                <w:rFonts w:cs="Times New Roman"/>
              </w:rPr>
              <w:t>0,51</w:t>
            </w:r>
          </w:p>
        </w:tc>
      </w:tr>
      <w:tr w:rsidR="00735AD1" w:rsidRPr="00FA1FED" w14:paraId="3C66D54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4590C7B5" w14:textId="77777777" w:rsidR="00735AD1" w:rsidRPr="00FA1FED" w:rsidRDefault="00735AD1" w:rsidP="00735AD1">
            <w:pPr>
              <w:pStyle w:val="1fffb"/>
              <w:rPr>
                <w:rFonts w:cs="Times New Roman"/>
              </w:rPr>
            </w:pPr>
            <w:r w:rsidRPr="00FA1FED">
              <w:rPr>
                <w:rFonts w:cs="Times New Roman"/>
              </w:rPr>
              <w:t>Участок 11</w:t>
            </w:r>
          </w:p>
        </w:tc>
        <w:tc>
          <w:tcPr>
            <w:tcW w:w="1112" w:type="pct"/>
            <w:tcBorders>
              <w:top w:val="nil"/>
              <w:left w:val="nil"/>
              <w:bottom w:val="single" w:sz="4" w:space="0" w:color="auto"/>
              <w:right w:val="single" w:sz="4" w:space="0" w:color="auto"/>
            </w:tcBorders>
            <w:shd w:val="clear" w:color="auto" w:fill="auto"/>
            <w:noWrap/>
            <w:vAlign w:val="center"/>
            <w:hideMark/>
          </w:tcPr>
          <w:p w14:paraId="5E4A57C6"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65162BC8"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1E9A843B" w14:textId="77777777" w:rsidR="00735AD1" w:rsidRPr="00FA1FED" w:rsidRDefault="00735AD1" w:rsidP="00735AD1">
            <w:pPr>
              <w:pStyle w:val="1fffb"/>
              <w:rPr>
                <w:rFonts w:cs="Times New Roman"/>
              </w:rPr>
            </w:pPr>
            <w:r w:rsidRPr="00FA1FED">
              <w:rPr>
                <w:rFonts w:cs="Times New Roman"/>
              </w:rPr>
              <w:t>46</w:t>
            </w:r>
          </w:p>
        </w:tc>
        <w:tc>
          <w:tcPr>
            <w:tcW w:w="501" w:type="pct"/>
            <w:tcBorders>
              <w:top w:val="nil"/>
              <w:left w:val="nil"/>
              <w:bottom w:val="single" w:sz="4" w:space="0" w:color="auto"/>
              <w:right w:val="single" w:sz="4" w:space="0" w:color="auto"/>
            </w:tcBorders>
            <w:shd w:val="clear" w:color="auto" w:fill="auto"/>
            <w:noWrap/>
            <w:vAlign w:val="center"/>
            <w:hideMark/>
          </w:tcPr>
          <w:p w14:paraId="28CF867B" w14:textId="77777777" w:rsidR="00735AD1" w:rsidRPr="00FA1FED" w:rsidRDefault="00735AD1" w:rsidP="00735AD1">
            <w:pPr>
              <w:pStyle w:val="1fffb"/>
              <w:rPr>
                <w:rFonts w:cs="Times New Roman"/>
              </w:rPr>
            </w:pPr>
            <w:r w:rsidRPr="00FA1FED">
              <w:rPr>
                <w:rFonts w:cs="Times New Roman"/>
              </w:rPr>
              <w:t>0,30</w:t>
            </w:r>
          </w:p>
        </w:tc>
      </w:tr>
      <w:tr w:rsidR="00735AD1" w:rsidRPr="00FA1FED" w14:paraId="1DCEB6C2"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00FFDC6" w14:textId="77777777" w:rsidR="00735AD1" w:rsidRPr="00FA1FED" w:rsidRDefault="00735AD1" w:rsidP="00735AD1">
            <w:pPr>
              <w:pStyle w:val="1fffb"/>
              <w:rPr>
                <w:rFonts w:cs="Times New Roman"/>
              </w:rPr>
            </w:pPr>
            <w:r w:rsidRPr="00FA1FED">
              <w:rPr>
                <w:rFonts w:cs="Times New Roman"/>
              </w:rPr>
              <w:t>Участок 12</w:t>
            </w:r>
          </w:p>
        </w:tc>
        <w:tc>
          <w:tcPr>
            <w:tcW w:w="1112" w:type="pct"/>
            <w:tcBorders>
              <w:top w:val="nil"/>
              <w:left w:val="nil"/>
              <w:bottom w:val="single" w:sz="4" w:space="0" w:color="auto"/>
              <w:right w:val="single" w:sz="4" w:space="0" w:color="auto"/>
            </w:tcBorders>
            <w:shd w:val="clear" w:color="auto" w:fill="auto"/>
            <w:noWrap/>
            <w:vAlign w:val="center"/>
            <w:hideMark/>
          </w:tcPr>
          <w:p w14:paraId="108762A2"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34DFA231"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025DF444" w14:textId="77777777" w:rsidR="00735AD1" w:rsidRPr="00FA1FED" w:rsidRDefault="00735AD1" w:rsidP="00735AD1">
            <w:pPr>
              <w:pStyle w:val="1fffb"/>
              <w:rPr>
                <w:rFonts w:cs="Times New Roman"/>
              </w:rPr>
            </w:pPr>
            <w:r w:rsidRPr="00FA1FED">
              <w:rPr>
                <w:rFonts w:cs="Times New Roman"/>
              </w:rPr>
              <w:t>26</w:t>
            </w:r>
          </w:p>
        </w:tc>
        <w:tc>
          <w:tcPr>
            <w:tcW w:w="501" w:type="pct"/>
            <w:tcBorders>
              <w:top w:val="nil"/>
              <w:left w:val="nil"/>
              <w:bottom w:val="single" w:sz="4" w:space="0" w:color="auto"/>
              <w:right w:val="single" w:sz="4" w:space="0" w:color="auto"/>
            </w:tcBorders>
            <w:shd w:val="clear" w:color="auto" w:fill="auto"/>
            <w:noWrap/>
            <w:vAlign w:val="center"/>
            <w:hideMark/>
          </w:tcPr>
          <w:p w14:paraId="69708C99" w14:textId="77777777" w:rsidR="00735AD1" w:rsidRPr="00FA1FED" w:rsidRDefault="00735AD1" w:rsidP="00735AD1">
            <w:pPr>
              <w:pStyle w:val="1fffb"/>
              <w:rPr>
                <w:rFonts w:cs="Times New Roman"/>
              </w:rPr>
            </w:pPr>
            <w:r w:rsidRPr="00FA1FED">
              <w:rPr>
                <w:rFonts w:cs="Times New Roman"/>
              </w:rPr>
              <w:t>0,11</w:t>
            </w:r>
          </w:p>
        </w:tc>
      </w:tr>
      <w:tr w:rsidR="00735AD1" w:rsidRPr="00FA1FED" w14:paraId="3CB70BD0"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E45ED8C" w14:textId="77777777" w:rsidR="00735AD1" w:rsidRPr="00FA1FED" w:rsidRDefault="00735AD1" w:rsidP="00735AD1">
            <w:pPr>
              <w:pStyle w:val="1fffb"/>
              <w:rPr>
                <w:rFonts w:cs="Times New Roman"/>
              </w:rPr>
            </w:pPr>
            <w:r w:rsidRPr="00FA1FED">
              <w:rPr>
                <w:rFonts w:cs="Times New Roman"/>
              </w:rPr>
              <w:t>Участок 13</w:t>
            </w:r>
          </w:p>
        </w:tc>
        <w:tc>
          <w:tcPr>
            <w:tcW w:w="1112" w:type="pct"/>
            <w:tcBorders>
              <w:top w:val="nil"/>
              <w:left w:val="nil"/>
              <w:bottom w:val="single" w:sz="4" w:space="0" w:color="auto"/>
              <w:right w:val="single" w:sz="4" w:space="0" w:color="auto"/>
            </w:tcBorders>
            <w:shd w:val="clear" w:color="auto" w:fill="auto"/>
            <w:noWrap/>
            <w:vAlign w:val="center"/>
            <w:hideMark/>
          </w:tcPr>
          <w:p w14:paraId="7BB6C8C1"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2E409D75"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7FE56964" w14:textId="77777777" w:rsidR="00735AD1" w:rsidRPr="00FA1FED" w:rsidRDefault="00735AD1" w:rsidP="00735AD1">
            <w:pPr>
              <w:pStyle w:val="1fffb"/>
              <w:rPr>
                <w:rFonts w:cs="Times New Roman"/>
              </w:rPr>
            </w:pPr>
            <w:r w:rsidRPr="00FA1FED">
              <w:rPr>
                <w:rFonts w:cs="Times New Roman"/>
              </w:rPr>
              <w:t>34</w:t>
            </w:r>
          </w:p>
        </w:tc>
        <w:tc>
          <w:tcPr>
            <w:tcW w:w="501" w:type="pct"/>
            <w:tcBorders>
              <w:top w:val="nil"/>
              <w:left w:val="nil"/>
              <w:bottom w:val="single" w:sz="4" w:space="0" w:color="auto"/>
              <w:right w:val="single" w:sz="4" w:space="0" w:color="auto"/>
            </w:tcBorders>
            <w:shd w:val="clear" w:color="auto" w:fill="auto"/>
            <w:noWrap/>
            <w:vAlign w:val="center"/>
            <w:hideMark/>
          </w:tcPr>
          <w:p w14:paraId="1F092401" w14:textId="77777777" w:rsidR="00735AD1" w:rsidRPr="00FA1FED" w:rsidRDefault="00735AD1" w:rsidP="00735AD1">
            <w:pPr>
              <w:pStyle w:val="1fffb"/>
              <w:rPr>
                <w:rFonts w:cs="Times New Roman"/>
              </w:rPr>
            </w:pPr>
            <w:r w:rsidRPr="00FA1FED">
              <w:rPr>
                <w:rFonts w:cs="Times New Roman"/>
              </w:rPr>
              <w:t>0,05</w:t>
            </w:r>
          </w:p>
        </w:tc>
      </w:tr>
      <w:tr w:rsidR="00735AD1" w:rsidRPr="00FA1FED" w14:paraId="700E302C"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54CEF0C" w14:textId="77777777" w:rsidR="00735AD1" w:rsidRPr="00FA1FED" w:rsidRDefault="00735AD1" w:rsidP="00735AD1">
            <w:pPr>
              <w:pStyle w:val="1fffb"/>
              <w:rPr>
                <w:rFonts w:cs="Times New Roman"/>
              </w:rPr>
            </w:pPr>
            <w:r w:rsidRPr="00FA1FED">
              <w:rPr>
                <w:rFonts w:cs="Times New Roman"/>
              </w:rPr>
              <w:t>Участок 14</w:t>
            </w:r>
          </w:p>
        </w:tc>
        <w:tc>
          <w:tcPr>
            <w:tcW w:w="1112" w:type="pct"/>
            <w:tcBorders>
              <w:top w:val="nil"/>
              <w:left w:val="nil"/>
              <w:bottom w:val="single" w:sz="4" w:space="0" w:color="auto"/>
              <w:right w:val="single" w:sz="4" w:space="0" w:color="auto"/>
            </w:tcBorders>
            <w:shd w:val="clear" w:color="auto" w:fill="auto"/>
            <w:noWrap/>
            <w:vAlign w:val="center"/>
            <w:hideMark/>
          </w:tcPr>
          <w:p w14:paraId="037B79F4"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330229E8"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750E7FD2" w14:textId="77777777" w:rsidR="00735AD1" w:rsidRPr="00FA1FED" w:rsidRDefault="00735AD1" w:rsidP="00735AD1">
            <w:pPr>
              <w:pStyle w:val="1fffb"/>
              <w:rPr>
                <w:rFonts w:cs="Times New Roman"/>
              </w:rPr>
            </w:pPr>
            <w:r w:rsidRPr="00FA1FED">
              <w:rPr>
                <w:rFonts w:cs="Times New Roman"/>
              </w:rPr>
              <w:t>27</w:t>
            </w:r>
          </w:p>
        </w:tc>
        <w:tc>
          <w:tcPr>
            <w:tcW w:w="501" w:type="pct"/>
            <w:tcBorders>
              <w:top w:val="nil"/>
              <w:left w:val="nil"/>
              <w:bottom w:val="single" w:sz="4" w:space="0" w:color="auto"/>
              <w:right w:val="single" w:sz="4" w:space="0" w:color="auto"/>
            </w:tcBorders>
            <w:shd w:val="clear" w:color="auto" w:fill="auto"/>
            <w:noWrap/>
            <w:vAlign w:val="center"/>
            <w:hideMark/>
          </w:tcPr>
          <w:p w14:paraId="484A93A0" w14:textId="77777777" w:rsidR="00735AD1" w:rsidRPr="00FA1FED" w:rsidRDefault="00735AD1" w:rsidP="00735AD1">
            <w:pPr>
              <w:pStyle w:val="1fffb"/>
              <w:rPr>
                <w:rFonts w:cs="Times New Roman"/>
              </w:rPr>
            </w:pPr>
            <w:r w:rsidRPr="00FA1FED">
              <w:rPr>
                <w:rFonts w:cs="Times New Roman"/>
              </w:rPr>
              <w:t>0,04</w:t>
            </w:r>
          </w:p>
        </w:tc>
      </w:tr>
      <w:tr w:rsidR="00735AD1" w:rsidRPr="00FA1FED" w14:paraId="785A22E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B5AFA06" w14:textId="77777777" w:rsidR="00735AD1" w:rsidRPr="00FA1FED" w:rsidRDefault="00735AD1" w:rsidP="00735AD1">
            <w:pPr>
              <w:pStyle w:val="1fffb"/>
              <w:rPr>
                <w:rFonts w:cs="Times New Roman"/>
              </w:rPr>
            </w:pPr>
            <w:r w:rsidRPr="00FA1FED">
              <w:rPr>
                <w:rFonts w:cs="Times New Roman"/>
              </w:rPr>
              <w:t>Участок 15</w:t>
            </w:r>
          </w:p>
        </w:tc>
        <w:tc>
          <w:tcPr>
            <w:tcW w:w="1112" w:type="pct"/>
            <w:tcBorders>
              <w:top w:val="nil"/>
              <w:left w:val="nil"/>
              <w:bottom w:val="single" w:sz="4" w:space="0" w:color="auto"/>
              <w:right w:val="single" w:sz="4" w:space="0" w:color="auto"/>
            </w:tcBorders>
            <w:shd w:val="clear" w:color="auto" w:fill="auto"/>
            <w:noWrap/>
            <w:vAlign w:val="center"/>
            <w:hideMark/>
          </w:tcPr>
          <w:p w14:paraId="1C36A3B4"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7732FD0A"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7A2261DD" w14:textId="77777777" w:rsidR="00735AD1" w:rsidRPr="00FA1FED" w:rsidRDefault="00735AD1" w:rsidP="00735AD1">
            <w:pPr>
              <w:pStyle w:val="1fffb"/>
              <w:rPr>
                <w:rFonts w:cs="Times New Roman"/>
              </w:rPr>
            </w:pPr>
            <w:r w:rsidRPr="00FA1FED">
              <w:rPr>
                <w:rFonts w:cs="Times New Roman"/>
              </w:rPr>
              <w:t>8</w:t>
            </w:r>
          </w:p>
        </w:tc>
        <w:tc>
          <w:tcPr>
            <w:tcW w:w="501" w:type="pct"/>
            <w:tcBorders>
              <w:top w:val="nil"/>
              <w:left w:val="nil"/>
              <w:bottom w:val="single" w:sz="4" w:space="0" w:color="auto"/>
              <w:right w:val="single" w:sz="4" w:space="0" w:color="auto"/>
            </w:tcBorders>
            <w:shd w:val="clear" w:color="auto" w:fill="auto"/>
            <w:noWrap/>
            <w:vAlign w:val="center"/>
            <w:hideMark/>
          </w:tcPr>
          <w:p w14:paraId="14115798" w14:textId="77777777" w:rsidR="00735AD1" w:rsidRPr="00FA1FED" w:rsidRDefault="00735AD1" w:rsidP="00735AD1">
            <w:pPr>
              <w:pStyle w:val="1fffb"/>
              <w:rPr>
                <w:rFonts w:cs="Times New Roman"/>
              </w:rPr>
            </w:pPr>
            <w:r w:rsidRPr="00FA1FED">
              <w:rPr>
                <w:rFonts w:cs="Times New Roman"/>
              </w:rPr>
              <w:t>0,01</w:t>
            </w:r>
          </w:p>
        </w:tc>
      </w:tr>
      <w:tr w:rsidR="00735AD1" w:rsidRPr="00FA1FED" w14:paraId="673F908C"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4F90893" w14:textId="77777777" w:rsidR="00735AD1" w:rsidRPr="00FA1FED" w:rsidRDefault="00735AD1" w:rsidP="00735AD1">
            <w:pPr>
              <w:pStyle w:val="1fffb"/>
              <w:rPr>
                <w:rFonts w:cs="Times New Roman"/>
              </w:rPr>
            </w:pPr>
            <w:r w:rsidRPr="00FA1FED">
              <w:rPr>
                <w:rFonts w:cs="Times New Roman"/>
              </w:rPr>
              <w:t>Участок 16</w:t>
            </w:r>
          </w:p>
        </w:tc>
        <w:tc>
          <w:tcPr>
            <w:tcW w:w="1112" w:type="pct"/>
            <w:tcBorders>
              <w:top w:val="nil"/>
              <w:left w:val="nil"/>
              <w:bottom w:val="single" w:sz="4" w:space="0" w:color="auto"/>
              <w:right w:val="single" w:sz="4" w:space="0" w:color="auto"/>
            </w:tcBorders>
            <w:shd w:val="clear" w:color="auto" w:fill="auto"/>
            <w:noWrap/>
            <w:vAlign w:val="center"/>
            <w:hideMark/>
          </w:tcPr>
          <w:p w14:paraId="50CACC8A"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0F159B82"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4AFB87BE" w14:textId="77777777"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14:paraId="2E9362BC" w14:textId="77777777" w:rsidR="00735AD1" w:rsidRPr="00FA1FED" w:rsidRDefault="00735AD1" w:rsidP="00735AD1">
            <w:pPr>
              <w:pStyle w:val="1fffb"/>
              <w:rPr>
                <w:rFonts w:cs="Times New Roman"/>
              </w:rPr>
            </w:pPr>
            <w:r w:rsidRPr="00FA1FED">
              <w:rPr>
                <w:rFonts w:cs="Times New Roman"/>
              </w:rPr>
              <w:t>0,05</w:t>
            </w:r>
          </w:p>
        </w:tc>
      </w:tr>
      <w:tr w:rsidR="00735AD1" w:rsidRPr="00FA1FED" w14:paraId="0879129E"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C994B4A" w14:textId="77777777" w:rsidR="00735AD1" w:rsidRPr="00FA1FED" w:rsidRDefault="00735AD1" w:rsidP="00735AD1">
            <w:pPr>
              <w:pStyle w:val="1fffb"/>
              <w:rPr>
                <w:rFonts w:cs="Times New Roman"/>
              </w:rPr>
            </w:pPr>
            <w:r w:rsidRPr="00FA1FED">
              <w:rPr>
                <w:rFonts w:cs="Times New Roman"/>
              </w:rPr>
              <w:t>Участок 17</w:t>
            </w:r>
          </w:p>
        </w:tc>
        <w:tc>
          <w:tcPr>
            <w:tcW w:w="1112" w:type="pct"/>
            <w:tcBorders>
              <w:top w:val="nil"/>
              <w:left w:val="nil"/>
              <w:bottom w:val="single" w:sz="4" w:space="0" w:color="auto"/>
              <w:right w:val="single" w:sz="4" w:space="0" w:color="auto"/>
            </w:tcBorders>
            <w:shd w:val="clear" w:color="auto" w:fill="auto"/>
            <w:noWrap/>
            <w:vAlign w:val="center"/>
            <w:hideMark/>
          </w:tcPr>
          <w:p w14:paraId="6FEA1618"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025E8A1D"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7FE52384" w14:textId="77777777"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14:paraId="14908CDF" w14:textId="77777777" w:rsidR="00735AD1" w:rsidRPr="00FA1FED" w:rsidRDefault="00735AD1" w:rsidP="00735AD1">
            <w:pPr>
              <w:pStyle w:val="1fffb"/>
              <w:rPr>
                <w:rFonts w:cs="Times New Roman"/>
              </w:rPr>
            </w:pPr>
            <w:r w:rsidRPr="00FA1FED">
              <w:rPr>
                <w:rFonts w:cs="Times New Roman"/>
              </w:rPr>
              <w:t>0,02</w:t>
            </w:r>
          </w:p>
        </w:tc>
      </w:tr>
      <w:tr w:rsidR="00735AD1" w:rsidRPr="00FA1FED" w14:paraId="5A36A00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27CBF571" w14:textId="77777777" w:rsidR="00735AD1" w:rsidRPr="00FA1FED" w:rsidRDefault="00735AD1" w:rsidP="00735AD1">
            <w:pPr>
              <w:pStyle w:val="1fffb"/>
              <w:rPr>
                <w:rFonts w:cs="Times New Roman"/>
              </w:rPr>
            </w:pPr>
            <w:r w:rsidRPr="00FA1FED">
              <w:rPr>
                <w:rFonts w:cs="Times New Roman"/>
              </w:rPr>
              <w:t>Участок 18</w:t>
            </w:r>
          </w:p>
        </w:tc>
        <w:tc>
          <w:tcPr>
            <w:tcW w:w="1112" w:type="pct"/>
            <w:tcBorders>
              <w:top w:val="nil"/>
              <w:left w:val="nil"/>
              <w:bottom w:val="single" w:sz="4" w:space="0" w:color="auto"/>
              <w:right w:val="single" w:sz="4" w:space="0" w:color="auto"/>
            </w:tcBorders>
            <w:shd w:val="clear" w:color="auto" w:fill="auto"/>
            <w:noWrap/>
            <w:vAlign w:val="center"/>
            <w:hideMark/>
          </w:tcPr>
          <w:p w14:paraId="5693B2D0"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7B3FA954"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544FFE90" w14:textId="77777777" w:rsidR="00735AD1" w:rsidRPr="00FA1FED" w:rsidRDefault="00735AD1" w:rsidP="00735AD1">
            <w:pPr>
              <w:pStyle w:val="1fffb"/>
              <w:rPr>
                <w:rFonts w:cs="Times New Roman"/>
              </w:rPr>
            </w:pPr>
            <w:r w:rsidRPr="00FA1FED">
              <w:rPr>
                <w:rFonts w:cs="Times New Roman"/>
              </w:rPr>
              <w:t>32</w:t>
            </w:r>
          </w:p>
        </w:tc>
        <w:tc>
          <w:tcPr>
            <w:tcW w:w="501" w:type="pct"/>
            <w:tcBorders>
              <w:top w:val="nil"/>
              <w:left w:val="nil"/>
              <w:bottom w:val="single" w:sz="4" w:space="0" w:color="auto"/>
              <w:right w:val="single" w:sz="4" w:space="0" w:color="auto"/>
            </w:tcBorders>
            <w:shd w:val="clear" w:color="auto" w:fill="auto"/>
            <w:noWrap/>
            <w:vAlign w:val="center"/>
            <w:hideMark/>
          </w:tcPr>
          <w:p w14:paraId="1BE5CEAE" w14:textId="77777777" w:rsidR="00735AD1" w:rsidRPr="00FA1FED" w:rsidRDefault="00735AD1" w:rsidP="00735AD1">
            <w:pPr>
              <w:pStyle w:val="1fffb"/>
              <w:rPr>
                <w:rFonts w:cs="Times New Roman"/>
              </w:rPr>
            </w:pPr>
            <w:r w:rsidRPr="00FA1FED">
              <w:rPr>
                <w:rFonts w:cs="Times New Roman"/>
              </w:rPr>
              <w:t>0,13</w:t>
            </w:r>
          </w:p>
        </w:tc>
      </w:tr>
      <w:tr w:rsidR="00735AD1" w:rsidRPr="00FA1FED" w14:paraId="2B25BCCA"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CA737C9" w14:textId="77777777" w:rsidR="00735AD1" w:rsidRPr="00FA1FED" w:rsidRDefault="00735AD1" w:rsidP="00735AD1">
            <w:pPr>
              <w:pStyle w:val="1fffb"/>
              <w:rPr>
                <w:rFonts w:cs="Times New Roman"/>
              </w:rPr>
            </w:pPr>
            <w:r w:rsidRPr="00FA1FED">
              <w:rPr>
                <w:rFonts w:cs="Times New Roman"/>
              </w:rPr>
              <w:lastRenderedPageBreak/>
              <w:t>Участок 19</w:t>
            </w:r>
          </w:p>
        </w:tc>
        <w:tc>
          <w:tcPr>
            <w:tcW w:w="1112" w:type="pct"/>
            <w:tcBorders>
              <w:top w:val="nil"/>
              <w:left w:val="nil"/>
              <w:bottom w:val="single" w:sz="4" w:space="0" w:color="auto"/>
              <w:right w:val="single" w:sz="4" w:space="0" w:color="auto"/>
            </w:tcBorders>
            <w:shd w:val="clear" w:color="auto" w:fill="auto"/>
            <w:noWrap/>
            <w:vAlign w:val="center"/>
            <w:hideMark/>
          </w:tcPr>
          <w:p w14:paraId="36142024"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3D21E450"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5840A5BB" w14:textId="77777777" w:rsidR="00735AD1" w:rsidRPr="00FA1FED" w:rsidRDefault="00735AD1" w:rsidP="00735AD1">
            <w:pPr>
              <w:pStyle w:val="1fffb"/>
              <w:rPr>
                <w:rFonts w:cs="Times New Roman"/>
              </w:rPr>
            </w:pPr>
            <w:r w:rsidRPr="00FA1FED">
              <w:rPr>
                <w:rFonts w:cs="Times New Roman"/>
              </w:rPr>
              <w:t>16</w:t>
            </w:r>
          </w:p>
        </w:tc>
        <w:tc>
          <w:tcPr>
            <w:tcW w:w="501" w:type="pct"/>
            <w:tcBorders>
              <w:top w:val="nil"/>
              <w:left w:val="nil"/>
              <w:bottom w:val="single" w:sz="4" w:space="0" w:color="auto"/>
              <w:right w:val="single" w:sz="4" w:space="0" w:color="auto"/>
            </w:tcBorders>
            <w:shd w:val="clear" w:color="auto" w:fill="auto"/>
            <w:noWrap/>
            <w:vAlign w:val="center"/>
            <w:hideMark/>
          </w:tcPr>
          <w:p w14:paraId="4322DA83" w14:textId="77777777" w:rsidR="00735AD1" w:rsidRPr="00FA1FED" w:rsidRDefault="00735AD1" w:rsidP="00735AD1">
            <w:pPr>
              <w:pStyle w:val="1fffb"/>
              <w:rPr>
                <w:rFonts w:cs="Times New Roman"/>
              </w:rPr>
            </w:pPr>
            <w:r w:rsidRPr="00FA1FED">
              <w:rPr>
                <w:rFonts w:cs="Times New Roman"/>
              </w:rPr>
              <w:t>0,07</w:t>
            </w:r>
          </w:p>
        </w:tc>
      </w:tr>
      <w:tr w:rsidR="00735AD1" w:rsidRPr="00FA1FED" w14:paraId="512E37A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1C86C1F" w14:textId="77777777" w:rsidR="00735AD1" w:rsidRPr="00FA1FED" w:rsidRDefault="00735AD1" w:rsidP="00735AD1">
            <w:pPr>
              <w:pStyle w:val="1fffb"/>
              <w:rPr>
                <w:rFonts w:cs="Times New Roman"/>
              </w:rPr>
            </w:pPr>
            <w:r w:rsidRPr="00FA1FED">
              <w:rPr>
                <w:rFonts w:cs="Times New Roman"/>
              </w:rPr>
              <w:t>Участок 20</w:t>
            </w:r>
          </w:p>
        </w:tc>
        <w:tc>
          <w:tcPr>
            <w:tcW w:w="1112" w:type="pct"/>
            <w:tcBorders>
              <w:top w:val="nil"/>
              <w:left w:val="nil"/>
              <w:bottom w:val="single" w:sz="4" w:space="0" w:color="auto"/>
              <w:right w:val="single" w:sz="4" w:space="0" w:color="auto"/>
            </w:tcBorders>
            <w:shd w:val="clear" w:color="auto" w:fill="auto"/>
            <w:noWrap/>
            <w:vAlign w:val="center"/>
            <w:hideMark/>
          </w:tcPr>
          <w:p w14:paraId="60E8B9D3"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5B2DC850"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066A9E27" w14:textId="77777777" w:rsidR="00735AD1" w:rsidRPr="00FA1FED" w:rsidRDefault="00735AD1" w:rsidP="00735AD1">
            <w:pPr>
              <w:pStyle w:val="1fffb"/>
              <w:rPr>
                <w:rFonts w:cs="Times New Roman"/>
              </w:rPr>
            </w:pPr>
            <w:r w:rsidRPr="00FA1FED">
              <w:rPr>
                <w:rFonts w:cs="Times New Roman"/>
              </w:rPr>
              <w:t>19</w:t>
            </w:r>
          </w:p>
        </w:tc>
        <w:tc>
          <w:tcPr>
            <w:tcW w:w="501" w:type="pct"/>
            <w:tcBorders>
              <w:top w:val="nil"/>
              <w:left w:val="nil"/>
              <w:bottom w:val="single" w:sz="4" w:space="0" w:color="auto"/>
              <w:right w:val="single" w:sz="4" w:space="0" w:color="auto"/>
            </w:tcBorders>
            <w:shd w:val="clear" w:color="auto" w:fill="auto"/>
            <w:noWrap/>
            <w:vAlign w:val="center"/>
            <w:hideMark/>
          </w:tcPr>
          <w:p w14:paraId="4341DFA9" w14:textId="77777777" w:rsidR="00735AD1" w:rsidRPr="00FA1FED" w:rsidRDefault="00735AD1" w:rsidP="00735AD1">
            <w:pPr>
              <w:pStyle w:val="1fffb"/>
              <w:rPr>
                <w:rFonts w:cs="Times New Roman"/>
              </w:rPr>
            </w:pPr>
            <w:r w:rsidRPr="00FA1FED">
              <w:rPr>
                <w:rFonts w:cs="Times New Roman"/>
              </w:rPr>
              <w:t>0,03</w:t>
            </w:r>
          </w:p>
        </w:tc>
      </w:tr>
      <w:tr w:rsidR="00735AD1" w:rsidRPr="00FA1FED" w14:paraId="06FF374A"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519D2AA" w14:textId="77777777" w:rsidR="00735AD1" w:rsidRPr="00FA1FED" w:rsidRDefault="00735AD1" w:rsidP="00735AD1">
            <w:pPr>
              <w:pStyle w:val="1fffb"/>
              <w:rPr>
                <w:rFonts w:cs="Times New Roman"/>
              </w:rPr>
            </w:pPr>
            <w:r w:rsidRPr="00FA1FED">
              <w:rPr>
                <w:rFonts w:cs="Times New Roman"/>
              </w:rPr>
              <w:t>Участок 21</w:t>
            </w:r>
          </w:p>
        </w:tc>
        <w:tc>
          <w:tcPr>
            <w:tcW w:w="1112" w:type="pct"/>
            <w:tcBorders>
              <w:top w:val="nil"/>
              <w:left w:val="nil"/>
              <w:bottom w:val="single" w:sz="4" w:space="0" w:color="auto"/>
              <w:right w:val="single" w:sz="4" w:space="0" w:color="auto"/>
            </w:tcBorders>
            <w:shd w:val="clear" w:color="auto" w:fill="auto"/>
            <w:noWrap/>
            <w:vAlign w:val="center"/>
            <w:hideMark/>
          </w:tcPr>
          <w:p w14:paraId="7AB3AB28"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59BA10D8"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52251D49" w14:textId="77777777" w:rsidR="00735AD1" w:rsidRPr="00FA1FED" w:rsidRDefault="00735AD1" w:rsidP="00735AD1">
            <w:pPr>
              <w:pStyle w:val="1fffb"/>
              <w:rPr>
                <w:rFonts w:cs="Times New Roman"/>
              </w:rPr>
            </w:pPr>
            <w:r w:rsidRPr="00FA1FED">
              <w:rPr>
                <w:rFonts w:cs="Times New Roman"/>
              </w:rPr>
              <w:t>26</w:t>
            </w:r>
          </w:p>
        </w:tc>
        <w:tc>
          <w:tcPr>
            <w:tcW w:w="501" w:type="pct"/>
            <w:tcBorders>
              <w:top w:val="nil"/>
              <w:left w:val="nil"/>
              <w:bottom w:val="single" w:sz="4" w:space="0" w:color="auto"/>
              <w:right w:val="single" w:sz="4" w:space="0" w:color="auto"/>
            </w:tcBorders>
            <w:shd w:val="clear" w:color="auto" w:fill="auto"/>
            <w:noWrap/>
            <w:vAlign w:val="center"/>
            <w:hideMark/>
          </w:tcPr>
          <w:p w14:paraId="74E16C28" w14:textId="77777777" w:rsidR="00735AD1" w:rsidRPr="00FA1FED" w:rsidRDefault="00735AD1" w:rsidP="00735AD1">
            <w:pPr>
              <w:pStyle w:val="1fffb"/>
              <w:rPr>
                <w:rFonts w:cs="Times New Roman"/>
              </w:rPr>
            </w:pPr>
            <w:r w:rsidRPr="00FA1FED">
              <w:rPr>
                <w:rFonts w:cs="Times New Roman"/>
              </w:rPr>
              <w:t>0,17</w:t>
            </w:r>
          </w:p>
        </w:tc>
      </w:tr>
      <w:tr w:rsidR="00735AD1" w:rsidRPr="00FA1FED" w14:paraId="27198A2B"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7F8D5FF" w14:textId="77777777" w:rsidR="00735AD1" w:rsidRPr="00FA1FED" w:rsidRDefault="00735AD1" w:rsidP="00735AD1">
            <w:pPr>
              <w:pStyle w:val="1fffb"/>
              <w:rPr>
                <w:rFonts w:cs="Times New Roman"/>
              </w:rPr>
            </w:pPr>
            <w:r w:rsidRPr="00FA1FED">
              <w:rPr>
                <w:rFonts w:cs="Times New Roman"/>
              </w:rPr>
              <w:t>Участок 21а</w:t>
            </w:r>
          </w:p>
        </w:tc>
        <w:tc>
          <w:tcPr>
            <w:tcW w:w="1112" w:type="pct"/>
            <w:tcBorders>
              <w:top w:val="nil"/>
              <w:left w:val="nil"/>
              <w:bottom w:val="single" w:sz="4" w:space="0" w:color="auto"/>
              <w:right w:val="single" w:sz="4" w:space="0" w:color="auto"/>
            </w:tcBorders>
            <w:shd w:val="clear" w:color="auto" w:fill="auto"/>
            <w:noWrap/>
            <w:vAlign w:val="center"/>
            <w:hideMark/>
          </w:tcPr>
          <w:p w14:paraId="70364F61"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6E9041D5"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2F3A837D" w14:textId="77777777" w:rsidR="00735AD1" w:rsidRPr="00FA1FED" w:rsidRDefault="00735AD1" w:rsidP="00735AD1">
            <w:pPr>
              <w:pStyle w:val="1fffb"/>
              <w:rPr>
                <w:rFonts w:cs="Times New Roman"/>
              </w:rPr>
            </w:pPr>
            <w:r w:rsidRPr="00FA1FED">
              <w:rPr>
                <w:rFonts w:cs="Times New Roman"/>
              </w:rPr>
              <w:t>25</w:t>
            </w:r>
          </w:p>
        </w:tc>
        <w:tc>
          <w:tcPr>
            <w:tcW w:w="501" w:type="pct"/>
            <w:tcBorders>
              <w:top w:val="nil"/>
              <w:left w:val="nil"/>
              <w:bottom w:val="single" w:sz="4" w:space="0" w:color="auto"/>
              <w:right w:val="single" w:sz="4" w:space="0" w:color="auto"/>
            </w:tcBorders>
            <w:shd w:val="clear" w:color="auto" w:fill="auto"/>
            <w:noWrap/>
            <w:vAlign w:val="center"/>
            <w:hideMark/>
          </w:tcPr>
          <w:p w14:paraId="72D316AB" w14:textId="77777777" w:rsidR="00735AD1" w:rsidRPr="00FA1FED" w:rsidRDefault="00735AD1" w:rsidP="00735AD1">
            <w:pPr>
              <w:pStyle w:val="1fffb"/>
              <w:rPr>
                <w:rFonts w:cs="Times New Roman"/>
              </w:rPr>
            </w:pPr>
            <w:r w:rsidRPr="00FA1FED">
              <w:rPr>
                <w:rFonts w:cs="Times New Roman"/>
              </w:rPr>
              <w:t>0,10</w:t>
            </w:r>
          </w:p>
        </w:tc>
      </w:tr>
      <w:tr w:rsidR="00735AD1" w:rsidRPr="00FA1FED" w14:paraId="6F148A9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9D66AC4" w14:textId="77777777" w:rsidR="00735AD1" w:rsidRPr="00FA1FED" w:rsidRDefault="00735AD1" w:rsidP="00735AD1">
            <w:pPr>
              <w:pStyle w:val="1fffb"/>
              <w:rPr>
                <w:rFonts w:cs="Times New Roman"/>
              </w:rPr>
            </w:pPr>
            <w:r w:rsidRPr="00FA1FED">
              <w:rPr>
                <w:rFonts w:cs="Times New Roman"/>
              </w:rPr>
              <w:t>Участок 22</w:t>
            </w:r>
          </w:p>
        </w:tc>
        <w:tc>
          <w:tcPr>
            <w:tcW w:w="1112" w:type="pct"/>
            <w:tcBorders>
              <w:top w:val="nil"/>
              <w:left w:val="nil"/>
              <w:bottom w:val="single" w:sz="4" w:space="0" w:color="auto"/>
              <w:right w:val="single" w:sz="4" w:space="0" w:color="auto"/>
            </w:tcBorders>
            <w:shd w:val="clear" w:color="auto" w:fill="auto"/>
            <w:noWrap/>
            <w:vAlign w:val="center"/>
            <w:hideMark/>
          </w:tcPr>
          <w:p w14:paraId="51CA9E32" w14:textId="77777777"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14:paraId="6523B875" w14:textId="77777777"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14:paraId="2668479B" w14:textId="77777777" w:rsidR="00735AD1" w:rsidRPr="00FA1FED" w:rsidRDefault="00735AD1" w:rsidP="00735AD1">
            <w:pPr>
              <w:pStyle w:val="1fffb"/>
              <w:rPr>
                <w:rFonts w:cs="Times New Roman"/>
              </w:rPr>
            </w:pPr>
            <w:r w:rsidRPr="00FA1FED">
              <w:rPr>
                <w:rFonts w:cs="Times New Roman"/>
              </w:rPr>
              <w:t>48</w:t>
            </w:r>
          </w:p>
        </w:tc>
        <w:tc>
          <w:tcPr>
            <w:tcW w:w="501" w:type="pct"/>
            <w:tcBorders>
              <w:top w:val="nil"/>
              <w:left w:val="nil"/>
              <w:bottom w:val="single" w:sz="4" w:space="0" w:color="auto"/>
              <w:right w:val="single" w:sz="4" w:space="0" w:color="auto"/>
            </w:tcBorders>
            <w:shd w:val="clear" w:color="auto" w:fill="auto"/>
            <w:noWrap/>
            <w:vAlign w:val="center"/>
            <w:hideMark/>
          </w:tcPr>
          <w:p w14:paraId="098FDCC1" w14:textId="77777777" w:rsidR="00735AD1" w:rsidRPr="00FA1FED" w:rsidRDefault="00735AD1" w:rsidP="00735AD1">
            <w:pPr>
              <w:pStyle w:val="1fffb"/>
              <w:rPr>
                <w:rFonts w:cs="Times New Roman"/>
              </w:rPr>
            </w:pPr>
            <w:r w:rsidRPr="00FA1FED">
              <w:rPr>
                <w:rFonts w:cs="Times New Roman"/>
              </w:rPr>
              <w:t>0,14</w:t>
            </w:r>
          </w:p>
        </w:tc>
      </w:tr>
      <w:tr w:rsidR="00735AD1" w:rsidRPr="00FA1FED" w14:paraId="14B66BCA"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2169336" w14:textId="77777777" w:rsidR="00735AD1" w:rsidRPr="00FA1FED" w:rsidRDefault="00735AD1" w:rsidP="00735AD1">
            <w:pPr>
              <w:pStyle w:val="1fffb"/>
              <w:rPr>
                <w:rFonts w:cs="Times New Roman"/>
              </w:rPr>
            </w:pPr>
            <w:r w:rsidRPr="00FA1FED">
              <w:rPr>
                <w:rFonts w:cs="Times New Roman"/>
              </w:rPr>
              <w:t>Участок 23</w:t>
            </w:r>
          </w:p>
        </w:tc>
        <w:tc>
          <w:tcPr>
            <w:tcW w:w="1112" w:type="pct"/>
            <w:tcBorders>
              <w:top w:val="nil"/>
              <w:left w:val="nil"/>
              <w:bottom w:val="single" w:sz="4" w:space="0" w:color="auto"/>
              <w:right w:val="single" w:sz="4" w:space="0" w:color="auto"/>
            </w:tcBorders>
            <w:shd w:val="clear" w:color="auto" w:fill="auto"/>
            <w:noWrap/>
            <w:vAlign w:val="center"/>
            <w:hideMark/>
          </w:tcPr>
          <w:p w14:paraId="371A40EE"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0539BACA"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12BF9713" w14:textId="77777777" w:rsidR="00735AD1" w:rsidRPr="00FA1FED" w:rsidRDefault="00735AD1" w:rsidP="00735AD1">
            <w:pPr>
              <w:pStyle w:val="1fffb"/>
              <w:rPr>
                <w:rFonts w:cs="Times New Roman"/>
              </w:rPr>
            </w:pPr>
            <w:r w:rsidRPr="00FA1FED">
              <w:rPr>
                <w:rFonts w:cs="Times New Roman"/>
              </w:rPr>
              <w:t>11</w:t>
            </w:r>
          </w:p>
        </w:tc>
        <w:tc>
          <w:tcPr>
            <w:tcW w:w="501" w:type="pct"/>
            <w:tcBorders>
              <w:top w:val="nil"/>
              <w:left w:val="nil"/>
              <w:bottom w:val="single" w:sz="4" w:space="0" w:color="auto"/>
              <w:right w:val="single" w:sz="4" w:space="0" w:color="auto"/>
            </w:tcBorders>
            <w:shd w:val="clear" w:color="auto" w:fill="auto"/>
            <w:noWrap/>
            <w:vAlign w:val="center"/>
            <w:hideMark/>
          </w:tcPr>
          <w:p w14:paraId="5B137683" w14:textId="77777777" w:rsidR="00735AD1" w:rsidRPr="00FA1FED" w:rsidRDefault="00735AD1" w:rsidP="00735AD1">
            <w:pPr>
              <w:pStyle w:val="1fffb"/>
              <w:rPr>
                <w:rFonts w:cs="Times New Roman"/>
              </w:rPr>
            </w:pPr>
            <w:r w:rsidRPr="00FA1FED">
              <w:rPr>
                <w:rFonts w:cs="Times New Roman"/>
              </w:rPr>
              <w:t>0,04</w:t>
            </w:r>
          </w:p>
        </w:tc>
      </w:tr>
      <w:tr w:rsidR="00735AD1" w:rsidRPr="00FA1FED" w14:paraId="434D09E8"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551E2F3" w14:textId="77777777" w:rsidR="00735AD1" w:rsidRPr="00FA1FED" w:rsidRDefault="00735AD1" w:rsidP="00735AD1">
            <w:pPr>
              <w:pStyle w:val="1fffb"/>
              <w:rPr>
                <w:rFonts w:cs="Times New Roman"/>
              </w:rPr>
            </w:pPr>
            <w:r w:rsidRPr="00FA1FED">
              <w:rPr>
                <w:rFonts w:cs="Times New Roman"/>
              </w:rPr>
              <w:t>Участок 24</w:t>
            </w:r>
          </w:p>
        </w:tc>
        <w:tc>
          <w:tcPr>
            <w:tcW w:w="1112" w:type="pct"/>
            <w:tcBorders>
              <w:top w:val="nil"/>
              <w:left w:val="nil"/>
              <w:bottom w:val="single" w:sz="4" w:space="0" w:color="auto"/>
              <w:right w:val="single" w:sz="4" w:space="0" w:color="auto"/>
            </w:tcBorders>
            <w:shd w:val="clear" w:color="auto" w:fill="auto"/>
            <w:noWrap/>
            <w:vAlign w:val="center"/>
            <w:hideMark/>
          </w:tcPr>
          <w:p w14:paraId="217C5175"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394DAC6D"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73DCB0E7" w14:textId="77777777" w:rsidR="00735AD1" w:rsidRPr="00FA1FED" w:rsidRDefault="00735AD1" w:rsidP="00735AD1">
            <w:pPr>
              <w:pStyle w:val="1fffb"/>
              <w:rPr>
                <w:rFonts w:cs="Times New Roman"/>
              </w:rPr>
            </w:pPr>
            <w:r w:rsidRPr="00FA1FED">
              <w:rPr>
                <w:rFonts w:cs="Times New Roman"/>
              </w:rPr>
              <w:t>53</w:t>
            </w:r>
          </w:p>
        </w:tc>
        <w:tc>
          <w:tcPr>
            <w:tcW w:w="501" w:type="pct"/>
            <w:tcBorders>
              <w:top w:val="nil"/>
              <w:left w:val="nil"/>
              <w:bottom w:val="single" w:sz="4" w:space="0" w:color="auto"/>
              <w:right w:val="single" w:sz="4" w:space="0" w:color="auto"/>
            </w:tcBorders>
            <w:shd w:val="clear" w:color="auto" w:fill="auto"/>
            <w:noWrap/>
            <w:vAlign w:val="center"/>
            <w:hideMark/>
          </w:tcPr>
          <w:p w14:paraId="747B8FEA" w14:textId="77777777" w:rsidR="00735AD1" w:rsidRPr="00FA1FED" w:rsidRDefault="00735AD1" w:rsidP="00735AD1">
            <w:pPr>
              <w:pStyle w:val="1fffb"/>
              <w:rPr>
                <w:rFonts w:cs="Times New Roman"/>
              </w:rPr>
            </w:pPr>
            <w:r w:rsidRPr="00FA1FED">
              <w:rPr>
                <w:rFonts w:cs="Times New Roman"/>
              </w:rPr>
              <w:t>0,22</w:t>
            </w:r>
          </w:p>
        </w:tc>
      </w:tr>
      <w:tr w:rsidR="00735AD1" w:rsidRPr="00FA1FED" w14:paraId="5140AA76"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D81D388" w14:textId="77777777" w:rsidR="00735AD1" w:rsidRPr="00FA1FED" w:rsidRDefault="00735AD1" w:rsidP="00735AD1">
            <w:pPr>
              <w:pStyle w:val="1fffb"/>
              <w:rPr>
                <w:rFonts w:cs="Times New Roman"/>
              </w:rPr>
            </w:pPr>
            <w:r w:rsidRPr="00FA1FED">
              <w:rPr>
                <w:rFonts w:cs="Times New Roman"/>
              </w:rPr>
              <w:t>Участок 25</w:t>
            </w:r>
          </w:p>
        </w:tc>
        <w:tc>
          <w:tcPr>
            <w:tcW w:w="1112" w:type="pct"/>
            <w:tcBorders>
              <w:top w:val="nil"/>
              <w:left w:val="nil"/>
              <w:bottom w:val="single" w:sz="4" w:space="0" w:color="auto"/>
              <w:right w:val="single" w:sz="4" w:space="0" w:color="auto"/>
            </w:tcBorders>
            <w:shd w:val="clear" w:color="auto" w:fill="auto"/>
            <w:noWrap/>
            <w:vAlign w:val="center"/>
            <w:hideMark/>
          </w:tcPr>
          <w:p w14:paraId="789D08D5" w14:textId="77777777" w:rsidR="00735AD1" w:rsidRPr="00FA1FED" w:rsidRDefault="00735AD1" w:rsidP="00735AD1">
            <w:pPr>
              <w:pStyle w:val="1fffb"/>
              <w:rPr>
                <w:rFonts w:cs="Times New Roman"/>
              </w:rPr>
            </w:pPr>
            <w:r w:rsidRPr="00FA1FED">
              <w:rPr>
                <w:rFonts w:cs="Times New Roman"/>
              </w:rPr>
              <w:t>125</w:t>
            </w:r>
          </w:p>
        </w:tc>
        <w:tc>
          <w:tcPr>
            <w:tcW w:w="1073" w:type="pct"/>
            <w:tcBorders>
              <w:top w:val="nil"/>
              <w:left w:val="nil"/>
              <w:bottom w:val="single" w:sz="4" w:space="0" w:color="auto"/>
              <w:right w:val="single" w:sz="4" w:space="0" w:color="auto"/>
            </w:tcBorders>
            <w:shd w:val="clear" w:color="auto" w:fill="auto"/>
            <w:noWrap/>
            <w:vAlign w:val="center"/>
            <w:hideMark/>
          </w:tcPr>
          <w:p w14:paraId="3B68BA1B" w14:textId="77777777" w:rsidR="00735AD1" w:rsidRPr="00FA1FED" w:rsidRDefault="00735AD1" w:rsidP="00735AD1">
            <w:pPr>
              <w:pStyle w:val="1fffb"/>
              <w:rPr>
                <w:rFonts w:cs="Times New Roman"/>
              </w:rPr>
            </w:pPr>
            <w:r w:rsidRPr="00FA1FED">
              <w:rPr>
                <w:rFonts w:cs="Times New Roman"/>
              </w:rPr>
              <w:t>0,0106</w:t>
            </w:r>
          </w:p>
        </w:tc>
        <w:tc>
          <w:tcPr>
            <w:tcW w:w="1189" w:type="pct"/>
            <w:tcBorders>
              <w:top w:val="nil"/>
              <w:left w:val="nil"/>
              <w:bottom w:val="single" w:sz="4" w:space="0" w:color="auto"/>
              <w:right w:val="single" w:sz="4" w:space="0" w:color="auto"/>
            </w:tcBorders>
            <w:shd w:val="clear" w:color="auto" w:fill="auto"/>
            <w:noWrap/>
            <w:vAlign w:val="center"/>
            <w:hideMark/>
          </w:tcPr>
          <w:p w14:paraId="3BB878D9" w14:textId="77777777" w:rsidR="00735AD1" w:rsidRPr="00FA1FED" w:rsidRDefault="00735AD1" w:rsidP="00735AD1">
            <w:pPr>
              <w:pStyle w:val="1fffb"/>
              <w:rPr>
                <w:rFonts w:cs="Times New Roman"/>
              </w:rPr>
            </w:pPr>
            <w:r w:rsidRPr="00FA1FED">
              <w:rPr>
                <w:rFonts w:cs="Times New Roman"/>
              </w:rPr>
              <w:t>40</w:t>
            </w:r>
          </w:p>
        </w:tc>
        <w:tc>
          <w:tcPr>
            <w:tcW w:w="501" w:type="pct"/>
            <w:tcBorders>
              <w:top w:val="nil"/>
              <w:left w:val="nil"/>
              <w:bottom w:val="single" w:sz="4" w:space="0" w:color="auto"/>
              <w:right w:val="single" w:sz="4" w:space="0" w:color="auto"/>
            </w:tcBorders>
            <w:shd w:val="clear" w:color="auto" w:fill="auto"/>
            <w:noWrap/>
            <w:vAlign w:val="center"/>
            <w:hideMark/>
          </w:tcPr>
          <w:p w14:paraId="2F00EAE9" w14:textId="77777777" w:rsidR="00735AD1" w:rsidRPr="00FA1FED" w:rsidRDefault="00735AD1" w:rsidP="00735AD1">
            <w:pPr>
              <w:pStyle w:val="1fffb"/>
              <w:rPr>
                <w:rFonts w:cs="Times New Roman"/>
              </w:rPr>
            </w:pPr>
            <w:r w:rsidRPr="00FA1FED">
              <w:rPr>
                <w:rFonts w:cs="Times New Roman"/>
              </w:rPr>
              <w:t>0,42</w:t>
            </w:r>
          </w:p>
        </w:tc>
      </w:tr>
      <w:tr w:rsidR="00735AD1" w:rsidRPr="00FA1FED" w14:paraId="5A867096"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8D84516" w14:textId="77777777" w:rsidR="00735AD1" w:rsidRPr="00FA1FED" w:rsidRDefault="00735AD1" w:rsidP="00735AD1">
            <w:pPr>
              <w:pStyle w:val="1fffb"/>
              <w:rPr>
                <w:rFonts w:cs="Times New Roman"/>
              </w:rPr>
            </w:pPr>
            <w:r w:rsidRPr="00FA1FED">
              <w:rPr>
                <w:rFonts w:cs="Times New Roman"/>
              </w:rPr>
              <w:t>Участок 26</w:t>
            </w:r>
          </w:p>
        </w:tc>
        <w:tc>
          <w:tcPr>
            <w:tcW w:w="1112" w:type="pct"/>
            <w:tcBorders>
              <w:top w:val="nil"/>
              <w:left w:val="nil"/>
              <w:bottom w:val="single" w:sz="4" w:space="0" w:color="auto"/>
              <w:right w:val="single" w:sz="4" w:space="0" w:color="auto"/>
            </w:tcBorders>
            <w:shd w:val="clear" w:color="auto" w:fill="auto"/>
            <w:noWrap/>
            <w:vAlign w:val="center"/>
            <w:hideMark/>
          </w:tcPr>
          <w:p w14:paraId="5BDF3D20"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1E38D031"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049799EF" w14:textId="77777777" w:rsidR="00735AD1" w:rsidRPr="00FA1FED" w:rsidRDefault="00735AD1" w:rsidP="00735AD1">
            <w:pPr>
              <w:pStyle w:val="1fffb"/>
              <w:rPr>
                <w:rFonts w:cs="Times New Roman"/>
              </w:rPr>
            </w:pPr>
            <w:r w:rsidRPr="00FA1FED">
              <w:rPr>
                <w:rFonts w:cs="Times New Roman"/>
              </w:rPr>
              <w:t>75</w:t>
            </w:r>
          </w:p>
        </w:tc>
        <w:tc>
          <w:tcPr>
            <w:tcW w:w="501" w:type="pct"/>
            <w:tcBorders>
              <w:top w:val="nil"/>
              <w:left w:val="nil"/>
              <w:bottom w:val="single" w:sz="4" w:space="0" w:color="auto"/>
              <w:right w:val="single" w:sz="4" w:space="0" w:color="auto"/>
            </w:tcBorders>
            <w:shd w:val="clear" w:color="auto" w:fill="auto"/>
            <w:noWrap/>
            <w:vAlign w:val="center"/>
            <w:hideMark/>
          </w:tcPr>
          <w:p w14:paraId="46F906CB" w14:textId="77777777" w:rsidR="00735AD1" w:rsidRPr="00FA1FED" w:rsidRDefault="00735AD1" w:rsidP="00735AD1">
            <w:pPr>
              <w:pStyle w:val="1fffb"/>
              <w:rPr>
                <w:rFonts w:cs="Times New Roman"/>
              </w:rPr>
            </w:pPr>
            <w:r w:rsidRPr="00FA1FED">
              <w:rPr>
                <w:rFonts w:cs="Times New Roman"/>
              </w:rPr>
              <w:t>0,11</w:t>
            </w:r>
          </w:p>
        </w:tc>
      </w:tr>
    </w:tbl>
    <w:p w14:paraId="653B3F45" w14:textId="396AED38" w:rsidR="00E20195" w:rsidRPr="00967D96" w:rsidRDefault="00C25060" w:rsidP="00703290">
      <w:pPr>
        <w:pStyle w:val="20"/>
        <w:keepNext w:val="0"/>
        <w:widowControl w:val="0"/>
        <w:tabs>
          <w:tab w:val="left" w:pos="567"/>
        </w:tabs>
        <w:spacing w:before="240" w:line="240" w:lineRule="auto"/>
        <w:textAlignment w:val="baseline"/>
        <w:rPr>
          <w:rFonts w:cs="Times New Roman"/>
        </w:rPr>
      </w:pPr>
      <w:bookmarkStart w:id="237" w:name="_Toc475879472"/>
      <w:bookmarkStart w:id="238" w:name="_Toc78674740"/>
      <w:bookmarkStart w:id="239" w:name="_Toc84970977"/>
      <w:bookmarkStart w:id="240" w:name="_Toc197279354"/>
      <w:r w:rsidRPr="00FA1FED">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37"/>
      <w:bookmarkEnd w:id="238"/>
      <w:bookmarkEnd w:id="239"/>
      <w:bookmarkEnd w:id="240"/>
    </w:p>
    <w:p w14:paraId="2CF71482" w14:textId="77777777" w:rsidR="00E20195" w:rsidRPr="00FA1FED" w:rsidRDefault="00E20195" w:rsidP="00E20195">
      <w:pPr>
        <w:pStyle w:val="11ff3"/>
        <w:rPr>
          <w:kern w:val="0"/>
          <w:lang w:bidi="en-US"/>
        </w:rPr>
      </w:pPr>
      <w:r w:rsidRPr="00FA1FED">
        <w:rPr>
          <w:kern w:val="0"/>
          <w:lang w:bidi="en-US"/>
        </w:rPr>
        <w:t>Расчет и обоснование нормативов технологических потерь теплоносителя и тепловой энергии в тепловых сетях производится согласно Приказу № 265 от 4 октября 2005 года «Порядок расчета и обоснования нормативов технологических потерь при передаче тепловой энергии».</w:t>
      </w:r>
    </w:p>
    <w:p w14:paraId="1DDA7BEC" w14:textId="77777777" w:rsidR="00E20195" w:rsidRPr="00FA1FED" w:rsidRDefault="00E20195" w:rsidP="00E20195">
      <w:pPr>
        <w:pStyle w:val="11ff3"/>
        <w:rPr>
          <w:kern w:val="0"/>
          <w:lang w:bidi="en-US"/>
        </w:rPr>
      </w:pPr>
      <w:r w:rsidRPr="00FA1FED">
        <w:rPr>
          <w:kern w:val="0"/>
          <w:lang w:bidi="en-US"/>
        </w:rPr>
        <w:t>Нормируемые часовые среднегодовые тепловые потери через изоляцию трубопроводов тепловых сетей определяются по всем участкам тепловой сети с учетом результатов тепловых испытаний с введением поправочных коэффициентов К на удельные проектные тепловые потери в тепловых сетях (при среднегодовых условиях).</w:t>
      </w:r>
    </w:p>
    <w:p w14:paraId="61D0C527" w14:textId="77777777" w:rsidR="00E20195" w:rsidRPr="00FA1FED" w:rsidRDefault="00E20195" w:rsidP="00E20195">
      <w:pPr>
        <w:pStyle w:val="11ff3"/>
        <w:rPr>
          <w:kern w:val="0"/>
          <w:lang w:bidi="en-US"/>
        </w:rPr>
      </w:pPr>
      <w:r w:rsidRPr="00FA1FED">
        <w:rPr>
          <w:kern w:val="0"/>
          <w:lang w:bidi="en-US"/>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14:paraId="212860C1" w14:textId="77777777" w:rsidR="00E20195" w:rsidRPr="00FA1FED" w:rsidRDefault="00E20195" w:rsidP="00E20195">
      <w:pPr>
        <w:pStyle w:val="11ff3"/>
        <w:rPr>
          <w:kern w:val="0"/>
          <w:lang w:bidi="en-US"/>
        </w:rPr>
      </w:pPr>
      <w:r w:rsidRPr="00FA1FED">
        <w:rPr>
          <w:kern w:val="0"/>
          <w:lang w:bidi="en-US"/>
        </w:rPr>
        <w:t>Фактические годовые потери тепловой энергии через тепловую изоляцию определяются путем суммирования фактических тепловых потерь по участкам тепловых сетей с учетом пересчета нормативных часовых среднегодовых тепловых потерь на их фактические среднемесячные значения для участков надземной прокладки применительно к фактическим среднемесячным условиям работы тепловых сетей:</w:t>
      </w:r>
    </w:p>
    <w:p w14:paraId="2514A20F" w14:textId="77777777" w:rsidR="00E20195" w:rsidRPr="00FA1FED" w:rsidRDefault="00E20195" w:rsidP="00E20195">
      <w:pPr>
        <w:pStyle w:val="113"/>
        <w:rPr>
          <w:lang w:bidi="en-US"/>
        </w:rPr>
      </w:pPr>
      <w:r w:rsidRPr="00FA1FED">
        <w:rPr>
          <w:lang w:bidi="en-US"/>
        </w:rPr>
        <w:tab/>
        <w:t>фактических среднемесячных температур воды в подающей и обратной линиях тепловой сети, определенных по эксплуатационному температурному графику при фактической среднемесячной температуре наружного воздуха;</w:t>
      </w:r>
    </w:p>
    <w:p w14:paraId="2399DA0A" w14:textId="77777777" w:rsidR="00E20195" w:rsidRPr="00FA1FED" w:rsidRDefault="00E20195" w:rsidP="00E20195">
      <w:pPr>
        <w:pStyle w:val="113"/>
        <w:rPr>
          <w:lang w:bidi="en-US"/>
        </w:rPr>
      </w:pPr>
      <w:r w:rsidRPr="00FA1FED">
        <w:rPr>
          <w:lang w:bidi="en-US"/>
        </w:rPr>
        <w:lastRenderedPageBreak/>
        <w:tab/>
        <w:t>среднегодовой температуры воды в подающей и обратной линиях тепловой сети, определенной как среднеарифметическое из фактических среднемесячных температур в соответствующих линиях за весь год работы сети;</w:t>
      </w:r>
    </w:p>
    <w:p w14:paraId="604E7B23" w14:textId="77777777" w:rsidR="00E20195" w:rsidRPr="00FA1FED" w:rsidRDefault="00E20195" w:rsidP="00E20195">
      <w:pPr>
        <w:pStyle w:val="113"/>
        <w:rPr>
          <w:lang w:bidi="en-US"/>
        </w:rPr>
      </w:pPr>
      <w:r w:rsidRPr="00FA1FED">
        <w:rPr>
          <w:lang w:bidi="en-US"/>
        </w:rPr>
        <w:tab/>
        <w:t xml:space="preserve">среднемесячной и среднегодовой температуре грунта на глубине заложения теплопроводов; </w:t>
      </w:r>
    </w:p>
    <w:p w14:paraId="3DD6CED3" w14:textId="77777777" w:rsidR="002B3518" w:rsidRPr="00FA1FED" w:rsidRDefault="00E20195" w:rsidP="006163C2">
      <w:pPr>
        <w:pStyle w:val="113"/>
        <w:rPr>
          <w:lang w:bidi="en-US"/>
        </w:rPr>
      </w:pPr>
      <w:r w:rsidRPr="00FA1FED">
        <w:rPr>
          <w:lang w:bidi="en-US"/>
        </w:rPr>
        <w:tab/>
        <w:t>фактической среднемесячной и среднегодовой температуре наружного воздуха за год.</w:t>
      </w:r>
    </w:p>
    <w:p w14:paraId="74C937B6" w14:textId="77777777" w:rsidR="00C25060" w:rsidRPr="00FA1FED" w:rsidRDefault="00FD7E24" w:rsidP="006163C2">
      <w:pPr>
        <w:pStyle w:val="afffffffffffffff"/>
        <w:ind w:firstLine="709"/>
      </w:pPr>
      <w:r w:rsidRPr="00FA1FED">
        <w:t>Таблица 1.</w:t>
      </w:r>
      <w:r w:rsidR="008D4F9D" w:rsidRPr="00FA1FED">
        <w:t>7.2.</w:t>
      </w:r>
      <w:r w:rsidR="00134A26" w:rsidRPr="00FA1FED">
        <w:t>2</w:t>
      </w:r>
      <w:r w:rsidR="008D4F9D" w:rsidRPr="00FA1FED">
        <w:t xml:space="preserve"> – Расчетный б</w:t>
      </w:r>
      <w:r w:rsidR="00C25060" w:rsidRPr="00FA1FED">
        <w:t xml:space="preserve">аланс теплоносителя </w:t>
      </w:r>
    </w:p>
    <w:tbl>
      <w:tblPr>
        <w:tblW w:w="5000" w:type="pct"/>
        <w:tblLook w:val="04A0" w:firstRow="1" w:lastRow="0" w:firstColumn="1" w:lastColumn="0" w:noHBand="0" w:noVBand="1"/>
      </w:tblPr>
      <w:tblGrid>
        <w:gridCol w:w="2605"/>
        <w:gridCol w:w="1609"/>
        <w:gridCol w:w="1562"/>
        <w:gridCol w:w="1424"/>
        <w:gridCol w:w="1862"/>
      </w:tblGrid>
      <w:tr w:rsidR="00B11243" w:rsidRPr="00FA1FED" w14:paraId="37559256" w14:textId="77777777" w:rsidTr="00B11243">
        <w:trPr>
          <w:trHeight w:val="792"/>
        </w:trPr>
        <w:tc>
          <w:tcPr>
            <w:tcW w:w="14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6B30C2" w14:textId="77777777" w:rsidR="00B11243" w:rsidRPr="00FA1FED" w:rsidRDefault="00B11243" w:rsidP="00B11243">
            <w:pPr>
              <w:pStyle w:val="1fffb"/>
              <w:rPr>
                <w:rFonts w:cs="Times New Roman"/>
              </w:rPr>
            </w:pPr>
            <w:r w:rsidRPr="00FA1FED">
              <w:rPr>
                <w:rFonts w:cs="Times New Roman"/>
              </w:rPr>
              <w:t>Источник централизованного теплоснабжения</w:t>
            </w:r>
          </w:p>
        </w:tc>
        <w:tc>
          <w:tcPr>
            <w:tcW w:w="888" w:type="pct"/>
            <w:tcBorders>
              <w:top w:val="single" w:sz="4" w:space="0" w:color="auto"/>
              <w:left w:val="nil"/>
              <w:bottom w:val="single" w:sz="4" w:space="0" w:color="auto"/>
              <w:right w:val="single" w:sz="4" w:space="0" w:color="auto"/>
            </w:tcBorders>
            <w:shd w:val="clear" w:color="auto" w:fill="auto"/>
            <w:vAlign w:val="center"/>
            <w:hideMark/>
          </w:tcPr>
          <w:p w14:paraId="393A7531" w14:textId="77777777" w:rsidR="00B11243" w:rsidRPr="00FA1FED" w:rsidRDefault="00B11243" w:rsidP="00B11243">
            <w:pPr>
              <w:pStyle w:val="1fffb"/>
              <w:rPr>
                <w:rFonts w:cs="Times New Roman"/>
              </w:rPr>
            </w:pPr>
            <w:r w:rsidRPr="00FA1FED">
              <w:rPr>
                <w:rFonts w:cs="Times New Roman"/>
              </w:rPr>
              <w:t>Тепловая нагрузка с учетом потерь тепловой энергии при транспортировке, Гкал/час</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12AEB62A" w14:textId="77777777" w:rsidR="00B11243" w:rsidRPr="00FA1FED" w:rsidRDefault="00B11243" w:rsidP="00B11243">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785" w:type="pct"/>
            <w:tcBorders>
              <w:top w:val="single" w:sz="4" w:space="0" w:color="auto"/>
              <w:left w:val="nil"/>
              <w:bottom w:val="single" w:sz="4" w:space="0" w:color="auto"/>
              <w:right w:val="single" w:sz="4" w:space="0" w:color="auto"/>
            </w:tcBorders>
            <w:shd w:val="clear" w:color="auto" w:fill="auto"/>
            <w:vAlign w:val="center"/>
            <w:hideMark/>
          </w:tcPr>
          <w:p w14:paraId="538F292C" w14:textId="77777777" w:rsidR="00B11243" w:rsidRPr="00FA1FED" w:rsidRDefault="00B11243" w:rsidP="00B11243">
            <w:pPr>
              <w:pStyle w:val="1fffb"/>
              <w:rPr>
                <w:rFonts w:cs="Times New Roman"/>
              </w:rPr>
            </w:pPr>
            <w:r w:rsidRPr="00FA1FED">
              <w:rPr>
                <w:rFonts w:cs="Times New Roman"/>
              </w:rPr>
              <w:t xml:space="preserve">Нормируемая утечка теплоносителя, </w:t>
            </w:r>
            <w:r w:rsidR="000C6577" w:rsidRPr="000C6577">
              <w:rPr>
                <w:rFonts w:cs="Times New Roman"/>
              </w:rPr>
              <w:t>м</w:t>
            </w:r>
            <w:r w:rsidR="000C6577" w:rsidRPr="000C6577">
              <w:rPr>
                <w:rFonts w:cs="Times New Roman"/>
                <w:vertAlign w:val="superscript"/>
              </w:rPr>
              <w:t>3</w:t>
            </w:r>
            <w:r w:rsidRPr="00FA1FED">
              <w:rPr>
                <w:rFonts w:cs="Times New Roman"/>
              </w:rPr>
              <w:t>/год</w:t>
            </w:r>
          </w:p>
        </w:tc>
        <w:tc>
          <w:tcPr>
            <w:tcW w:w="1027" w:type="pct"/>
            <w:tcBorders>
              <w:top w:val="single" w:sz="4" w:space="0" w:color="auto"/>
              <w:left w:val="nil"/>
              <w:bottom w:val="single" w:sz="4" w:space="0" w:color="auto"/>
              <w:right w:val="single" w:sz="4" w:space="0" w:color="auto"/>
            </w:tcBorders>
            <w:shd w:val="clear" w:color="auto" w:fill="auto"/>
            <w:vAlign w:val="center"/>
            <w:hideMark/>
          </w:tcPr>
          <w:p w14:paraId="362B5480" w14:textId="77777777" w:rsidR="00B11243" w:rsidRPr="00FA1FED" w:rsidRDefault="00B11243" w:rsidP="00B11243">
            <w:pPr>
              <w:pStyle w:val="1fffb"/>
              <w:rPr>
                <w:rFonts w:cs="Times New Roman"/>
              </w:rPr>
            </w:pPr>
            <w:r w:rsidRPr="00FA1FED">
              <w:rPr>
                <w:rFonts w:cs="Times New Roman"/>
              </w:rPr>
              <w:t xml:space="preserve">Производительность установки водоподготовки,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B11243" w:rsidRPr="00FA1FED" w14:paraId="48E37919" w14:textId="77777777" w:rsidTr="00B11243">
        <w:trPr>
          <w:trHeight w:val="264"/>
        </w:trPr>
        <w:tc>
          <w:tcPr>
            <w:tcW w:w="1439" w:type="pct"/>
            <w:tcBorders>
              <w:top w:val="nil"/>
              <w:left w:val="single" w:sz="4" w:space="0" w:color="auto"/>
              <w:bottom w:val="single" w:sz="4" w:space="0" w:color="auto"/>
              <w:right w:val="single" w:sz="4" w:space="0" w:color="auto"/>
            </w:tcBorders>
            <w:shd w:val="clear" w:color="auto" w:fill="auto"/>
            <w:noWrap/>
            <w:vAlign w:val="center"/>
            <w:hideMark/>
          </w:tcPr>
          <w:p w14:paraId="68DBACEE" w14:textId="77777777" w:rsidR="00B11243" w:rsidRPr="00FA1FED" w:rsidRDefault="00B11243" w:rsidP="00B11243">
            <w:pPr>
              <w:pStyle w:val="1fffb"/>
              <w:rPr>
                <w:rFonts w:cs="Times New Roman"/>
              </w:rPr>
            </w:pPr>
            <w:r w:rsidRPr="00FA1FED">
              <w:rPr>
                <w:rFonts w:cs="Times New Roman"/>
              </w:rPr>
              <w:t>Котельная №15 д. Старополье</w:t>
            </w:r>
          </w:p>
        </w:tc>
        <w:tc>
          <w:tcPr>
            <w:tcW w:w="888" w:type="pct"/>
            <w:tcBorders>
              <w:top w:val="nil"/>
              <w:left w:val="nil"/>
              <w:bottom w:val="single" w:sz="4" w:space="0" w:color="auto"/>
              <w:right w:val="single" w:sz="4" w:space="0" w:color="auto"/>
            </w:tcBorders>
            <w:shd w:val="clear" w:color="auto" w:fill="auto"/>
            <w:noWrap/>
            <w:vAlign w:val="center"/>
            <w:hideMark/>
          </w:tcPr>
          <w:p w14:paraId="4E860F6F" w14:textId="77777777" w:rsidR="00B11243" w:rsidRPr="00FA1FED" w:rsidRDefault="00B11243" w:rsidP="00B11243">
            <w:pPr>
              <w:pStyle w:val="1fffb"/>
              <w:rPr>
                <w:rFonts w:cs="Times New Roman"/>
              </w:rPr>
            </w:pPr>
            <w:r w:rsidRPr="00FA1FED">
              <w:rPr>
                <w:rFonts w:cs="Times New Roman"/>
              </w:rPr>
              <w:t>4,03</w:t>
            </w:r>
          </w:p>
        </w:tc>
        <w:tc>
          <w:tcPr>
            <w:tcW w:w="861" w:type="pct"/>
            <w:tcBorders>
              <w:top w:val="nil"/>
              <w:left w:val="nil"/>
              <w:bottom w:val="single" w:sz="4" w:space="0" w:color="auto"/>
              <w:right w:val="single" w:sz="4" w:space="0" w:color="auto"/>
            </w:tcBorders>
            <w:shd w:val="clear" w:color="auto" w:fill="auto"/>
            <w:noWrap/>
            <w:vAlign w:val="center"/>
            <w:hideMark/>
          </w:tcPr>
          <w:p w14:paraId="080B0186" w14:textId="77777777" w:rsidR="00B11243" w:rsidRPr="00FA1FED" w:rsidRDefault="00B11243" w:rsidP="00B11243">
            <w:pPr>
              <w:pStyle w:val="1fffb"/>
              <w:rPr>
                <w:rFonts w:cs="Times New Roman"/>
              </w:rPr>
            </w:pPr>
            <w:r w:rsidRPr="00FA1FED">
              <w:rPr>
                <w:rFonts w:cs="Times New Roman"/>
              </w:rPr>
              <w:t>26,87</w:t>
            </w:r>
          </w:p>
        </w:tc>
        <w:tc>
          <w:tcPr>
            <w:tcW w:w="785" w:type="pct"/>
            <w:tcBorders>
              <w:top w:val="nil"/>
              <w:left w:val="nil"/>
              <w:bottom w:val="single" w:sz="4" w:space="0" w:color="auto"/>
              <w:right w:val="single" w:sz="4" w:space="0" w:color="auto"/>
            </w:tcBorders>
            <w:shd w:val="clear" w:color="auto" w:fill="auto"/>
            <w:noWrap/>
            <w:vAlign w:val="center"/>
            <w:hideMark/>
          </w:tcPr>
          <w:p w14:paraId="2946303F" w14:textId="77777777" w:rsidR="00B11243" w:rsidRPr="00FA1FED" w:rsidRDefault="00B11243" w:rsidP="00B11243">
            <w:pPr>
              <w:pStyle w:val="1fffb"/>
              <w:rPr>
                <w:rFonts w:cs="Times New Roman"/>
              </w:rPr>
            </w:pPr>
            <w:r w:rsidRPr="00FA1FED">
              <w:rPr>
                <w:rFonts w:cs="Times New Roman"/>
              </w:rPr>
              <w:t>0,0672</w:t>
            </w:r>
          </w:p>
        </w:tc>
        <w:tc>
          <w:tcPr>
            <w:tcW w:w="1027" w:type="pct"/>
            <w:tcBorders>
              <w:top w:val="nil"/>
              <w:left w:val="nil"/>
              <w:bottom w:val="single" w:sz="4" w:space="0" w:color="auto"/>
              <w:right w:val="single" w:sz="4" w:space="0" w:color="auto"/>
            </w:tcBorders>
            <w:shd w:val="clear" w:color="auto" w:fill="auto"/>
            <w:noWrap/>
            <w:vAlign w:val="center"/>
            <w:hideMark/>
          </w:tcPr>
          <w:p w14:paraId="04B5AE11" w14:textId="77777777" w:rsidR="00B11243" w:rsidRPr="00FA1FED" w:rsidRDefault="00B11243" w:rsidP="00B11243">
            <w:pPr>
              <w:pStyle w:val="1fffb"/>
              <w:rPr>
                <w:rFonts w:cs="Times New Roman"/>
              </w:rPr>
            </w:pPr>
            <w:r w:rsidRPr="00FA1FED">
              <w:rPr>
                <w:rFonts w:cs="Times New Roman"/>
              </w:rPr>
              <w:t>0,15</w:t>
            </w:r>
          </w:p>
        </w:tc>
      </w:tr>
      <w:tr w:rsidR="00B11243" w:rsidRPr="00FA1FED" w14:paraId="6B1EBCA8" w14:textId="77777777" w:rsidTr="00B11243">
        <w:trPr>
          <w:trHeight w:val="264"/>
        </w:trPr>
        <w:tc>
          <w:tcPr>
            <w:tcW w:w="1439" w:type="pct"/>
            <w:tcBorders>
              <w:top w:val="nil"/>
              <w:left w:val="single" w:sz="4" w:space="0" w:color="auto"/>
              <w:bottom w:val="single" w:sz="4" w:space="0" w:color="auto"/>
              <w:right w:val="single" w:sz="4" w:space="0" w:color="auto"/>
            </w:tcBorders>
            <w:shd w:val="clear" w:color="auto" w:fill="auto"/>
            <w:noWrap/>
            <w:vAlign w:val="center"/>
            <w:hideMark/>
          </w:tcPr>
          <w:p w14:paraId="59A99364" w14:textId="77777777" w:rsidR="00B11243" w:rsidRPr="00FA1FED" w:rsidRDefault="00B11243" w:rsidP="00B11243">
            <w:pPr>
              <w:pStyle w:val="1fffb"/>
              <w:rPr>
                <w:rFonts w:cs="Times New Roman"/>
              </w:rPr>
            </w:pPr>
            <w:r w:rsidRPr="00FA1FED">
              <w:rPr>
                <w:rFonts w:cs="Times New Roman"/>
              </w:rPr>
              <w:t>Котельная №18 д. Овсище</w:t>
            </w:r>
          </w:p>
        </w:tc>
        <w:tc>
          <w:tcPr>
            <w:tcW w:w="888" w:type="pct"/>
            <w:tcBorders>
              <w:top w:val="nil"/>
              <w:left w:val="nil"/>
              <w:bottom w:val="single" w:sz="4" w:space="0" w:color="auto"/>
              <w:right w:val="single" w:sz="4" w:space="0" w:color="auto"/>
            </w:tcBorders>
            <w:shd w:val="clear" w:color="auto" w:fill="auto"/>
            <w:noWrap/>
            <w:vAlign w:val="center"/>
            <w:hideMark/>
          </w:tcPr>
          <w:p w14:paraId="59883EF7" w14:textId="77777777" w:rsidR="00B11243" w:rsidRPr="00FA1FED" w:rsidRDefault="00B11243" w:rsidP="00B11243">
            <w:pPr>
              <w:pStyle w:val="1fffb"/>
              <w:rPr>
                <w:rFonts w:cs="Times New Roman"/>
              </w:rPr>
            </w:pPr>
            <w:r w:rsidRPr="00FA1FED">
              <w:rPr>
                <w:rFonts w:cs="Times New Roman"/>
              </w:rPr>
              <w:t>1,77</w:t>
            </w:r>
          </w:p>
        </w:tc>
        <w:tc>
          <w:tcPr>
            <w:tcW w:w="861" w:type="pct"/>
            <w:tcBorders>
              <w:top w:val="nil"/>
              <w:left w:val="nil"/>
              <w:bottom w:val="single" w:sz="4" w:space="0" w:color="auto"/>
              <w:right w:val="single" w:sz="4" w:space="0" w:color="auto"/>
            </w:tcBorders>
            <w:shd w:val="clear" w:color="auto" w:fill="auto"/>
            <w:noWrap/>
            <w:vAlign w:val="center"/>
            <w:hideMark/>
          </w:tcPr>
          <w:p w14:paraId="5AE46930" w14:textId="77777777" w:rsidR="00B11243" w:rsidRPr="00FA1FED" w:rsidRDefault="00B11243" w:rsidP="00B11243">
            <w:pPr>
              <w:pStyle w:val="1fffb"/>
              <w:rPr>
                <w:rFonts w:cs="Times New Roman"/>
              </w:rPr>
            </w:pPr>
            <w:r w:rsidRPr="00FA1FED">
              <w:rPr>
                <w:rFonts w:cs="Times New Roman"/>
              </w:rPr>
              <w:t>40,03</w:t>
            </w:r>
          </w:p>
        </w:tc>
        <w:tc>
          <w:tcPr>
            <w:tcW w:w="785" w:type="pct"/>
            <w:tcBorders>
              <w:top w:val="nil"/>
              <w:left w:val="nil"/>
              <w:bottom w:val="single" w:sz="4" w:space="0" w:color="auto"/>
              <w:right w:val="single" w:sz="4" w:space="0" w:color="auto"/>
            </w:tcBorders>
            <w:shd w:val="clear" w:color="auto" w:fill="auto"/>
            <w:noWrap/>
            <w:vAlign w:val="center"/>
            <w:hideMark/>
          </w:tcPr>
          <w:p w14:paraId="07A44004" w14:textId="77777777" w:rsidR="00B11243" w:rsidRPr="00FA1FED" w:rsidRDefault="00B11243" w:rsidP="00B11243">
            <w:pPr>
              <w:pStyle w:val="1fffb"/>
              <w:rPr>
                <w:rFonts w:cs="Times New Roman"/>
              </w:rPr>
            </w:pPr>
            <w:r w:rsidRPr="00FA1FED">
              <w:rPr>
                <w:rFonts w:cs="Times New Roman"/>
              </w:rPr>
              <w:t>0,1001</w:t>
            </w:r>
          </w:p>
        </w:tc>
        <w:tc>
          <w:tcPr>
            <w:tcW w:w="1027" w:type="pct"/>
            <w:tcBorders>
              <w:top w:val="nil"/>
              <w:left w:val="nil"/>
              <w:bottom w:val="single" w:sz="4" w:space="0" w:color="auto"/>
              <w:right w:val="single" w:sz="4" w:space="0" w:color="auto"/>
            </w:tcBorders>
            <w:shd w:val="clear" w:color="auto" w:fill="auto"/>
            <w:noWrap/>
            <w:vAlign w:val="center"/>
            <w:hideMark/>
          </w:tcPr>
          <w:p w14:paraId="43388A4E" w14:textId="77777777" w:rsidR="00B11243" w:rsidRPr="00FA1FED" w:rsidRDefault="00B11243" w:rsidP="00B11243">
            <w:pPr>
              <w:pStyle w:val="1fffb"/>
              <w:rPr>
                <w:rFonts w:cs="Times New Roman"/>
              </w:rPr>
            </w:pPr>
            <w:r w:rsidRPr="00FA1FED">
              <w:rPr>
                <w:rFonts w:cs="Times New Roman"/>
              </w:rPr>
              <w:t>0,22</w:t>
            </w:r>
          </w:p>
        </w:tc>
      </w:tr>
    </w:tbl>
    <w:p w14:paraId="15386F92" w14:textId="77777777" w:rsidR="00C25060" w:rsidRPr="00FA1FED" w:rsidRDefault="00C25060" w:rsidP="00B5461F">
      <w:pPr>
        <w:pStyle w:val="11ff3"/>
        <w:rPr>
          <w:kern w:val="0"/>
        </w:rPr>
      </w:pPr>
    </w:p>
    <w:p w14:paraId="311CF54E" w14:textId="77777777" w:rsidR="00C25060" w:rsidRPr="00FA1FED" w:rsidRDefault="00C25060" w:rsidP="00B5461F">
      <w:pPr>
        <w:pStyle w:val="11ff3"/>
        <w:rPr>
          <w:kern w:val="0"/>
        </w:rPr>
      </w:pPr>
      <w:r w:rsidRPr="00FA1FED">
        <w:rPr>
          <w:kern w:val="0"/>
        </w:rPr>
        <w:t>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p>
    <w:p w14:paraId="3EFB6CD4" w14:textId="77777777" w:rsidR="00C25060" w:rsidRPr="00FA1FED" w:rsidRDefault="00FD7E24" w:rsidP="006163C2">
      <w:pPr>
        <w:pStyle w:val="afffffffffffffff"/>
        <w:ind w:firstLine="709"/>
        <w:rPr>
          <w:szCs w:val="20"/>
        </w:rPr>
      </w:pPr>
      <w:bookmarkStart w:id="241" w:name="_Toc527706883"/>
      <w:r w:rsidRPr="00FA1FED">
        <w:t>Таблица 1.</w:t>
      </w:r>
      <w:r w:rsidR="008D4F9D" w:rsidRPr="00FA1FED">
        <w:t>7.2.4 – Расчетный о</w:t>
      </w:r>
      <w:r w:rsidR="00C25060" w:rsidRPr="00FA1FED">
        <w:t>бъем теплоносителя необходимый для подпитки сети в аварийном режиме</w:t>
      </w:r>
      <w:bookmarkEnd w:id="241"/>
      <w:r w:rsidR="00C25060" w:rsidRPr="00FA1FED">
        <w:t xml:space="preserve"> (без учета ГВС)</w:t>
      </w:r>
      <w:r w:rsidR="00302D42" w:rsidRPr="00FA1FED">
        <w:fldChar w:fldCharType="begin"/>
      </w:r>
      <w:r w:rsidR="00C25060" w:rsidRPr="00FA1FED">
        <w:instrText xml:space="preserve"> LINK Excel.Sheet.12 "F:\\5-с Проект\\Схема ТС\\Гремячинское\\Расчётные таблицы Гремячинское .xlsx" "131 нью!R60C2:R67C4" \f 4 \h \* MERGEFORMAT </w:instrText>
      </w:r>
      <w:r w:rsidR="00302D42" w:rsidRPr="00FA1FED">
        <w:fldChar w:fldCharType="separate"/>
      </w:r>
    </w:p>
    <w:tbl>
      <w:tblPr>
        <w:tblW w:w="5000" w:type="pct"/>
        <w:tblLook w:val="04A0" w:firstRow="1" w:lastRow="0" w:firstColumn="1" w:lastColumn="0" w:noHBand="0" w:noVBand="1"/>
      </w:tblPr>
      <w:tblGrid>
        <w:gridCol w:w="3145"/>
        <w:gridCol w:w="3215"/>
        <w:gridCol w:w="2702"/>
      </w:tblGrid>
      <w:tr w:rsidR="00B11243" w:rsidRPr="00FA1FED" w14:paraId="785B50FD" w14:textId="77777777" w:rsidTr="00B11243">
        <w:trPr>
          <w:trHeight w:val="792"/>
        </w:trPr>
        <w:tc>
          <w:tcPr>
            <w:tcW w:w="1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8AE365" w14:textId="77777777" w:rsidR="00B11243" w:rsidRPr="00FA1FED" w:rsidRDefault="00B11243" w:rsidP="00B11243">
            <w:pPr>
              <w:pStyle w:val="1fffb"/>
              <w:rPr>
                <w:rFonts w:cs="Times New Roman"/>
              </w:rPr>
            </w:pPr>
            <w:r w:rsidRPr="00FA1FED">
              <w:rPr>
                <w:rFonts w:cs="Times New Roman"/>
              </w:rPr>
              <w:t>Показатель</w:t>
            </w:r>
          </w:p>
        </w:tc>
        <w:tc>
          <w:tcPr>
            <w:tcW w:w="1774" w:type="pct"/>
            <w:tcBorders>
              <w:top w:val="single" w:sz="4" w:space="0" w:color="auto"/>
              <w:left w:val="nil"/>
              <w:bottom w:val="single" w:sz="4" w:space="0" w:color="auto"/>
              <w:right w:val="single" w:sz="4" w:space="0" w:color="auto"/>
            </w:tcBorders>
            <w:shd w:val="clear" w:color="auto" w:fill="auto"/>
            <w:vAlign w:val="center"/>
            <w:hideMark/>
          </w:tcPr>
          <w:p w14:paraId="4142867D" w14:textId="77777777" w:rsidR="00B11243" w:rsidRPr="00FA1FED" w:rsidRDefault="00B11243" w:rsidP="00B11243">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1491" w:type="pct"/>
            <w:tcBorders>
              <w:top w:val="single" w:sz="4" w:space="0" w:color="auto"/>
              <w:left w:val="nil"/>
              <w:bottom w:val="single" w:sz="4" w:space="0" w:color="auto"/>
              <w:right w:val="single" w:sz="4" w:space="0" w:color="auto"/>
            </w:tcBorders>
            <w:shd w:val="clear" w:color="auto" w:fill="auto"/>
            <w:vAlign w:val="center"/>
            <w:hideMark/>
          </w:tcPr>
          <w:p w14:paraId="302E395C" w14:textId="77777777" w:rsidR="00B11243" w:rsidRPr="00FA1FED" w:rsidRDefault="00B11243" w:rsidP="00B11243">
            <w:pPr>
              <w:pStyle w:val="1fffb"/>
              <w:rPr>
                <w:rFonts w:cs="Times New Roman"/>
              </w:rPr>
            </w:pPr>
            <w:r w:rsidRPr="00FA1FED">
              <w:rPr>
                <w:rFonts w:cs="Times New Roman"/>
              </w:rPr>
              <w:t xml:space="preserve">Аварийная подпитка химически не обработанной и недеаэрированной воды,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B11243" w:rsidRPr="00FA1FED" w14:paraId="009F2180" w14:textId="77777777" w:rsidTr="00B11243">
        <w:trPr>
          <w:trHeight w:val="264"/>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623F008E" w14:textId="77777777" w:rsidR="00B11243" w:rsidRPr="00FA1FED" w:rsidRDefault="00B11243" w:rsidP="00B11243">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26053129" w14:textId="77777777" w:rsidR="00B11243" w:rsidRPr="00FA1FED" w:rsidRDefault="00B11243" w:rsidP="00B11243">
            <w:pPr>
              <w:pStyle w:val="1fffb"/>
              <w:rPr>
                <w:rFonts w:cs="Times New Roman"/>
              </w:rPr>
            </w:pPr>
            <w:r w:rsidRPr="00FA1FED">
              <w:rPr>
                <w:rFonts w:cs="Times New Roman"/>
              </w:rPr>
              <w:t>26,87</w:t>
            </w:r>
          </w:p>
        </w:tc>
        <w:tc>
          <w:tcPr>
            <w:tcW w:w="1491" w:type="pct"/>
            <w:tcBorders>
              <w:top w:val="nil"/>
              <w:left w:val="nil"/>
              <w:bottom w:val="single" w:sz="4" w:space="0" w:color="auto"/>
              <w:right w:val="single" w:sz="4" w:space="0" w:color="auto"/>
            </w:tcBorders>
            <w:shd w:val="clear" w:color="auto" w:fill="auto"/>
            <w:noWrap/>
            <w:vAlign w:val="center"/>
            <w:hideMark/>
          </w:tcPr>
          <w:p w14:paraId="303BC91D" w14:textId="77777777" w:rsidR="00B11243" w:rsidRPr="00FA1FED" w:rsidRDefault="00B11243" w:rsidP="00B11243">
            <w:pPr>
              <w:pStyle w:val="1fffb"/>
              <w:rPr>
                <w:rFonts w:cs="Times New Roman"/>
              </w:rPr>
            </w:pPr>
            <w:r w:rsidRPr="00FA1FED">
              <w:rPr>
                <w:rFonts w:cs="Times New Roman"/>
              </w:rPr>
              <w:t>0,54</w:t>
            </w:r>
          </w:p>
        </w:tc>
      </w:tr>
      <w:tr w:rsidR="00B11243" w:rsidRPr="00FA1FED" w14:paraId="3FE00848" w14:textId="77777777" w:rsidTr="00B11243">
        <w:trPr>
          <w:trHeight w:val="264"/>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73D4D54F" w14:textId="77777777" w:rsidR="00B11243" w:rsidRPr="00FA1FED" w:rsidRDefault="00B11243" w:rsidP="00B11243">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47081F2D" w14:textId="77777777" w:rsidR="00B11243" w:rsidRPr="00FA1FED" w:rsidRDefault="00B11243" w:rsidP="00B11243">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1DA0E0E2" w14:textId="77777777" w:rsidR="00B11243" w:rsidRPr="00FA1FED" w:rsidRDefault="00B11243" w:rsidP="00B11243">
            <w:pPr>
              <w:pStyle w:val="1fffb"/>
              <w:rPr>
                <w:rFonts w:cs="Times New Roman"/>
              </w:rPr>
            </w:pPr>
            <w:r w:rsidRPr="00FA1FED">
              <w:rPr>
                <w:rFonts w:cs="Times New Roman"/>
              </w:rPr>
              <w:t>0,80</w:t>
            </w:r>
          </w:p>
        </w:tc>
      </w:tr>
    </w:tbl>
    <w:p w14:paraId="10AA8541" w14:textId="77777777" w:rsidR="00361497" w:rsidRPr="00FA1FED" w:rsidRDefault="00361497" w:rsidP="00B5461F">
      <w:pPr>
        <w:pStyle w:val="11ff3"/>
        <w:rPr>
          <w:kern w:val="0"/>
          <w:lang w:eastAsia="ru-RU"/>
        </w:rPr>
      </w:pPr>
    </w:p>
    <w:p w14:paraId="78C6D2F2" w14:textId="561B498B" w:rsidR="00C25060" w:rsidRDefault="00302D42" w:rsidP="00B5461F">
      <w:pPr>
        <w:pStyle w:val="11ff3"/>
        <w:rPr>
          <w:kern w:val="0"/>
        </w:rPr>
      </w:pPr>
      <w:r w:rsidRPr="00FA1FED">
        <w:rPr>
          <w:kern w:val="0"/>
          <w:lang w:eastAsia="ru-RU"/>
        </w:rPr>
        <w:fldChar w:fldCharType="end"/>
      </w:r>
      <w:r w:rsidR="00C25060" w:rsidRPr="00FA1FED">
        <w:rPr>
          <w:kern w:val="0"/>
        </w:rPr>
        <w:t xml:space="preserve">Производительности сетевых и подпиточных насосов достаточно для обеспечения работы системы теплоснабжения. </w:t>
      </w:r>
    </w:p>
    <w:p w14:paraId="6FE14F48" w14:textId="31AB6BAD" w:rsidR="00967D96" w:rsidRDefault="00967D96" w:rsidP="00B5461F">
      <w:pPr>
        <w:pStyle w:val="11ff3"/>
        <w:rPr>
          <w:kern w:val="0"/>
        </w:rPr>
      </w:pPr>
    </w:p>
    <w:p w14:paraId="184EA2B1" w14:textId="0D4B6FEE" w:rsidR="00967D96" w:rsidRDefault="00967D96" w:rsidP="00B5461F">
      <w:pPr>
        <w:pStyle w:val="11ff3"/>
        <w:rPr>
          <w:kern w:val="0"/>
        </w:rPr>
      </w:pPr>
    </w:p>
    <w:p w14:paraId="2211BCA1" w14:textId="6B120FEB" w:rsidR="00967D96" w:rsidRDefault="00967D96" w:rsidP="00B5461F">
      <w:pPr>
        <w:pStyle w:val="11ff3"/>
        <w:rPr>
          <w:kern w:val="0"/>
        </w:rPr>
      </w:pPr>
    </w:p>
    <w:p w14:paraId="2EF99033" w14:textId="2ED18AFD" w:rsidR="00967D96" w:rsidRDefault="00967D96" w:rsidP="00B5461F">
      <w:pPr>
        <w:pStyle w:val="11ff3"/>
        <w:rPr>
          <w:kern w:val="0"/>
        </w:rPr>
      </w:pPr>
    </w:p>
    <w:p w14:paraId="37CDE407" w14:textId="77777777" w:rsidR="00967D96" w:rsidRPr="00FA1FED" w:rsidRDefault="00967D96" w:rsidP="00B5461F">
      <w:pPr>
        <w:pStyle w:val="11ff3"/>
        <w:rPr>
          <w:kern w:val="0"/>
        </w:rPr>
      </w:pPr>
    </w:p>
    <w:p w14:paraId="7E9780ED" w14:textId="77777777" w:rsidR="00C25060" w:rsidRPr="00FA1FED" w:rsidRDefault="00C25060" w:rsidP="007B612A">
      <w:pPr>
        <w:pStyle w:val="19"/>
      </w:pPr>
      <w:bookmarkStart w:id="242" w:name="_Toc78674741"/>
      <w:bookmarkStart w:id="243" w:name="_Toc84970978"/>
      <w:bookmarkStart w:id="244" w:name="_Toc197279355"/>
      <w:r w:rsidRPr="00FA1FED">
        <w:lastRenderedPageBreak/>
        <w:t>Топливные балансы источников тепловой энергии и система обеспечения топливом</w:t>
      </w:r>
      <w:bookmarkEnd w:id="242"/>
      <w:bookmarkEnd w:id="243"/>
      <w:bookmarkEnd w:id="244"/>
    </w:p>
    <w:p w14:paraId="1539FD69" w14:textId="7878949F"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45" w:name="_Toc515271637"/>
      <w:bookmarkStart w:id="246" w:name="_Toc78674742"/>
      <w:bookmarkStart w:id="247" w:name="_Toc84970979"/>
      <w:bookmarkStart w:id="248" w:name="_Toc197279356"/>
      <w:r w:rsidRPr="00FA1FED">
        <w:rPr>
          <w:rFonts w:cs="Times New Roman"/>
        </w:rPr>
        <w:t>Описание видов и количества используемого основного топлива</w:t>
      </w:r>
      <w:bookmarkEnd w:id="245"/>
      <w:bookmarkEnd w:id="246"/>
      <w:bookmarkEnd w:id="247"/>
      <w:bookmarkEnd w:id="248"/>
    </w:p>
    <w:p w14:paraId="6CBB5B9D" w14:textId="77777777" w:rsidR="002834BE" w:rsidRPr="00FA1FED" w:rsidRDefault="002834BE" w:rsidP="00784FA9">
      <w:pPr>
        <w:pStyle w:val="11ff3"/>
        <w:rPr>
          <w:kern w:val="0"/>
        </w:rPr>
      </w:pPr>
      <w:bookmarkStart w:id="249" w:name="_Toc515271638"/>
      <w:r w:rsidRPr="00FA1FED">
        <w:rPr>
          <w:kern w:val="0"/>
        </w:rPr>
        <w:t>В качестве основного котельно-печного топлива на котельн</w:t>
      </w:r>
      <w:r w:rsidR="00134A26" w:rsidRPr="00FA1FED">
        <w:rPr>
          <w:kern w:val="0"/>
        </w:rPr>
        <w:t>ых</w:t>
      </w:r>
      <w:r w:rsidR="00784FA9" w:rsidRPr="00FA1FED">
        <w:rPr>
          <w:kern w:val="0"/>
        </w:rPr>
        <w:t xml:space="preserve"> </w:t>
      </w:r>
      <w:r w:rsidR="00FE3E93" w:rsidRPr="00FA1FED">
        <w:rPr>
          <w:kern w:val="0"/>
        </w:rPr>
        <w:t>Старопольского</w:t>
      </w:r>
      <w:r w:rsidR="006F0FE5" w:rsidRPr="00FA1FED">
        <w:rPr>
          <w:kern w:val="0"/>
        </w:rPr>
        <w:t xml:space="preserve"> сельского поселения</w:t>
      </w:r>
      <w:r w:rsidR="00FA1FED">
        <w:rPr>
          <w:kern w:val="0"/>
        </w:rPr>
        <w:t xml:space="preserve"> </w:t>
      </w:r>
      <w:r w:rsidRPr="00FA1FED">
        <w:rPr>
          <w:kern w:val="0"/>
        </w:rPr>
        <w:t>используется</w:t>
      </w:r>
      <w:r w:rsidR="00784FA9" w:rsidRPr="00FA1FED">
        <w:rPr>
          <w:kern w:val="0"/>
        </w:rPr>
        <w:t xml:space="preserve"> </w:t>
      </w:r>
      <w:r w:rsidR="0092637E" w:rsidRPr="00FA1FED">
        <w:rPr>
          <w:kern w:val="0"/>
        </w:rPr>
        <w:t>щепа</w:t>
      </w:r>
      <w:r w:rsidR="00784FA9" w:rsidRPr="00FA1FED">
        <w:rPr>
          <w:kern w:val="0"/>
        </w:rPr>
        <w:t>, резервным топливом явля</w:t>
      </w:r>
      <w:r w:rsidR="0092637E" w:rsidRPr="00FA1FED">
        <w:rPr>
          <w:kern w:val="0"/>
        </w:rPr>
        <w:t>е</w:t>
      </w:r>
      <w:r w:rsidR="00784FA9" w:rsidRPr="00FA1FED">
        <w:rPr>
          <w:kern w:val="0"/>
        </w:rPr>
        <w:t xml:space="preserve">тся </w:t>
      </w:r>
      <w:r w:rsidR="0092637E" w:rsidRPr="00FA1FED">
        <w:rPr>
          <w:kern w:val="0"/>
        </w:rPr>
        <w:t>мазут</w:t>
      </w:r>
      <w:r w:rsidR="00784FA9" w:rsidRPr="00FA1FED">
        <w:rPr>
          <w:kern w:val="0"/>
        </w:rPr>
        <w:t xml:space="preserve">. </w:t>
      </w:r>
    </w:p>
    <w:p w14:paraId="6AB69842" w14:textId="77777777" w:rsidR="00C25060" w:rsidRPr="00FA1FED" w:rsidRDefault="002834BE" w:rsidP="00B5461F">
      <w:pPr>
        <w:pStyle w:val="11ff3"/>
        <w:rPr>
          <w:kern w:val="0"/>
        </w:rPr>
      </w:pPr>
      <w:r w:rsidRPr="00FA1FED">
        <w:rPr>
          <w:kern w:val="0"/>
        </w:rPr>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тепловую энергию. Топливо </w:t>
      </w:r>
      <w:r w:rsidR="009319B3" w:rsidRPr="00FA1FED">
        <w:rPr>
          <w:kern w:val="0"/>
        </w:rPr>
        <w:t>поставляется</w:t>
      </w:r>
      <w:r w:rsidRPr="00FA1FED">
        <w:rPr>
          <w:kern w:val="0"/>
        </w:rPr>
        <w:t xml:space="preserve"> в полном объёме</w:t>
      </w:r>
      <w:r w:rsidR="00FA1FED">
        <w:rPr>
          <w:kern w:val="0"/>
        </w:rPr>
        <w:t xml:space="preserve"> </w:t>
      </w:r>
      <w:r w:rsidRPr="00FA1FED">
        <w:rPr>
          <w:kern w:val="0"/>
        </w:rPr>
        <w:t xml:space="preserve">весь отопительный период. </w:t>
      </w:r>
    </w:p>
    <w:p w14:paraId="79FC107D" w14:textId="77777777" w:rsidR="008C3E91" w:rsidRPr="00FA1FED" w:rsidRDefault="00FD7E24" w:rsidP="006163C2">
      <w:pPr>
        <w:pStyle w:val="afffffffffffffff"/>
        <w:ind w:firstLine="709"/>
      </w:pPr>
      <w:r w:rsidRPr="00FA1FED">
        <w:rPr>
          <w:bCs/>
          <w:szCs w:val="24"/>
        </w:rPr>
        <w:t>Таблица 1.</w:t>
      </w:r>
      <w:r w:rsidR="007E1843" w:rsidRPr="00FA1FED">
        <w:rPr>
          <w:bCs/>
          <w:szCs w:val="24"/>
        </w:rPr>
        <w:t>8</w:t>
      </w:r>
      <w:r w:rsidR="008D4F9D" w:rsidRPr="00FA1FED">
        <w:rPr>
          <w:bCs/>
          <w:szCs w:val="24"/>
        </w:rPr>
        <w:t>.1.1</w:t>
      </w:r>
      <w:r w:rsidR="00FA1FED">
        <w:rPr>
          <w:bCs/>
          <w:szCs w:val="24"/>
        </w:rPr>
        <w:t xml:space="preserve"> </w:t>
      </w:r>
      <w:r w:rsidR="00C25060" w:rsidRPr="00FA1FED">
        <w:rPr>
          <w:bCs/>
          <w:szCs w:val="24"/>
        </w:rPr>
        <w:t xml:space="preserve">– </w:t>
      </w:r>
      <w:r w:rsidR="00C25060" w:rsidRPr="00FA1FED">
        <w:t>Характеристика топлив, используемых</w:t>
      </w:r>
      <w:r w:rsidR="008C3E91" w:rsidRPr="00FA1FED">
        <w:t xml:space="preserve"> на источниках теплоснабжения.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080"/>
        <w:gridCol w:w="1994"/>
        <w:gridCol w:w="1994"/>
        <w:gridCol w:w="1994"/>
      </w:tblGrid>
      <w:tr w:rsidR="00B11243" w:rsidRPr="00FA1FED" w14:paraId="2E056E56" w14:textId="77777777" w:rsidTr="00B11243">
        <w:trPr>
          <w:trHeight w:val="20"/>
          <w:tblHeader/>
        </w:trPr>
        <w:tc>
          <w:tcPr>
            <w:tcW w:w="1700" w:type="pct"/>
            <w:vAlign w:val="center"/>
          </w:tcPr>
          <w:p w14:paraId="5611768E" w14:textId="77777777" w:rsidR="00B11243" w:rsidRPr="00FA1FED" w:rsidRDefault="00B11243" w:rsidP="00B11243">
            <w:pPr>
              <w:pStyle w:val="1fffb"/>
              <w:rPr>
                <w:rFonts w:cs="Times New Roman"/>
              </w:rPr>
            </w:pPr>
            <w:r w:rsidRPr="00FA1FED">
              <w:rPr>
                <w:rFonts w:cs="Times New Roman"/>
              </w:rPr>
              <w:t>Показатели</w:t>
            </w:r>
          </w:p>
        </w:tc>
        <w:tc>
          <w:tcPr>
            <w:tcW w:w="1100" w:type="pct"/>
            <w:vAlign w:val="center"/>
          </w:tcPr>
          <w:p w14:paraId="76FE1C32" w14:textId="77777777" w:rsidR="00B11243" w:rsidRPr="00FA1FED" w:rsidRDefault="00B11243" w:rsidP="00B11243">
            <w:pPr>
              <w:pStyle w:val="1fffb"/>
              <w:rPr>
                <w:rFonts w:cs="Times New Roman"/>
              </w:rPr>
            </w:pPr>
            <w:r w:rsidRPr="00FA1FED">
              <w:rPr>
                <w:rFonts w:cs="Times New Roman"/>
              </w:rPr>
              <w:t>Основное топливо</w:t>
            </w:r>
          </w:p>
        </w:tc>
        <w:tc>
          <w:tcPr>
            <w:tcW w:w="1100" w:type="pct"/>
            <w:vAlign w:val="center"/>
          </w:tcPr>
          <w:p w14:paraId="0D8C989D" w14:textId="77777777" w:rsidR="00B11243" w:rsidRPr="00FA1FED" w:rsidRDefault="00B11243" w:rsidP="00B11243">
            <w:pPr>
              <w:pStyle w:val="1fffb"/>
              <w:rPr>
                <w:rFonts w:cs="Times New Roman"/>
              </w:rPr>
            </w:pPr>
            <w:r w:rsidRPr="00FA1FED">
              <w:rPr>
                <w:rFonts w:cs="Times New Roman"/>
              </w:rPr>
              <w:t>Резервное топливо</w:t>
            </w:r>
          </w:p>
        </w:tc>
        <w:tc>
          <w:tcPr>
            <w:tcW w:w="1100" w:type="pct"/>
            <w:vAlign w:val="center"/>
          </w:tcPr>
          <w:p w14:paraId="65C7689E" w14:textId="77777777" w:rsidR="00B11243" w:rsidRPr="00FA1FED" w:rsidRDefault="00B11243" w:rsidP="00B11243">
            <w:pPr>
              <w:pStyle w:val="1fffb"/>
              <w:rPr>
                <w:rFonts w:cs="Times New Roman"/>
              </w:rPr>
            </w:pPr>
            <w:r w:rsidRPr="00FA1FED">
              <w:rPr>
                <w:rFonts w:cs="Times New Roman"/>
              </w:rPr>
              <w:t>Аварийное топливо</w:t>
            </w:r>
          </w:p>
        </w:tc>
      </w:tr>
      <w:tr w:rsidR="00B11243" w:rsidRPr="00FA1FED" w14:paraId="14B67286" w14:textId="77777777" w:rsidTr="00B11243">
        <w:trPr>
          <w:trHeight w:val="20"/>
        </w:trPr>
        <w:tc>
          <w:tcPr>
            <w:tcW w:w="1700" w:type="pct"/>
            <w:vAlign w:val="center"/>
          </w:tcPr>
          <w:p w14:paraId="2166932A" w14:textId="77777777" w:rsidR="00B11243" w:rsidRPr="00FA1FED" w:rsidRDefault="00B11243" w:rsidP="00B11243">
            <w:pPr>
              <w:pStyle w:val="1fffb"/>
              <w:rPr>
                <w:rFonts w:cs="Times New Roman"/>
              </w:rPr>
            </w:pPr>
            <w:r w:rsidRPr="00FA1FED">
              <w:rPr>
                <w:rFonts w:cs="Times New Roman"/>
              </w:rPr>
              <w:t>Вид топлива</w:t>
            </w:r>
          </w:p>
        </w:tc>
        <w:tc>
          <w:tcPr>
            <w:tcW w:w="1100" w:type="pct"/>
            <w:vAlign w:val="center"/>
          </w:tcPr>
          <w:p w14:paraId="77287564" w14:textId="77777777" w:rsidR="00B11243" w:rsidRPr="00FA1FED" w:rsidRDefault="00B11243" w:rsidP="00B11243">
            <w:pPr>
              <w:pStyle w:val="1fffb"/>
              <w:rPr>
                <w:rFonts w:cs="Times New Roman"/>
              </w:rPr>
            </w:pPr>
            <w:r w:rsidRPr="00FA1FED">
              <w:rPr>
                <w:rFonts w:cs="Times New Roman"/>
              </w:rPr>
              <w:t>Щепа</w:t>
            </w:r>
          </w:p>
        </w:tc>
        <w:tc>
          <w:tcPr>
            <w:tcW w:w="1100" w:type="pct"/>
            <w:vAlign w:val="center"/>
          </w:tcPr>
          <w:p w14:paraId="662C73F0" w14:textId="77777777" w:rsidR="00B11243" w:rsidRPr="00FA1FED" w:rsidRDefault="00B11243" w:rsidP="00B11243">
            <w:pPr>
              <w:pStyle w:val="1fffb"/>
              <w:rPr>
                <w:rFonts w:cs="Times New Roman"/>
              </w:rPr>
            </w:pPr>
            <w:r w:rsidRPr="00FA1FED">
              <w:rPr>
                <w:rFonts w:cs="Times New Roman"/>
              </w:rPr>
              <w:t>Мазут</w:t>
            </w:r>
          </w:p>
        </w:tc>
        <w:tc>
          <w:tcPr>
            <w:tcW w:w="1100" w:type="pct"/>
            <w:vAlign w:val="center"/>
          </w:tcPr>
          <w:p w14:paraId="5268ACB5" w14:textId="77777777" w:rsidR="00B11243" w:rsidRPr="00FA1FED" w:rsidRDefault="00B11243" w:rsidP="00B11243">
            <w:pPr>
              <w:pStyle w:val="1fffb"/>
              <w:rPr>
                <w:rFonts w:cs="Times New Roman"/>
              </w:rPr>
            </w:pPr>
            <w:r w:rsidRPr="00FA1FED">
              <w:rPr>
                <w:rFonts w:cs="Times New Roman"/>
              </w:rPr>
              <w:t>Мазут</w:t>
            </w:r>
          </w:p>
        </w:tc>
      </w:tr>
      <w:tr w:rsidR="00B11243" w:rsidRPr="00FA1FED" w14:paraId="7591BB8E" w14:textId="77777777" w:rsidTr="00B11243">
        <w:trPr>
          <w:trHeight w:val="20"/>
        </w:trPr>
        <w:tc>
          <w:tcPr>
            <w:tcW w:w="1700" w:type="pct"/>
            <w:vAlign w:val="center"/>
          </w:tcPr>
          <w:p w14:paraId="36543F32" w14:textId="77777777" w:rsidR="00B11243" w:rsidRPr="00FA1FED" w:rsidRDefault="00B11243" w:rsidP="00B11243">
            <w:pPr>
              <w:pStyle w:val="1fffb"/>
              <w:rPr>
                <w:rFonts w:cs="Times New Roman"/>
              </w:rPr>
            </w:pPr>
            <w:r w:rsidRPr="00FA1FED">
              <w:rPr>
                <w:rFonts w:cs="Times New Roman"/>
              </w:rPr>
              <w:t>Марка топлива</w:t>
            </w:r>
          </w:p>
        </w:tc>
        <w:tc>
          <w:tcPr>
            <w:tcW w:w="1100" w:type="pct"/>
            <w:vAlign w:val="center"/>
          </w:tcPr>
          <w:p w14:paraId="590923B3" w14:textId="77777777" w:rsidR="00B11243" w:rsidRPr="00FA1FED" w:rsidRDefault="00B11243" w:rsidP="00B11243">
            <w:pPr>
              <w:pStyle w:val="1fffb"/>
              <w:rPr>
                <w:rFonts w:cs="Times New Roman"/>
              </w:rPr>
            </w:pPr>
            <w:r w:rsidRPr="00FA1FED">
              <w:rPr>
                <w:rFonts w:cs="Times New Roman"/>
              </w:rPr>
              <w:t>Щепа топливная</w:t>
            </w:r>
          </w:p>
        </w:tc>
        <w:tc>
          <w:tcPr>
            <w:tcW w:w="1100" w:type="pct"/>
            <w:vAlign w:val="center"/>
          </w:tcPr>
          <w:p w14:paraId="4EAB6F41" w14:textId="77777777" w:rsidR="00B11243" w:rsidRPr="00FA1FED" w:rsidRDefault="00B11243" w:rsidP="00B11243">
            <w:pPr>
              <w:pStyle w:val="1fffb"/>
              <w:rPr>
                <w:rFonts w:cs="Times New Roman"/>
              </w:rPr>
            </w:pPr>
            <w:r w:rsidRPr="00FA1FED">
              <w:rPr>
                <w:rFonts w:cs="Times New Roman"/>
              </w:rPr>
              <w:t>М-100</w:t>
            </w:r>
          </w:p>
        </w:tc>
        <w:tc>
          <w:tcPr>
            <w:tcW w:w="1100" w:type="pct"/>
            <w:vAlign w:val="center"/>
          </w:tcPr>
          <w:p w14:paraId="21D7F9AA" w14:textId="77777777" w:rsidR="00B11243" w:rsidRPr="00FA1FED" w:rsidRDefault="00B11243" w:rsidP="00B11243">
            <w:pPr>
              <w:pStyle w:val="1fffb"/>
              <w:rPr>
                <w:rFonts w:cs="Times New Roman"/>
              </w:rPr>
            </w:pPr>
            <w:r w:rsidRPr="00FA1FED">
              <w:rPr>
                <w:rFonts w:cs="Times New Roman"/>
              </w:rPr>
              <w:t>М-100</w:t>
            </w:r>
          </w:p>
        </w:tc>
      </w:tr>
      <w:tr w:rsidR="00B11243" w:rsidRPr="00FA1FED" w14:paraId="07010E8F" w14:textId="77777777" w:rsidTr="00B11243">
        <w:trPr>
          <w:trHeight w:val="20"/>
        </w:trPr>
        <w:tc>
          <w:tcPr>
            <w:tcW w:w="1700" w:type="pct"/>
            <w:vAlign w:val="center"/>
          </w:tcPr>
          <w:p w14:paraId="72D53DC1" w14:textId="77777777" w:rsidR="00B11243" w:rsidRPr="00FA1FED" w:rsidRDefault="00B11243" w:rsidP="00B11243">
            <w:pPr>
              <w:pStyle w:val="1fffb"/>
              <w:rPr>
                <w:rFonts w:cs="Times New Roman"/>
              </w:rPr>
            </w:pPr>
            <w:r w:rsidRPr="00FA1FED">
              <w:rPr>
                <w:rFonts w:cs="Times New Roman"/>
              </w:rPr>
              <w:t>Поставщик топлива</w:t>
            </w:r>
          </w:p>
        </w:tc>
        <w:tc>
          <w:tcPr>
            <w:tcW w:w="1100" w:type="pct"/>
            <w:vAlign w:val="center"/>
          </w:tcPr>
          <w:p w14:paraId="79AF0906" w14:textId="77777777" w:rsidR="00B11243" w:rsidRPr="00FA1FED" w:rsidRDefault="00B11243" w:rsidP="00B11243">
            <w:pPr>
              <w:pStyle w:val="1fffb"/>
              <w:rPr>
                <w:rFonts w:cs="Times New Roman"/>
              </w:rPr>
            </w:pPr>
            <w:r w:rsidRPr="00FA1FED">
              <w:rPr>
                <w:rFonts w:cs="Times New Roman"/>
              </w:rPr>
              <w:t>ООО «Экотранс»</w:t>
            </w:r>
          </w:p>
          <w:p w14:paraId="4AFA2B62" w14:textId="77777777" w:rsidR="00B11243" w:rsidRPr="00FA1FED" w:rsidRDefault="00B11243" w:rsidP="00B11243">
            <w:pPr>
              <w:pStyle w:val="1fffb"/>
              <w:rPr>
                <w:rFonts w:cs="Times New Roman"/>
              </w:rPr>
            </w:pPr>
            <w:r w:rsidRPr="00FA1FED">
              <w:rPr>
                <w:rFonts w:cs="Times New Roman"/>
              </w:rPr>
              <w:t>ООО «РегЛес»</w:t>
            </w:r>
          </w:p>
        </w:tc>
        <w:tc>
          <w:tcPr>
            <w:tcW w:w="1100" w:type="pct"/>
            <w:vAlign w:val="center"/>
          </w:tcPr>
          <w:p w14:paraId="7A5F2058" w14:textId="77777777" w:rsidR="00B11243" w:rsidRPr="00FA1FED" w:rsidRDefault="00B11243" w:rsidP="00B11243">
            <w:pPr>
              <w:pStyle w:val="1fffb"/>
              <w:rPr>
                <w:rFonts w:cs="Times New Roman"/>
              </w:rPr>
            </w:pPr>
            <w:r w:rsidRPr="00FA1FED">
              <w:rPr>
                <w:rFonts w:cs="Times New Roman"/>
              </w:rPr>
              <w:t>ООО «ГрадСтрой»</w:t>
            </w:r>
          </w:p>
        </w:tc>
        <w:tc>
          <w:tcPr>
            <w:tcW w:w="1100" w:type="pct"/>
            <w:vAlign w:val="center"/>
          </w:tcPr>
          <w:p w14:paraId="2E68D6B1" w14:textId="77777777" w:rsidR="00B11243" w:rsidRPr="00FA1FED" w:rsidRDefault="00B11243" w:rsidP="00B11243">
            <w:pPr>
              <w:pStyle w:val="1fffb"/>
              <w:rPr>
                <w:rFonts w:cs="Times New Roman"/>
              </w:rPr>
            </w:pPr>
            <w:r w:rsidRPr="00FA1FED">
              <w:rPr>
                <w:rFonts w:cs="Times New Roman"/>
              </w:rPr>
              <w:t>ООО «ГрадСтрой»</w:t>
            </w:r>
          </w:p>
        </w:tc>
      </w:tr>
      <w:tr w:rsidR="00B11243" w:rsidRPr="00FA1FED" w14:paraId="78E8EFCA" w14:textId="77777777" w:rsidTr="00B11243">
        <w:trPr>
          <w:trHeight w:val="20"/>
        </w:trPr>
        <w:tc>
          <w:tcPr>
            <w:tcW w:w="1700" w:type="pct"/>
            <w:vAlign w:val="center"/>
          </w:tcPr>
          <w:p w14:paraId="4E9837A6" w14:textId="77777777" w:rsidR="00B11243" w:rsidRPr="00FA1FED" w:rsidRDefault="00B11243" w:rsidP="00B11243">
            <w:pPr>
              <w:pStyle w:val="1fffb"/>
              <w:rPr>
                <w:rFonts w:cs="Times New Roman"/>
              </w:rPr>
            </w:pPr>
            <w:r w:rsidRPr="00FA1FED">
              <w:rPr>
                <w:rFonts w:cs="Times New Roman"/>
              </w:rPr>
              <w:t>Способ доставки на котельную</w:t>
            </w:r>
          </w:p>
        </w:tc>
        <w:tc>
          <w:tcPr>
            <w:tcW w:w="1100" w:type="pct"/>
            <w:vAlign w:val="center"/>
          </w:tcPr>
          <w:p w14:paraId="409BC1E2" w14:textId="77777777" w:rsidR="00B11243" w:rsidRPr="00FA1FED" w:rsidRDefault="00B11243" w:rsidP="00B11243">
            <w:pPr>
              <w:pStyle w:val="1fffb"/>
              <w:rPr>
                <w:rFonts w:cs="Times New Roman"/>
              </w:rPr>
            </w:pPr>
            <w:r w:rsidRPr="00FA1FED">
              <w:rPr>
                <w:rFonts w:cs="Times New Roman"/>
              </w:rPr>
              <w:t>автотранспорт</w:t>
            </w:r>
          </w:p>
        </w:tc>
        <w:tc>
          <w:tcPr>
            <w:tcW w:w="1100" w:type="pct"/>
            <w:vAlign w:val="center"/>
          </w:tcPr>
          <w:p w14:paraId="3269C821" w14:textId="77777777" w:rsidR="00B11243" w:rsidRPr="00FA1FED" w:rsidRDefault="00B11243" w:rsidP="00B11243">
            <w:pPr>
              <w:pStyle w:val="1fffb"/>
              <w:rPr>
                <w:rFonts w:cs="Times New Roman"/>
              </w:rPr>
            </w:pPr>
            <w:r w:rsidRPr="00FA1FED">
              <w:rPr>
                <w:rFonts w:cs="Times New Roman"/>
              </w:rPr>
              <w:t>автотранспорт</w:t>
            </w:r>
          </w:p>
        </w:tc>
        <w:tc>
          <w:tcPr>
            <w:tcW w:w="1100" w:type="pct"/>
            <w:vAlign w:val="center"/>
          </w:tcPr>
          <w:p w14:paraId="1F2F6957" w14:textId="77777777" w:rsidR="00B11243" w:rsidRPr="00FA1FED" w:rsidRDefault="00B11243" w:rsidP="00B11243">
            <w:pPr>
              <w:pStyle w:val="1fffb"/>
              <w:rPr>
                <w:rFonts w:cs="Times New Roman"/>
              </w:rPr>
            </w:pPr>
            <w:r w:rsidRPr="00FA1FED">
              <w:rPr>
                <w:rFonts w:cs="Times New Roman"/>
              </w:rPr>
              <w:t>автотранспорт</w:t>
            </w:r>
          </w:p>
        </w:tc>
      </w:tr>
      <w:tr w:rsidR="00B11243" w:rsidRPr="00FA1FED" w14:paraId="7AEFD3B3" w14:textId="77777777" w:rsidTr="00B11243">
        <w:trPr>
          <w:trHeight w:val="20"/>
        </w:trPr>
        <w:tc>
          <w:tcPr>
            <w:tcW w:w="1700" w:type="pct"/>
            <w:vAlign w:val="center"/>
          </w:tcPr>
          <w:p w14:paraId="1B4419A3" w14:textId="77777777" w:rsidR="00B11243" w:rsidRPr="00FA1FED" w:rsidRDefault="00B11243" w:rsidP="00B11243">
            <w:pPr>
              <w:pStyle w:val="1fffb"/>
              <w:rPr>
                <w:rFonts w:cs="Times New Roman"/>
              </w:rPr>
            </w:pPr>
            <w:r w:rsidRPr="00FA1FED">
              <w:rPr>
                <w:rFonts w:cs="Times New Roman"/>
              </w:rPr>
              <w:t>Откуда осуществляется поставка (место)</w:t>
            </w:r>
          </w:p>
        </w:tc>
        <w:tc>
          <w:tcPr>
            <w:tcW w:w="1100" w:type="pct"/>
            <w:vAlign w:val="center"/>
          </w:tcPr>
          <w:p w14:paraId="1E98426E" w14:textId="77777777" w:rsidR="00B11243" w:rsidRPr="00FA1FED" w:rsidRDefault="00B11243" w:rsidP="00B11243">
            <w:pPr>
              <w:pStyle w:val="1fffb"/>
              <w:rPr>
                <w:rFonts w:cs="Times New Roman"/>
              </w:rPr>
            </w:pPr>
            <w:r w:rsidRPr="00FA1FED">
              <w:rPr>
                <w:rFonts w:cs="Times New Roman"/>
              </w:rPr>
              <w:t>Сланцевский район Ленинградской области</w:t>
            </w:r>
          </w:p>
        </w:tc>
        <w:tc>
          <w:tcPr>
            <w:tcW w:w="1100" w:type="pct"/>
            <w:vAlign w:val="center"/>
          </w:tcPr>
          <w:p w14:paraId="523942FD" w14:textId="77777777" w:rsidR="00B11243" w:rsidRPr="00FA1FED" w:rsidRDefault="00B11243" w:rsidP="00B11243">
            <w:pPr>
              <w:pStyle w:val="1fffb"/>
              <w:rPr>
                <w:rFonts w:cs="Times New Roman"/>
              </w:rPr>
            </w:pPr>
            <w:r w:rsidRPr="00FA1FED">
              <w:rPr>
                <w:rFonts w:cs="Times New Roman"/>
              </w:rPr>
              <w:t>Москва</w:t>
            </w:r>
          </w:p>
          <w:p w14:paraId="79CBB342" w14:textId="77777777" w:rsidR="00B11243" w:rsidRPr="00FA1FED" w:rsidRDefault="00B11243" w:rsidP="00B11243">
            <w:pPr>
              <w:pStyle w:val="1fffb"/>
              <w:rPr>
                <w:rFonts w:cs="Times New Roman"/>
              </w:rPr>
            </w:pPr>
            <w:r w:rsidRPr="00FA1FED">
              <w:rPr>
                <w:rFonts w:cs="Times New Roman"/>
              </w:rPr>
              <w:t>Ярославль</w:t>
            </w:r>
          </w:p>
        </w:tc>
        <w:tc>
          <w:tcPr>
            <w:tcW w:w="1100" w:type="pct"/>
            <w:vAlign w:val="center"/>
          </w:tcPr>
          <w:p w14:paraId="16A8D288" w14:textId="77777777" w:rsidR="00B11243" w:rsidRPr="00FA1FED" w:rsidRDefault="00B11243" w:rsidP="00B11243">
            <w:pPr>
              <w:pStyle w:val="1fffb"/>
              <w:rPr>
                <w:rFonts w:cs="Times New Roman"/>
              </w:rPr>
            </w:pPr>
            <w:r w:rsidRPr="00FA1FED">
              <w:rPr>
                <w:rFonts w:cs="Times New Roman"/>
              </w:rPr>
              <w:t>Москва</w:t>
            </w:r>
          </w:p>
          <w:p w14:paraId="65A16014" w14:textId="77777777" w:rsidR="00B11243" w:rsidRPr="00FA1FED" w:rsidRDefault="00B11243" w:rsidP="00B11243">
            <w:pPr>
              <w:pStyle w:val="1fffb"/>
              <w:rPr>
                <w:rFonts w:cs="Times New Roman"/>
              </w:rPr>
            </w:pPr>
            <w:r w:rsidRPr="00FA1FED">
              <w:rPr>
                <w:rFonts w:cs="Times New Roman"/>
              </w:rPr>
              <w:t>Ярославль</w:t>
            </w:r>
          </w:p>
        </w:tc>
      </w:tr>
      <w:tr w:rsidR="00B11243" w:rsidRPr="00FA1FED" w14:paraId="4DAF3F10" w14:textId="77777777" w:rsidTr="00B11243">
        <w:trPr>
          <w:trHeight w:val="20"/>
        </w:trPr>
        <w:tc>
          <w:tcPr>
            <w:tcW w:w="1700" w:type="pct"/>
            <w:vAlign w:val="center"/>
          </w:tcPr>
          <w:p w14:paraId="5D998491" w14:textId="77777777" w:rsidR="00B11243" w:rsidRPr="00FA1FED" w:rsidRDefault="00B11243" w:rsidP="00B11243">
            <w:pPr>
              <w:pStyle w:val="1fffb"/>
              <w:rPr>
                <w:rFonts w:cs="Times New Roman"/>
              </w:rPr>
            </w:pPr>
            <w:r w:rsidRPr="00FA1FED">
              <w:rPr>
                <w:rFonts w:cs="Times New Roman"/>
              </w:rPr>
              <w:t>Периодичность поставки</w:t>
            </w:r>
          </w:p>
        </w:tc>
        <w:tc>
          <w:tcPr>
            <w:tcW w:w="1100" w:type="pct"/>
            <w:vAlign w:val="center"/>
          </w:tcPr>
          <w:p w14:paraId="657FA955" w14:textId="77777777" w:rsidR="00B11243" w:rsidRPr="00FA1FED" w:rsidRDefault="00B11243" w:rsidP="00B11243">
            <w:pPr>
              <w:pStyle w:val="1fffb"/>
              <w:rPr>
                <w:rFonts w:cs="Times New Roman"/>
              </w:rPr>
            </w:pPr>
            <w:r w:rsidRPr="00FA1FED">
              <w:rPr>
                <w:rFonts w:cs="Times New Roman"/>
              </w:rPr>
              <w:t>В соответствии с условиями договора</w:t>
            </w:r>
          </w:p>
        </w:tc>
        <w:tc>
          <w:tcPr>
            <w:tcW w:w="1100" w:type="pct"/>
            <w:vAlign w:val="center"/>
          </w:tcPr>
          <w:p w14:paraId="6D9008FA" w14:textId="77777777" w:rsidR="00B11243" w:rsidRPr="00FA1FED" w:rsidRDefault="00B11243" w:rsidP="00B11243">
            <w:pPr>
              <w:pStyle w:val="1fffb"/>
              <w:rPr>
                <w:rFonts w:cs="Times New Roman"/>
              </w:rPr>
            </w:pPr>
            <w:r w:rsidRPr="00FA1FED">
              <w:rPr>
                <w:rFonts w:cs="Times New Roman"/>
              </w:rPr>
              <w:t>В соответствии с условиями договора</w:t>
            </w:r>
          </w:p>
        </w:tc>
        <w:tc>
          <w:tcPr>
            <w:tcW w:w="1100" w:type="pct"/>
            <w:vAlign w:val="center"/>
          </w:tcPr>
          <w:p w14:paraId="49B55CA0" w14:textId="77777777" w:rsidR="00B11243" w:rsidRPr="00FA1FED" w:rsidRDefault="00B11243" w:rsidP="00B11243">
            <w:pPr>
              <w:pStyle w:val="1fffb"/>
              <w:rPr>
                <w:rFonts w:cs="Times New Roman"/>
              </w:rPr>
            </w:pPr>
            <w:r w:rsidRPr="00FA1FED">
              <w:rPr>
                <w:rFonts w:cs="Times New Roman"/>
              </w:rPr>
              <w:t>В соответствии с условиями договора</w:t>
            </w:r>
          </w:p>
        </w:tc>
      </w:tr>
    </w:tbl>
    <w:p w14:paraId="571339F4" w14:textId="77777777" w:rsidR="00361497" w:rsidRPr="00FA1FED" w:rsidRDefault="00361497" w:rsidP="00B5461F">
      <w:pPr>
        <w:pStyle w:val="11ff3"/>
        <w:rPr>
          <w:kern w:val="0"/>
        </w:rPr>
      </w:pPr>
    </w:p>
    <w:p w14:paraId="17A32A1F" w14:textId="77777777" w:rsidR="002B3518" w:rsidRPr="00FA1FED" w:rsidRDefault="002B3518" w:rsidP="00B5461F">
      <w:pPr>
        <w:pStyle w:val="11ff3"/>
        <w:rPr>
          <w:kern w:val="0"/>
        </w:rPr>
        <w:sectPr w:rsidR="002B3518" w:rsidRPr="00FA1FED" w:rsidSect="00C25060">
          <w:pgSz w:w="11907" w:h="16839" w:code="9"/>
          <w:pgMar w:top="851" w:right="1134" w:bottom="851" w:left="1701" w:header="680" w:footer="284" w:gutter="0"/>
          <w:cols w:space="708"/>
          <w:docGrid w:linePitch="360"/>
        </w:sectPr>
      </w:pPr>
    </w:p>
    <w:p w14:paraId="6993B0FD" w14:textId="77777777" w:rsidR="0092637E" w:rsidRPr="00547E8B" w:rsidRDefault="00FD7E24" w:rsidP="006163C2">
      <w:pPr>
        <w:pStyle w:val="afffffffffffffff"/>
        <w:ind w:firstLine="709"/>
      </w:pPr>
      <w:r w:rsidRPr="00FA1FED">
        <w:rPr>
          <w:bCs/>
        </w:rPr>
        <w:lastRenderedPageBreak/>
        <w:t>Таблица 1.</w:t>
      </w:r>
      <w:r w:rsidR="008D4F9D" w:rsidRPr="00FA1FED">
        <w:rPr>
          <w:bCs/>
        </w:rPr>
        <w:t>8.1.</w:t>
      </w:r>
      <w:r w:rsidR="00134A26" w:rsidRPr="00FA1FED">
        <w:rPr>
          <w:bCs/>
        </w:rPr>
        <w:t>2</w:t>
      </w:r>
      <w:r w:rsidR="00FA1FED">
        <w:rPr>
          <w:bCs/>
        </w:rPr>
        <w:t xml:space="preserve"> </w:t>
      </w:r>
      <w:r w:rsidR="008D4F9D" w:rsidRPr="00FA1FED">
        <w:rPr>
          <w:bCs/>
        </w:rPr>
        <w:t xml:space="preserve">– </w:t>
      </w:r>
      <w:r w:rsidR="00C25060" w:rsidRPr="00FA1FED">
        <w:t>Расход основного топлива от выраб</w:t>
      </w:r>
      <w:r w:rsidR="002B3518" w:rsidRPr="00FA1FED">
        <w:t xml:space="preserve">отки </w:t>
      </w:r>
    </w:p>
    <w:tbl>
      <w:tblPr>
        <w:tblW w:w="5000" w:type="pct"/>
        <w:tblLook w:val="04A0" w:firstRow="1" w:lastRow="0" w:firstColumn="1" w:lastColumn="0" w:noHBand="0" w:noVBand="1"/>
      </w:tblPr>
      <w:tblGrid>
        <w:gridCol w:w="2156"/>
        <w:gridCol w:w="2053"/>
        <w:gridCol w:w="1645"/>
        <w:gridCol w:w="1506"/>
        <w:gridCol w:w="1506"/>
        <w:gridCol w:w="1507"/>
        <w:gridCol w:w="1746"/>
        <w:gridCol w:w="1507"/>
        <w:gridCol w:w="1501"/>
      </w:tblGrid>
      <w:tr w:rsidR="00547E8B" w:rsidRPr="00547E8B" w14:paraId="3BD96C2E" w14:textId="77777777" w:rsidTr="00547E8B">
        <w:trPr>
          <w:trHeight w:val="20"/>
        </w:trPr>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1F9CFEC" w14:textId="77777777" w:rsidR="00547E8B" w:rsidRPr="00547E8B" w:rsidRDefault="00547E8B" w:rsidP="00721C27">
            <w:pPr>
              <w:pStyle w:val="1fffb"/>
            </w:pPr>
            <w:r w:rsidRPr="00547E8B">
              <w:t>Наименование котельной</w:t>
            </w:r>
          </w:p>
        </w:tc>
        <w:tc>
          <w:tcPr>
            <w:tcW w:w="684" w:type="pct"/>
            <w:tcBorders>
              <w:top w:val="single" w:sz="4" w:space="0" w:color="auto"/>
              <w:left w:val="nil"/>
              <w:bottom w:val="single" w:sz="4" w:space="0" w:color="auto"/>
              <w:right w:val="single" w:sz="4" w:space="0" w:color="auto"/>
            </w:tcBorders>
            <w:shd w:val="clear" w:color="000000" w:fill="FFFFFF"/>
            <w:vAlign w:val="center"/>
            <w:hideMark/>
          </w:tcPr>
          <w:p w14:paraId="47AA6DCC" w14:textId="77777777" w:rsidR="00547E8B" w:rsidRPr="00547E8B" w:rsidRDefault="00547E8B" w:rsidP="00721C27">
            <w:pPr>
              <w:pStyle w:val="1fffb"/>
            </w:pPr>
            <w:r w:rsidRPr="00547E8B">
              <w:t>Тепловая нагрузка с учетом потерь при транспортировке и СН, Гкал/час</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7042F583" w14:textId="77777777" w:rsidR="00547E8B" w:rsidRPr="00547E8B" w:rsidRDefault="00547E8B" w:rsidP="00721C27">
            <w:pPr>
              <w:pStyle w:val="1fffb"/>
            </w:pPr>
            <w:r w:rsidRPr="00547E8B">
              <w:t>Присоединенная тепловая нагрузка (мощность), без учета нагрузки на потери, Гкал/ч</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53D18A97" w14:textId="77777777" w:rsidR="00547E8B" w:rsidRPr="00547E8B" w:rsidRDefault="00547E8B" w:rsidP="00721C27">
            <w:pPr>
              <w:pStyle w:val="1fffb"/>
            </w:pPr>
            <w:r w:rsidRPr="00547E8B">
              <w:t>Объем производства тепловой энергии в год, Гкал</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28BEA131" w14:textId="77777777" w:rsidR="00547E8B" w:rsidRPr="00547E8B" w:rsidRDefault="00547E8B" w:rsidP="00721C27">
            <w:pPr>
              <w:pStyle w:val="1fffb"/>
            </w:pPr>
            <w:r w:rsidRPr="00547E8B">
              <w:t>Основное топливо</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343AA294" w14:textId="77777777" w:rsidR="00547E8B" w:rsidRPr="00547E8B" w:rsidRDefault="00547E8B" w:rsidP="00721C27">
            <w:pPr>
              <w:pStyle w:val="1fffb"/>
            </w:pPr>
            <w:r w:rsidRPr="00547E8B">
              <w:t>Фактический удельный расход условного топлива, кг.у.т./ккал</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14:paraId="487BD012" w14:textId="77777777" w:rsidR="00547E8B" w:rsidRPr="00547E8B" w:rsidRDefault="00547E8B" w:rsidP="00721C27">
            <w:pPr>
              <w:pStyle w:val="1fffb"/>
            </w:pPr>
            <w:r w:rsidRPr="00547E8B">
              <w:t>Низшая теплота сгорания, ккал/кг (ккал/нм 3)</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50EA273E" w14:textId="77777777" w:rsidR="00547E8B" w:rsidRPr="00547E8B" w:rsidRDefault="00547E8B" w:rsidP="00721C27">
            <w:pPr>
              <w:pStyle w:val="1fffb"/>
            </w:pPr>
            <w:r w:rsidRPr="00547E8B">
              <w:t>Годовой расход основного топлива, т.у.т.</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41F05428" w14:textId="77777777" w:rsidR="00547E8B" w:rsidRPr="00547E8B" w:rsidRDefault="00547E8B" w:rsidP="00721C27">
            <w:pPr>
              <w:pStyle w:val="1fffb"/>
            </w:pPr>
            <w:r w:rsidRPr="00547E8B">
              <w:t>Годовой расход натурального топлива,т (м3)</w:t>
            </w:r>
          </w:p>
        </w:tc>
      </w:tr>
      <w:tr w:rsidR="00547E8B" w:rsidRPr="00547E8B" w14:paraId="769A7D64" w14:textId="77777777" w:rsidTr="00547E8B">
        <w:trPr>
          <w:trHeight w:val="20"/>
        </w:trPr>
        <w:tc>
          <w:tcPr>
            <w:tcW w:w="5000" w:type="pct"/>
            <w:gridSpan w:val="9"/>
            <w:tcBorders>
              <w:top w:val="single" w:sz="4" w:space="0" w:color="auto"/>
              <w:left w:val="single" w:sz="4" w:space="0" w:color="auto"/>
              <w:bottom w:val="nil"/>
              <w:right w:val="single" w:sz="4" w:space="0" w:color="auto"/>
            </w:tcBorders>
            <w:shd w:val="clear" w:color="000000" w:fill="FFFFFF"/>
            <w:vAlign w:val="center"/>
            <w:hideMark/>
          </w:tcPr>
          <w:p w14:paraId="1F17FEE6" w14:textId="17AF9B20" w:rsidR="00547E8B" w:rsidRPr="00547E8B" w:rsidRDefault="001635F8" w:rsidP="00721C27">
            <w:pPr>
              <w:pStyle w:val="1fffb"/>
            </w:pPr>
            <w:r>
              <w:t>2024</w:t>
            </w:r>
            <w:r w:rsidR="00547E8B" w:rsidRPr="00547E8B">
              <w:t xml:space="preserve"> год</w:t>
            </w:r>
          </w:p>
        </w:tc>
      </w:tr>
      <w:tr w:rsidR="00547E8B" w:rsidRPr="00547E8B" w14:paraId="14E1C5D7" w14:textId="77777777" w:rsidTr="00547E8B">
        <w:trPr>
          <w:trHeight w:val="20"/>
        </w:trPr>
        <w:tc>
          <w:tcPr>
            <w:tcW w:w="71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1FC95C3E" w14:textId="77777777" w:rsidR="00547E8B" w:rsidRPr="00547E8B" w:rsidRDefault="00547E8B" w:rsidP="00721C27">
            <w:pPr>
              <w:pStyle w:val="1fffb"/>
            </w:pPr>
            <w:r w:rsidRPr="00547E8B">
              <w:t>Котельная №15 д. Старополье</w:t>
            </w:r>
          </w:p>
        </w:tc>
        <w:tc>
          <w:tcPr>
            <w:tcW w:w="684"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AE47431" w14:textId="77777777" w:rsidR="00547E8B" w:rsidRPr="00547E8B" w:rsidRDefault="00547E8B" w:rsidP="00721C27">
            <w:pPr>
              <w:pStyle w:val="1fffb"/>
            </w:pPr>
            <w:r w:rsidRPr="00547E8B">
              <w:t>2,30</w:t>
            </w:r>
          </w:p>
        </w:tc>
        <w:tc>
          <w:tcPr>
            <w:tcW w:w="503"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94A4215" w14:textId="77777777" w:rsidR="00547E8B" w:rsidRPr="00547E8B" w:rsidRDefault="00547E8B" w:rsidP="00721C27">
            <w:pPr>
              <w:pStyle w:val="1fffb"/>
            </w:pPr>
            <w:r w:rsidRPr="00547E8B">
              <w:t>2,17</w:t>
            </w:r>
          </w:p>
        </w:tc>
        <w:tc>
          <w:tcPr>
            <w:tcW w:w="503"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0D60801" w14:textId="77777777" w:rsidR="00547E8B" w:rsidRPr="00547E8B" w:rsidRDefault="00547E8B" w:rsidP="00721C27">
            <w:pPr>
              <w:pStyle w:val="1fffb"/>
            </w:pPr>
            <w:r w:rsidRPr="00547E8B">
              <w:t>4526,07</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1DFDE941" w14:textId="77777777" w:rsidR="00547E8B" w:rsidRPr="00547E8B" w:rsidRDefault="00547E8B" w:rsidP="00721C27">
            <w:pPr>
              <w:pStyle w:val="1fffb"/>
            </w:pPr>
            <w:r w:rsidRPr="00547E8B">
              <w:t>Щепа</w:t>
            </w:r>
          </w:p>
        </w:tc>
        <w:tc>
          <w:tcPr>
            <w:tcW w:w="503" w:type="pct"/>
            <w:vMerge w:val="restart"/>
            <w:tcBorders>
              <w:top w:val="single" w:sz="4" w:space="0" w:color="auto"/>
              <w:left w:val="single" w:sz="4" w:space="0" w:color="auto"/>
              <w:bottom w:val="single" w:sz="4" w:space="0" w:color="000000"/>
              <w:right w:val="single" w:sz="8" w:space="0" w:color="auto"/>
            </w:tcBorders>
            <w:shd w:val="clear" w:color="000000" w:fill="FFFFFF"/>
            <w:vAlign w:val="center"/>
            <w:hideMark/>
          </w:tcPr>
          <w:p w14:paraId="30EA22C1" w14:textId="77777777" w:rsidR="00547E8B" w:rsidRPr="00547E8B" w:rsidRDefault="00547E8B" w:rsidP="00721C27">
            <w:pPr>
              <w:pStyle w:val="1fffb"/>
            </w:pPr>
            <w:r w:rsidRPr="00547E8B">
              <w:t>223,03</w:t>
            </w:r>
          </w:p>
        </w:tc>
        <w:tc>
          <w:tcPr>
            <w:tcW w:w="582" w:type="pct"/>
            <w:tcBorders>
              <w:top w:val="single" w:sz="8" w:space="0" w:color="auto"/>
              <w:left w:val="nil"/>
              <w:bottom w:val="single" w:sz="8" w:space="0" w:color="auto"/>
              <w:right w:val="single" w:sz="8" w:space="0" w:color="auto"/>
            </w:tcBorders>
            <w:shd w:val="clear" w:color="auto" w:fill="auto"/>
            <w:vAlign w:val="center"/>
            <w:hideMark/>
          </w:tcPr>
          <w:p w14:paraId="21440C2C" w14:textId="77777777" w:rsidR="00547E8B" w:rsidRPr="00547E8B" w:rsidRDefault="00547E8B" w:rsidP="00721C27">
            <w:pPr>
              <w:pStyle w:val="1fffb"/>
            </w:pPr>
            <w:r w:rsidRPr="00547E8B">
              <w:t>1760</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3C774" w14:textId="77777777" w:rsidR="00547E8B" w:rsidRPr="00547E8B" w:rsidRDefault="00547E8B" w:rsidP="00721C27">
            <w:pPr>
              <w:pStyle w:val="1fffb"/>
            </w:pPr>
            <w:r w:rsidRPr="00547E8B">
              <w:t>1009,44</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22579452" w14:textId="77777777" w:rsidR="00547E8B" w:rsidRPr="00547E8B" w:rsidRDefault="00547E8B" w:rsidP="00721C27">
            <w:pPr>
              <w:pStyle w:val="1fffb"/>
            </w:pPr>
            <w:r w:rsidRPr="00547E8B">
              <w:t>3882,48</w:t>
            </w:r>
          </w:p>
        </w:tc>
      </w:tr>
      <w:tr w:rsidR="00721C27" w:rsidRPr="00547E8B" w14:paraId="6B4B5119" w14:textId="77777777" w:rsidTr="00547E8B">
        <w:trPr>
          <w:trHeight w:val="20"/>
        </w:trPr>
        <w:tc>
          <w:tcPr>
            <w:tcW w:w="718" w:type="pct"/>
            <w:vMerge/>
            <w:tcBorders>
              <w:top w:val="single" w:sz="4" w:space="0" w:color="auto"/>
              <w:left w:val="single" w:sz="4" w:space="0" w:color="auto"/>
              <w:bottom w:val="single" w:sz="4" w:space="0" w:color="000000"/>
              <w:right w:val="single" w:sz="4" w:space="0" w:color="auto"/>
            </w:tcBorders>
            <w:vAlign w:val="center"/>
            <w:hideMark/>
          </w:tcPr>
          <w:p w14:paraId="346F777D" w14:textId="77777777" w:rsidR="00547E8B" w:rsidRPr="00547E8B" w:rsidRDefault="00547E8B" w:rsidP="00721C27">
            <w:pPr>
              <w:pStyle w:val="1fffb"/>
            </w:pPr>
          </w:p>
        </w:tc>
        <w:tc>
          <w:tcPr>
            <w:tcW w:w="684" w:type="pct"/>
            <w:vMerge/>
            <w:tcBorders>
              <w:top w:val="single" w:sz="4" w:space="0" w:color="auto"/>
              <w:left w:val="single" w:sz="4" w:space="0" w:color="auto"/>
              <w:bottom w:val="single" w:sz="4" w:space="0" w:color="000000"/>
              <w:right w:val="single" w:sz="4" w:space="0" w:color="auto"/>
            </w:tcBorders>
            <w:vAlign w:val="center"/>
            <w:hideMark/>
          </w:tcPr>
          <w:p w14:paraId="3347BA99" w14:textId="77777777" w:rsidR="00547E8B" w:rsidRPr="00547E8B" w:rsidRDefault="00547E8B" w:rsidP="00721C27">
            <w:pPr>
              <w:pStyle w:val="1fffb"/>
            </w:pPr>
          </w:p>
        </w:tc>
        <w:tc>
          <w:tcPr>
            <w:tcW w:w="503" w:type="pct"/>
            <w:vMerge/>
            <w:tcBorders>
              <w:top w:val="single" w:sz="4" w:space="0" w:color="auto"/>
              <w:left w:val="single" w:sz="4" w:space="0" w:color="auto"/>
              <w:bottom w:val="single" w:sz="4" w:space="0" w:color="000000"/>
              <w:right w:val="single" w:sz="4" w:space="0" w:color="auto"/>
            </w:tcBorders>
            <w:vAlign w:val="center"/>
            <w:hideMark/>
          </w:tcPr>
          <w:p w14:paraId="61CE3E4C" w14:textId="77777777" w:rsidR="00547E8B" w:rsidRPr="00547E8B" w:rsidRDefault="00547E8B" w:rsidP="00721C27">
            <w:pPr>
              <w:pStyle w:val="1fffb"/>
            </w:pPr>
          </w:p>
        </w:tc>
        <w:tc>
          <w:tcPr>
            <w:tcW w:w="503" w:type="pct"/>
            <w:vMerge/>
            <w:tcBorders>
              <w:top w:val="single" w:sz="4" w:space="0" w:color="auto"/>
              <w:left w:val="single" w:sz="4" w:space="0" w:color="auto"/>
              <w:bottom w:val="single" w:sz="4" w:space="0" w:color="000000"/>
              <w:right w:val="single" w:sz="4" w:space="0" w:color="auto"/>
            </w:tcBorders>
            <w:vAlign w:val="center"/>
            <w:hideMark/>
          </w:tcPr>
          <w:p w14:paraId="4038C4B9" w14:textId="77777777" w:rsidR="00547E8B" w:rsidRPr="00547E8B" w:rsidRDefault="00547E8B" w:rsidP="00721C27">
            <w:pPr>
              <w:pStyle w:val="1fffb"/>
            </w:pPr>
          </w:p>
        </w:tc>
        <w:tc>
          <w:tcPr>
            <w:tcW w:w="503" w:type="pct"/>
            <w:tcBorders>
              <w:top w:val="nil"/>
              <w:left w:val="nil"/>
              <w:bottom w:val="single" w:sz="4" w:space="0" w:color="auto"/>
              <w:right w:val="single" w:sz="4" w:space="0" w:color="auto"/>
            </w:tcBorders>
            <w:shd w:val="clear" w:color="000000" w:fill="FFFFFF"/>
            <w:vAlign w:val="center"/>
            <w:hideMark/>
          </w:tcPr>
          <w:p w14:paraId="5CDFC240" w14:textId="77777777" w:rsidR="00547E8B" w:rsidRPr="00547E8B" w:rsidRDefault="00547E8B" w:rsidP="00721C27">
            <w:pPr>
              <w:pStyle w:val="1fffb"/>
            </w:pPr>
            <w:r w:rsidRPr="00547E8B">
              <w:t>Мазут</w:t>
            </w:r>
          </w:p>
        </w:tc>
        <w:tc>
          <w:tcPr>
            <w:tcW w:w="503" w:type="pct"/>
            <w:vMerge/>
            <w:tcBorders>
              <w:top w:val="single" w:sz="4" w:space="0" w:color="auto"/>
              <w:left w:val="single" w:sz="4" w:space="0" w:color="auto"/>
              <w:bottom w:val="single" w:sz="4" w:space="0" w:color="000000"/>
              <w:right w:val="single" w:sz="8" w:space="0" w:color="auto"/>
            </w:tcBorders>
            <w:vAlign w:val="center"/>
            <w:hideMark/>
          </w:tcPr>
          <w:p w14:paraId="0F2BF150" w14:textId="77777777" w:rsidR="00547E8B" w:rsidRPr="00547E8B" w:rsidRDefault="00547E8B" w:rsidP="00721C27">
            <w:pPr>
              <w:pStyle w:val="1fffb"/>
            </w:pPr>
          </w:p>
        </w:tc>
        <w:tc>
          <w:tcPr>
            <w:tcW w:w="582" w:type="pct"/>
            <w:tcBorders>
              <w:top w:val="nil"/>
              <w:left w:val="nil"/>
              <w:bottom w:val="single" w:sz="8" w:space="0" w:color="auto"/>
              <w:right w:val="single" w:sz="8" w:space="0" w:color="auto"/>
            </w:tcBorders>
            <w:shd w:val="clear" w:color="auto" w:fill="auto"/>
            <w:vAlign w:val="center"/>
            <w:hideMark/>
          </w:tcPr>
          <w:p w14:paraId="23D5384C" w14:textId="77777777" w:rsidR="00547E8B" w:rsidRPr="00547E8B" w:rsidRDefault="00547E8B" w:rsidP="00721C27">
            <w:pPr>
              <w:pStyle w:val="1fffb"/>
            </w:pPr>
            <w:r w:rsidRPr="00547E8B">
              <w:t>7840</w:t>
            </w:r>
          </w:p>
        </w:tc>
        <w:tc>
          <w:tcPr>
            <w:tcW w:w="503" w:type="pct"/>
            <w:tcBorders>
              <w:top w:val="nil"/>
              <w:left w:val="single" w:sz="4" w:space="0" w:color="auto"/>
              <w:bottom w:val="single" w:sz="4" w:space="0" w:color="auto"/>
              <w:right w:val="single" w:sz="4" w:space="0" w:color="auto"/>
            </w:tcBorders>
            <w:shd w:val="clear" w:color="000000" w:fill="FFFFFF"/>
            <w:vAlign w:val="center"/>
            <w:hideMark/>
          </w:tcPr>
          <w:p w14:paraId="45DD71DC" w14:textId="77777777" w:rsidR="00547E8B" w:rsidRPr="00547E8B" w:rsidRDefault="00547E8B" w:rsidP="00721C27">
            <w:pPr>
              <w:pStyle w:val="1fffb"/>
            </w:pPr>
            <w:r w:rsidRPr="00547E8B">
              <w:t>66,49</w:t>
            </w:r>
          </w:p>
        </w:tc>
        <w:tc>
          <w:tcPr>
            <w:tcW w:w="503" w:type="pct"/>
            <w:tcBorders>
              <w:top w:val="nil"/>
              <w:left w:val="nil"/>
              <w:bottom w:val="single" w:sz="4" w:space="0" w:color="auto"/>
              <w:right w:val="single" w:sz="4" w:space="0" w:color="auto"/>
            </w:tcBorders>
            <w:shd w:val="clear" w:color="000000" w:fill="FFFFFF"/>
            <w:vAlign w:val="center"/>
            <w:hideMark/>
          </w:tcPr>
          <w:p w14:paraId="5B65CBE1" w14:textId="77777777" w:rsidR="00547E8B" w:rsidRPr="00547E8B" w:rsidRDefault="00547E8B" w:rsidP="00721C27">
            <w:pPr>
              <w:pStyle w:val="1fffb"/>
            </w:pPr>
            <w:r w:rsidRPr="00547E8B">
              <w:t>48,53</w:t>
            </w:r>
          </w:p>
        </w:tc>
      </w:tr>
      <w:tr w:rsidR="00547E8B" w:rsidRPr="00547E8B" w14:paraId="2AA82862" w14:textId="77777777" w:rsidTr="00547E8B">
        <w:trPr>
          <w:trHeight w:val="20"/>
        </w:trPr>
        <w:tc>
          <w:tcPr>
            <w:tcW w:w="718"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3732E88" w14:textId="77777777" w:rsidR="00547E8B" w:rsidRPr="00547E8B" w:rsidRDefault="00547E8B" w:rsidP="00721C27">
            <w:pPr>
              <w:pStyle w:val="1fffb"/>
            </w:pPr>
            <w:r w:rsidRPr="00547E8B">
              <w:t>Котельная №18 д. Овсище</w:t>
            </w:r>
          </w:p>
        </w:tc>
        <w:tc>
          <w:tcPr>
            <w:tcW w:w="68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CCFA63" w14:textId="77777777" w:rsidR="00547E8B" w:rsidRPr="00547E8B" w:rsidRDefault="00547E8B" w:rsidP="00721C27">
            <w:pPr>
              <w:pStyle w:val="1fffb"/>
            </w:pPr>
            <w:r w:rsidRPr="00547E8B">
              <w:t>1,82</w:t>
            </w:r>
          </w:p>
        </w:tc>
        <w:tc>
          <w:tcPr>
            <w:tcW w:w="50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6AE7FC8" w14:textId="77777777" w:rsidR="00547E8B" w:rsidRPr="00547E8B" w:rsidRDefault="00547E8B" w:rsidP="00721C27">
            <w:pPr>
              <w:pStyle w:val="1fffb"/>
            </w:pPr>
            <w:r w:rsidRPr="00547E8B">
              <w:t>1,72</w:t>
            </w:r>
          </w:p>
        </w:tc>
        <w:tc>
          <w:tcPr>
            <w:tcW w:w="50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F68F0FF" w14:textId="77777777" w:rsidR="00547E8B" w:rsidRPr="00547E8B" w:rsidRDefault="00547E8B" w:rsidP="00721C27">
            <w:pPr>
              <w:pStyle w:val="1fffb"/>
            </w:pPr>
            <w:r w:rsidRPr="00547E8B">
              <w:t>3206,03</w:t>
            </w:r>
          </w:p>
        </w:tc>
        <w:tc>
          <w:tcPr>
            <w:tcW w:w="503" w:type="pct"/>
            <w:tcBorders>
              <w:top w:val="nil"/>
              <w:left w:val="nil"/>
              <w:bottom w:val="single" w:sz="4" w:space="0" w:color="auto"/>
              <w:right w:val="single" w:sz="4" w:space="0" w:color="auto"/>
            </w:tcBorders>
            <w:shd w:val="clear" w:color="000000" w:fill="FFFFFF"/>
            <w:vAlign w:val="center"/>
            <w:hideMark/>
          </w:tcPr>
          <w:p w14:paraId="57F26291" w14:textId="77777777" w:rsidR="00547E8B" w:rsidRPr="00547E8B" w:rsidRDefault="00547E8B" w:rsidP="00721C27">
            <w:pPr>
              <w:pStyle w:val="1fffb"/>
            </w:pPr>
            <w:r w:rsidRPr="00547E8B">
              <w:t>Щепа</w:t>
            </w:r>
          </w:p>
        </w:tc>
        <w:tc>
          <w:tcPr>
            <w:tcW w:w="503" w:type="pct"/>
            <w:vMerge w:val="restart"/>
            <w:tcBorders>
              <w:top w:val="nil"/>
              <w:left w:val="single" w:sz="4" w:space="0" w:color="auto"/>
              <w:bottom w:val="single" w:sz="4" w:space="0" w:color="000000"/>
              <w:right w:val="single" w:sz="8" w:space="0" w:color="auto"/>
            </w:tcBorders>
            <w:shd w:val="clear" w:color="000000" w:fill="FFFFFF"/>
            <w:vAlign w:val="center"/>
            <w:hideMark/>
          </w:tcPr>
          <w:p w14:paraId="08BC3F27" w14:textId="77777777" w:rsidR="00547E8B" w:rsidRPr="00547E8B" w:rsidRDefault="00547E8B" w:rsidP="00721C27">
            <w:pPr>
              <w:pStyle w:val="1fffb"/>
            </w:pPr>
            <w:r w:rsidRPr="00547E8B">
              <w:t>253,68</w:t>
            </w:r>
          </w:p>
        </w:tc>
        <w:tc>
          <w:tcPr>
            <w:tcW w:w="582" w:type="pct"/>
            <w:tcBorders>
              <w:top w:val="nil"/>
              <w:left w:val="nil"/>
              <w:bottom w:val="single" w:sz="8" w:space="0" w:color="auto"/>
              <w:right w:val="single" w:sz="8" w:space="0" w:color="auto"/>
            </w:tcBorders>
            <w:shd w:val="clear" w:color="auto" w:fill="auto"/>
            <w:vAlign w:val="center"/>
            <w:hideMark/>
          </w:tcPr>
          <w:p w14:paraId="38CF72EA" w14:textId="77777777" w:rsidR="00547E8B" w:rsidRPr="00547E8B" w:rsidRDefault="00547E8B" w:rsidP="00721C27">
            <w:pPr>
              <w:pStyle w:val="1fffb"/>
            </w:pPr>
            <w:r w:rsidRPr="00547E8B">
              <w:t>1760</w:t>
            </w:r>
          </w:p>
        </w:tc>
        <w:tc>
          <w:tcPr>
            <w:tcW w:w="503" w:type="pct"/>
            <w:tcBorders>
              <w:top w:val="nil"/>
              <w:left w:val="single" w:sz="4" w:space="0" w:color="auto"/>
              <w:bottom w:val="single" w:sz="4" w:space="0" w:color="auto"/>
              <w:right w:val="single" w:sz="4" w:space="0" w:color="auto"/>
            </w:tcBorders>
            <w:shd w:val="clear" w:color="000000" w:fill="FFFFFF"/>
            <w:vAlign w:val="center"/>
            <w:hideMark/>
          </w:tcPr>
          <w:p w14:paraId="09785A3F" w14:textId="77777777" w:rsidR="00547E8B" w:rsidRPr="00547E8B" w:rsidRDefault="00547E8B" w:rsidP="00721C27">
            <w:pPr>
              <w:pStyle w:val="1fffb"/>
            </w:pPr>
            <w:r w:rsidRPr="00547E8B">
              <w:t>813,3</w:t>
            </w:r>
          </w:p>
        </w:tc>
        <w:tc>
          <w:tcPr>
            <w:tcW w:w="503" w:type="pct"/>
            <w:tcBorders>
              <w:top w:val="nil"/>
              <w:left w:val="nil"/>
              <w:bottom w:val="single" w:sz="4" w:space="0" w:color="auto"/>
              <w:right w:val="single" w:sz="4" w:space="0" w:color="auto"/>
            </w:tcBorders>
            <w:shd w:val="clear" w:color="000000" w:fill="FFFFFF"/>
            <w:vAlign w:val="center"/>
            <w:hideMark/>
          </w:tcPr>
          <w:p w14:paraId="692AD131" w14:textId="77777777" w:rsidR="00547E8B" w:rsidRPr="00547E8B" w:rsidRDefault="00547E8B" w:rsidP="00721C27">
            <w:pPr>
              <w:pStyle w:val="1fffb"/>
            </w:pPr>
            <w:r w:rsidRPr="00547E8B">
              <w:t>3128,08</w:t>
            </w:r>
          </w:p>
        </w:tc>
      </w:tr>
      <w:tr w:rsidR="00721C27" w:rsidRPr="00547E8B" w14:paraId="1F63CE8D" w14:textId="77777777" w:rsidTr="00547E8B">
        <w:trPr>
          <w:trHeight w:val="20"/>
        </w:trPr>
        <w:tc>
          <w:tcPr>
            <w:tcW w:w="718" w:type="pct"/>
            <w:vMerge/>
            <w:tcBorders>
              <w:top w:val="nil"/>
              <w:left w:val="single" w:sz="4" w:space="0" w:color="auto"/>
              <w:bottom w:val="single" w:sz="4" w:space="0" w:color="000000"/>
              <w:right w:val="single" w:sz="4" w:space="0" w:color="auto"/>
            </w:tcBorders>
            <w:vAlign w:val="center"/>
            <w:hideMark/>
          </w:tcPr>
          <w:p w14:paraId="1021FA71" w14:textId="77777777" w:rsidR="00547E8B" w:rsidRPr="00547E8B" w:rsidRDefault="00547E8B" w:rsidP="00721C27">
            <w:pPr>
              <w:pStyle w:val="1fffb"/>
            </w:pPr>
          </w:p>
        </w:tc>
        <w:tc>
          <w:tcPr>
            <w:tcW w:w="684" w:type="pct"/>
            <w:vMerge/>
            <w:tcBorders>
              <w:top w:val="nil"/>
              <w:left w:val="single" w:sz="4" w:space="0" w:color="auto"/>
              <w:bottom w:val="single" w:sz="4" w:space="0" w:color="000000"/>
              <w:right w:val="single" w:sz="4" w:space="0" w:color="auto"/>
            </w:tcBorders>
            <w:vAlign w:val="center"/>
            <w:hideMark/>
          </w:tcPr>
          <w:p w14:paraId="0291756E" w14:textId="77777777" w:rsidR="00547E8B" w:rsidRPr="00547E8B" w:rsidRDefault="00547E8B" w:rsidP="00721C27">
            <w:pPr>
              <w:pStyle w:val="1fffb"/>
            </w:pPr>
          </w:p>
        </w:tc>
        <w:tc>
          <w:tcPr>
            <w:tcW w:w="503" w:type="pct"/>
            <w:vMerge/>
            <w:tcBorders>
              <w:top w:val="nil"/>
              <w:left w:val="single" w:sz="4" w:space="0" w:color="auto"/>
              <w:bottom w:val="single" w:sz="4" w:space="0" w:color="000000"/>
              <w:right w:val="single" w:sz="4" w:space="0" w:color="auto"/>
            </w:tcBorders>
            <w:vAlign w:val="center"/>
            <w:hideMark/>
          </w:tcPr>
          <w:p w14:paraId="2152AF2A" w14:textId="77777777" w:rsidR="00547E8B" w:rsidRPr="00547E8B" w:rsidRDefault="00547E8B" w:rsidP="00721C27">
            <w:pPr>
              <w:pStyle w:val="1fffb"/>
            </w:pPr>
          </w:p>
        </w:tc>
        <w:tc>
          <w:tcPr>
            <w:tcW w:w="503" w:type="pct"/>
            <w:vMerge/>
            <w:tcBorders>
              <w:top w:val="nil"/>
              <w:left w:val="single" w:sz="4" w:space="0" w:color="auto"/>
              <w:bottom w:val="single" w:sz="4" w:space="0" w:color="000000"/>
              <w:right w:val="single" w:sz="4" w:space="0" w:color="auto"/>
            </w:tcBorders>
            <w:vAlign w:val="center"/>
            <w:hideMark/>
          </w:tcPr>
          <w:p w14:paraId="7C16AC8F" w14:textId="77777777" w:rsidR="00547E8B" w:rsidRPr="00547E8B" w:rsidRDefault="00547E8B" w:rsidP="00721C27">
            <w:pPr>
              <w:pStyle w:val="1fffb"/>
            </w:pPr>
          </w:p>
        </w:tc>
        <w:tc>
          <w:tcPr>
            <w:tcW w:w="503" w:type="pct"/>
            <w:tcBorders>
              <w:top w:val="nil"/>
              <w:left w:val="nil"/>
              <w:bottom w:val="single" w:sz="4" w:space="0" w:color="auto"/>
              <w:right w:val="single" w:sz="4" w:space="0" w:color="auto"/>
            </w:tcBorders>
            <w:shd w:val="clear" w:color="000000" w:fill="FFFFFF"/>
            <w:vAlign w:val="center"/>
            <w:hideMark/>
          </w:tcPr>
          <w:p w14:paraId="0CE6D3AD" w14:textId="77777777" w:rsidR="00547E8B" w:rsidRPr="00547E8B" w:rsidRDefault="00547E8B" w:rsidP="00721C27">
            <w:pPr>
              <w:pStyle w:val="1fffb"/>
            </w:pPr>
            <w:r w:rsidRPr="00547E8B">
              <w:t>Мазут</w:t>
            </w:r>
          </w:p>
        </w:tc>
        <w:tc>
          <w:tcPr>
            <w:tcW w:w="503" w:type="pct"/>
            <w:vMerge/>
            <w:tcBorders>
              <w:top w:val="nil"/>
              <w:left w:val="single" w:sz="4" w:space="0" w:color="auto"/>
              <w:bottom w:val="single" w:sz="4" w:space="0" w:color="000000"/>
              <w:right w:val="single" w:sz="8" w:space="0" w:color="auto"/>
            </w:tcBorders>
            <w:vAlign w:val="center"/>
            <w:hideMark/>
          </w:tcPr>
          <w:p w14:paraId="0E5352B7" w14:textId="77777777" w:rsidR="00547E8B" w:rsidRPr="00547E8B" w:rsidRDefault="00547E8B" w:rsidP="00721C27">
            <w:pPr>
              <w:pStyle w:val="1fffb"/>
            </w:pPr>
          </w:p>
        </w:tc>
        <w:tc>
          <w:tcPr>
            <w:tcW w:w="582" w:type="pct"/>
            <w:tcBorders>
              <w:top w:val="nil"/>
              <w:left w:val="nil"/>
              <w:bottom w:val="single" w:sz="8" w:space="0" w:color="auto"/>
              <w:right w:val="single" w:sz="8" w:space="0" w:color="auto"/>
            </w:tcBorders>
            <w:shd w:val="clear" w:color="auto" w:fill="auto"/>
            <w:vAlign w:val="center"/>
            <w:hideMark/>
          </w:tcPr>
          <w:p w14:paraId="2D98F92B" w14:textId="77777777" w:rsidR="00547E8B" w:rsidRPr="00547E8B" w:rsidRDefault="00547E8B" w:rsidP="00721C27">
            <w:pPr>
              <w:pStyle w:val="1fffb"/>
            </w:pPr>
            <w:r w:rsidRPr="00547E8B">
              <w:t>7840</w:t>
            </w:r>
          </w:p>
        </w:tc>
        <w:tc>
          <w:tcPr>
            <w:tcW w:w="503" w:type="pct"/>
            <w:tcBorders>
              <w:top w:val="nil"/>
              <w:left w:val="single" w:sz="4" w:space="0" w:color="auto"/>
              <w:bottom w:val="single" w:sz="4" w:space="0" w:color="auto"/>
              <w:right w:val="single" w:sz="4" w:space="0" w:color="auto"/>
            </w:tcBorders>
            <w:shd w:val="clear" w:color="000000" w:fill="FFFFFF"/>
            <w:vAlign w:val="center"/>
            <w:hideMark/>
          </w:tcPr>
          <w:p w14:paraId="609BB36C" w14:textId="77777777" w:rsidR="00547E8B" w:rsidRPr="00547E8B" w:rsidRDefault="00547E8B" w:rsidP="00721C27">
            <w:pPr>
              <w:pStyle w:val="1fffb"/>
            </w:pPr>
            <w:r w:rsidRPr="00547E8B">
              <w:t>80,36</w:t>
            </w:r>
          </w:p>
        </w:tc>
        <w:tc>
          <w:tcPr>
            <w:tcW w:w="503" w:type="pct"/>
            <w:tcBorders>
              <w:top w:val="nil"/>
              <w:left w:val="nil"/>
              <w:bottom w:val="single" w:sz="4" w:space="0" w:color="auto"/>
              <w:right w:val="single" w:sz="4" w:space="0" w:color="auto"/>
            </w:tcBorders>
            <w:shd w:val="clear" w:color="000000" w:fill="FFFFFF"/>
            <w:vAlign w:val="center"/>
            <w:hideMark/>
          </w:tcPr>
          <w:p w14:paraId="503F170B" w14:textId="77777777" w:rsidR="00547E8B" w:rsidRPr="00547E8B" w:rsidRDefault="00547E8B" w:rsidP="00721C27">
            <w:pPr>
              <w:pStyle w:val="1fffb"/>
            </w:pPr>
            <w:r w:rsidRPr="00547E8B">
              <w:t>58,654</w:t>
            </w:r>
          </w:p>
        </w:tc>
      </w:tr>
    </w:tbl>
    <w:p w14:paraId="52F7AA9F" w14:textId="77777777" w:rsidR="00547E8B" w:rsidRPr="00FA1FED" w:rsidRDefault="00547E8B" w:rsidP="00C25060">
      <w:pPr>
        <w:spacing w:line="336" w:lineRule="auto"/>
        <w:rPr>
          <w:rFonts w:ascii="Times New Roman" w:eastAsia="Calibri" w:hAnsi="Times New Roman" w:cs="Times New Roman"/>
          <w:b/>
          <w:bCs/>
          <w:szCs w:val="24"/>
        </w:rPr>
        <w:sectPr w:rsidR="00547E8B" w:rsidRPr="00FA1FED" w:rsidSect="00E8592F">
          <w:pgSz w:w="16839" w:h="11907" w:orient="landscape" w:code="9"/>
          <w:pgMar w:top="1701" w:right="851" w:bottom="1134" w:left="851" w:header="567" w:footer="454" w:gutter="0"/>
          <w:cols w:space="708"/>
          <w:docGrid w:linePitch="360"/>
        </w:sectPr>
      </w:pPr>
    </w:p>
    <w:p w14:paraId="049C18E6" w14:textId="4739D9E0" w:rsidR="00FC6AD0" w:rsidRPr="00967D96" w:rsidRDefault="00C25060" w:rsidP="00967D96">
      <w:pPr>
        <w:pStyle w:val="20"/>
        <w:spacing w:before="0" w:line="240" w:lineRule="auto"/>
        <w:rPr>
          <w:rFonts w:eastAsia="Calibri" w:cs="Times New Roman"/>
          <w:bCs/>
          <w:szCs w:val="24"/>
          <w:lang w:bidi="ar-SA"/>
        </w:rPr>
      </w:pPr>
      <w:bookmarkStart w:id="250" w:name="_Toc78674743"/>
      <w:bookmarkStart w:id="251" w:name="_Toc84970980"/>
      <w:bookmarkStart w:id="252" w:name="_Toc197279357"/>
      <w:r w:rsidRPr="00FA1FED">
        <w:rPr>
          <w:rFonts w:cs="Times New Roman"/>
        </w:rPr>
        <w:lastRenderedPageBreak/>
        <w:t>Описание видов резервного и аварийного топлива и возможности их обеспечения в соответствии с нормативными требованиями</w:t>
      </w:r>
      <w:bookmarkEnd w:id="249"/>
      <w:bookmarkEnd w:id="250"/>
      <w:bookmarkEnd w:id="251"/>
      <w:bookmarkEnd w:id="252"/>
    </w:p>
    <w:p w14:paraId="7373EF77" w14:textId="77777777" w:rsidR="00C25060" w:rsidRPr="00FA1FED" w:rsidRDefault="00FC6AD0" w:rsidP="00B5461F">
      <w:pPr>
        <w:pStyle w:val="11ff3"/>
        <w:rPr>
          <w:kern w:val="0"/>
          <w:lang w:eastAsia="ru-RU"/>
        </w:rPr>
      </w:pPr>
      <w:r w:rsidRPr="00FA1FED">
        <w:rPr>
          <w:kern w:val="0"/>
        </w:rPr>
        <w:t>Резервн</w:t>
      </w:r>
      <w:r w:rsidR="009D57ED" w:rsidRPr="00FA1FED">
        <w:rPr>
          <w:kern w:val="0"/>
        </w:rPr>
        <w:t>ым</w:t>
      </w:r>
      <w:r w:rsidRPr="00FA1FED">
        <w:rPr>
          <w:kern w:val="0"/>
        </w:rPr>
        <w:t xml:space="preserve"> и аварийн</w:t>
      </w:r>
      <w:r w:rsidR="009D57ED" w:rsidRPr="00FA1FED">
        <w:rPr>
          <w:kern w:val="0"/>
        </w:rPr>
        <w:t>ым</w:t>
      </w:r>
      <w:r w:rsidRPr="00FA1FED">
        <w:rPr>
          <w:kern w:val="0"/>
        </w:rPr>
        <w:t xml:space="preserve"> топливо</w:t>
      </w:r>
      <w:r w:rsidR="009D57ED" w:rsidRPr="00FA1FED">
        <w:rPr>
          <w:kern w:val="0"/>
        </w:rPr>
        <w:t>м</w:t>
      </w:r>
      <w:r w:rsidRPr="00FA1FED">
        <w:rPr>
          <w:kern w:val="0"/>
        </w:rPr>
        <w:t xml:space="preserve"> на котельн</w:t>
      </w:r>
      <w:r w:rsidR="00EC3165" w:rsidRPr="00FA1FED">
        <w:rPr>
          <w:kern w:val="0"/>
        </w:rPr>
        <w:t>ой</w:t>
      </w:r>
      <w:r w:rsidRPr="00FA1FED">
        <w:rPr>
          <w:kern w:val="0"/>
        </w:rPr>
        <w:t>, расположенн</w:t>
      </w:r>
      <w:r w:rsidR="00EC3165" w:rsidRPr="00FA1FED">
        <w:rPr>
          <w:kern w:val="0"/>
        </w:rPr>
        <w:t>ой</w:t>
      </w:r>
      <w:r w:rsidRPr="00FA1FED">
        <w:rPr>
          <w:kern w:val="0"/>
        </w:rPr>
        <w:t xml:space="preserve"> в границах </w:t>
      </w:r>
      <w:r w:rsidR="00FE3E93" w:rsidRPr="00FA1FED">
        <w:rPr>
          <w:kern w:val="0"/>
        </w:rPr>
        <w:t>Старопольск</w:t>
      </w:r>
      <w:r w:rsidR="0092637E" w:rsidRPr="00FA1FED">
        <w:rPr>
          <w:kern w:val="0"/>
        </w:rPr>
        <w:t xml:space="preserve">ого </w:t>
      </w:r>
      <w:r w:rsidR="0013776F" w:rsidRPr="00FA1FED">
        <w:rPr>
          <w:kern w:val="0"/>
        </w:rPr>
        <w:t>сельско</w:t>
      </w:r>
      <w:r w:rsidR="0092637E" w:rsidRPr="00FA1FED">
        <w:rPr>
          <w:kern w:val="0"/>
        </w:rPr>
        <w:t>го</w:t>
      </w:r>
      <w:r w:rsidR="0013776F" w:rsidRPr="00FA1FED">
        <w:rPr>
          <w:kern w:val="0"/>
        </w:rPr>
        <w:t xml:space="preserve"> поселени</w:t>
      </w:r>
      <w:r w:rsidR="0092637E" w:rsidRPr="00FA1FED">
        <w:rPr>
          <w:kern w:val="0"/>
        </w:rPr>
        <w:t>я</w:t>
      </w:r>
      <w:r w:rsidR="00547E8B">
        <w:rPr>
          <w:kern w:val="0"/>
        </w:rPr>
        <w:t>,</w:t>
      </w:r>
      <w:r w:rsidR="00134A26" w:rsidRPr="00FA1FED">
        <w:rPr>
          <w:kern w:val="0"/>
        </w:rPr>
        <w:t xml:space="preserve"> </w:t>
      </w:r>
      <w:r w:rsidR="009D57ED" w:rsidRPr="00FA1FED">
        <w:rPr>
          <w:kern w:val="0"/>
        </w:rPr>
        <w:t>явля</w:t>
      </w:r>
      <w:r w:rsidR="00134A26" w:rsidRPr="00FA1FED">
        <w:rPr>
          <w:kern w:val="0"/>
        </w:rPr>
        <w:t>е</w:t>
      </w:r>
      <w:r w:rsidR="009D57ED" w:rsidRPr="00FA1FED">
        <w:rPr>
          <w:kern w:val="0"/>
        </w:rPr>
        <w:t xml:space="preserve">тся </w:t>
      </w:r>
      <w:r w:rsidR="0092637E" w:rsidRPr="00FA1FED">
        <w:rPr>
          <w:kern w:val="0"/>
        </w:rPr>
        <w:t>мазут</w:t>
      </w:r>
      <w:r w:rsidRPr="00FA1FED">
        <w:rPr>
          <w:kern w:val="0"/>
        </w:rPr>
        <w:t>.</w:t>
      </w:r>
    </w:p>
    <w:p w14:paraId="41B6A61C" w14:textId="77777777" w:rsidR="0092637E" w:rsidRPr="00FA1FED" w:rsidRDefault="00FD7E24" w:rsidP="006163C2">
      <w:pPr>
        <w:pStyle w:val="afffffffffffffff"/>
        <w:ind w:firstLine="709"/>
      </w:pPr>
      <w:r w:rsidRPr="00FA1FED">
        <w:rPr>
          <w:bCs/>
        </w:rPr>
        <w:t>Таблица 1.</w:t>
      </w:r>
      <w:r w:rsidR="00A73A2F" w:rsidRPr="00FA1FED">
        <w:rPr>
          <w:bCs/>
        </w:rPr>
        <w:t>8.2.1</w:t>
      </w:r>
      <w:r w:rsidR="00FA1FED">
        <w:rPr>
          <w:bCs/>
        </w:rPr>
        <w:t xml:space="preserve"> </w:t>
      </w:r>
      <w:r w:rsidR="00A73A2F" w:rsidRPr="00FA1FED">
        <w:rPr>
          <w:bCs/>
        </w:rPr>
        <w:t xml:space="preserve">– </w:t>
      </w:r>
      <w:r w:rsidR="00C25060" w:rsidRPr="00FA1FED">
        <w:rPr>
          <w:lang w:eastAsia="ru-RU"/>
        </w:rPr>
        <w:t>Аварийный запас топлива</w:t>
      </w:r>
    </w:p>
    <w:tbl>
      <w:tblPr>
        <w:tblW w:w="5000" w:type="pct"/>
        <w:tblLook w:val="04A0" w:firstRow="1" w:lastRow="0" w:firstColumn="1" w:lastColumn="0" w:noHBand="0" w:noVBand="1"/>
      </w:tblPr>
      <w:tblGrid>
        <w:gridCol w:w="2794"/>
        <w:gridCol w:w="1968"/>
        <w:gridCol w:w="1456"/>
        <w:gridCol w:w="1408"/>
        <w:gridCol w:w="1436"/>
      </w:tblGrid>
      <w:tr w:rsidR="0092637E" w:rsidRPr="00FA1FED" w14:paraId="0DAB664D" w14:textId="77777777" w:rsidTr="008C659E">
        <w:trPr>
          <w:trHeight w:val="20"/>
        </w:trPr>
        <w:tc>
          <w:tcPr>
            <w:tcW w:w="13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0F6002" w14:textId="77777777" w:rsidR="0092637E" w:rsidRPr="00FA1FED" w:rsidRDefault="0092637E" w:rsidP="0092637E">
            <w:pPr>
              <w:pStyle w:val="1fffb"/>
              <w:rPr>
                <w:rFonts w:cs="Times New Roman"/>
              </w:rPr>
            </w:pPr>
            <w:r w:rsidRPr="00FA1FED">
              <w:rPr>
                <w:rFonts w:cs="Times New Roman"/>
              </w:rPr>
              <w:t>Наименование котельной</w:t>
            </w:r>
          </w:p>
        </w:tc>
        <w:tc>
          <w:tcPr>
            <w:tcW w:w="1125" w:type="pct"/>
            <w:tcBorders>
              <w:top w:val="single" w:sz="4" w:space="0" w:color="auto"/>
              <w:left w:val="nil"/>
              <w:bottom w:val="single" w:sz="4" w:space="0" w:color="auto"/>
              <w:right w:val="single" w:sz="4" w:space="0" w:color="auto"/>
            </w:tcBorders>
            <w:shd w:val="clear" w:color="auto" w:fill="auto"/>
            <w:vAlign w:val="center"/>
            <w:hideMark/>
          </w:tcPr>
          <w:p w14:paraId="43E2EC6A" w14:textId="77777777" w:rsidR="0092637E" w:rsidRPr="00FA1FED" w:rsidRDefault="0092637E" w:rsidP="0092637E">
            <w:pPr>
              <w:pStyle w:val="1fffb"/>
              <w:rPr>
                <w:rFonts w:cs="Times New Roman"/>
              </w:rPr>
            </w:pPr>
            <w:r w:rsidRPr="00FA1FED">
              <w:rPr>
                <w:rFonts w:cs="Times New Roman"/>
              </w:rPr>
              <w:t>Максимально-часовой</w:t>
            </w:r>
            <w:r w:rsidR="00FA1FED">
              <w:rPr>
                <w:rFonts w:cs="Times New Roman"/>
              </w:rPr>
              <w:t xml:space="preserve"> </w:t>
            </w:r>
            <w:r w:rsidRPr="00FA1FED">
              <w:rPr>
                <w:rFonts w:cs="Times New Roman"/>
              </w:rPr>
              <w:t>расход топлива, т.у.т./час</w:t>
            </w:r>
          </w:p>
        </w:tc>
        <w:tc>
          <w:tcPr>
            <w:tcW w:w="841" w:type="pct"/>
            <w:tcBorders>
              <w:top w:val="single" w:sz="4" w:space="0" w:color="auto"/>
              <w:left w:val="nil"/>
              <w:bottom w:val="single" w:sz="4" w:space="0" w:color="auto"/>
              <w:right w:val="single" w:sz="4" w:space="0" w:color="auto"/>
            </w:tcBorders>
            <w:shd w:val="clear" w:color="auto" w:fill="auto"/>
            <w:vAlign w:val="center"/>
            <w:hideMark/>
          </w:tcPr>
          <w:p w14:paraId="7394877B" w14:textId="77777777" w:rsidR="0092637E" w:rsidRPr="00FA1FED" w:rsidRDefault="0092637E" w:rsidP="0092637E">
            <w:pPr>
              <w:pStyle w:val="1fffb"/>
              <w:rPr>
                <w:rFonts w:cs="Times New Roman"/>
              </w:rPr>
            </w:pPr>
            <w:r w:rsidRPr="00FA1FED">
              <w:rPr>
                <w:rFonts w:cs="Times New Roman"/>
              </w:rPr>
              <w:t>Максимально-часовой</w:t>
            </w:r>
            <w:r w:rsidR="00FA1FED">
              <w:rPr>
                <w:rFonts w:cs="Times New Roman"/>
              </w:rPr>
              <w:t xml:space="preserve"> </w:t>
            </w:r>
            <w:r w:rsidRPr="00FA1FED">
              <w:rPr>
                <w:rFonts w:cs="Times New Roman"/>
              </w:rPr>
              <w:t>расход топлива, т</w:t>
            </w:r>
          </w:p>
        </w:tc>
        <w:tc>
          <w:tcPr>
            <w:tcW w:w="817" w:type="pct"/>
            <w:tcBorders>
              <w:top w:val="single" w:sz="4" w:space="0" w:color="auto"/>
              <w:left w:val="nil"/>
              <w:bottom w:val="single" w:sz="4" w:space="0" w:color="auto"/>
              <w:right w:val="single" w:sz="4" w:space="0" w:color="auto"/>
            </w:tcBorders>
            <w:shd w:val="clear" w:color="auto" w:fill="auto"/>
            <w:vAlign w:val="center"/>
            <w:hideMark/>
          </w:tcPr>
          <w:p w14:paraId="241E65E2" w14:textId="77777777" w:rsidR="0092637E" w:rsidRPr="00FA1FED" w:rsidRDefault="0092637E" w:rsidP="0092637E">
            <w:pPr>
              <w:pStyle w:val="1fffb"/>
              <w:rPr>
                <w:rFonts w:cs="Times New Roman"/>
              </w:rPr>
            </w:pPr>
            <w:r w:rsidRPr="00FA1FED">
              <w:rPr>
                <w:rFonts w:cs="Times New Roman"/>
              </w:rPr>
              <w:t>Расход топлива за сутки,.т</w:t>
            </w:r>
          </w:p>
        </w:tc>
        <w:tc>
          <w:tcPr>
            <w:tcW w:w="831" w:type="pct"/>
            <w:tcBorders>
              <w:top w:val="single" w:sz="4" w:space="0" w:color="auto"/>
              <w:left w:val="nil"/>
              <w:bottom w:val="single" w:sz="4" w:space="0" w:color="auto"/>
              <w:right w:val="single" w:sz="4" w:space="0" w:color="auto"/>
            </w:tcBorders>
            <w:shd w:val="clear" w:color="auto" w:fill="auto"/>
            <w:vAlign w:val="center"/>
            <w:hideMark/>
          </w:tcPr>
          <w:p w14:paraId="3D374DAB" w14:textId="77777777" w:rsidR="0092637E" w:rsidRPr="00FA1FED" w:rsidRDefault="0092637E" w:rsidP="0092637E">
            <w:pPr>
              <w:pStyle w:val="1fffb"/>
              <w:rPr>
                <w:rFonts w:cs="Times New Roman"/>
              </w:rPr>
            </w:pPr>
            <w:r w:rsidRPr="00FA1FED">
              <w:rPr>
                <w:rFonts w:cs="Times New Roman"/>
              </w:rPr>
              <w:t>Аварийный запас топлива, т</w:t>
            </w:r>
          </w:p>
        </w:tc>
      </w:tr>
      <w:tr w:rsidR="0092637E" w:rsidRPr="00FA1FED" w14:paraId="3E5AB20F" w14:textId="77777777" w:rsidTr="008C659E">
        <w:trPr>
          <w:trHeight w:val="20"/>
        </w:trPr>
        <w:tc>
          <w:tcPr>
            <w:tcW w:w="1386" w:type="pct"/>
            <w:tcBorders>
              <w:top w:val="nil"/>
              <w:left w:val="single" w:sz="4" w:space="0" w:color="auto"/>
              <w:bottom w:val="single" w:sz="4" w:space="0" w:color="auto"/>
              <w:right w:val="single" w:sz="4" w:space="0" w:color="auto"/>
            </w:tcBorders>
            <w:shd w:val="clear" w:color="auto" w:fill="auto"/>
            <w:noWrap/>
            <w:vAlign w:val="center"/>
            <w:hideMark/>
          </w:tcPr>
          <w:p w14:paraId="03804EE6" w14:textId="77777777" w:rsidR="0092637E" w:rsidRPr="00FA1FED" w:rsidRDefault="0092637E" w:rsidP="0092637E">
            <w:pPr>
              <w:pStyle w:val="1fffb"/>
              <w:rPr>
                <w:rFonts w:cs="Times New Roman"/>
              </w:rPr>
            </w:pPr>
            <w:r w:rsidRPr="00FA1FED">
              <w:rPr>
                <w:rFonts w:cs="Times New Roman"/>
              </w:rPr>
              <w:t>Котельная №15 д. Старополье</w:t>
            </w:r>
          </w:p>
        </w:tc>
        <w:tc>
          <w:tcPr>
            <w:tcW w:w="1125" w:type="pct"/>
            <w:tcBorders>
              <w:top w:val="nil"/>
              <w:left w:val="nil"/>
              <w:bottom w:val="single" w:sz="4" w:space="0" w:color="auto"/>
              <w:right w:val="single" w:sz="4" w:space="0" w:color="auto"/>
            </w:tcBorders>
            <w:shd w:val="clear" w:color="auto" w:fill="auto"/>
            <w:noWrap/>
            <w:vAlign w:val="center"/>
            <w:hideMark/>
          </w:tcPr>
          <w:p w14:paraId="6C5F867F" w14:textId="77777777" w:rsidR="0092637E" w:rsidRPr="00FA1FED" w:rsidRDefault="0092637E" w:rsidP="0092637E">
            <w:pPr>
              <w:pStyle w:val="1fffb"/>
              <w:rPr>
                <w:rFonts w:cs="Times New Roman"/>
              </w:rPr>
            </w:pPr>
            <w:r w:rsidRPr="00FA1FED">
              <w:rPr>
                <w:rFonts w:cs="Times New Roman"/>
              </w:rPr>
              <w:t>0,19</w:t>
            </w:r>
          </w:p>
        </w:tc>
        <w:tc>
          <w:tcPr>
            <w:tcW w:w="841" w:type="pct"/>
            <w:tcBorders>
              <w:top w:val="nil"/>
              <w:left w:val="nil"/>
              <w:bottom w:val="single" w:sz="4" w:space="0" w:color="auto"/>
              <w:right w:val="single" w:sz="4" w:space="0" w:color="auto"/>
            </w:tcBorders>
            <w:shd w:val="clear" w:color="auto" w:fill="auto"/>
            <w:noWrap/>
            <w:vAlign w:val="center"/>
            <w:hideMark/>
          </w:tcPr>
          <w:p w14:paraId="27B7B824" w14:textId="77777777" w:rsidR="0092637E" w:rsidRPr="00FA1FED" w:rsidRDefault="0092637E" w:rsidP="0092637E">
            <w:pPr>
              <w:pStyle w:val="1fffb"/>
              <w:rPr>
                <w:rFonts w:cs="Times New Roman"/>
              </w:rPr>
            </w:pPr>
            <w:r w:rsidRPr="00FA1FED">
              <w:rPr>
                <w:rFonts w:cs="Times New Roman"/>
              </w:rPr>
              <w:t>0,75</w:t>
            </w:r>
          </w:p>
        </w:tc>
        <w:tc>
          <w:tcPr>
            <w:tcW w:w="817" w:type="pct"/>
            <w:tcBorders>
              <w:top w:val="nil"/>
              <w:left w:val="nil"/>
              <w:bottom w:val="single" w:sz="4" w:space="0" w:color="auto"/>
              <w:right w:val="single" w:sz="4" w:space="0" w:color="auto"/>
            </w:tcBorders>
            <w:shd w:val="clear" w:color="auto" w:fill="auto"/>
            <w:noWrap/>
            <w:vAlign w:val="center"/>
            <w:hideMark/>
          </w:tcPr>
          <w:p w14:paraId="4E1FF63F" w14:textId="77777777" w:rsidR="0092637E" w:rsidRPr="00FA1FED" w:rsidRDefault="0092637E" w:rsidP="0092637E">
            <w:pPr>
              <w:pStyle w:val="1fffb"/>
              <w:rPr>
                <w:rFonts w:cs="Times New Roman"/>
              </w:rPr>
            </w:pPr>
            <w:r w:rsidRPr="00FA1FED">
              <w:rPr>
                <w:rFonts w:cs="Times New Roman"/>
              </w:rPr>
              <w:t>17,99</w:t>
            </w:r>
          </w:p>
        </w:tc>
        <w:tc>
          <w:tcPr>
            <w:tcW w:w="831" w:type="pct"/>
            <w:tcBorders>
              <w:top w:val="nil"/>
              <w:left w:val="nil"/>
              <w:bottom w:val="single" w:sz="4" w:space="0" w:color="auto"/>
              <w:right w:val="single" w:sz="4" w:space="0" w:color="auto"/>
            </w:tcBorders>
            <w:shd w:val="clear" w:color="auto" w:fill="auto"/>
            <w:noWrap/>
            <w:vAlign w:val="center"/>
            <w:hideMark/>
          </w:tcPr>
          <w:p w14:paraId="3B36BF6E" w14:textId="77777777" w:rsidR="0092637E" w:rsidRPr="00FA1FED" w:rsidRDefault="0092637E" w:rsidP="0092637E">
            <w:pPr>
              <w:pStyle w:val="1fffb"/>
              <w:rPr>
                <w:rFonts w:cs="Times New Roman"/>
              </w:rPr>
            </w:pPr>
            <w:r w:rsidRPr="00FA1FED">
              <w:rPr>
                <w:rFonts w:cs="Times New Roman"/>
              </w:rPr>
              <w:t>53,96</w:t>
            </w:r>
          </w:p>
        </w:tc>
      </w:tr>
      <w:tr w:rsidR="0092637E" w:rsidRPr="00FA1FED" w14:paraId="120B165E" w14:textId="77777777" w:rsidTr="008C659E">
        <w:trPr>
          <w:trHeight w:val="20"/>
        </w:trPr>
        <w:tc>
          <w:tcPr>
            <w:tcW w:w="1386" w:type="pct"/>
            <w:tcBorders>
              <w:top w:val="nil"/>
              <w:left w:val="single" w:sz="4" w:space="0" w:color="auto"/>
              <w:bottom w:val="single" w:sz="4" w:space="0" w:color="auto"/>
              <w:right w:val="single" w:sz="4" w:space="0" w:color="auto"/>
            </w:tcBorders>
            <w:shd w:val="clear" w:color="auto" w:fill="auto"/>
            <w:noWrap/>
            <w:vAlign w:val="center"/>
            <w:hideMark/>
          </w:tcPr>
          <w:p w14:paraId="386DADC9" w14:textId="77777777" w:rsidR="0092637E" w:rsidRPr="00FA1FED" w:rsidRDefault="0092637E" w:rsidP="0092637E">
            <w:pPr>
              <w:pStyle w:val="1fffb"/>
              <w:rPr>
                <w:rFonts w:cs="Times New Roman"/>
              </w:rPr>
            </w:pPr>
            <w:r w:rsidRPr="00FA1FED">
              <w:rPr>
                <w:rFonts w:cs="Times New Roman"/>
              </w:rPr>
              <w:t>Котельная №18 д. Овсище</w:t>
            </w:r>
          </w:p>
        </w:tc>
        <w:tc>
          <w:tcPr>
            <w:tcW w:w="1125" w:type="pct"/>
            <w:tcBorders>
              <w:top w:val="nil"/>
              <w:left w:val="nil"/>
              <w:bottom w:val="single" w:sz="4" w:space="0" w:color="auto"/>
              <w:right w:val="single" w:sz="4" w:space="0" w:color="auto"/>
            </w:tcBorders>
            <w:shd w:val="clear" w:color="auto" w:fill="auto"/>
            <w:noWrap/>
            <w:vAlign w:val="center"/>
            <w:hideMark/>
          </w:tcPr>
          <w:p w14:paraId="62B0C4AB" w14:textId="77777777" w:rsidR="0092637E" w:rsidRPr="00FA1FED" w:rsidRDefault="0092637E" w:rsidP="0092637E">
            <w:pPr>
              <w:pStyle w:val="1fffb"/>
              <w:rPr>
                <w:rFonts w:cs="Times New Roman"/>
              </w:rPr>
            </w:pPr>
            <w:r w:rsidRPr="00FA1FED">
              <w:rPr>
                <w:rFonts w:cs="Times New Roman"/>
              </w:rPr>
              <w:t>0,16</w:t>
            </w:r>
          </w:p>
        </w:tc>
        <w:tc>
          <w:tcPr>
            <w:tcW w:w="841" w:type="pct"/>
            <w:tcBorders>
              <w:top w:val="nil"/>
              <w:left w:val="nil"/>
              <w:bottom w:val="single" w:sz="4" w:space="0" w:color="auto"/>
              <w:right w:val="single" w:sz="4" w:space="0" w:color="auto"/>
            </w:tcBorders>
            <w:shd w:val="clear" w:color="auto" w:fill="auto"/>
            <w:noWrap/>
            <w:vAlign w:val="center"/>
            <w:hideMark/>
          </w:tcPr>
          <w:p w14:paraId="3275CD5B" w14:textId="77777777" w:rsidR="0092637E" w:rsidRPr="00FA1FED" w:rsidRDefault="0092637E" w:rsidP="0092637E">
            <w:pPr>
              <w:pStyle w:val="1fffb"/>
              <w:rPr>
                <w:rFonts w:cs="Times New Roman"/>
              </w:rPr>
            </w:pPr>
            <w:r w:rsidRPr="00FA1FED">
              <w:rPr>
                <w:rFonts w:cs="Times New Roman"/>
              </w:rPr>
              <w:t>0,60</w:t>
            </w:r>
          </w:p>
        </w:tc>
        <w:tc>
          <w:tcPr>
            <w:tcW w:w="817" w:type="pct"/>
            <w:tcBorders>
              <w:top w:val="nil"/>
              <w:left w:val="nil"/>
              <w:bottom w:val="single" w:sz="4" w:space="0" w:color="auto"/>
              <w:right w:val="single" w:sz="4" w:space="0" w:color="auto"/>
            </w:tcBorders>
            <w:shd w:val="clear" w:color="auto" w:fill="auto"/>
            <w:noWrap/>
            <w:vAlign w:val="center"/>
            <w:hideMark/>
          </w:tcPr>
          <w:p w14:paraId="6C53F1D9" w14:textId="77777777" w:rsidR="0092637E" w:rsidRPr="00FA1FED" w:rsidRDefault="0092637E" w:rsidP="0092637E">
            <w:pPr>
              <w:pStyle w:val="1fffb"/>
              <w:rPr>
                <w:rFonts w:cs="Times New Roman"/>
              </w:rPr>
            </w:pPr>
            <w:r w:rsidRPr="00FA1FED">
              <w:rPr>
                <w:rFonts w:cs="Times New Roman"/>
              </w:rPr>
              <w:t>14,49</w:t>
            </w:r>
          </w:p>
        </w:tc>
        <w:tc>
          <w:tcPr>
            <w:tcW w:w="831" w:type="pct"/>
            <w:tcBorders>
              <w:top w:val="nil"/>
              <w:left w:val="nil"/>
              <w:bottom w:val="single" w:sz="4" w:space="0" w:color="auto"/>
              <w:right w:val="single" w:sz="4" w:space="0" w:color="auto"/>
            </w:tcBorders>
            <w:shd w:val="clear" w:color="auto" w:fill="auto"/>
            <w:noWrap/>
            <w:vAlign w:val="center"/>
            <w:hideMark/>
          </w:tcPr>
          <w:p w14:paraId="6B721135" w14:textId="77777777" w:rsidR="0092637E" w:rsidRPr="00FA1FED" w:rsidRDefault="0092637E" w:rsidP="0092637E">
            <w:pPr>
              <w:pStyle w:val="1fffb"/>
              <w:rPr>
                <w:rFonts w:cs="Times New Roman"/>
              </w:rPr>
            </w:pPr>
            <w:r w:rsidRPr="00FA1FED">
              <w:rPr>
                <w:rFonts w:cs="Times New Roman"/>
              </w:rPr>
              <w:t>43,48</w:t>
            </w:r>
          </w:p>
        </w:tc>
      </w:tr>
    </w:tbl>
    <w:p w14:paraId="4E65CE38" w14:textId="77777777" w:rsidR="00FC6AD0" w:rsidRDefault="00FC6AD0" w:rsidP="00B5461F">
      <w:pPr>
        <w:pStyle w:val="11ff3"/>
        <w:rPr>
          <w:kern w:val="0"/>
        </w:rPr>
      </w:pPr>
    </w:p>
    <w:p w14:paraId="32A50B6B" w14:textId="77777777" w:rsidR="00547E8B" w:rsidRPr="00FA1FED" w:rsidRDefault="00547E8B" w:rsidP="006163C2">
      <w:pPr>
        <w:pStyle w:val="afffffffffffffff"/>
        <w:ind w:firstLine="709"/>
      </w:pPr>
      <w:r w:rsidRPr="00FA1FED">
        <w:rPr>
          <w:bCs/>
        </w:rPr>
        <w:t>Таблица 1.8.2.</w:t>
      </w:r>
      <w:r>
        <w:rPr>
          <w:bCs/>
        </w:rPr>
        <w:t xml:space="preserve">2 </w:t>
      </w:r>
      <w:r w:rsidRPr="00FA1FED">
        <w:rPr>
          <w:bCs/>
        </w:rPr>
        <w:t xml:space="preserve">– </w:t>
      </w:r>
      <w:r w:rsidRPr="00FA1FED">
        <w:rPr>
          <w:lang w:eastAsia="ru-RU"/>
        </w:rPr>
        <w:t>Аварийный запас</w:t>
      </w:r>
      <w:r>
        <w:rPr>
          <w:lang w:eastAsia="ru-RU"/>
        </w:rPr>
        <w:t xml:space="preserve"> резервного топлива</w:t>
      </w:r>
      <w:r w:rsidRPr="00FA1FED">
        <w:rPr>
          <w:lang w:eastAsia="ru-RU"/>
        </w:rPr>
        <w:t xml:space="preserve"> </w:t>
      </w:r>
    </w:p>
    <w:tbl>
      <w:tblPr>
        <w:tblW w:w="5000" w:type="pct"/>
        <w:tblLook w:val="04A0" w:firstRow="1" w:lastRow="0" w:firstColumn="1" w:lastColumn="0" w:noHBand="0" w:noVBand="1"/>
      </w:tblPr>
      <w:tblGrid>
        <w:gridCol w:w="2234"/>
        <w:gridCol w:w="2130"/>
        <w:gridCol w:w="1566"/>
        <w:gridCol w:w="1566"/>
        <w:gridCol w:w="1566"/>
      </w:tblGrid>
      <w:tr w:rsidR="00547E8B" w:rsidRPr="00547E8B" w14:paraId="0D7FDD06" w14:textId="77777777" w:rsidTr="00547E8B">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B3CFE2" w14:textId="77777777" w:rsidR="00547E8B" w:rsidRPr="00547E8B" w:rsidRDefault="00547E8B" w:rsidP="00721C27">
            <w:pPr>
              <w:pStyle w:val="1fffb"/>
            </w:pPr>
            <w:r w:rsidRPr="00547E8B">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14:paraId="0D3AB392" w14:textId="231A2180" w:rsidR="00547E8B" w:rsidRPr="00547E8B" w:rsidRDefault="00547E8B" w:rsidP="00721C27">
            <w:pPr>
              <w:pStyle w:val="1fffb"/>
            </w:pPr>
            <w:r w:rsidRPr="00547E8B">
              <w:t>Максимально-часовой</w:t>
            </w:r>
            <w:r w:rsidR="00CB56E4">
              <w:t xml:space="preserve"> </w:t>
            </w:r>
            <w:r w:rsidRPr="00547E8B">
              <w:t>расход топлива, т.у.т./час</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2007B0CC" w14:textId="2E779BAB" w:rsidR="00547E8B" w:rsidRPr="00547E8B" w:rsidRDefault="00547E8B" w:rsidP="00721C27">
            <w:pPr>
              <w:pStyle w:val="1fffb"/>
            </w:pPr>
            <w:r w:rsidRPr="00547E8B">
              <w:t>Максимально-часовой</w:t>
            </w:r>
            <w:r w:rsidR="00CB56E4">
              <w:t xml:space="preserve"> </w:t>
            </w:r>
            <w:r w:rsidRPr="00547E8B">
              <w:t>расход топлива, 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62164F65" w14:textId="77777777" w:rsidR="00547E8B" w:rsidRPr="00547E8B" w:rsidRDefault="00547E8B" w:rsidP="00721C27">
            <w:pPr>
              <w:pStyle w:val="1fffb"/>
            </w:pPr>
            <w:r w:rsidRPr="00547E8B">
              <w:t>Расход топлива за сутки,.т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0CF0D09D" w14:textId="77777777" w:rsidR="00547E8B" w:rsidRPr="00547E8B" w:rsidRDefault="00547E8B" w:rsidP="00721C27">
            <w:pPr>
              <w:pStyle w:val="1fffb"/>
            </w:pPr>
            <w:r w:rsidRPr="00547E8B">
              <w:t>Аварийный запас топлива, т (м3)</w:t>
            </w:r>
          </w:p>
        </w:tc>
      </w:tr>
      <w:tr w:rsidR="00547E8B" w:rsidRPr="00547E8B" w14:paraId="545A6FB9" w14:textId="77777777" w:rsidTr="00547E8B">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7D4ED551" w14:textId="700245AC" w:rsidR="00547E8B" w:rsidRPr="00547E8B" w:rsidRDefault="001635F8" w:rsidP="00721C27">
            <w:pPr>
              <w:pStyle w:val="1fffb"/>
            </w:pPr>
            <w:r>
              <w:t>2024</w:t>
            </w:r>
            <w:r w:rsidR="00547E8B" w:rsidRPr="00547E8B">
              <w:t xml:space="preserve"> год</w:t>
            </w:r>
          </w:p>
        </w:tc>
      </w:tr>
      <w:tr w:rsidR="00547E8B" w:rsidRPr="00547E8B" w14:paraId="047460E1" w14:textId="77777777" w:rsidTr="00547E8B">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2C7CEA3E" w14:textId="77777777" w:rsidR="00547E8B" w:rsidRPr="00547E8B" w:rsidRDefault="00547E8B" w:rsidP="00721C27">
            <w:pPr>
              <w:pStyle w:val="1fffb"/>
            </w:pPr>
            <w:r w:rsidRPr="00547E8B">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4F3324CA" w14:textId="77777777" w:rsidR="00547E8B" w:rsidRPr="00547E8B" w:rsidRDefault="00547E8B" w:rsidP="00721C27">
            <w:pPr>
              <w:pStyle w:val="1fffb"/>
            </w:pPr>
            <w:r w:rsidRPr="00547E8B">
              <w:t>0,0128</w:t>
            </w:r>
          </w:p>
        </w:tc>
        <w:tc>
          <w:tcPr>
            <w:tcW w:w="864" w:type="pct"/>
            <w:tcBorders>
              <w:top w:val="nil"/>
              <w:left w:val="nil"/>
              <w:bottom w:val="single" w:sz="4" w:space="0" w:color="auto"/>
              <w:right w:val="single" w:sz="4" w:space="0" w:color="auto"/>
            </w:tcBorders>
            <w:shd w:val="clear" w:color="000000" w:fill="FFFFFF"/>
            <w:vAlign w:val="center"/>
            <w:hideMark/>
          </w:tcPr>
          <w:p w14:paraId="7817322B" w14:textId="77777777" w:rsidR="00547E8B" w:rsidRPr="00547E8B" w:rsidRDefault="00547E8B" w:rsidP="00721C27">
            <w:pPr>
              <w:pStyle w:val="1fffb"/>
            </w:pPr>
            <w:r w:rsidRPr="00547E8B">
              <w:t>0,0094</w:t>
            </w:r>
          </w:p>
        </w:tc>
        <w:tc>
          <w:tcPr>
            <w:tcW w:w="864" w:type="pct"/>
            <w:tcBorders>
              <w:top w:val="nil"/>
              <w:left w:val="nil"/>
              <w:bottom w:val="single" w:sz="4" w:space="0" w:color="auto"/>
              <w:right w:val="single" w:sz="4" w:space="0" w:color="auto"/>
            </w:tcBorders>
            <w:shd w:val="clear" w:color="000000" w:fill="FFFFFF"/>
            <w:vAlign w:val="center"/>
            <w:hideMark/>
          </w:tcPr>
          <w:p w14:paraId="2CECA531" w14:textId="77777777" w:rsidR="00547E8B" w:rsidRPr="00547E8B" w:rsidRDefault="00547E8B" w:rsidP="00721C27">
            <w:pPr>
              <w:pStyle w:val="1fffb"/>
            </w:pPr>
            <w:r w:rsidRPr="00547E8B">
              <w:t>0,22</w:t>
            </w:r>
          </w:p>
        </w:tc>
        <w:tc>
          <w:tcPr>
            <w:tcW w:w="864" w:type="pct"/>
            <w:tcBorders>
              <w:top w:val="nil"/>
              <w:left w:val="nil"/>
              <w:bottom w:val="single" w:sz="4" w:space="0" w:color="auto"/>
              <w:right w:val="single" w:sz="4" w:space="0" w:color="auto"/>
            </w:tcBorders>
            <w:shd w:val="clear" w:color="000000" w:fill="FFFFFF"/>
            <w:vAlign w:val="center"/>
            <w:hideMark/>
          </w:tcPr>
          <w:p w14:paraId="0D8A0F29" w14:textId="77777777" w:rsidR="00547E8B" w:rsidRPr="00547E8B" w:rsidRDefault="00547E8B" w:rsidP="00721C27">
            <w:pPr>
              <w:pStyle w:val="1fffb"/>
            </w:pPr>
            <w:r w:rsidRPr="00547E8B">
              <w:t>0,67</w:t>
            </w:r>
          </w:p>
        </w:tc>
      </w:tr>
      <w:tr w:rsidR="00547E8B" w:rsidRPr="00547E8B" w14:paraId="710A00ED" w14:textId="77777777" w:rsidTr="00547E8B">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7FB54810" w14:textId="77777777" w:rsidR="00547E8B" w:rsidRPr="00547E8B" w:rsidRDefault="00547E8B" w:rsidP="00721C27">
            <w:pPr>
              <w:pStyle w:val="1fffb"/>
            </w:pPr>
            <w:r w:rsidRPr="00547E8B">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689A9415" w14:textId="77777777" w:rsidR="00547E8B" w:rsidRPr="00547E8B" w:rsidRDefault="00547E8B" w:rsidP="00721C27">
            <w:pPr>
              <w:pStyle w:val="1fffb"/>
            </w:pPr>
            <w:r w:rsidRPr="00547E8B">
              <w:t>0,016</w:t>
            </w:r>
          </w:p>
        </w:tc>
        <w:tc>
          <w:tcPr>
            <w:tcW w:w="864" w:type="pct"/>
            <w:tcBorders>
              <w:top w:val="nil"/>
              <w:left w:val="nil"/>
              <w:bottom w:val="single" w:sz="4" w:space="0" w:color="auto"/>
              <w:right w:val="single" w:sz="4" w:space="0" w:color="auto"/>
            </w:tcBorders>
            <w:shd w:val="clear" w:color="000000" w:fill="FFFFFF"/>
            <w:vAlign w:val="center"/>
            <w:hideMark/>
          </w:tcPr>
          <w:p w14:paraId="0D2FD6A7" w14:textId="77777777" w:rsidR="00547E8B" w:rsidRPr="00547E8B" w:rsidRDefault="00547E8B" w:rsidP="00721C27">
            <w:pPr>
              <w:pStyle w:val="1fffb"/>
            </w:pPr>
            <w:r w:rsidRPr="00547E8B">
              <w:t>0,011</w:t>
            </w:r>
          </w:p>
        </w:tc>
        <w:tc>
          <w:tcPr>
            <w:tcW w:w="864" w:type="pct"/>
            <w:tcBorders>
              <w:top w:val="nil"/>
              <w:left w:val="nil"/>
              <w:bottom w:val="single" w:sz="4" w:space="0" w:color="auto"/>
              <w:right w:val="single" w:sz="4" w:space="0" w:color="auto"/>
            </w:tcBorders>
            <w:shd w:val="clear" w:color="000000" w:fill="FFFFFF"/>
            <w:vAlign w:val="center"/>
            <w:hideMark/>
          </w:tcPr>
          <w:p w14:paraId="7F4A8328" w14:textId="77777777" w:rsidR="00547E8B" w:rsidRPr="00547E8B" w:rsidRDefault="00547E8B" w:rsidP="00721C27">
            <w:pPr>
              <w:pStyle w:val="1fffb"/>
            </w:pPr>
            <w:r w:rsidRPr="00547E8B">
              <w:t>0,27</w:t>
            </w:r>
          </w:p>
        </w:tc>
        <w:tc>
          <w:tcPr>
            <w:tcW w:w="864" w:type="pct"/>
            <w:tcBorders>
              <w:top w:val="nil"/>
              <w:left w:val="nil"/>
              <w:bottom w:val="single" w:sz="4" w:space="0" w:color="auto"/>
              <w:right w:val="single" w:sz="4" w:space="0" w:color="auto"/>
            </w:tcBorders>
            <w:shd w:val="clear" w:color="000000" w:fill="FFFFFF"/>
            <w:vAlign w:val="center"/>
            <w:hideMark/>
          </w:tcPr>
          <w:p w14:paraId="6896821A" w14:textId="77777777" w:rsidR="00547E8B" w:rsidRPr="00547E8B" w:rsidRDefault="00547E8B" w:rsidP="00721C27">
            <w:pPr>
              <w:pStyle w:val="1fffb"/>
            </w:pPr>
            <w:r w:rsidRPr="00547E8B">
              <w:t>0,82</w:t>
            </w:r>
          </w:p>
        </w:tc>
      </w:tr>
    </w:tbl>
    <w:p w14:paraId="27D26A00" w14:textId="77777777" w:rsidR="00547E8B" w:rsidRPr="00FA1FED" w:rsidRDefault="00547E8B" w:rsidP="00B5461F">
      <w:pPr>
        <w:pStyle w:val="11ff3"/>
        <w:rPr>
          <w:kern w:val="0"/>
        </w:rPr>
      </w:pPr>
    </w:p>
    <w:p w14:paraId="4E395D0A" w14:textId="77777777" w:rsidR="00C25060" w:rsidRPr="00FA1FED" w:rsidRDefault="00C25060" w:rsidP="00B5461F">
      <w:pPr>
        <w:pStyle w:val="11ff3"/>
        <w:rPr>
          <w:kern w:val="0"/>
        </w:rPr>
      </w:pPr>
      <w:r w:rsidRPr="00FA1FED">
        <w:rPr>
          <w:kern w:val="0"/>
        </w:rPr>
        <w:t xml:space="preserve"> Объемы запасов топлива выдерживаются в соответствии с порядком создания и использования котельными запасов топлива. Норматив создания запасов топлива на котельной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и нормативного эксплуатационного запаса топлива (далее - НЭЗТ). Неснижаемый нормативный запас топлива (далее - 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 ННЗТ рассчитывается и обосновывается один раз в три года. При сохранении всех исходных условий для формирования ННЗТ на второй и третий год трехлетнего периода котельная подтверждает объем ННЗТ, включаемый в ОНЗТ планируемого года, без представления расчетов. В течение трехлетнего периода ННЗТ подлежит корректировке в случаях изменения состава оборудования, структуры топлива, а также нагрузки неотключаемых потребителей электрической и тепловой энергии, не имеющих питания от других источников. Расчет ННЗТ производится по каждому виду топлива раздельно. Для электростанций и котельных, работающих на газе, ННЗТ устанавливается по резервному топливу. На котельных сжигающих газ ННЗТ </w:t>
      </w:r>
      <w:r w:rsidRPr="00FA1FED">
        <w:rPr>
          <w:kern w:val="0"/>
        </w:rPr>
        <w:lastRenderedPageBreak/>
        <w:t>должен обеспечивать работу котельных в режиме «выживания» в течение - трех суток. Нормативный эксплуатационный запас топлива (далее – НЭЗТ) необходим для надежной и стабильной работы котельных и обеспечивает плановую выработку тепловой энергии. Расчет НЭЗТ производится ежегодно для каждой котельной, сжигающей или имеющей в качестве резервного твердое или жидкое топливо. Расчеты производятся на 1 октября планируемого года.</w:t>
      </w:r>
    </w:p>
    <w:p w14:paraId="09B316B6" w14:textId="77777777" w:rsidR="00C25060" w:rsidRPr="00FA1FED" w:rsidRDefault="00C25060" w:rsidP="00B5461F">
      <w:pPr>
        <w:pStyle w:val="11ff3"/>
        <w:rPr>
          <w:kern w:val="0"/>
        </w:rPr>
      </w:pPr>
      <w:r w:rsidRPr="00FA1FED">
        <w:rPr>
          <w:kern w:val="0"/>
        </w:rPr>
        <w:t xml:space="preserve">Для котельных в связи с сезонностью завоза топлива, ННЗТ не рассчитывается и не устанавливается. </w:t>
      </w:r>
    </w:p>
    <w:p w14:paraId="367B01EF" w14:textId="77777777" w:rsidR="00C25060" w:rsidRDefault="00C25060" w:rsidP="00B5461F">
      <w:pPr>
        <w:pStyle w:val="11ff3"/>
        <w:rPr>
          <w:kern w:val="0"/>
        </w:rPr>
      </w:pPr>
      <w:r w:rsidRPr="00FA1FED">
        <w:rPr>
          <w:kern w:val="0"/>
        </w:rPr>
        <w:t>Расчет нормативных эксплуатационных запасов топлива (НЭЗТ) выполнялся в соответствии с «Инструкции по организации в Минэнерго России работы по расчету и обоснованию нормативов создания запасов топлива на тепловых электростанциях и котельных», утвержденной приказом №66 от 4 сентября 2008 года, по причине сезонного завоза топлива на котельные предприятия (до начала отопительного сезона).</w:t>
      </w:r>
    </w:p>
    <w:p w14:paraId="3D3DDACB" w14:textId="77777777" w:rsidR="0036043F" w:rsidRDefault="0036043F" w:rsidP="00B5461F">
      <w:pPr>
        <w:pStyle w:val="11ff3"/>
        <w:rPr>
          <w:kern w:val="0"/>
        </w:rPr>
      </w:pPr>
    </w:p>
    <w:p w14:paraId="4A879394" w14:textId="77777777" w:rsidR="0036043F" w:rsidRDefault="0036043F" w:rsidP="00B5461F">
      <w:pPr>
        <w:pStyle w:val="11ff3"/>
        <w:rPr>
          <w:kern w:val="0"/>
        </w:rPr>
      </w:pPr>
    </w:p>
    <w:p w14:paraId="2806020C" w14:textId="63887AB3" w:rsidR="00547E8B" w:rsidRDefault="0036043F" w:rsidP="00547E8B">
      <w:r>
        <w:rPr>
          <w:noProof/>
        </w:rPr>
        <w:lastRenderedPageBreak/>
        <w:drawing>
          <wp:anchor distT="0" distB="0" distL="114300" distR="114300" simplePos="0" relativeHeight="251763200" behindDoc="0" locked="0" layoutInCell="1" allowOverlap="1" wp14:anchorId="54D56719" wp14:editId="5DF50456">
            <wp:simplePos x="0" y="0"/>
            <wp:positionH relativeFrom="column">
              <wp:posOffset>95250</wp:posOffset>
            </wp:positionH>
            <wp:positionV relativeFrom="paragraph">
              <wp:posOffset>205105</wp:posOffset>
            </wp:positionV>
            <wp:extent cx="5760720" cy="8148320"/>
            <wp:effectExtent l="0" t="0" r="0" b="5080"/>
            <wp:wrapTopAndBottom/>
            <wp:docPr id="777701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94022" w14:textId="5E0D3E5B" w:rsidR="00547E8B" w:rsidRDefault="00547E8B" w:rsidP="00622D0F">
      <w:pPr>
        <w:pStyle w:val="11ff3"/>
        <w:jc w:val="center"/>
      </w:pPr>
      <w:r>
        <w:t xml:space="preserve">Рисунок </w:t>
      </w:r>
      <w:r w:rsidR="0036043F">
        <w:t>1.8.2.1</w:t>
      </w:r>
      <w:r>
        <w:t xml:space="preserve"> – Общий нормативный запас топлива</w:t>
      </w:r>
    </w:p>
    <w:p w14:paraId="716E0D8C" w14:textId="238C5FE8" w:rsidR="00547E8B" w:rsidRDefault="00547E8B" w:rsidP="00B5461F">
      <w:pPr>
        <w:pStyle w:val="11ff3"/>
        <w:rPr>
          <w:kern w:val="0"/>
        </w:rPr>
      </w:pPr>
    </w:p>
    <w:p w14:paraId="0376DDE4" w14:textId="77777777" w:rsidR="00624E37" w:rsidRDefault="00624E37" w:rsidP="00967D96">
      <w:pPr>
        <w:pStyle w:val="11ff3"/>
        <w:ind w:firstLine="0"/>
        <w:rPr>
          <w:kern w:val="0"/>
        </w:rPr>
      </w:pPr>
    </w:p>
    <w:p w14:paraId="022B2B47" w14:textId="1B29062C" w:rsidR="00547E8B" w:rsidRPr="00624E37" w:rsidRDefault="00547E8B" w:rsidP="00703290">
      <w:pPr>
        <w:pStyle w:val="11ff3"/>
        <w:rPr>
          <w:u w:val="single"/>
        </w:rPr>
      </w:pPr>
      <w:r w:rsidRPr="00622D0F">
        <w:rPr>
          <w:u w:val="single"/>
        </w:rPr>
        <w:lastRenderedPageBreak/>
        <w:t>Таблица 8.1.3</w:t>
      </w:r>
      <w:r w:rsidR="00CB56E4">
        <w:rPr>
          <w:u w:val="single"/>
        </w:rPr>
        <w:t xml:space="preserve"> </w:t>
      </w:r>
      <w:r w:rsidRPr="00622D0F">
        <w:rPr>
          <w:u w:val="single"/>
        </w:rPr>
        <w:t>– Сводная</w:t>
      </w:r>
      <w:r w:rsidR="00624E37">
        <w:rPr>
          <w:u w:val="single"/>
        </w:rPr>
        <w:t xml:space="preserve"> таблица используемого топлива </w:t>
      </w:r>
    </w:p>
    <w:tbl>
      <w:tblPr>
        <w:tblW w:w="5000" w:type="pct"/>
        <w:tblLook w:val="04A0" w:firstRow="1" w:lastRow="0" w:firstColumn="1" w:lastColumn="0" w:noHBand="0" w:noVBand="1"/>
      </w:tblPr>
      <w:tblGrid>
        <w:gridCol w:w="6905"/>
        <w:gridCol w:w="2147"/>
      </w:tblGrid>
      <w:tr w:rsidR="00547E8B" w:rsidRPr="00CD42AA" w14:paraId="53D0A1DF" w14:textId="77777777" w:rsidTr="00721C27">
        <w:trPr>
          <w:trHeight w:val="20"/>
        </w:trPr>
        <w:tc>
          <w:tcPr>
            <w:tcW w:w="381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D280627" w14:textId="77777777" w:rsidR="00547E8B" w:rsidRPr="00CD42AA" w:rsidRDefault="00547E8B" w:rsidP="00721C27">
            <w:pPr>
              <w:pStyle w:val="1fffb"/>
            </w:pPr>
            <w:r w:rsidRPr="00CD42AA">
              <w:t>Показатель</w:t>
            </w:r>
          </w:p>
        </w:tc>
        <w:tc>
          <w:tcPr>
            <w:tcW w:w="1186" w:type="pct"/>
            <w:tcBorders>
              <w:top w:val="single" w:sz="8" w:space="0" w:color="auto"/>
              <w:left w:val="nil"/>
              <w:bottom w:val="single" w:sz="8" w:space="0" w:color="auto"/>
              <w:right w:val="single" w:sz="8" w:space="0" w:color="auto"/>
            </w:tcBorders>
            <w:shd w:val="clear" w:color="000000" w:fill="FFFFFF"/>
            <w:vAlign w:val="center"/>
            <w:hideMark/>
          </w:tcPr>
          <w:p w14:paraId="1380EB54" w14:textId="4EE5201A" w:rsidR="00547E8B" w:rsidRPr="00CD42AA" w:rsidRDefault="001635F8" w:rsidP="00721C27">
            <w:pPr>
              <w:pStyle w:val="1fffb"/>
            </w:pPr>
            <w:r>
              <w:t>2024</w:t>
            </w:r>
          </w:p>
        </w:tc>
      </w:tr>
      <w:tr w:rsidR="00547E8B" w:rsidRPr="00CD42AA" w14:paraId="754F354C"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noWrap/>
            <w:vAlign w:val="center"/>
            <w:hideMark/>
          </w:tcPr>
          <w:p w14:paraId="05DED63C" w14:textId="77777777" w:rsidR="00547E8B" w:rsidRPr="00CD42AA" w:rsidRDefault="00547E8B" w:rsidP="00721C27">
            <w:pPr>
              <w:pStyle w:val="1fffb"/>
            </w:pPr>
            <w:r w:rsidRPr="00CD42AA">
              <w:t>Котельная №15 д. Старополье</w:t>
            </w:r>
          </w:p>
        </w:tc>
        <w:tc>
          <w:tcPr>
            <w:tcW w:w="1186" w:type="pct"/>
            <w:tcBorders>
              <w:top w:val="nil"/>
              <w:left w:val="nil"/>
              <w:bottom w:val="single" w:sz="8" w:space="0" w:color="auto"/>
              <w:right w:val="single" w:sz="8" w:space="0" w:color="auto"/>
            </w:tcBorders>
            <w:shd w:val="clear" w:color="auto" w:fill="auto"/>
            <w:noWrap/>
            <w:vAlign w:val="center"/>
            <w:hideMark/>
          </w:tcPr>
          <w:p w14:paraId="50CD76B1" w14:textId="77777777" w:rsidR="00547E8B" w:rsidRPr="00CD42AA" w:rsidRDefault="00547E8B" w:rsidP="00721C27">
            <w:pPr>
              <w:pStyle w:val="1fffb"/>
            </w:pPr>
          </w:p>
        </w:tc>
      </w:tr>
      <w:tr w:rsidR="00547E8B" w:rsidRPr="00CD42AA" w14:paraId="6BC49A73"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7ABC8C02" w14:textId="77777777" w:rsidR="00547E8B" w:rsidRPr="00CD42AA" w:rsidRDefault="00547E8B" w:rsidP="00721C27">
            <w:pPr>
              <w:pStyle w:val="1fffb"/>
            </w:pPr>
            <w:r w:rsidRPr="00CD42AA">
              <w:t>Выработка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14:paraId="2E541C0B" w14:textId="77777777" w:rsidR="00547E8B" w:rsidRPr="00CD42AA" w:rsidRDefault="00547E8B" w:rsidP="00721C27">
            <w:pPr>
              <w:pStyle w:val="1fffb"/>
            </w:pPr>
            <w:r w:rsidRPr="00CD42AA">
              <w:t>4526,07</w:t>
            </w:r>
          </w:p>
        </w:tc>
      </w:tr>
      <w:tr w:rsidR="00547E8B" w:rsidRPr="00CD42AA" w14:paraId="4382D78E"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7066206A" w14:textId="77777777" w:rsidR="00547E8B" w:rsidRPr="00CD42AA" w:rsidRDefault="00547E8B" w:rsidP="00721C27">
            <w:pPr>
              <w:pStyle w:val="1fffb"/>
            </w:pPr>
            <w:r w:rsidRPr="00CD42AA">
              <w:t>Полезный отпуск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14:paraId="18F67F6A" w14:textId="77777777" w:rsidR="00547E8B" w:rsidRPr="00CD42AA" w:rsidRDefault="00547E8B" w:rsidP="00721C27">
            <w:pPr>
              <w:pStyle w:val="1fffb"/>
            </w:pPr>
            <w:r w:rsidRPr="00CD42AA">
              <w:t>4000,00</w:t>
            </w:r>
          </w:p>
        </w:tc>
      </w:tr>
      <w:tr w:rsidR="00547E8B" w:rsidRPr="00CD42AA" w14:paraId="51938B4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0D943875" w14:textId="77777777" w:rsidR="00547E8B" w:rsidRPr="00CD42AA" w:rsidRDefault="00547E8B" w:rsidP="00721C27">
            <w:pPr>
              <w:pStyle w:val="1fffb"/>
            </w:pPr>
            <w:r w:rsidRPr="00CD42AA">
              <w:t>Годовой расход основного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14:paraId="0A469A21" w14:textId="77777777" w:rsidR="00547E8B" w:rsidRPr="00CD42AA" w:rsidRDefault="00547E8B" w:rsidP="00721C27">
            <w:pPr>
              <w:pStyle w:val="1fffb"/>
            </w:pPr>
            <w:r w:rsidRPr="00CD42AA">
              <w:t>1009,44</w:t>
            </w:r>
          </w:p>
        </w:tc>
      </w:tr>
      <w:tr w:rsidR="00547E8B" w:rsidRPr="00CD42AA" w14:paraId="0DE217E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2451F6FC" w14:textId="77777777" w:rsidR="00547E8B" w:rsidRPr="00CD42AA" w:rsidRDefault="00547E8B" w:rsidP="00721C27">
            <w:pPr>
              <w:pStyle w:val="1fffb"/>
            </w:pPr>
            <w:r w:rsidRPr="00CD42AA">
              <w:t>Годовой расход натурального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14:paraId="777CE820" w14:textId="77777777" w:rsidR="00547E8B" w:rsidRPr="00CD42AA" w:rsidRDefault="00547E8B" w:rsidP="00721C27">
            <w:pPr>
              <w:pStyle w:val="1fffb"/>
            </w:pPr>
            <w:r w:rsidRPr="00CD42AA">
              <w:t>3882,48</w:t>
            </w:r>
          </w:p>
        </w:tc>
      </w:tr>
      <w:tr w:rsidR="00547E8B" w:rsidRPr="00CD42AA" w14:paraId="23309395"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35BAB6C8" w14:textId="77777777" w:rsidR="00547E8B" w:rsidRPr="00CD42AA" w:rsidRDefault="00547E8B" w:rsidP="00721C27">
            <w:pPr>
              <w:pStyle w:val="1fffb"/>
            </w:pPr>
            <w:r w:rsidRPr="00CD42AA">
              <w:t>Годовой расход резервного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14:paraId="5702D84B" w14:textId="77777777" w:rsidR="00547E8B" w:rsidRPr="00CD42AA" w:rsidRDefault="00547E8B" w:rsidP="00721C27">
            <w:pPr>
              <w:pStyle w:val="1fffb"/>
            </w:pPr>
            <w:r w:rsidRPr="00A05766">
              <w:t>66,49</w:t>
            </w:r>
          </w:p>
        </w:tc>
      </w:tr>
      <w:tr w:rsidR="00547E8B" w:rsidRPr="00CD42AA" w14:paraId="32EE0332"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199A88E8" w14:textId="77777777" w:rsidR="00547E8B" w:rsidRPr="00CD42AA" w:rsidRDefault="00547E8B" w:rsidP="00721C27">
            <w:pPr>
              <w:pStyle w:val="1fffb"/>
            </w:pPr>
            <w:r w:rsidRPr="00CD42AA">
              <w:t>Годовой расход натурального резервного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14:paraId="5882F496" w14:textId="77777777" w:rsidR="00547E8B" w:rsidRPr="00CD42AA" w:rsidRDefault="00547E8B" w:rsidP="00721C27">
            <w:pPr>
              <w:pStyle w:val="1fffb"/>
            </w:pPr>
            <w:r w:rsidRPr="00A05766">
              <w:t>48,53</w:t>
            </w:r>
          </w:p>
        </w:tc>
      </w:tr>
      <w:tr w:rsidR="00547E8B" w:rsidRPr="00CD42AA" w14:paraId="471DEAD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6FFD73CC" w14:textId="77777777" w:rsidR="00547E8B" w:rsidRPr="00CD42AA" w:rsidRDefault="00547E8B" w:rsidP="00721C27">
            <w:pPr>
              <w:pStyle w:val="1fffb"/>
            </w:pPr>
            <w:r w:rsidRPr="00CD42AA">
              <w:t>УРУТ на выработку тепловой энергии ку.у.т./ккал</w:t>
            </w:r>
          </w:p>
        </w:tc>
        <w:tc>
          <w:tcPr>
            <w:tcW w:w="1186" w:type="pct"/>
            <w:tcBorders>
              <w:top w:val="nil"/>
              <w:left w:val="nil"/>
              <w:bottom w:val="single" w:sz="8" w:space="0" w:color="auto"/>
              <w:right w:val="single" w:sz="8" w:space="0" w:color="auto"/>
            </w:tcBorders>
            <w:shd w:val="clear" w:color="auto" w:fill="auto"/>
            <w:noWrap/>
            <w:vAlign w:val="center"/>
            <w:hideMark/>
          </w:tcPr>
          <w:p w14:paraId="695042C2" w14:textId="77777777" w:rsidR="00547E8B" w:rsidRPr="00CD42AA" w:rsidRDefault="00547E8B" w:rsidP="00721C27">
            <w:pPr>
              <w:pStyle w:val="1fffb"/>
            </w:pPr>
            <w:r w:rsidRPr="00CD42AA">
              <w:t>223,03</w:t>
            </w:r>
          </w:p>
        </w:tc>
      </w:tr>
      <w:tr w:rsidR="00547E8B" w:rsidRPr="00CD42AA" w14:paraId="7C57CF58"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61C5FB56" w14:textId="77777777" w:rsidR="00547E8B" w:rsidRPr="00CD42AA" w:rsidRDefault="00547E8B" w:rsidP="00721C27">
            <w:pPr>
              <w:pStyle w:val="1fffb"/>
            </w:pPr>
            <w:r w:rsidRPr="00CD42AA">
              <w:t>УРУТ на отпуск в сеть ку.у.т./ккал</w:t>
            </w:r>
          </w:p>
        </w:tc>
        <w:tc>
          <w:tcPr>
            <w:tcW w:w="1186" w:type="pct"/>
            <w:tcBorders>
              <w:top w:val="nil"/>
              <w:left w:val="nil"/>
              <w:bottom w:val="single" w:sz="8" w:space="0" w:color="auto"/>
              <w:right w:val="single" w:sz="8" w:space="0" w:color="auto"/>
            </w:tcBorders>
            <w:shd w:val="clear" w:color="auto" w:fill="auto"/>
            <w:noWrap/>
            <w:vAlign w:val="center"/>
            <w:hideMark/>
          </w:tcPr>
          <w:p w14:paraId="034800EA" w14:textId="77777777" w:rsidR="00547E8B" w:rsidRPr="00CD42AA" w:rsidRDefault="00547E8B" w:rsidP="00721C27">
            <w:pPr>
              <w:pStyle w:val="1fffb"/>
            </w:pPr>
            <w:r w:rsidRPr="00CD42AA">
              <w:t>252,36</w:t>
            </w:r>
          </w:p>
        </w:tc>
      </w:tr>
      <w:tr w:rsidR="00547E8B" w:rsidRPr="00CD42AA" w14:paraId="7944D7B8"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4FBA67F8" w14:textId="77777777" w:rsidR="00547E8B" w:rsidRPr="00CD42AA" w:rsidRDefault="00547E8B" w:rsidP="00721C27">
            <w:pPr>
              <w:pStyle w:val="1fffb"/>
            </w:pPr>
            <w:r w:rsidRPr="00CD42AA">
              <w:t>Мазут, тыс.т.</w:t>
            </w:r>
          </w:p>
        </w:tc>
        <w:tc>
          <w:tcPr>
            <w:tcW w:w="1186" w:type="pct"/>
            <w:tcBorders>
              <w:top w:val="nil"/>
              <w:left w:val="nil"/>
              <w:bottom w:val="single" w:sz="8" w:space="0" w:color="auto"/>
              <w:right w:val="single" w:sz="8" w:space="0" w:color="auto"/>
            </w:tcBorders>
            <w:shd w:val="clear" w:color="auto" w:fill="auto"/>
            <w:noWrap/>
            <w:vAlign w:val="center"/>
            <w:hideMark/>
          </w:tcPr>
          <w:p w14:paraId="3D336F62" w14:textId="77777777" w:rsidR="00547E8B" w:rsidRPr="00CD42AA" w:rsidRDefault="00547E8B" w:rsidP="00721C27">
            <w:pPr>
              <w:pStyle w:val="1fffb"/>
            </w:pPr>
          </w:p>
        </w:tc>
      </w:tr>
      <w:tr w:rsidR="00547E8B" w:rsidRPr="00CD42AA" w14:paraId="2E1BF4E8"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611494DE" w14:textId="77777777"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D9FFF8F" w14:textId="77777777" w:rsidR="00547E8B" w:rsidRPr="00CD42AA" w:rsidRDefault="00547E8B" w:rsidP="00721C27">
            <w:pPr>
              <w:pStyle w:val="1fffb"/>
            </w:pPr>
            <w:r w:rsidRPr="00CD42AA">
              <w:t>0,022</w:t>
            </w:r>
          </w:p>
        </w:tc>
      </w:tr>
      <w:tr w:rsidR="00547E8B" w:rsidRPr="00CD42AA" w14:paraId="226FC0B4"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018F27C0" w14:textId="77777777"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BF49E74" w14:textId="77777777" w:rsidR="00547E8B" w:rsidRPr="00CD42AA" w:rsidRDefault="00547E8B" w:rsidP="00721C27">
            <w:pPr>
              <w:pStyle w:val="1fffb"/>
            </w:pPr>
            <w:r w:rsidRPr="00CD42AA">
              <w:t>0,133</w:t>
            </w:r>
          </w:p>
        </w:tc>
      </w:tr>
      <w:tr w:rsidR="00547E8B" w:rsidRPr="00CD42AA" w14:paraId="0BA30DB1"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34408272" w14:textId="77777777"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29D92D13" w14:textId="77777777" w:rsidR="00547E8B" w:rsidRPr="00CD42AA" w:rsidRDefault="00547E8B" w:rsidP="00721C27">
            <w:pPr>
              <w:pStyle w:val="1fffb"/>
            </w:pPr>
            <w:r w:rsidRPr="00CD42AA">
              <w:t>0,155</w:t>
            </w:r>
          </w:p>
        </w:tc>
      </w:tr>
      <w:tr w:rsidR="00547E8B" w:rsidRPr="00CD42AA" w14:paraId="5CE30B95"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09510656" w14:textId="77777777" w:rsidR="00547E8B" w:rsidRPr="00CD42AA" w:rsidRDefault="00547E8B" w:rsidP="00721C27">
            <w:pPr>
              <w:pStyle w:val="1fffb"/>
            </w:pPr>
            <w:r w:rsidRPr="00CD42AA">
              <w:t>Щепа, тыс.т.</w:t>
            </w:r>
          </w:p>
        </w:tc>
        <w:tc>
          <w:tcPr>
            <w:tcW w:w="1186" w:type="pct"/>
            <w:tcBorders>
              <w:top w:val="nil"/>
              <w:left w:val="nil"/>
              <w:bottom w:val="single" w:sz="8" w:space="0" w:color="auto"/>
              <w:right w:val="single" w:sz="8" w:space="0" w:color="auto"/>
            </w:tcBorders>
            <w:shd w:val="clear" w:color="auto" w:fill="auto"/>
            <w:noWrap/>
            <w:vAlign w:val="center"/>
            <w:hideMark/>
          </w:tcPr>
          <w:p w14:paraId="046CCC37" w14:textId="77777777" w:rsidR="00547E8B" w:rsidRPr="00CD42AA" w:rsidRDefault="00547E8B" w:rsidP="00721C27">
            <w:pPr>
              <w:pStyle w:val="1fffb"/>
            </w:pPr>
          </w:p>
        </w:tc>
      </w:tr>
      <w:tr w:rsidR="00547E8B" w:rsidRPr="00CD42AA" w14:paraId="4A1B11D1"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0D40366A" w14:textId="77777777"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73742778" w14:textId="77777777" w:rsidR="00547E8B" w:rsidRPr="00CD42AA" w:rsidRDefault="00547E8B" w:rsidP="00721C27">
            <w:pPr>
              <w:pStyle w:val="1fffb"/>
            </w:pPr>
            <w:r w:rsidRPr="00CD42AA">
              <w:t>0,265</w:t>
            </w:r>
          </w:p>
        </w:tc>
      </w:tr>
      <w:tr w:rsidR="00547E8B" w:rsidRPr="00CD42AA" w14:paraId="5BF70EB3"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0B875612" w14:textId="77777777"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1FDAD87" w14:textId="77777777" w:rsidR="00547E8B" w:rsidRPr="00CD42AA" w:rsidRDefault="00547E8B" w:rsidP="00721C27">
            <w:pPr>
              <w:pStyle w:val="1fffb"/>
            </w:pPr>
            <w:r w:rsidRPr="00CD42AA">
              <w:t>1,702</w:t>
            </w:r>
          </w:p>
        </w:tc>
      </w:tr>
      <w:tr w:rsidR="00547E8B" w:rsidRPr="00CD42AA" w14:paraId="59AFA9D3"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2FFBD021" w14:textId="77777777"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A6C596D" w14:textId="77777777" w:rsidR="00547E8B" w:rsidRPr="00CD42AA" w:rsidRDefault="00547E8B" w:rsidP="00721C27">
            <w:pPr>
              <w:pStyle w:val="1fffb"/>
            </w:pPr>
            <w:r w:rsidRPr="00CD42AA">
              <w:t>1,967</w:t>
            </w:r>
          </w:p>
        </w:tc>
      </w:tr>
      <w:tr w:rsidR="00547E8B" w:rsidRPr="00CD42AA" w14:paraId="0C22A6F9"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noWrap/>
            <w:vAlign w:val="center"/>
            <w:hideMark/>
          </w:tcPr>
          <w:p w14:paraId="4312EDD3" w14:textId="77777777" w:rsidR="00547E8B" w:rsidRPr="00CD42AA" w:rsidRDefault="00547E8B" w:rsidP="00721C27">
            <w:pPr>
              <w:pStyle w:val="1fffb"/>
            </w:pPr>
            <w:r w:rsidRPr="00CD42AA">
              <w:t>Котельная №18 д. Овсище</w:t>
            </w:r>
          </w:p>
        </w:tc>
        <w:tc>
          <w:tcPr>
            <w:tcW w:w="1186" w:type="pct"/>
            <w:tcBorders>
              <w:top w:val="nil"/>
              <w:left w:val="nil"/>
              <w:bottom w:val="single" w:sz="8" w:space="0" w:color="auto"/>
              <w:right w:val="single" w:sz="8" w:space="0" w:color="auto"/>
            </w:tcBorders>
            <w:shd w:val="clear" w:color="auto" w:fill="auto"/>
            <w:noWrap/>
            <w:vAlign w:val="center"/>
            <w:hideMark/>
          </w:tcPr>
          <w:p w14:paraId="483AA041" w14:textId="77777777" w:rsidR="00547E8B" w:rsidRPr="00CD42AA" w:rsidRDefault="00547E8B" w:rsidP="00721C27">
            <w:pPr>
              <w:pStyle w:val="1fffb"/>
            </w:pPr>
          </w:p>
        </w:tc>
      </w:tr>
      <w:tr w:rsidR="00547E8B" w:rsidRPr="00CD42AA" w14:paraId="01348443"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286C4B44" w14:textId="77777777" w:rsidR="00547E8B" w:rsidRPr="00CD42AA" w:rsidRDefault="00547E8B" w:rsidP="00721C27">
            <w:pPr>
              <w:pStyle w:val="1fffb"/>
            </w:pPr>
            <w:r w:rsidRPr="00CD42AA">
              <w:t>Выработка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14:paraId="5D903B01" w14:textId="77777777" w:rsidR="00547E8B" w:rsidRPr="00CD42AA" w:rsidRDefault="00547E8B" w:rsidP="00721C27">
            <w:pPr>
              <w:pStyle w:val="1fffb"/>
            </w:pPr>
            <w:r w:rsidRPr="00CD42AA">
              <w:t>3206,03</w:t>
            </w:r>
          </w:p>
        </w:tc>
      </w:tr>
      <w:tr w:rsidR="00547E8B" w:rsidRPr="00CD42AA" w14:paraId="09B41C1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56C2AB39" w14:textId="77777777" w:rsidR="00547E8B" w:rsidRPr="00CD42AA" w:rsidRDefault="00547E8B" w:rsidP="00721C27">
            <w:pPr>
              <w:pStyle w:val="1fffb"/>
            </w:pPr>
            <w:r w:rsidRPr="00CD42AA">
              <w:t>Полезный отпуск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14:paraId="052F7BFC" w14:textId="77777777" w:rsidR="00547E8B" w:rsidRPr="00CD42AA" w:rsidRDefault="00547E8B" w:rsidP="00721C27">
            <w:pPr>
              <w:pStyle w:val="1fffb"/>
            </w:pPr>
            <w:r w:rsidRPr="00CD42AA">
              <w:t>2820,00</w:t>
            </w:r>
          </w:p>
        </w:tc>
      </w:tr>
      <w:tr w:rsidR="00547E8B" w:rsidRPr="00CD42AA" w14:paraId="2CB2FEC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5DA5370D" w14:textId="77777777" w:rsidR="00547E8B" w:rsidRPr="00CD42AA" w:rsidRDefault="00547E8B" w:rsidP="00721C27">
            <w:pPr>
              <w:pStyle w:val="1fffb"/>
            </w:pPr>
            <w:r w:rsidRPr="00CD42AA">
              <w:t>Годовой расход основного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14:paraId="263DD221" w14:textId="77777777" w:rsidR="00547E8B" w:rsidRPr="00CD42AA" w:rsidRDefault="00547E8B" w:rsidP="00721C27">
            <w:pPr>
              <w:pStyle w:val="1fffb"/>
            </w:pPr>
            <w:r w:rsidRPr="00CD42AA">
              <w:t>813,30</w:t>
            </w:r>
          </w:p>
        </w:tc>
      </w:tr>
      <w:tr w:rsidR="00547E8B" w:rsidRPr="00CD42AA" w14:paraId="14A5CA4B"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69E3DF85" w14:textId="77777777" w:rsidR="00547E8B" w:rsidRPr="00CD42AA" w:rsidRDefault="00547E8B" w:rsidP="00721C27">
            <w:pPr>
              <w:pStyle w:val="1fffb"/>
            </w:pPr>
            <w:r w:rsidRPr="00CD42AA">
              <w:t>Годовой расход натурального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14:paraId="6602CE00" w14:textId="77777777" w:rsidR="00547E8B" w:rsidRPr="00CD42AA" w:rsidRDefault="00547E8B" w:rsidP="00721C27">
            <w:pPr>
              <w:pStyle w:val="1fffb"/>
            </w:pPr>
            <w:r w:rsidRPr="00CD42AA">
              <w:t>3128,08</w:t>
            </w:r>
          </w:p>
        </w:tc>
      </w:tr>
      <w:tr w:rsidR="00547E8B" w:rsidRPr="00CD42AA" w14:paraId="3D393A6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374E4F20" w14:textId="77777777" w:rsidR="00547E8B" w:rsidRPr="00CD42AA" w:rsidRDefault="00547E8B" w:rsidP="00721C27">
            <w:pPr>
              <w:pStyle w:val="1fffb"/>
            </w:pPr>
            <w:r w:rsidRPr="00CD42AA">
              <w:t>Годовой расход резервного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14:paraId="523E5B16" w14:textId="77777777" w:rsidR="00547E8B" w:rsidRPr="00CD42AA" w:rsidRDefault="00547E8B" w:rsidP="00721C27">
            <w:pPr>
              <w:pStyle w:val="1fffb"/>
            </w:pPr>
            <w:r w:rsidRPr="00CD42AA">
              <w:t>80,36</w:t>
            </w:r>
          </w:p>
        </w:tc>
      </w:tr>
      <w:tr w:rsidR="00547E8B" w:rsidRPr="00CD42AA" w14:paraId="352FDAC4"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5781577B" w14:textId="77777777" w:rsidR="00547E8B" w:rsidRPr="00CD42AA" w:rsidRDefault="00547E8B" w:rsidP="00721C27">
            <w:pPr>
              <w:pStyle w:val="1fffb"/>
            </w:pPr>
            <w:r w:rsidRPr="00CD42AA">
              <w:t>Годовой расход натурального резервного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14:paraId="1805E506" w14:textId="77777777" w:rsidR="00547E8B" w:rsidRPr="00CD42AA" w:rsidRDefault="00547E8B" w:rsidP="00721C27">
            <w:pPr>
              <w:pStyle w:val="1fffb"/>
            </w:pPr>
            <w:r w:rsidRPr="00CD42AA">
              <w:t>58,654</w:t>
            </w:r>
          </w:p>
        </w:tc>
      </w:tr>
      <w:tr w:rsidR="00547E8B" w:rsidRPr="00CD42AA" w14:paraId="63FECC79"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07E864E7" w14:textId="77777777" w:rsidR="00547E8B" w:rsidRPr="00CD42AA" w:rsidRDefault="00547E8B" w:rsidP="00721C27">
            <w:pPr>
              <w:pStyle w:val="1fffb"/>
            </w:pPr>
            <w:r w:rsidRPr="00CD42AA">
              <w:t>УРУТ на выработку тепловой энергии ку.у.т./ккал</w:t>
            </w:r>
          </w:p>
        </w:tc>
        <w:tc>
          <w:tcPr>
            <w:tcW w:w="1186" w:type="pct"/>
            <w:tcBorders>
              <w:top w:val="nil"/>
              <w:left w:val="nil"/>
              <w:bottom w:val="single" w:sz="8" w:space="0" w:color="auto"/>
              <w:right w:val="single" w:sz="8" w:space="0" w:color="auto"/>
            </w:tcBorders>
            <w:shd w:val="clear" w:color="auto" w:fill="auto"/>
            <w:noWrap/>
            <w:vAlign w:val="center"/>
            <w:hideMark/>
          </w:tcPr>
          <w:p w14:paraId="7973A145" w14:textId="77777777" w:rsidR="00547E8B" w:rsidRPr="00CD42AA" w:rsidRDefault="00547E8B" w:rsidP="00721C27">
            <w:pPr>
              <w:pStyle w:val="1fffb"/>
            </w:pPr>
            <w:r w:rsidRPr="00CD42AA">
              <w:t>253,68</w:t>
            </w:r>
          </w:p>
        </w:tc>
      </w:tr>
      <w:tr w:rsidR="00547E8B" w:rsidRPr="00CD42AA" w14:paraId="28221DC1"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40F73A43" w14:textId="77777777" w:rsidR="00547E8B" w:rsidRPr="00CD42AA" w:rsidRDefault="00547E8B" w:rsidP="00721C27">
            <w:pPr>
              <w:pStyle w:val="1fffb"/>
            </w:pPr>
            <w:r w:rsidRPr="00CD42AA">
              <w:t>УРУТ на отпуск в сеть ку.у.т./ккал</w:t>
            </w:r>
          </w:p>
        </w:tc>
        <w:tc>
          <w:tcPr>
            <w:tcW w:w="1186" w:type="pct"/>
            <w:tcBorders>
              <w:top w:val="nil"/>
              <w:left w:val="nil"/>
              <w:bottom w:val="single" w:sz="8" w:space="0" w:color="auto"/>
              <w:right w:val="single" w:sz="8" w:space="0" w:color="auto"/>
            </w:tcBorders>
            <w:shd w:val="clear" w:color="auto" w:fill="auto"/>
            <w:noWrap/>
            <w:vAlign w:val="center"/>
            <w:hideMark/>
          </w:tcPr>
          <w:p w14:paraId="6783034A" w14:textId="77777777" w:rsidR="00547E8B" w:rsidRPr="00CD42AA" w:rsidRDefault="00547E8B" w:rsidP="00721C27">
            <w:pPr>
              <w:pStyle w:val="1fffb"/>
            </w:pPr>
            <w:r w:rsidRPr="00CD42AA">
              <w:t>288,40</w:t>
            </w:r>
          </w:p>
        </w:tc>
      </w:tr>
      <w:tr w:rsidR="00547E8B" w:rsidRPr="00CD42AA" w14:paraId="07FF05D5"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3FDC2FDB" w14:textId="77777777" w:rsidR="00547E8B" w:rsidRPr="00CD42AA" w:rsidRDefault="00547E8B" w:rsidP="00721C27">
            <w:pPr>
              <w:pStyle w:val="1fffb"/>
            </w:pPr>
            <w:r w:rsidRPr="00CD42AA">
              <w:t>Мазут, тыс.т.</w:t>
            </w:r>
          </w:p>
        </w:tc>
        <w:tc>
          <w:tcPr>
            <w:tcW w:w="1186" w:type="pct"/>
            <w:tcBorders>
              <w:top w:val="nil"/>
              <w:left w:val="nil"/>
              <w:bottom w:val="single" w:sz="8" w:space="0" w:color="auto"/>
              <w:right w:val="single" w:sz="8" w:space="0" w:color="auto"/>
            </w:tcBorders>
            <w:shd w:val="clear" w:color="auto" w:fill="auto"/>
            <w:noWrap/>
            <w:vAlign w:val="center"/>
            <w:hideMark/>
          </w:tcPr>
          <w:p w14:paraId="7D24CDFB" w14:textId="77777777" w:rsidR="00547E8B" w:rsidRPr="00CD42AA" w:rsidRDefault="00547E8B" w:rsidP="00721C27">
            <w:pPr>
              <w:pStyle w:val="1fffb"/>
            </w:pPr>
          </w:p>
        </w:tc>
      </w:tr>
      <w:tr w:rsidR="00547E8B" w:rsidRPr="00CD42AA" w14:paraId="62EA9A80"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5D8F625E" w14:textId="77777777"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0BD8D82" w14:textId="77777777" w:rsidR="00547E8B" w:rsidRPr="00CD42AA" w:rsidRDefault="00547E8B" w:rsidP="00721C27">
            <w:pPr>
              <w:pStyle w:val="1fffb"/>
            </w:pPr>
            <w:r w:rsidRPr="00CD42AA">
              <w:t>0,022</w:t>
            </w:r>
          </w:p>
        </w:tc>
      </w:tr>
      <w:tr w:rsidR="00547E8B" w:rsidRPr="00CD42AA" w14:paraId="0B3E4B98"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5D361E61" w14:textId="77777777"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00384F13" w14:textId="77777777" w:rsidR="00547E8B" w:rsidRPr="00CD42AA" w:rsidRDefault="00547E8B" w:rsidP="00721C27">
            <w:pPr>
              <w:pStyle w:val="1fffb"/>
            </w:pPr>
            <w:r w:rsidRPr="00CD42AA">
              <w:t>0,133</w:t>
            </w:r>
          </w:p>
        </w:tc>
      </w:tr>
      <w:tr w:rsidR="00547E8B" w:rsidRPr="00CD42AA" w14:paraId="1499DCDB"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6FE6C8D4" w14:textId="77777777"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03B36798" w14:textId="77777777" w:rsidR="00547E8B" w:rsidRPr="00CD42AA" w:rsidRDefault="00547E8B" w:rsidP="00721C27">
            <w:pPr>
              <w:pStyle w:val="1fffb"/>
            </w:pPr>
            <w:r w:rsidRPr="00CD42AA">
              <w:t>0,155</w:t>
            </w:r>
          </w:p>
        </w:tc>
      </w:tr>
      <w:tr w:rsidR="00547E8B" w:rsidRPr="00CD42AA" w14:paraId="1D2AD03A"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6DBA7E98" w14:textId="77777777" w:rsidR="00547E8B" w:rsidRPr="00CD42AA" w:rsidRDefault="00547E8B" w:rsidP="00721C27">
            <w:pPr>
              <w:pStyle w:val="1fffb"/>
            </w:pPr>
            <w:r w:rsidRPr="00CD42AA">
              <w:t>Щепа, тыс.т.</w:t>
            </w:r>
          </w:p>
        </w:tc>
        <w:tc>
          <w:tcPr>
            <w:tcW w:w="1186" w:type="pct"/>
            <w:tcBorders>
              <w:top w:val="nil"/>
              <w:left w:val="nil"/>
              <w:bottom w:val="single" w:sz="8" w:space="0" w:color="auto"/>
              <w:right w:val="single" w:sz="8" w:space="0" w:color="auto"/>
            </w:tcBorders>
            <w:shd w:val="clear" w:color="auto" w:fill="auto"/>
            <w:noWrap/>
            <w:vAlign w:val="center"/>
            <w:hideMark/>
          </w:tcPr>
          <w:p w14:paraId="26978089" w14:textId="77777777" w:rsidR="00547E8B" w:rsidRPr="00CD42AA" w:rsidRDefault="00547E8B" w:rsidP="00721C27">
            <w:pPr>
              <w:pStyle w:val="1fffb"/>
            </w:pPr>
          </w:p>
        </w:tc>
      </w:tr>
      <w:tr w:rsidR="00547E8B" w:rsidRPr="00CD42AA" w14:paraId="2EB0D49B"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0E830D5A" w14:textId="77777777"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54A3E5B9" w14:textId="77777777" w:rsidR="00547E8B" w:rsidRPr="00CD42AA" w:rsidRDefault="00547E8B" w:rsidP="00721C27">
            <w:pPr>
              <w:pStyle w:val="1fffb"/>
            </w:pPr>
            <w:r w:rsidRPr="00CD42AA">
              <w:t>0,265</w:t>
            </w:r>
          </w:p>
        </w:tc>
      </w:tr>
      <w:tr w:rsidR="00547E8B" w:rsidRPr="00CD42AA" w14:paraId="578FACA5"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50D91573" w14:textId="77777777"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3318C022" w14:textId="77777777" w:rsidR="00547E8B" w:rsidRPr="00CD42AA" w:rsidRDefault="00547E8B" w:rsidP="00721C27">
            <w:pPr>
              <w:pStyle w:val="1fffb"/>
            </w:pPr>
            <w:r w:rsidRPr="00CD42AA">
              <w:t>1,702</w:t>
            </w:r>
          </w:p>
        </w:tc>
      </w:tr>
      <w:tr w:rsidR="00547E8B" w:rsidRPr="00CD42AA" w14:paraId="0585CF8E"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3DDF1D0B" w14:textId="77777777"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336A0670" w14:textId="77777777" w:rsidR="00547E8B" w:rsidRPr="00CD42AA" w:rsidRDefault="00547E8B" w:rsidP="00721C27">
            <w:pPr>
              <w:pStyle w:val="1fffb"/>
            </w:pPr>
            <w:r w:rsidRPr="00CD42AA">
              <w:t>1,967</w:t>
            </w:r>
          </w:p>
        </w:tc>
      </w:tr>
    </w:tbl>
    <w:p w14:paraId="14FE914B" w14:textId="77777777" w:rsidR="00C25060" w:rsidRPr="00FA1FED" w:rsidRDefault="00C25060" w:rsidP="00703290">
      <w:pPr>
        <w:pStyle w:val="20"/>
        <w:widowControl w:val="0"/>
        <w:numPr>
          <w:ilvl w:val="1"/>
          <w:numId w:val="57"/>
        </w:numPr>
        <w:spacing w:before="240" w:line="240" w:lineRule="auto"/>
        <w:ind w:left="0" w:firstLine="0"/>
        <w:textAlignment w:val="baseline"/>
        <w:rPr>
          <w:rFonts w:cs="Times New Roman"/>
        </w:rPr>
      </w:pPr>
      <w:bookmarkStart w:id="253" w:name="_Toc515271639"/>
      <w:bookmarkStart w:id="254" w:name="_Toc390784448"/>
      <w:bookmarkStart w:id="255" w:name="_Toc334515836"/>
      <w:bookmarkStart w:id="256" w:name="_Toc78674744"/>
      <w:bookmarkStart w:id="257" w:name="_Toc84970981"/>
      <w:bookmarkStart w:id="258" w:name="_Toc197279358"/>
      <w:r w:rsidRPr="00FA1FED">
        <w:rPr>
          <w:rFonts w:cs="Times New Roman"/>
        </w:rPr>
        <w:t>Описание особенностей характеристик топлив в зависимости от мест поставки</w:t>
      </w:r>
      <w:bookmarkEnd w:id="253"/>
      <w:bookmarkEnd w:id="254"/>
      <w:bookmarkEnd w:id="255"/>
      <w:bookmarkEnd w:id="256"/>
      <w:bookmarkEnd w:id="257"/>
      <w:bookmarkEnd w:id="258"/>
    </w:p>
    <w:p w14:paraId="0518B39B" w14:textId="77777777" w:rsidR="00C25060" w:rsidRPr="00FA1FED" w:rsidRDefault="00C25060" w:rsidP="00B5461F">
      <w:pPr>
        <w:pStyle w:val="11ff3"/>
        <w:rPr>
          <w:kern w:val="0"/>
        </w:rPr>
      </w:pPr>
      <w:bookmarkStart w:id="259" w:name="_Toc515271640"/>
      <w:r w:rsidRPr="00FA1FED">
        <w:rPr>
          <w:kern w:val="0"/>
        </w:rPr>
        <w:t>Резервное топливо для источников тепловой энергии систем централизованного теплоснабжения.</w:t>
      </w:r>
    </w:p>
    <w:p w14:paraId="1FAEEE1E" w14:textId="77777777" w:rsidR="00C25060" w:rsidRPr="00FA1FED" w:rsidRDefault="00C25060" w:rsidP="00B5461F">
      <w:pPr>
        <w:pStyle w:val="11ff3"/>
        <w:rPr>
          <w:kern w:val="0"/>
        </w:rPr>
      </w:pPr>
      <w:r w:rsidRPr="00FA1FED">
        <w:rPr>
          <w:kern w:val="0"/>
        </w:rPr>
        <w:t>Основные характеристики различных видов топлива приведены в таблице.</w:t>
      </w:r>
    </w:p>
    <w:p w14:paraId="14F1C034" w14:textId="77777777" w:rsidR="00C25060" w:rsidRPr="00FA1FED" w:rsidRDefault="00FD7E24" w:rsidP="00A73A2F">
      <w:pPr>
        <w:pStyle w:val="11ff3"/>
        <w:rPr>
          <w:kern w:val="0"/>
          <w:u w:val="single"/>
        </w:rPr>
      </w:pPr>
      <w:r w:rsidRPr="00FA1FED">
        <w:rPr>
          <w:kern w:val="0"/>
          <w:u w:val="single"/>
        </w:rPr>
        <w:t>Таблица 1.</w:t>
      </w:r>
      <w:r w:rsidR="00A73A2F" w:rsidRPr="00FA1FED">
        <w:rPr>
          <w:kern w:val="0"/>
          <w:u w:val="single"/>
        </w:rPr>
        <w:t>8.3.1</w:t>
      </w:r>
      <w:r w:rsidR="00FA1FED">
        <w:rPr>
          <w:kern w:val="0"/>
          <w:u w:val="single"/>
        </w:rPr>
        <w:t xml:space="preserve"> </w:t>
      </w:r>
      <w:r w:rsidR="00A73A2F" w:rsidRPr="00FA1FED">
        <w:rPr>
          <w:kern w:val="0"/>
          <w:u w:val="single"/>
        </w:rPr>
        <w:t xml:space="preserve">– </w:t>
      </w:r>
      <w:r w:rsidR="00C25060" w:rsidRPr="00FA1FED">
        <w:rPr>
          <w:kern w:val="0"/>
          <w:u w:val="single"/>
        </w:rPr>
        <w:t>Характеристики топлив</w:t>
      </w:r>
    </w:p>
    <w:tbl>
      <w:tblPr>
        <w:tblW w:w="5000" w:type="pct"/>
        <w:jc w:val="center"/>
        <w:tblBorders>
          <w:top w:val="outset" w:sz="6" w:space="0" w:color="auto"/>
          <w:left w:val="outset" w:sz="6" w:space="0" w:color="auto"/>
          <w:bottom w:val="outset" w:sz="6" w:space="0" w:color="auto"/>
          <w:right w:val="outset" w:sz="6" w:space="0" w:color="auto"/>
        </w:tblBorders>
        <w:tblLook w:val="00A0" w:firstRow="1" w:lastRow="0" w:firstColumn="1" w:lastColumn="0" w:noHBand="0" w:noVBand="0"/>
      </w:tblPr>
      <w:tblGrid>
        <w:gridCol w:w="4340"/>
        <w:gridCol w:w="1074"/>
        <w:gridCol w:w="1295"/>
        <w:gridCol w:w="927"/>
        <w:gridCol w:w="1420"/>
      </w:tblGrid>
      <w:tr w:rsidR="00C25060" w:rsidRPr="00FA1FED" w14:paraId="6C28EC69" w14:textId="77777777" w:rsidTr="00811C55">
        <w:trPr>
          <w:tblHeader/>
          <w:jc w:val="center"/>
        </w:trPr>
        <w:tc>
          <w:tcPr>
            <w:tcW w:w="2396"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1967536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bCs/>
                <w:sz w:val="20"/>
                <w:szCs w:val="20"/>
              </w:rPr>
              <w:t>Вид топлива</w:t>
            </w:r>
          </w:p>
        </w:tc>
        <w:tc>
          <w:tcPr>
            <w:tcW w:w="593"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2BF8297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bCs/>
                <w:sz w:val="20"/>
                <w:szCs w:val="20"/>
              </w:rPr>
              <w:t>Ед. изм.</w:t>
            </w:r>
          </w:p>
        </w:tc>
        <w:tc>
          <w:tcPr>
            <w:tcW w:w="2011" w:type="pct"/>
            <w:gridSpan w:val="3"/>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6A5C25F4"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bCs/>
                <w:sz w:val="20"/>
                <w:szCs w:val="20"/>
              </w:rPr>
              <w:t>Удельная теплота сгорания</w:t>
            </w:r>
          </w:p>
        </w:tc>
      </w:tr>
      <w:tr w:rsidR="00C25060" w:rsidRPr="00FA1FED" w14:paraId="12F2A435" w14:textId="77777777" w:rsidTr="00C25060">
        <w:trPr>
          <w:tblHeader/>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9027220" w14:textId="77777777" w:rsidR="00C25060" w:rsidRPr="00FA1FED" w:rsidRDefault="00C25060" w:rsidP="007E505D">
            <w:pPr>
              <w:spacing w:after="0" w:line="240" w:lineRule="auto"/>
              <w:rPr>
                <w:rFonts w:ascii="Times New Roman" w:hAnsi="Times New Roman" w:cs="Times New Roman"/>
                <w:sz w:val="20"/>
                <w:szCs w:val="20"/>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DE12ABC" w14:textId="77777777" w:rsidR="00C25060" w:rsidRPr="00FA1FED" w:rsidRDefault="00C25060" w:rsidP="007E505D">
            <w:pPr>
              <w:spacing w:after="0" w:line="240" w:lineRule="auto"/>
              <w:rPr>
                <w:rFonts w:ascii="Times New Roman" w:hAnsi="Times New Roman" w:cs="Times New Roman"/>
                <w:sz w:val="20"/>
                <w:szCs w:val="20"/>
              </w:rPr>
            </w:pPr>
          </w:p>
        </w:tc>
        <w:tc>
          <w:tcPr>
            <w:tcW w:w="715"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72316AE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ккал</w:t>
            </w:r>
          </w:p>
        </w:tc>
        <w:tc>
          <w:tcPr>
            <w:tcW w:w="512"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6CDEFC74"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кВт</w:t>
            </w:r>
          </w:p>
        </w:tc>
        <w:tc>
          <w:tcPr>
            <w:tcW w:w="784"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4187D491"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МДж</w:t>
            </w:r>
          </w:p>
        </w:tc>
      </w:tr>
      <w:tr w:rsidR="00C25060" w:rsidRPr="00FA1FED" w14:paraId="76BD8E93"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1923D74"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Электроэнергия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24C477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кВт/ч</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35E35D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864</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043377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DB4A8D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3,62</w:t>
            </w:r>
          </w:p>
        </w:tc>
      </w:tr>
      <w:tr w:rsidR="00C25060" w:rsidRPr="00FA1FED" w14:paraId="56B2A032"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1139B21"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Керосин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833396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02DD3E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10400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927E4B8"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A7E348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43,50</w:t>
            </w:r>
          </w:p>
        </w:tc>
      </w:tr>
      <w:tr w:rsidR="00C25060" w:rsidRPr="00FA1FED" w14:paraId="3AD60F38"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DB886FE" w14:textId="77777777" w:rsidR="00C25060" w:rsidRPr="00FA1FED" w:rsidRDefault="00811C55"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Дизельное топливо</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B1F762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1053CC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0FA042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27EF05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44,00</w:t>
            </w:r>
          </w:p>
        </w:tc>
      </w:tr>
      <w:tr w:rsidR="00721C27" w:rsidRPr="00FA1FED" w14:paraId="5857B5F3" w14:textId="77777777" w:rsidTr="006163C2">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14:paraId="4112AF3C" w14:textId="77777777" w:rsidR="00721C27" w:rsidRPr="00FA1FED" w:rsidRDefault="00721C27" w:rsidP="00721C27">
            <w:pPr>
              <w:spacing w:after="0" w:line="240" w:lineRule="auto"/>
              <w:rPr>
                <w:rFonts w:ascii="Times New Roman" w:hAnsi="Times New Roman" w:cs="Times New Roman"/>
                <w:sz w:val="20"/>
                <w:szCs w:val="20"/>
              </w:rPr>
            </w:pPr>
            <w:r>
              <w:rPr>
                <w:rFonts w:ascii="Times New Roman" w:hAnsi="Times New Roman" w:cs="Times New Roman"/>
                <w:sz w:val="20"/>
                <w:szCs w:val="20"/>
              </w:rPr>
              <w:t>Мазут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14:paraId="04D96D1D" w14:textId="77777777" w:rsidR="00721C27" w:rsidRPr="00FA1FED" w:rsidRDefault="00721C27" w:rsidP="00721C2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14:paraId="243B9C9F" w14:textId="77777777" w:rsidR="00721C27" w:rsidRPr="00FA1FED" w:rsidRDefault="00721C27" w:rsidP="00721C27">
            <w:pPr>
              <w:pStyle w:val="1fffb"/>
              <w:rPr>
                <w:rFonts w:cs="Times New Roman"/>
                <w:szCs w:val="20"/>
              </w:rPr>
            </w:pPr>
            <w:r w:rsidRPr="00F20A5F">
              <w:t>9700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14:paraId="1DF44440" w14:textId="77777777" w:rsidR="00721C27" w:rsidRPr="00FA1FED" w:rsidRDefault="00721C27" w:rsidP="00721C27">
            <w:pPr>
              <w:pStyle w:val="1fffb"/>
              <w:rPr>
                <w:rFonts w:cs="Times New Roman"/>
                <w:szCs w:val="20"/>
              </w:rPr>
            </w:pPr>
            <w:r w:rsidRPr="00F20A5F">
              <w:t>11,2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14:paraId="3EEAFF7A" w14:textId="77777777" w:rsidR="00721C27" w:rsidRPr="00FA1FED" w:rsidRDefault="00721C27" w:rsidP="00721C27">
            <w:pPr>
              <w:pStyle w:val="1fffb"/>
              <w:rPr>
                <w:rFonts w:cs="Times New Roman"/>
                <w:szCs w:val="20"/>
              </w:rPr>
            </w:pPr>
            <w:r w:rsidRPr="00F20A5F">
              <w:t>40,61</w:t>
            </w:r>
          </w:p>
        </w:tc>
      </w:tr>
      <w:tr w:rsidR="00C25060" w:rsidRPr="00FA1FED" w14:paraId="0BB883A9"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7EC01D2"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Бензин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40EA742"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133843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064FC5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D3169E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44,00</w:t>
            </w:r>
          </w:p>
        </w:tc>
      </w:tr>
      <w:tr w:rsidR="00C25060" w:rsidRPr="00FA1FED" w14:paraId="48DA8386"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09F9B79"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Газ природный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61C49D2"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648E77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8000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5E4827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9,3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A6DFEF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33,50</w:t>
            </w:r>
          </w:p>
        </w:tc>
      </w:tr>
      <w:tr w:rsidR="00C25060" w:rsidRPr="00FA1FED" w14:paraId="7247D404"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1F47DF4"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Газ сжиженный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B90BE0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AD7CC5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10800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3C731B8"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BCB534E"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w:t>
            </w:r>
            <w:r w:rsidR="00D33DBA" w:rsidRPr="00FA1FED">
              <w:rPr>
                <w:rFonts w:ascii="Times New Roman" w:hAnsi="Times New Roman" w:cs="Times New Roman"/>
                <w:sz w:val="20"/>
                <w:szCs w:val="20"/>
              </w:rPr>
              <w:t>2,58</w:t>
            </w:r>
          </w:p>
        </w:tc>
      </w:tr>
      <w:tr w:rsidR="00C25060" w:rsidRPr="00FA1FED" w14:paraId="147AC4D6"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89D80E2"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lastRenderedPageBreak/>
              <w:t>Метан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D66397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5B667A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11950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1B2ABE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13,8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E79DF5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50,03</w:t>
            </w:r>
          </w:p>
        </w:tc>
      </w:tr>
      <w:tr w:rsidR="00C25060" w:rsidRPr="00FA1FED" w14:paraId="40C7D3C1"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4DDF53F"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Пропан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21651D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D4FA5A2"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10885</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3923EF2"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C85B6E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45,57</w:t>
            </w:r>
          </w:p>
        </w:tc>
      </w:tr>
      <w:tr w:rsidR="00C25060" w:rsidRPr="00FA1FED" w14:paraId="32B3B794"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D13604A"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Этилен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B61D42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31554E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11470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4680A1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13,3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658409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48,02</w:t>
            </w:r>
          </w:p>
        </w:tc>
      </w:tr>
      <w:tr w:rsidR="00C25060" w:rsidRPr="00FA1FED" w14:paraId="64CFB2BB"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3967C03"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Водород</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F20515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5DE213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28700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5AC4EC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33,2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E5743C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120,00</w:t>
            </w:r>
          </w:p>
        </w:tc>
      </w:tr>
      <w:tr w:rsidR="00C25060" w:rsidRPr="00FA1FED" w14:paraId="5D5F90E8"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F08ABCB"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 каменный (W=10%)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AB347E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AD9B1B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6450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C82D88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2B964D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27,00</w:t>
            </w:r>
          </w:p>
        </w:tc>
      </w:tr>
      <w:tr w:rsidR="00C25060" w:rsidRPr="00FA1FED" w14:paraId="2104852A"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6470294"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 бурый (W=30…40%)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D3AA9A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E8A525E"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B86A19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6F0DABE"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12,98</w:t>
            </w:r>
          </w:p>
        </w:tc>
      </w:tr>
      <w:tr w:rsidR="00C25060" w:rsidRPr="00FA1FED" w14:paraId="205E7251"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5756371"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Угoль-антрацит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374AEF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E68BCB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6700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31D0F9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7,8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CEC4D4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28,05</w:t>
            </w:r>
          </w:p>
        </w:tc>
      </w:tr>
      <w:tr w:rsidR="00C25060" w:rsidRPr="00FA1FED" w14:paraId="74C684F6"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254641E"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 древесный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A91B2CE"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28575DC"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6510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507376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0E5A3B8"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27,26</w:t>
            </w:r>
          </w:p>
        </w:tc>
      </w:tr>
      <w:tr w:rsidR="00C25060" w:rsidRPr="00FA1FED" w14:paraId="5A32C549"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EE7B744"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Торф (W=40%)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A6EAD1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2F3B2F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2900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A254C2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3E7444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12,10</w:t>
            </w:r>
          </w:p>
        </w:tc>
      </w:tr>
      <w:tr w:rsidR="00C25060" w:rsidRPr="00FA1FED" w14:paraId="3D1E0198"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8C76087"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Торф брикеты (W=15%)</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3CF012C"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76CBE9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4200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1D78264"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4,9</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3B1F55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17,58</w:t>
            </w:r>
          </w:p>
        </w:tc>
      </w:tr>
      <w:tr w:rsidR="00C25060" w:rsidRPr="00FA1FED" w14:paraId="7B1CF375"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32FE8C7"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Торф крошка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001FBD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727A0B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2590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64CF04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0ABD52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10,84</w:t>
            </w:r>
          </w:p>
        </w:tc>
      </w:tr>
      <w:tr w:rsidR="00C25060" w:rsidRPr="00FA1FED" w14:paraId="66A659EE"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0B4DBD9"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Пеллета древесная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562CF8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AC1252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EBADCD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4,7</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1B84E7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17,17</w:t>
            </w:r>
          </w:p>
        </w:tc>
      </w:tr>
      <w:tr w:rsidR="00C25060" w:rsidRPr="00FA1FED" w14:paraId="437BA618"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6D4FC98"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Щепа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3EB13BC"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C60D5D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2610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9F8319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193F06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10,93</w:t>
            </w:r>
          </w:p>
        </w:tc>
      </w:tr>
      <w:tr w:rsidR="00C25060" w:rsidRPr="00FA1FED" w14:paraId="38C36819"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99FC367"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Опилки</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1183AB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991080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BEC9E1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F7A0FF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8,37</w:t>
            </w:r>
          </w:p>
        </w:tc>
      </w:tr>
    </w:tbl>
    <w:p w14:paraId="52F95B0B" w14:textId="77777777" w:rsidR="00C25060" w:rsidRPr="00FA1FED" w:rsidRDefault="00C25060" w:rsidP="00703290">
      <w:pPr>
        <w:pStyle w:val="20"/>
        <w:numPr>
          <w:ilvl w:val="1"/>
          <w:numId w:val="57"/>
        </w:numPr>
        <w:spacing w:before="240" w:line="240" w:lineRule="auto"/>
        <w:ind w:left="0"/>
        <w:rPr>
          <w:rFonts w:cs="Times New Roman"/>
        </w:rPr>
      </w:pPr>
      <w:bookmarkStart w:id="260" w:name="_Toc78674745"/>
      <w:bookmarkStart w:id="261" w:name="_Toc84970982"/>
      <w:bookmarkStart w:id="262" w:name="_Toc197279359"/>
      <w:r w:rsidRPr="00FA1FED">
        <w:rPr>
          <w:rFonts w:cs="Times New Roman"/>
        </w:rPr>
        <w:t>Описание использования местных видов топлива, анализ поставки топлива в периоды расчетных температур наружного воздуха</w:t>
      </w:r>
      <w:bookmarkEnd w:id="259"/>
      <w:bookmarkEnd w:id="260"/>
      <w:bookmarkEnd w:id="261"/>
      <w:bookmarkEnd w:id="262"/>
    </w:p>
    <w:p w14:paraId="4326A803" w14:textId="670A6552" w:rsidR="00C25060" w:rsidRPr="00FA1FED" w:rsidRDefault="00C25060" w:rsidP="00B5461F">
      <w:pPr>
        <w:pStyle w:val="11ff3"/>
        <w:rPr>
          <w:kern w:val="0"/>
        </w:rPr>
      </w:pPr>
      <w:r w:rsidRPr="00FA1FED">
        <w:rPr>
          <w:kern w:val="0"/>
        </w:rPr>
        <w:t xml:space="preserve">Срыва поставок основного и резервного топлива в </w:t>
      </w:r>
      <w:r w:rsidR="001635F8">
        <w:rPr>
          <w:kern w:val="0"/>
        </w:rPr>
        <w:t>2024</w:t>
      </w:r>
      <w:r w:rsidRPr="00FA1FED">
        <w:rPr>
          <w:kern w:val="0"/>
        </w:rPr>
        <w:t xml:space="preserve"> г. – не зафиксировано. </w:t>
      </w:r>
    </w:p>
    <w:p w14:paraId="3D084DF6" w14:textId="77777777" w:rsidR="00C34C13" w:rsidRDefault="00C25060" w:rsidP="00B5461F">
      <w:pPr>
        <w:pStyle w:val="11ff3"/>
        <w:rPr>
          <w:kern w:val="0"/>
          <w:lang w:eastAsia="ru-RU"/>
        </w:rPr>
      </w:pPr>
      <w:r w:rsidRPr="00FA1FED">
        <w:rPr>
          <w:kern w:val="0"/>
        </w:rPr>
        <w:t>На период экстремальных погодных условий на предприятиях теплоэнергогенерирующих</w:t>
      </w:r>
      <w:r w:rsidRPr="00FA1FED">
        <w:rPr>
          <w:kern w:val="0"/>
          <w:lang w:eastAsia="ru-RU"/>
        </w:rPr>
        <w:t xml:space="preserve"> компаний вводится усиленный контроль над работой систем и оборудования.</w:t>
      </w:r>
    </w:p>
    <w:p w14:paraId="02A3AC2A" w14:textId="77777777" w:rsidR="00721C27" w:rsidRDefault="00721C27" w:rsidP="00B5461F">
      <w:pPr>
        <w:pStyle w:val="11ff3"/>
        <w:rPr>
          <w:kern w:val="0"/>
          <w:lang w:eastAsia="ru-RU"/>
        </w:rPr>
      </w:pPr>
      <w:r>
        <w:rPr>
          <w:kern w:val="0"/>
          <w:lang w:eastAsia="ru-RU"/>
        </w:rPr>
        <w:t xml:space="preserve">В качестве основного топлива </w:t>
      </w:r>
      <w:r w:rsidR="0043564B">
        <w:rPr>
          <w:kern w:val="0"/>
          <w:lang w:eastAsia="ru-RU"/>
        </w:rPr>
        <w:t>используется т</w:t>
      </w:r>
      <w:r w:rsidR="0043564B" w:rsidRPr="0043564B">
        <w:rPr>
          <w:kern w:val="0"/>
          <w:lang w:eastAsia="ru-RU"/>
        </w:rPr>
        <w:t>опливная щепа</w:t>
      </w:r>
      <w:r w:rsidR="0043564B">
        <w:rPr>
          <w:kern w:val="0"/>
          <w:lang w:eastAsia="ru-RU"/>
        </w:rPr>
        <w:t>, являющаяся местным видом топлива.</w:t>
      </w:r>
    </w:p>
    <w:p w14:paraId="5C1079E8" w14:textId="77777777" w:rsidR="0043564B" w:rsidRPr="0043564B" w:rsidRDefault="0043564B" w:rsidP="0043564B">
      <w:pPr>
        <w:pStyle w:val="11ff3"/>
        <w:rPr>
          <w:kern w:val="0"/>
          <w:lang w:eastAsia="ru-RU"/>
        </w:rPr>
      </w:pPr>
      <w:r>
        <w:rPr>
          <w:kern w:val="0"/>
          <w:lang w:eastAsia="ru-RU"/>
        </w:rPr>
        <w:t>Н</w:t>
      </w:r>
      <w:r w:rsidRPr="0043564B">
        <w:rPr>
          <w:kern w:val="0"/>
          <w:lang w:eastAsia="ru-RU"/>
        </w:rPr>
        <w:t xml:space="preserve">а сегодня самые распространенные виды биотоплива, используемые на энергоустановках, являются: дрова (устаревший вид), щепа, брикеты, пеллеты и ряд иных. Наибольшего распространения на рынке России сумела получить топливная щепа. Объясняется это и её дешевизной, и простотой производства. </w:t>
      </w:r>
    </w:p>
    <w:p w14:paraId="7F21B164" w14:textId="77777777" w:rsidR="0043564B" w:rsidRPr="0043564B" w:rsidRDefault="0043564B" w:rsidP="0043564B">
      <w:pPr>
        <w:pStyle w:val="11ff3"/>
        <w:rPr>
          <w:kern w:val="0"/>
          <w:lang w:eastAsia="ru-RU"/>
        </w:rPr>
      </w:pPr>
      <w:r w:rsidRPr="0043564B">
        <w:rPr>
          <w:kern w:val="0"/>
          <w:lang w:eastAsia="ru-RU"/>
        </w:rPr>
        <w:t xml:space="preserve">Топливная щепа </w:t>
      </w:r>
      <w:r w:rsidR="00A65B47" w:rsidRPr="0043564B">
        <w:rPr>
          <w:kern w:val="0"/>
          <w:lang w:eastAsia="ru-RU"/>
        </w:rPr>
        <w:t>– частицы</w:t>
      </w:r>
      <w:r w:rsidRPr="0043564B">
        <w:rPr>
          <w:kern w:val="0"/>
          <w:lang w:eastAsia="ru-RU"/>
        </w:rPr>
        <w:t>, которые получаются измельчением древесного сырья. Предназначены полученные частицы для получения тепла путем сжигания. Материалом для производства древесной топливной щепы служит переработанное древесное сырье (стволовая древесина, отходы дерево и лесопереработки, порубочные остатки). Наиболее востребованной сегодня топливной щепой является щепа на основе стволовой древесины.</w:t>
      </w:r>
    </w:p>
    <w:p w14:paraId="4A9F40B0" w14:textId="77777777" w:rsidR="0043564B" w:rsidRPr="0043564B" w:rsidRDefault="0043564B" w:rsidP="0043564B">
      <w:pPr>
        <w:pStyle w:val="11ff3"/>
        <w:rPr>
          <w:kern w:val="0"/>
          <w:lang w:eastAsia="ru-RU"/>
        </w:rPr>
      </w:pPr>
      <w:r w:rsidRPr="0043564B">
        <w:rPr>
          <w:kern w:val="0"/>
          <w:lang w:eastAsia="ru-RU"/>
        </w:rPr>
        <w:t>Она имеет ряд преимуществ по сравнению с прочим древесным сырьем:</w:t>
      </w:r>
    </w:p>
    <w:p w14:paraId="5A81876A" w14:textId="77777777" w:rsidR="0043564B" w:rsidRPr="0043564B" w:rsidRDefault="0043564B" w:rsidP="0043564B">
      <w:pPr>
        <w:pStyle w:val="113"/>
      </w:pPr>
      <w:r w:rsidRPr="0043564B">
        <w:t>Низкое содержание коры и других посторонних примесей;</w:t>
      </w:r>
    </w:p>
    <w:p w14:paraId="3634C16E" w14:textId="77777777" w:rsidR="0043564B" w:rsidRPr="0043564B" w:rsidRDefault="0043564B" w:rsidP="0043564B">
      <w:pPr>
        <w:pStyle w:val="113"/>
      </w:pPr>
      <w:r w:rsidRPr="0043564B">
        <w:t>Низкая зольность;</w:t>
      </w:r>
    </w:p>
    <w:p w14:paraId="20ED5D39" w14:textId="77777777" w:rsidR="0043564B" w:rsidRPr="0043564B" w:rsidRDefault="0043564B" w:rsidP="0043564B">
      <w:pPr>
        <w:pStyle w:val="113"/>
      </w:pPr>
      <w:r w:rsidRPr="0043564B">
        <w:t>Высокая энергетическая ценность;</w:t>
      </w:r>
    </w:p>
    <w:p w14:paraId="4D1E1964" w14:textId="77777777" w:rsidR="0043564B" w:rsidRPr="0043564B" w:rsidRDefault="0043564B" w:rsidP="0043564B">
      <w:pPr>
        <w:pStyle w:val="113"/>
      </w:pPr>
      <w:r w:rsidRPr="0043564B">
        <w:t>Размер частиц стандартизирован.</w:t>
      </w:r>
    </w:p>
    <w:p w14:paraId="16C0E853" w14:textId="77777777" w:rsidR="0043564B" w:rsidRPr="0043564B" w:rsidRDefault="0043564B" w:rsidP="0043564B">
      <w:pPr>
        <w:pStyle w:val="11ff3"/>
        <w:rPr>
          <w:kern w:val="0"/>
          <w:lang w:eastAsia="ru-RU"/>
        </w:rPr>
      </w:pPr>
      <w:r w:rsidRPr="0043564B">
        <w:rPr>
          <w:kern w:val="0"/>
          <w:lang w:eastAsia="ru-RU"/>
        </w:rPr>
        <w:lastRenderedPageBreak/>
        <w:t>Особенности топливной щепы</w:t>
      </w:r>
    </w:p>
    <w:p w14:paraId="019D6736" w14:textId="77777777" w:rsidR="0043564B" w:rsidRPr="0043564B" w:rsidRDefault="0043564B" w:rsidP="0043564B">
      <w:pPr>
        <w:pStyle w:val="11ff3"/>
        <w:rPr>
          <w:kern w:val="0"/>
          <w:lang w:eastAsia="ru-RU"/>
        </w:rPr>
      </w:pPr>
      <w:r w:rsidRPr="0043564B">
        <w:rPr>
          <w:kern w:val="0"/>
          <w:lang w:eastAsia="ru-RU"/>
        </w:rPr>
        <w:t>Топливная щепа является экологически чистым топливом. Содержание в ней золы – меньше 3 %. В процессе сжигания этого топлива выброс углекислого газа в атмосферу равен количеству, поглощенному растением за время своего роста.</w:t>
      </w:r>
    </w:p>
    <w:p w14:paraId="0E8D38CB" w14:textId="77777777" w:rsidR="0043564B" w:rsidRPr="0043564B" w:rsidRDefault="0043564B" w:rsidP="0043564B">
      <w:pPr>
        <w:pStyle w:val="11ff3"/>
        <w:rPr>
          <w:kern w:val="0"/>
          <w:lang w:eastAsia="ru-RU"/>
        </w:rPr>
      </w:pPr>
      <w:r w:rsidRPr="0043564B">
        <w:rPr>
          <w:kern w:val="0"/>
          <w:lang w:eastAsia="ru-RU"/>
        </w:rPr>
        <w:t>Для хранения топливной щепы требуются особые условия, так как есть риск самовоспламенения. Поэтому хранится она в специализированных складских помещениях покупателей.</w:t>
      </w:r>
    </w:p>
    <w:p w14:paraId="5AC883BC" w14:textId="77777777" w:rsidR="0043564B" w:rsidRPr="0043564B" w:rsidRDefault="0043564B" w:rsidP="0043564B">
      <w:pPr>
        <w:pStyle w:val="11ff3"/>
        <w:rPr>
          <w:kern w:val="0"/>
          <w:lang w:eastAsia="ru-RU"/>
        </w:rPr>
      </w:pPr>
      <w:r w:rsidRPr="0043564B">
        <w:rPr>
          <w:kern w:val="0"/>
          <w:lang w:eastAsia="ru-RU"/>
        </w:rPr>
        <w:t>Топливная щепа имеет более низкую плотность в сравнении с брикетами и пеллетами. Также её отличает от агломерированного биотоплива высокая влажность и более низкая энергетическая ценность.</w:t>
      </w:r>
    </w:p>
    <w:p w14:paraId="5972AD48" w14:textId="53F7B3C8" w:rsidR="0043564B" w:rsidRPr="0043564B" w:rsidRDefault="0043564B" w:rsidP="0043564B">
      <w:pPr>
        <w:pStyle w:val="11ff3"/>
        <w:rPr>
          <w:kern w:val="0"/>
          <w:lang w:eastAsia="ru-RU"/>
        </w:rPr>
      </w:pPr>
      <w:r w:rsidRPr="0043564B">
        <w:rPr>
          <w:kern w:val="0"/>
          <w:lang w:eastAsia="ru-RU"/>
        </w:rPr>
        <w:t>Транспортировка щепы, из-за того</w:t>
      </w:r>
      <w:r w:rsidR="00967D96">
        <w:rPr>
          <w:kern w:val="0"/>
          <w:lang w:eastAsia="ru-RU"/>
        </w:rPr>
        <w:t>,</w:t>
      </w:r>
      <w:r w:rsidRPr="0043564B">
        <w:rPr>
          <w:kern w:val="0"/>
          <w:lang w:eastAsia="ru-RU"/>
        </w:rPr>
        <w:t xml:space="preserve"> что у неё низкая насыпная плотность, осуществляется в специально приспособленных для этого щеповозах. По этой причине удаленная транспортировка становится нерентабельной.</w:t>
      </w:r>
    </w:p>
    <w:p w14:paraId="1F6E8D8F" w14:textId="77777777" w:rsidR="0043564B" w:rsidRPr="0043564B" w:rsidRDefault="0043564B" w:rsidP="0043564B">
      <w:pPr>
        <w:pStyle w:val="11ff3"/>
        <w:rPr>
          <w:kern w:val="0"/>
          <w:lang w:eastAsia="ru-RU"/>
        </w:rPr>
      </w:pPr>
      <w:r w:rsidRPr="0043564B">
        <w:rPr>
          <w:kern w:val="0"/>
          <w:lang w:eastAsia="ru-RU"/>
        </w:rPr>
        <w:t>Топливная щепа и другое альтернативное твердое топливо</w:t>
      </w:r>
    </w:p>
    <w:p w14:paraId="6F3957BA" w14:textId="77777777" w:rsidR="0043564B" w:rsidRPr="0043564B" w:rsidRDefault="0043564B" w:rsidP="0043564B">
      <w:pPr>
        <w:pStyle w:val="11ff3"/>
        <w:rPr>
          <w:kern w:val="0"/>
          <w:lang w:eastAsia="ru-RU"/>
        </w:rPr>
      </w:pPr>
      <w:r w:rsidRPr="0043564B">
        <w:rPr>
          <w:kern w:val="0"/>
          <w:lang w:eastAsia="ru-RU"/>
        </w:rPr>
        <w:t>Альтернативные виды твердого топлива, которые применяются сегодня для получения тепло- и электроэнергии, представлены органикой разной степени подготовки.</w:t>
      </w:r>
    </w:p>
    <w:p w14:paraId="05E75DEE" w14:textId="77777777" w:rsidR="0043564B" w:rsidRPr="0043564B" w:rsidRDefault="0043564B" w:rsidP="0043564B">
      <w:pPr>
        <w:pStyle w:val="11ff3"/>
        <w:rPr>
          <w:kern w:val="0"/>
          <w:lang w:eastAsia="ru-RU"/>
        </w:rPr>
      </w:pPr>
      <w:r w:rsidRPr="0043564B">
        <w:rPr>
          <w:kern w:val="0"/>
          <w:lang w:eastAsia="ru-RU"/>
        </w:rPr>
        <w:t>Использование альтернативных топливной щепе нетрадиционных видов энергоносителей определяет целый ряд следующих факторов:</w:t>
      </w:r>
    </w:p>
    <w:p w14:paraId="180B218B" w14:textId="77777777" w:rsidR="0043564B" w:rsidRPr="0043564B" w:rsidRDefault="0043564B" w:rsidP="0043564B">
      <w:pPr>
        <w:pStyle w:val="113"/>
      </w:pPr>
      <w:r w:rsidRPr="0043564B">
        <w:t>Доступность в данном регионе.</w:t>
      </w:r>
    </w:p>
    <w:p w14:paraId="7E12A02B" w14:textId="77777777" w:rsidR="0043564B" w:rsidRPr="0043564B" w:rsidRDefault="0043564B" w:rsidP="0043564B">
      <w:pPr>
        <w:pStyle w:val="113"/>
      </w:pPr>
      <w:r w:rsidRPr="0043564B">
        <w:t>Цена топлива.</w:t>
      </w:r>
    </w:p>
    <w:p w14:paraId="2B97872F" w14:textId="77777777" w:rsidR="0043564B" w:rsidRPr="0043564B" w:rsidRDefault="0043564B" w:rsidP="0043564B">
      <w:pPr>
        <w:pStyle w:val="113"/>
      </w:pPr>
      <w:r w:rsidRPr="0043564B">
        <w:t>Расстояния транспортировки.</w:t>
      </w:r>
    </w:p>
    <w:p w14:paraId="6F29EFC3" w14:textId="77777777" w:rsidR="0043564B" w:rsidRPr="00FA1FED" w:rsidRDefault="0043564B" w:rsidP="0043564B">
      <w:pPr>
        <w:pStyle w:val="113"/>
      </w:pPr>
      <w:r w:rsidRPr="0043564B">
        <w:t>Мера централизации отопления.</w:t>
      </w:r>
    </w:p>
    <w:p w14:paraId="36DFF5F0" w14:textId="77777777" w:rsidR="00C25060" w:rsidRPr="00FA1FED" w:rsidRDefault="00C25060" w:rsidP="00703290">
      <w:pPr>
        <w:pStyle w:val="20"/>
        <w:numPr>
          <w:ilvl w:val="1"/>
          <w:numId w:val="57"/>
        </w:numPr>
        <w:spacing w:before="240" w:line="240" w:lineRule="auto"/>
        <w:ind w:left="0" w:firstLine="0"/>
        <w:rPr>
          <w:rFonts w:cs="Times New Roman"/>
          <w:szCs w:val="24"/>
          <w:lang w:eastAsia="ru-RU"/>
        </w:rPr>
      </w:pPr>
      <w:bookmarkStart w:id="263" w:name="_Toc84970983"/>
      <w:bookmarkStart w:id="264" w:name="_Toc197279360"/>
      <w:r w:rsidRPr="00FA1FED">
        <w:rPr>
          <w:rFonts w:cs="Times New Roman"/>
          <w:lang w:eastAsia="ru-RU"/>
        </w:rPr>
        <w:t>Возобновляемые источники энергии и местные виды топлива не используются.</w:t>
      </w:r>
      <w:bookmarkStart w:id="265" w:name="_Toc78674746"/>
      <w:r w:rsidR="00134A26" w:rsidRPr="00FA1FED">
        <w:rPr>
          <w:rFonts w:cs="Times New Roman"/>
          <w:lang w:eastAsia="ru-RU"/>
        </w:rPr>
        <w:t xml:space="preserve"> </w:t>
      </w:r>
      <w:r w:rsidRPr="00FA1FED">
        <w:rPr>
          <w:rFonts w:cs="Times New Roman"/>
          <w:szCs w:val="24"/>
          <w:lang w:eastAsia="ru-RU"/>
        </w:rPr>
        <w:t>Описание видов топлива (в случае, если топливом является уг</w:t>
      </w:r>
      <w:r w:rsidRPr="00FA1FED">
        <w:rPr>
          <w:rFonts w:cs="Times New Roman"/>
          <w:szCs w:val="24"/>
          <w:lang w:val="en-US" w:eastAsia="ru-RU"/>
        </w:rPr>
        <w:t>o</w:t>
      </w:r>
      <w:r w:rsidR="0092637E" w:rsidRPr="00FA1FED">
        <w:rPr>
          <w:rFonts w:cs="Times New Roman"/>
          <w:szCs w:val="24"/>
          <w:lang w:eastAsia="ru-RU"/>
        </w:rPr>
        <w:t xml:space="preserve">ль, - вид ископаемого </w:t>
      </w:r>
      <w:r w:rsidR="00361497" w:rsidRPr="00FA1FED">
        <w:rPr>
          <w:rFonts w:cs="Times New Roman"/>
          <w:szCs w:val="24"/>
          <w:lang w:eastAsia="ru-RU"/>
        </w:rPr>
        <w:t>угля</w:t>
      </w:r>
      <w:r w:rsidRPr="00FA1FED">
        <w:rPr>
          <w:rFonts w:cs="Times New Roman"/>
          <w:szCs w:val="24"/>
          <w:lang w:eastAsia="ru-RU"/>
        </w:rPr>
        <w:t xml:space="preserve">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63"/>
      <w:bookmarkEnd w:id="264"/>
      <w:bookmarkEnd w:id="265"/>
    </w:p>
    <w:p w14:paraId="48EAD9D2" w14:textId="77777777" w:rsidR="00FE693C" w:rsidRPr="00FA1FED" w:rsidRDefault="00FE693C" w:rsidP="00B5461F">
      <w:pPr>
        <w:pStyle w:val="11ff3"/>
        <w:rPr>
          <w:kern w:val="0"/>
        </w:rPr>
      </w:pPr>
      <w:r w:rsidRPr="00FA1FED">
        <w:rPr>
          <w:kern w:val="0"/>
        </w:rPr>
        <w:t xml:space="preserve">В качестве основного котельно-печного топлива на котельных </w:t>
      </w:r>
      <w:r w:rsidR="00FE3E93" w:rsidRPr="00FA1FED">
        <w:rPr>
          <w:kern w:val="0"/>
        </w:rPr>
        <w:t>Старопольского</w:t>
      </w:r>
      <w:r w:rsidR="006F0FE5" w:rsidRPr="00FA1FED">
        <w:rPr>
          <w:kern w:val="0"/>
        </w:rPr>
        <w:t xml:space="preserve"> сельского поселения</w:t>
      </w:r>
      <w:r w:rsidR="00FA1FED">
        <w:rPr>
          <w:kern w:val="0"/>
        </w:rPr>
        <w:t xml:space="preserve"> </w:t>
      </w:r>
      <w:r w:rsidRPr="00FA1FED">
        <w:rPr>
          <w:kern w:val="0"/>
        </w:rPr>
        <w:t xml:space="preserve">используется </w:t>
      </w:r>
      <w:r w:rsidR="0092637E" w:rsidRPr="00FA1FED">
        <w:rPr>
          <w:kern w:val="0"/>
        </w:rPr>
        <w:t>щепа</w:t>
      </w:r>
      <w:r w:rsidR="00592BEA" w:rsidRPr="00FA1FED">
        <w:rPr>
          <w:kern w:val="0"/>
        </w:rPr>
        <w:t>.</w:t>
      </w:r>
    </w:p>
    <w:p w14:paraId="74B31AC3" w14:textId="77777777" w:rsidR="00FC6AD0" w:rsidRPr="00FA1FED" w:rsidRDefault="00FE693C" w:rsidP="00B5461F">
      <w:pPr>
        <w:pStyle w:val="11ff3"/>
        <w:rPr>
          <w:kern w:val="0"/>
        </w:rPr>
      </w:pPr>
      <w:r w:rsidRPr="00FA1FED">
        <w:rPr>
          <w:kern w:val="0"/>
        </w:rPr>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w:t>
      </w:r>
      <w:r w:rsidRPr="00FA1FED">
        <w:rPr>
          <w:kern w:val="0"/>
        </w:rPr>
        <w:lastRenderedPageBreak/>
        <w:t xml:space="preserve">тепловую энергию. Котельно-печное топливо поставляется </w:t>
      </w:r>
      <w:r w:rsidR="00083104" w:rsidRPr="00FA1FED">
        <w:rPr>
          <w:kern w:val="0"/>
        </w:rPr>
        <w:t>раз в неделю</w:t>
      </w:r>
      <w:r w:rsidRPr="00FA1FED">
        <w:rPr>
          <w:kern w:val="0"/>
        </w:rPr>
        <w:t>. Топливо поставляется в полном объёме весь отопительный период.</w:t>
      </w:r>
    </w:p>
    <w:p w14:paraId="1616A400" w14:textId="177B2A4A" w:rsidR="00C25060" w:rsidRPr="00FA1FED" w:rsidRDefault="00C25060" w:rsidP="00703290">
      <w:pPr>
        <w:pStyle w:val="20"/>
        <w:numPr>
          <w:ilvl w:val="1"/>
          <w:numId w:val="57"/>
        </w:numPr>
        <w:spacing w:before="240" w:line="240" w:lineRule="auto"/>
        <w:ind w:left="0" w:firstLine="0"/>
        <w:rPr>
          <w:rFonts w:cs="Times New Roman"/>
          <w:szCs w:val="24"/>
          <w:lang w:eastAsia="ru-RU"/>
        </w:rPr>
      </w:pPr>
      <w:bookmarkStart w:id="266" w:name="_Toc78674747"/>
      <w:bookmarkStart w:id="267" w:name="_Toc84970984"/>
      <w:bookmarkStart w:id="268" w:name="_Toc197279361"/>
      <w:r w:rsidRPr="00FA1FED">
        <w:rPr>
          <w:rFonts w:cs="Times New Roman"/>
          <w:szCs w:val="24"/>
          <w:lang w:eastAsia="ru-RU"/>
        </w:rPr>
        <w:t xml:space="preserve">Описание преобладающего в </w:t>
      </w:r>
      <w:r w:rsidR="005C1319" w:rsidRPr="00FA1FED">
        <w:rPr>
          <w:rFonts w:cs="Times New Roman"/>
          <w:szCs w:val="24"/>
          <w:lang w:eastAsia="ru-RU"/>
        </w:rPr>
        <w:t>сельском поселении</w:t>
      </w:r>
      <w:r w:rsidRPr="00FA1FED">
        <w:rPr>
          <w:rFonts w:cs="Times New Roman"/>
          <w:szCs w:val="24"/>
          <w:lang w:eastAsia="ru-RU"/>
        </w:rPr>
        <w:t xml:space="preserve"> вида топлива, определяемого по совокупности всех систем теплоснабжения, находящихся в соответствующем </w:t>
      </w:r>
      <w:r w:rsidR="005C1319" w:rsidRPr="00FA1FED">
        <w:rPr>
          <w:rFonts w:cs="Times New Roman"/>
          <w:szCs w:val="24"/>
          <w:lang w:eastAsia="ru-RU"/>
        </w:rPr>
        <w:t>сельском поселении</w:t>
      </w:r>
      <w:bookmarkEnd w:id="266"/>
      <w:bookmarkEnd w:id="267"/>
      <w:bookmarkEnd w:id="268"/>
    </w:p>
    <w:p w14:paraId="7D9E62E5" w14:textId="77777777" w:rsidR="00C25060" w:rsidRPr="00FA1FED" w:rsidRDefault="00C25060" w:rsidP="00B5461F">
      <w:pPr>
        <w:pStyle w:val="11ff3"/>
        <w:rPr>
          <w:kern w:val="0"/>
        </w:rPr>
      </w:pPr>
      <w:r w:rsidRPr="00FA1FED">
        <w:rPr>
          <w:kern w:val="0"/>
        </w:rPr>
        <w:t>Преобладающим видом топлива на котельн</w:t>
      </w:r>
      <w:r w:rsidR="00134A26" w:rsidRPr="00FA1FED">
        <w:rPr>
          <w:kern w:val="0"/>
        </w:rPr>
        <w:t>ых</w:t>
      </w:r>
      <w:r w:rsidR="00FA1FED">
        <w:rPr>
          <w:kern w:val="0"/>
        </w:rPr>
        <w:t xml:space="preserve"> </w:t>
      </w:r>
      <w:r w:rsidRPr="00FA1FED">
        <w:rPr>
          <w:kern w:val="0"/>
        </w:rPr>
        <w:t xml:space="preserve">муниципального образования </w:t>
      </w:r>
      <w:r w:rsidR="00FE3E93" w:rsidRPr="00FA1FED">
        <w:rPr>
          <w:kern w:val="0"/>
        </w:rPr>
        <w:t>Старопольского</w:t>
      </w:r>
      <w:r w:rsidR="006F0FE5" w:rsidRPr="00FA1FED">
        <w:rPr>
          <w:kern w:val="0"/>
        </w:rPr>
        <w:t xml:space="preserve"> сельского поселения </w:t>
      </w:r>
      <w:r w:rsidRPr="00FA1FED">
        <w:rPr>
          <w:kern w:val="0"/>
        </w:rPr>
        <w:t xml:space="preserve">является </w:t>
      </w:r>
      <w:r w:rsidR="0092637E" w:rsidRPr="00FA1FED">
        <w:rPr>
          <w:kern w:val="0"/>
        </w:rPr>
        <w:t>щепа</w:t>
      </w:r>
      <w:r w:rsidRPr="00FA1FED">
        <w:rPr>
          <w:kern w:val="0"/>
        </w:rPr>
        <w:t>.</w:t>
      </w:r>
    </w:p>
    <w:p w14:paraId="4044F5A9" w14:textId="1DBFCFD3" w:rsidR="00C25060" w:rsidRPr="00FA1FED" w:rsidRDefault="00C25060" w:rsidP="00B5461F">
      <w:pPr>
        <w:pStyle w:val="11ff3"/>
        <w:rPr>
          <w:kern w:val="0"/>
        </w:rPr>
      </w:pPr>
      <w:r w:rsidRPr="00FA1FED">
        <w:rPr>
          <w:kern w:val="0"/>
        </w:rPr>
        <w:t>Срыва поставок основного и резервного топлива для котельн</w:t>
      </w:r>
      <w:r w:rsidR="00134A26" w:rsidRPr="00FA1FED">
        <w:rPr>
          <w:kern w:val="0"/>
        </w:rPr>
        <w:t>ых</w:t>
      </w:r>
      <w:r w:rsidR="00DB3708" w:rsidRPr="00FA1FED">
        <w:rPr>
          <w:kern w:val="0"/>
        </w:rPr>
        <w:t xml:space="preserve"> </w:t>
      </w:r>
      <w:r w:rsidRPr="00FA1FED">
        <w:rPr>
          <w:kern w:val="0"/>
        </w:rPr>
        <w:t>в период с 201</w:t>
      </w:r>
      <w:r w:rsidR="008C659E">
        <w:rPr>
          <w:kern w:val="0"/>
        </w:rPr>
        <w:t>2</w:t>
      </w:r>
      <w:r w:rsidRPr="00FA1FED">
        <w:rPr>
          <w:kern w:val="0"/>
        </w:rPr>
        <w:t xml:space="preserve"> по </w:t>
      </w:r>
      <w:r w:rsidR="001635F8">
        <w:rPr>
          <w:kern w:val="0"/>
        </w:rPr>
        <w:t>2024</w:t>
      </w:r>
      <w:r w:rsidR="008B00FA" w:rsidRPr="00FA1FED">
        <w:rPr>
          <w:kern w:val="0"/>
        </w:rPr>
        <w:t xml:space="preserve"> </w:t>
      </w:r>
      <w:r w:rsidRPr="00FA1FED">
        <w:rPr>
          <w:kern w:val="0"/>
        </w:rPr>
        <w:t>гг</w:t>
      </w:r>
      <w:r w:rsidR="008B00FA" w:rsidRPr="00FA1FED">
        <w:rPr>
          <w:kern w:val="0"/>
        </w:rPr>
        <w:t>.</w:t>
      </w:r>
      <w:r w:rsidRPr="00FA1FED">
        <w:rPr>
          <w:kern w:val="0"/>
        </w:rPr>
        <w:t xml:space="preserve"> – не зафиксировано.</w:t>
      </w:r>
    </w:p>
    <w:p w14:paraId="309121A6" w14:textId="77777777" w:rsidR="00C25060" w:rsidRPr="00FA1FED" w:rsidRDefault="00C25060" w:rsidP="00B5461F">
      <w:pPr>
        <w:pStyle w:val="11ff3"/>
        <w:rPr>
          <w:kern w:val="0"/>
        </w:rPr>
      </w:pPr>
      <w:r w:rsidRPr="00FA1FED">
        <w:rPr>
          <w:kern w:val="0"/>
        </w:rPr>
        <w:t xml:space="preserve">На данный момент оборудование готово к работе в сложных условиях, связанных со значительным понижением температуры воздуха. </w:t>
      </w:r>
    </w:p>
    <w:p w14:paraId="4AC49B32" w14:textId="77777777" w:rsidR="00C25060" w:rsidRPr="00FA1FED" w:rsidRDefault="00C25060" w:rsidP="00B5461F">
      <w:pPr>
        <w:pStyle w:val="11ff3"/>
        <w:rPr>
          <w:kern w:val="0"/>
          <w:lang w:eastAsia="ru-RU"/>
        </w:rPr>
      </w:pPr>
      <w:r w:rsidRPr="00FA1FED">
        <w:rPr>
          <w:kern w:val="0"/>
        </w:rPr>
        <w:t>Никаких ограничений в энергоснабжении потребителей не планируется. На период экстремальных погодных</w:t>
      </w:r>
      <w:r w:rsidRPr="00FA1FED">
        <w:rPr>
          <w:kern w:val="0"/>
          <w:lang w:eastAsia="ru-RU"/>
        </w:rPr>
        <w:t xml:space="preserve"> условий на предприятиях компании введен усиленный контроль над работой систем и оборудования.</w:t>
      </w:r>
    </w:p>
    <w:p w14:paraId="7382A859" w14:textId="77777777" w:rsidR="00C25060" w:rsidRPr="00FA1FED" w:rsidRDefault="00C25060" w:rsidP="00703290">
      <w:pPr>
        <w:pStyle w:val="20"/>
        <w:numPr>
          <w:ilvl w:val="1"/>
          <w:numId w:val="57"/>
        </w:numPr>
        <w:spacing w:before="240" w:line="240" w:lineRule="auto"/>
        <w:ind w:left="0" w:firstLine="0"/>
        <w:rPr>
          <w:rFonts w:cs="Times New Roman"/>
          <w:szCs w:val="24"/>
          <w:lang w:eastAsia="ru-RU"/>
        </w:rPr>
      </w:pPr>
      <w:bookmarkStart w:id="269" w:name="_Toc78674748"/>
      <w:bookmarkStart w:id="270" w:name="_Toc84970985"/>
      <w:bookmarkStart w:id="271" w:name="_Toc197279362"/>
      <w:r w:rsidRPr="00FA1FED">
        <w:rPr>
          <w:rFonts w:cs="Times New Roman"/>
          <w:szCs w:val="24"/>
          <w:lang w:eastAsia="ru-RU"/>
        </w:rPr>
        <w:t xml:space="preserve">Описание приоритетного направления развития топливного баланса </w:t>
      </w:r>
      <w:r w:rsidR="005C1319" w:rsidRPr="00FA1FED">
        <w:rPr>
          <w:rFonts w:cs="Times New Roman"/>
          <w:szCs w:val="24"/>
          <w:lang w:eastAsia="ru-RU"/>
        </w:rPr>
        <w:t>сельского поселения</w:t>
      </w:r>
      <w:bookmarkEnd w:id="269"/>
      <w:bookmarkEnd w:id="270"/>
      <w:bookmarkEnd w:id="271"/>
    </w:p>
    <w:p w14:paraId="768160B4" w14:textId="77777777" w:rsidR="00C25060" w:rsidRDefault="00C25060" w:rsidP="00B5461F">
      <w:pPr>
        <w:pStyle w:val="11ff3"/>
        <w:rPr>
          <w:kern w:val="0"/>
          <w:lang w:eastAsia="ru-RU"/>
        </w:rPr>
      </w:pPr>
      <w:r w:rsidRPr="00FA1FED">
        <w:rPr>
          <w:kern w:val="0"/>
        </w:rPr>
        <w:t xml:space="preserve">Приоритетным направлением развития топливного баланса поселения является полный охват системой теплоснабжения территории </w:t>
      </w:r>
      <w:r w:rsidR="00A73A2F" w:rsidRPr="00FA1FED">
        <w:rPr>
          <w:kern w:val="0"/>
        </w:rPr>
        <w:t>поселения</w:t>
      </w:r>
      <w:r w:rsidRPr="00FA1FED">
        <w:rPr>
          <w:kern w:val="0"/>
        </w:rPr>
        <w:t xml:space="preserve"> с использованием существующими</w:t>
      </w:r>
      <w:r w:rsidRPr="00FA1FED">
        <w:rPr>
          <w:kern w:val="0"/>
          <w:lang w:eastAsia="ru-RU"/>
        </w:rPr>
        <w:t xml:space="preserve"> и перспективными источниками тепловой энергии в качестве основного топлива </w:t>
      </w:r>
      <w:r w:rsidR="0043564B">
        <w:rPr>
          <w:kern w:val="0"/>
        </w:rPr>
        <w:t>природного газа</w:t>
      </w:r>
      <w:r w:rsidRPr="00FA1FED">
        <w:rPr>
          <w:kern w:val="0"/>
          <w:lang w:eastAsia="ru-RU"/>
        </w:rPr>
        <w:t>.</w:t>
      </w:r>
      <w:r w:rsidR="0043564B">
        <w:rPr>
          <w:kern w:val="0"/>
          <w:lang w:eastAsia="ru-RU"/>
        </w:rPr>
        <w:t xml:space="preserve"> </w:t>
      </w:r>
    </w:p>
    <w:p w14:paraId="637A2166" w14:textId="5B21712B" w:rsidR="00967D96" w:rsidRPr="00FA1FED" w:rsidRDefault="0043564B" w:rsidP="00703290">
      <w:pPr>
        <w:pStyle w:val="11ff3"/>
        <w:rPr>
          <w:kern w:val="0"/>
          <w:lang w:eastAsia="ru-RU"/>
        </w:rPr>
      </w:pPr>
      <w:r w:rsidRPr="0043564B">
        <w:rPr>
          <w:kern w:val="0"/>
          <w:lang w:eastAsia="ru-RU"/>
        </w:rPr>
        <w:t xml:space="preserve">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w:t>
      </w:r>
      <w:r w:rsidR="006727B1">
        <w:rPr>
          <w:kern w:val="0"/>
          <w:lang w:eastAsia="ru-RU"/>
        </w:rPr>
        <w:t>строительство новых блочно-модульных котельных д. Старополье</w:t>
      </w:r>
      <w:r w:rsidR="00CB56E4">
        <w:rPr>
          <w:kern w:val="0"/>
          <w:lang w:eastAsia="ru-RU"/>
        </w:rPr>
        <w:t xml:space="preserve"> </w:t>
      </w:r>
      <w:r w:rsidRPr="0043564B">
        <w:rPr>
          <w:kern w:val="0"/>
          <w:lang w:eastAsia="ru-RU"/>
        </w:rPr>
        <w:t>и д. Овсище с использованием в качестве основного топлива природный газ. В качестве резервного топлива на котельных предусматривается щепа.</w:t>
      </w:r>
    </w:p>
    <w:p w14:paraId="1763EA59" w14:textId="77777777" w:rsidR="00C25060" w:rsidRPr="00FA1FED" w:rsidRDefault="00C25060" w:rsidP="007B612A">
      <w:pPr>
        <w:pStyle w:val="19"/>
      </w:pPr>
      <w:bookmarkStart w:id="272" w:name="_Toc78674749"/>
      <w:bookmarkStart w:id="273" w:name="_Toc84970986"/>
      <w:bookmarkStart w:id="274" w:name="_Toc197279363"/>
      <w:r w:rsidRPr="00FA1FED">
        <w:rPr>
          <w:lang w:val="en-US"/>
        </w:rPr>
        <w:t>Надежность</w:t>
      </w:r>
      <w:r w:rsidR="004A725D" w:rsidRPr="00FA1FED">
        <w:t xml:space="preserve"> </w:t>
      </w:r>
      <w:r w:rsidRPr="00FA1FED">
        <w:rPr>
          <w:lang w:val="en-US"/>
        </w:rPr>
        <w:t>теплоснабжения</w:t>
      </w:r>
      <w:bookmarkEnd w:id="272"/>
      <w:bookmarkEnd w:id="273"/>
      <w:bookmarkEnd w:id="274"/>
    </w:p>
    <w:p w14:paraId="6F221206" w14:textId="77777777" w:rsidR="004873B0" w:rsidRPr="00FA1FED" w:rsidRDefault="004873B0" w:rsidP="004873B0">
      <w:pPr>
        <w:pStyle w:val="11ff3"/>
        <w:rPr>
          <w:kern w:val="0"/>
        </w:rPr>
      </w:pPr>
      <w:r w:rsidRPr="00FA1FED">
        <w:rPr>
          <w:kern w:val="0"/>
        </w:rPr>
        <w:t xml:space="preserve">Применительно к системам теплоснабжения надёжность можно рассматривать как свойство системы: </w:t>
      </w:r>
    </w:p>
    <w:p w14:paraId="091A6B24" w14:textId="77777777" w:rsidR="004873B0" w:rsidRPr="00FA1FED" w:rsidRDefault="004873B0" w:rsidP="004873B0">
      <w:pPr>
        <w:pStyle w:val="11ff3"/>
        <w:rPr>
          <w:kern w:val="0"/>
        </w:rPr>
      </w:pPr>
      <w:r w:rsidRPr="00FA1FED">
        <w:rPr>
          <w:kern w:val="0"/>
        </w:rPr>
        <w:t xml:space="preserve">1. Бесперебойно снабжать потребителей в необходимом количестве тепловой энергией требуемого качества. </w:t>
      </w:r>
    </w:p>
    <w:p w14:paraId="558CFA66" w14:textId="77777777" w:rsidR="004873B0" w:rsidRPr="00FA1FED" w:rsidRDefault="004873B0" w:rsidP="004873B0">
      <w:pPr>
        <w:pStyle w:val="11ff3"/>
        <w:rPr>
          <w:kern w:val="0"/>
        </w:rPr>
      </w:pPr>
      <w:r w:rsidRPr="00FA1FED">
        <w:rPr>
          <w:kern w:val="0"/>
        </w:rPr>
        <w:t xml:space="preserve">2. Не допускать ситуаций, опасных для людей и окружающей среды. </w:t>
      </w:r>
    </w:p>
    <w:p w14:paraId="1C6F0F59" w14:textId="77777777" w:rsidR="004873B0" w:rsidRPr="00FA1FED" w:rsidRDefault="004873B0" w:rsidP="004873B0">
      <w:pPr>
        <w:pStyle w:val="11ff3"/>
        <w:rPr>
          <w:kern w:val="0"/>
        </w:rPr>
      </w:pPr>
      <w:r w:rsidRPr="00FA1FED">
        <w:rPr>
          <w:kern w:val="0"/>
        </w:rPr>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w:t>
      </w:r>
      <w:r w:rsidRPr="00FA1FED">
        <w:rPr>
          <w:kern w:val="0"/>
        </w:rPr>
        <w:lastRenderedPageBreak/>
        <w:t xml:space="preserve">безотказности, ремонтопригодности, долговечности, сохраняемости, режимной управляемости, устойчивоспособности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 </w:t>
      </w:r>
    </w:p>
    <w:p w14:paraId="6BAC7935" w14:textId="77777777" w:rsidR="004873B0" w:rsidRPr="00FA1FED" w:rsidRDefault="004873B0" w:rsidP="004873B0">
      <w:pPr>
        <w:pStyle w:val="11ff3"/>
        <w:rPr>
          <w:kern w:val="0"/>
        </w:rPr>
      </w:pPr>
      <w:r w:rsidRPr="00FA1FED">
        <w:rPr>
          <w:b/>
          <w:kern w:val="0"/>
        </w:rPr>
        <w:t>Резервирование</w:t>
      </w:r>
      <w:r w:rsidRPr="00FA1FED">
        <w:rPr>
          <w:kern w:val="0"/>
        </w:rPr>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14:paraId="52B2E914" w14:textId="77777777" w:rsidR="004873B0" w:rsidRPr="00FA1FED" w:rsidRDefault="004873B0" w:rsidP="004873B0">
      <w:pPr>
        <w:pStyle w:val="11ff3"/>
        <w:rPr>
          <w:kern w:val="0"/>
        </w:rPr>
      </w:pPr>
      <w:r w:rsidRPr="00FA1FED">
        <w:rPr>
          <w:kern w:val="0"/>
        </w:rPr>
        <w:t xml:space="preserve">Надёжность системы теплоснабжения можно оценить исходя из показателей износа тепломеханического оборудования. </w:t>
      </w:r>
    </w:p>
    <w:p w14:paraId="34A483CD" w14:textId="77777777" w:rsidR="004873B0" w:rsidRPr="00FA1FED" w:rsidRDefault="004873B0" w:rsidP="004873B0">
      <w:pPr>
        <w:pStyle w:val="11ff3"/>
        <w:rPr>
          <w:kern w:val="0"/>
        </w:rPr>
      </w:pPr>
      <w:bookmarkStart w:id="275" w:name="_Toc392758154"/>
      <w:r w:rsidRPr="00FA1FED">
        <w:rPr>
          <w:kern w:val="0"/>
        </w:rPr>
        <w:t>Показатели (критерии) надежности.</w:t>
      </w:r>
      <w:bookmarkEnd w:id="275"/>
    </w:p>
    <w:p w14:paraId="266119A7" w14:textId="77777777" w:rsidR="004873B0" w:rsidRPr="00FA1FED" w:rsidRDefault="004873B0" w:rsidP="004873B0">
      <w:pPr>
        <w:pStyle w:val="11ff3"/>
        <w:rPr>
          <w:kern w:val="0"/>
        </w:rPr>
      </w:pPr>
      <w:r w:rsidRPr="00FA1FED">
        <w:rPr>
          <w:kern w:val="0"/>
        </w:rPr>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14:paraId="7621EEC3" w14:textId="77777777" w:rsidR="004873B0" w:rsidRPr="00FA1FED" w:rsidRDefault="004873B0" w:rsidP="004873B0">
      <w:pPr>
        <w:pStyle w:val="11ff3"/>
        <w:rPr>
          <w:kern w:val="0"/>
        </w:rPr>
      </w:pPr>
      <w:r w:rsidRPr="00FA1FED">
        <w:rPr>
          <w:b/>
          <w:kern w:val="0"/>
        </w:rPr>
        <w:t xml:space="preserve">Вероятность безотказной работы системы [Р] </w:t>
      </w:r>
      <w:r w:rsidRPr="00FA1FED">
        <w:rPr>
          <w:kern w:val="0"/>
        </w:rPr>
        <w:t xml:space="preserve">- способность системы не допускать отказов, приводящих к падению температуры в отапливаемых помещениях жилых и общественных зданий ниже +12 °С, в промышленных зданиях ниже +8 °С, более числа раз установленного нормативами. </w:t>
      </w:r>
    </w:p>
    <w:p w14:paraId="0ED1998B" w14:textId="77777777" w:rsidR="004873B0" w:rsidRPr="00FA1FED" w:rsidRDefault="004873B0" w:rsidP="004873B0">
      <w:pPr>
        <w:pStyle w:val="11ff3"/>
        <w:rPr>
          <w:kern w:val="0"/>
        </w:rPr>
      </w:pPr>
      <w:r w:rsidRPr="00FA1FED">
        <w:rPr>
          <w:b/>
          <w:kern w:val="0"/>
        </w:rPr>
        <w:t xml:space="preserve">Коэффициент готовности системы [Кг] </w:t>
      </w:r>
      <w:r w:rsidRPr="00FA1FED">
        <w:rPr>
          <w:kern w:val="0"/>
        </w:rPr>
        <w:t xml:space="preserve">-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2°С. </w:t>
      </w:r>
    </w:p>
    <w:p w14:paraId="19FC0FC9" w14:textId="77777777" w:rsidR="004873B0" w:rsidRPr="00FA1FED" w:rsidRDefault="004873B0" w:rsidP="004873B0">
      <w:pPr>
        <w:pStyle w:val="11ff3"/>
        <w:rPr>
          <w:kern w:val="0"/>
        </w:rPr>
      </w:pPr>
      <w:r w:rsidRPr="00FA1FED">
        <w:rPr>
          <w:b/>
          <w:kern w:val="0"/>
        </w:rPr>
        <w:t xml:space="preserve">Живучесть системы [Ж] </w:t>
      </w:r>
      <w:r w:rsidRPr="00FA1FED">
        <w:rPr>
          <w:kern w:val="0"/>
        </w:rPr>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14:paraId="75F664E3" w14:textId="77777777" w:rsidR="004873B0" w:rsidRPr="00FA1FED" w:rsidRDefault="004873B0" w:rsidP="004873B0">
      <w:pPr>
        <w:pStyle w:val="11ff3"/>
        <w:rPr>
          <w:kern w:val="0"/>
        </w:rPr>
      </w:pPr>
      <w:bookmarkStart w:id="276" w:name="_Toc392758155"/>
      <w:r w:rsidRPr="00FA1FED">
        <w:rPr>
          <w:kern w:val="0"/>
        </w:rPr>
        <w:t>Вероятность безотказной работы [P].</w:t>
      </w:r>
      <w:bookmarkEnd w:id="276"/>
    </w:p>
    <w:p w14:paraId="088954A0" w14:textId="77777777" w:rsidR="004873B0" w:rsidRPr="00FA1FED" w:rsidRDefault="004873B0" w:rsidP="004873B0">
      <w:pPr>
        <w:pStyle w:val="11ff3"/>
        <w:rPr>
          <w:kern w:val="0"/>
        </w:rPr>
      </w:pPr>
      <w:r w:rsidRPr="00FA1FED">
        <w:rPr>
          <w:kern w:val="0"/>
        </w:rPr>
        <w:t xml:space="preserve">Вероятность безотказной работы [Р] для каждого </w:t>
      </w:r>
      <w:r w:rsidRPr="00FA1FED">
        <w:rPr>
          <w:i/>
          <w:kern w:val="0"/>
        </w:rPr>
        <w:t>j</w:t>
      </w:r>
      <w:r w:rsidRPr="00FA1FED">
        <w:rPr>
          <w:kern w:val="0"/>
        </w:rPr>
        <w:t xml:space="preserve">-го участка трубопровода в течение одного года вычисляется с помощью плотности потока отказов </w:t>
      </w:r>
      <w:r w:rsidRPr="00FA1FED">
        <w:rPr>
          <w:i/>
          <w:kern w:val="0"/>
        </w:rPr>
        <w:t>ωjР</w:t>
      </w:r>
    </w:p>
    <w:p w14:paraId="178030DB" w14:textId="77777777" w:rsidR="004873B0" w:rsidRPr="00FA1FED" w:rsidRDefault="004873B0" w:rsidP="004873B0">
      <w:pPr>
        <w:pStyle w:val="11ff3"/>
        <w:jc w:val="center"/>
        <w:rPr>
          <w:kern w:val="0"/>
        </w:rPr>
      </w:pPr>
      <w:r w:rsidRPr="00FA1FED">
        <w:rPr>
          <w:kern w:val="0"/>
        </w:rPr>
        <w:t>Р =е</w:t>
      </w:r>
      <w:r w:rsidRPr="00FA1FED">
        <w:rPr>
          <w:kern w:val="0"/>
          <w:vertAlign w:val="superscript"/>
        </w:rPr>
        <w:t>(-ωjР)</w:t>
      </w:r>
      <w:r w:rsidRPr="00FA1FED">
        <w:rPr>
          <w:kern w:val="0"/>
        </w:rPr>
        <w:t>;</w:t>
      </w:r>
    </w:p>
    <w:p w14:paraId="2BDEF3E9" w14:textId="77777777" w:rsidR="004873B0" w:rsidRPr="00FA1FED" w:rsidRDefault="004873B0" w:rsidP="004873B0">
      <w:pPr>
        <w:pStyle w:val="11ff3"/>
        <w:rPr>
          <w:kern w:val="0"/>
        </w:rPr>
      </w:pPr>
      <w:r w:rsidRPr="00FA1FED">
        <w:rPr>
          <w:kern w:val="0"/>
        </w:rPr>
        <w:lastRenderedPageBreak/>
        <w:t xml:space="preserve">Вычисленные на предварительном этапе плотности потока отказов </w:t>
      </w:r>
      <w:r w:rsidRPr="00FA1FED">
        <w:rPr>
          <w:i/>
          <w:kern w:val="0"/>
        </w:rPr>
        <w:t>ωjЕ</w:t>
      </w:r>
      <w:r w:rsidRPr="00FA1FED">
        <w:rPr>
          <w:kern w:val="0"/>
        </w:rPr>
        <w:t xml:space="preserve">и </w:t>
      </w:r>
      <w:r w:rsidRPr="00FA1FED">
        <w:rPr>
          <w:i/>
          <w:kern w:val="0"/>
        </w:rPr>
        <w:t>ωjР</w:t>
      </w:r>
      <w:r w:rsidRPr="00FA1FED">
        <w:rPr>
          <w:kern w:val="0"/>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
    <w:p w14:paraId="23400DE2" w14:textId="77777777" w:rsidR="004873B0" w:rsidRPr="00FA1FED" w:rsidRDefault="004873B0" w:rsidP="004873B0">
      <w:pPr>
        <w:pStyle w:val="11ff3"/>
        <w:rPr>
          <w:kern w:val="0"/>
        </w:rPr>
      </w:pPr>
      <w:r w:rsidRPr="00FA1FED">
        <w:rPr>
          <w:kern w:val="0"/>
        </w:rPr>
        <w:t xml:space="preserve">Вероятность безотказной работы [Р] определяется по формуле: </w:t>
      </w:r>
    </w:p>
    <w:p w14:paraId="6B616194" w14:textId="77777777" w:rsidR="004873B0" w:rsidRPr="00FA1FED" w:rsidRDefault="004873B0" w:rsidP="004873B0">
      <w:pPr>
        <w:pStyle w:val="11ff3"/>
        <w:jc w:val="center"/>
        <w:rPr>
          <w:kern w:val="0"/>
        </w:rPr>
      </w:pPr>
      <w:r w:rsidRPr="00FA1FED">
        <w:rPr>
          <w:kern w:val="0"/>
        </w:rPr>
        <w:t>Р = е</w:t>
      </w:r>
      <w:r w:rsidRPr="00FA1FED">
        <w:rPr>
          <w:kern w:val="0"/>
          <w:vertAlign w:val="superscript"/>
        </w:rPr>
        <w:t>-ω</w:t>
      </w:r>
      <w:r w:rsidRPr="00FA1FED">
        <w:rPr>
          <w:kern w:val="0"/>
        </w:rPr>
        <w:t>;</w:t>
      </w:r>
    </w:p>
    <w:p w14:paraId="11E959BD" w14:textId="77777777" w:rsidR="004873B0" w:rsidRPr="00FA1FED" w:rsidRDefault="004873B0" w:rsidP="004873B0">
      <w:pPr>
        <w:pStyle w:val="11ff3"/>
        <w:rPr>
          <w:kern w:val="0"/>
        </w:rPr>
      </w:pPr>
      <w:r w:rsidRPr="00FA1FED">
        <w:rPr>
          <w:kern w:val="0"/>
        </w:rPr>
        <w:t xml:space="preserve">где ω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14:paraId="40245B96" w14:textId="77777777" w:rsidR="004873B0" w:rsidRPr="00FA1FED" w:rsidRDefault="004873B0" w:rsidP="004873B0">
      <w:pPr>
        <w:pStyle w:val="11ff3"/>
        <w:jc w:val="center"/>
        <w:rPr>
          <w:kern w:val="0"/>
        </w:rPr>
      </w:pPr>
      <w:r w:rsidRPr="00FA1FED">
        <w:rPr>
          <w:kern w:val="0"/>
        </w:rPr>
        <w:t>ω = а·m·К</w:t>
      </w:r>
      <w:r w:rsidRPr="00FA1FED">
        <w:rPr>
          <w:kern w:val="0"/>
          <w:vertAlign w:val="subscript"/>
        </w:rPr>
        <w:t>с</w:t>
      </w:r>
      <w:r w:rsidRPr="00FA1FED">
        <w:rPr>
          <w:kern w:val="0"/>
        </w:rPr>
        <w:t>·d</w:t>
      </w:r>
      <w:r w:rsidRPr="00FA1FED">
        <w:rPr>
          <w:kern w:val="0"/>
          <w:vertAlign w:val="superscript"/>
        </w:rPr>
        <w:t>0,208</w:t>
      </w:r>
      <w:r w:rsidRPr="00FA1FED">
        <w:rPr>
          <w:kern w:val="0"/>
        </w:rPr>
        <w:t>;</w:t>
      </w:r>
    </w:p>
    <w:p w14:paraId="4DDA5E9C" w14:textId="77777777" w:rsidR="004873B0" w:rsidRPr="00FA1FED" w:rsidRDefault="004873B0" w:rsidP="004873B0">
      <w:pPr>
        <w:pStyle w:val="11ff3"/>
        <w:rPr>
          <w:kern w:val="0"/>
        </w:rPr>
      </w:pPr>
      <w:r w:rsidRPr="00FA1FED">
        <w:rPr>
          <w:kern w:val="0"/>
        </w:rPr>
        <w:t>где:</w:t>
      </w:r>
    </w:p>
    <w:p w14:paraId="4D6C6DB3" w14:textId="77777777" w:rsidR="004873B0" w:rsidRPr="00FA1FED" w:rsidRDefault="004873B0" w:rsidP="004873B0">
      <w:pPr>
        <w:pStyle w:val="11ff3"/>
        <w:rPr>
          <w:kern w:val="0"/>
        </w:rPr>
      </w:pPr>
      <w:r w:rsidRPr="00FA1FED">
        <w:rPr>
          <w:kern w:val="0"/>
        </w:rPr>
        <w:t xml:space="preserve">а – эмпирический коэффициент. </w:t>
      </w:r>
    </w:p>
    <w:p w14:paraId="53B93C80" w14:textId="77777777" w:rsidR="004873B0" w:rsidRPr="00FA1FED" w:rsidRDefault="004873B0" w:rsidP="004873B0">
      <w:pPr>
        <w:pStyle w:val="11ff3"/>
        <w:rPr>
          <w:kern w:val="0"/>
        </w:rPr>
      </w:pPr>
      <w:r w:rsidRPr="00FA1FED">
        <w:rPr>
          <w:kern w:val="0"/>
        </w:rPr>
        <w:t xml:space="preserve">При нормативном уровне безотказности а = 0,00003; </w:t>
      </w:r>
    </w:p>
    <w:p w14:paraId="0452D77D" w14:textId="77777777" w:rsidR="004873B0" w:rsidRPr="00FA1FED" w:rsidRDefault="004873B0" w:rsidP="004873B0">
      <w:pPr>
        <w:pStyle w:val="11ff3"/>
        <w:rPr>
          <w:kern w:val="0"/>
        </w:rPr>
      </w:pPr>
      <w:r w:rsidRPr="00FA1FED">
        <w:rPr>
          <w:kern w:val="0"/>
        </w:rPr>
        <w:t xml:space="preserve">m – эмпирический коэффициент потока отказов, полученный на основе обработки статистических данных по отказам. Допускается принимать равным 0,5 при расчете показателя безотказности и 1,0 при расчете показателя готовности; </w:t>
      </w:r>
    </w:p>
    <w:p w14:paraId="792199D8" w14:textId="77777777" w:rsidR="004873B0" w:rsidRPr="00FA1FED" w:rsidRDefault="004873B0" w:rsidP="004873B0">
      <w:pPr>
        <w:pStyle w:val="11ff3"/>
        <w:rPr>
          <w:kern w:val="0"/>
        </w:rPr>
      </w:pPr>
      <w:r w:rsidRPr="00FA1FED">
        <w:rPr>
          <w:kern w:val="0"/>
        </w:rPr>
        <w:t xml:space="preserve">Кс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 = 1. Во всех других случаях коэффициент старения рассчитывается в зависимости от времени эксплуатации по формуле: </w:t>
      </w:r>
    </w:p>
    <w:p w14:paraId="1917DF98" w14:textId="77777777" w:rsidR="004873B0" w:rsidRPr="00FA1FED" w:rsidRDefault="004873B0" w:rsidP="004873B0">
      <w:pPr>
        <w:pStyle w:val="11ff3"/>
        <w:jc w:val="center"/>
        <w:rPr>
          <w:kern w:val="0"/>
        </w:rPr>
      </w:pPr>
      <w:r w:rsidRPr="00FA1FED">
        <w:rPr>
          <w:kern w:val="0"/>
        </w:rPr>
        <w:t>К</w:t>
      </w:r>
      <w:r w:rsidRPr="00FA1FED">
        <w:rPr>
          <w:kern w:val="0"/>
          <w:vertAlign w:val="subscript"/>
        </w:rPr>
        <w:t xml:space="preserve">с </w:t>
      </w:r>
      <w:r w:rsidRPr="00FA1FED">
        <w:rPr>
          <w:kern w:val="0"/>
        </w:rPr>
        <w:t>= 3·И</w:t>
      </w:r>
      <w:r w:rsidRPr="00FA1FED">
        <w:rPr>
          <w:kern w:val="0"/>
          <w:vertAlign w:val="superscript"/>
        </w:rPr>
        <w:t>2,6</w:t>
      </w:r>
    </w:p>
    <w:p w14:paraId="43E981E4" w14:textId="77777777" w:rsidR="004873B0" w:rsidRPr="00FA1FED" w:rsidRDefault="004873B0" w:rsidP="004873B0">
      <w:pPr>
        <w:pStyle w:val="11ff3"/>
        <w:jc w:val="center"/>
        <w:rPr>
          <w:kern w:val="0"/>
        </w:rPr>
      </w:pPr>
      <w:r w:rsidRPr="00FA1FED">
        <w:rPr>
          <w:kern w:val="0"/>
        </w:rPr>
        <w:t>И = n/no</w:t>
      </w:r>
    </w:p>
    <w:p w14:paraId="7028E017" w14:textId="77777777" w:rsidR="004873B0" w:rsidRPr="00FA1FED" w:rsidRDefault="004873B0" w:rsidP="004873B0">
      <w:pPr>
        <w:pStyle w:val="11ff3"/>
        <w:rPr>
          <w:kern w:val="0"/>
        </w:rPr>
      </w:pPr>
      <w:r w:rsidRPr="00FA1FED">
        <w:rPr>
          <w:kern w:val="0"/>
        </w:rPr>
        <w:t>где:</w:t>
      </w:r>
    </w:p>
    <w:p w14:paraId="6B29D182" w14:textId="77777777" w:rsidR="004873B0" w:rsidRPr="00FA1FED" w:rsidRDefault="004873B0" w:rsidP="004873B0">
      <w:pPr>
        <w:pStyle w:val="11ff3"/>
        <w:rPr>
          <w:kern w:val="0"/>
        </w:rPr>
      </w:pPr>
      <w:r w:rsidRPr="00FA1FED">
        <w:rPr>
          <w:kern w:val="0"/>
        </w:rPr>
        <w:t xml:space="preserve">И – индекс утраты ресурса; </w:t>
      </w:r>
    </w:p>
    <w:p w14:paraId="3E574B82" w14:textId="3CDD3BFA" w:rsidR="004873B0" w:rsidRPr="00FA1FED" w:rsidRDefault="00E3208A" w:rsidP="004873B0">
      <w:pPr>
        <w:pStyle w:val="11ff3"/>
        <w:rPr>
          <w:kern w:val="0"/>
        </w:rPr>
      </w:pPr>
      <w:r>
        <w:rPr>
          <w:kern w:val="0"/>
        </w:rPr>
        <w:t>№</w:t>
      </w:r>
      <w:r w:rsidR="004873B0" w:rsidRPr="00FA1FED">
        <w:rPr>
          <w:kern w:val="0"/>
        </w:rPr>
        <w:t xml:space="preserve">– срок службы теплопровода с момента ввода в эксплуатацию (в годах); </w:t>
      </w:r>
    </w:p>
    <w:p w14:paraId="35F887A1" w14:textId="77777777" w:rsidR="004873B0" w:rsidRPr="00FA1FED" w:rsidRDefault="004873B0" w:rsidP="004873B0">
      <w:pPr>
        <w:pStyle w:val="11ff3"/>
        <w:rPr>
          <w:kern w:val="0"/>
        </w:rPr>
      </w:pPr>
      <w:r w:rsidRPr="00FA1FED">
        <w:rPr>
          <w:kern w:val="0"/>
        </w:rPr>
        <w:t xml:space="preserve">no – расчетный срок службы теплопровода (в годах). </w:t>
      </w:r>
    </w:p>
    <w:p w14:paraId="1A77F751" w14:textId="77777777" w:rsidR="004873B0" w:rsidRPr="00FA1FED" w:rsidRDefault="004873B0" w:rsidP="004873B0">
      <w:pPr>
        <w:pStyle w:val="11ff3"/>
        <w:rPr>
          <w:kern w:val="0"/>
        </w:rPr>
      </w:pPr>
      <w:r w:rsidRPr="00FA1FED">
        <w:rPr>
          <w:kern w:val="0"/>
        </w:rPr>
        <w:t xml:space="preserve">Нормативные (минимально допустимые) показатели вероятности безотказной работы согласно СП 124.13330.2012 принимаются для: </w:t>
      </w:r>
    </w:p>
    <w:p w14:paraId="0757B160" w14:textId="77777777" w:rsidR="004873B0" w:rsidRPr="00FA1FED" w:rsidRDefault="004873B0" w:rsidP="004873B0">
      <w:pPr>
        <w:pStyle w:val="11ff3"/>
        <w:rPr>
          <w:kern w:val="0"/>
        </w:rPr>
      </w:pPr>
      <w:r w:rsidRPr="00FA1FED">
        <w:rPr>
          <w:kern w:val="0"/>
        </w:rPr>
        <w:t xml:space="preserve">- источника тепловой энергии – Рит = 0,97; </w:t>
      </w:r>
    </w:p>
    <w:p w14:paraId="4A3C6646" w14:textId="77777777" w:rsidR="004873B0" w:rsidRPr="00FA1FED" w:rsidRDefault="004873B0" w:rsidP="004873B0">
      <w:pPr>
        <w:pStyle w:val="11ff3"/>
        <w:rPr>
          <w:kern w:val="0"/>
        </w:rPr>
      </w:pPr>
      <w:r w:rsidRPr="00FA1FED">
        <w:rPr>
          <w:kern w:val="0"/>
        </w:rPr>
        <w:t xml:space="preserve">- тепловых сетей – Ртс = 0,90; </w:t>
      </w:r>
    </w:p>
    <w:p w14:paraId="0A2C6054" w14:textId="77777777" w:rsidR="004873B0" w:rsidRPr="00FA1FED" w:rsidRDefault="004873B0" w:rsidP="004873B0">
      <w:pPr>
        <w:pStyle w:val="11ff3"/>
        <w:rPr>
          <w:kern w:val="0"/>
        </w:rPr>
      </w:pPr>
      <w:r w:rsidRPr="00FA1FED">
        <w:rPr>
          <w:kern w:val="0"/>
        </w:rPr>
        <w:t xml:space="preserve">- потребителя теплоты – Рпт = 0,99; </w:t>
      </w:r>
    </w:p>
    <w:p w14:paraId="63782246" w14:textId="77777777" w:rsidR="004873B0" w:rsidRPr="00FA1FED" w:rsidRDefault="004873B0" w:rsidP="004873B0">
      <w:pPr>
        <w:pStyle w:val="11ff3"/>
        <w:jc w:val="center"/>
        <w:rPr>
          <w:kern w:val="0"/>
        </w:rPr>
      </w:pPr>
      <w:r w:rsidRPr="00FA1FED">
        <w:rPr>
          <w:kern w:val="0"/>
        </w:rPr>
        <w:t>СЦТ – Рсцт = 0,9*0,97*0,99 = 0,86.</w:t>
      </w:r>
    </w:p>
    <w:p w14:paraId="12C7B445" w14:textId="77777777" w:rsidR="004873B0" w:rsidRPr="00FA1FED" w:rsidRDefault="004873B0" w:rsidP="004873B0">
      <w:pPr>
        <w:pStyle w:val="11ff3"/>
        <w:rPr>
          <w:kern w:val="0"/>
        </w:rPr>
      </w:pPr>
      <w:r w:rsidRPr="00FA1FED">
        <w:rPr>
          <w:kern w:val="0"/>
        </w:rPr>
        <w:t>Уровень надежности системы теплоснабжения характеризует состояние системы с точки зрения возможности обеспечения качественной и безопасной услуги теплоснабжения (производства и передачи тепловой энергии).</w:t>
      </w:r>
    </w:p>
    <w:p w14:paraId="125B7091" w14:textId="77777777" w:rsidR="00C25060" w:rsidRPr="00FA1FED" w:rsidRDefault="00C25060" w:rsidP="00B5461F">
      <w:pPr>
        <w:pStyle w:val="11ff3"/>
        <w:rPr>
          <w:kern w:val="0"/>
        </w:rPr>
      </w:pPr>
      <w:r w:rsidRPr="00FA1FED">
        <w:rPr>
          <w:kern w:val="0"/>
        </w:rPr>
        <w:lastRenderedPageBreak/>
        <w:t>Под надежностью системы теплоснабжения понимают способность проектируемых и действующих источников тепловой энергии, тепловых сетей в целом СЦТ обеспечивать в течение заданного времени требуемые режимы, параметры и качество теплоснабжения.</w:t>
      </w:r>
    </w:p>
    <w:p w14:paraId="58FA38AD" w14:textId="77777777" w:rsidR="00C25060" w:rsidRPr="00FA1FED" w:rsidRDefault="00C25060" w:rsidP="00B5461F">
      <w:pPr>
        <w:pStyle w:val="11ff3"/>
        <w:rPr>
          <w:kern w:val="0"/>
        </w:rPr>
      </w:pPr>
      <w:r w:rsidRPr="00FA1FED">
        <w:rPr>
          <w:kern w:val="0"/>
        </w:rPr>
        <w:t>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для:</w:t>
      </w:r>
    </w:p>
    <w:p w14:paraId="125D2210" w14:textId="77777777" w:rsidR="00C25060" w:rsidRPr="00FA1FED" w:rsidRDefault="00C25060" w:rsidP="00C25060">
      <w:pPr>
        <w:pStyle w:val="113"/>
        <w:rPr>
          <w:lang w:eastAsia="ru-RU"/>
        </w:rPr>
      </w:pPr>
      <w:r w:rsidRPr="00FA1FED">
        <w:rPr>
          <w:lang w:eastAsia="ru-RU"/>
        </w:rPr>
        <w:t>источника теплоты Рит = 0,97;</w:t>
      </w:r>
    </w:p>
    <w:p w14:paraId="19F071CB" w14:textId="77777777" w:rsidR="00C25060" w:rsidRPr="00FA1FED" w:rsidRDefault="00C25060" w:rsidP="00C25060">
      <w:pPr>
        <w:pStyle w:val="113"/>
        <w:rPr>
          <w:lang w:eastAsia="ru-RU"/>
        </w:rPr>
      </w:pPr>
      <w:r w:rsidRPr="00FA1FED">
        <w:rPr>
          <w:lang w:eastAsia="ru-RU"/>
        </w:rPr>
        <w:t>тепловых сетей Ртс = 0,9;</w:t>
      </w:r>
    </w:p>
    <w:p w14:paraId="384A3224" w14:textId="77777777" w:rsidR="00C25060" w:rsidRPr="00FA1FED" w:rsidRDefault="00C25060" w:rsidP="00C25060">
      <w:pPr>
        <w:pStyle w:val="113"/>
        <w:rPr>
          <w:lang w:eastAsia="ru-RU"/>
        </w:rPr>
      </w:pPr>
      <w:r w:rsidRPr="00FA1FED">
        <w:rPr>
          <w:lang w:eastAsia="ru-RU"/>
        </w:rPr>
        <w:t>потребителя теплоты Рпт = 0,99;</w:t>
      </w:r>
    </w:p>
    <w:p w14:paraId="11726E2A" w14:textId="77777777" w:rsidR="00C25060" w:rsidRPr="00FA1FED" w:rsidRDefault="00C25060" w:rsidP="00C25060">
      <w:pPr>
        <w:pStyle w:val="113"/>
        <w:rPr>
          <w:lang w:eastAsia="ru-RU"/>
        </w:rPr>
      </w:pPr>
      <w:r w:rsidRPr="00FA1FED">
        <w:rPr>
          <w:lang w:eastAsia="ru-RU"/>
        </w:rPr>
        <w:t>СЦТ в целом Рсцт = 0,9</w:t>
      </w:r>
      <m:oMath>
        <m:r>
          <w:rPr>
            <w:rFonts w:ascii="Cambria Math" w:hAnsi="Cambria Math"/>
            <w:lang w:eastAsia="ru-RU"/>
          </w:rPr>
          <m:t>∙</m:t>
        </m:r>
      </m:oMath>
      <w:r w:rsidRPr="00FA1FED">
        <w:rPr>
          <w:lang w:eastAsia="ru-RU"/>
        </w:rPr>
        <w:t>0,97</w:t>
      </w:r>
      <m:oMath>
        <m:r>
          <w:rPr>
            <w:rFonts w:ascii="Cambria Math" w:hAnsi="Cambria Math"/>
            <w:lang w:eastAsia="ru-RU"/>
          </w:rPr>
          <m:t>∙</m:t>
        </m:r>
      </m:oMath>
      <w:r w:rsidRPr="00FA1FED">
        <w:rPr>
          <w:lang w:eastAsia="ru-RU"/>
        </w:rPr>
        <w:t>0,99 = 0,86.</w:t>
      </w:r>
    </w:p>
    <w:p w14:paraId="6DF907FD" w14:textId="77777777" w:rsidR="00C25060" w:rsidRPr="00FA1FED" w:rsidRDefault="00C25060" w:rsidP="00B5461F">
      <w:pPr>
        <w:pStyle w:val="11ff3"/>
        <w:rPr>
          <w:kern w:val="0"/>
        </w:rPr>
      </w:pPr>
      <w:r w:rsidRPr="00FA1FED">
        <w:rPr>
          <w:kern w:val="0"/>
        </w:rPr>
        <w:t>Расчет вероятности безотказной работы тепловой сети по отношению к каждому потребителю рекомендуется выполнять с применением следующего алгоритма:</w:t>
      </w:r>
    </w:p>
    <w:p w14:paraId="05B460BC" w14:textId="77777777" w:rsidR="00C25060" w:rsidRPr="00FA1FED" w:rsidRDefault="00C25060" w:rsidP="00B5461F">
      <w:pPr>
        <w:pStyle w:val="11ff3"/>
        <w:rPr>
          <w:kern w:val="0"/>
        </w:rPr>
      </w:pPr>
      <w:r w:rsidRPr="00FA1FED">
        <w:rPr>
          <w:kern w:val="0"/>
        </w:rPr>
        <w:t>1. 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14:paraId="73EFCE75" w14:textId="77777777" w:rsidR="00C25060" w:rsidRPr="00FA1FED" w:rsidRDefault="00C25060" w:rsidP="00B5461F">
      <w:pPr>
        <w:pStyle w:val="11ff3"/>
        <w:rPr>
          <w:kern w:val="0"/>
        </w:rPr>
      </w:pPr>
      <w:r w:rsidRPr="00FA1FED">
        <w:rPr>
          <w:kern w:val="0"/>
        </w:rPr>
        <w:t>2. На первом этапе расчета устанавливается перечень участков теплопроводов, составляющих этот путь.</w:t>
      </w:r>
    </w:p>
    <w:p w14:paraId="51D04741" w14:textId="77777777" w:rsidR="00C25060" w:rsidRPr="00FA1FED" w:rsidRDefault="00C25060" w:rsidP="00B5461F">
      <w:pPr>
        <w:pStyle w:val="11ff3"/>
        <w:rPr>
          <w:kern w:val="0"/>
        </w:rPr>
      </w:pPr>
      <w:r w:rsidRPr="00FA1FED">
        <w:rPr>
          <w:kern w:val="0"/>
        </w:rPr>
        <w:t>3. Для каждого участка тепловой сети устанавливаются: год его ввода в эксплуатацию, диаметр и протяженность.</w:t>
      </w:r>
    </w:p>
    <w:p w14:paraId="3E4A600E" w14:textId="77777777" w:rsidR="00C25060" w:rsidRPr="00FA1FED" w:rsidRDefault="00C25060" w:rsidP="00B5461F">
      <w:pPr>
        <w:pStyle w:val="11ff3"/>
        <w:rPr>
          <w:kern w:val="0"/>
        </w:rPr>
      </w:pPr>
      <w:r w:rsidRPr="00FA1FED">
        <w:rPr>
          <w:kern w:val="0"/>
        </w:rPr>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14:paraId="4653D1F3" w14:textId="77777777" w:rsidR="00C25060" w:rsidRPr="00FA1FED" w:rsidRDefault="00000000" w:rsidP="00C25060">
      <w:pPr>
        <w:pStyle w:val="113"/>
        <w:rPr>
          <w:lang w:eastAsia="ru-RU"/>
        </w:rPr>
      </w:pPr>
      <m:oMath>
        <m:sSub>
          <m:sSubPr>
            <m:ctrlPr>
              <w:rPr>
                <w:rFonts w:ascii="Cambria Math" w:hAnsi="Cambria Math"/>
                <w:i/>
                <w:lang w:eastAsia="ru-RU"/>
              </w:rPr>
            </m:ctrlPr>
          </m:sSubPr>
          <m:e>
            <m:r>
              <w:rPr>
                <w:rFonts w:ascii="Cambria Math" w:hAnsi="Cambria Math"/>
                <w:lang w:eastAsia="ru-RU"/>
              </w:rPr>
              <m:t>λ</m:t>
            </m:r>
          </m:e>
          <m:sub>
            <m:r>
              <w:rPr>
                <w:rFonts w:ascii="Cambria Math" w:hAnsi="Cambria Math"/>
                <w:lang w:eastAsia="ru-RU"/>
              </w:rPr>
              <m:t>0</m:t>
            </m:r>
          </m:sub>
        </m:sSub>
      </m:oMath>
      <w:r w:rsidR="00C25060" w:rsidRPr="00FA1FED">
        <w:rPr>
          <w:lang w:eastAsia="ru-RU"/>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14:paraId="18AA4174" w14:textId="77777777" w:rsidR="00C25060" w:rsidRPr="00FA1FED" w:rsidRDefault="00C25060" w:rsidP="00C25060">
      <w:pPr>
        <w:pStyle w:val="113"/>
        <w:rPr>
          <w:lang w:eastAsia="ru-RU"/>
        </w:rPr>
      </w:pPr>
      <w:r w:rsidRPr="00FA1FED">
        <w:rPr>
          <w:lang w:eastAsia="ru-RU"/>
        </w:rPr>
        <w:t>средневзвешенная частота (интенсивность) отказов для участков тепловой сети с продолжительностью эксплуатации от 1 до 3 лет;</w:t>
      </w:r>
    </w:p>
    <w:p w14:paraId="569DC160" w14:textId="77777777" w:rsidR="00C25060" w:rsidRPr="00FA1FED" w:rsidRDefault="00C25060" w:rsidP="00C25060">
      <w:pPr>
        <w:pStyle w:val="113"/>
        <w:rPr>
          <w:lang w:eastAsia="ru-RU"/>
        </w:rPr>
      </w:pPr>
      <w:r w:rsidRPr="00FA1FED">
        <w:rPr>
          <w:lang w:eastAsia="ru-RU"/>
        </w:rPr>
        <w:t>средневзвешенная частота (интенсивность) отказов для участков тепловой сети с продолжительностью эксплуатации от 17 и более лет;</w:t>
      </w:r>
    </w:p>
    <w:p w14:paraId="7D106F97" w14:textId="77777777" w:rsidR="00C25060" w:rsidRPr="00FA1FED" w:rsidRDefault="00C25060" w:rsidP="00C25060">
      <w:pPr>
        <w:pStyle w:val="113"/>
        <w:rPr>
          <w:lang w:eastAsia="ru-RU"/>
        </w:rPr>
      </w:pPr>
      <w:r w:rsidRPr="00FA1FED">
        <w:rPr>
          <w:lang w:eastAsia="ru-RU"/>
        </w:rPr>
        <w:t>средневзвешенная продолжительность ремонта (восстановления) участков тепловой сети;</w:t>
      </w:r>
    </w:p>
    <w:p w14:paraId="7A95ED63" w14:textId="77777777" w:rsidR="00C25060" w:rsidRPr="00FA1FED" w:rsidRDefault="00C25060" w:rsidP="00C25060">
      <w:pPr>
        <w:pStyle w:val="113"/>
        <w:rPr>
          <w:lang w:eastAsia="ru-RU"/>
        </w:rPr>
      </w:pPr>
      <w:r w:rsidRPr="00FA1FED">
        <w:rPr>
          <w:lang w:eastAsia="ru-RU"/>
        </w:rPr>
        <w:t>средневзвешенная продолжительность ремонта (восстановления) участков тепловой сети в зависимости от диаметра участка.</w:t>
      </w:r>
    </w:p>
    <w:p w14:paraId="64C0E0C7" w14:textId="77777777" w:rsidR="00C25060" w:rsidRPr="00FA1FED" w:rsidRDefault="00C25060" w:rsidP="00B5461F">
      <w:pPr>
        <w:pStyle w:val="11ff3"/>
        <w:rPr>
          <w:kern w:val="0"/>
        </w:rPr>
      </w:pPr>
      <w:r w:rsidRPr="00FA1FED">
        <w:rPr>
          <w:kern w:val="0"/>
        </w:rPr>
        <w:lastRenderedPageBreak/>
        <w:t xml:space="preserve">Частота (интенсивность) отказов каждого участка тепловой сети измеряется с помощью показателя </w:t>
      </w:r>
      <m:oMath>
        <m:sSub>
          <m:sSubPr>
            <m:ctrlPr>
              <w:rPr>
                <w:rFonts w:ascii="Cambria Math" w:hAnsi="Cambria Math"/>
                <w:i/>
                <w:kern w:val="0"/>
              </w:rPr>
            </m:ctrlPr>
          </m:sSubPr>
          <m:e>
            <m:r>
              <w:rPr>
                <w:rFonts w:ascii="Cambria Math" w:hAnsi="Cambria Math"/>
                <w:kern w:val="0"/>
              </w:rPr>
              <m:t>λ</m:t>
            </m:r>
          </m:e>
          <m:sub>
            <m:r>
              <w:rPr>
                <w:rFonts w:ascii="Cambria Math" w:hAnsi="Cambria Math"/>
                <w:kern w:val="0"/>
              </w:rPr>
              <m:t>i</m:t>
            </m:r>
          </m:sub>
        </m:sSub>
      </m:oMath>
      <w:r w:rsidRPr="00FA1FED">
        <w:rPr>
          <w:kern w:val="0"/>
        </w:rPr>
        <w:t>, который имеет размерность [1/км/год] или [1/км/час].</w:t>
      </w:r>
    </w:p>
    <w:p w14:paraId="567C2F33" w14:textId="77777777" w:rsidR="00C25060" w:rsidRPr="00FA1FED" w:rsidRDefault="00C25060" w:rsidP="00B5461F">
      <w:pPr>
        <w:pStyle w:val="11ff3"/>
        <w:rPr>
          <w:kern w:val="0"/>
        </w:rPr>
      </w:pPr>
      <w:r w:rsidRPr="00FA1FED">
        <w:rPr>
          <w:kern w:val="0"/>
        </w:rPr>
        <w:t xml:space="preserve">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 </w:t>
      </w:r>
    </w:p>
    <w:p w14:paraId="752B897F" w14:textId="77777777" w:rsidR="00C25060" w:rsidRPr="00FA1FED" w:rsidRDefault="00000000" w:rsidP="00C25060">
      <w:pPr>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c</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i=N</m:t>
              </m:r>
            </m:sup>
            <m:e>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i=N</m:t>
                      </m:r>
                    </m:sup>
                    <m:e>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e>
                  </m:nary>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t</m:t>
                  </m:r>
                </m:sup>
              </m:sSup>
            </m:e>
          </m:nary>
        </m:oMath>
      </m:oMathPara>
    </w:p>
    <w:p w14:paraId="2246C267" w14:textId="77777777" w:rsidR="00C25060" w:rsidRPr="00FA1FED" w:rsidRDefault="00C25060" w:rsidP="00B5461F">
      <w:pPr>
        <w:pStyle w:val="11ff3"/>
        <w:rPr>
          <w:kern w:val="0"/>
        </w:rPr>
      </w:pPr>
      <w:r w:rsidRPr="00FA1FED">
        <w:rPr>
          <w:kern w:val="0"/>
        </w:rPr>
        <w:t>Интенсивность отказов всего последовательного соединения равна сумме интенсивностей отказов на каждом участке,</w:t>
      </w:r>
    </w:p>
    <w:p w14:paraId="0F9CA73D" w14:textId="77777777" w:rsidR="00C25060" w:rsidRPr="00FA1FED" w:rsidRDefault="00000000" w:rsidP="00C25060">
      <w:pPr>
        <w:jc w:val="center"/>
        <w:rPr>
          <w:rFonts w:ascii="Times New Roman" w:hAnsi="Times New Roman" w:cs="Times New Roman"/>
          <w:szCs w:val="24"/>
        </w:rPr>
      </w:pP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oMath>
      <w:r w:rsidR="00C25060" w:rsidRPr="00FA1FED">
        <w:rPr>
          <w:rFonts w:ascii="Times New Roman" w:hAnsi="Times New Roman" w:cs="Times New Roman"/>
          <w:szCs w:val="24"/>
        </w:rPr>
        <w:t xml:space="preserve"> [1/час],</w:t>
      </w:r>
    </w:p>
    <w:p w14:paraId="07C87D05" w14:textId="77777777" w:rsidR="00C25060" w:rsidRPr="00FA1FED" w:rsidRDefault="00C25060" w:rsidP="00B5461F">
      <w:pPr>
        <w:pStyle w:val="11ff3"/>
        <w:rPr>
          <w:kern w:val="0"/>
        </w:rPr>
      </w:pPr>
      <w:r w:rsidRPr="00FA1FED">
        <w:rPr>
          <w:kern w:val="0"/>
        </w:rPr>
        <w:t xml:space="preserve">где </w:t>
      </w:r>
      <m:oMath>
        <m:sSub>
          <m:sSubPr>
            <m:ctrlPr>
              <w:rPr>
                <w:rFonts w:ascii="Cambria Math" w:hAnsi="Cambria Math"/>
                <w:i/>
                <w:kern w:val="0"/>
              </w:rPr>
            </m:ctrlPr>
          </m:sSubPr>
          <m:e>
            <m:r>
              <w:rPr>
                <w:rFonts w:ascii="Cambria Math" w:hAnsi="Cambria Math"/>
                <w:kern w:val="0"/>
              </w:rPr>
              <m:t>L</m:t>
            </m:r>
          </m:e>
          <m:sub>
            <m:r>
              <w:rPr>
                <w:rFonts w:ascii="Cambria Math" w:hAnsi="Cambria Math"/>
                <w:kern w:val="0"/>
              </w:rPr>
              <m:t>i</m:t>
            </m:r>
          </m:sub>
        </m:sSub>
      </m:oMath>
      <w:r w:rsidRPr="00FA1FED">
        <w:rPr>
          <w:kern w:val="0"/>
        </w:rPr>
        <w:t xml:space="preserve">– протяженность каждого участка, [км]. </w:t>
      </w:r>
    </w:p>
    <w:p w14:paraId="3170E296" w14:textId="77777777" w:rsidR="00C25060" w:rsidRPr="00FA1FED" w:rsidRDefault="00C25060" w:rsidP="00B5461F">
      <w:pPr>
        <w:pStyle w:val="11ff3"/>
        <w:rPr>
          <w:kern w:val="0"/>
        </w:rPr>
      </w:pPr>
      <w:r w:rsidRPr="00FA1FED">
        <w:rPr>
          <w:kern w:val="0"/>
        </w:rPr>
        <w:t xml:space="preserve">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Вейбулла: </w:t>
      </w:r>
    </w:p>
    <w:p w14:paraId="52B1700E" w14:textId="77777777" w:rsidR="00C25060" w:rsidRPr="00FA1FED" w:rsidRDefault="00C25060" w:rsidP="00C25060">
      <w:pPr>
        <w:keepNext/>
        <w:jc w:val="center"/>
        <w:rPr>
          <w:rFonts w:ascii="Times New Roman" w:hAnsi="Times New Roman" w:cs="Times New Roman"/>
          <w:i/>
          <w:szCs w:val="24"/>
        </w:rPr>
      </w:pPr>
      <m:oMathPara>
        <m:oMath>
          <m:r>
            <w:rPr>
              <w:rFonts w:ascii="Cambria Math" w:hAnsi="Cambria Math" w:cs="Times New Roman"/>
              <w:szCs w:val="24"/>
            </w:rPr>
            <m:t>λ</m:t>
          </m:r>
          <m:d>
            <m:dPr>
              <m:ctrlPr>
                <w:rPr>
                  <w:rFonts w:ascii="Cambria Math" w:hAnsi="Cambria Math" w:cs="Times New Roman"/>
                  <w:i/>
                  <w:szCs w:val="24"/>
                </w:rPr>
              </m:ctrlPr>
            </m:dPr>
            <m:e>
              <m:r>
                <w:rPr>
                  <w:rFonts w:ascii="Cambria Math" w:hAnsi="Cambria Math" w:cs="Times New Roman"/>
                  <w:szCs w:val="24"/>
                </w:rPr>
                <m:t>t</m:t>
              </m:r>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0</m:t>
              </m:r>
            </m:sub>
          </m:sSub>
          <m:sSup>
            <m:sSupPr>
              <m:ctrlPr>
                <w:rPr>
                  <w:rFonts w:ascii="Cambria Math" w:hAnsi="Cambria Math" w:cs="Times New Roman"/>
                  <w:i/>
                  <w:szCs w:val="24"/>
                </w:rPr>
              </m:ctrlPr>
            </m:sSupPr>
            <m:e>
              <m:r>
                <w:rPr>
                  <w:rFonts w:ascii="Cambria Math" w:hAnsi="Cambria Math" w:cs="Times New Roman"/>
                  <w:szCs w:val="24"/>
                </w:rPr>
                <m:t>(0,1τ)</m:t>
              </m:r>
            </m:e>
            <m:sup>
              <m:r>
                <w:rPr>
                  <w:rFonts w:ascii="Cambria Math" w:hAnsi="Cambria Math" w:cs="Times New Roman"/>
                  <w:szCs w:val="24"/>
                </w:rPr>
                <m:t>α-1</m:t>
              </m:r>
            </m:sup>
          </m:sSup>
          <m:r>
            <w:rPr>
              <w:rFonts w:ascii="Cambria Math" w:hAnsi="Cambria Math" w:cs="Times New Roman"/>
              <w:szCs w:val="24"/>
            </w:rPr>
            <m:t>,</m:t>
          </m:r>
        </m:oMath>
      </m:oMathPara>
    </w:p>
    <w:p w14:paraId="7C24A193" w14:textId="77777777" w:rsidR="00C25060" w:rsidRPr="00FA1FED" w:rsidRDefault="00C25060" w:rsidP="00B5461F">
      <w:pPr>
        <w:pStyle w:val="11ff3"/>
        <w:rPr>
          <w:kern w:val="0"/>
        </w:rPr>
      </w:pPr>
      <w:r w:rsidRPr="00FA1FED">
        <w:rPr>
          <w:kern w:val="0"/>
        </w:rPr>
        <w:t xml:space="preserve">где </w:t>
      </w:r>
      <m:oMath>
        <m:r>
          <w:rPr>
            <w:rFonts w:ascii="Cambria Math" w:hAnsi="Cambria Math"/>
            <w:kern w:val="0"/>
          </w:rPr>
          <m:t>τ</m:t>
        </m:r>
      </m:oMath>
      <w:r w:rsidRPr="00FA1FED">
        <w:rPr>
          <w:kern w:val="0"/>
        </w:rPr>
        <w:t xml:space="preserve">– срок эксплуатации участка [лет]. </w:t>
      </w:r>
    </w:p>
    <w:p w14:paraId="24577219" w14:textId="77777777" w:rsidR="00C25060" w:rsidRPr="00FA1FED" w:rsidRDefault="00C25060" w:rsidP="00B5461F">
      <w:pPr>
        <w:pStyle w:val="11ff3"/>
        <w:rPr>
          <w:kern w:val="0"/>
        </w:rPr>
      </w:pPr>
      <w:r w:rsidRPr="00FA1FED">
        <w:rPr>
          <w:kern w:val="0"/>
        </w:rPr>
        <w:t xml:space="preserve">Характер изменения интенсивности отказов зависит от параметра </w:t>
      </w:r>
      <m:oMath>
        <m:r>
          <w:rPr>
            <w:rFonts w:ascii="Cambria Math" w:hAnsi="Cambria Math"/>
            <w:kern w:val="0"/>
          </w:rPr>
          <m:t>α</m:t>
        </m:r>
      </m:oMath>
      <w:r w:rsidRPr="00FA1FED">
        <w:rPr>
          <w:kern w:val="0"/>
        </w:rPr>
        <w:t xml:space="preserve">: при </w:t>
      </w:r>
      <m:oMath>
        <m:r>
          <w:rPr>
            <w:rFonts w:ascii="Cambria Math" w:hAnsi="Cambria Math"/>
            <w:kern w:val="0"/>
          </w:rPr>
          <m:t xml:space="preserve">α&lt;1, </m:t>
        </m:r>
      </m:oMath>
      <w:r w:rsidRPr="00FA1FED">
        <w:rPr>
          <w:kern w:val="0"/>
        </w:rPr>
        <w:t xml:space="preserve">она монотонно убывает, при </w:t>
      </w:r>
      <m:oMath>
        <m:r>
          <w:rPr>
            <w:rFonts w:ascii="Cambria Math" w:hAnsi="Cambria Math"/>
            <w:kern w:val="0"/>
          </w:rPr>
          <m:t>α&gt;1</m:t>
        </m:r>
      </m:oMath>
      <w:r w:rsidRPr="00FA1FED">
        <w:rPr>
          <w:kern w:val="0"/>
        </w:rPr>
        <w:t xml:space="preserve">– возрастает; при </w:t>
      </w:r>
      <m:oMath>
        <m:r>
          <w:rPr>
            <w:rFonts w:ascii="Cambria Math" w:hAnsi="Cambria Math"/>
            <w:kern w:val="0"/>
          </w:rPr>
          <m:t xml:space="preserve">α=1 </m:t>
        </m:r>
      </m:oMath>
      <w:r w:rsidRPr="00FA1FED">
        <w:rPr>
          <w:kern w:val="0"/>
        </w:rPr>
        <w:t xml:space="preserve">функция принимает вид </w:t>
      </w:r>
      <m:oMath>
        <m:r>
          <w:rPr>
            <w:rFonts w:ascii="Cambria Math" w:hAnsi="Cambria Math"/>
            <w:kern w:val="0"/>
          </w:rPr>
          <m:t>λ</m:t>
        </m:r>
        <m:d>
          <m:dPr>
            <m:ctrlPr>
              <w:rPr>
                <w:rFonts w:ascii="Cambria Math" w:hAnsi="Cambria Math"/>
                <w:i/>
                <w:kern w:val="0"/>
              </w:rPr>
            </m:ctrlPr>
          </m:dPr>
          <m:e>
            <m:r>
              <w:rPr>
                <w:rFonts w:ascii="Cambria Math" w:hAnsi="Cambria Math"/>
                <w:kern w:val="0"/>
              </w:rPr>
              <m:t>t</m:t>
            </m:r>
          </m:e>
        </m:d>
        <m:r>
          <w:rPr>
            <w:rFonts w:ascii="Cambria Math" w:hAnsi="Cambria Math"/>
            <w:kern w:val="0"/>
          </w:rPr>
          <m:t>=</m:t>
        </m:r>
        <m:sSub>
          <m:sSubPr>
            <m:ctrlPr>
              <w:rPr>
                <w:rFonts w:ascii="Cambria Math" w:hAnsi="Cambria Math"/>
                <w:i/>
                <w:kern w:val="0"/>
              </w:rPr>
            </m:ctrlPr>
          </m:sSubPr>
          <m:e>
            <m:r>
              <w:rPr>
                <w:rFonts w:ascii="Cambria Math" w:hAnsi="Cambria Math"/>
                <w:kern w:val="0"/>
              </w:rPr>
              <m:t>λ</m:t>
            </m:r>
          </m:e>
          <m:sub>
            <m:r>
              <w:rPr>
                <w:rFonts w:ascii="Cambria Math" w:hAnsi="Cambria Math"/>
                <w:kern w:val="0"/>
              </w:rPr>
              <m:t>0</m:t>
            </m:r>
          </m:sub>
        </m:sSub>
        <m:r>
          <w:rPr>
            <w:rFonts w:ascii="Cambria Math" w:hAnsi="Cambria Math"/>
            <w:kern w:val="0"/>
          </w:rPr>
          <m:t>=Const</m:t>
        </m:r>
      </m:oMath>
      <w:r w:rsidRPr="00FA1FED">
        <w:rPr>
          <w:kern w:val="0"/>
        </w:rPr>
        <w:t xml:space="preserve">. А </w:t>
      </w:r>
      <m:oMath>
        <m:sSub>
          <m:sSubPr>
            <m:ctrlPr>
              <w:rPr>
                <w:rFonts w:ascii="Cambria Math" w:hAnsi="Cambria Math"/>
                <w:i/>
                <w:kern w:val="0"/>
              </w:rPr>
            </m:ctrlPr>
          </m:sSubPr>
          <m:e>
            <m:r>
              <w:rPr>
                <w:rFonts w:ascii="Cambria Math" w:hAnsi="Cambria Math"/>
                <w:kern w:val="0"/>
              </w:rPr>
              <m:t>λ</m:t>
            </m:r>
          </m:e>
          <m:sub>
            <m:r>
              <w:rPr>
                <w:rFonts w:ascii="Cambria Math" w:hAnsi="Cambria Math"/>
                <w:kern w:val="0"/>
              </w:rPr>
              <m:t>0</m:t>
            </m:r>
          </m:sub>
        </m:sSub>
      </m:oMath>
      <w:r w:rsidRPr="00FA1FED">
        <w:rPr>
          <w:kern w:val="0"/>
        </w:rPr>
        <w:t>– это средневзвешенная частота (интенсивность) устойчивых отказов в конкретной системе теплоснабжения.</w:t>
      </w:r>
    </w:p>
    <w:p w14:paraId="49C0FFEC" w14:textId="77777777" w:rsidR="00C25060" w:rsidRPr="00FA1FED" w:rsidRDefault="00C25060" w:rsidP="00B5461F">
      <w:pPr>
        <w:pStyle w:val="11ff3"/>
        <w:rPr>
          <w:kern w:val="0"/>
        </w:rPr>
      </w:pPr>
      <w:r w:rsidRPr="00FA1FED">
        <w:rPr>
          <w:kern w:val="0"/>
        </w:rPr>
        <w:t>Для распределения Вейбулла рекомендуется использовать следующие эмпирические коэффициенты:</w:t>
      </w:r>
    </w:p>
    <w:p w14:paraId="0C26EE95" w14:textId="77777777" w:rsidR="00C25060" w:rsidRPr="00FA1FED" w:rsidRDefault="00C25060" w:rsidP="00C25060">
      <w:pPr>
        <w:rPr>
          <w:rFonts w:ascii="Times New Roman" w:hAnsi="Times New Roman" w:cs="Times New Roman"/>
          <w:szCs w:val="24"/>
        </w:rPr>
      </w:pPr>
      <m:oMathPara>
        <m:oMath>
          <m:r>
            <w:rPr>
              <w:rFonts w:ascii="Cambria Math" w:hAnsi="Cambria Math" w:cs="Times New Roman"/>
              <w:szCs w:val="24"/>
            </w:rPr>
            <m:t>α=</m:t>
          </m:r>
          <m:d>
            <m:dPr>
              <m:begChr m:val="{"/>
              <m:endChr m:val=""/>
              <m:ctrlPr>
                <w:rPr>
                  <w:rFonts w:ascii="Cambria Math" w:hAnsi="Cambria Math" w:cs="Times New Roman"/>
                  <w:i/>
                  <w:szCs w:val="24"/>
                </w:rPr>
              </m:ctrlPr>
            </m:dPr>
            <m:e>
              <m:eqArr>
                <m:eqArrPr>
                  <m:ctrlPr>
                    <w:rPr>
                      <w:rFonts w:ascii="Cambria Math" w:hAnsi="Cambria Math" w:cs="Times New Roman"/>
                      <w:i/>
                      <w:szCs w:val="24"/>
                    </w:rPr>
                  </m:ctrlPr>
                </m:eqArrPr>
                <m:e>
                  <m:r>
                    <w:rPr>
                      <w:rFonts w:ascii="Cambria Math" w:hAnsi="Cambria Math" w:cs="Times New Roman"/>
                      <w:szCs w:val="24"/>
                    </w:rPr>
                    <m:t>0,8 при 0&lt;τ≤3</m:t>
                  </m:r>
                </m:e>
                <m:e>
                  <m:r>
                    <w:rPr>
                      <w:rFonts w:ascii="Cambria Math" w:hAnsi="Cambria Math" w:cs="Times New Roman"/>
                      <w:szCs w:val="24"/>
                    </w:rPr>
                    <m:t>1 при 3&lt;τ≤17</m:t>
                  </m:r>
                </m:e>
                <m:e>
                  <m:r>
                    <w:rPr>
                      <w:rFonts w:ascii="Cambria Math" w:hAnsi="Cambria Math" w:cs="Times New Roman"/>
                      <w:szCs w:val="24"/>
                    </w:rPr>
                    <m:t>0,5×</m:t>
                  </m:r>
                  <m:sSup>
                    <m:sSupPr>
                      <m:ctrlPr>
                        <w:rPr>
                          <w:rFonts w:ascii="Cambria Math" w:hAnsi="Cambria Math" w:cs="Times New Roman"/>
                          <w:i/>
                          <w:szCs w:val="24"/>
                        </w:rPr>
                      </m:ctrlPr>
                    </m:sSupPr>
                    <m:e>
                      <m:r>
                        <w:rPr>
                          <w:rFonts w:ascii="Cambria Math" w:hAnsi="Cambria Math" w:cs="Times New Roman"/>
                          <w:szCs w:val="24"/>
                        </w:rPr>
                        <m:t>e</m:t>
                      </m:r>
                    </m:e>
                    <m:sup>
                      <m:d>
                        <m:dPr>
                          <m:ctrlPr>
                            <w:rPr>
                              <w:rFonts w:ascii="Cambria Math" w:hAnsi="Cambria Math" w:cs="Times New Roman"/>
                              <w:i/>
                              <w:szCs w:val="24"/>
                            </w:rPr>
                          </m:ctrlPr>
                        </m:dPr>
                        <m:e>
                          <m:f>
                            <m:fPr>
                              <m:type m:val="lin"/>
                              <m:ctrlPr>
                                <w:rPr>
                                  <w:rFonts w:ascii="Cambria Math" w:hAnsi="Cambria Math" w:cs="Times New Roman"/>
                                  <w:i/>
                                  <w:szCs w:val="24"/>
                                </w:rPr>
                              </m:ctrlPr>
                            </m:fPr>
                            <m:num>
                              <m:r>
                                <w:rPr>
                                  <w:rFonts w:ascii="Cambria Math" w:hAnsi="Cambria Math" w:cs="Times New Roman"/>
                                  <w:szCs w:val="24"/>
                                </w:rPr>
                                <m:t>τ</m:t>
                              </m:r>
                            </m:num>
                            <m:den>
                              <m:r>
                                <w:rPr>
                                  <w:rFonts w:ascii="Cambria Math" w:hAnsi="Cambria Math" w:cs="Times New Roman"/>
                                  <w:szCs w:val="24"/>
                                </w:rPr>
                                <m:t>20</m:t>
                              </m:r>
                            </m:den>
                          </m:f>
                        </m:e>
                      </m:d>
                    </m:sup>
                  </m:sSup>
                  <m:r>
                    <w:rPr>
                      <w:rFonts w:ascii="Cambria Math" w:hAnsi="Cambria Math" w:cs="Times New Roman"/>
                      <w:szCs w:val="24"/>
                    </w:rPr>
                    <m:t>при τ &gt;17</m:t>
                  </m:r>
                </m:e>
              </m:eqArr>
            </m:e>
          </m:d>
        </m:oMath>
      </m:oMathPara>
    </w:p>
    <w:p w14:paraId="4C9B888B" w14:textId="77777777" w:rsidR="00C25060" w:rsidRPr="00FA1FED" w:rsidRDefault="00C25060" w:rsidP="00B5461F">
      <w:pPr>
        <w:pStyle w:val="11ff3"/>
        <w:rPr>
          <w:kern w:val="0"/>
        </w:rPr>
      </w:pPr>
      <w:r w:rsidRPr="00FA1FED">
        <w:rPr>
          <w:kern w:val="0"/>
        </w:rPr>
        <w:t xml:space="preserve">На рисунке приведен вид зависимости интенсивности отказов от срока эксплуатации участка тепловой сети. </w:t>
      </w:r>
    </w:p>
    <w:p w14:paraId="05D2221A" w14:textId="77777777" w:rsidR="00C25060" w:rsidRPr="00FA1FED" w:rsidRDefault="00C25060" w:rsidP="00C25060">
      <w:pPr>
        <w:jc w:val="center"/>
        <w:rPr>
          <w:rFonts w:ascii="Times New Roman" w:hAnsi="Times New Roman" w:cs="Times New Roman"/>
          <w:szCs w:val="24"/>
        </w:rPr>
      </w:pPr>
      <w:r w:rsidRPr="00FA1FED">
        <w:rPr>
          <w:rFonts w:ascii="Times New Roman" w:hAnsi="Times New Roman" w:cs="Times New Roman"/>
          <w:noProof/>
          <w:szCs w:val="24"/>
        </w:rPr>
        <w:lastRenderedPageBreak/>
        <w:drawing>
          <wp:inline distT="0" distB="0" distL="0" distR="0" wp14:anchorId="36764008" wp14:editId="7183543C">
            <wp:extent cx="5394960" cy="3017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94960" cy="3017520"/>
                    </a:xfrm>
                    <a:prstGeom prst="rect">
                      <a:avLst/>
                    </a:prstGeom>
                    <a:noFill/>
                    <a:ln>
                      <a:noFill/>
                    </a:ln>
                  </pic:spPr>
                </pic:pic>
              </a:graphicData>
            </a:graphic>
          </wp:inline>
        </w:drawing>
      </w:r>
    </w:p>
    <w:p w14:paraId="6972FE9C" w14:textId="77777777" w:rsidR="00C25060" w:rsidRPr="00FA1FED" w:rsidRDefault="00C25060" w:rsidP="00C25060">
      <w:pPr>
        <w:jc w:val="center"/>
        <w:rPr>
          <w:rFonts w:ascii="Times New Roman" w:hAnsi="Times New Roman" w:cs="Times New Roman"/>
          <w:szCs w:val="24"/>
        </w:rPr>
      </w:pPr>
      <w:r w:rsidRPr="00FA1FED">
        <w:rPr>
          <w:rFonts w:ascii="Times New Roman" w:hAnsi="Times New Roman" w:cs="Times New Roman"/>
          <w:szCs w:val="24"/>
        </w:rPr>
        <w:t xml:space="preserve">Рисунок </w:t>
      </w:r>
      <w:r w:rsidR="00622D0F">
        <w:rPr>
          <w:rFonts w:ascii="Times New Roman" w:hAnsi="Times New Roman" w:cs="Times New Roman"/>
          <w:szCs w:val="24"/>
        </w:rPr>
        <w:t>6</w:t>
      </w:r>
      <w:r w:rsidRPr="00FA1FED">
        <w:rPr>
          <w:rFonts w:ascii="Times New Roman" w:hAnsi="Times New Roman" w:cs="Times New Roman"/>
          <w:szCs w:val="24"/>
        </w:rPr>
        <w:t xml:space="preserve"> – Зависимость интенсивности отказов от срока эксплуатации участка ТС</w:t>
      </w:r>
    </w:p>
    <w:p w14:paraId="7B9E853A" w14:textId="77777777" w:rsidR="00C25060" w:rsidRPr="00FA1FED" w:rsidRDefault="00C25060" w:rsidP="00B5461F">
      <w:pPr>
        <w:pStyle w:val="11ff3"/>
        <w:rPr>
          <w:kern w:val="0"/>
        </w:rPr>
      </w:pPr>
      <w:r w:rsidRPr="00FA1FED">
        <w:rPr>
          <w:kern w:val="0"/>
        </w:rPr>
        <w:t>При ее использовании следует помнить о некоторых допущениях, которые были сделаны при отборе данных:</w:t>
      </w:r>
    </w:p>
    <w:p w14:paraId="0B6A0B1E" w14:textId="77777777" w:rsidR="00C25060" w:rsidRPr="00FA1FED" w:rsidRDefault="00C25060" w:rsidP="00A73A2F">
      <w:pPr>
        <w:pStyle w:val="113"/>
      </w:pPr>
      <w:r w:rsidRPr="00FA1FED">
        <w:t>она применима только тогда, когда в тепловых сетях существует четкое разделение на эксплуатационный и ремонтный периоды;</w:t>
      </w:r>
    </w:p>
    <w:p w14:paraId="7E3939EA" w14:textId="77777777" w:rsidR="00C25060" w:rsidRPr="00FA1FED" w:rsidRDefault="00C25060" w:rsidP="00A73A2F">
      <w:pPr>
        <w:pStyle w:val="113"/>
      </w:pPr>
      <w:r w:rsidRPr="00FA1FED">
        <w:t>в ремонтный период выполняются гидравлические испытания тепловой сети после каждого отказа.</w:t>
      </w:r>
    </w:p>
    <w:p w14:paraId="746FB2CD" w14:textId="77777777" w:rsidR="00C25060" w:rsidRPr="00FA1FED" w:rsidRDefault="00C25060" w:rsidP="00A73A2F">
      <w:pPr>
        <w:pStyle w:val="11ff3"/>
        <w:rPr>
          <w:kern w:val="0"/>
        </w:rPr>
      </w:pPr>
      <w:r w:rsidRPr="00FA1FED">
        <w:rPr>
          <w:kern w:val="0"/>
        </w:rPr>
        <w:t>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14:paraId="7C2B58C8" w14:textId="77777777" w:rsidR="00C25060" w:rsidRPr="00FA1FED" w:rsidRDefault="00C25060" w:rsidP="00A73A2F">
      <w:pPr>
        <w:pStyle w:val="11ff3"/>
        <w:rPr>
          <w:kern w:val="0"/>
        </w:rPr>
      </w:pPr>
      <w:r w:rsidRPr="00FA1FED">
        <w:rPr>
          <w:kern w:val="0"/>
        </w:rPr>
        <w:t>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+12°С, в промышленных зданиях ниже +8°С (СНиП 41-02-2003. Тепловые сети). Например, для расчета времени снижения температуры в жилом здании используют формулу:</w:t>
      </w:r>
    </w:p>
    <w:p w14:paraId="25F9E9AB" w14:textId="77777777" w:rsidR="00C25060" w:rsidRPr="00FA1FED" w:rsidRDefault="00000000" w:rsidP="00A73A2F">
      <w:pPr>
        <w:pStyle w:val="11ff3"/>
        <w:rPr>
          <w:kern w:val="0"/>
        </w:rPr>
      </w:pPr>
      <m:oMathPara>
        <m:oMath>
          <m:sSub>
            <m:sSubPr>
              <m:ctrlPr>
                <w:rPr>
                  <w:rFonts w:ascii="Cambria Math" w:hAnsi="Cambria Math"/>
                  <w:i/>
                  <w:kern w:val="0"/>
                </w:rPr>
              </m:ctrlPr>
            </m:sSubPr>
            <m:e>
              <m:r>
                <w:rPr>
                  <w:rFonts w:ascii="Cambria Math" w:hAnsi="Cambria Math"/>
                  <w:kern w:val="0"/>
                </w:rPr>
                <m:t>t</m:t>
              </m:r>
            </m:e>
            <m:sub>
              <m:r>
                <w:rPr>
                  <w:rFonts w:ascii="Cambria Math" w:hAnsi="Cambria Math"/>
                  <w:kern w:val="0"/>
                </w:rPr>
                <m:t>в</m:t>
              </m:r>
            </m:sub>
          </m:sSub>
          <m:r>
            <w:rPr>
              <w:rFonts w:ascii="Cambria Math" w:hAnsi="Cambria Math"/>
              <w:kern w:val="0"/>
            </w:rPr>
            <m:t>=</m:t>
          </m:r>
          <m:sSub>
            <m:sSubPr>
              <m:ctrlPr>
                <w:rPr>
                  <w:rFonts w:ascii="Cambria Math" w:hAnsi="Cambria Math"/>
                  <w:i/>
                  <w:kern w:val="0"/>
                </w:rPr>
              </m:ctrlPr>
            </m:sSubPr>
            <m:e>
              <m:r>
                <w:rPr>
                  <w:rFonts w:ascii="Cambria Math" w:hAnsi="Cambria Math"/>
                  <w:kern w:val="0"/>
                </w:rPr>
                <m:t>t</m:t>
              </m:r>
            </m:e>
            <m:sub>
              <m:r>
                <w:rPr>
                  <w:rFonts w:ascii="Cambria Math" w:hAnsi="Cambria Math"/>
                  <w:kern w:val="0"/>
                </w:rPr>
                <m:t>н</m:t>
              </m:r>
            </m:sub>
          </m:sSub>
          <m:r>
            <w:rPr>
              <w:rFonts w:ascii="Cambria Math" w:hAnsi="Cambria Math"/>
              <w:kern w:val="0"/>
            </w:rPr>
            <m:t>+</m:t>
          </m:r>
          <m:f>
            <m:fPr>
              <m:ctrlPr>
                <w:rPr>
                  <w:rFonts w:ascii="Cambria Math" w:hAnsi="Cambria Math"/>
                  <w:i/>
                  <w:kern w:val="0"/>
                </w:rPr>
              </m:ctrlPr>
            </m:fPr>
            <m:num>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num>
            <m:den>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r>
                <w:rPr>
                  <w:rFonts w:ascii="Cambria Math" w:hAnsi="Cambria Math"/>
                  <w:kern w:val="0"/>
                </w:rPr>
                <m:t>V</m:t>
              </m:r>
            </m:den>
          </m:f>
          <m:r>
            <w:rPr>
              <w:rFonts w:ascii="Cambria Math" w:hAnsi="Cambria Math"/>
              <w:kern w:val="0"/>
            </w:rPr>
            <m:t>+</m:t>
          </m:r>
          <m:f>
            <m:fPr>
              <m:ctrlPr>
                <w:rPr>
                  <w:rFonts w:ascii="Cambria Math" w:hAnsi="Cambria Math"/>
                  <w:i/>
                  <w:kern w:val="0"/>
                </w:rPr>
              </m:ctrlPr>
            </m:fPr>
            <m:num>
              <m:sSubSup>
                <m:sSubSupPr>
                  <m:ctrlPr>
                    <w:rPr>
                      <w:rFonts w:ascii="Cambria Math" w:hAnsi="Cambria Math"/>
                      <w:i/>
                      <w:kern w:val="0"/>
                    </w:rPr>
                  </m:ctrlPr>
                </m:sSubSupPr>
                <m:e>
                  <m:r>
                    <w:rPr>
                      <w:rFonts w:ascii="Cambria Math" w:hAnsi="Cambria Math"/>
                      <w:kern w:val="0"/>
                    </w:rPr>
                    <m:t>t</m:t>
                  </m:r>
                </m:e>
                <m:sub>
                  <m:r>
                    <w:rPr>
                      <w:rFonts w:ascii="Cambria Math" w:hAnsi="Cambria Math"/>
                      <w:kern w:val="0"/>
                    </w:rPr>
                    <m:t>в</m:t>
                  </m:r>
                </m:sub>
                <m:sup>
                  <m:r>
                    <w:rPr>
                      <w:rFonts w:ascii="Cambria Math" w:hAnsi="Cambria Math"/>
                      <w:kern w:val="0"/>
                    </w:rPr>
                    <m:t>'</m:t>
                  </m:r>
                </m:sup>
              </m:sSubSup>
              <m:r>
                <w:rPr>
                  <w:rFonts w:ascii="Cambria Math" w:hAnsi="Cambria Math"/>
                  <w:kern w:val="0"/>
                </w:rPr>
                <m:t>-</m:t>
              </m:r>
              <m:sSubSup>
                <m:sSubSupPr>
                  <m:ctrlPr>
                    <w:rPr>
                      <w:rFonts w:ascii="Cambria Math" w:hAnsi="Cambria Math"/>
                      <w:i/>
                      <w:kern w:val="0"/>
                    </w:rPr>
                  </m:ctrlPr>
                </m:sSubSupPr>
                <m:e>
                  <m:r>
                    <w:rPr>
                      <w:rFonts w:ascii="Cambria Math" w:hAnsi="Cambria Math"/>
                      <w:kern w:val="0"/>
                    </w:rPr>
                    <m:t>t</m:t>
                  </m:r>
                </m:e>
                <m:sub>
                  <m:r>
                    <w:rPr>
                      <w:rFonts w:ascii="Cambria Math" w:hAnsi="Cambria Math"/>
                      <w:kern w:val="0"/>
                    </w:rPr>
                    <m:t>н</m:t>
                  </m:r>
                </m:sub>
                <m:sup>
                  <m:r>
                    <w:rPr>
                      <w:rFonts w:ascii="Cambria Math" w:hAnsi="Cambria Math"/>
                      <w:kern w:val="0"/>
                    </w:rPr>
                    <m:t>'</m:t>
                  </m:r>
                </m:sup>
              </m:sSubSup>
              <m:r>
                <w:rPr>
                  <w:rFonts w:ascii="Cambria Math" w:hAnsi="Cambria Math"/>
                  <w:kern w:val="0"/>
                </w:rPr>
                <m:t>-</m:t>
              </m:r>
              <m:f>
                <m:fPr>
                  <m:ctrlPr>
                    <w:rPr>
                      <w:rFonts w:ascii="Cambria Math" w:hAnsi="Cambria Math"/>
                      <w:i/>
                      <w:kern w:val="0"/>
                    </w:rPr>
                  </m:ctrlPr>
                </m:fPr>
                <m:num>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num>
                <m:den>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r>
                    <w:rPr>
                      <w:rFonts w:ascii="Cambria Math" w:hAnsi="Cambria Math"/>
                      <w:kern w:val="0"/>
                    </w:rPr>
                    <m:t>V</m:t>
                  </m:r>
                </m:den>
              </m:f>
            </m:num>
            <m:den>
              <m:r>
                <w:rPr>
                  <w:rFonts w:ascii="Cambria Math" w:hAnsi="Cambria Math"/>
                  <w:kern w:val="0"/>
                </w:rPr>
                <m:t>exp</m:t>
              </m:r>
              <m:d>
                <m:dPr>
                  <m:ctrlPr>
                    <w:rPr>
                      <w:rFonts w:ascii="Cambria Math" w:hAnsi="Cambria Math"/>
                      <w:i/>
                      <w:kern w:val="0"/>
                    </w:rPr>
                  </m:ctrlPr>
                </m:dPr>
                <m:e>
                  <m:f>
                    <m:fPr>
                      <m:type m:val="lin"/>
                      <m:ctrlPr>
                        <w:rPr>
                          <w:rFonts w:ascii="Cambria Math" w:hAnsi="Cambria Math"/>
                          <w:i/>
                          <w:kern w:val="0"/>
                        </w:rPr>
                      </m:ctrlPr>
                    </m:fPr>
                    <m:num>
                      <m:r>
                        <w:rPr>
                          <w:rFonts w:ascii="Cambria Math" w:hAnsi="Cambria Math"/>
                          <w:kern w:val="0"/>
                        </w:rPr>
                        <m:t>z</m:t>
                      </m:r>
                    </m:num>
                    <m:den>
                      <m:r>
                        <w:rPr>
                          <w:rFonts w:ascii="Cambria Math" w:hAnsi="Cambria Math"/>
                          <w:kern w:val="0"/>
                        </w:rPr>
                        <m:t>β</m:t>
                      </m:r>
                    </m:den>
                  </m:f>
                </m:e>
              </m:d>
            </m:den>
          </m:f>
          <m:r>
            <w:rPr>
              <w:rFonts w:ascii="Cambria Math" w:hAnsi="Cambria Math"/>
              <w:kern w:val="0"/>
            </w:rPr>
            <m:t>,</m:t>
          </m:r>
        </m:oMath>
      </m:oMathPara>
    </w:p>
    <w:p w14:paraId="7F860615" w14:textId="77777777" w:rsidR="00C25060" w:rsidRPr="00FA1FED" w:rsidRDefault="00C25060" w:rsidP="00A73A2F">
      <w:pPr>
        <w:pStyle w:val="11ff3"/>
        <w:rPr>
          <w:kern w:val="0"/>
        </w:rPr>
      </w:pPr>
      <w:r w:rsidRPr="00FA1FED">
        <w:rPr>
          <w:kern w:val="0"/>
        </w:rPr>
        <w:t xml:space="preserve">где </w:t>
      </w:r>
      <m:oMath>
        <m:sSub>
          <m:sSubPr>
            <m:ctrlPr>
              <w:rPr>
                <w:rFonts w:ascii="Cambria Math" w:hAnsi="Cambria Math"/>
                <w:i/>
                <w:kern w:val="0"/>
              </w:rPr>
            </m:ctrlPr>
          </m:sSubPr>
          <m:e>
            <m:r>
              <w:rPr>
                <w:rFonts w:ascii="Cambria Math" w:hAnsi="Cambria Math"/>
                <w:kern w:val="0"/>
              </w:rPr>
              <m:t>t</m:t>
            </m:r>
          </m:e>
          <m:sub>
            <m:r>
              <w:rPr>
                <w:rFonts w:ascii="Cambria Math" w:hAnsi="Cambria Math"/>
                <w:kern w:val="0"/>
              </w:rPr>
              <m:t>в</m:t>
            </m:r>
          </m:sub>
        </m:sSub>
      </m:oMath>
      <w:r w:rsidRPr="00FA1FED">
        <w:rPr>
          <w:kern w:val="0"/>
        </w:rPr>
        <w:t xml:space="preserve">– внутренняя температура, которая устанавливается в помещении через время </w:t>
      </w:r>
      <m:oMath>
        <m:r>
          <w:rPr>
            <w:rFonts w:ascii="Cambria Math" w:hAnsi="Cambria Math"/>
            <w:kern w:val="0"/>
          </w:rPr>
          <m:t>z</m:t>
        </m:r>
      </m:oMath>
      <w:r w:rsidRPr="00FA1FED">
        <w:rPr>
          <w:kern w:val="0"/>
        </w:rPr>
        <w:t xml:space="preserve"> в часах, после наступления исходного события, °С;</w:t>
      </w:r>
    </w:p>
    <w:p w14:paraId="53A43FF9" w14:textId="77777777" w:rsidR="00C25060" w:rsidRPr="00FA1FED" w:rsidRDefault="00C25060" w:rsidP="00A73A2F">
      <w:pPr>
        <w:pStyle w:val="11ff3"/>
        <w:rPr>
          <w:kern w:val="0"/>
        </w:rPr>
      </w:pPr>
      <m:oMath>
        <m:r>
          <w:rPr>
            <w:rFonts w:ascii="Cambria Math" w:hAnsi="Cambria Math"/>
            <w:kern w:val="0"/>
          </w:rPr>
          <m:t>z</m:t>
        </m:r>
      </m:oMath>
      <w:r w:rsidRPr="00FA1FED">
        <w:rPr>
          <w:kern w:val="0"/>
        </w:rPr>
        <w:t xml:space="preserve"> – время, отсчитываемое после начала исходного события, ч;</w:t>
      </w:r>
    </w:p>
    <w:p w14:paraId="5F372678" w14:textId="77777777" w:rsidR="00C25060" w:rsidRPr="00FA1FED" w:rsidRDefault="00000000" w:rsidP="00A73A2F">
      <w:pPr>
        <w:pStyle w:val="11ff3"/>
        <w:rPr>
          <w:kern w:val="0"/>
        </w:rPr>
      </w:pPr>
      <m:oMath>
        <m:sSubSup>
          <m:sSubSupPr>
            <m:ctrlPr>
              <w:rPr>
                <w:rFonts w:ascii="Cambria Math" w:hAnsi="Cambria Math"/>
                <w:i/>
                <w:kern w:val="0"/>
              </w:rPr>
            </m:ctrlPr>
          </m:sSubSupPr>
          <m:e>
            <m:r>
              <w:rPr>
                <w:rFonts w:ascii="Cambria Math" w:hAnsi="Cambria Math"/>
                <w:kern w:val="0"/>
              </w:rPr>
              <m:t>t</m:t>
            </m:r>
          </m:e>
          <m:sub>
            <m:r>
              <w:rPr>
                <w:rFonts w:ascii="Cambria Math" w:hAnsi="Cambria Math"/>
                <w:kern w:val="0"/>
              </w:rPr>
              <m:t>в</m:t>
            </m:r>
          </m:sub>
          <m:sup>
            <m:r>
              <w:rPr>
                <w:rFonts w:ascii="Cambria Math" w:hAnsi="Cambria Math"/>
                <w:kern w:val="0"/>
              </w:rPr>
              <m:t>'</m:t>
            </m:r>
          </m:sup>
        </m:sSubSup>
      </m:oMath>
      <w:r w:rsidR="00C25060" w:rsidRPr="00FA1FED">
        <w:rPr>
          <w:kern w:val="0"/>
        </w:rPr>
        <w:t xml:space="preserve"> - температура в отапливаемом помещении, которая была в момент начала исходного события, °С;</w:t>
      </w:r>
    </w:p>
    <w:p w14:paraId="61CBC2D3" w14:textId="77777777" w:rsidR="00C25060" w:rsidRPr="00FA1FED" w:rsidRDefault="00000000" w:rsidP="00A73A2F">
      <w:pPr>
        <w:pStyle w:val="11ff3"/>
        <w:rPr>
          <w:kern w:val="0"/>
        </w:rPr>
      </w:pPr>
      <m:oMath>
        <m:sSub>
          <m:sSubPr>
            <m:ctrlPr>
              <w:rPr>
                <w:rFonts w:ascii="Cambria Math" w:hAnsi="Cambria Math"/>
                <w:i/>
                <w:kern w:val="0"/>
              </w:rPr>
            </m:ctrlPr>
          </m:sSubPr>
          <m:e>
            <m:r>
              <w:rPr>
                <w:rFonts w:ascii="Cambria Math" w:hAnsi="Cambria Math"/>
                <w:kern w:val="0"/>
              </w:rPr>
              <m:t>t</m:t>
            </m:r>
          </m:e>
          <m:sub>
            <m:r>
              <w:rPr>
                <w:rFonts w:ascii="Cambria Math" w:hAnsi="Cambria Math"/>
                <w:kern w:val="0"/>
              </w:rPr>
              <m:t>н</m:t>
            </m:r>
          </m:sub>
        </m:sSub>
      </m:oMath>
      <w:r w:rsidR="00C25060" w:rsidRPr="00FA1FED">
        <w:rPr>
          <w:kern w:val="0"/>
        </w:rPr>
        <w:t xml:space="preserve">– температура наружного воздуха, усредненная на периоде времени </w:t>
      </w:r>
      <m:oMath>
        <m:r>
          <w:rPr>
            <w:rFonts w:ascii="Cambria Math" w:hAnsi="Cambria Math"/>
            <w:kern w:val="0"/>
          </w:rPr>
          <m:t>z</m:t>
        </m:r>
      </m:oMath>
      <w:r w:rsidR="00C25060" w:rsidRPr="00FA1FED">
        <w:rPr>
          <w:kern w:val="0"/>
        </w:rPr>
        <w:t>,°С;</w:t>
      </w:r>
    </w:p>
    <w:p w14:paraId="60FE14CF" w14:textId="77777777" w:rsidR="00C25060" w:rsidRPr="00FA1FED" w:rsidRDefault="00000000" w:rsidP="00A73A2F">
      <w:pPr>
        <w:pStyle w:val="11ff3"/>
        <w:rPr>
          <w:kern w:val="0"/>
        </w:rPr>
      </w:pPr>
      <m:oMath>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oMath>
      <w:r w:rsidR="00C25060" w:rsidRPr="00FA1FED">
        <w:rPr>
          <w:kern w:val="0"/>
        </w:rPr>
        <w:t>– подача теплоты в помещение, Дж/ч;</w:t>
      </w:r>
    </w:p>
    <w:p w14:paraId="0E712238" w14:textId="77777777" w:rsidR="00C25060" w:rsidRPr="00FA1FED" w:rsidRDefault="00000000" w:rsidP="00A73A2F">
      <w:pPr>
        <w:pStyle w:val="11ff3"/>
        <w:rPr>
          <w:kern w:val="0"/>
        </w:rPr>
      </w:pPr>
      <m:oMath>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r>
          <w:rPr>
            <w:rFonts w:ascii="Cambria Math" w:hAnsi="Cambria Math"/>
            <w:kern w:val="0"/>
          </w:rPr>
          <m:t>V</m:t>
        </m:r>
      </m:oMath>
      <w:r w:rsidR="00C25060" w:rsidRPr="00FA1FED">
        <w:rPr>
          <w:kern w:val="0"/>
        </w:rPr>
        <w:t>– удельные расчетные тепловые потери здания, Дж/(ч×°С);</w:t>
      </w:r>
    </w:p>
    <w:p w14:paraId="253A69BB" w14:textId="77777777" w:rsidR="00C25060" w:rsidRPr="00FA1FED" w:rsidRDefault="00C25060" w:rsidP="00A73A2F">
      <w:pPr>
        <w:pStyle w:val="11ff3"/>
        <w:rPr>
          <w:kern w:val="0"/>
        </w:rPr>
      </w:pPr>
      <m:oMath>
        <m:r>
          <w:rPr>
            <w:rFonts w:ascii="Cambria Math" w:hAnsi="Cambria Math"/>
            <w:kern w:val="0"/>
          </w:rPr>
          <m:t>β</m:t>
        </m:r>
      </m:oMath>
      <w:r w:rsidRPr="00FA1FED">
        <w:rPr>
          <w:kern w:val="0"/>
        </w:rPr>
        <w:t>– коэффициент аккумуляции помещения (здания), ч.</w:t>
      </w:r>
    </w:p>
    <w:p w14:paraId="4CF6E4ED" w14:textId="77777777" w:rsidR="00C25060" w:rsidRPr="00FA1FED" w:rsidRDefault="00C25060" w:rsidP="00A73A2F">
      <w:pPr>
        <w:pStyle w:val="11ff3"/>
        <w:rPr>
          <w:kern w:val="0"/>
        </w:rPr>
      </w:pPr>
      <w:r w:rsidRPr="00FA1FED">
        <w:rPr>
          <w:kern w:val="0"/>
        </w:rPr>
        <w:t xml:space="preserve">Для расчета времени снижения температуры в жилом задании до +12°С при внезапном прекращении теплоснабжения эта формула при внезапном прекращении теплоснабжения эта формула при </w:t>
      </w:r>
      <m:oMath>
        <m:d>
          <m:dPr>
            <m:ctrlPr>
              <w:rPr>
                <w:rFonts w:ascii="Cambria Math" w:hAnsi="Cambria Math"/>
                <w:i/>
                <w:kern w:val="0"/>
              </w:rPr>
            </m:ctrlPr>
          </m:dPr>
          <m:e>
            <m:f>
              <m:fPr>
                <m:ctrlPr>
                  <w:rPr>
                    <w:rFonts w:ascii="Cambria Math" w:hAnsi="Cambria Math"/>
                    <w:i/>
                    <w:kern w:val="0"/>
                  </w:rPr>
                </m:ctrlPr>
              </m:fPr>
              <m:num>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num>
              <m:den>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r>
                  <w:rPr>
                    <w:rFonts w:ascii="Cambria Math" w:hAnsi="Cambria Math"/>
                    <w:kern w:val="0"/>
                  </w:rPr>
                  <m:t>V</m:t>
                </m:r>
              </m:den>
            </m:f>
            <m:r>
              <w:rPr>
                <w:rFonts w:ascii="Cambria Math" w:hAnsi="Cambria Math"/>
                <w:kern w:val="0"/>
              </w:rPr>
              <m:t>=0</m:t>
            </m:r>
          </m:e>
        </m:d>
      </m:oMath>
      <w:r w:rsidRPr="00FA1FED">
        <w:rPr>
          <w:kern w:val="0"/>
        </w:rPr>
        <w:t>имеет следующий вид:</w:t>
      </w:r>
    </w:p>
    <w:p w14:paraId="36B94891" w14:textId="77777777" w:rsidR="00C25060" w:rsidRPr="00FA1FED" w:rsidRDefault="00C25060" w:rsidP="00A73A2F">
      <w:pPr>
        <w:pStyle w:val="11ff3"/>
        <w:rPr>
          <w:kern w:val="0"/>
        </w:rPr>
      </w:pPr>
      <m:oMathPara>
        <m:oMath>
          <m:r>
            <w:rPr>
              <w:rFonts w:ascii="Cambria Math" w:hAnsi="Cambria Math"/>
              <w:kern w:val="0"/>
            </w:rPr>
            <m:t>z=β×</m:t>
          </m:r>
          <m:func>
            <m:funcPr>
              <m:ctrlPr>
                <w:rPr>
                  <w:rFonts w:ascii="Cambria Math" w:hAnsi="Cambria Math"/>
                  <w:i/>
                  <w:kern w:val="0"/>
                </w:rPr>
              </m:ctrlPr>
            </m:funcPr>
            <m:fName>
              <m:r>
                <m:rPr>
                  <m:sty m:val="p"/>
                </m:rPr>
                <w:rPr>
                  <w:rFonts w:ascii="Cambria Math" w:hAnsi="Cambria Math"/>
                  <w:kern w:val="0"/>
                </w:rPr>
                <m:t>ln</m:t>
              </m:r>
            </m:fName>
            <m:e>
              <m:f>
                <m:fPr>
                  <m:ctrlPr>
                    <w:rPr>
                      <w:rFonts w:ascii="Cambria Math" w:hAnsi="Cambria Math"/>
                      <w:i/>
                      <w:kern w:val="0"/>
                    </w:rPr>
                  </m:ctrlPr>
                </m:fPr>
                <m:num>
                  <m:d>
                    <m:dPr>
                      <m:ctrlPr>
                        <w:rPr>
                          <w:rFonts w:ascii="Cambria Math" w:hAnsi="Cambria Math"/>
                          <w:i/>
                          <w:kern w:val="0"/>
                        </w:rPr>
                      </m:ctrlPr>
                    </m:dPr>
                    <m:e>
                      <m:sSub>
                        <m:sSubPr>
                          <m:ctrlPr>
                            <w:rPr>
                              <w:rFonts w:ascii="Cambria Math" w:hAnsi="Cambria Math"/>
                              <w:i/>
                              <w:kern w:val="0"/>
                            </w:rPr>
                          </m:ctrlPr>
                        </m:sSubPr>
                        <m:e>
                          <m:r>
                            <w:rPr>
                              <w:rFonts w:ascii="Cambria Math" w:hAnsi="Cambria Math"/>
                              <w:kern w:val="0"/>
                            </w:rPr>
                            <m:t>t</m:t>
                          </m:r>
                        </m:e>
                        <m:sub>
                          <m:r>
                            <w:rPr>
                              <w:rFonts w:ascii="Cambria Math" w:hAnsi="Cambria Math"/>
                              <w:kern w:val="0"/>
                            </w:rPr>
                            <m:t>в</m:t>
                          </m:r>
                        </m:sub>
                      </m:sSub>
                      <m:r>
                        <w:rPr>
                          <w:rFonts w:ascii="Cambria Math" w:hAnsi="Cambria Math"/>
                          <w:kern w:val="0"/>
                        </w:rPr>
                        <m:t>-</m:t>
                      </m:r>
                      <m:sSub>
                        <m:sSubPr>
                          <m:ctrlPr>
                            <w:rPr>
                              <w:rFonts w:ascii="Cambria Math" w:hAnsi="Cambria Math"/>
                              <w:i/>
                              <w:kern w:val="0"/>
                            </w:rPr>
                          </m:ctrlPr>
                        </m:sSubPr>
                        <m:e>
                          <m:r>
                            <w:rPr>
                              <w:rFonts w:ascii="Cambria Math" w:hAnsi="Cambria Math"/>
                              <w:kern w:val="0"/>
                            </w:rPr>
                            <m:t>t</m:t>
                          </m:r>
                        </m:e>
                        <m:sub>
                          <m:r>
                            <w:rPr>
                              <w:rFonts w:ascii="Cambria Math" w:hAnsi="Cambria Math"/>
                              <w:kern w:val="0"/>
                            </w:rPr>
                            <m:t>н</m:t>
                          </m:r>
                        </m:sub>
                      </m:sSub>
                    </m:e>
                  </m:d>
                </m:num>
                <m:den>
                  <m:d>
                    <m:dPr>
                      <m:ctrlPr>
                        <w:rPr>
                          <w:rFonts w:ascii="Cambria Math" w:hAnsi="Cambria Math"/>
                          <w:i/>
                          <w:kern w:val="0"/>
                        </w:rPr>
                      </m:ctrlPr>
                    </m:dPr>
                    <m:e>
                      <m:sSub>
                        <m:sSubPr>
                          <m:ctrlPr>
                            <w:rPr>
                              <w:rFonts w:ascii="Cambria Math" w:hAnsi="Cambria Math"/>
                              <w:i/>
                              <w:kern w:val="0"/>
                            </w:rPr>
                          </m:ctrlPr>
                        </m:sSubPr>
                        <m:e>
                          <m:r>
                            <w:rPr>
                              <w:rFonts w:ascii="Cambria Math" w:hAnsi="Cambria Math"/>
                              <w:kern w:val="0"/>
                            </w:rPr>
                            <m:t>t</m:t>
                          </m:r>
                        </m:e>
                        <m:sub>
                          <m:r>
                            <w:rPr>
                              <w:rFonts w:ascii="Cambria Math" w:hAnsi="Cambria Math"/>
                              <w:kern w:val="0"/>
                            </w:rPr>
                            <m:t>в,а</m:t>
                          </m:r>
                        </m:sub>
                      </m:sSub>
                      <m:r>
                        <w:rPr>
                          <w:rFonts w:ascii="Cambria Math" w:hAnsi="Cambria Math"/>
                          <w:kern w:val="0"/>
                        </w:rPr>
                        <m:t>-</m:t>
                      </m:r>
                      <m:sSub>
                        <m:sSubPr>
                          <m:ctrlPr>
                            <w:rPr>
                              <w:rFonts w:ascii="Cambria Math" w:hAnsi="Cambria Math"/>
                              <w:i/>
                              <w:kern w:val="0"/>
                            </w:rPr>
                          </m:ctrlPr>
                        </m:sSubPr>
                        <m:e>
                          <m:r>
                            <w:rPr>
                              <w:rFonts w:ascii="Cambria Math" w:hAnsi="Cambria Math"/>
                              <w:kern w:val="0"/>
                            </w:rPr>
                            <m:t>t</m:t>
                          </m:r>
                        </m:e>
                        <m:sub>
                          <m:r>
                            <w:rPr>
                              <w:rFonts w:ascii="Cambria Math" w:hAnsi="Cambria Math"/>
                              <w:kern w:val="0"/>
                            </w:rPr>
                            <m:t>н</m:t>
                          </m:r>
                        </m:sub>
                      </m:sSub>
                    </m:e>
                  </m:d>
                </m:den>
              </m:f>
            </m:e>
          </m:func>
          <m:r>
            <w:rPr>
              <w:rFonts w:ascii="Cambria Math" w:hAnsi="Cambria Math"/>
              <w:kern w:val="0"/>
            </w:rPr>
            <m:t>,</m:t>
          </m:r>
        </m:oMath>
      </m:oMathPara>
    </w:p>
    <w:p w14:paraId="7D21AECD" w14:textId="77777777" w:rsidR="00C25060" w:rsidRPr="00FA1FED" w:rsidRDefault="00C25060" w:rsidP="00A73A2F">
      <w:pPr>
        <w:pStyle w:val="11ff3"/>
        <w:rPr>
          <w:kern w:val="0"/>
        </w:rPr>
      </w:pPr>
      <w:r w:rsidRPr="00FA1FED">
        <w:rPr>
          <w:kern w:val="0"/>
        </w:rPr>
        <w:t xml:space="preserve">где </w:t>
      </w:r>
      <m:oMath>
        <m:sSub>
          <m:sSubPr>
            <m:ctrlPr>
              <w:rPr>
                <w:rFonts w:ascii="Cambria Math" w:hAnsi="Cambria Math"/>
                <w:i/>
                <w:kern w:val="0"/>
              </w:rPr>
            </m:ctrlPr>
          </m:sSubPr>
          <m:e>
            <m:r>
              <w:rPr>
                <w:rFonts w:ascii="Cambria Math" w:hAnsi="Cambria Math"/>
                <w:kern w:val="0"/>
              </w:rPr>
              <m:t>t</m:t>
            </m:r>
          </m:e>
          <m:sub>
            <m:r>
              <w:rPr>
                <w:rFonts w:ascii="Cambria Math" w:hAnsi="Cambria Math"/>
                <w:kern w:val="0"/>
              </w:rPr>
              <m:t>в,а</m:t>
            </m:r>
          </m:sub>
        </m:sSub>
      </m:oMath>
      <w:r w:rsidRPr="00FA1FED">
        <w:rPr>
          <w:kern w:val="0"/>
        </w:rPr>
        <w:t xml:space="preserve">– внутренняя температура, которая устанавливается критерием отказа теплоснабжения (+12°С для жилых зданий). </w:t>
      </w:r>
    </w:p>
    <w:p w14:paraId="103BDD4B" w14:textId="77777777" w:rsidR="00C25060" w:rsidRPr="00FA1FED" w:rsidRDefault="00C25060" w:rsidP="00A73A2F">
      <w:pPr>
        <w:pStyle w:val="11ff3"/>
        <w:rPr>
          <w:kern w:val="0"/>
        </w:rPr>
      </w:pPr>
      <w:r w:rsidRPr="00FA1FED">
        <w:rPr>
          <w:kern w:val="0"/>
        </w:rPr>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14:paraId="63A55299" w14:textId="77777777" w:rsidR="00C25060" w:rsidRPr="00FA1FED" w:rsidRDefault="00C25060" w:rsidP="00A73A2F">
      <w:pPr>
        <w:pStyle w:val="11ff3"/>
        <w:rPr>
          <w:kern w:val="0"/>
        </w:rPr>
      </w:pPr>
      <w:r w:rsidRPr="00FA1FED">
        <w:rPr>
          <w:kern w:val="0"/>
        </w:rPr>
        <w:t>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
    <w:p w14:paraId="585E94F1" w14:textId="77777777" w:rsidR="00C25060" w:rsidRPr="00FA1FED" w:rsidRDefault="00000000"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p</m:t>
              </m:r>
            </m:sub>
          </m:sSub>
          <m:r>
            <w:rPr>
              <w:rFonts w:ascii="Cambria Math" w:hAnsi="Cambria Math" w:cs="Times New Roman"/>
              <w:szCs w:val="24"/>
            </w:rPr>
            <m:t>=a</m:t>
          </m:r>
          <m:d>
            <m:dPr>
              <m:begChr m:val="["/>
              <m:endChr m:val="]"/>
              <m:ctrlPr>
                <w:rPr>
                  <w:rFonts w:ascii="Cambria Math" w:hAnsi="Cambria Math" w:cs="Times New Roman"/>
                  <w:i/>
                  <w:szCs w:val="24"/>
                </w:rPr>
              </m:ctrlPr>
            </m:dPr>
            <m:e>
              <m:r>
                <w:rPr>
                  <w:rFonts w:ascii="Cambria Math" w:hAnsi="Cambria Math" w:cs="Times New Roman"/>
                  <w:szCs w:val="24"/>
                </w:rPr>
                <m:t>1+</m:t>
              </m:r>
              <m:d>
                <m:dPr>
                  <m:ctrlPr>
                    <w:rPr>
                      <w:rFonts w:ascii="Cambria Math" w:hAnsi="Cambria Math" w:cs="Times New Roman"/>
                      <w:i/>
                      <w:szCs w:val="24"/>
                    </w:rPr>
                  </m:ctrlPr>
                </m:dPr>
                <m:e>
                  <m:r>
                    <w:rPr>
                      <w:rFonts w:ascii="Cambria Math" w:hAnsi="Cambria Math" w:cs="Times New Roman"/>
                      <w:szCs w:val="24"/>
                    </w:rPr>
                    <m:t>b+c</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с.з</m:t>
                      </m:r>
                    </m:sub>
                  </m:sSub>
                </m:e>
              </m:d>
              <m:sSup>
                <m:sSupPr>
                  <m:ctrlPr>
                    <w:rPr>
                      <w:rFonts w:ascii="Cambria Math" w:hAnsi="Cambria Math" w:cs="Times New Roman"/>
                      <w:i/>
                      <w:szCs w:val="24"/>
                    </w:rPr>
                  </m:ctrlPr>
                </m:sSupPr>
                <m:e>
                  <m:r>
                    <w:rPr>
                      <w:rFonts w:ascii="Cambria Math" w:hAnsi="Cambria Math" w:cs="Times New Roman"/>
                      <w:szCs w:val="24"/>
                    </w:rPr>
                    <m:t>D</m:t>
                  </m:r>
                </m:e>
                <m:sup>
                  <m:r>
                    <w:rPr>
                      <w:rFonts w:ascii="Cambria Math" w:hAnsi="Cambria Math" w:cs="Times New Roman"/>
                      <w:szCs w:val="24"/>
                    </w:rPr>
                    <m:t>1,2</m:t>
                  </m:r>
                </m:sup>
              </m:sSup>
            </m:e>
          </m:d>
          <m:r>
            <w:rPr>
              <w:rFonts w:ascii="Cambria Math" w:hAnsi="Cambria Math" w:cs="Times New Roman"/>
              <w:szCs w:val="24"/>
            </w:rPr>
            <m:t>,</m:t>
          </m:r>
        </m:oMath>
      </m:oMathPara>
    </w:p>
    <w:p w14:paraId="3F84C7D4" w14:textId="77777777" w:rsidR="00C25060" w:rsidRPr="00FA1FED" w:rsidRDefault="00C25060" w:rsidP="00A73A2F">
      <w:pPr>
        <w:pStyle w:val="11ff3"/>
        <w:rPr>
          <w:kern w:val="0"/>
        </w:rPr>
      </w:pPr>
      <w:r w:rsidRPr="00FA1FED">
        <w:rPr>
          <w:kern w:val="0"/>
        </w:rPr>
        <w:t xml:space="preserve">где </w:t>
      </w:r>
      <m:oMath>
        <m:r>
          <w:rPr>
            <w:rFonts w:ascii="Cambria Math" w:hAnsi="Cambria Math"/>
            <w:kern w:val="0"/>
          </w:rPr>
          <m:t>a, b, c</m:t>
        </m:r>
      </m:oMath>
      <w:r w:rsidRPr="00FA1FED">
        <w:rPr>
          <w:kern w:val="0"/>
        </w:rPr>
        <w:t>–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w:t>
      </w:r>
    </w:p>
    <w:p w14:paraId="63F2E788" w14:textId="77777777" w:rsidR="00C25060" w:rsidRPr="00FA1FED" w:rsidRDefault="00000000" w:rsidP="00A73A2F">
      <w:pPr>
        <w:pStyle w:val="11ff3"/>
        <w:rPr>
          <w:i/>
          <w:kern w:val="0"/>
        </w:rPr>
      </w:pPr>
      <m:oMath>
        <m:sSub>
          <m:sSubPr>
            <m:ctrlPr>
              <w:rPr>
                <w:rFonts w:ascii="Cambria Math" w:hAnsi="Cambria Math"/>
                <w:i/>
                <w:kern w:val="0"/>
              </w:rPr>
            </m:ctrlPr>
          </m:sSubPr>
          <m:e>
            <m:r>
              <w:rPr>
                <w:rFonts w:ascii="Cambria Math" w:hAnsi="Cambria Math"/>
                <w:kern w:val="0"/>
              </w:rPr>
              <m:t>l</m:t>
            </m:r>
          </m:e>
          <m:sub>
            <m:r>
              <w:rPr>
                <w:rFonts w:ascii="Cambria Math" w:hAnsi="Cambria Math"/>
                <w:kern w:val="0"/>
              </w:rPr>
              <m:t>с.з</m:t>
            </m:r>
          </m:sub>
        </m:sSub>
      </m:oMath>
      <w:r w:rsidR="00C25060" w:rsidRPr="00FA1FED">
        <w:rPr>
          <w:i/>
          <w:kern w:val="0"/>
        </w:rPr>
        <w:t>–</w:t>
      </w:r>
      <w:r w:rsidR="00C25060" w:rsidRPr="00FA1FED">
        <w:rPr>
          <w:kern w:val="0"/>
        </w:rPr>
        <w:t>расстояние между секционирующими задвижками, м;</w:t>
      </w:r>
    </w:p>
    <w:p w14:paraId="78A92C3D" w14:textId="77777777" w:rsidR="00C25060" w:rsidRPr="00FA1FED" w:rsidRDefault="00C25060" w:rsidP="00A73A2F">
      <w:pPr>
        <w:pStyle w:val="11ff3"/>
        <w:rPr>
          <w:kern w:val="0"/>
        </w:rPr>
      </w:pPr>
      <m:oMath>
        <m:r>
          <w:rPr>
            <w:rFonts w:ascii="Cambria Math" w:hAnsi="Cambria Math"/>
            <w:kern w:val="0"/>
          </w:rPr>
          <m:t>D</m:t>
        </m:r>
      </m:oMath>
      <w:r w:rsidRPr="00FA1FED">
        <w:rPr>
          <w:i/>
          <w:kern w:val="0"/>
        </w:rPr>
        <w:t>–</w:t>
      </w:r>
      <w:r w:rsidRPr="00FA1FED">
        <w:rPr>
          <w:kern w:val="0"/>
        </w:rPr>
        <w:t>условный диаметр трубопровода, м.</w:t>
      </w:r>
    </w:p>
    <w:p w14:paraId="0D130637" w14:textId="77777777" w:rsidR="00C25060" w:rsidRPr="00FA1FED" w:rsidRDefault="00C25060" w:rsidP="00A73A2F">
      <w:pPr>
        <w:pStyle w:val="11ff3"/>
        <w:rPr>
          <w:kern w:val="0"/>
        </w:rPr>
      </w:pPr>
      <w:r w:rsidRPr="00FA1FED">
        <w:rPr>
          <w:kern w:val="0"/>
        </w:rPr>
        <w:t xml:space="preserve">Расчет рекомендуется выполнять для каждого участка и/или элемента, входящего в путь от источника до абонента: </w:t>
      </w:r>
    </w:p>
    <w:p w14:paraId="2DE22EBE" w14:textId="77777777" w:rsidR="00C25060" w:rsidRPr="00FA1FED" w:rsidRDefault="00C25060" w:rsidP="00A73A2F">
      <w:pPr>
        <w:pStyle w:val="113"/>
      </w:pPr>
      <w:r w:rsidRPr="00FA1FED">
        <w:lastRenderedPageBreak/>
        <w:t xml:space="preserve">вычисляется время ликвидации повреждения на i -том участке; </w:t>
      </w:r>
    </w:p>
    <w:p w14:paraId="592802CB" w14:textId="77777777" w:rsidR="00C25060" w:rsidRPr="00FA1FED" w:rsidRDefault="00C25060" w:rsidP="00A73A2F">
      <w:pPr>
        <w:pStyle w:val="113"/>
      </w:pPr>
      <w:r w:rsidRPr="00FA1FED">
        <w:t xml:space="preserve">по каждой градации повторяемости температур вычисляется допустимое время проведения ремонта; </w:t>
      </w:r>
    </w:p>
    <w:p w14:paraId="6F00026E" w14:textId="77777777" w:rsidR="00C25060" w:rsidRPr="00FA1FED" w:rsidRDefault="00C25060" w:rsidP="00A73A2F">
      <w:pPr>
        <w:pStyle w:val="113"/>
      </w:pPr>
      <w:r w:rsidRPr="00FA1FED">
        <w:t xml:space="preserve">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14:paraId="6E6A2A3F" w14:textId="77777777" w:rsidR="00C25060" w:rsidRPr="00FA1FED" w:rsidRDefault="00C25060" w:rsidP="00A73A2F">
      <w:pPr>
        <w:pStyle w:val="113"/>
      </w:pPr>
      <w:r w:rsidRPr="00FA1FED">
        <w:t xml:space="preserve">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+12°С. </w:t>
      </w:r>
    </w:p>
    <w:p w14:paraId="79E3AF7D" w14:textId="77777777" w:rsidR="00C25060" w:rsidRPr="00FA1FED" w:rsidRDefault="00000000" w:rsidP="00C25060">
      <w:pPr>
        <w:jc w:val="center"/>
        <w:rPr>
          <w:rFonts w:ascii="Times New Roman" w:hAnsi="Times New Roman" w:cs="Times New Roman"/>
          <w:szCs w:val="24"/>
        </w:rPr>
      </w:pPr>
      <m:oMathPara>
        <m:oMathParaPr>
          <m:jc m:val="center"/>
        </m:oMathParaPr>
        <m:oMath>
          <m:acc>
            <m:accPr>
              <m:chr m:val="̅"/>
              <m:ctrlPr>
                <w:rPr>
                  <w:rFonts w:ascii="Cambria Math" w:hAnsi="Cambria Math" w:cs="Times New Roman"/>
                  <w:i/>
                  <w:szCs w:val="24"/>
                </w:rPr>
              </m:ctrlPr>
            </m:accPr>
            <m:e>
              <m:r>
                <w:rPr>
                  <w:rFonts w:ascii="Cambria Math" w:hAnsi="Cambria Math" w:cs="Times New Roman"/>
                  <w:szCs w:val="24"/>
                </w:rPr>
                <m:t>z</m:t>
              </m:r>
            </m:e>
          </m:acc>
          <m:r>
            <w:rPr>
              <w:rFonts w:ascii="Cambria Math" w:hAnsi="Cambria Math" w:cs="Times New Roman"/>
              <w:szCs w:val="24"/>
            </w:rPr>
            <m:t>=</m:t>
          </m:r>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i,j</m:t>
                      </m:r>
                    </m:sub>
                  </m:sSub>
                </m:num>
                <m:den>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i,j</m:t>
                      </m:r>
                    </m:sub>
                  </m:sSub>
                </m:den>
              </m:f>
            </m:e>
          </m:d>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j</m:t>
                  </m:r>
                </m:sub>
              </m:sSub>
            </m:num>
            <m:den>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on</m:t>
                  </m:r>
                </m:sub>
              </m:sSub>
            </m:den>
          </m:f>
        </m:oMath>
      </m:oMathPara>
    </w:p>
    <w:p w14:paraId="2ED05150" w14:textId="77777777" w:rsidR="00C25060" w:rsidRPr="00FA1FED" w:rsidRDefault="00000000"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r>
                <w:rPr>
                  <w:rFonts w:ascii="Cambria Math" w:hAnsi="Cambria Math" w:cs="Times New Roman"/>
                  <w:szCs w:val="24"/>
                </w:rPr>
                <m:t>j=N</m:t>
              </m:r>
            </m:sup>
            <m:e>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z</m:t>
                      </m:r>
                    </m:e>
                  </m:acc>
                </m:e>
                <m:sub>
                  <m:r>
                    <w:rPr>
                      <w:rFonts w:ascii="Cambria Math" w:hAnsi="Cambria Math" w:cs="Times New Roman"/>
                      <w:szCs w:val="24"/>
                    </w:rPr>
                    <m:t>i,j</m:t>
                  </m:r>
                </m:sub>
              </m:sSub>
            </m:e>
          </m:nary>
          <m:r>
            <w:rPr>
              <w:rFonts w:ascii="Cambria Math" w:hAnsi="Cambria Math" w:cs="Times New Roman"/>
              <w:szCs w:val="24"/>
            </w:rPr>
            <m:t>,</m:t>
          </m:r>
        </m:oMath>
      </m:oMathPara>
    </w:p>
    <w:p w14:paraId="08CC2A21" w14:textId="77777777" w:rsidR="00C25060" w:rsidRPr="00FA1FED" w:rsidRDefault="00C25060" w:rsidP="00A73A2F">
      <w:pPr>
        <w:pStyle w:val="113"/>
      </w:pPr>
      <w:r w:rsidRPr="00FA1FED">
        <w:t>вычисляется вероятность безотказной работы участка тепловой сети относительно абонента</w:t>
      </w:r>
    </w:p>
    <w:p w14:paraId="1B78F315" w14:textId="77777777" w:rsidR="00C25060" w:rsidRPr="00FA1FED" w:rsidRDefault="00000000"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=exp</m:t>
          </m:r>
          <m:d>
            <m:dPr>
              <m:ctrlPr>
                <w:rPr>
                  <w:rFonts w:ascii="Cambria Math" w:hAnsi="Cambria Math" w:cs="Times New Roman"/>
                  <w:i/>
                  <w:szCs w:val="24"/>
                </w:rPr>
              </m:ctrlPr>
            </m:dPr>
            <m:e>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e>
          </m:d>
          <m:r>
            <w:rPr>
              <w:rFonts w:ascii="Cambria Math" w:hAnsi="Cambria Math" w:cs="Times New Roman"/>
              <w:szCs w:val="24"/>
            </w:rPr>
            <m:t>.</m:t>
          </m:r>
        </m:oMath>
      </m:oMathPara>
    </w:p>
    <w:p w14:paraId="0A121DDC" w14:textId="77777777" w:rsidR="00C25060" w:rsidRPr="00FA1FED" w:rsidRDefault="00C25060" w:rsidP="00C34C13">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Оценку недоотпуска тепловой энергии потребителям рекомендуется вычислять в соответствии с формулой: </w:t>
      </w:r>
    </w:p>
    <w:p w14:paraId="7410415B" w14:textId="77777777" w:rsidR="00C25060" w:rsidRPr="00FA1FED" w:rsidRDefault="00C25060" w:rsidP="00C25060">
      <w:pPr>
        <w:jc w:val="center"/>
        <w:rPr>
          <w:rFonts w:ascii="Times New Roman" w:hAnsi="Times New Roman" w:cs="Times New Roman"/>
          <w:szCs w:val="24"/>
        </w:rPr>
      </w:pPr>
      <m:oMathPara>
        <m:oMath>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н</m:t>
              </m:r>
            </m:sub>
          </m:sSub>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Q</m:t>
                  </m:r>
                </m:e>
              </m:acc>
            </m:e>
            <m:sub>
              <m:r>
                <w:rPr>
                  <w:rFonts w:ascii="Cambria Math" w:hAnsi="Cambria Math" w:cs="Times New Roman"/>
                  <w:szCs w:val="24"/>
                </w:rPr>
                <m:t>пр</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оп</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тп</m:t>
              </m:r>
            </m:sub>
          </m:sSub>
          <m:r>
            <w:rPr>
              <w:rFonts w:ascii="Cambria Math" w:hAnsi="Cambria Math" w:cs="Times New Roman"/>
              <w:szCs w:val="24"/>
            </w:rPr>
            <m:t>, Гкал</m:t>
          </m:r>
        </m:oMath>
      </m:oMathPara>
    </w:p>
    <w:p w14:paraId="2EA8485B" w14:textId="77777777" w:rsidR="00C25060" w:rsidRPr="00FA1FED" w:rsidRDefault="00C25060" w:rsidP="00C34C13">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пр</m:t>
            </m:r>
          </m:sub>
        </m:sSub>
      </m:oMath>
      <w:r w:rsidRPr="00FA1FED">
        <w:rPr>
          <w:rFonts w:ascii="Times New Roman" w:hAnsi="Times New Roman" w:cs="Times New Roman"/>
          <w:sz w:val="24"/>
          <w:szCs w:val="24"/>
        </w:rPr>
        <w:t xml:space="preserve">– среднегодовая тепловая мощность теплопотребляющих установок потребителя (либо, по другому, тепловая нагрузка потребителя), Гкал/ч; </w:t>
      </w:r>
    </w:p>
    <w:p w14:paraId="08EC8E20" w14:textId="77777777" w:rsidR="00C25060" w:rsidRPr="00FA1FED" w:rsidRDefault="00000000"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оп</m:t>
            </m:r>
          </m:sub>
        </m:sSub>
      </m:oMath>
      <w:r w:rsidR="00C25060" w:rsidRPr="00FA1FED">
        <w:rPr>
          <w:rFonts w:ascii="Times New Roman" w:hAnsi="Times New Roman" w:cs="Times New Roman"/>
          <w:sz w:val="24"/>
          <w:szCs w:val="24"/>
        </w:rPr>
        <w:t>– продолжительность отопительного периода, час;</w:t>
      </w:r>
    </w:p>
    <w:p w14:paraId="7615048A" w14:textId="77777777" w:rsidR="00C25060" w:rsidRPr="00FA1FED" w:rsidRDefault="00000000"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тп</m:t>
            </m:r>
          </m:sub>
        </m:sSub>
      </m:oMath>
      <w:r w:rsidR="00C25060" w:rsidRPr="00FA1FED">
        <w:rPr>
          <w:rFonts w:ascii="Times New Roman" w:hAnsi="Times New Roman" w:cs="Times New Roman"/>
          <w:sz w:val="24"/>
          <w:szCs w:val="24"/>
        </w:rPr>
        <w:t>– вероятность отказа теплопровода.</w:t>
      </w:r>
    </w:p>
    <w:p w14:paraId="1F5C14B3" w14:textId="77777777" w:rsidR="00641B01" w:rsidRPr="00FA1FED" w:rsidRDefault="00641B01" w:rsidP="00B5461F">
      <w:pPr>
        <w:pStyle w:val="11ff3"/>
        <w:rPr>
          <w:kern w:val="0"/>
        </w:rPr>
      </w:pPr>
      <w:r w:rsidRPr="00FA1FED">
        <w:rPr>
          <w:kern w:val="0"/>
        </w:rPr>
        <w:t>Расчет степени износа</w:t>
      </w:r>
    </w:p>
    <w:p w14:paraId="2A92E687" w14:textId="1869FE3E" w:rsidR="00641B01" w:rsidRPr="00FA1FED" w:rsidRDefault="00641B01" w:rsidP="00A73A2F">
      <w:pPr>
        <w:pStyle w:val="11ff3"/>
        <w:rPr>
          <w:kern w:val="0"/>
        </w:rPr>
      </w:pPr>
      <w:r w:rsidRPr="00FA1FED">
        <w:rPr>
          <w:kern w:val="0"/>
        </w:rPr>
        <w:t xml:space="preserve">Степень физического износа трасс теплоснабжения рассчитывался по формуле: К (физ.изн.) = Т (факт.) / Т (норм.) * 100%. Где: Т (факт.) – фактический срок службы, лет; Т (норм.) – нормативный срок службы, лет. При этом нормативный срок </w:t>
      </w:r>
      <w:r w:rsidR="00CD5F27" w:rsidRPr="00FA1FED">
        <w:rPr>
          <w:kern w:val="0"/>
        </w:rPr>
        <w:t>с</w:t>
      </w:r>
      <w:r w:rsidRPr="00FA1FED">
        <w:rPr>
          <w:kern w:val="0"/>
        </w:rPr>
        <w:t xml:space="preserve">лужбы, согласно п.1.2 СО 153-34.17.464-2003 "Инструкция по продлению срока службы трубопроводов II, III и IV категорий", утв. Приказом Минэнерго России от 30.06.2003 г. </w:t>
      </w:r>
      <w:r w:rsidR="00E3208A">
        <w:rPr>
          <w:kern w:val="0"/>
        </w:rPr>
        <w:t>№</w:t>
      </w:r>
      <w:r w:rsidRPr="00FA1FED">
        <w:rPr>
          <w:kern w:val="0"/>
        </w:rPr>
        <w:t xml:space="preserve">275 при отсутствии срока службы трубопровода, </w:t>
      </w:r>
      <w:r w:rsidR="00CD5F27" w:rsidRPr="00FA1FED">
        <w:rPr>
          <w:kern w:val="0"/>
        </w:rPr>
        <w:t>который устанавливается организа</w:t>
      </w:r>
      <w:r w:rsidRPr="00FA1FED">
        <w:rPr>
          <w:kern w:val="0"/>
        </w:rPr>
        <w:t>цией-изготовителем и указывается в паспорте трубопровода срок службы устанавливается в следующих пределах:</w:t>
      </w:r>
    </w:p>
    <w:p w14:paraId="60A2982A" w14:textId="77777777" w:rsidR="00641B01" w:rsidRPr="00FA1FED" w:rsidRDefault="00641B01" w:rsidP="00A73A2F">
      <w:pPr>
        <w:pStyle w:val="11ff3"/>
        <w:rPr>
          <w:kern w:val="0"/>
        </w:rPr>
      </w:pPr>
      <w:r w:rsidRPr="00FA1FED">
        <w:rPr>
          <w:kern w:val="0"/>
        </w:rPr>
        <w:t>- для трубопроводов пара II категории группы 1-150</w:t>
      </w:r>
      <w:r w:rsidR="00FA1FED">
        <w:rPr>
          <w:kern w:val="0"/>
        </w:rPr>
        <w:t xml:space="preserve"> </w:t>
      </w:r>
      <w:r w:rsidRPr="00FA1FED">
        <w:rPr>
          <w:kern w:val="0"/>
        </w:rPr>
        <w:t>тыс.ч (20 лет);</w:t>
      </w:r>
    </w:p>
    <w:p w14:paraId="58B47C44" w14:textId="77777777" w:rsidR="00641B01" w:rsidRPr="00FA1FED" w:rsidRDefault="00641B01" w:rsidP="00A73A2F">
      <w:pPr>
        <w:pStyle w:val="11ff3"/>
        <w:rPr>
          <w:kern w:val="0"/>
        </w:rPr>
      </w:pPr>
      <w:r w:rsidRPr="00FA1FED">
        <w:rPr>
          <w:kern w:val="0"/>
        </w:rPr>
        <w:lastRenderedPageBreak/>
        <w:t>- для станционных трубопроводов сетевой и подпиточной воды [III или (и) IV категорий] - 25 лет;</w:t>
      </w:r>
    </w:p>
    <w:p w14:paraId="1F1023F5" w14:textId="77777777" w:rsidR="00641B01" w:rsidRPr="00FA1FED" w:rsidRDefault="00641B01" w:rsidP="00A73A2F">
      <w:pPr>
        <w:pStyle w:val="11ff3"/>
        <w:rPr>
          <w:kern w:val="0"/>
        </w:rPr>
      </w:pPr>
      <w:r w:rsidRPr="00FA1FED">
        <w:rPr>
          <w:kern w:val="0"/>
        </w:rPr>
        <w:t>- для остальных трубопроводов (II категории группы 2, III и IV категорий) - 30 лет.</w:t>
      </w:r>
    </w:p>
    <w:p w14:paraId="49402D05" w14:textId="77777777" w:rsidR="00641B01" w:rsidRPr="00FA1FED" w:rsidRDefault="00641B01" w:rsidP="00A73A2F">
      <w:pPr>
        <w:pStyle w:val="11ff3"/>
        <w:rPr>
          <w:kern w:val="0"/>
        </w:rPr>
      </w:pPr>
      <w:r w:rsidRPr="00FA1FED">
        <w:rPr>
          <w:kern w:val="0"/>
        </w:rPr>
        <w:t>Срок службы может устанавливаться экспертной организацией индивидуально для конкретного трубопровода.</w:t>
      </w:r>
    </w:p>
    <w:p w14:paraId="3E0BE971" w14:textId="77777777" w:rsidR="00641B01" w:rsidRPr="00FA1FED" w:rsidRDefault="00641B01" w:rsidP="00A73A2F">
      <w:pPr>
        <w:pStyle w:val="11ff3"/>
        <w:rPr>
          <w:kern w:val="0"/>
        </w:rPr>
      </w:pPr>
      <w:r w:rsidRPr="00FA1FED">
        <w:rPr>
          <w:kern w:val="0"/>
        </w:rPr>
        <w:t xml:space="preserve">Для новых тепловых сетей срок службы согласно СП 124.13330.2012. - не менее 30 лет. </w:t>
      </w:r>
    </w:p>
    <w:p w14:paraId="6A07589C" w14:textId="77777777" w:rsidR="00C25060" w:rsidRPr="00FA1FED" w:rsidRDefault="00C25060" w:rsidP="00B5461F">
      <w:pPr>
        <w:pStyle w:val="11ff3"/>
        <w:rPr>
          <w:kern w:val="0"/>
        </w:rPr>
      </w:pPr>
      <w:r w:rsidRPr="00FA1FED">
        <w:rPr>
          <w:kern w:val="0"/>
        </w:rPr>
        <w:t>За последние 3 года технологических отказов и аварий в системах теплоснабжения зарегистрировано не было. Технологические отказы устраняются в кротчайшие сроки. Качество предоставляемых услуг соответствует требованиям законодательства.</w:t>
      </w:r>
    </w:p>
    <w:p w14:paraId="36DF3A3B" w14:textId="77777777" w:rsidR="00FC6AD0" w:rsidRPr="00FA1FED" w:rsidRDefault="00FD7E24" w:rsidP="00B5461F">
      <w:pPr>
        <w:pStyle w:val="11ff3"/>
        <w:rPr>
          <w:kern w:val="0"/>
          <w:u w:val="single"/>
        </w:rPr>
      </w:pPr>
      <w:r w:rsidRPr="00FA1FED">
        <w:rPr>
          <w:kern w:val="0"/>
          <w:u w:val="single"/>
        </w:rPr>
        <w:t>Таблица 1.</w:t>
      </w:r>
      <w:r w:rsidR="00A73A2F" w:rsidRPr="00FA1FED">
        <w:rPr>
          <w:kern w:val="0"/>
          <w:u w:val="single"/>
        </w:rPr>
        <w:t>9.1</w:t>
      </w:r>
      <w:r w:rsidR="007E1843" w:rsidRPr="00FA1FED">
        <w:rPr>
          <w:kern w:val="0"/>
          <w:u w:val="single"/>
        </w:rPr>
        <w:t xml:space="preserve"> -</w:t>
      </w:r>
      <w:r w:rsidR="00FC6AD0" w:rsidRPr="00FA1FED">
        <w:rPr>
          <w:kern w:val="0"/>
          <w:u w:val="single"/>
        </w:rPr>
        <w:t xml:space="preserve"> Показатели надёжности системы теплоснабжения</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2587"/>
        <w:gridCol w:w="1573"/>
        <w:gridCol w:w="1470"/>
        <w:gridCol w:w="1139"/>
        <w:gridCol w:w="1141"/>
        <w:gridCol w:w="1142"/>
      </w:tblGrid>
      <w:tr w:rsidR="00FE693C" w:rsidRPr="00FA1FED" w14:paraId="61ACD50B" w14:textId="77777777" w:rsidTr="00A73A2F">
        <w:trPr>
          <w:trHeight w:val="20"/>
          <w:tblHeader/>
        </w:trPr>
        <w:tc>
          <w:tcPr>
            <w:tcW w:w="1429" w:type="pct"/>
          </w:tcPr>
          <w:p w14:paraId="2CC9AFF1" w14:textId="77777777" w:rsidR="00FE693C" w:rsidRPr="00FA1FED" w:rsidRDefault="00FE693C" w:rsidP="00FC6AD0">
            <w:pPr>
              <w:pStyle w:val="1fffb"/>
              <w:rPr>
                <w:rFonts w:cs="Times New Roman"/>
              </w:rPr>
            </w:pPr>
            <w:r w:rsidRPr="00FA1FED">
              <w:rPr>
                <w:rFonts w:cs="Times New Roman"/>
              </w:rPr>
              <w:t>Наименование</w:t>
            </w:r>
            <w:r w:rsidR="006D3F51">
              <w:rPr>
                <w:rFonts w:cs="Times New Roman"/>
                <w:lang w:val="ru-RU"/>
              </w:rPr>
              <w:t xml:space="preserve"> </w:t>
            </w:r>
            <w:r w:rsidRPr="00FA1FED">
              <w:rPr>
                <w:rFonts w:cs="Times New Roman"/>
              </w:rPr>
              <w:t>показателя</w:t>
            </w:r>
          </w:p>
        </w:tc>
        <w:tc>
          <w:tcPr>
            <w:tcW w:w="3571" w:type="pct"/>
            <w:gridSpan w:val="5"/>
          </w:tcPr>
          <w:p w14:paraId="506F8778" w14:textId="77777777" w:rsidR="00FE693C" w:rsidRPr="00FA1FED" w:rsidRDefault="00FE693C" w:rsidP="00FC6AD0">
            <w:pPr>
              <w:pStyle w:val="1fffb"/>
              <w:rPr>
                <w:rFonts w:cs="Times New Roman"/>
              </w:rPr>
            </w:pPr>
            <w:r w:rsidRPr="00FA1FED">
              <w:rPr>
                <w:rFonts w:cs="Times New Roman"/>
              </w:rPr>
              <w:t>Обозначение</w:t>
            </w:r>
          </w:p>
        </w:tc>
      </w:tr>
      <w:tr w:rsidR="00FC6AD0" w:rsidRPr="00FA1FED" w14:paraId="5F7D78B1" w14:textId="77777777" w:rsidTr="00A73A2F">
        <w:trPr>
          <w:trHeight w:val="20"/>
        </w:trPr>
        <w:tc>
          <w:tcPr>
            <w:tcW w:w="1429" w:type="pct"/>
          </w:tcPr>
          <w:p w14:paraId="3E75E7A7" w14:textId="77777777" w:rsidR="00FC6AD0" w:rsidRPr="00FA1FED" w:rsidRDefault="00FC6AD0" w:rsidP="00FC6AD0">
            <w:pPr>
              <w:pStyle w:val="1fffb"/>
              <w:rPr>
                <w:rFonts w:cs="Times New Roman"/>
              </w:rPr>
            </w:pPr>
            <w:r w:rsidRPr="00FA1FED">
              <w:rPr>
                <w:rFonts w:cs="Times New Roman"/>
              </w:rPr>
              <w:t>Показатель</w:t>
            </w:r>
            <w:r w:rsidR="006D3F51">
              <w:rPr>
                <w:rFonts w:cs="Times New Roman"/>
                <w:lang w:val="ru-RU"/>
              </w:rPr>
              <w:t xml:space="preserve"> </w:t>
            </w:r>
            <w:r w:rsidRPr="00FA1FED">
              <w:rPr>
                <w:rFonts w:cs="Times New Roman"/>
              </w:rPr>
              <w:t>надежности</w:t>
            </w:r>
            <w:r w:rsidR="006D3F51">
              <w:rPr>
                <w:rFonts w:cs="Times New Roman"/>
                <w:lang w:val="ru-RU"/>
              </w:rPr>
              <w:t xml:space="preserve"> </w:t>
            </w:r>
            <w:r w:rsidRPr="00FA1FED">
              <w:rPr>
                <w:rFonts w:cs="Times New Roman"/>
              </w:rPr>
              <w:t>электроснабжения</w:t>
            </w:r>
          </w:p>
          <w:p w14:paraId="4C44D7A5" w14:textId="77777777" w:rsidR="00FC6AD0" w:rsidRPr="00FA1FED" w:rsidRDefault="00FC6AD0" w:rsidP="00FE693C">
            <w:pPr>
              <w:pStyle w:val="1fffb"/>
              <w:rPr>
                <w:rFonts w:cs="Times New Roman"/>
                <w:lang w:val="ru-RU"/>
              </w:rPr>
            </w:pPr>
            <w:r w:rsidRPr="00FA1FED">
              <w:rPr>
                <w:rFonts w:cs="Times New Roman"/>
              </w:rPr>
              <w:t>котельн</w:t>
            </w:r>
            <w:r w:rsidR="00FE693C" w:rsidRPr="00FA1FED">
              <w:rPr>
                <w:rFonts w:cs="Times New Roman"/>
                <w:lang w:val="ru-RU"/>
              </w:rPr>
              <w:t>ых</w:t>
            </w:r>
          </w:p>
        </w:tc>
        <w:tc>
          <w:tcPr>
            <w:tcW w:w="869" w:type="pct"/>
          </w:tcPr>
          <w:p w14:paraId="0811B6F4" w14:textId="77777777" w:rsidR="00FC6AD0" w:rsidRPr="00FA1FED" w:rsidRDefault="00FC6AD0" w:rsidP="00FC6AD0">
            <w:pPr>
              <w:pStyle w:val="1fffb"/>
              <w:rPr>
                <w:rFonts w:cs="Times New Roman"/>
                <w:sz w:val="19"/>
              </w:rPr>
            </w:pPr>
          </w:p>
          <w:p w14:paraId="2AA4523C"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э</w:t>
            </w:r>
          </w:p>
        </w:tc>
        <w:tc>
          <w:tcPr>
            <w:tcW w:w="812" w:type="pct"/>
            <w:tcBorders>
              <w:bottom w:val="single" w:sz="4" w:space="0" w:color="000000"/>
            </w:tcBorders>
          </w:tcPr>
          <w:p w14:paraId="7CF385FC" w14:textId="77777777" w:rsidR="00FC6AD0" w:rsidRPr="00FA1FED" w:rsidRDefault="00FC6AD0" w:rsidP="00FC6AD0">
            <w:pPr>
              <w:pStyle w:val="1fffb"/>
              <w:rPr>
                <w:rFonts w:cs="Times New Roman"/>
                <w:sz w:val="19"/>
              </w:rPr>
            </w:pPr>
          </w:p>
          <w:p w14:paraId="25680B9C" w14:textId="77777777" w:rsidR="00FC6AD0" w:rsidRPr="00FA1FED" w:rsidRDefault="00FC6AD0" w:rsidP="00FC6AD0">
            <w:pPr>
              <w:pStyle w:val="1fffb"/>
              <w:rPr>
                <w:rFonts w:cs="Times New Roman"/>
              </w:rPr>
            </w:pPr>
            <w:r w:rsidRPr="00FA1FED">
              <w:rPr>
                <w:rFonts w:cs="Times New Roman"/>
              </w:rPr>
              <w:t>0,6</w:t>
            </w:r>
          </w:p>
        </w:tc>
        <w:tc>
          <w:tcPr>
            <w:tcW w:w="629" w:type="pct"/>
            <w:tcBorders>
              <w:bottom w:val="single" w:sz="4" w:space="0" w:color="000000"/>
            </w:tcBorders>
          </w:tcPr>
          <w:p w14:paraId="23922B47" w14:textId="77777777" w:rsidR="00FC6AD0" w:rsidRPr="00FA1FED" w:rsidRDefault="00FC6AD0" w:rsidP="00FC6AD0">
            <w:pPr>
              <w:pStyle w:val="1fffb"/>
              <w:rPr>
                <w:rFonts w:cs="Times New Roman"/>
                <w:sz w:val="19"/>
              </w:rPr>
            </w:pPr>
          </w:p>
          <w:p w14:paraId="399300D6" w14:textId="77777777" w:rsidR="00FC6AD0" w:rsidRPr="00FA1FED" w:rsidRDefault="00FC6AD0" w:rsidP="00FC6AD0">
            <w:pPr>
              <w:pStyle w:val="1fffb"/>
              <w:rPr>
                <w:rFonts w:cs="Times New Roman"/>
              </w:rPr>
            </w:pPr>
            <w:r w:rsidRPr="00FA1FED">
              <w:rPr>
                <w:rFonts w:cs="Times New Roman"/>
              </w:rPr>
              <w:t>0,6</w:t>
            </w:r>
          </w:p>
        </w:tc>
        <w:tc>
          <w:tcPr>
            <w:tcW w:w="630" w:type="pct"/>
            <w:tcBorders>
              <w:bottom w:val="single" w:sz="4" w:space="0" w:color="000000"/>
            </w:tcBorders>
          </w:tcPr>
          <w:p w14:paraId="5793D481" w14:textId="77777777" w:rsidR="00FC6AD0" w:rsidRPr="00FA1FED" w:rsidRDefault="00FC6AD0" w:rsidP="00FC6AD0">
            <w:pPr>
              <w:pStyle w:val="1fffb"/>
              <w:rPr>
                <w:rFonts w:cs="Times New Roman"/>
                <w:sz w:val="19"/>
              </w:rPr>
            </w:pPr>
          </w:p>
          <w:p w14:paraId="5D4C2CA2" w14:textId="77777777" w:rsidR="00FC6AD0" w:rsidRPr="00FA1FED" w:rsidRDefault="00FC6AD0" w:rsidP="00FC6AD0">
            <w:pPr>
              <w:pStyle w:val="1fffb"/>
              <w:rPr>
                <w:rFonts w:cs="Times New Roman"/>
              </w:rPr>
            </w:pPr>
            <w:r w:rsidRPr="00FA1FED">
              <w:rPr>
                <w:rFonts w:cs="Times New Roman"/>
              </w:rPr>
              <w:t>0,6</w:t>
            </w:r>
          </w:p>
        </w:tc>
        <w:tc>
          <w:tcPr>
            <w:tcW w:w="630" w:type="pct"/>
            <w:tcBorders>
              <w:bottom w:val="single" w:sz="4" w:space="0" w:color="000000"/>
              <w:right w:val="single" w:sz="4" w:space="0" w:color="000000"/>
            </w:tcBorders>
          </w:tcPr>
          <w:p w14:paraId="4E591F8A" w14:textId="77777777" w:rsidR="00FC6AD0" w:rsidRPr="00FA1FED" w:rsidRDefault="00FC6AD0" w:rsidP="00FC6AD0">
            <w:pPr>
              <w:pStyle w:val="1fffb"/>
              <w:rPr>
                <w:rFonts w:cs="Times New Roman"/>
                <w:sz w:val="19"/>
              </w:rPr>
            </w:pPr>
          </w:p>
          <w:p w14:paraId="4C1BBF0F" w14:textId="77777777" w:rsidR="00FC6AD0" w:rsidRPr="00FA1FED" w:rsidRDefault="00FC6AD0" w:rsidP="00FC6AD0">
            <w:pPr>
              <w:pStyle w:val="1fffb"/>
              <w:rPr>
                <w:rFonts w:cs="Times New Roman"/>
              </w:rPr>
            </w:pPr>
            <w:r w:rsidRPr="00FA1FED">
              <w:rPr>
                <w:rFonts w:cs="Times New Roman"/>
              </w:rPr>
              <w:t>0,6</w:t>
            </w:r>
          </w:p>
        </w:tc>
      </w:tr>
      <w:tr w:rsidR="00FC6AD0" w:rsidRPr="00FA1FED" w14:paraId="462A62F1" w14:textId="77777777" w:rsidTr="00A73A2F">
        <w:trPr>
          <w:trHeight w:val="20"/>
        </w:trPr>
        <w:tc>
          <w:tcPr>
            <w:tcW w:w="1429" w:type="pct"/>
          </w:tcPr>
          <w:p w14:paraId="6B8BFAC3" w14:textId="77777777" w:rsidR="00FC6AD0" w:rsidRPr="00FA1FED" w:rsidRDefault="00FC6AD0" w:rsidP="00FC6AD0">
            <w:pPr>
              <w:pStyle w:val="1fffb"/>
              <w:rPr>
                <w:rFonts w:cs="Times New Roman"/>
              </w:rPr>
            </w:pPr>
            <w:r w:rsidRPr="00FA1FED">
              <w:rPr>
                <w:rFonts w:cs="Times New Roman"/>
              </w:rPr>
              <w:t>Показатель</w:t>
            </w:r>
            <w:r w:rsidR="006D3F51">
              <w:rPr>
                <w:rFonts w:cs="Times New Roman"/>
                <w:lang w:val="ru-RU"/>
              </w:rPr>
              <w:t xml:space="preserve"> </w:t>
            </w:r>
            <w:r w:rsidRPr="00FA1FED">
              <w:rPr>
                <w:rFonts w:cs="Times New Roman"/>
              </w:rPr>
              <w:t>надежности</w:t>
            </w:r>
          </w:p>
          <w:p w14:paraId="741FEA39" w14:textId="77777777" w:rsidR="00FC6AD0" w:rsidRPr="00FA1FED" w:rsidRDefault="006D3F51" w:rsidP="00FC6AD0">
            <w:pPr>
              <w:pStyle w:val="1fffb"/>
              <w:rPr>
                <w:rFonts w:cs="Times New Roman"/>
              </w:rPr>
            </w:pPr>
            <w:r w:rsidRPr="00FA1FED">
              <w:rPr>
                <w:rFonts w:cs="Times New Roman"/>
              </w:rPr>
              <w:t>В</w:t>
            </w:r>
            <w:r w:rsidR="00FC6AD0" w:rsidRPr="00FA1FED">
              <w:rPr>
                <w:rFonts w:cs="Times New Roman"/>
              </w:rPr>
              <w:t>одоснабжения</w:t>
            </w:r>
            <w:r>
              <w:rPr>
                <w:rFonts w:cs="Times New Roman"/>
                <w:lang w:val="ru-RU"/>
              </w:rPr>
              <w:t xml:space="preserve"> </w:t>
            </w:r>
            <w:r w:rsidR="00FC6AD0" w:rsidRPr="00FA1FED">
              <w:rPr>
                <w:rFonts w:cs="Times New Roman"/>
              </w:rPr>
              <w:t>котельн</w:t>
            </w:r>
            <w:r w:rsidR="00FE693C" w:rsidRPr="00FA1FED">
              <w:rPr>
                <w:rFonts w:cs="Times New Roman"/>
                <w:lang w:val="ru-RU"/>
              </w:rPr>
              <w:t>ых</w:t>
            </w:r>
          </w:p>
        </w:tc>
        <w:tc>
          <w:tcPr>
            <w:tcW w:w="869" w:type="pct"/>
          </w:tcPr>
          <w:p w14:paraId="07696F64"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в</w:t>
            </w:r>
          </w:p>
        </w:tc>
        <w:tc>
          <w:tcPr>
            <w:tcW w:w="812" w:type="pct"/>
            <w:tcBorders>
              <w:top w:val="single" w:sz="4" w:space="0" w:color="000000"/>
              <w:bottom w:val="single" w:sz="4" w:space="0" w:color="000000"/>
            </w:tcBorders>
          </w:tcPr>
          <w:p w14:paraId="72E30B58" w14:textId="77777777" w:rsidR="00FC6AD0" w:rsidRPr="00FA1FED" w:rsidRDefault="00FC6AD0" w:rsidP="00FC6AD0">
            <w:pPr>
              <w:pStyle w:val="1fffb"/>
              <w:rPr>
                <w:rFonts w:cs="Times New Roman"/>
              </w:rPr>
            </w:pPr>
            <w:r w:rsidRPr="00FA1FED">
              <w:rPr>
                <w:rFonts w:cs="Times New Roman"/>
              </w:rPr>
              <w:t>0,6</w:t>
            </w:r>
          </w:p>
        </w:tc>
        <w:tc>
          <w:tcPr>
            <w:tcW w:w="629" w:type="pct"/>
            <w:tcBorders>
              <w:top w:val="single" w:sz="4" w:space="0" w:color="000000"/>
              <w:bottom w:val="single" w:sz="4" w:space="0" w:color="000000"/>
            </w:tcBorders>
          </w:tcPr>
          <w:p w14:paraId="0B371BC5" w14:textId="77777777" w:rsidR="00FC6AD0" w:rsidRPr="00FA1FED" w:rsidRDefault="00FC6AD0" w:rsidP="00FC6AD0">
            <w:pPr>
              <w:pStyle w:val="1fffb"/>
              <w:rPr>
                <w:rFonts w:cs="Times New Roman"/>
              </w:rPr>
            </w:pPr>
            <w:r w:rsidRPr="00FA1FED">
              <w:rPr>
                <w:rFonts w:cs="Times New Roman"/>
              </w:rPr>
              <w:t>0,6</w:t>
            </w:r>
          </w:p>
        </w:tc>
        <w:tc>
          <w:tcPr>
            <w:tcW w:w="630" w:type="pct"/>
            <w:tcBorders>
              <w:top w:val="single" w:sz="4" w:space="0" w:color="000000"/>
              <w:bottom w:val="single" w:sz="4" w:space="0" w:color="000000"/>
            </w:tcBorders>
          </w:tcPr>
          <w:p w14:paraId="5C30FE26" w14:textId="77777777" w:rsidR="00FC6AD0" w:rsidRPr="00FA1FED" w:rsidRDefault="00FC6AD0" w:rsidP="00FC6AD0">
            <w:pPr>
              <w:pStyle w:val="1fffb"/>
              <w:rPr>
                <w:rFonts w:cs="Times New Roman"/>
              </w:rPr>
            </w:pPr>
            <w:r w:rsidRPr="00FA1FED">
              <w:rPr>
                <w:rFonts w:cs="Times New Roman"/>
              </w:rPr>
              <w:t>0,6</w:t>
            </w:r>
          </w:p>
        </w:tc>
        <w:tc>
          <w:tcPr>
            <w:tcW w:w="630" w:type="pct"/>
            <w:tcBorders>
              <w:top w:val="single" w:sz="4" w:space="0" w:color="000000"/>
              <w:bottom w:val="single" w:sz="4" w:space="0" w:color="000000"/>
              <w:right w:val="single" w:sz="4" w:space="0" w:color="000000"/>
            </w:tcBorders>
          </w:tcPr>
          <w:p w14:paraId="5E92F0BD" w14:textId="77777777" w:rsidR="00FC6AD0" w:rsidRPr="00FA1FED" w:rsidRDefault="00FC6AD0" w:rsidP="00FC6AD0">
            <w:pPr>
              <w:pStyle w:val="1fffb"/>
              <w:rPr>
                <w:rFonts w:cs="Times New Roman"/>
              </w:rPr>
            </w:pPr>
            <w:r w:rsidRPr="00FA1FED">
              <w:rPr>
                <w:rFonts w:cs="Times New Roman"/>
              </w:rPr>
              <w:t>0,6</w:t>
            </w:r>
          </w:p>
        </w:tc>
      </w:tr>
      <w:tr w:rsidR="00FC6AD0" w:rsidRPr="00FA1FED" w14:paraId="3ECFC651" w14:textId="77777777" w:rsidTr="00A73A2F">
        <w:trPr>
          <w:trHeight w:val="20"/>
        </w:trPr>
        <w:tc>
          <w:tcPr>
            <w:tcW w:w="1429" w:type="pct"/>
          </w:tcPr>
          <w:p w14:paraId="6322A10C" w14:textId="77777777" w:rsidR="00FC6AD0" w:rsidRPr="00FA1FED" w:rsidRDefault="00FC6AD0" w:rsidP="00FC6AD0">
            <w:pPr>
              <w:pStyle w:val="1fffb"/>
              <w:rPr>
                <w:rFonts w:cs="Times New Roman"/>
              </w:rPr>
            </w:pPr>
            <w:r w:rsidRPr="00FA1FED">
              <w:rPr>
                <w:rFonts w:cs="Times New Roman"/>
              </w:rPr>
              <w:t>Показатель</w:t>
            </w:r>
            <w:r w:rsidR="006D3F51">
              <w:rPr>
                <w:rFonts w:cs="Times New Roman"/>
                <w:lang w:val="ru-RU"/>
              </w:rPr>
              <w:t xml:space="preserve"> </w:t>
            </w:r>
            <w:r w:rsidRPr="00FA1FED">
              <w:rPr>
                <w:rFonts w:cs="Times New Roman"/>
              </w:rPr>
              <w:t>надежности</w:t>
            </w:r>
            <w:r w:rsidR="006D3F51">
              <w:rPr>
                <w:rFonts w:cs="Times New Roman"/>
                <w:lang w:val="ru-RU"/>
              </w:rPr>
              <w:t xml:space="preserve"> </w:t>
            </w:r>
            <w:r w:rsidRPr="00FA1FED">
              <w:rPr>
                <w:rFonts w:cs="Times New Roman"/>
              </w:rPr>
              <w:t>топливоснабжения</w:t>
            </w:r>
          </w:p>
          <w:p w14:paraId="42893FF9" w14:textId="77777777" w:rsidR="00FC6AD0" w:rsidRPr="00FA1FED" w:rsidRDefault="00FC6AD0" w:rsidP="00FC6AD0">
            <w:pPr>
              <w:pStyle w:val="1fffb"/>
              <w:rPr>
                <w:rFonts w:cs="Times New Roman"/>
              </w:rPr>
            </w:pPr>
            <w:r w:rsidRPr="00FA1FED">
              <w:rPr>
                <w:rFonts w:cs="Times New Roman"/>
              </w:rPr>
              <w:t>котельн</w:t>
            </w:r>
            <w:r w:rsidR="00FE693C" w:rsidRPr="00FA1FED">
              <w:rPr>
                <w:rFonts w:cs="Times New Roman"/>
                <w:lang w:val="ru-RU"/>
              </w:rPr>
              <w:t>ых</w:t>
            </w:r>
          </w:p>
        </w:tc>
        <w:tc>
          <w:tcPr>
            <w:tcW w:w="869" w:type="pct"/>
          </w:tcPr>
          <w:p w14:paraId="2667FB8A" w14:textId="77777777" w:rsidR="00FC6AD0" w:rsidRPr="00FA1FED" w:rsidRDefault="00FC6AD0" w:rsidP="00FC6AD0">
            <w:pPr>
              <w:pStyle w:val="1fffb"/>
              <w:rPr>
                <w:rFonts w:cs="Times New Roman"/>
                <w:sz w:val="19"/>
              </w:rPr>
            </w:pPr>
          </w:p>
          <w:p w14:paraId="7E29ACEE"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т</w:t>
            </w:r>
          </w:p>
        </w:tc>
        <w:tc>
          <w:tcPr>
            <w:tcW w:w="812" w:type="pct"/>
            <w:tcBorders>
              <w:top w:val="single" w:sz="4" w:space="0" w:color="000000"/>
              <w:bottom w:val="single" w:sz="4" w:space="0" w:color="000000"/>
            </w:tcBorders>
          </w:tcPr>
          <w:p w14:paraId="1FDC1176" w14:textId="77777777" w:rsidR="00FC6AD0" w:rsidRPr="00FA1FED" w:rsidRDefault="00FC6AD0" w:rsidP="00FC6AD0">
            <w:pPr>
              <w:pStyle w:val="1fffb"/>
              <w:rPr>
                <w:rFonts w:cs="Times New Roman"/>
                <w:sz w:val="19"/>
              </w:rPr>
            </w:pPr>
          </w:p>
          <w:p w14:paraId="58969E07" w14:textId="77777777" w:rsidR="00FC6AD0" w:rsidRPr="00FA1FED" w:rsidRDefault="00FC6AD0" w:rsidP="00FC6AD0">
            <w:pPr>
              <w:pStyle w:val="1fffb"/>
              <w:rPr>
                <w:rFonts w:cs="Times New Roman"/>
              </w:rPr>
            </w:pPr>
            <w:r w:rsidRPr="00FA1FED">
              <w:rPr>
                <w:rFonts w:cs="Times New Roman"/>
              </w:rPr>
              <w:t>0,5</w:t>
            </w:r>
          </w:p>
        </w:tc>
        <w:tc>
          <w:tcPr>
            <w:tcW w:w="629" w:type="pct"/>
            <w:tcBorders>
              <w:top w:val="single" w:sz="4" w:space="0" w:color="000000"/>
              <w:bottom w:val="single" w:sz="4" w:space="0" w:color="000000"/>
            </w:tcBorders>
          </w:tcPr>
          <w:p w14:paraId="25395B4B" w14:textId="77777777" w:rsidR="00FC6AD0" w:rsidRPr="00FA1FED" w:rsidRDefault="00FC6AD0" w:rsidP="00FC6AD0">
            <w:pPr>
              <w:pStyle w:val="1fffb"/>
              <w:rPr>
                <w:rFonts w:cs="Times New Roman"/>
                <w:sz w:val="19"/>
              </w:rPr>
            </w:pPr>
          </w:p>
          <w:p w14:paraId="2470238A" w14:textId="77777777"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tcBorders>
          </w:tcPr>
          <w:p w14:paraId="7D10300F" w14:textId="77777777" w:rsidR="00FC6AD0" w:rsidRPr="00FA1FED" w:rsidRDefault="00FC6AD0" w:rsidP="00FC6AD0">
            <w:pPr>
              <w:pStyle w:val="1fffb"/>
              <w:rPr>
                <w:rFonts w:cs="Times New Roman"/>
                <w:sz w:val="19"/>
              </w:rPr>
            </w:pPr>
          </w:p>
          <w:p w14:paraId="7110A1DD" w14:textId="77777777"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right w:val="single" w:sz="4" w:space="0" w:color="000000"/>
            </w:tcBorders>
          </w:tcPr>
          <w:p w14:paraId="261E8336" w14:textId="77777777" w:rsidR="00FC6AD0" w:rsidRPr="00FA1FED" w:rsidRDefault="00FC6AD0" w:rsidP="00FC6AD0">
            <w:pPr>
              <w:pStyle w:val="1fffb"/>
              <w:rPr>
                <w:rFonts w:cs="Times New Roman"/>
                <w:sz w:val="19"/>
              </w:rPr>
            </w:pPr>
          </w:p>
          <w:p w14:paraId="7B9C860E" w14:textId="77777777" w:rsidR="00FC6AD0" w:rsidRPr="00FA1FED" w:rsidRDefault="00FC6AD0" w:rsidP="00FC6AD0">
            <w:pPr>
              <w:pStyle w:val="1fffb"/>
              <w:rPr>
                <w:rFonts w:cs="Times New Roman"/>
              </w:rPr>
            </w:pPr>
            <w:r w:rsidRPr="00FA1FED">
              <w:rPr>
                <w:rFonts w:cs="Times New Roman"/>
              </w:rPr>
              <w:t>0,5</w:t>
            </w:r>
          </w:p>
        </w:tc>
      </w:tr>
      <w:tr w:rsidR="00FC6AD0" w:rsidRPr="00FA1FED" w14:paraId="115971C7" w14:textId="77777777" w:rsidTr="00A73A2F">
        <w:trPr>
          <w:trHeight w:val="20"/>
        </w:trPr>
        <w:tc>
          <w:tcPr>
            <w:tcW w:w="1429" w:type="pct"/>
          </w:tcPr>
          <w:p w14:paraId="43F7D563" w14:textId="77777777" w:rsidR="00FC6AD0" w:rsidRPr="00FA1FED" w:rsidRDefault="00FC6AD0" w:rsidP="00FC6AD0">
            <w:pPr>
              <w:pStyle w:val="1fffb"/>
              <w:rPr>
                <w:rFonts w:cs="Times New Roman"/>
                <w:lang w:val="ru-RU"/>
              </w:rPr>
            </w:pPr>
            <w:r w:rsidRPr="00FA1FED">
              <w:rPr>
                <w:rFonts w:cs="Times New Roman"/>
                <w:lang w:val="ru-RU"/>
              </w:rPr>
              <w:t>Показатель соответствия тепловой мощности котельной и пропускной способности тепловых сетей расчётным тепловым</w:t>
            </w:r>
          </w:p>
          <w:p w14:paraId="15C20724" w14:textId="77777777" w:rsidR="00FC6AD0" w:rsidRPr="00FA1FED" w:rsidRDefault="00FC6AD0" w:rsidP="00FC6AD0">
            <w:pPr>
              <w:pStyle w:val="1fffb"/>
              <w:rPr>
                <w:rFonts w:cs="Times New Roman"/>
              </w:rPr>
            </w:pPr>
            <w:r w:rsidRPr="00FA1FED">
              <w:rPr>
                <w:rFonts w:cs="Times New Roman"/>
              </w:rPr>
              <w:t>нагрузкам</w:t>
            </w:r>
          </w:p>
        </w:tc>
        <w:tc>
          <w:tcPr>
            <w:tcW w:w="869" w:type="pct"/>
          </w:tcPr>
          <w:p w14:paraId="4F98B131" w14:textId="77777777" w:rsidR="00FC6AD0" w:rsidRPr="00FA1FED" w:rsidRDefault="00FC6AD0" w:rsidP="00FC6AD0">
            <w:pPr>
              <w:pStyle w:val="1fffb"/>
              <w:rPr>
                <w:rFonts w:cs="Times New Roman"/>
                <w:sz w:val="24"/>
              </w:rPr>
            </w:pPr>
          </w:p>
          <w:p w14:paraId="2FD278B9" w14:textId="77777777" w:rsidR="00FC6AD0" w:rsidRPr="00FA1FED" w:rsidRDefault="00FC6AD0" w:rsidP="00FC6AD0">
            <w:pPr>
              <w:pStyle w:val="1fffb"/>
              <w:rPr>
                <w:rFonts w:cs="Times New Roman"/>
                <w:sz w:val="25"/>
              </w:rPr>
            </w:pPr>
          </w:p>
          <w:p w14:paraId="386E1578"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б</w:t>
            </w:r>
          </w:p>
        </w:tc>
        <w:tc>
          <w:tcPr>
            <w:tcW w:w="812" w:type="pct"/>
            <w:tcBorders>
              <w:top w:val="single" w:sz="4" w:space="0" w:color="000000"/>
              <w:bottom w:val="single" w:sz="4" w:space="0" w:color="000000"/>
            </w:tcBorders>
          </w:tcPr>
          <w:p w14:paraId="723A6246" w14:textId="77777777" w:rsidR="00FC6AD0" w:rsidRPr="00FA1FED" w:rsidRDefault="00FC6AD0" w:rsidP="00FC6AD0">
            <w:pPr>
              <w:pStyle w:val="1fffb"/>
              <w:rPr>
                <w:rFonts w:cs="Times New Roman"/>
              </w:rPr>
            </w:pPr>
          </w:p>
          <w:p w14:paraId="44D914C9" w14:textId="77777777" w:rsidR="00FC6AD0" w:rsidRPr="00FA1FED" w:rsidRDefault="00FC6AD0" w:rsidP="00FC6AD0">
            <w:pPr>
              <w:pStyle w:val="1fffb"/>
              <w:rPr>
                <w:rFonts w:cs="Times New Roman"/>
                <w:sz w:val="27"/>
              </w:rPr>
            </w:pPr>
          </w:p>
          <w:p w14:paraId="56FF3883" w14:textId="77777777" w:rsidR="00FC6AD0" w:rsidRPr="00FA1FED" w:rsidRDefault="00FC6AD0" w:rsidP="00FC6AD0">
            <w:pPr>
              <w:pStyle w:val="1fffb"/>
              <w:rPr>
                <w:rFonts w:cs="Times New Roman"/>
              </w:rPr>
            </w:pPr>
            <w:r w:rsidRPr="00FA1FED">
              <w:rPr>
                <w:rFonts w:cs="Times New Roman"/>
              </w:rPr>
              <w:t>1,0</w:t>
            </w:r>
          </w:p>
        </w:tc>
        <w:tc>
          <w:tcPr>
            <w:tcW w:w="629" w:type="pct"/>
            <w:tcBorders>
              <w:top w:val="single" w:sz="4" w:space="0" w:color="000000"/>
              <w:bottom w:val="single" w:sz="4" w:space="0" w:color="000000"/>
            </w:tcBorders>
          </w:tcPr>
          <w:p w14:paraId="1827DD19" w14:textId="77777777" w:rsidR="00FC6AD0" w:rsidRPr="00FA1FED" w:rsidRDefault="00FC6AD0" w:rsidP="00FC6AD0">
            <w:pPr>
              <w:pStyle w:val="1fffb"/>
              <w:rPr>
                <w:rFonts w:cs="Times New Roman"/>
              </w:rPr>
            </w:pPr>
          </w:p>
          <w:p w14:paraId="4C59C3F3" w14:textId="77777777" w:rsidR="00FC6AD0" w:rsidRPr="00FA1FED" w:rsidRDefault="00FC6AD0" w:rsidP="00FC6AD0">
            <w:pPr>
              <w:pStyle w:val="1fffb"/>
              <w:rPr>
                <w:rFonts w:cs="Times New Roman"/>
                <w:sz w:val="27"/>
              </w:rPr>
            </w:pPr>
          </w:p>
          <w:p w14:paraId="2ABF2023"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tcBorders>
          </w:tcPr>
          <w:p w14:paraId="0140B6E9" w14:textId="77777777" w:rsidR="00FC6AD0" w:rsidRPr="00FA1FED" w:rsidRDefault="00FC6AD0" w:rsidP="00FC6AD0">
            <w:pPr>
              <w:pStyle w:val="1fffb"/>
              <w:rPr>
                <w:rFonts w:cs="Times New Roman"/>
              </w:rPr>
            </w:pPr>
          </w:p>
          <w:p w14:paraId="2AB5B41B" w14:textId="77777777" w:rsidR="00FC6AD0" w:rsidRPr="00FA1FED" w:rsidRDefault="00FC6AD0" w:rsidP="00FC6AD0">
            <w:pPr>
              <w:pStyle w:val="1fffb"/>
              <w:rPr>
                <w:rFonts w:cs="Times New Roman"/>
                <w:sz w:val="27"/>
              </w:rPr>
            </w:pPr>
          </w:p>
          <w:p w14:paraId="17CB30C6"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right w:val="single" w:sz="4" w:space="0" w:color="000000"/>
            </w:tcBorders>
          </w:tcPr>
          <w:p w14:paraId="691AED69" w14:textId="77777777" w:rsidR="00FC6AD0" w:rsidRPr="00FA1FED" w:rsidRDefault="00FC6AD0" w:rsidP="00FC6AD0">
            <w:pPr>
              <w:pStyle w:val="1fffb"/>
              <w:rPr>
                <w:rFonts w:cs="Times New Roman"/>
              </w:rPr>
            </w:pPr>
          </w:p>
          <w:p w14:paraId="4912D6A8" w14:textId="77777777" w:rsidR="00FC6AD0" w:rsidRPr="00FA1FED" w:rsidRDefault="00FC6AD0" w:rsidP="00FC6AD0">
            <w:pPr>
              <w:pStyle w:val="1fffb"/>
              <w:rPr>
                <w:rFonts w:cs="Times New Roman"/>
                <w:sz w:val="27"/>
              </w:rPr>
            </w:pPr>
          </w:p>
          <w:p w14:paraId="72C1D6C6" w14:textId="77777777" w:rsidR="00FC6AD0" w:rsidRPr="00FA1FED" w:rsidRDefault="00FC6AD0" w:rsidP="00FC6AD0">
            <w:pPr>
              <w:pStyle w:val="1fffb"/>
              <w:rPr>
                <w:rFonts w:cs="Times New Roman"/>
              </w:rPr>
            </w:pPr>
            <w:r w:rsidRPr="00FA1FED">
              <w:rPr>
                <w:rFonts w:cs="Times New Roman"/>
              </w:rPr>
              <w:t>1,0</w:t>
            </w:r>
          </w:p>
        </w:tc>
      </w:tr>
      <w:tr w:rsidR="00FC6AD0" w:rsidRPr="00FA1FED" w14:paraId="3AFEDA00" w14:textId="77777777" w:rsidTr="00A73A2F">
        <w:trPr>
          <w:trHeight w:val="20"/>
        </w:trPr>
        <w:tc>
          <w:tcPr>
            <w:tcW w:w="1429" w:type="pct"/>
          </w:tcPr>
          <w:p w14:paraId="2F6E9EE9" w14:textId="77777777" w:rsidR="00FC6AD0" w:rsidRPr="00FA1FED" w:rsidRDefault="00FC6AD0" w:rsidP="00FC6AD0">
            <w:pPr>
              <w:pStyle w:val="1fffb"/>
              <w:rPr>
                <w:rFonts w:cs="Times New Roman"/>
                <w:lang w:val="ru-RU"/>
              </w:rPr>
            </w:pPr>
            <w:r w:rsidRPr="00FA1FED">
              <w:rPr>
                <w:rFonts w:cs="Times New Roman"/>
                <w:lang w:val="ru-RU"/>
              </w:rPr>
              <w:t>Показатель технического</w:t>
            </w:r>
          </w:p>
          <w:p w14:paraId="41D30C4A" w14:textId="77777777" w:rsidR="00FC6AD0" w:rsidRPr="00FA1FED" w:rsidRDefault="00FC6AD0" w:rsidP="00FC6AD0">
            <w:pPr>
              <w:pStyle w:val="1fffb"/>
              <w:rPr>
                <w:rFonts w:cs="Times New Roman"/>
                <w:lang w:val="ru-RU"/>
              </w:rPr>
            </w:pPr>
            <w:r w:rsidRPr="00FA1FED">
              <w:rPr>
                <w:rFonts w:cs="Times New Roman"/>
                <w:lang w:val="ru-RU"/>
              </w:rPr>
              <w:t>состояния тепловых сетей</w:t>
            </w:r>
          </w:p>
        </w:tc>
        <w:tc>
          <w:tcPr>
            <w:tcW w:w="869" w:type="pct"/>
          </w:tcPr>
          <w:p w14:paraId="588B3CD6"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с</w:t>
            </w:r>
          </w:p>
        </w:tc>
        <w:tc>
          <w:tcPr>
            <w:tcW w:w="812" w:type="pct"/>
            <w:tcBorders>
              <w:top w:val="single" w:sz="4" w:space="0" w:color="000000"/>
              <w:bottom w:val="single" w:sz="4" w:space="0" w:color="000000"/>
            </w:tcBorders>
          </w:tcPr>
          <w:p w14:paraId="70A9C24B" w14:textId="77777777" w:rsidR="00FC6AD0" w:rsidRPr="00FA1FED" w:rsidRDefault="00FC6AD0" w:rsidP="00FC6AD0">
            <w:pPr>
              <w:pStyle w:val="1fffb"/>
              <w:rPr>
                <w:rFonts w:cs="Times New Roman"/>
              </w:rPr>
            </w:pPr>
            <w:r w:rsidRPr="00FA1FED">
              <w:rPr>
                <w:rFonts w:cs="Times New Roman"/>
              </w:rPr>
              <w:t>0,5</w:t>
            </w:r>
          </w:p>
        </w:tc>
        <w:tc>
          <w:tcPr>
            <w:tcW w:w="629" w:type="pct"/>
            <w:tcBorders>
              <w:top w:val="single" w:sz="4" w:space="0" w:color="000000"/>
              <w:bottom w:val="single" w:sz="4" w:space="0" w:color="000000"/>
            </w:tcBorders>
          </w:tcPr>
          <w:p w14:paraId="3B8FAE4F" w14:textId="77777777"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tcBorders>
          </w:tcPr>
          <w:p w14:paraId="121ED84E" w14:textId="77777777"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right w:val="single" w:sz="4" w:space="0" w:color="000000"/>
            </w:tcBorders>
          </w:tcPr>
          <w:p w14:paraId="445CE660" w14:textId="77777777" w:rsidR="00FC6AD0" w:rsidRPr="00FA1FED" w:rsidRDefault="00FC6AD0" w:rsidP="00FC6AD0">
            <w:pPr>
              <w:pStyle w:val="1fffb"/>
              <w:rPr>
                <w:rFonts w:cs="Times New Roman"/>
              </w:rPr>
            </w:pPr>
            <w:r w:rsidRPr="00FA1FED">
              <w:rPr>
                <w:rFonts w:cs="Times New Roman"/>
              </w:rPr>
              <w:t>0,5</w:t>
            </w:r>
          </w:p>
        </w:tc>
      </w:tr>
      <w:tr w:rsidR="00FC6AD0" w:rsidRPr="00FA1FED" w14:paraId="6C859C0D" w14:textId="77777777" w:rsidTr="00A73A2F">
        <w:trPr>
          <w:trHeight w:val="20"/>
        </w:trPr>
        <w:tc>
          <w:tcPr>
            <w:tcW w:w="1429" w:type="pct"/>
          </w:tcPr>
          <w:p w14:paraId="5DFE05C5" w14:textId="77777777" w:rsidR="00FC6AD0" w:rsidRPr="00FA1FED" w:rsidRDefault="00FC6AD0" w:rsidP="00FC6AD0">
            <w:pPr>
              <w:pStyle w:val="1fffb"/>
              <w:rPr>
                <w:rFonts w:cs="Times New Roman"/>
                <w:lang w:val="ru-RU"/>
              </w:rPr>
            </w:pPr>
            <w:r w:rsidRPr="00FA1FED">
              <w:rPr>
                <w:rFonts w:cs="Times New Roman"/>
                <w:lang w:val="ru-RU"/>
              </w:rPr>
              <w:t>Показатель интенсивности</w:t>
            </w:r>
          </w:p>
          <w:p w14:paraId="75303340" w14:textId="77777777" w:rsidR="00FC6AD0" w:rsidRPr="00FA1FED" w:rsidRDefault="00FC6AD0" w:rsidP="00FC6AD0">
            <w:pPr>
              <w:pStyle w:val="1fffb"/>
              <w:rPr>
                <w:rFonts w:cs="Times New Roman"/>
                <w:lang w:val="ru-RU"/>
              </w:rPr>
            </w:pPr>
            <w:r w:rsidRPr="00FA1FED">
              <w:rPr>
                <w:rFonts w:cs="Times New Roman"/>
                <w:lang w:val="ru-RU"/>
              </w:rPr>
              <w:t>отказов тепловых сетей</w:t>
            </w:r>
          </w:p>
        </w:tc>
        <w:tc>
          <w:tcPr>
            <w:tcW w:w="869" w:type="pct"/>
          </w:tcPr>
          <w:p w14:paraId="552B128A" w14:textId="77777777" w:rsidR="00FC6AD0" w:rsidRPr="00FA1FED" w:rsidRDefault="00FC6AD0" w:rsidP="00FC6AD0">
            <w:pPr>
              <w:pStyle w:val="1fffb"/>
              <w:rPr>
                <w:rFonts w:cs="Times New Roman"/>
                <w:i/>
                <w:sz w:val="13"/>
              </w:rPr>
            </w:pPr>
            <w:r w:rsidRPr="00FA1FED">
              <w:rPr>
                <w:rFonts w:cs="Times New Roman"/>
                <w:i/>
              </w:rPr>
              <w:t>K</w:t>
            </w:r>
            <w:r w:rsidRPr="00FA1FED">
              <w:rPr>
                <w:rFonts w:cs="Times New Roman"/>
                <w:i/>
                <w:sz w:val="13"/>
              </w:rPr>
              <w:t>отк.тс</w:t>
            </w:r>
          </w:p>
        </w:tc>
        <w:tc>
          <w:tcPr>
            <w:tcW w:w="812" w:type="pct"/>
            <w:tcBorders>
              <w:top w:val="single" w:sz="4" w:space="0" w:color="000000"/>
              <w:bottom w:val="single" w:sz="4" w:space="0" w:color="000000"/>
            </w:tcBorders>
          </w:tcPr>
          <w:p w14:paraId="70730E5F" w14:textId="77777777" w:rsidR="00FC6AD0" w:rsidRPr="00FA1FED" w:rsidRDefault="00FC6AD0" w:rsidP="00FC6AD0">
            <w:pPr>
              <w:pStyle w:val="1fffb"/>
              <w:rPr>
                <w:rFonts w:cs="Times New Roman"/>
              </w:rPr>
            </w:pPr>
            <w:r w:rsidRPr="00FA1FED">
              <w:rPr>
                <w:rFonts w:cs="Times New Roman"/>
              </w:rPr>
              <w:t>1,0</w:t>
            </w:r>
          </w:p>
        </w:tc>
        <w:tc>
          <w:tcPr>
            <w:tcW w:w="629" w:type="pct"/>
            <w:tcBorders>
              <w:top w:val="single" w:sz="4" w:space="0" w:color="000000"/>
              <w:bottom w:val="single" w:sz="4" w:space="0" w:color="000000"/>
            </w:tcBorders>
          </w:tcPr>
          <w:p w14:paraId="08FB5557"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tcBorders>
          </w:tcPr>
          <w:p w14:paraId="2D05A3C7"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right w:val="single" w:sz="4" w:space="0" w:color="000000"/>
            </w:tcBorders>
          </w:tcPr>
          <w:p w14:paraId="4C68D379" w14:textId="77777777" w:rsidR="00FC6AD0" w:rsidRPr="00FA1FED" w:rsidRDefault="00FC6AD0" w:rsidP="00FC6AD0">
            <w:pPr>
              <w:pStyle w:val="1fffb"/>
              <w:rPr>
                <w:rFonts w:cs="Times New Roman"/>
              </w:rPr>
            </w:pPr>
            <w:r w:rsidRPr="00FA1FED">
              <w:rPr>
                <w:rFonts w:cs="Times New Roman"/>
              </w:rPr>
              <w:t>1,0</w:t>
            </w:r>
          </w:p>
        </w:tc>
      </w:tr>
      <w:tr w:rsidR="00FC6AD0" w:rsidRPr="00FA1FED" w14:paraId="5CB5D30E" w14:textId="77777777" w:rsidTr="00A73A2F">
        <w:trPr>
          <w:trHeight w:val="20"/>
        </w:trPr>
        <w:tc>
          <w:tcPr>
            <w:tcW w:w="1429" w:type="pct"/>
          </w:tcPr>
          <w:p w14:paraId="5CC0896B" w14:textId="77777777" w:rsidR="00FC6AD0" w:rsidRPr="00FA1FED" w:rsidRDefault="00FC6AD0" w:rsidP="00FC6AD0">
            <w:pPr>
              <w:pStyle w:val="1fffb"/>
              <w:rPr>
                <w:rFonts w:cs="Times New Roman"/>
                <w:lang w:val="ru-RU"/>
              </w:rPr>
            </w:pPr>
            <w:r w:rsidRPr="00FA1FED">
              <w:rPr>
                <w:rFonts w:cs="Times New Roman"/>
                <w:lang w:val="ru-RU"/>
              </w:rPr>
              <w:t>Показатель относительного</w:t>
            </w:r>
          </w:p>
          <w:p w14:paraId="6164C0E2" w14:textId="77777777" w:rsidR="00FC6AD0" w:rsidRPr="00FA1FED" w:rsidRDefault="00FC6AD0" w:rsidP="00FC6AD0">
            <w:pPr>
              <w:pStyle w:val="1fffb"/>
              <w:rPr>
                <w:rFonts w:cs="Times New Roman"/>
                <w:lang w:val="ru-RU"/>
              </w:rPr>
            </w:pPr>
            <w:r w:rsidRPr="00FA1FED">
              <w:rPr>
                <w:rFonts w:cs="Times New Roman"/>
                <w:lang w:val="ru-RU"/>
              </w:rPr>
              <w:t>аварийного недоотпуска тепла</w:t>
            </w:r>
          </w:p>
        </w:tc>
        <w:tc>
          <w:tcPr>
            <w:tcW w:w="869" w:type="pct"/>
          </w:tcPr>
          <w:p w14:paraId="71489755" w14:textId="77777777" w:rsidR="00FC6AD0" w:rsidRPr="00FA1FED" w:rsidRDefault="00FC6AD0" w:rsidP="00FC6AD0">
            <w:pPr>
              <w:pStyle w:val="1fffb"/>
              <w:rPr>
                <w:rFonts w:cs="Times New Roman"/>
                <w:sz w:val="19"/>
                <w:lang w:val="ru-RU"/>
              </w:rPr>
            </w:pPr>
          </w:p>
          <w:p w14:paraId="08E2940A" w14:textId="77777777" w:rsidR="00FC6AD0" w:rsidRPr="00FA1FED" w:rsidRDefault="00FC6AD0" w:rsidP="00FC6AD0">
            <w:pPr>
              <w:pStyle w:val="1fffb"/>
              <w:rPr>
                <w:rFonts w:cs="Times New Roman"/>
                <w:i/>
                <w:sz w:val="13"/>
              </w:rPr>
            </w:pPr>
            <w:r w:rsidRPr="00FA1FED">
              <w:rPr>
                <w:rFonts w:cs="Times New Roman"/>
                <w:i/>
              </w:rPr>
              <w:t>K</w:t>
            </w:r>
            <w:r w:rsidRPr="00FA1FED">
              <w:rPr>
                <w:rFonts w:cs="Times New Roman"/>
                <w:i/>
                <w:sz w:val="13"/>
              </w:rPr>
              <w:t>нед</w:t>
            </w:r>
          </w:p>
        </w:tc>
        <w:tc>
          <w:tcPr>
            <w:tcW w:w="812" w:type="pct"/>
            <w:tcBorders>
              <w:top w:val="single" w:sz="4" w:space="0" w:color="000000"/>
              <w:bottom w:val="single" w:sz="4" w:space="0" w:color="000000"/>
            </w:tcBorders>
          </w:tcPr>
          <w:p w14:paraId="7755F65B" w14:textId="77777777" w:rsidR="00FC6AD0" w:rsidRPr="00FA1FED" w:rsidRDefault="00FC6AD0" w:rsidP="00FC6AD0">
            <w:pPr>
              <w:pStyle w:val="1fffb"/>
              <w:rPr>
                <w:rFonts w:cs="Times New Roman"/>
                <w:sz w:val="19"/>
              </w:rPr>
            </w:pPr>
          </w:p>
          <w:p w14:paraId="37D90023" w14:textId="77777777" w:rsidR="00FC6AD0" w:rsidRPr="00FA1FED" w:rsidRDefault="00FC6AD0" w:rsidP="00FC6AD0">
            <w:pPr>
              <w:pStyle w:val="1fffb"/>
              <w:rPr>
                <w:rFonts w:cs="Times New Roman"/>
              </w:rPr>
            </w:pPr>
            <w:r w:rsidRPr="00FA1FED">
              <w:rPr>
                <w:rFonts w:cs="Times New Roman"/>
              </w:rPr>
              <w:t>1,0</w:t>
            </w:r>
          </w:p>
        </w:tc>
        <w:tc>
          <w:tcPr>
            <w:tcW w:w="629" w:type="pct"/>
            <w:tcBorders>
              <w:top w:val="single" w:sz="4" w:space="0" w:color="000000"/>
              <w:bottom w:val="single" w:sz="4" w:space="0" w:color="000000"/>
            </w:tcBorders>
          </w:tcPr>
          <w:p w14:paraId="1AE71AF4" w14:textId="77777777" w:rsidR="00FC6AD0" w:rsidRPr="00FA1FED" w:rsidRDefault="00FC6AD0" w:rsidP="00FC6AD0">
            <w:pPr>
              <w:pStyle w:val="1fffb"/>
              <w:rPr>
                <w:rFonts w:cs="Times New Roman"/>
                <w:sz w:val="19"/>
              </w:rPr>
            </w:pPr>
          </w:p>
          <w:p w14:paraId="2F01CD1F"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tcBorders>
          </w:tcPr>
          <w:p w14:paraId="7326E6DD" w14:textId="77777777" w:rsidR="00FC6AD0" w:rsidRPr="00FA1FED" w:rsidRDefault="00FC6AD0" w:rsidP="00FC6AD0">
            <w:pPr>
              <w:pStyle w:val="1fffb"/>
              <w:rPr>
                <w:rFonts w:cs="Times New Roman"/>
                <w:sz w:val="19"/>
              </w:rPr>
            </w:pPr>
          </w:p>
          <w:p w14:paraId="3673ACDD"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right w:val="single" w:sz="4" w:space="0" w:color="000000"/>
            </w:tcBorders>
          </w:tcPr>
          <w:p w14:paraId="0EBB6870" w14:textId="77777777" w:rsidR="00FC6AD0" w:rsidRPr="00FA1FED" w:rsidRDefault="00FC6AD0" w:rsidP="00FC6AD0">
            <w:pPr>
              <w:pStyle w:val="1fffb"/>
              <w:rPr>
                <w:rFonts w:cs="Times New Roman"/>
                <w:sz w:val="19"/>
              </w:rPr>
            </w:pPr>
          </w:p>
          <w:p w14:paraId="46A25579" w14:textId="77777777" w:rsidR="00FC6AD0" w:rsidRPr="00FA1FED" w:rsidRDefault="00FC6AD0" w:rsidP="00FC6AD0">
            <w:pPr>
              <w:pStyle w:val="1fffb"/>
              <w:rPr>
                <w:rFonts w:cs="Times New Roman"/>
              </w:rPr>
            </w:pPr>
            <w:r w:rsidRPr="00FA1FED">
              <w:rPr>
                <w:rFonts w:cs="Times New Roman"/>
              </w:rPr>
              <w:t>1,0</w:t>
            </w:r>
          </w:p>
        </w:tc>
      </w:tr>
      <w:tr w:rsidR="00FC6AD0" w:rsidRPr="00FA1FED" w14:paraId="46760F01" w14:textId="77777777" w:rsidTr="00A73A2F">
        <w:trPr>
          <w:trHeight w:val="20"/>
        </w:trPr>
        <w:tc>
          <w:tcPr>
            <w:tcW w:w="1429" w:type="pct"/>
          </w:tcPr>
          <w:p w14:paraId="466EA098" w14:textId="77777777" w:rsidR="00FC6AD0" w:rsidRPr="00FA1FED" w:rsidRDefault="00FC6AD0" w:rsidP="00FC6AD0">
            <w:pPr>
              <w:pStyle w:val="1fffb"/>
              <w:rPr>
                <w:rFonts w:cs="Times New Roman"/>
              </w:rPr>
            </w:pPr>
            <w:r w:rsidRPr="00FA1FED">
              <w:rPr>
                <w:rFonts w:cs="Times New Roman"/>
              </w:rPr>
              <w:t>Общий</w:t>
            </w:r>
            <w:r w:rsidR="006D3F51">
              <w:rPr>
                <w:rFonts w:cs="Times New Roman"/>
                <w:lang w:val="ru-RU"/>
              </w:rPr>
              <w:t xml:space="preserve"> </w:t>
            </w:r>
            <w:r w:rsidRPr="00FA1FED">
              <w:rPr>
                <w:rFonts w:cs="Times New Roman"/>
              </w:rPr>
              <w:t>показатель</w:t>
            </w:r>
          </w:p>
          <w:p w14:paraId="1D13BF43" w14:textId="77777777" w:rsidR="00FC6AD0" w:rsidRPr="00FA1FED" w:rsidRDefault="00FC6AD0" w:rsidP="00FC6AD0">
            <w:pPr>
              <w:pStyle w:val="1fffb"/>
              <w:rPr>
                <w:rFonts w:cs="Times New Roman"/>
              </w:rPr>
            </w:pPr>
            <w:r w:rsidRPr="00FA1FED">
              <w:rPr>
                <w:rFonts w:cs="Times New Roman"/>
              </w:rPr>
              <w:t>надёжности</w:t>
            </w:r>
          </w:p>
        </w:tc>
        <w:tc>
          <w:tcPr>
            <w:tcW w:w="869" w:type="pct"/>
          </w:tcPr>
          <w:p w14:paraId="199D313A" w14:textId="77777777" w:rsidR="00FC6AD0" w:rsidRPr="00FA1FED" w:rsidRDefault="00FC6AD0" w:rsidP="00FC6AD0">
            <w:pPr>
              <w:pStyle w:val="1fffb"/>
              <w:rPr>
                <w:rFonts w:cs="Times New Roman"/>
                <w:i/>
                <w:sz w:val="13"/>
              </w:rPr>
            </w:pPr>
            <w:r w:rsidRPr="00FA1FED">
              <w:rPr>
                <w:rFonts w:cs="Times New Roman"/>
                <w:i/>
              </w:rPr>
              <w:t>К</w:t>
            </w:r>
            <w:r w:rsidRPr="00FA1FED">
              <w:rPr>
                <w:rFonts w:cs="Times New Roman"/>
                <w:i/>
                <w:sz w:val="13"/>
              </w:rPr>
              <w:t>над</w:t>
            </w:r>
          </w:p>
        </w:tc>
        <w:tc>
          <w:tcPr>
            <w:tcW w:w="812" w:type="pct"/>
            <w:tcBorders>
              <w:top w:val="single" w:sz="4" w:space="0" w:color="000000"/>
            </w:tcBorders>
          </w:tcPr>
          <w:p w14:paraId="3E764747" w14:textId="77777777"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c>
          <w:tcPr>
            <w:tcW w:w="629" w:type="pct"/>
            <w:tcBorders>
              <w:top w:val="single" w:sz="4" w:space="0" w:color="000000"/>
            </w:tcBorders>
          </w:tcPr>
          <w:p w14:paraId="5A993407" w14:textId="77777777"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c>
          <w:tcPr>
            <w:tcW w:w="630" w:type="pct"/>
            <w:tcBorders>
              <w:top w:val="single" w:sz="4" w:space="0" w:color="000000"/>
            </w:tcBorders>
          </w:tcPr>
          <w:p w14:paraId="426DC417" w14:textId="77777777"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c>
          <w:tcPr>
            <w:tcW w:w="630" w:type="pct"/>
            <w:tcBorders>
              <w:top w:val="single" w:sz="4" w:space="0" w:color="000000"/>
              <w:right w:val="single" w:sz="4" w:space="0" w:color="000000"/>
            </w:tcBorders>
          </w:tcPr>
          <w:p w14:paraId="08086E24" w14:textId="77777777"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r>
    </w:tbl>
    <w:p w14:paraId="3A2A6E7C" w14:textId="77777777" w:rsidR="00FC6AD0" w:rsidRPr="00FA1FED" w:rsidRDefault="00FC6AD0" w:rsidP="00B5461F">
      <w:pPr>
        <w:pStyle w:val="11ff3"/>
        <w:rPr>
          <w:kern w:val="0"/>
        </w:rPr>
      </w:pPr>
    </w:p>
    <w:p w14:paraId="08DD4BB7" w14:textId="77777777" w:rsidR="00FC6AD0" w:rsidRPr="00FA1FED" w:rsidRDefault="00FC6AD0" w:rsidP="00B5461F">
      <w:pPr>
        <w:pStyle w:val="11ff3"/>
        <w:rPr>
          <w:kern w:val="0"/>
        </w:rPr>
      </w:pPr>
      <w:r w:rsidRPr="00FA1FED">
        <w:rPr>
          <w:kern w:val="0"/>
        </w:rPr>
        <w:t>Показатель надежности системы централизованного теплоснабжения лежит в пределе от 0,7 до 0,85. Это значение объясняется отсутствием систем резервирования и высоким износом сетей теплоснабжения. При показателе надежности меньше 0,75 котельные являются малонадежными.</w:t>
      </w:r>
    </w:p>
    <w:p w14:paraId="37165ED8" w14:textId="15864231" w:rsidR="00F0467A" w:rsidRPr="00FA1FED" w:rsidRDefault="00C25060" w:rsidP="00967D96">
      <w:pPr>
        <w:pStyle w:val="11ff3"/>
        <w:rPr>
          <w:kern w:val="0"/>
        </w:rPr>
      </w:pPr>
      <w:r w:rsidRPr="00FA1FED">
        <w:rPr>
          <w:kern w:val="0"/>
        </w:rPr>
        <w:t>Однако уровень износа оборудования котельн</w:t>
      </w:r>
      <w:r w:rsidR="00EC3165" w:rsidRPr="00FA1FED">
        <w:rPr>
          <w:kern w:val="0"/>
        </w:rPr>
        <w:t>ой</w:t>
      </w:r>
      <w:r w:rsidRPr="00FA1FED">
        <w:rPr>
          <w:kern w:val="0"/>
        </w:rPr>
        <w:t xml:space="preserve"> и тепловых сетей требует капитального ремонта и замены.</w:t>
      </w:r>
    </w:p>
    <w:p w14:paraId="704147E7" w14:textId="77777777"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77" w:name="_Toc520922770"/>
      <w:bookmarkStart w:id="278" w:name="_Toc78674750"/>
      <w:bookmarkStart w:id="279" w:name="_Toc84970987"/>
      <w:bookmarkStart w:id="280" w:name="_Toc197279364"/>
      <w:r w:rsidRPr="00FA1FED">
        <w:rPr>
          <w:rFonts w:cs="Times New Roman"/>
        </w:rPr>
        <w:lastRenderedPageBreak/>
        <w:t>Поток отказов (частота отказов) участков тепловых сетей</w:t>
      </w:r>
      <w:bookmarkEnd w:id="277"/>
      <w:bookmarkEnd w:id="278"/>
      <w:bookmarkEnd w:id="279"/>
      <w:bookmarkEnd w:id="280"/>
    </w:p>
    <w:p w14:paraId="1370550B" w14:textId="77777777" w:rsidR="00C25060" w:rsidRPr="00FA1FED" w:rsidRDefault="00C25060" w:rsidP="00B5461F">
      <w:pPr>
        <w:pStyle w:val="11ff3"/>
        <w:rPr>
          <w:kern w:val="0"/>
          <w:lang w:bidi="ru-RU"/>
        </w:rPr>
      </w:pPr>
      <w:r w:rsidRPr="00FA1FED">
        <w:rPr>
          <w:kern w:val="0"/>
          <w:lang w:bidi="ru-RU"/>
        </w:rPr>
        <w:t xml:space="preserve">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и(или)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w:t>
      </w:r>
      <w:r w:rsidR="004873B0" w:rsidRPr="00FA1FED">
        <w:rPr>
          <w:kern w:val="0"/>
          <w:lang w:bidi="ru-RU"/>
        </w:rPr>
        <w:t>отказов участков тепловой сети</w:t>
      </w:r>
      <w:r w:rsidR="006D3F51">
        <w:rPr>
          <w:kern w:val="0"/>
          <w:lang w:bidi="ru-RU"/>
        </w:rPr>
        <w:t xml:space="preserve"> </w:t>
      </w:r>
      <w:r w:rsidRPr="00FA1FED">
        <w:rPr>
          <w:kern w:val="0"/>
          <w:lang w:bidi="ru-RU"/>
        </w:rPr>
        <w:t>за последние 3 года зарегистрировано не было.</w:t>
      </w:r>
    </w:p>
    <w:p w14:paraId="577B3EAB" w14:textId="7AEE84AD" w:rsidR="001D78BB" w:rsidRPr="00FA1FED" w:rsidRDefault="001D78BB" w:rsidP="00B5461F">
      <w:pPr>
        <w:pStyle w:val="11ff3"/>
        <w:rPr>
          <w:kern w:val="0"/>
          <w:u w:val="single"/>
          <w:lang w:bidi="ru-RU"/>
        </w:rPr>
      </w:pPr>
      <w:r w:rsidRPr="00FA1FED">
        <w:rPr>
          <w:kern w:val="0"/>
          <w:u w:val="single"/>
          <w:lang w:bidi="ru-RU"/>
        </w:rPr>
        <w:t xml:space="preserve">Таблица 1.9.1.1 - Статистика отказов отпуска тепловой энергии с коллекторов котельной за </w:t>
      </w:r>
      <w:r w:rsidR="001635F8">
        <w:rPr>
          <w:kern w:val="0"/>
          <w:u w:val="single"/>
          <w:lang w:bidi="ru-RU"/>
        </w:rPr>
        <w:t>2024</w:t>
      </w:r>
      <w:r w:rsidRPr="00FA1FED">
        <w:rPr>
          <w:kern w:val="0"/>
          <w:u w:val="single"/>
          <w:lang w:bidi="ru-RU"/>
        </w:rPr>
        <w:t xml:space="preserve">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7"/>
        <w:gridCol w:w="1647"/>
        <w:gridCol w:w="1459"/>
        <w:gridCol w:w="1459"/>
        <w:gridCol w:w="1187"/>
        <w:gridCol w:w="1459"/>
        <w:gridCol w:w="1334"/>
      </w:tblGrid>
      <w:tr w:rsidR="001D78BB" w:rsidRPr="00FA1FED" w14:paraId="17D0BAFC" w14:textId="77777777" w:rsidTr="001D78BB">
        <w:trPr>
          <w:tblHeader/>
        </w:trPr>
        <w:tc>
          <w:tcPr>
            <w:tcW w:w="285" w:type="pct"/>
            <w:tcBorders>
              <w:top w:val="single" w:sz="4" w:space="0" w:color="auto"/>
              <w:bottom w:val="single" w:sz="4" w:space="0" w:color="auto"/>
              <w:right w:val="single" w:sz="4" w:space="0" w:color="auto"/>
            </w:tcBorders>
            <w:tcMar>
              <w:left w:w="28" w:type="dxa"/>
              <w:right w:w="28" w:type="dxa"/>
            </w:tcMar>
            <w:vAlign w:val="center"/>
          </w:tcPr>
          <w:p w14:paraId="2E1FFE63" w14:textId="2279D150" w:rsidR="001D78BB" w:rsidRPr="00FA1FED" w:rsidRDefault="00E3208A" w:rsidP="001D78BB">
            <w:pPr>
              <w:pStyle w:val="1fffb"/>
              <w:rPr>
                <w:rFonts w:cs="Times New Roman"/>
              </w:rPr>
            </w:pPr>
            <w:r>
              <w:rPr>
                <w:rFonts w:cs="Times New Roman"/>
              </w:rPr>
              <w:t>№</w:t>
            </w:r>
            <w:r w:rsidR="001D78BB" w:rsidRPr="00FA1FED">
              <w:rPr>
                <w:rFonts w:cs="Times New Roman"/>
              </w:rPr>
              <w:t>п/п</w:t>
            </w:r>
          </w:p>
        </w:tc>
        <w:tc>
          <w:tcPr>
            <w:tcW w:w="9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6EF4C2" w14:textId="77777777" w:rsidR="001D78BB" w:rsidRPr="00FA1FED" w:rsidRDefault="001D78BB" w:rsidP="001D78BB">
            <w:pPr>
              <w:pStyle w:val="1fffb"/>
              <w:rPr>
                <w:rFonts w:cs="Times New Roman"/>
              </w:rPr>
            </w:pPr>
            <w:r w:rsidRPr="00FA1FED">
              <w:rPr>
                <w:rFonts w:cs="Times New Roman"/>
              </w:rPr>
              <w:t>Номер вывода тепловой мощности (котельная)</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B07351" w14:textId="77777777" w:rsidR="001D78BB" w:rsidRPr="00FA1FED" w:rsidRDefault="001D78BB" w:rsidP="001D78BB">
            <w:pPr>
              <w:pStyle w:val="1fffb"/>
              <w:rPr>
                <w:rFonts w:cs="Times New Roman"/>
              </w:rPr>
            </w:pPr>
            <w:r w:rsidRPr="00FA1FED">
              <w:rPr>
                <w:rFonts w:cs="Times New Roman"/>
              </w:rPr>
              <w:t>Прекращение теплоснабжения (время)</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44D725" w14:textId="77777777" w:rsidR="001D78BB" w:rsidRPr="00FA1FED" w:rsidRDefault="001D78BB" w:rsidP="001D78BB">
            <w:pPr>
              <w:pStyle w:val="1fffb"/>
              <w:rPr>
                <w:rFonts w:cs="Times New Roman"/>
              </w:rPr>
            </w:pPr>
            <w:r w:rsidRPr="00FA1FED">
              <w:rPr>
                <w:rFonts w:cs="Times New Roman"/>
              </w:rPr>
              <w:t>Восстановление теплоснабжения (время)</w:t>
            </w:r>
          </w:p>
        </w:tc>
        <w:tc>
          <w:tcPr>
            <w:tcW w:w="6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FE95C9" w14:textId="77777777" w:rsidR="001D78BB" w:rsidRPr="00FA1FED" w:rsidRDefault="001D78BB" w:rsidP="001D78BB">
            <w:pPr>
              <w:pStyle w:val="1fffb"/>
              <w:rPr>
                <w:rFonts w:cs="Times New Roman"/>
              </w:rPr>
            </w:pPr>
            <w:r w:rsidRPr="00FA1FED">
              <w:rPr>
                <w:rFonts w:cs="Times New Roman"/>
              </w:rPr>
              <w:t>Причина прекращения</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C516DD" w14:textId="77777777" w:rsidR="001D78BB" w:rsidRPr="00FA1FED" w:rsidRDefault="001D78BB" w:rsidP="001D78BB">
            <w:pPr>
              <w:pStyle w:val="1fffb"/>
              <w:rPr>
                <w:rFonts w:cs="Times New Roman"/>
              </w:rPr>
            </w:pPr>
            <w:r w:rsidRPr="00FA1FED">
              <w:rPr>
                <w:rFonts w:cs="Times New Roman"/>
              </w:rPr>
              <w:t>Режим теплоснабжения</w:t>
            </w:r>
          </w:p>
        </w:tc>
        <w:tc>
          <w:tcPr>
            <w:tcW w:w="747" w:type="pct"/>
            <w:tcBorders>
              <w:top w:val="single" w:sz="4" w:space="0" w:color="auto"/>
              <w:left w:val="single" w:sz="4" w:space="0" w:color="auto"/>
              <w:bottom w:val="single" w:sz="4" w:space="0" w:color="auto"/>
            </w:tcBorders>
            <w:tcMar>
              <w:left w:w="28" w:type="dxa"/>
              <w:right w:w="28" w:type="dxa"/>
            </w:tcMar>
            <w:vAlign w:val="center"/>
          </w:tcPr>
          <w:p w14:paraId="170AE3C5" w14:textId="77777777" w:rsidR="001D78BB" w:rsidRPr="00FA1FED" w:rsidRDefault="001D78BB" w:rsidP="001D78BB">
            <w:pPr>
              <w:pStyle w:val="1fffb"/>
              <w:rPr>
                <w:rFonts w:cs="Times New Roman"/>
              </w:rPr>
            </w:pPr>
            <w:r w:rsidRPr="00FA1FED">
              <w:rPr>
                <w:rFonts w:cs="Times New Roman"/>
              </w:rPr>
              <w:t>Недоотпуск тепловой энергии, Гкал</w:t>
            </w:r>
          </w:p>
        </w:tc>
      </w:tr>
      <w:tr w:rsidR="001D78BB" w:rsidRPr="00FA1FED" w14:paraId="6AA0D1F9" w14:textId="77777777" w:rsidTr="001D78BB">
        <w:tc>
          <w:tcPr>
            <w:tcW w:w="285" w:type="pct"/>
            <w:tcBorders>
              <w:top w:val="single" w:sz="4" w:space="0" w:color="auto"/>
              <w:bottom w:val="single" w:sz="4" w:space="0" w:color="auto"/>
              <w:right w:val="single" w:sz="4" w:space="0" w:color="auto"/>
            </w:tcBorders>
            <w:tcMar>
              <w:left w:w="28" w:type="dxa"/>
              <w:right w:w="28" w:type="dxa"/>
            </w:tcMar>
            <w:vAlign w:val="center"/>
          </w:tcPr>
          <w:p w14:paraId="3DA214C9" w14:textId="77777777" w:rsidR="001D78BB" w:rsidRPr="00FA1FED" w:rsidRDefault="001D78BB" w:rsidP="001D78BB">
            <w:pPr>
              <w:pStyle w:val="1fffb"/>
              <w:rPr>
                <w:rFonts w:cs="Times New Roman"/>
              </w:rPr>
            </w:pPr>
            <w:r w:rsidRPr="00FA1FED">
              <w:rPr>
                <w:rFonts w:cs="Times New Roman"/>
              </w:rPr>
              <w:t>1</w:t>
            </w:r>
          </w:p>
        </w:tc>
        <w:tc>
          <w:tcPr>
            <w:tcW w:w="9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04488D" w14:textId="77777777" w:rsidR="001D78BB" w:rsidRPr="00FA1FED" w:rsidRDefault="001D78BB" w:rsidP="001D78BB">
            <w:pPr>
              <w:pStyle w:val="1fffb"/>
              <w:rPr>
                <w:rFonts w:cs="Times New Roman"/>
              </w:rPr>
            </w:pPr>
            <w:r w:rsidRPr="00FA1FED">
              <w:rPr>
                <w:rFonts w:cs="Times New Roman"/>
              </w:rPr>
              <w:t>Котельная №15 дер. Старополье</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5560016B" w14:textId="77777777"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5F23488D" w14:textId="77777777" w:rsidR="001D78BB" w:rsidRPr="00FA1FED" w:rsidRDefault="001D78BB" w:rsidP="001D78BB">
            <w:pPr>
              <w:pStyle w:val="1fffb"/>
              <w:rPr>
                <w:rFonts w:cs="Times New Roman"/>
              </w:rPr>
            </w:pPr>
            <w:r w:rsidRPr="00FA1FED">
              <w:rPr>
                <w:rFonts w:cs="Times New Roman"/>
              </w:rPr>
              <w:t>---</w:t>
            </w:r>
          </w:p>
        </w:tc>
        <w:tc>
          <w:tcPr>
            <w:tcW w:w="650" w:type="pct"/>
            <w:tcBorders>
              <w:top w:val="single" w:sz="4" w:space="0" w:color="auto"/>
              <w:left w:val="single" w:sz="4" w:space="0" w:color="auto"/>
              <w:bottom w:val="single" w:sz="4" w:space="0" w:color="auto"/>
              <w:right w:val="single" w:sz="4" w:space="0" w:color="auto"/>
            </w:tcBorders>
            <w:tcMar>
              <w:left w:w="28" w:type="dxa"/>
              <w:right w:w="28" w:type="dxa"/>
            </w:tcMar>
          </w:tcPr>
          <w:p w14:paraId="67A32B87" w14:textId="77777777"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79C9BFDE" w14:textId="77777777" w:rsidR="001D78BB" w:rsidRPr="00FA1FED" w:rsidRDefault="001D78BB" w:rsidP="001D78BB">
            <w:pPr>
              <w:pStyle w:val="1fffb"/>
              <w:rPr>
                <w:rFonts w:cs="Times New Roman"/>
              </w:rPr>
            </w:pPr>
            <w:r w:rsidRPr="00FA1FED">
              <w:rPr>
                <w:rFonts w:cs="Times New Roman"/>
              </w:rPr>
              <w:t>---</w:t>
            </w:r>
          </w:p>
        </w:tc>
        <w:tc>
          <w:tcPr>
            <w:tcW w:w="747" w:type="pct"/>
            <w:tcBorders>
              <w:top w:val="single" w:sz="4" w:space="0" w:color="auto"/>
              <w:left w:val="single" w:sz="4" w:space="0" w:color="auto"/>
              <w:bottom w:val="single" w:sz="4" w:space="0" w:color="auto"/>
            </w:tcBorders>
            <w:tcMar>
              <w:left w:w="28" w:type="dxa"/>
              <w:right w:w="28" w:type="dxa"/>
            </w:tcMar>
          </w:tcPr>
          <w:p w14:paraId="4BD2A215" w14:textId="77777777" w:rsidR="001D78BB" w:rsidRPr="00FA1FED" w:rsidRDefault="001D78BB" w:rsidP="001D78BB">
            <w:pPr>
              <w:pStyle w:val="1fffb"/>
              <w:rPr>
                <w:rFonts w:cs="Times New Roman"/>
              </w:rPr>
            </w:pPr>
            <w:r w:rsidRPr="00FA1FED">
              <w:rPr>
                <w:rFonts w:cs="Times New Roman"/>
              </w:rPr>
              <w:t>---</w:t>
            </w:r>
          </w:p>
        </w:tc>
      </w:tr>
      <w:tr w:rsidR="001D78BB" w:rsidRPr="00FA1FED" w14:paraId="2FABD8E5" w14:textId="77777777" w:rsidTr="001D78BB">
        <w:tc>
          <w:tcPr>
            <w:tcW w:w="285" w:type="pct"/>
            <w:tcBorders>
              <w:top w:val="single" w:sz="4" w:space="0" w:color="auto"/>
              <w:bottom w:val="single" w:sz="4" w:space="0" w:color="auto"/>
              <w:right w:val="single" w:sz="4" w:space="0" w:color="auto"/>
            </w:tcBorders>
            <w:tcMar>
              <w:left w:w="28" w:type="dxa"/>
              <w:right w:w="28" w:type="dxa"/>
            </w:tcMar>
            <w:vAlign w:val="center"/>
          </w:tcPr>
          <w:p w14:paraId="36A42F33" w14:textId="77777777" w:rsidR="001D78BB" w:rsidRPr="00FA1FED" w:rsidRDefault="001D78BB" w:rsidP="001D78BB">
            <w:pPr>
              <w:pStyle w:val="1fffb"/>
              <w:rPr>
                <w:rFonts w:cs="Times New Roman"/>
              </w:rPr>
            </w:pPr>
            <w:r w:rsidRPr="00FA1FED">
              <w:rPr>
                <w:rFonts w:cs="Times New Roman"/>
              </w:rPr>
              <w:t>2</w:t>
            </w:r>
          </w:p>
        </w:tc>
        <w:tc>
          <w:tcPr>
            <w:tcW w:w="9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B38706" w14:textId="77777777" w:rsidR="001D78BB" w:rsidRPr="00FA1FED" w:rsidRDefault="001D78BB" w:rsidP="001D78BB">
            <w:pPr>
              <w:pStyle w:val="1fffb"/>
              <w:rPr>
                <w:rFonts w:cs="Times New Roman"/>
              </w:rPr>
            </w:pPr>
            <w:r w:rsidRPr="00FA1FED">
              <w:rPr>
                <w:rFonts w:cs="Times New Roman"/>
              </w:rPr>
              <w:t>Котельная №18 дер. Овсище</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294FE6AB" w14:textId="77777777"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795100C4" w14:textId="77777777" w:rsidR="001D78BB" w:rsidRPr="00FA1FED" w:rsidRDefault="001D78BB" w:rsidP="001D78BB">
            <w:pPr>
              <w:pStyle w:val="1fffb"/>
              <w:rPr>
                <w:rFonts w:cs="Times New Roman"/>
              </w:rPr>
            </w:pPr>
            <w:r w:rsidRPr="00FA1FED">
              <w:rPr>
                <w:rFonts w:cs="Times New Roman"/>
              </w:rPr>
              <w:t>---</w:t>
            </w:r>
          </w:p>
        </w:tc>
        <w:tc>
          <w:tcPr>
            <w:tcW w:w="650" w:type="pct"/>
            <w:tcBorders>
              <w:top w:val="single" w:sz="4" w:space="0" w:color="auto"/>
              <w:left w:val="single" w:sz="4" w:space="0" w:color="auto"/>
              <w:bottom w:val="single" w:sz="4" w:space="0" w:color="auto"/>
              <w:right w:val="single" w:sz="4" w:space="0" w:color="auto"/>
            </w:tcBorders>
            <w:tcMar>
              <w:left w:w="28" w:type="dxa"/>
              <w:right w:w="28" w:type="dxa"/>
            </w:tcMar>
          </w:tcPr>
          <w:p w14:paraId="33974675" w14:textId="77777777"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4D76B5AB" w14:textId="77777777" w:rsidR="001D78BB" w:rsidRPr="00FA1FED" w:rsidRDefault="001D78BB" w:rsidP="001D78BB">
            <w:pPr>
              <w:pStyle w:val="1fffb"/>
              <w:rPr>
                <w:rFonts w:cs="Times New Roman"/>
              </w:rPr>
            </w:pPr>
            <w:r w:rsidRPr="00FA1FED">
              <w:rPr>
                <w:rFonts w:cs="Times New Roman"/>
              </w:rPr>
              <w:t>---</w:t>
            </w:r>
          </w:p>
        </w:tc>
        <w:tc>
          <w:tcPr>
            <w:tcW w:w="747" w:type="pct"/>
            <w:tcBorders>
              <w:top w:val="single" w:sz="4" w:space="0" w:color="auto"/>
              <w:left w:val="single" w:sz="4" w:space="0" w:color="auto"/>
              <w:bottom w:val="single" w:sz="4" w:space="0" w:color="auto"/>
            </w:tcBorders>
            <w:tcMar>
              <w:left w:w="28" w:type="dxa"/>
              <w:right w:w="28" w:type="dxa"/>
            </w:tcMar>
          </w:tcPr>
          <w:p w14:paraId="5E243FAE" w14:textId="77777777" w:rsidR="001D78BB" w:rsidRPr="00FA1FED" w:rsidRDefault="001D78BB" w:rsidP="001D78BB">
            <w:pPr>
              <w:pStyle w:val="1fffb"/>
              <w:rPr>
                <w:rFonts w:cs="Times New Roman"/>
              </w:rPr>
            </w:pPr>
            <w:r w:rsidRPr="00FA1FED">
              <w:rPr>
                <w:rFonts w:cs="Times New Roman"/>
              </w:rPr>
              <w:t>---</w:t>
            </w:r>
          </w:p>
        </w:tc>
      </w:tr>
    </w:tbl>
    <w:p w14:paraId="6EAC8522" w14:textId="77777777" w:rsidR="001D78BB" w:rsidRPr="00FA1FED" w:rsidRDefault="001D78BB" w:rsidP="00B5461F">
      <w:pPr>
        <w:pStyle w:val="11ff3"/>
        <w:rPr>
          <w:kern w:val="0"/>
          <w:lang w:bidi="ru-RU"/>
        </w:rPr>
      </w:pPr>
    </w:p>
    <w:p w14:paraId="6B7C4F2D" w14:textId="77777777" w:rsidR="004873B0" w:rsidRPr="00FA1FED" w:rsidRDefault="00FD7E24" w:rsidP="004873B0">
      <w:pPr>
        <w:pStyle w:val="11ff3"/>
        <w:rPr>
          <w:kern w:val="0"/>
          <w:u w:val="single"/>
        </w:rPr>
      </w:pPr>
      <w:r w:rsidRPr="00FA1FED">
        <w:rPr>
          <w:kern w:val="0"/>
          <w:u w:val="single"/>
        </w:rPr>
        <w:t>Таблица 1.</w:t>
      </w:r>
      <w:r w:rsidR="004873B0" w:rsidRPr="00FA1FED">
        <w:rPr>
          <w:kern w:val="0"/>
          <w:u w:val="single"/>
        </w:rPr>
        <w:t>9.1.</w:t>
      </w:r>
      <w:r w:rsidR="001D78BB" w:rsidRPr="00FA1FED">
        <w:rPr>
          <w:kern w:val="0"/>
          <w:u w:val="single"/>
        </w:rPr>
        <w:t>2</w:t>
      </w:r>
      <w:r w:rsidR="004873B0" w:rsidRPr="00FA1FED">
        <w:rPr>
          <w:kern w:val="0"/>
          <w:u w:val="single"/>
        </w:rPr>
        <w:t xml:space="preserve"> - 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1978"/>
        <w:gridCol w:w="1669"/>
        <w:gridCol w:w="2596"/>
        <w:gridCol w:w="1445"/>
      </w:tblGrid>
      <w:tr w:rsidR="004873B0" w:rsidRPr="00FA1FED" w14:paraId="2E8E6ECD" w14:textId="77777777" w:rsidTr="000E518F">
        <w:trPr>
          <w:trHeight w:val="20"/>
          <w:tblHeader/>
        </w:trPr>
        <w:tc>
          <w:tcPr>
            <w:tcW w:w="740" w:type="pct"/>
            <w:tcBorders>
              <w:top w:val="single" w:sz="4" w:space="0" w:color="auto"/>
              <w:bottom w:val="single" w:sz="4" w:space="0" w:color="auto"/>
              <w:right w:val="single" w:sz="4" w:space="0" w:color="auto"/>
            </w:tcBorders>
            <w:vAlign w:val="center"/>
          </w:tcPr>
          <w:p w14:paraId="1AF66BDC" w14:textId="77777777" w:rsidR="004873B0" w:rsidRPr="00FA1FED" w:rsidRDefault="004873B0" w:rsidP="00801AE3">
            <w:pPr>
              <w:pStyle w:val="1fffb"/>
              <w:rPr>
                <w:rFonts w:cs="Times New Roman"/>
              </w:rPr>
            </w:pPr>
            <w:r w:rsidRPr="00FA1FED">
              <w:rPr>
                <w:rFonts w:cs="Times New Roman"/>
              </w:rPr>
              <w:t>Год актуализации (разработки)</w:t>
            </w:r>
          </w:p>
        </w:tc>
        <w:tc>
          <w:tcPr>
            <w:tcW w:w="1105" w:type="pct"/>
            <w:tcBorders>
              <w:top w:val="single" w:sz="4" w:space="0" w:color="auto"/>
              <w:left w:val="single" w:sz="4" w:space="0" w:color="auto"/>
              <w:bottom w:val="single" w:sz="4" w:space="0" w:color="auto"/>
              <w:right w:val="single" w:sz="4" w:space="0" w:color="auto"/>
            </w:tcBorders>
            <w:vAlign w:val="center"/>
          </w:tcPr>
          <w:p w14:paraId="7A9489CC" w14:textId="77777777" w:rsidR="004873B0" w:rsidRPr="00FA1FED" w:rsidRDefault="004873B0" w:rsidP="00801AE3">
            <w:pPr>
              <w:pStyle w:val="1fffb"/>
              <w:rPr>
                <w:rFonts w:cs="Times New Roman"/>
              </w:rPr>
            </w:pPr>
            <w:r w:rsidRPr="00FA1FED">
              <w:rPr>
                <w:rFonts w:cs="Times New Roman"/>
              </w:rPr>
              <w:t>Количество отказов в тепловых сетях в отопительный период, 1/км/год</w:t>
            </w:r>
          </w:p>
        </w:tc>
        <w:tc>
          <w:tcPr>
            <w:tcW w:w="898" w:type="pct"/>
            <w:tcBorders>
              <w:top w:val="single" w:sz="4" w:space="0" w:color="auto"/>
              <w:left w:val="single" w:sz="4" w:space="0" w:color="auto"/>
              <w:bottom w:val="single" w:sz="4" w:space="0" w:color="auto"/>
              <w:right w:val="single" w:sz="4" w:space="0" w:color="auto"/>
            </w:tcBorders>
            <w:vAlign w:val="center"/>
          </w:tcPr>
          <w:p w14:paraId="2F773DC3" w14:textId="77777777" w:rsidR="004873B0" w:rsidRPr="00FA1FED" w:rsidRDefault="004873B0" w:rsidP="00801AE3">
            <w:pPr>
              <w:pStyle w:val="1fffb"/>
              <w:rPr>
                <w:rFonts w:cs="Times New Roman"/>
              </w:rPr>
            </w:pPr>
            <w:r w:rsidRPr="00FA1FED">
              <w:rPr>
                <w:rFonts w:cs="Times New Roman"/>
              </w:rPr>
              <w:t>Среднее время восстановления теплоснабжения, час</w:t>
            </w:r>
          </w:p>
        </w:tc>
        <w:tc>
          <w:tcPr>
            <w:tcW w:w="1446" w:type="pct"/>
            <w:tcBorders>
              <w:top w:val="single" w:sz="4" w:space="0" w:color="auto"/>
              <w:left w:val="single" w:sz="4" w:space="0" w:color="auto"/>
              <w:bottom w:val="single" w:sz="4" w:space="0" w:color="auto"/>
              <w:right w:val="single" w:sz="4" w:space="0" w:color="auto"/>
            </w:tcBorders>
            <w:vAlign w:val="center"/>
          </w:tcPr>
          <w:p w14:paraId="0C8935FD" w14:textId="77777777" w:rsidR="004873B0" w:rsidRPr="00FA1FED" w:rsidRDefault="004873B0" w:rsidP="00801AE3">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811" w:type="pct"/>
            <w:tcBorders>
              <w:top w:val="single" w:sz="4" w:space="0" w:color="auto"/>
              <w:left w:val="single" w:sz="4" w:space="0" w:color="auto"/>
              <w:bottom w:val="single" w:sz="4" w:space="0" w:color="auto"/>
            </w:tcBorders>
            <w:vAlign w:val="center"/>
          </w:tcPr>
          <w:p w14:paraId="06E8DDB7" w14:textId="77777777" w:rsidR="004873B0" w:rsidRPr="00FA1FED" w:rsidRDefault="004873B0" w:rsidP="00801AE3">
            <w:pPr>
              <w:pStyle w:val="1fffb"/>
              <w:rPr>
                <w:rFonts w:cs="Times New Roman"/>
              </w:rPr>
            </w:pPr>
            <w:r w:rsidRPr="00FA1FED">
              <w:rPr>
                <w:rFonts w:cs="Times New Roman"/>
              </w:rPr>
              <w:t>Средний недоотпуск тепловой энергии, Гкал/отказ</w:t>
            </w:r>
          </w:p>
        </w:tc>
      </w:tr>
      <w:tr w:rsidR="00B05DB2" w:rsidRPr="00FA1FED" w14:paraId="309DF298" w14:textId="77777777" w:rsidTr="000E518F">
        <w:trPr>
          <w:trHeight w:val="20"/>
        </w:trPr>
        <w:tc>
          <w:tcPr>
            <w:tcW w:w="740" w:type="pct"/>
            <w:tcBorders>
              <w:top w:val="single" w:sz="4" w:space="0" w:color="auto"/>
              <w:bottom w:val="single" w:sz="4" w:space="0" w:color="auto"/>
              <w:right w:val="single" w:sz="4" w:space="0" w:color="auto"/>
            </w:tcBorders>
            <w:vAlign w:val="center"/>
          </w:tcPr>
          <w:p w14:paraId="293D8697" w14:textId="6444695A" w:rsidR="00B05DB2" w:rsidRPr="00FA1FED" w:rsidRDefault="00B05DB2" w:rsidP="00B05DB2">
            <w:pPr>
              <w:pStyle w:val="1fffb"/>
              <w:rPr>
                <w:rFonts w:cs="Times New Roman"/>
              </w:rPr>
            </w:pPr>
            <w:r w:rsidRPr="00FA1FED">
              <w:rPr>
                <w:rFonts w:cs="Times New Roman"/>
              </w:rPr>
              <w:t>2020</w:t>
            </w:r>
          </w:p>
        </w:tc>
        <w:tc>
          <w:tcPr>
            <w:tcW w:w="1105" w:type="pct"/>
            <w:tcBorders>
              <w:top w:val="single" w:sz="4" w:space="0" w:color="auto"/>
              <w:left w:val="single" w:sz="4" w:space="0" w:color="auto"/>
              <w:bottom w:val="single" w:sz="4" w:space="0" w:color="auto"/>
              <w:right w:val="single" w:sz="4" w:space="0" w:color="auto"/>
            </w:tcBorders>
          </w:tcPr>
          <w:p w14:paraId="386119B6"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14:paraId="00242035"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tcPr>
          <w:p w14:paraId="04F43081"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tcPr>
          <w:p w14:paraId="26F56E87" w14:textId="77777777" w:rsidR="00B05DB2" w:rsidRPr="00FA1FED" w:rsidRDefault="00B05DB2" w:rsidP="00B05DB2">
            <w:pPr>
              <w:pStyle w:val="1fffb"/>
              <w:rPr>
                <w:rFonts w:cs="Times New Roman"/>
              </w:rPr>
            </w:pPr>
            <w:r w:rsidRPr="00FA1FED">
              <w:rPr>
                <w:rFonts w:cs="Times New Roman"/>
              </w:rPr>
              <w:t>---</w:t>
            </w:r>
          </w:p>
        </w:tc>
      </w:tr>
      <w:tr w:rsidR="00B05DB2" w:rsidRPr="00FA1FED" w14:paraId="400015F6" w14:textId="77777777" w:rsidTr="000E518F">
        <w:trPr>
          <w:trHeight w:val="20"/>
        </w:trPr>
        <w:tc>
          <w:tcPr>
            <w:tcW w:w="740" w:type="pct"/>
            <w:tcBorders>
              <w:top w:val="single" w:sz="4" w:space="0" w:color="auto"/>
              <w:bottom w:val="single" w:sz="4" w:space="0" w:color="auto"/>
              <w:right w:val="single" w:sz="4" w:space="0" w:color="auto"/>
            </w:tcBorders>
            <w:vAlign w:val="center"/>
          </w:tcPr>
          <w:p w14:paraId="367071B2" w14:textId="6FE87A79" w:rsidR="00B05DB2" w:rsidRPr="00FA1FED" w:rsidRDefault="00B05DB2" w:rsidP="00B05DB2">
            <w:pPr>
              <w:pStyle w:val="1fffb"/>
              <w:rPr>
                <w:rFonts w:cs="Times New Roman"/>
              </w:rPr>
            </w:pPr>
            <w:r w:rsidRPr="00FA1FED">
              <w:rPr>
                <w:rFonts w:cs="Times New Roman"/>
              </w:rPr>
              <w:t>2021</w:t>
            </w:r>
          </w:p>
        </w:tc>
        <w:tc>
          <w:tcPr>
            <w:tcW w:w="1105" w:type="pct"/>
            <w:tcBorders>
              <w:top w:val="single" w:sz="4" w:space="0" w:color="auto"/>
              <w:left w:val="single" w:sz="4" w:space="0" w:color="auto"/>
              <w:bottom w:val="single" w:sz="4" w:space="0" w:color="auto"/>
              <w:right w:val="single" w:sz="4" w:space="0" w:color="auto"/>
            </w:tcBorders>
          </w:tcPr>
          <w:p w14:paraId="12C68BE7"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14:paraId="65F1CA9F"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tcPr>
          <w:p w14:paraId="07F72E53"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tcPr>
          <w:p w14:paraId="30B8E398" w14:textId="77777777" w:rsidR="00B05DB2" w:rsidRPr="00FA1FED" w:rsidRDefault="00B05DB2" w:rsidP="00B05DB2">
            <w:pPr>
              <w:pStyle w:val="1fffb"/>
              <w:rPr>
                <w:rFonts w:cs="Times New Roman"/>
              </w:rPr>
            </w:pPr>
            <w:r w:rsidRPr="00FA1FED">
              <w:rPr>
                <w:rFonts w:cs="Times New Roman"/>
              </w:rPr>
              <w:t>---</w:t>
            </w:r>
          </w:p>
        </w:tc>
      </w:tr>
      <w:tr w:rsidR="00B05DB2" w:rsidRPr="00FA1FED" w14:paraId="7CE78D62" w14:textId="77777777" w:rsidTr="000E518F">
        <w:trPr>
          <w:trHeight w:val="20"/>
        </w:trPr>
        <w:tc>
          <w:tcPr>
            <w:tcW w:w="740" w:type="pct"/>
            <w:tcBorders>
              <w:top w:val="single" w:sz="4" w:space="0" w:color="auto"/>
              <w:bottom w:val="single" w:sz="4" w:space="0" w:color="auto"/>
              <w:right w:val="single" w:sz="4" w:space="0" w:color="auto"/>
            </w:tcBorders>
            <w:vAlign w:val="center"/>
          </w:tcPr>
          <w:p w14:paraId="5E574CBE" w14:textId="16818341" w:rsidR="00B05DB2" w:rsidRPr="00FA1FED" w:rsidRDefault="00B05DB2" w:rsidP="00B05DB2">
            <w:pPr>
              <w:pStyle w:val="1fffb"/>
              <w:rPr>
                <w:rFonts w:cs="Times New Roman"/>
              </w:rPr>
            </w:pPr>
            <w:r w:rsidRPr="00FA1FED">
              <w:rPr>
                <w:rFonts w:cs="Times New Roman"/>
              </w:rPr>
              <w:t>202</w:t>
            </w:r>
            <w:r>
              <w:rPr>
                <w:rFonts w:cs="Times New Roman"/>
              </w:rPr>
              <w:t>2</w:t>
            </w:r>
          </w:p>
        </w:tc>
        <w:tc>
          <w:tcPr>
            <w:tcW w:w="1105" w:type="pct"/>
            <w:tcBorders>
              <w:top w:val="single" w:sz="4" w:space="0" w:color="auto"/>
              <w:left w:val="single" w:sz="4" w:space="0" w:color="auto"/>
              <w:bottom w:val="single" w:sz="4" w:space="0" w:color="auto"/>
              <w:right w:val="single" w:sz="4" w:space="0" w:color="auto"/>
            </w:tcBorders>
            <w:vAlign w:val="center"/>
          </w:tcPr>
          <w:p w14:paraId="5627EEB6"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54FDA637"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14:paraId="21DE6D9D"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vAlign w:val="center"/>
          </w:tcPr>
          <w:p w14:paraId="6D1FED82" w14:textId="77777777" w:rsidR="00B05DB2" w:rsidRPr="00FA1FED" w:rsidRDefault="00B05DB2" w:rsidP="00B05DB2">
            <w:pPr>
              <w:pStyle w:val="1fffb"/>
              <w:rPr>
                <w:rFonts w:cs="Times New Roman"/>
              </w:rPr>
            </w:pPr>
            <w:r w:rsidRPr="00FA1FED">
              <w:rPr>
                <w:rFonts w:cs="Times New Roman"/>
              </w:rPr>
              <w:t>---</w:t>
            </w:r>
          </w:p>
        </w:tc>
      </w:tr>
      <w:tr w:rsidR="00B05DB2" w:rsidRPr="00FA1FED" w14:paraId="699872BE" w14:textId="77777777" w:rsidTr="000E518F">
        <w:trPr>
          <w:trHeight w:val="20"/>
        </w:trPr>
        <w:tc>
          <w:tcPr>
            <w:tcW w:w="740" w:type="pct"/>
            <w:tcBorders>
              <w:top w:val="single" w:sz="4" w:space="0" w:color="auto"/>
              <w:bottom w:val="single" w:sz="4" w:space="0" w:color="auto"/>
              <w:right w:val="single" w:sz="4" w:space="0" w:color="auto"/>
            </w:tcBorders>
            <w:vAlign w:val="center"/>
          </w:tcPr>
          <w:p w14:paraId="5A27DDDD" w14:textId="4CD1929F" w:rsidR="00B05DB2" w:rsidRPr="00FA1FED" w:rsidRDefault="00B05DB2" w:rsidP="00B05DB2">
            <w:pPr>
              <w:pStyle w:val="1fffb"/>
              <w:rPr>
                <w:rFonts w:cs="Times New Roman"/>
              </w:rPr>
            </w:pPr>
            <w:r w:rsidRPr="00FA1FED">
              <w:rPr>
                <w:rFonts w:cs="Times New Roman"/>
              </w:rPr>
              <w:t>202</w:t>
            </w:r>
            <w:r>
              <w:rPr>
                <w:rFonts w:cs="Times New Roman"/>
              </w:rPr>
              <w:t>3</w:t>
            </w:r>
          </w:p>
        </w:tc>
        <w:tc>
          <w:tcPr>
            <w:tcW w:w="1105" w:type="pct"/>
            <w:tcBorders>
              <w:top w:val="single" w:sz="4" w:space="0" w:color="auto"/>
              <w:left w:val="single" w:sz="4" w:space="0" w:color="auto"/>
              <w:bottom w:val="single" w:sz="4" w:space="0" w:color="auto"/>
              <w:right w:val="single" w:sz="4" w:space="0" w:color="auto"/>
            </w:tcBorders>
            <w:vAlign w:val="center"/>
          </w:tcPr>
          <w:p w14:paraId="46774B77"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6996E873"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14:paraId="5D6063E9"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vAlign w:val="center"/>
          </w:tcPr>
          <w:p w14:paraId="55E5BD35" w14:textId="77777777" w:rsidR="00B05DB2" w:rsidRPr="00FA1FED" w:rsidRDefault="00B05DB2" w:rsidP="00B05DB2">
            <w:pPr>
              <w:pStyle w:val="1fffb"/>
              <w:rPr>
                <w:rFonts w:cs="Times New Roman"/>
              </w:rPr>
            </w:pPr>
            <w:r w:rsidRPr="00FA1FED">
              <w:rPr>
                <w:rFonts w:cs="Times New Roman"/>
              </w:rPr>
              <w:t>---</w:t>
            </w:r>
          </w:p>
        </w:tc>
      </w:tr>
      <w:tr w:rsidR="00B05DB2" w:rsidRPr="00FA1FED" w14:paraId="230C5BD0" w14:textId="77777777" w:rsidTr="000E518F">
        <w:trPr>
          <w:trHeight w:val="20"/>
        </w:trPr>
        <w:tc>
          <w:tcPr>
            <w:tcW w:w="740" w:type="pct"/>
            <w:tcBorders>
              <w:top w:val="single" w:sz="4" w:space="0" w:color="auto"/>
              <w:bottom w:val="single" w:sz="4" w:space="0" w:color="auto"/>
              <w:right w:val="single" w:sz="4" w:space="0" w:color="auto"/>
            </w:tcBorders>
            <w:vAlign w:val="center"/>
          </w:tcPr>
          <w:p w14:paraId="1876D0B9" w14:textId="63296D2C" w:rsidR="00B05DB2" w:rsidRPr="00FA1FED" w:rsidRDefault="00B05DB2" w:rsidP="00B05DB2">
            <w:pPr>
              <w:pStyle w:val="1fffb"/>
              <w:rPr>
                <w:rFonts w:cs="Times New Roman"/>
              </w:rPr>
            </w:pPr>
            <w:r>
              <w:rPr>
                <w:rFonts w:cs="Times New Roman"/>
              </w:rPr>
              <w:t>2024</w:t>
            </w:r>
          </w:p>
        </w:tc>
        <w:tc>
          <w:tcPr>
            <w:tcW w:w="1105" w:type="pct"/>
            <w:tcBorders>
              <w:top w:val="single" w:sz="4" w:space="0" w:color="auto"/>
              <w:left w:val="single" w:sz="4" w:space="0" w:color="auto"/>
              <w:bottom w:val="single" w:sz="4" w:space="0" w:color="auto"/>
              <w:right w:val="single" w:sz="4" w:space="0" w:color="auto"/>
            </w:tcBorders>
            <w:vAlign w:val="center"/>
          </w:tcPr>
          <w:p w14:paraId="2131F9B0"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15449C6C"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14:paraId="043199A7"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vAlign w:val="center"/>
          </w:tcPr>
          <w:p w14:paraId="7DE05AE7" w14:textId="77777777" w:rsidR="00B05DB2" w:rsidRPr="00FA1FED" w:rsidRDefault="00B05DB2" w:rsidP="00B05DB2">
            <w:pPr>
              <w:pStyle w:val="1fffb"/>
              <w:rPr>
                <w:rFonts w:cs="Times New Roman"/>
              </w:rPr>
            </w:pPr>
            <w:r w:rsidRPr="00FA1FED">
              <w:rPr>
                <w:rFonts w:cs="Times New Roman"/>
              </w:rPr>
              <w:t>---</w:t>
            </w:r>
          </w:p>
        </w:tc>
      </w:tr>
    </w:tbl>
    <w:p w14:paraId="2C2AF2D6" w14:textId="77777777" w:rsidR="004873B0" w:rsidRPr="00FA1FED" w:rsidRDefault="004873B0" w:rsidP="004873B0">
      <w:pPr>
        <w:rPr>
          <w:rFonts w:ascii="Times New Roman" w:hAnsi="Times New Roman" w:cs="Times New Roman"/>
        </w:rPr>
      </w:pPr>
    </w:p>
    <w:p w14:paraId="06B2BF08" w14:textId="77777777" w:rsidR="004873B0" w:rsidRPr="00FA1FED" w:rsidRDefault="00FD7E24" w:rsidP="004873B0">
      <w:pPr>
        <w:pStyle w:val="11ff3"/>
        <w:rPr>
          <w:kern w:val="0"/>
          <w:u w:val="single"/>
        </w:rPr>
      </w:pPr>
      <w:r w:rsidRPr="00FA1FED">
        <w:rPr>
          <w:kern w:val="0"/>
          <w:u w:val="single"/>
        </w:rPr>
        <w:t>Таблица 1.</w:t>
      </w:r>
      <w:r w:rsidR="004873B0" w:rsidRPr="00FA1FED">
        <w:rPr>
          <w:kern w:val="0"/>
          <w:u w:val="single"/>
        </w:rPr>
        <w:t>9.1.</w:t>
      </w:r>
      <w:r w:rsidR="001D78BB" w:rsidRPr="00FA1FED">
        <w:rPr>
          <w:kern w:val="0"/>
          <w:u w:val="single"/>
        </w:rPr>
        <w:t>3</w:t>
      </w:r>
      <w:r w:rsidR="004873B0" w:rsidRPr="00FA1FED">
        <w:rPr>
          <w:kern w:val="0"/>
          <w:u w:val="single"/>
        </w:rPr>
        <w:t xml:space="preserve"> - Динамика изменения отказов и восстановлений в распределительных тепловых сетях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540"/>
        <w:gridCol w:w="1669"/>
        <w:gridCol w:w="2285"/>
        <w:gridCol w:w="1194"/>
      </w:tblGrid>
      <w:tr w:rsidR="004873B0" w:rsidRPr="00FA1FED" w14:paraId="1BD6054F" w14:textId="77777777" w:rsidTr="00716793">
        <w:trPr>
          <w:trHeight w:val="20"/>
          <w:tblHeader/>
        </w:trPr>
        <w:tc>
          <w:tcPr>
            <w:tcW w:w="740" w:type="pct"/>
            <w:tcBorders>
              <w:top w:val="single" w:sz="4" w:space="0" w:color="auto"/>
              <w:bottom w:val="single" w:sz="4" w:space="0" w:color="auto"/>
              <w:right w:val="single" w:sz="4" w:space="0" w:color="auto"/>
            </w:tcBorders>
            <w:vAlign w:val="center"/>
          </w:tcPr>
          <w:p w14:paraId="12574DBB" w14:textId="77777777" w:rsidR="004873B0" w:rsidRPr="00FA1FED" w:rsidRDefault="004873B0" w:rsidP="00801AE3">
            <w:pPr>
              <w:pStyle w:val="1fffb"/>
              <w:rPr>
                <w:rFonts w:cs="Times New Roman"/>
              </w:rPr>
            </w:pPr>
            <w:r w:rsidRPr="00FA1FED">
              <w:rPr>
                <w:rFonts w:cs="Times New Roman"/>
              </w:rPr>
              <w:t>Год актуализации (разработки)</w:t>
            </w:r>
          </w:p>
        </w:tc>
        <w:tc>
          <w:tcPr>
            <w:tcW w:w="1430" w:type="pct"/>
            <w:tcBorders>
              <w:top w:val="single" w:sz="4" w:space="0" w:color="auto"/>
              <w:left w:val="single" w:sz="4" w:space="0" w:color="auto"/>
              <w:bottom w:val="single" w:sz="4" w:space="0" w:color="auto"/>
              <w:right w:val="single" w:sz="4" w:space="0" w:color="auto"/>
            </w:tcBorders>
            <w:vAlign w:val="center"/>
          </w:tcPr>
          <w:p w14:paraId="3A4DBEC6" w14:textId="77777777" w:rsidR="004873B0" w:rsidRPr="00FA1FED" w:rsidRDefault="004873B0" w:rsidP="00801AE3">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898" w:type="pct"/>
            <w:tcBorders>
              <w:top w:val="single" w:sz="4" w:space="0" w:color="auto"/>
              <w:left w:val="single" w:sz="4" w:space="0" w:color="auto"/>
              <w:bottom w:val="single" w:sz="4" w:space="0" w:color="auto"/>
              <w:right w:val="single" w:sz="4" w:space="0" w:color="auto"/>
            </w:tcBorders>
            <w:vAlign w:val="center"/>
          </w:tcPr>
          <w:p w14:paraId="539C827A" w14:textId="77777777" w:rsidR="004873B0" w:rsidRPr="00FA1FED" w:rsidRDefault="004873B0" w:rsidP="00801AE3">
            <w:pPr>
              <w:pStyle w:val="1fffb"/>
              <w:rPr>
                <w:rFonts w:cs="Times New Roman"/>
              </w:rPr>
            </w:pPr>
            <w:r w:rsidRPr="00FA1FED">
              <w:rPr>
                <w:rFonts w:cs="Times New Roman"/>
              </w:rPr>
              <w:t>Среднее время восстановления теплоснабжения, час</w:t>
            </w:r>
          </w:p>
        </w:tc>
        <w:tc>
          <w:tcPr>
            <w:tcW w:w="1289" w:type="pct"/>
            <w:tcBorders>
              <w:top w:val="single" w:sz="4" w:space="0" w:color="auto"/>
              <w:left w:val="single" w:sz="4" w:space="0" w:color="auto"/>
              <w:bottom w:val="single" w:sz="4" w:space="0" w:color="auto"/>
              <w:right w:val="single" w:sz="4" w:space="0" w:color="auto"/>
            </w:tcBorders>
            <w:vAlign w:val="center"/>
          </w:tcPr>
          <w:p w14:paraId="36466647" w14:textId="77777777" w:rsidR="004873B0" w:rsidRPr="00FA1FED" w:rsidRDefault="004873B0" w:rsidP="00801AE3">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43" w:type="pct"/>
            <w:tcBorders>
              <w:top w:val="single" w:sz="4" w:space="0" w:color="auto"/>
              <w:left w:val="single" w:sz="4" w:space="0" w:color="auto"/>
              <w:bottom w:val="single" w:sz="4" w:space="0" w:color="auto"/>
            </w:tcBorders>
            <w:vAlign w:val="center"/>
          </w:tcPr>
          <w:p w14:paraId="45CE711B" w14:textId="77777777" w:rsidR="004873B0" w:rsidRPr="00FA1FED" w:rsidRDefault="004873B0" w:rsidP="00801AE3">
            <w:pPr>
              <w:pStyle w:val="1fffb"/>
              <w:rPr>
                <w:rFonts w:cs="Times New Roman"/>
              </w:rPr>
            </w:pPr>
            <w:r w:rsidRPr="00FA1FED">
              <w:rPr>
                <w:rFonts w:cs="Times New Roman"/>
              </w:rPr>
              <w:t>Средний недоотпуск тепловой энергии, Гкал/отказ</w:t>
            </w:r>
          </w:p>
        </w:tc>
      </w:tr>
      <w:tr w:rsidR="00B05DB2" w:rsidRPr="00FA1FED" w14:paraId="4EE43853" w14:textId="77777777" w:rsidTr="00716793">
        <w:trPr>
          <w:trHeight w:val="20"/>
        </w:trPr>
        <w:tc>
          <w:tcPr>
            <w:tcW w:w="740" w:type="pct"/>
            <w:tcBorders>
              <w:top w:val="single" w:sz="4" w:space="0" w:color="auto"/>
              <w:bottom w:val="single" w:sz="4" w:space="0" w:color="auto"/>
              <w:right w:val="single" w:sz="4" w:space="0" w:color="auto"/>
            </w:tcBorders>
            <w:vAlign w:val="center"/>
          </w:tcPr>
          <w:p w14:paraId="7C965BC5" w14:textId="527CA790" w:rsidR="00B05DB2" w:rsidRPr="00FA1FED" w:rsidRDefault="00B05DB2" w:rsidP="00B05DB2">
            <w:pPr>
              <w:pStyle w:val="1fffb"/>
              <w:rPr>
                <w:rFonts w:cs="Times New Roman"/>
              </w:rPr>
            </w:pPr>
            <w:r w:rsidRPr="00FA1FED">
              <w:rPr>
                <w:rFonts w:cs="Times New Roman"/>
              </w:rPr>
              <w:t>2020</w:t>
            </w:r>
          </w:p>
        </w:tc>
        <w:tc>
          <w:tcPr>
            <w:tcW w:w="1430" w:type="pct"/>
            <w:tcBorders>
              <w:top w:val="single" w:sz="4" w:space="0" w:color="auto"/>
              <w:left w:val="single" w:sz="4" w:space="0" w:color="auto"/>
              <w:bottom w:val="single" w:sz="4" w:space="0" w:color="auto"/>
              <w:right w:val="single" w:sz="4" w:space="0" w:color="auto"/>
            </w:tcBorders>
          </w:tcPr>
          <w:p w14:paraId="2F4B9DFC"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14:paraId="02F8AB7C"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tcPr>
          <w:p w14:paraId="18D76CD8"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tcPr>
          <w:p w14:paraId="1B77682D" w14:textId="77777777" w:rsidR="00B05DB2" w:rsidRPr="00FA1FED" w:rsidRDefault="00B05DB2" w:rsidP="00B05DB2">
            <w:pPr>
              <w:pStyle w:val="1fffb"/>
              <w:rPr>
                <w:rFonts w:cs="Times New Roman"/>
              </w:rPr>
            </w:pPr>
            <w:r w:rsidRPr="00FA1FED">
              <w:rPr>
                <w:rFonts w:cs="Times New Roman"/>
              </w:rPr>
              <w:t>---</w:t>
            </w:r>
          </w:p>
        </w:tc>
      </w:tr>
      <w:tr w:rsidR="00B05DB2" w:rsidRPr="00FA1FED" w14:paraId="601AFAA2" w14:textId="77777777" w:rsidTr="00716793">
        <w:trPr>
          <w:trHeight w:val="20"/>
        </w:trPr>
        <w:tc>
          <w:tcPr>
            <w:tcW w:w="740" w:type="pct"/>
            <w:tcBorders>
              <w:top w:val="single" w:sz="4" w:space="0" w:color="auto"/>
              <w:bottom w:val="single" w:sz="4" w:space="0" w:color="auto"/>
              <w:right w:val="single" w:sz="4" w:space="0" w:color="auto"/>
            </w:tcBorders>
            <w:vAlign w:val="center"/>
          </w:tcPr>
          <w:p w14:paraId="2451A7EA" w14:textId="7655075F" w:rsidR="00B05DB2" w:rsidRPr="00FA1FED" w:rsidRDefault="00B05DB2" w:rsidP="00B05DB2">
            <w:pPr>
              <w:pStyle w:val="1fffb"/>
              <w:rPr>
                <w:rFonts w:cs="Times New Roman"/>
              </w:rPr>
            </w:pPr>
            <w:r w:rsidRPr="00FA1FED">
              <w:rPr>
                <w:rFonts w:cs="Times New Roman"/>
              </w:rPr>
              <w:t>2021</w:t>
            </w:r>
          </w:p>
        </w:tc>
        <w:tc>
          <w:tcPr>
            <w:tcW w:w="1430" w:type="pct"/>
            <w:tcBorders>
              <w:top w:val="single" w:sz="4" w:space="0" w:color="auto"/>
              <w:left w:val="single" w:sz="4" w:space="0" w:color="auto"/>
              <w:bottom w:val="single" w:sz="4" w:space="0" w:color="auto"/>
              <w:right w:val="single" w:sz="4" w:space="0" w:color="auto"/>
            </w:tcBorders>
          </w:tcPr>
          <w:p w14:paraId="6BA374BA"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14:paraId="78C1F0AA"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tcPr>
          <w:p w14:paraId="433A9594"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tcPr>
          <w:p w14:paraId="3989374B" w14:textId="77777777" w:rsidR="00B05DB2" w:rsidRPr="00FA1FED" w:rsidRDefault="00B05DB2" w:rsidP="00B05DB2">
            <w:pPr>
              <w:pStyle w:val="1fffb"/>
              <w:rPr>
                <w:rFonts w:cs="Times New Roman"/>
              </w:rPr>
            </w:pPr>
            <w:r w:rsidRPr="00FA1FED">
              <w:rPr>
                <w:rFonts w:cs="Times New Roman"/>
              </w:rPr>
              <w:t>---</w:t>
            </w:r>
          </w:p>
        </w:tc>
      </w:tr>
      <w:tr w:rsidR="00B05DB2" w:rsidRPr="00FA1FED" w14:paraId="7E38BC0C" w14:textId="77777777" w:rsidTr="00716793">
        <w:trPr>
          <w:trHeight w:val="20"/>
        </w:trPr>
        <w:tc>
          <w:tcPr>
            <w:tcW w:w="740" w:type="pct"/>
            <w:tcBorders>
              <w:top w:val="single" w:sz="4" w:space="0" w:color="auto"/>
              <w:bottom w:val="single" w:sz="4" w:space="0" w:color="auto"/>
              <w:right w:val="single" w:sz="4" w:space="0" w:color="auto"/>
            </w:tcBorders>
            <w:vAlign w:val="center"/>
          </w:tcPr>
          <w:p w14:paraId="060DF026" w14:textId="6755840D" w:rsidR="00B05DB2" w:rsidRPr="00FA1FED" w:rsidRDefault="00B05DB2" w:rsidP="00B05DB2">
            <w:pPr>
              <w:pStyle w:val="1fffb"/>
              <w:rPr>
                <w:rFonts w:cs="Times New Roman"/>
              </w:rPr>
            </w:pPr>
            <w:r w:rsidRPr="00FA1FED">
              <w:rPr>
                <w:rFonts w:cs="Times New Roman"/>
              </w:rPr>
              <w:t>202</w:t>
            </w:r>
            <w:r>
              <w:rPr>
                <w:rFonts w:cs="Times New Roman"/>
              </w:rPr>
              <w:t>2</w:t>
            </w:r>
          </w:p>
        </w:tc>
        <w:tc>
          <w:tcPr>
            <w:tcW w:w="1430" w:type="pct"/>
            <w:tcBorders>
              <w:top w:val="single" w:sz="4" w:space="0" w:color="auto"/>
              <w:left w:val="single" w:sz="4" w:space="0" w:color="auto"/>
              <w:bottom w:val="single" w:sz="4" w:space="0" w:color="auto"/>
              <w:right w:val="single" w:sz="4" w:space="0" w:color="auto"/>
            </w:tcBorders>
            <w:vAlign w:val="center"/>
          </w:tcPr>
          <w:p w14:paraId="5FC2865E"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44A9B690"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3DCD9A2A"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13A00DA9" w14:textId="77777777" w:rsidR="00B05DB2" w:rsidRPr="00FA1FED" w:rsidRDefault="00B05DB2" w:rsidP="00B05DB2">
            <w:pPr>
              <w:pStyle w:val="1fffb"/>
              <w:rPr>
                <w:rFonts w:cs="Times New Roman"/>
              </w:rPr>
            </w:pPr>
            <w:r w:rsidRPr="00FA1FED">
              <w:rPr>
                <w:rFonts w:cs="Times New Roman"/>
              </w:rPr>
              <w:t>---</w:t>
            </w:r>
          </w:p>
        </w:tc>
      </w:tr>
      <w:tr w:rsidR="00B05DB2" w:rsidRPr="00FA1FED" w14:paraId="7F9C8483" w14:textId="77777777" w:rsidTr="00716793">
        <w:trPr>
          <w:trHeight w:val="20"/>
        </w:trPr>
        <w:tc>
          <w:tcPr>
            <w:tcW w:w="740" w:type="pct"/>
            <w:tcBorders>
              <w:top w:val="single" w:sz="4" w:space="0" w:color="auto"/>
              <w:bottom w:val="single" w:sz="4" w:space="0" w:color="auto"/>
              <w:right w:val="single" w:sz="4" w:space="0" w:color="auto"/>
            </w:tcBorders>
            <w:vAlign w:val="center"/>
          </w:tcPr>
          <w:p w14:paraId="61930647" w14:textId="67680C2C" w:rsidR="00B05DB2" w:rsidRPr="00FA1FED" w:rsidRDefault="00B05DB2" w:rsidP="00B05DB2">
            <w:pPr>
              <w:pStyle w:val="1fffb"/>
              <w:rPr>
                <w:rFonts w:cs="Times New Roman"/>
              </w:rPr>
            </w:pPr>
            <w:r w:rsidRPr="00FA1FED">
              <w:rPr>
                <w:rFonts w:cs="Times New Roman"/>
              </w:rPr>
              <w:t>202</w:t>
            </w:r>
            <w:r>
              <w:rPr>
                <w:rFonts w:cs="Times New Roman"/>
              </w:rPr>
              <w:t>3</w:t>
            </w:r>
          </w:p>
        </w:tc>
        <w:tc>
          <w:tcPr>
            <w:tcW w:w="1430" w:type="pct"/>
            <w:tcBorders>
              <w:top w:val="single" w:sz="4" w:space="0" w:color="auto"/>
              <w:left w:val="single" w:sz="4" w:space="0" w:color="auto"/>
              <w:bottom w:val="single" w:sz="4" w:space="0" w:color="auto"/>
              <w:right w:val="single" w:sz="4" w:space="0" w:color="auto"/>
            </w:tcBorders>
            <w:vAlign w:val="center"/>
          </w:tcPr>
          <w:p w14:paraId="6064BD9D"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13CB187D"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71772ED3"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044C566F" w14:textId="77777777" w:rsidR="00B05DB2" w:rsidRPr="00FA1FED" w:rsidRDefault="00B05DB2" w:rsidP="00B05DB2">
            <w:pPr>
              <w:pStyle w:val="1fffb"/>
              <w:rPr>
                <w:rFonts w:cs="Times New Roman"/>
              </w:rPr>
            </w:pPr>
            <w:r w:rsidRPr="00FA1FED">
              <w:rPr>
                <w:rFonts w:cs="Times New Roman"/>
              </w:rPr>
              <w:t>---</w:t>
            </w:r>
          </w:p>
        </w:tc>
      </w:tr>
      <w:tr w:rsidR="00B05DB2" w:rsidRPr="00FA1FED" w14:paraId="78707670" w14:textId="77777777" w:rsidTr="00716793">
        <w:trPr>
          <w:trHeight w:val="20"/>
        </w:trPr>
        <w:tc>
          <w:tcPr>
            <w:tcW w:w="740" w:type="pct"/>
            <w:tcBorders>
              <w:top w:val="single" w:sz="4" w:space="0" w:color="auto"/>
              <w:bottom w:val="single" w:sz="4" w:space="0" w:color="auto"/>
              <w:right w:val="single" w:sz="4" w:space="0" w:color="auto"/>
            </w:tcBorders>
            <w:vAlign w:val="center"/>
          </w:tcPr>
          <w:p w14:paraId="32948B87" w14:textId="4F24890C" w:rsidR="00B05DB2" w:rsidRPr="00FA1FED" w:rsidRDefault="00B05DB2" w:rsidP="00B05DB2">
            <w:pPr>
              <w:pStyle w:val="1fffb"/>
              <w:rPr>
                <w:rFonts w:cs="Times New Roman"/>
              </w:rPr>
            </w:pPr>
            <w:r>
              <w:rPr>
                <w:rFonts w:cs="Times New Roman"/>
              </w:rPr>
              <w:t>2024</w:t>
            </w:r>
          </w:p>
        </w:tc>
        <w:tc>
          <w:tcPr>
            <w:tcW w:w="1430" w:type="pct"/>
            <w:tcBorders>
              <w:top w:val="single" w:sz="4" w:space="0" w:color="auto"/>
              <w:left w:val="single" w:sz="4" w:space="0" w:color="auto"/>
              <w:bottom w:val="single" w:sz="4" w:space="0" w:color="auto"/>
              <w:right w:val="single" w:sz="4" w:space="0" w:color="auto"/>
            </w:tcBorders>
            <w:vAlign w:val="center"/>
          </w:tcPr>
          <w:p w14:paraId="07B9904A"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74E11CFA"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7B21A890"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554CA55B" w14:textId="77777777" w:rsidR="00B05DB2" w:rsidRPr="00FA1FED" w:rsidRDefault="00B05DB2" w:rsidP="00B05DB2">
            <w:pPr>
              <w:pStyle w:val="1fffb"/>
              <w:rPr>
                <w:rFonts w:cs="Times New Roman"/>
              </w:rPr>
            </w:pPr>
            <w:r w:rsidRPr="00FA1FED">
              <w:rPr>
                <w:rFonts w:cs="Times New Roman"/>
              </w:rPr>
              <w:t>---</w:t>
            </w:r>
          </w:p>
        </w:tc>
      </w:tr>
    </w:tbl>
    <w:p w14:paraId="7F32CBFE" w14:textId="77777777" w:rsidR="00624E37" w:rsidRPr="00FA1FED" w:rsidRDefault="00624E37" w:rsidP="00967D96">
      <w:pPr>
        <w:pStyle w:val="11ff3"/>
        <w:ind w:firstLine="0"/>
        <w:rPr>
          <w:kern w:val="0"/>
        </w:rPr>
      </w:pPr>
    </w:p>
    <w:p w14:paraId="5AC8C835" w14:textId="77777777"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1" w:name="_Toc520922771"/>
      <w:bookmarkStart w:id="282" w:name="_Toc78674751"/>
      <w:bookmarkStart w:id="283" w:name="_Toc84970988"/>
      <w:bookmarkStart w:id="284" w:name="_Toc197279365"/>
      <w:r w:rsidRPr="00FA1FED">
        <w:rPr>
          <w:rFonts w:cs="Times New Roman"/>
        </w:rPr>
        <w:lastRenderedPageBreak/>
        <w:t>Частота отключений потребителей</w:t>
      </w:r>
      <w:bookmarkEnd w:id="281"/>
      <w:bookmarkEnd w:id="282"/>
      <w:bookmarkEnd w:id="283"/>
      <w:bookmarkEnd w:id="284"/>
    </w:p>
    <w:p w14:paraId="63B579AF" w14:textId="77777777" w:rsidR="004873B0" w:rsidRPr="00FA1FED" w:rsidRDefault="004873B0" w:rsidP="004873B0">
      <w:pPr>
        <w:pStyle w:val="11ff3"/>
        <w:rPr>
          <w:kern w:val="0"/>
        </w:rPr>
      </w:pPr>
      <w:r w:rsidRPr="00FA1FED">
        <w:rPr>
          <w:kern w:val="0"/>
          <w:lang w:bidi="ru-RU"/>
        </w:rPr>
        <w:t>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и(или)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аварийных отключений потребителей за последние 3 года зарегистрировано не было.</w:t>
      </w:r>
    </w:p>
    <w:p w14:paraId="440A2603" w14:textId="5AA60A72" w:rsidR="00C25060" w:rsidRPr="00FA1FED" w:rsidRDefault="00C25060" w:rsidP="00B5461F">
      <w:pPr>
        <w:pStyle w:val="11ff3"/>
        <w:rPr>
          <w:kern w:val="0"/>
          <w:lang w:eastAsia="ru-RU"/>
        </w:rPr>
      </w:pPr>
      <w:r w:rsidRPr="00FA1FED">
        <w:rPr>
          <w:kern w:val="0"/>
        </w:rPr>
        <w:t xml:space="preserve">За </w:t>
      </w:r>
      <w:r w:rsidR="001635F8">
        <w:rPr>
          <w:kern w:val="0"/>
        </w:rPr>
        <w:t>2024</w:t>
      </w:r>
      <w:r w:rsidRPr="00FA1FED">
        <w:rPr>
          <w:kern w:val="0"/>
        </w:rPr>
        <w:t xml:space="preserve"> год не было ни одной серьезной аварии</w:t>
      </w:r>
      <w:r w:rsidR="00967D96">
        <w:rPr>
          <w:kern w:val="0"/>
        </w:rPr>
        <w:t>,</w:t>
      </w:r>
      <w:r w:rsidRPr="00FA1FED">
        <w:rPr>
          <w:kern w:val="0"/>
        </w:rPr>
        <w:t xml:space="preserve"> повлекшей глобальное отключение потребителей от систем теплоснабжения. Отказов оборудования источников теплоснабжения не происходило.</w:t>
      </w:r>
    </w:p>
    <w:p w14:paraId="54610918" w14:textId="77777777"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5" w:name="_Toc520922772"/>
      <w:bookmarkStart w:id="286" w:name="_Toc78674752"/>
      <w:bookmarkStart w:id="287" w:name="_Toc84970989"/>
      <w:bookmarkStart w:id="288" w:name="_Toc197279366"/>
      <w:r w:rsidRPr="00FA1FED">
        <w:rPr>
          <w:rFonts w:cs="Times New Roman"/>
        </w:rPr>
        <w:t>Поток (частота) и время восстановления теплоснабжения потребителей после отключений</w:t>
      </w:r>
      <w:bookmarkEnd w:id="285"/>
      <w:bookmarkEnd w:id="286"/>
      <w:bookmarkEnd w:id="287"/>
      <w:bookmarkEnd w:id="288"/>
    </w:p>
    <w:p w14:paraId="29A6CCEA" w14:textId="77777777" w:rsidR="00C25060" w:rsidRPr="00FA1FED" w:rsidRDefault="00C25060" w:rsidP="00B5461F">
      <w:pPr>
        <w:pStyle w:val="11ff3"/>
        <w:rPr>
          <w:kern w:val="0"/>
        </w:rPr>
      </w:pPr>
      <w:r w:rsidRPr="00FA1FED">
        <w:rPr>
          <w:kern w:val="0"/>
        </w:rPr>
        <w:t>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w:t>
      </w:r>
    </w:p>
    <w:p w14:paraId="7F0FF5C2" w14:textId="77777777" w:rsidR="00C25060" w:rsidRPr="00FA1FED" w:rsidRDefault="00C25060" w:rsidP="00B5461F">
      <w:pPr>
        <w:pStyle w:val="11ff3"/>
        <w:rPr>
          <w:kern w:val="0"/>
        </w:rPr>
      </w:pPr>
      <w:r w:rsidRPr="00FA1FED">
        <w:rPr>
          <w:kern w:val="0"/>
        </w:rP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тепловой 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включающего в себя установление точного места повреждения (со вскрытием канала) и начала операций по локализации поврежденного трубопровода). Указанные нормативы представлены в таблице.</w:t>
      </w:r>
    </w:p>
    <w:p w14:paraId="225421FE" w14:textId="77777777" w:rsidR="00C25060" w:rsidRPr="00FA1FED" w:rsidRDefault="00FD7E24" w:rsidP="00624E37">
      <w:pPr>
        <w:pStyle w:val="afffffffffffffff"/>
        <w:ind w:firstLine="709"/>
      </w:pPr>
      <w:r w:rsidRPr="00FA1FED">
        <w:t>Таблица 1.</w:t>
      </w:r>
      <w:r w:rsidR="004873B0" w:rsidRPr="00FA1FED">
        <w:t xml:space="preserve">9.3.1 - </w:t>
      </w:r>
      <w:r w:rsidR="00C25060" w:rsidRPr="00FA1FED">
        <w:t>Среднее время на восстановление теплоснабжения при отключении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747"/>
      </w:tblGrid>
      <w:tr w:rsidR="00C25060" w:rsidRPr="00FA1FED" w14:paraId="64183882" w14:textId="77777777" w:rsidTr="00C25060">
        <w:trPr>
          <w:tblHeader/>
        </w:trPr>
        <w:tc>
          <w:tcPr>
            <w:tcW w:w="2381" w:type="pct"/>
            <w:shd w:val="clear" w:color="auto" w:fill="FFFFFF" w:themeFill="background1"/>
            <w:vAlign w:val="center"/>
          </w:tcPr>
          <w:p w14:paraId="10A8D356" w14:textId="77777777" w:rsidR="00C25060" w:rsidRPr="00FA1FED" w:rsidRDefault="00C25060" w:rsidP="00C25060">
            <w:pPr>
              <w:pStyle w:val="1fffb"/>
              <w:rPr>
                <w:rFonts w:cs="Times New Roman"/>
              </w:rPr>
            </w:pPr>
            <w:r w:rsidRPr="00FA1FED">
              <w:rPr>
                <w:rFonts w:cs="Times New Roman"/>
                <w:shd w:val="clear" w:color="auto" w:fill="FFFFFF"/>
              </w:rPr>
              <w:t>Условный диаметр трубопровода отключаемой тепловой сети, мм</w:t>
            </w:r>
          </w:p>
        </w:tc>
        <w:tc>
          <w:tcPr>
            <w:tcW w:w="2619" w:type="pct"/>
            <w:shd w:val="clear" w:color="auto" w:fill="FFFFFF" w:themeFill="background1"/>
            <w:vAlign w:val="center"/>
          </w:tcPr>
          <w:p w14:paraId="37C0375A" w14:textId="77777777" w:rsidR="00C25060" w:rsidRPr="00FA1FED" w:rsidRDefault="00C25060" w:rsidP="00C25060">
            <w:pPr>
              <w:pStyle w:val="1fffb"/>
              <w:rPr>
                <w:rFonts w:eastAsia="Times New Roman" w:cs="Times New Roman"/>
              </w:rPr>
            </w:pPr>
            <w:r w:rsidRPr="00FA1FED">
              <w:rPr>
                <w:rFonts w:eastAsia="Times New Roman" w:cs="Times New Roman"/>
              </w:rPr>
              <w:t>Среднее время на восстановление теплоснабжения при отключении тепловых сетей, час</w:t>
            </w:r>
          </w:p>
        </w:tc>
      </w:tr>
      <w:tr w:rsidR="00C25060" w:rsidRPr="00FA1FED" w14:paraId="1CB4378E" w14:textId="77777777" w:rsidTr="00C25060">
        <w:tc>
          <w:tcPr>
            <w:tcW w:w="2381" w:type="pct"/>
            <w:vAlign w:val="center"/>
          </w:tcPr>
          <w:p w14:paraId="103CB1A4" w14:textId="77777777" w:rsidR="00C25060" w:rsidRPr="00FA1FED" w:rsidRDefault="00C25060" w:rsidP="00C25060">
            <w:pPr>
              <w:pStyle w:val="1fffb"/>
              <w:rPr>
                <w:rFonts w:cs="Times New Roman"/>
              </w:rPr>
            </w:pPr>
            <w:r w:rsidRPr="00FA1FED">
              <w:rPr>
                <w:rFonts w:cs="Times New Roman"/>
              </w:rPr>
              <w:t>50</w:t>
            </w:r>
          </w:p>
        </w:tc>
        <w:tc>
          <w:tcPr>
            <w:tcW w:w="2619" w:type="pct"/>
            <w:vAlign w:val="center"/>
          </w:tcPr>
          <w:p w14:paraId="03778EF6" w14:textId="77777777" w:rsidR="00C25060" w:rsidRPr="00FA1FED" w:rsidRDefault="00C25060" w:rsidP="00C25060">
            <w:pPr>
              <w:pStyle w:val="1fffb"/>
              <w:rPr>
                <w:rFonts w:cs="Times New Roman"/>
              </w:rPr>
            </w:pPr>
            <w:r w:rsidRPr="00FA1FED">
              <w:rPr>
                <w:rFonts w:cs="Times New Roman"/>
              </w:rPr>
              <w:t>5</w:t>
            </w:r>
          </w:p>
        </w:tc>
      </w:tr>
      <w:tr w:rsidR="00C25060" w:rsidRPr="00FA1FED" w14:paraId="278C9B0A" w14:textId="77777777" w:rsidTr="00C25060">
        <w:tc>
          <w:tcPr>
            <w:tcW w:w="2381" w:type="pct"/>
            <w:vAlign w:val="center"/>
          </w:tcPr>
          <w:p w14:paraId="48C4014D" w14:textId="77777777" w:rsidR="00C25060" w:rsidRPr="00FA1FED" w:rsidRDefault="00C25060" w:rsidP="00C25060">
            <w:pPr>
              <w:pStyle w:val="1fffb"/>
              <w:rPr>
                <w:rFonts w:cs="Times New Roman"/>
              </w:rPr>
            </w:pPr>
            <w:r w:rsidRPr="00FA1FED">
              <w:rPr>
                <w:rFonts w:cs="Times New Roman"/>
              </w:rPr>
              <w:t>80</w:t>
            </w:r>
          </w:p>
        </w:tc>
        <w:tc>
          <w:tcPr>
            <w:tcW w:w="2619" w:type="pct"/>
            <w:vAlign w:val="center"/>
          </w:tcPr>
          <w:p w14:paraId="2272C216" w14:textId="77777777" w:rsidR="00C25060" w:rsidRPr="00FA1FED" w:rsidRDefault="00C25060" w:rsidP="00C25060">
            <w:pPr>
              <w:pStyle w:val="1fffb"/>
              <w:rPr>
                <w:rFonts w:cs="Times New Roman"/>
              </w:rPr>
            </w:pPr>
            <w:r w:rsidRPr="00FA1FED">
              <w:rPr>
                <w:rFonts w:cs="Times New Roman"/>
              </w:rPr>
              <w:t>5</w:t>
            </w:r>
          </w:p>
        </w:tc>
      </w:tr>
      <w:tr w:rsidR="00C25060" w:rsidRPr="00FA1FED" w14:paraId="5E45B5C8" w14:textId="77777777" w:rsidTr="00C25060">
        <w:tc>
          <w:tcPr>
            <w:tcW w:w="2381" w:type="pct"/>
            <w:vAlign w:val="center"/>
          </w:tcPr>
          <w:p w14:paraId="58248854" w14:textId="77777777" w:rsidR="00C25060" w:rsidRPr="00FA1FED" w:rsidRDefault="00C25060" w:rsidP="00C25060">
            <w:pPr>
              <w:pStyle w:val="1fffb"/>
              <w:rPr>
                <w:rFonts w:cs="Times New Roman"/>
              </w:rPr>
            </w:pPr>
            <w:r w:rsidRPr="00FA1FED">
              <w:rPr>
                <w:rFonts w:cs="Times New Roman"/>
              </w:rPr>
              <w:t>100</w:t>
            </w:r>
          </w:p>
        </w:tc>
        <w:tc>
          <w:tcPr>
            <w:tcW w:w="2619" w:type="pct"/>
            <w:vAlign w:val="center"/>
          </w:tcPr>
          <w:p w14:paraId="0C8ED31D" w14:textId="77777777" w:rsidR="00C25060" w:rsidRPr="00FA1FED" w:rsidRDefault="00C25060" w:rsidP="00C25060">
            <w:pPr>
              <w:pStyle w:val="1fffb"/>
              <w:rPr>
                <w:rFonts w:cs="Times New Roman"/>
              </w:rPr>
            </w:pPr>
            <w:r w:rsidRPr="00FA1FED">
              <w:rPr>
                <w:rFonts w:cs="Times New Roman"/>
              </w:rPr>
              <w:t>5</w:t>
            </w:r>
          </w:p>
        </w:tc>
      </w:tr>
      <w:tr w:rsidR="00C25060" w:rsidRPr="00FA1FED" w14:paraId="4AE4AA29" w14:textId="77777777" w:rsidTr="00C25060">
        <w:tc>
          <w:tcPr>
            <w:tcW w:w="2381" w:type="pct"/>
            <w:vAlign w:val="center"/>
          </w:tcPr>
          <w:p w14:paraId="335BA6FA" w14:textId="77777777" w:rsidR="00C25060" w:rsidRPr="00FA1FED" w:rsidRDefault="00C25060" w:rsidP="00C25060">
            <w:pPr>
              <w:pStyle w:val="1fffb"/>
              <w:rPr>
                <w:rFonts w:cs="Times New Roman"/>
              </w:rPr>
            </w:pPr>
            <w:r w:rsidRPr="00FA1FED">
              <w:rPr>
                <w:rFonts w:cs="Times New Roman"/>
              </w:rPr>
              <w:t>150</w:t>
            </w:r>
          </w:p>
        </w:tc>
        <w:tc>
          <w:tcPr>
            <w:tcW w:w="2619" w:type="pct"/>
            <w:vAlign w:val="center"/>
          </w:tcPr>
          <w:p w14:paraId="5E219F2F" w14:textId="77777777" w:rsidR="00C25060" w:rsidRPr="00FA1FED" w:rsidRDefault="00C25060" w:rsidP="00C25060">
            <w:pPr>
              <w:pStyle w:val="1fffb"/>
              <w:rPr>
                <w:rFonts w:cs="Times New Roman"/>
              </w:rPr>
            </w:pPr>
            <w:r w:rsidRPr="00FA1FED">
              <w:rPr>
                <w:rFonts w:cs="Times New Roman"/>
              </w:rPr>
              <w:t>5</w:t>
            </w:r>
          </w:p>
        </w:tc>
      </w:tr>
      <w:tr w:rsidR="00C25060" w:rsidRPr="00FA1FED" w14:paraId="30A2B941" w14:textId="77777777" w:rsidTr="00C25060">
        <w:tc>
          <w:tcPr>
            <w:tcW w:w="2381" w:type="pct"/>
            <w:vAlign w:val="center"/>
          </w:tcPr>
          <w:p w14:paraId="4160C9CD" w14:textId="77777777" w:rsidR="00C25060" w:rsidRPr="00FA1FED" w:rsidRDefault="00C25060" w:rsidP="00C25060">
            <w:pPr>
              <w:pStyle w:val="1fffb"/>
              <w:rPr>
                <w:rFonts w:cs="Times New Roman"/>
              </w:rPr>
            </w:pPr>
            <w:r w:rsidRPr="00FA1FED">
              <w:rPr>
                <w:rFonts w:cs="Times New Roman"/>
              </w:rPr>
              <w:t>200</w:t>
            </w:r>
          </w:p>
        </w:tc>
        <w:tc>
          <w:tcPr>
            <w:tcW w:w="2619" w:type="pct"/>
            <w:vAlign w:val="center"/>
          </w:tcPr>
          <w:p w14:paraId="392A8E52" w14:textId="77777777" w:rsidR="00C25060" w:rsidRPr="00FA1FED" w:rsidRDefault="00C25060" w:rsidP="00C25060">
            <w:pPr>
              <w:pStyle w:val="1fffb"/>
              <w:rPr>
                <w:rFonts w:cs="Times New Roman"/>
              </w:rPr>
            </w:pPr>
            <w:r w:rsidRPr="00FA1FED">
              <w:rPr>
                <w:rFonts w:cs="Times New Roman"/>
              </w:rPr>
              <w:t>10</w:t>
            </w:r>
          </w:p>
        </w:tc>
      </w:tr>
      <w:tr w:rsidR="00C25060" w:rsidRPr="00FA1FED" w14:paraId="659612BB" w14:textId="77777777" w:rsidTr="00C25060">
        <w:tc>
          <w:tcPr>
            <w:tcW w:w="2381" w:type="pct"/>
            <w:vAlign w:val="center"/>
          </w:tcPr>
          <w:p w14:paraId="6DA9C7CE" w14:textId="77777777" w:rsidR="00C25060" w:rsidRPr="00FA1FED" w:rsidRDefault="00C25060" w:rsidP="00C25060">
            <w:pPr>
              <w:pStyle w:val="1fffb"/>
              <w:rPr>
                <w:rFonts w:cs="Times New Roman"/>
              </w:rPr>
            </w:pPr>
            <w:r w:rsidRPr="00FA1FED">
              <w:rPr>
                <w:rFonts w:cs="Times New Roman"/>
              </w:rPr>
              <w:t>300</w:t>
            </w:r>
          </w:p>
        </w:tc>
        <w:tc>
          <w:tcPr>
            <w:tcW w:w="2619" w:type="pct"/>
            <w:vAlign w:val="center"/>
          </w:tcPr>
          <w:p w14:paraId="256317D5" w14:textId="77777777" w:rsidR="00C25060" w:rsidRPr="00FA1FED" w:rsidRDefault="00C25060" w:rsidP="00C25060">
            <w:pPr>
              <w:pStyle w:val="1fffb"/>
              <w:rPr>
                <w:rFonts w:cs="Times New Roman"/>
              </w:rPr>
            </w:pPr>
            <w:r w:rsidRPr="00FA1FED">
              <w:rPr>
                <w:rFonts w:cs="Times New Roman"/>
              </w:rPr>
              <w:t>15</w:t>
            </w:r>
          </w:p>
        </w:tc>
      </w:tr>
    </w:tbl>
    <w:p w14:paraId="06C2BC87" w14:textId="77777777" w:rsidR="00624E37" w:rsidRDefault="00624E37" w:rsidP="00967D96">
      <w:pPr>
        <w:pStyle w:val="11ff3"/>
        <w:ind w:firstLine="0"/>
        <w:rPr>
          <w:kern w:val="0"/>
        </w:rPr>
      </w:pPr>
    </w:p>
    <w:p w14:paraId="012EB3DC" w14:textId="77777777" w:rsidR="00703290" w:rsidRDefault="00703290" w:rsidP="00967D96">
      <w:pPr>
        <w:pStyle w:val="11ff3"/>
        <w:ind w:firstLine="0"/>
        <w:rPr>
          <w:kern w:val="0"/>
        </w:rPr>
      </w:pPr>
    </w:p>
    <w:p w14:paraId="3759BF8E" w14:textId="77777777" w:rsidR="00703290" w:rsidRPr="00FA1FED" w:rsidRDefault="00703290" w:rsidP="00967D96">
      <w:pPr>
        <w:pStyle w:val="11ff3"/>
        <w:ind w:firstLine="0"/>
        <w:rPr>
          <w:kern w:val="0"/>
        </w:rPr>
      </w:pPr>
    </w:p>
    <w:p w14:paraId="77C73831" w14:textId="77777777" w:rsidR="004873B0" w:rsidRPr="00FA1FED" w:rsidRDefault="00FD7E24" w:rsidP="00624E37">
      <w:pPr>
        <w:pStyle w:val="11ff3"/>
        <w:rPr>
          <w:kern w:val="0"/>
          <w:u w:val="single"/>
        </w:rPr>
      </w:pPr>
      <w:r w:rsidRPr="00FA1FED">
        <w:rPr>
          <w:kern w:val="0"/>
          <w:u w:val="single"/>
        </w:rPr>
        <w:lastRenderedPageBreak/>
        <w:t>Таблица 1.</w:t>
      </w:r>
      <w:r w:rsidR="004873B0" w:rsidRPr="00FA1FED">
        <w:rPr>
          <w:kern w:val="0"/>
          <w:u w:val="single"/>
        </w:rPr>
        <w:t>9.3.2 - Расчет времени снижения температуры внутри отапливаемого помещения</w:t>
      </w:r>
    </w:p>
    <w:tbl>
      <w:tblPr>
        <w:tblW w:w="5000" w:type="pct"/>
        <w:tblLook w:val="04A0" w:firstRow="1" w:lastRow="0" w:firstColumn="1" w:lastColumn="0" w:noHBand="0" w:noVBand="1"/>
      </w:tblPr>
      <w:tblGrid>
        <w:gridCol w:w="2481"/>
        <w:gridCol w:w="2646"/>
        <w:gridCol w:w="3935"/>
      </w:tblGrid>
      <w:tr w:rsidR="004873B0" w:rsidRPr="00FA1FED" w14:paraId="3E72EDBB" w14:textId="77777777" w:rsidTr="004873B0">
        <w:trPr>
          <w:tblHeader/>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14:paraId="30C3B600" w14:textId="77777777" w:rsidR="004873B0" w:rsidRPr="00FA1FED" w:rsidRDefault="004873B0" w:rsidP="00801AE3">
            <w:pPr>
              <w:pStyle w:val="1fffb"/>
              <w:rPr>
                <w:rFonts w:cs="Times New Roman"/>
              </w:rPr>
            </w:pPr>
            <w:r w:rsidRPr="00FA1FED">
              <w:rPr>
                <w:rFonts w:cs="Times New Roman"/>
              </w:rPr>
              <w:t xml:space="preserve">Температура наружного воздуха, </w:t>
            </w:r>
            <w:r w:rsidRPr="00FA1FED">
              <w:rPr>
                <w:rFonts w:cs="Times New Roman"/>
                <w:vertAlign w:val="superscript"/>
              </w:rPr>
              <w:t>0</w:t>
            </w:r>
            <w:r w:rsidRPr="00FA1FED">
              <w:rPr>
                <w:rFonts w:cs="Times New Roman"/>
              </w:rPr>
              <w:t>С</w:t>
            </w:r>
          </w:p>
        </w:tc>
        <w:tc>
          <w:tcPr>
            <w:tcW w:w="1460" w:type="pct"/>
            <w:tcBorders>
              <w:top w:val="single" w:sz="4" w:space="0" w:color="auto"/>
              <w:left w:val="nil"/>
              <w:bottom w:val="single" w:sz="4" w:space="0" w:color="auto"/>
              <w:right w:val="single" w:sz="4" w:space="0" w:color="auto"/>
            </w:tcBorders>
            <w:shd w:val="clear" w:color="auto" w:fill="auto"/>
            <w:vAlign w:val="center"/>
          </w:tcPr>
          <w:p w14:paraId="5F29DDC3" w14:textId="77777777" w:rsidR="004873B0" w:rsidRPr="00FA1FED" w:rsidRDefault="004873B0" w:rsidP="00801AE3">
            <w:pPr>
              <w:pStyle w:val="1fffb"/>
              <w:rPr>
                <w:rFonts w:cs="Times New Roman"/>
              </w:rPr>
            </w:pPr>
            <w:r w:rsidRPr="00FA1FED">
              <w:rPr>
                <w:rFonts w:cs="Times New Roman"/>
              </w:rPr>
              <w:t>Повторяемость температур наружного воздуха, ч</w:t>
            </w:r>
          </w:p>
        </w:tc>
        <w:tc>
          <w:tcPr>
            <w:tcW w:w="2171" w:type="pct"/>
            <w:tcBorders>
              <w:top w:val="single" w:sz="4" w:space="0" w:color="auto"/>
              <w:left w:val="nil"/>
              <w:bottom w:val="single" w:sz="4" w:space="0" w:color="auto"/>
              <w:right w:val="single" w:sz="4" w:space="0" w:color="auto"/>
            </w:tcBorders>
            <w:shd w:val="clear" w:color="auto" w:fill="auto"/>
            <w:vAlign w:val="center"/>
          </w:tcPr>
          <w:p w14:paraId="642D71C8" w14:textId="77777777" w:rsidR="004873B0" w:rsidRPr="00FA1FED" w:rsidRDefault="004873B0" w:rsidP="00801AE3">
            <w:pPr>
              <w:pStyle w:val="1fffb"/>
              <w:rPr>
                <w:rFonts w:cs="Times New Roman"/>
              </w:rPr>
            </w:pPr>
            <w:r w:rsidRPr="00FA1FED">
              <w:rPr>
                <w:rFonts w:cs="Times New Roman"/>
              </w:rPr>
              <w:t xml:space="preserve">Время снижения температуры воздуха внутри отапливаемого помещения </w:t>
            </w:r>
            <w:r w:rsidRPr="00FA1FED">
              <w:rPr>
                <w:rFonts w:cs="Times New Roman"/>
              </w:rPr>
              <w:br/>
              <w:t xml:space="preserve">до +12 </w:t>
            </w:r>
            <w:r w:rsidRPr="00FA1FED">
              <w:rPr>
                <w:rFonts w:cs="Times New Roman"/>
                <w:vertAlign w:val="superscript"/>
              </w:rPr>
              <w:t>0</w:t>
            </w:r>
            <w:r w:rsidRPr="00FA1FED">
              <w:rPr>
                <w:rFonts w:cs="Times New Roman"/>
              </w:rPr>
              <w:t>С, ч</w:t>
            </w:r>
          </w:p>
        </w:tc>
      </w:tr>
      <w:tr w:rsidR="004873B0" w:rsidRPr="00FA1FED" w14:paraId="56C8B67D"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5A17043C" w14:textId="77777777" w:rsidR="004873B0" w:rsidRPr="00FA1FED" w:rsidRDefault="004873B0" w:rsidP="00801AE3">
            <w:pPr>
              <w:pStyle w:val="1fffb"/>
              <w:rPr>
                <w:rFonts w:cs="Times New Roman"/>
              </w:rPr>
            </w:pPr>
            <w:r w:rsidRPr="00FA1FED">
              <w:rPr>
                <w:rFonts w:cs="Times New Roman"/>
              </w:rPr>
              <w:t>-27,5</w:t>
            </w:r>
          </w:p>
        </w:tc>
        <w:tc>
          <w:tcPr>
            <w:tcW w:w="1460" w:type="pct"/>
            <w:tcBorders>
              <w:top w:val="nil"/>
              <w:left w:val="nil"/>
              <w:bottom w:val="single" w:sz="4" w:space="0" w:color="auto"/>
              <w:right w:val="single" w:sz="4" w:space="0" w:color="auto"/>
            </w:tcBorders>
            <w:shd w:val="clear" w:color="auto" w:fill="auto"/>
            <w:noWrap/>
            <w:vAlign w:val="center"/>
          </w:tcPr>
          <w:p w14:paraId="400A61D1" w14:textId="77777777" w:rsidR="004873B0" w:rsidRPr="00FA1FED" w:rsidRDefault="004873B0" w:rsidP="00801AE3">
            <w:pPr>
              <w:pStyle w:val="1fffb"/>
              <w:rPr>
                <w:rFonts w:cs="Times New Roman"/>
              </w:rPr>
            </w:pPr>
            <w:r w:rsidRPr="00FA1FED">
              <w:rPr>
                <w:rFonts w:cs="Times New Roman"/>
              </w:rPr>
              <w:t>21</w:t>
            </w:r>
          </w:p>
        </w:tc>
        <w:tc>
          <w:tcPr>
            <w:tcW w:w="2171" w:type="pct"/>
            <w:tcBorders>
              <w:top w:val="nil"/>
              <w:left w:val="nil"/>
              <w:bottom w:val="single" w:sz="4" w:space="0" w:color="auto"/>
              <w:right w:val="single" w:sz="4" w:space="0" w:color="auto"/>
            </w:tcBorders>
            <w:shd w:val="clear" w:color="auto" w:fill="auto"/>
            <w:noWrap/>
            <w:vAlign w:val="center"/>
          </w:tcPr>
          <w:p w14:paraId="6957579B" w14:textId="77777777" w:rsidR="004873B0" w:rsidRPr="00FA1FED" w:rsidRDefault="004873B0" w:rsidP="00801AE3">
            <w:pPr>
              <w:pStyle w:val="1fffb"/>
              <w:rPr>
                <w:rFonts w:cs="Times New Roman"/>
              </w:rPr>
            </w:pPr>
            <w:r w:rsidRPr="00FA1FED">
              <w:rPr>
                <w:rFonts w:cs="Times New Roman"/>
              </w:rPr>
              <w:t>5,656</w:t>
            </w:r>
          </w:p>
        </w:tc>
      </w:tr>
      <w:tr w:rsidR="004873B0" w:rsidRPr="00FA1FED" w14:paraId="49F8E8C1"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6D0DC9CD" w14:textId="77777777" w:rsidR="004873B0" w:rsidRPr="00FA1FED" w:rsidRDefault="004873B0" w:rsidP="00801AE3">
            <w:pPr>
              <w:pStyle w:val="1fffb"/>
              <w:rPr>
                <w:rFonts w:cs="Times New Roman"/>
              </w:rPr>
            </w:pPr>
            <w:r w:rsidRPr="00FA1FED">
              <w:rPr>
                <w:rFonts w:cs="Times New Roman"/>
              </w:rPr>
              <w:t>-22,5</w:t>
            </w:r>
          </w:p>
        </w:tc>
        <w:tc>
          <w:tcPr>
            <w:tcW w:w="1460" w:type="pct"/>
            <w:tcBorders>
              <w:top w:val="nil"/>
              <w:left w:val="nil"/>
              <w:bottom w:val="single" w:sz="4" w:space="0" w:color="auto"/>
              <w:right w:val="single" w:sz="4" w:space="0" w:color="auto"/>
            </w:tcBorders>
            <w:shd w:val="clear" w:color="auto" w:fill="auto"/>
            <w:noWrap/>
            <w:vAlign w:val="center"/>
          </w:tcPr>
          <w:p w14:paraId="4503A8FF" w14:textId="77777777" w:rsidR="004873B0" w:rsidRPr="00FA1FED" w:rsidRDefault="004873B0" w:rsidP="00801AE3">
            <w:pPr>
              <w:pStyle w:val="1fffb"/>
              <w:rPr>
                <w:rFonts w:cs="Times New Roman"/>
              </w:rPr>
            </w:pPr>
            <w:r w:rsidRPr="00FA1FED">
              <w:rPr>
                <w:rFonts w:cs="Times New Roman"/>
              </w:rPr>
              <w:t>62</w:t>
            </w:r>
          </w:p>
        </w:tc>
        <w:tc>
          <w:tcPr>
            <w:tcW w:w="2171" w:type="pct"/>
            <w:tcBorders>
              <w:top w:val="nil"/>
              <w:left w:val="nil"/>
              <w:bottom w:val="single" w:sz="4" w:space="0" w:color="auto"/>
              <w:right w:val="single" w:sz="4" w:space="0" w:color="auto"/>
            </w:tcBorders>
            <w:shd w:val="clear" w:color="auto" w:fill="auto"/>
            <w:noWrap/>
            <w:vAlign w:val="center"/>
          </w:tcPr>
          <w:p w14:paraId="38770B4A" w14:textId="77777777" w:rsidR="004873B0" w:rsidRPr="00FA1FED" w:rsidRDefault="004873B0" w:rsidP="00801AE3">
            <w:pPr>
              <w:pStyle w:val="1fffb"/>
              <w:rPr>
                <w:rFonts w:cs="Times New Roman"/>
              </w:rPr>
            </w:pPr>
            <w:r w:rsidRPr="00FA1FED">
              <w:rPr>
                <w:rFonts w:cs="Times New Roman"/>
              </w:rPr>
              <w:t>6,414</w:t>
            </w:r>
          </w:p>
        </w:tc>
      </w:tr>
      <w:tr w:rsidR="004873B0" w:rsidRPr="00FA1FED" w14:paraId="7035366A"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6D0609E7" w14:textId="77777777" w:rsidR="004873B0" w:rsidRPr="00FA1FED" w:rsidRDefault="004873B0" w:rsidP="00801AE3">
            <w:pPr>
              <w:pStyle w:val="1fffb"/>
              <w:rPr>
                <w:rFonts w:cs="Times New Roman"/>
              </w:rPr>
            </w:pPr>
            <w:r w:rsidRPr="00FA1FED">
              <w:rPr>
                <w:rFonts w:cs="Times New Roman"/>
              </w:rPr>
              <w:t>-17,5</w:t>
            </w:r>
          </w:p>
        </w:tc>
        <w:tc>
          <w:tcPr>
            <w:tcW w:w="1460" w:type="pct"/>
            <w:tcBorders>
              <w:top w:val="nil"/>
              <w:left w:val="nil"/>
              <w:bottom w:val="single" w:sz="4" w:space="0" w:color="auto"/>
              <w:right w:val="single" w:sz="4" w:space="0" w:color="auto"/>
            </w:tcBorders>
            <w:shd w:val="clear" w:color="auto" w:fill="auto"/>
            <w:noWrap/>
            <w:vAlign w:val="center"/>
          </w:tcPr>
          <w:p w14:paraId="1BB6E24C" w14:textId="77777777" w:rsidR="004873B0" w:rsidRPr="00FA1FED" w:rsidRDefault="004873B0" w:rsidP="00801AE3">
            <w:pPr>
              <w:pStyle w:val="1fffb"/>
              <w:rPr>
                <w:rFonts w:cs="Times New Roman"/>
              </w:rPr>
            </w:pPr>
            <w:r w:rsidRPr="00FA1FED">
              <w:rPr>
                <w:rFonts w:cs="Times New Roman"/>
              </w:rPr>
              <w:t>191</w:t>
            </w:r>
          </w:p>
        </w:tc>
        <w:tc>
          <w:tcPr>
            <w:tcW w:w="2171" w:type="pct"/>
            <w:tcBorders>
              <w:top w:val="nil"/>
              <w:left w:val="nil"/>
              <w:bottom w:val="single" w:sz="4" w:space="0" w:color="auto"/>
              <w:right w:val="single" w:sz="4" w:space="0" w:color="auto"/>
            </w:tcBorders>
            <w:shd w:val="clear" w:color="auto" w:fill="auto"/>
            <w:noWrap/>
            <w:vAlign w:val="center"/>
          </w:tcPr>
          <w:p w14:paraId="52144F5B" w14:textId="77777777" w:rsidR="004873B0" w:rsidRPr="00FA1FED" w:rsidRDefault="004873B0" w:rsidP="00801AE3">
            <w:pPr>
              <w:pStyle w:val="1fffb"/>
              <w:rPr>
                <w:rFonts w:cs="Times New Roman"/>
              </w:rPr>
            </w:pPr>
            <w:r w:rsidRPr="00FA1FED">
              <w:rPr>
                <w:rFonts w:cs="Times New Roman"/>
              </w:rPr>
              <w:t>7,406</w:t>
            </w:r>
          </w:p>
        </w:tc>
      </w:tr>
      <w:tr w:rsidR="004873B0" w:rsidRPr="00FA1FED" w14:paraId="50B58E77"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447570FA" w14:textId="77777777" w:rsidR="004873B0" w:rsidRPr="00FA1FED" w:rsidRDefault="004873B0" w:rsidP="00801AE3">
            <w:pPr>
              <w:pStyle w:val="1fffb"/>
              <w:rPr>
                <w:rFonts w:cs="Times New Roman"/>
              </w:rPr>
            </w:pPr>
            <w:r w:rsidRPr="00FA1FED">
              <w:rPr>
                <w:rFonts w:cs="Times New Roman"/>
              </w:rPr>
              <w:t>-12,5</w:t>
            </w:r>
          </w:p>
        </w:tc>
        <w:tc>
          <w:tcPr>
            <w:tcW w:w="1460" w:type="pct"/>
            <w:tcBorders>
              <w:top w:val="nil"/>
              <w:left w:val="nil"/>
              <w:bottom w:val="single" w:sz="4" w:space="0" w:color="auto"/>
              <w:right w:val="single" w:sz="4" w:space="0" w:color="auto"/>
            </w:tcBorders>
            <w:shd w:val="clear" w:color="auto" w:fill="auto"/>
            <w:noWrap/>
            <w:vAlign w:val="center"/>
          </w:tcPr>
          <w:p w14:paraId="687BF305" w14:textId="77777777" w:rsidR="004873B0" w:rsidRPr="00FA1FED" w:rsidRDefault="004873B0" w:rsidP="00801AE3">
            <w:pPr>
              <w:pStyle w:val="1fffb"/>
              <w:rPr>
                <w:rFonts w:cs="Times New Roman"/>
              </w:rPr>
            </w:pPr>
            <w:r w:rsidRPr="00FA1FED">
              <w:rPr>
                <w:rFonts w:cs="Times New Roman"/>
              </w:rPr>
              <w:t>437</w:t>
            </w:r>
          </w:p>
        </w:tc>
        <w:tc>
          <w:tcPr>
            <w:tcW w:w="2171" w:type="pct"/>
            <w:tcBorders>
              <w:top w:val="nil"/>
              <w:left w:val="nil"/>
              <w:bottom w:val="single" w:sz="4" w:space="0" w:color="auto"/>
              <w:right w:val="single" w:sz="4" w:space="0" w:color="auto"/>
            </w:tcBorders>
            <w:shd w:val="clear" w:color="auto" w:fill="auto"/>
            <w:noWrap/>
            <w:vAlign w:val="center"/>
          </w:tcPr>
          <w:p w14:paraId="7626FC9A" w14:textId="77777777" w:rsidR="004873B0" w:rsidRPr="00FA1FED" w:rsidRDefault="004873B0" w:rsidP="00801AE3">
            <w:pPr>
              <w:pStyle w:val="1fffb"/>
              <w:rPr>
                <w:rFonts w:cs="Times New Roman"/>
              </w:rPr>
            </w:pPr>
            <w:r w:rsidRPr="00FA1FED">
              <w:rPr>
                <w:rFonts w:cs="Times New Roman"/>
              </w:rPr>
              <w:t>8,762</w:t>
            </w:r>
          </w:p>
        </w:tc>
      </w:tr>
      <w:tr w:rsidR="004873B0" w:rsidRPr="00FA1FED" w14:paraId="26D11CD8"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60274212" w14:textId="77777777" w:rsidR="004873B0" w:rsidRPr="00FA1FED" w:rsidRDefault="004873B0" w:rsidP="00801AE3">
            <w:pPr>
              <w:pStyle w:val="1fffb"/>
              <w:rPr>
                <w:rFonts w:cs="Times New Roman"/>
              </w:rPr>
            </w:pPr>
            <w:r w:rsidRPr="00FA1FED">
              <w:rPr>
                <w:rFonts w:cs="Times New Roman"/>
              </w:rPr>
              <w:t>-7,5</w:t>
            </w:r>
          </w:p>
        </w:tc>
        <w:tc>
          <w:tcPr>
            <w:tcW w:w="1460" w:type="pct"/>
            <w:tcBorders>
              <w:top w:val="nil"/>
              <w:left w:val="nil"/>
              <w:bottom w:val="single" w:sz="4" w:space="0" w:color="auto"/>
              <w:right w:val="single" w:sz="4" w:space="0" w:color="auto"/>
            </w:tcBorders>
            <w:shd w:val="clear" w:color="auto" w:fill="auto"/>
            <w:noWrap/>
            <w:vAlign w:val="center"/>
          </w:tcPr>
          <w:p w14:paraId="5D1E9A62" w14:textId="77777777" w:rsidR="004873B0" w:rsidRPr="00FA1FED" w:rsidRDefault="004873B0" w:rsidP="00801AE3">
            <w:pPr>
              <w:pStyle w:val="1fffb"/>
              <w:rPr>
                <w:rFonts w:cs="Times New Roman"/>
              </w:rPr>
            </w:pPr>
            <w:r w:rsidRPr="00FA1FED">
              <w:rPr>
                <w:rFonts w:cs="Times New Roman"/>
              </w:rPr>
              <w:t>828</w:t>
            </w:r>
          </w:p>
        </w:tc>
        <w:tc>
          <w:tcPr>
            <w:tcW w:w="2171" w:type="pct"/>
            <w:tcBorders>
              <w:top w:val="nil"/>
              <w:left w:val="nil"/>
              <w:bottom w:val="single" w:sz="4" w:space="0" w:color="auto"/>
              <w:right w:val="single" w:sz="4" w:space="0" w:color="auto"/>
            </w:tcBorders>
            <w:shd w:val="clear" w:color="auto" w:fill="auto"/>
            <w:noWrap/>
            <w:vAlign w:val="center"/>
          </w:tcPr>
          <w:p w14:paraId="7A158660" w14:textId="77777777" w:rsidR="004873B0" w:rsidRPr="00FA1FED" w:rsidRDefault="004873B0" w:rsidP="00801AE3">
            <w:pPr>
              <w:pStyle w:val="1fffb"/>
              <w:rPr>
                <w:rFonts w:cs="Times New Roman"/>
              </w:rPr>
            </w:pPr>
            <w:r w:rsidRPr="00FA1FED">
              <w:rPr>
                <w:rFonts w:cs="Times New Roman"/>
              </w:rPr>
              <w:t>10,731</w:t>
            </w:r>
          </w:p>
        </w:tc>
      </w:tr>
      <w:tr w:rsidR="004873B0" w:rsidRPr="00FA1FED" w14:paraId="0C066109"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3F4C49A2" w14:textId="77777777" w:rsidR="004873B0" w:rsidRPr="00FA1FED" w:rsidRDefault="004873B0" w:rsidP="00801AE3">
            <w:pPr>
              <w:pStyle w:val="1fffb"/>
              <w:rPr>
                <w:rFonts w:cs="Times New Roman"/>
              </w:rPr>
            </w:pPr>
            <w:r w:rsidRPr="00FA1FED">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14:paraId="6CB1AA69" w14:textId="77777777" w:rsidR="004873B0" w:rsidRPr="00FA1FED" w:rsidRDefault="004873B0" w:rsidP="00801AE3">
            <w:pPr>
              <w:pStyle w:val="1fffb"/>
              <w:rPr>
                <w:rFonts w:cs="Times New Roman"/>
              </w:rPr>
            </w:pPr>
            <w:r w:rsidRPr="00FA1FED">
              <w:rPr>
                <w:rFonts w:cs="Times New Roman"/>
              </w:rPr>
              <w:t>11558</w:t>
            </w:r>
          </w:p>
        </w:tc>
        <w:tc>
          <w:tcPr>
            <w:tcW w:w="2171" w:type="pct"/>
            <w:tcBorders>
              <w:top w:val="nil"/>
              <w:left w:val="nil"/>
              <w:bottom w:val="single" w:sz="4" w:space="0" w:color="auto"/>
              <w:right w:val="single" w:sz="4" w:space="0" w:color="auto"/>
            </w:tcBorders>
            <w:shd w:val="clear" w:color="auto" w:fill="auto"/>
            <w:noWrap/>
            <w:vAlign w:val="center"/>
          </w:tcPr>
          <w:p w14:paraId="76E360D2" w14:textId="77777777" w:rsidR="004873B0" w:rsidRPr="00FA1FED" w:rsidRDefault="004873B0" w:rsidP="00801AE3">
            <w:pPr>
              <w:pStyle w:val="1fffb"/>
              <w:rPr>
                <w:rFonts w:cs="Times New Roman"/>
              </w:rPr>
            </w:pPr>
            <w:r w:rsidRPr="00FA1FED">
              <w:rPr>
                <w:rFonts w:cs="Times New Roman"/>
              </w:rPr>
              <w:t>13,851</w:t>
            </w:r>
          </w:p>
        </w:tc>
      </w:tr>
      <w:tr w:rsidR="004873B0" w:rsidRPr="00FA1FED" w14:paraId="14C977D6"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6BC55CC6" w14:textId="77777777" w:rsidR="004873B0" w:rsidRPr="00FA1FED" w:rsidRDefault="004873B0" w:rsidP="00801AE3">
            <w:pPr>
              <w:pStyle w:val="1fffb"/>
              <w:rPr>
                <w:rFonts w:cs="Times New Roman"/>
              </w:rPr>
            </w:pPr>
            <w:r w:rsidRPr="00FA1FED">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14:paraId="0D851537" w14:textId="77777777" w:rsidR="004873B0" w:rsidRPr="00FA1FED" w:rsidRDefault="004873B0" w:rsidP="00801AE3">
            <w:pPr>
              <w:pStyle w:val="1fffb"/>
              <w:rPr>
                <w:rFonts w:cs="Times New Roman"/>
              </w:rPr>
            </w:pPr>
            <w:r w:rsidRPr="00FA1FED">
              <w:rPr>
                <w:rFonts w:cs="Times New Roman"/>
              </w:rPr>
              <w:t>1686</w:t>
            </w:r>
          </w:p>
        </w:tc>
        <w:tc>
          <w:tcPr>
            <w:tcW w:w="2171" w:type="pct"/>
            <w:tcBorders>
              <w:top w:val="nil"/>
              <w:left w:val="nil"/>
              <w:bottom w:val="single" w:sz="4" w:space="0" w:color="auto"/>
              <w:right w:val="single" w:sz="4" w:space="0" w:color="auto"/>
            </w:tcBorders>
            <w:shd w:val="clear" w:color="auto" w:fill="auto"/>
            <w:noWrap/>
            <w:vAlign w:val="center"/>
          </w:tcPr>
          <w:p w14:paraId="458B8711" w14:textId="77777777" w:rsidR="004873B0" w:rsidRPr="00FA1FED" w:rsidRDefault="004873B0" w:rsidP="00801AE3">
            <w:pPr>
              <w:pStyle w:val="1fffb"/>
              <w:rPr>
                <w:rFonts w:cs="Times New Roman"/>
              </w:rPr>
            </w:pPr>
            <w:r w:rsidRPr="00FA1FED">
              <w:rPr>
                <w:rFonts w:cs="Times New Roman"/>
              </w:rPr>
              <w:t>19,582</w:t>
            </w:r>
          </w:p>
        </w:tc>
      </w:tr>
      <w:tr w:rsidR="004873B0" w:rsidRPr="00FA1FED" w14:paraId="02EEBD9F"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10070C5C" w14:textId="77777777" w:rsidR="004873B0" w:rsidRPr="00FA1FED" w:rsidRDefault="004873B0" w:rsidP="00801AE3">
            <w:pPr>
              <w:pStyle w:val="1fffb"/>
              <w:rPr>
                <w:rFonts w:cs="Times New Roman"/>
              </w:rPr>
            </w:pPr>
            <w:r w:rsidRPr="00FA1FED">
              <w:rPr>
                <w:rFonts w:cs="Times New Roman"/>
              </w:rPr>
              <w:t>6,5</w:t>
            </w:r>
          </w:p>
        </w:tc>
        <w:tc>
          <w:tcPr>
            <w:tcW w:w="1460" w:type="pct"/>
            <w:tcBorders>
              <w:top w:val="nil"/>
              <w:left w:val="nil"/>
              <w:bottom w:val="single" w:sz="4" w:space="0" w:color="auto"/>
              <w:right w:val="single" w:sz="4" w:space="0" w:color="auto"/>
            </w:tcBorders>
            <w:shd w:val="clear" w:color="auto" w:fill="auto"/>
            <w:noWrap/>
            <w:vAlign w:val="center"/>
          </w:tcPr>
          <w:p w14:paraId="7971E110" w14:textId="77777777" w:rsidR="004873B0" w:rsidRPr="00FA1FED" w:rsidRDefault="004873B0" w:rsidP="00801AE3">
            <w:pPr>
              <w:pStyle w:val="1fffb"/>
              <w:rPr>
                <w:rFonts w:cs="Times New Roman"/>
              </w:rPr>
            </w:pPr>
            <w:r w:rsidRPr="00FA1FED">
              <w:rPr>
                <w:rFonts w:cs="Times New Roman"/>
              </w:rPr>
              <w:t>681</w:t>
            </w:r>
          </w:p>
        </w:tc>
        <w:tc>
          <w:tcPr>
            <w:tcW w:w="2171" w:type="pct"/>
            <w:tcBorders>
              <w:top w:val="nil"/>
              <w:left w:val="nil"/>
              <w:bottom w:val="single" w:sz="4" w:space="0" w:color="auto"/>
              <w:right w:val="single" w:sz="4" w:space="0" w:color="auto"/>
            </w:tcBorders>
            <w:shd w:val="clear" w:color="auto" w:fill="auto"/>
            <w:noWrap/>
            <w:vAlign w:val="center"/>
          </w:tcPr>
          <w:p w14:paraId="20D41322" w14:textId="77777777" w:rsidR="004873B0" w:rsidRPr="00FA1FED" w:rsidRDefault="004873B0" w:rsidP="00801AE3">
            <w:pPr>
              <w:pStyle w:val="1fffb"/>
              <w:rPr>
                <w:rFonts w:cs="Times New Roman"/>
              </w:rPr>
            </w:pPr>
            <w:r w:rsidRPr="00FA1FED">
              <w:rPr>
                <w:rFonts w:cs="Times New Roman"/>
              </w:rPr>
              <w:t>29,504</w:t>
            </w:r>
          </w:p>
        </w:tc>
      </w:tr>
    </w:tbl>
    <w:p w14:paraId="1BED2E11" w14:textId="77777777" w:rsidR="004873B0" w:rsidRPr="00FA1FED" w:rsidRDefault="004873B0" w:rsidP="00B5461F">
      <w:pPr>
        <w:pStyle w:val="11ff3"/>
        <w:rPr>
          <w:kern w:val="0"/>
        </w:rPr>
      </w:pPr>
    </w:p>
    <w:p w14:paraId="750D0995" w14:textId="6163422A" w:rsidR="004873B0" w:rsidRPr="00FA1FED" w:rsidRDefault="00FD7E24" w:rsidP="004873B0">
      <w:pPr>
        <w:pStyle w:val="11ff3"/>
        <w:rPr>
          <w:kern w:val="0"/>
          <w:u w:val="single"/>
        </w:rPr>
      </w:pPr>
      <w:r w:rsidRPr="00FA1FED">
        <w:rPr>
          <w:kern w:val="0"/>
          <w:u w:val="single"/>
        </w:rPr>
        <w:t>Таблица 1.</w:t>
      </w:r>
      <w:r w:rsidR="004873B0" w:rsidRPr="00FA1FED">
        <w:rPr>
          <w:kern w:val="0"/>
          <w:u w:val="single"/>
        </w:rPr>
        <w:t xml:space="preserve">9.3.3 - 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w:t>
      </w:r>
      <w:r w:rsidR="001635F8">
        <w:rPr>
          <w:kern w:val="0"/>
          <w:u w:val="single"/>
        </w:rPr>
        <w:t>2024</w:t>
      </w:r>
      <w:r w:rsidR="004873B0" w:rsidRPr="00FA1FED">
        <w:rPr>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745"/>
        <w:gridCol w:w="1483"/>
        <w:gridCol w:w="1037"/>
        <w:gridCol w:w="1149"/>
        <w:gridCol w:w="1484"/>
        <w:gridCol w:w="1026"/>
        <w:gridCol w:w="1138"/>
      </w:tblGrid>
      <w:tr w:rsidR="00752AC3" w:rsidRPr="00FA1FED" w14:paraId="5D096D7B" w14:textId="77777777" w:rsidTr="00752AC3">
        <w:trPr>
          <w:trHeight w:val="20"/>
          <w:tblHeader/>
        </w:trPr>
        <w:tc>
          <w:tcPr>
            <w:tcW w:w="963" w:type="pct"/>
            <w:vMerge w:val="restart"/>
            <w:shd w:val="clear" w:color="auto" w:fill="auto"/>
            <w:vAlign w:val="center"/>
          </w:tcPr>
          <w:p w14:paraId="10358DF2" w14:textId="77777777" w:rsidR="00752AC3" w:rsidRPr="00FA1FED" w:rsidRDefault="00752AC3" w:rsidP="00752AC3">
            <w:pPr>
              <w:pStyle w:val="1fffb"/>
              <w:rPr>
                <w:rFonts w:cs="Times New Roman"/>
              </w:rPr>
            </w:pPr>
            <w:r w:rsidRPr="00FA1FED">
              <w:rPr>
                <w:rFonts w:cs="Times New Roman"/>
              </w:rPr>
              <w:t>Период</w:t>
            </w:r>
          </w:p>
        </w:tc>
        <w:tc>
          <w:tcPr>
            <w:tcW w:w="2024" w:type="pct"/>
            <w:gridSpan w:val="3"/>
            <w:shd w:val="clear" w:color="auto" w:fill="auto"/>
            <w:vAlign w:val="center"/>
          </w:tcPr>
          <w:p w14:paraId="71933748" w14:textId="77777777" w:rsidR="00752AC3" w:rsidRPr="00FA1FED" w:rsidRDefault="00752AC3" w:rsidP="00752AC3">
            <w:pPr>
              <w:pStyle w:val="1fffb"/>
              <w:rPr>
                <w:rFonts w:cs="Times New Roman"/>
              </w:rPr>
            </w:pPr>
            <w:r w:rsidRPr="00FA1FED">
              <w:rPr>
                <w:rFonts w:cs="Times New Roman"/>
              </w:rPr>
              <w:t>Котельная №15 д. Старополье</w:t>
            </w:r>
          </w:p>
        </w:tc>
        <w:tc>
          <w:tcPr>
            <w:tcW w:w="2013" w:type="pct"/>
            <w:gridSpan w:val="3"/>
            <w:shd w:val="clear" w:color="auto" w:fill="auto"/>
            <w:vAlign w:val="center"/>
          </w:tcPr>
          <w:p w14:paraId="37BCB21A" w14:textId="77777777" w:rsidR="00752AC3" w:rsidRPr="00FA1FED" w:rsidRDefault="00752AC3" w:rsidP="00752AC3">
            <w:pPr>
              <w:pStyle w:val="1fffb"/>
              <w:rPr>
                <w:rFonts w:cs="Times New Roman"/>
              </w:rPr>
            </w:pPr>
            <w:r w:rsidRPr="00FA1FED">
              <w:rPr>
                <w:rFonts w:cs="Times New Roman"/>
              </w:rPr>
              <w:t>Котельная №18 д. Овсище</w:t>
            </w:r>
          </w:p>
        </w:tc>
      </w:tr>
      <w:tr w:rsidR="00752AC3" w:rsidRPr="00FA1FED" w14:paraId="772EBEF5" w14:textId="77777777" w:rsidTr="00752AC3">
        <w:trPr>
          <w:trHeight w:val="20"/>
          <w:tblHeader/>
        </w:trPr>
        <w:tc>
          <w:tcPr>
            <w:tcW w:w="963" w:type="pct"/>
            <w:vMerge/>
            <w:shd w:val="clear" w:color="auto" w:fill="auto"/>
            <w:vAlign w:val="center"/>
          </w:tcPr>
          <w:p w14:paraId="4DB9DFF3" w14:textId="77777777" w:rsidR="00752AC3" w:rsidRPr="00FA1FED" w:rsidRDefault="00752AC3" w:rsidP="00752AC3">
            <w:pPr>
              <w:pStyle w:val="1fffb"/>
              <w:rPr>
                <w:rFonts w:cs="Times New Roman"/>
              </w:rPr>
            </w:pPr>
          </w:p>
        </w:tc>
        <w:tc>
          <w:tcPr>
            <w:tcW w:w="2024" w:type="pct"/>
            <w:gridSpan w:val="3"/>
            <w:shd w:val="clear" w:color="auto" w:fill="auto"/>
            <w:vAlign w:val="center"/>
          </w:tcPr>
          <w:p w14:paraId="6ED14611" w14:textId="77777777" w:rsidR="00752AC3" w:rsidRPr="00FA1FED" w:rsidRDefault="00752AC3" w:rsidP="00752AC3">
            <w:pPr>
              <w:pStyle w:val="1fffb"/>
              <w:rPr>
                <w:rFonts w:cs="Times New Roman"/>
              </w:rPr>
            </w:pPr>
            <w:r w:rsidRPr="00FA1FED">
              <w:rPr>
                <w:rFonts w:cs="Times New Roman"/>
              </w:rPr>
              <w:t>Среднемесячная температура, ºС</w:t>
            </w:r>
          </w:p>
        </w:tc>
        <w:tc>
          <w:tcPr>
            <w:tcW w:w="2013" w:type="pct"/>
            <w:gridSpan w:val="3"/>
            <w:shd w:val="clear" w:color="auto" w:fill="auto"/>
            <w:vAlign w:val="center"/>
          </w:tcPr>
          <w:p w14:paraId="6D79DD61" w14:textId="77777777" w:rsidR="00752AC3" w:rsidRPr="00FA1FED" w:rsidRDefault="00752AC3" w:rsidP="00752AC3">
            <w:pPr>
              <w:pStyle w:val="1fffb"/>
              <w:rPr>
                <w:rFonts w:cs="Times New Roman"/>
              </w:rPr>
            </w:pPr>
            <w:r w:rsidRPr="00FA1FED">
              <w:rPr>
                <w:rFonts w:cs="Times New Roman"/>
              </w:rPr>
              <w:t>Среднемесячная температура, ºС</w:t>
            </w:r>
          </w:p>
        </w:tc>
      </w:tr>
      <w:tr w:rsidR="00752AC3" w:rsidRPr="00FA1FED" w14:paraId="44207F22" w14:textId="77777777" w:rsidTr="00752AC3">
        <w:trPr>
          <w:trHeight w:val="20"/>
          <w:tblHeader/>
        </w:trPr>
        <w:tc>
          <w:tcPr>
            <w:tcW w:w="963" w:type="pct"/>
            <w:vMerge/>
            <w:shd w:val="clear" w:color="auto" w:fill="auto"/>
            <w:vAlign w:val="center"/>
          </w:tcPr>
          <w:p w14:paraId="5760AC6C" w14:textId="77777777" w:rsidR="00752AC3" w:rsidRPr="00FA1FED" w:rsidRDefault="00752AC3" w:rsidP="00752AC3">
            <w:pPr>
              <w:pStyle w:val="1fffb"/>
              <w:rPr>
                <w:rFonts w:cs="Times New Roman"/>
              </w:rPr>
            </w:pPr>
          </w:p>
        </w:tc>
        <w:tc>
          <w:tcPr>
            <w:tcW w:w="818" w:type="pct"/>
            <w:shd w:val="clear" w:color="auto" w:fill="auto"/>
            <w:vAlign w:val="center"/>
          </w:tcPr>
          <w:p w14:paraId="32C388F9" w14:textId="77777777" w:rsidR="00752AC3" w:rsidRPr="00FA1FED" w:rsidRDefault="00752AC3" w:rsidP="00752AC3">
            <w:pPr>
              <w:pStyle w:val="1fffb"/>
              <w:rPr>
                <w:rFonts w:cs="Times New Roman"/>
              </w:rPr>
            </w:pPr>
            <w:r w:rsidRPr="00FA1FED">
              <w:rPr>
                <w:rFonts w:cs="Times New Roman"/>
              </w:rPr>
              <w:t>воздуха</w:t>
            </w:r>
          </w:p>
        </w:tc>
        <w:tc>
          <w:tcPr>
            <w:tcW w:w="572" w:type="pct"/>
            <w:shd w:val="clear" w:color="auto" w:fill="auto"/>
            <w:vAlign w:val="center"/>
          </w:tcPr>
          <w:p w14:paraId="126A74DA" w14:textId="77777777" w:rsidR="00752AC3" w:rsidRPr="00FA1FED" w:rsidRDefault="00752AC3" w:rsidP="00752AC3">
            <w:pPr>
              <w:pStyle w:val="1fffb"/>
              <w:rPr>
                <w:rFonts w:cs="Times New Roman"/>
              </w:rPr>
            </w:pPr>
            <w:r w:rsidRPr="00FA1FED">
              <w:rPr>
                <w:rFonts w:cs="Times New Roman"/>
              </w:rPr>
              <w:t>под. тр-од.</w:t>
            </w:r>
          </w:p>
        </w:tc>
        <w:tc>
          <w:tcPr>
            <w:tcW w:w="634" w:type="pct"/>
            <w:shd w:val="clear" w:color="auto" w:fill="auto"/>
            <w:vAlign w:val="center"/>
          </w:tcPr>
          <w:p w14:paraId="1911921C" w14:textId="77777777" w:rsidR="00752AC3" w:rsidRPr="00FA1FED" w:rsidRDefault="00752AC3" w:rsidP="00752AC3">
            <w:pPr>
              <w:pStyle w:val="1fffb"/>
              <w:rPr>
                <w:rFonts w:cs="Times New Roman"/>
              </w:rPr>
            </w:pPr>
            <w:r w:rsidRPr="00FA1FED">
              <w:rPr>
                <w:rFonts w:cs="Times New Roman"/>
              </w:rPr>
              <w:t>обр. тр-од.</w:t>
            </w:r>
          </w:p>
        </w:tc>
        <w:tc>
          <w:tcPr>
            <w:tcW w:w="819" w:type="pct"/>
            <w:shd w:val="clear" w:color="auto" w:fill="auto"/>
            <w:vAlign w:val="center"/>
          </w:tcPr>
          <w:p w14:paraId="521EF784" w14:textId="77777777" w:rsidR="00752AC3" w:rsidRPr="00FA1FED" w:rsidRDefault="00752AC3" w:rsidP="00752AC3">
            <w:pPr>
              <w:pStyle w:val="1fffb"/>
              <w:rPr>
                <w:rFonts w:cs="Times New Roman"/>
              </w:rPr>
            </w:pPr>
            <w:r w:rsidRPr="00FA1FED">
              <w:rPr>
                <w:rFonts w:cs="Times New Roman"/>
              </w:rPr>
              <w:t>воздуха</w:t>
            </w:r>
          </w:p>
        </w:tc>
        <w:tc>
          <w:tcPr>
            <w:tcW w:w="566" w:type="pct"/>
            <w:shd w:val="clear" w:color="auto" w:fill="auto"/>
            <w:vAlign w:val="center"/>
          </w:tcPr>
          <w:p w14:paraId="090A5767" w14:textId="77777777" w:rsidR="00752AC3" w:rsidRPr="00FA1FED" w:rsidRDefault="00752AC3" w:rsidP="00752AC3">
            <w:pPr>
              <w:pStyle w:val="1fffb"/>
              <w:rPr>
                <w:rFonts w:cs="Times New Roman"/>
              </w:rPr>
            </w:pPr>
            <w:r w:rsidRPr="00FA1FED">
              <w:rPr>
                <w:rFonts w:cs="Times New Roman"/>
              </w:rPr>
              <w:t>под. тр-од.</w:t>
            </w:r>
          </w:p>
        </w:tc>
        <w:tc>
          <w:tcPr>
            <w:tcW w:w="628" w:type="pct"/>
            <w:shd w:val="clear" w:color="auto" w:fill="auto"/>
            <w:vAlign w:val="center"/>
          </w:tcPr>
          <w:p w14:paraId="6CC7B2BA" w14:textId="77777777" w:rsidR="00752AC3" w:rsidRPr="00FA1FED" w:rsidRDefault="00752AC3" w:rsidP="00752AC3">
            <w:pPr>
              <w:pStyle w:val="1fffb"/>
              <w:rPr>
                <w:rFonts w:cs="Times New Roman"/>
              </w:rPr>
            </w:pPr>
            <w:r w:rsidRPr="00FA1FED">
              <w:rPr>
                <w:rFonts w:cs="Times New Roman"/>
              </w:rPr>
              <w:t>обр. тр-од.</w:t>
            </w:r>
          </w:p>
        </w:tc>
      </w:tr>
      <w:tr w:rsidR="00752AC3" w:rsidRPr="00FA1FED" w14:paraId="621EAF94" w14:textId="77777777" w:rsidTr="00752AC3">
        <w:trPr>
          <w:trHeight w:val="20"/>
        </w:trPr>
        <w:tc>
          <w:tcPr>
            <w:tcW w:w="963" w:type="pct"/>
            <w:shd w:val="clear" w:color="auto" w:fill="auto"/>
            <w:vAlign w:val="center"/>
          </w:tcPr>
          <w:p w14:paraId="2DBA150B" w14:textId="77777777" w:rsidR="00752AC3" w:rsidRPr="00FA1FED" w:rsidRDefault="00752AC3" w:rsidP="00752AC3">
            <w:pPr>
              <w:pStyle w:val="1fffb"/>
              <w:rPr>
                <w:rFonts w:cs="Times New Roman"/>
              </w:rPr>
            </w:pPr>
            <w:r w:rsidRPr="00FA1FED">
              <w:rPr>
                <w:rFonts w:cs="Times New Roman"/>
              </w:rPr>
              <w:t>январь</w:t>
            </w:r>
          </w:p>
        </w:tc>
        <w:tc>
          <w:tcPr>
            <w:tcW w:w="818" w:type="pct"/>
            <w:shd w:val="clear" w:color="auto" w:fill="auto"/>
            <w:vAlign w:val="center"/>
          </w:tcPr>
          <w:p w14:paraId="56C60ABB" w14:textId="77777777" w:rsidR="00752AC3" w:rsidRPr="00FA1FED" w:rsidRDefault="00752AC3" w:rsidP="00752AC3">
            <w:pPr>
              <w:pStyle w:val="1fffb"/>
              <w:rPr>
                <w:rFonts w:cs="Times New Roman"/>
              </w:rPr>
            </w:pPr>
            <w:r w:rsidRPr="00FA1FED">
              <w:rPr>
                <w:rFonts w:cs="Times New Roman"/>
              </w:rPr>
              <w:t>-5,16</w:t>
            </w:r>
          </w:p>
        </w:tc>
        <w:tc>
          <w:tcPr>
            <w:tcW w:w="572" w:type="pct"/>
            <w:shd w:val="clear" w:color="auto" w:fill="auto"/>
            <w:vAlign w:val="center"/>
          </w:tcPr>
          <w:p w14:paraId="06968992" w14:textId="77777777" w:rsidR="00752AC3" w:rsidRPr="00FA1FED" w:rsidRDefault="00752AC3" w:rsidP="00752AC3">
            <w:pPr>
              <w:pStyle w:val="1fffb"/>
              <w:rPr>
                <w:rFonts w:cs="Times New Roman"/>
              </w:rPr>
            </w:pPr>
            <w:r w:rsidRPr="00FA1FED">
              <w:rPr>
                <w:rFonts w:cs="Times New Roman"/>
              </w:rPr>
              <w:t>66</w:t>
            </w:r>
          </w:p>
        </w:tc>
        <w:tc>
          <w:tcPr>
            <w:tcW w:w="634" w:type="pct"/>
            <w:shd w:val="clear" w:color="auto" w:fill="auto"/>
            <w:vAlign w:val="center"/>
          </w:tcPr>
          <w:p w14:paraId="58284D27" w14:textId="77777777" w:rsidR="00752AC3" w:rsidRPr="00FA1FED" w:rsidRDefault="00752AC3" w:rsidP="00752AC3">
            <w:pPr>
              <w:pStyle w:val="1fffb"/>
              <w:rPr>
                <w:rFonts w:cs="Times New Roman"/>
              </w:rPr>
            </w:pPr>
            <w:r w:rsidRPr="00FA1FED">
              <w:rPr>
                <w:rFonts w:cs="Times New Roman"/>
              </w:rPr>
              <w:t>51</w:t>
            </w:r>
          </w:p>
        </w:tc>
        <w:tc>
          <w:tcPr>
            <w:tcW w:w="819" w:type="pct"/>
            <w:shd w:val="clear" w:color="auto" w:fill="auto"/>
            <w:vAlign w:val="center"/>
          </w:tcPr>
          <w:p w14:paraId="1D24A3F7" w14:textId="77777777" w:rsidR="00752AC3" w:rsidRPr="00FA1FED" w:rsidRDefault="00752AC3" w:rsidP="00752AC3">
            <w:pPr>
              <w:pStyle w:val="1fffb"/>
              <w:rPr>
                <w:rFonts w:cs="Times New Roman"/>
              </w:rPr>
            </w:pPr>
            <w:r w:rsidRPr="00FA1FED">
              <w:rPr>
                <w:rFonts w:cs="Times New Roman"/>
              </w:rPr>
              <w:t>-5,16</w:t>
            </w:r>
          </w:p>
        </w:tc>
        <w:tc>
          <w:tcPr>
            <w:tcW w:w="566" w:type="pct"/>
            <w:shd w:val="clear" w:color="auto" w:fill="auto"/>
            <w:vAlign w:val="center"/>
          </w:tcPr>
          <w:p w14:paraId="21B3098F" w14:textId="77777777" w:rsidR="00752AC3" w:rsidRPr="00FA1FED" w:rsidRDefault="00752AC3" w:rsidP="00752AC3">
            <w:pPr>
              <w:pStyle w:val="1fffb"/>
              <w:rPr>
                <w:rFonts w:cs="Times New Roman"/>
              </w:rPr>
            </w:pPr>
            <w:r w:rsidRPr="00FA1FED">
              <w:rPr>
                <w:rFonts w:cs="Times New Roman"/>
              </w:rPr>
              <w:t>67</w:t>
            </w:r>
          </w:p>
        </w:tc>
        <w:tc>
          <w:tcPr>
            <w:tcW w:w="628" w:type="pct"/>
            <w:shd w:val="clear" w:color="auto" w:fill="auto"/>
            <w:vAlign w:val="center"/>
          </w:tcPr>
          <w:p w14:paraId="6C8269B8" w14:textId="77777777" w:rsidR="00752AC3" w:rsidRPr="00FA1FED" w:rsidRDefault="00752AC3" w:rsidP="00752AC3">
            <w:pPr>
              <w:pStyle w:val="1fffb"/>
              <w:rPr>
                <w:rFonts w:cs="Times New Roman"/>
              </w:rPr>
            </w:pPr>
            <w:r w:rsidRPr="00FA1FED">
              <w:rPr>
                <w:rFonts w:cs="Times New Roman"/>
              </w:rPr>
              <w:t>52</w:t>
            </w:r>
          </w:p>
        </w:tc>
      </w:tr>
      <w:tr w:rsidR="00752AC3" w:rsidRPr="00FA1FED" w14:paraId="5A9445E7" w14:textId="77777777" w:rsidTr="00752AC3">
        <w:trPr>
          <w:trHeight w:val="20"/>
        </w:trPr>
        <w:tc>
          <w:tcPr>
            <w:tcW w:w="963" w:type="pct"/>
            <w:shd w:val="clear" w:color="auto" w:fill="auto"/>
            <w:vAlign w:val="center"/>
          </w:tcPr>
          <w:p w14:paraId="4E42A4CB" w14:textId="77777777" w:rsidR="00752AC3" w:rsidRPr="00FA1FED" w:rsidRDefault="00752AC3" w:rsidP="00752AC3">
            <w:pPr>
              <w:pStyle w:val="1fffb"/>
              <w:rPr>
                <w:rFonts w:cs="Times New Roman"/>
              </w:rPr>
            </w:pPr>
            <w:r w:rsidRPr="00FA1FED">
              <w:rPr>
                <w:rFonts w:cs="Times New Roman"/>
              </w:rPr>
              <w:t>февраль</w:t>
            </w:r>
          </w:p>
        </w:tc>
        <w:tc>
          <w:tcPr>
            <w:tcW w:w="818" w:type="pct"/>
            <w:shd w:val="clear" w:color="auto" w:fill="auto"/>
            <w:vAlign w:val="center"/>
          </w:tcPr>
          <w:p w14:paraId="6DB8EC64" w14:textId="77777777" w:rsidR="00752AC3" w:rsidRPr="00FA1FED" w:rsidRDefault="00752AC3" w:rsidP="00752AC3">
            <w:pPr>
              <w:pStyle w:val="1fffb"/>
              <w:rPr>
                <w:rFonts w:cs="Times New Roman"/>
              </w:rPr>
            </w:pPr>
            <w:r w:rsidRPr="00FA1FED">
              <w:rPr>
                <w:rFonts w:cs="Times New Roman"/>
              </w:rPr>
              <w:t>-3,23</w:t>
            </w:r>
          </w:p>
        </w:tc>
        <w:tc>
          <w:tcPr>
            <w:tcW w:w="572" w:type="pct"/>
            <w:shd w:val="clear" w:color="auto" w:fill="auto"/>
            <w:vAlign w:val="center"/>
          </w:tcPr>
          <w:p w14:paraId="6A51A0B3" w14:textId="77777777" w:rsidR="00752AC3" w:rsidRPr="00FA1FED" w:rsidRDefault="00752AC3" w:rsidP="00752AC3">
            <w:pPr>
              <w:pStyle w:val="1fffb"/>
              <w:rPr>
                <w:rFonts w:cs="Times New Roman"/>
              </w:rPr>
            </w:pPr>
            <w:r w:rsidRPr="00FA1FED">
              <w:rPr>
                <w:rFonts w:cs="Times New Roman"/>
              </w:rPr>
              <w:t>62</w:t>
            </w:r>
          </w:p>
        </w:tc>
        <w:tc>
          <w:tcPr>
            <w:tcW w:w="634" w:type="pct"/>
            <w:shd w:val="clear" w:color="auto" w:fill="auto"/>
            <w:vAlign w:val="center"/>
          </w:tcPr>
          <w:p w14:paraId="588EF447" w14:textId="77777777" w:rsidR="00752AC3" w:rsidRPr="00FA1FED" w:rsidRDefault="00752AC3" w:rsidP="00752AC3">
            <w:pPr>
              <w:pStyle w:val="1fffb"/>
              <w:rPr>
                <w:rFonts w:cs="Times New Roman"/>
              </w:rPr>
            </w:pPr>
            <w:r w:rsidRPr="00FA1FED">
              <w:rPr>
                <w:rFonts w:cs="Times New Roman"/>
              </w:rPr>
              <w:t>48</w:t>
            </w:r>
          </w:p>
        </w:tc>
        <w:tc>
          <w:tcPr>
            <w:tcW w:w="819" w:type="pct"/>
            <w:shd w:val="clear" w:color="auto" w:fill="auto"/>
            <w:vAlign w:val="center"/>
          </w:tcPr>
          <w:p w14:paraId="7F3E2E4B" w14:textId="77777777" w:rsidR="00752AC3" w:rsidRPr="00FA1FED" w:rsidRDefault="00752AC3" w:rsidP="00752AC3">
            <w:pPr>
              <w:pStyle w:val="1fffb"/>
              <w:rPr>
                <w:rFonts w:cs="Times New Roman"/>
              </w:rPr>
            </w:pPr>
            <w:r w:rsidRPr="00FA1FED">
              <w:rPr>
                <w:rFonts w:cs="Times New Roman"/>
              </w:rPr>
              <w:t>-3,23</w:t>
            </w:r>
          </w:p>
        </w:tc>
        <w:tc>
          <w:tcPr>
            <w:tcW w:w="566" w:type="pct"/>
            <w:shd w:val="clear" w:color="auto" w:fill="auto"/>
            <w:vAlign w:val="center"/>
          </w:tcPr>
          <w:p w14:paraId="0F82DFAC" w14:textId="77777777" w:rsidR="00752AC3" w:rsidRPr="00FA1FED" w:rsidRDefault="00752AC3" w:rsidP="00752AC3">
            <w:pPr>
              <w:pStyle w:val="1fffb"/>
              <w:rPr>
                <w:rFonts w:cs="Times New Roman"/>
              </w:rPr>
            </w:pPr>
            <w:r w:rsidRPr="00FA1FED">
              <w:rPr>
                <w:rFonts w:cs="Times New Roman"/>
              </w:rPr>
              <w:t>62</w:t>
            </w:r>
          </w:p>
        </w:tc>
        <w:tc>
          <w:tcPr>
            <w:tcW w:w="628" w:type="pct"/>
            <w:shd w:val="clear" w:color="auto" w:fill="auto"/>
            <w:vAlign w:val="center"/>
          </w:tcPr>
          <w:p w14:paraId="2ACB76AB" w14:textId="77777777" w:rsidR="00752AC3" w:rsidRPr="00FA1FED" w:rsidRDefault="00752AC3" w:rsidP="00752AC3">
            <w:pPr>
              <w:pStyle w:val="1fffb"/>
              <w:rPr>
                <w:rFonts w:cs="Times New Roman"/>
              </w:rPr>
            </w:pPr>
            <w:r w:rsidRPr="00FA1FED">
              <w:rPr>
                <w:rFonts w:cs="Times New Roman"/>
              </w:rPr>
              <w:t>48</w:t>
            </w:r>
          </w:p>
        </w:tc>
      </w:tr>
      <w:tr w:rsidR="00752AC3" w:rsidRPr="00FA1FED" w14:paraId="0537F145" w14:textId="77777777" w:rsidTr="00752AC3">
        <w:trPr>
          <w:trHeight w:val="20"/>
        </w:trPr>
        <w:tc>
          <w:tcPr>
            <w:tcW w:w="963" w:type="pct"/>
            <w:shd w:val="clear" w:color="auto" w:fill="auto"/>
            <w:vAlign w:val="center"/>
          </w:tcPr>
          <w:p w14:paraId="054A8936" w14:textId="77777777" w:rsidR="00752AC3" w:rsidRPr="00FA1FED" w:rsidRDefault="00752AC3" w:rsidP="00752AC3">
            <w:pPr>
              <w:pStyle w:val="1fffb"/>
              <w:rPr>
                <w:rFonts w:cs="Times New Roman"/>
              </w:rPr>
            </w:pPr>
            <w:r w:rsidRPr="00FA1FED">
              <w:rPr>
                <w:rFonts w:cs="Times New Roman"/>
              </w:rPr>
              <w:t>март</w:t>
            </w:r>
          </w:p>
        </w:tc>
        <w:tc>
          <w:tcPr>
            <w:tcW w:w="818" w:type="pct"/>
            <w:shd w:val="clear" w:color="auto" w:fill="auto"/>
            <w:vAlign w:val="center"/>
          </w:tcPr>
          <w:p w14:paraId="177E8B60" w14:textId="77777777" w:rsidR="00752AC3" w:rsidRPr="00FA1FED" w:rsidRDefault="00752AC3" w:rsidP="00752AC3">
            <w:pPr>
              <w:pStyle w:val="1fffb"/>
              <w:rPr>
                <w:rFonts w:cs="Times New Roman"/>
              </w:rPr>
            </w:pPr>
            <w:r w:rsidRPr="00FA1FED">
              <w:rPr>
                <w:rFonts w:cs="Times New Roman"/>
              </w:rPr>
              <w:t>-1,53</w:t>
            </w:r>
          </w:p>
        </w:tc>
        <w:tc>
          <w:tcPr>
            <w:tcW w:w="572" w:type="pct"/>
            <w:shd w:val="clear" w:color="auto" w:fill="auto"/>
            <w:vAlign w:val="center"/>
          </w:tcPr>
          <w:p w14:paraId="6CB5A289" w14:textId="77777777" w:rsidR="00752AC3" w:rsidRPr="00FA1FED" w:rsidRDefault="00752AC3" w:rsidP="00752AC3">
            <w:pPr>
              <w:pStyle w:val="1fffb"/>
              <w:rPr>
                <w:rFonts w:cs="Times New Roman"/>
              </w:rPr>
            </w:pPr>
            <w:r w:rsidRPr="00FA1FED">
              <w:rPr>
                <w:rFonts w:cs="Times New Roman"/>
              </w:rPr>
              <w:t>58</w:t>
            </w:r>
          </w:p>
        </w:tc>
        <w:tc>
          <w:tcPr>
            <w:tcW w:w="634" w:type="pct"/>
            <w:shd w:val="clear" w:color="auto" w:fill="auto"/>
            <w:vAlign w:val="center"/>
          </w:tcPr>
          <w:p w14:paraId="0F29589C" w14:textId="77777777" w:rsidR="00752AC3" w:rsidRPr="00FA1FED" w:rsidRDefault="00752AC3" w:rsidP="00752AC3">
            <w:pPr>
              <w:pStyle w:val="1fffb"/>
              <w:rPr>
                <w:rFonts w:cs="Times New Roman"/>
              </w:rPr>
            </w:pPr>
            <w:r w:rsidRPr="00FA1FED">
              <w:rPr>
                <w:rFonts w:cs="Times New Roman"/>
              </w:rPr>
              <w:t>47</w:t>
            </w:r>
          </w:p>
        </w:tc>
        <w:tc>
          <w:tcPr>
            <w:tcW w:w="819" w:type="pct"/>
            <w:shd w:val="clear" w:color="auto" w:fill="auto"/>
            <w:vAlign w:val="center"/>
          </w:tcPr>
          <w:p w14:paraId="40390F72" w14:textId="77777777" w:rsidR="00752AC3" w:rsidRPr="00FA1FED" w:rsidRDefault="00752AC3" w:rsidP="00752AC3">
            <w:pPr>
              <w:pStyle w:val="1fffb"/>
              <w:rPr>
                <w:rFonts w:cs="Times New Roman"/>
              </w:rPr>
            </w:pPr>
            <w:r w:rsidRPr="00FA1FED">
              <w:rPr>
                <w:rFonts w:cs="Times New Roman"/>
              </w:rPr>
              <w:t>-1,53</w:t>
            </w:r>
          </w:p>
        </w:tc>
        <w:tc>
          <w:tcPr>
            <w:tcW w:w="566" w:type="pct"/>
            <w:shd w:val="clear" w:color="auto" w:fill="auto"/>
            <w:vAlign w:val="center"/>
          </w:tcPr>
          <w:p w14:paraId="681259C9" w14:textId="77777777" w:rsidR="00752AC3" w:rsidRPr="00FA1FED" w:rsidRDefault="00752AC3" w:rsidP="00752AC3">
            <w:pPr>
              <w:pStyle w:val="1fffb"/>
              <w:rPr>
                <w:rFonts w:cs="Times New Roman"/>
              </w:rPr>
            </w:pPr>
            <w:r w:rsidRPr="00FA1FED">
              <w:rPr>
                <w:rFonts w:cs="Times New Roman"/>
              </w:rPr>
              <w:t>58</w:t>
            </w:r>
          </w:p>
        </w:tc>
        <w:tc>
          <w:tcPr>
            <w:tcW w:w="628" w:type="pct"/>
            <w:shd w:val="clear" w:color="auto" w:fill="auto"/>
            <w:vAlign w:val="center"/>
          </w:tcPr>
          <w:p w14:paraId="230B57E7" w14:textId="77777777" w:rsidR="00752AC3" w:rsidRPr="00FA1FED" w:rsidRDefault="00752AC3" w:rsidP="00752AC3">
            <w:pPr>
              <w:pStyle w:val="1fffb"/>
              <w:rPr>
                <w:rFonts w:cs="Times New Roman"/>
              </w:rPr>
            </w:pPr>
            <w:r w:rsidRPr="00FA1FED">
              <w:rPr>
                <w:rFonts w:cs="Times New Roman"/>
              </w:rPr>
              <w:t>47</w:t>
            </w:r>
          </w:p>
        </w:tc>
      </w:tr>
      <w:tr w:rsidR="00752AC3" w:rsidRPr="00FA1FED" w14:paraId="7F64C08A" w14:textId="77777777" w:rsidTr="00752AC3">
        <w:trPr>
          <w:trHeight w:val="20"/>
        </w:trPr>
        <w:tc>
          <w:tcPr>
            <w:tcW w:w="963" w:type="pct"/>
            <w:shd w:val="clear" w:color="auto" w:fill="auto"/>
            <w:vAlign w:val="center"/>
          </w:tcPr>
          <w:p w14:paraId="4E2F87F5" w14:textId="77777777" w:rsidR="00752AC3" w:rsidRPr="00FA1FED" w:rsidRDefault="00752AC3" w:rsidP="00752AC3">
            <w:pPr>
              <w:pStyle w:val="1fffb"/>
              <w:rPr>
                <w:rFonts w:cs="Times New Roman"/>
              </w:rPr>
            </w:pPr>
            <w:r w:rsidRPr="00FA1FED">
              <w:rPr>
                <w:rFonts w:cs="Times New Roman"/>
              </w:rPr>
              <w:t>апрель</w:t>
            </w:r>
          </w:p>
        </w:tc>
        <w:tc>
          <w:tcPr>
            <w:tcW w:w="818" w:type="pct"/>
            <w:shd w:val="clear" w:color="auto" w:fill="auto"/>
            <w:vAlign w:val="center"/>
          </w:tcPr>
          <w:p w14:paraId="107F9C12" w14:textId="77777777" w:rsidR="00752AC3" w:rsidRPr="00FA1FED" w:rsidRDefault="00752AC3" w:rsidP="00752AC3">
            <w:pPr>
              <w:pStyle w:val="1fffb"/>
              <w:rPr>
                <w:rFonts w:cs="Times New Roman"/>
              </w:rPr>
            </w:pPr>
            <w:r w:rsidRPr="00FA1FED">
              <w:rPr>
                <w:rFonts w:cs="Times New Roman"/>
              </w:rPr>
              <w:t>+2,5</w:t>
            </w:r>
          </w:p>
        </w:tc>
        <w:tc>
          <w:tcPr>
            <w:tcW w:w="572" w:type="pct"/>
            <w:shd w:val="clear" w:color="auto" w:fill="auto"/>
            <w:vAlign w:val="center"/>
          </w:tcPr>
          <w:p w14:paraId="0A931EC2" w14:textId="77777777" w:rsidR="00752AC3" w:rsidRPr="00FA1FED" w:rsidRDefault="00752AC3" w:rsidP="00752AC3">
            <w:pPr>
              <w:pStyle w:val="1fffb"/>
              <w:rPr>
                <w:rFonts w:cs="Times New Roman"/>
              </w:rPr>
            </w:pPr>
            <w:r w:rsidRPr="00FA1FED">
              <w:rPr>
                <w:rFonts w:cs="Times New Roman"/>
              </w:rPr>
              <w:t>52</w:t>
            </w:r>
          </w:p>
        </w:tc>
        <w:tc>
          <w:tcPr>
            <w:tcW w:w="634" w:type="pct"/>
            <w:shd w:val="clear" w:color="auto" w:fill="auto"/>
            <w:vAlign w:val="center"/>
          </w:tcPr>
          <w:p w14:paraId="490F9F24" w14:textId="77777777" w:rsidR="00752AC3" w:rsidRPr="00FA1FED" w:rsidRDefault="00752AC3" w:rsidP="00752AC3">
            <w:pPr>
              <w:pStyle w:val="1fffb"/>
              <w:rPr>
                <w:rFonts w:cs="Times New Roman"/>
              </w:rPr>
            </w:pPr>
            <w:r w:rsidRPr="00FA1FED">
              <w:rPr>
                <w:rFonts w:cs="Times New Roman"/>
              </w:rPr>
              <w:t>43</w:t>
            </w:r>
          </w:p>
        </w:tc>
        <w:tc>
          <w:tcPr>
            <w:tcW w:w="819" w:type="pct"/>
            <w:shd w:val="clear" w:color="auto" w:fill="auto"/>
            <w:vAlign w:val="center"/>
          </w:tcPr>
          <w:p w14:paraId="7758F76D" w14:textId="77777777" w:rsidR="00752AC3" w:rsidRPr="00FA1FED" w:rsidRDefault="00752AC3" w:rsidP="00752AC3">
            <w:pPr>
              <w:pStyle w:val="1fffb"/>
              <w:rPr>
                <w:rFonts w:cs="Times New Roman"/>
              </w:rPr>
            </w:pPr>
            <w:r w:rsidRPr="00FA1FED">
              <w:rPr>
                <w:rFonts w:cs="Times New Roman"/>
              </w:rPr>
              <w:t>+2,5</w:t>
            </w:r>
          </w:p>
        </w:tc>
        <w:tc>
          <w:tcPr>
            <w:tcW w:w="566" w:type="pct"/>
            <w:shd w:val="clear" w:color="auto" w:fill="auto"/>
            <w:vAlign w:val="center"/>
          </w:tcPr>
          <w:p w14:paraId="2B18F826" w14:textId="77777777" w:rsidR="00752AC3" w:rsidRPr="00FA1FED" w:rsidRDefault="00752AC3" w:rsidP="00752AC3">
            <w:pPr>
              <w:pStyle w:val="1fffb"/>
              <w:rPr>
                <w:rFonts w:cs="Times New Roman"/>
              </w:rPr>
            </w:pPr>
            <w:r w:rsidRPr="00FA1FED">
              <w:rPr>
                <w:rFonts w:cs="Times New Roman"/>
              </w:rPr>
              <w:t>53</w:t>
            </w:r>
          </w:p>
        </w:tc>
        <w:tc>
          <w:tcPr>
            <w:tcW w:w="628" w:type="pct"/>
            <w:shd w:val="clear" w:color="auto" w:fill="auto"/>
            <w:vAlign w:val="center"/>
          </w:tcPr>
          <w:p w14:paraId="77F4A4D7" w14:textId="77777777" w:rsidR="00752AC3" w:rsidRPr="00FA1FED" w:rsidRDefault="00752AC3" w:rsidP="00752AC3">
            <w:pPr>
              <w:pStyle w:val="1fffb"/>
              <w:rPr>
                <w:rFonts w:cs="Times New Roman"/>
              </w:rPr>
            </w:pPr>
            <w:r w:rsidRPr="00FA1FED">
              <w:rPr>
                <w:rFonts w:cs="Times New Roman"/>
              </w:rPr>
              <w:t>42</w:t>
            </w:r>
          </w:p>
        </w:tc>
      </w:tr>
      <w:tr w:rsidR="00752AC3" w:rsidRPr="00FA1FED" w14:paraId="0FF51249" w14:textId="77777777" w:rsidTr="00752AC3">
        <w:trPr>
          <w:trHeight w:val="20"/>
        </w:trPr>
        <w:tc>
          <w:tcPr>
            <w:tcW w:w="963" w:type="pct"/>
            <w:shd w:val="clear" w:color="auto" w:fill="auto"/>
            <w:vAlign w:val="center"/>
          </w:tcPr>
          <w:p w14:paraId="573B78D3" w14:textId="77777777" w:rsidR="00752AC3" w:rsidRPr="00FA1FED" w:rsidRDefault="00752AC3" w:rsidP="00752AC3">
            <w:pPr>
              <w:pStyle w:val="1fffb"/>
              <w:rPr>
                <w:rFonts w:cs="Times New Roman"/>
              </w:rPr>
            </w:pPr>
            <w:r w:rsidRPr="00FA1FED">
              <w:rPr>
                <w:rFonts w:cs="Times New Roman"/>
              </w:rPr>
              <w:t>май</w:t>
            </w:r>
          </w:p>
        </w:tc>
        <w:tc>
          <w:tcPr>
            <w:tcW w:w="818" w:type="pct"/>
            <w:shd w:val="clear" w:color="auto" w:fill="auto"/>
            <w:vAlign w:val="center"/>
          </w:tcPr>
          <w:p w14:paraId="1F9718E3" w14:textId="77777777" w:rsidR="00752AC3" w:rsidRPr="00FA1FED" w:rsidRDefault="00752AC3" w:rsidP="00752AC3">
            <w:pPr>
              <w:pStyle w:val="1fffb"/>
              <w:rPr>
                <w:rFonts w:cs="Times New Roman"/>
              </w:rPr>
            </w:pPr>
            <w:r w:rsidRPr="00FA1FED">
              <w:rPr>
                <w:rFonts w:cs="Times New Roman"/>
              </w:rPr>
              <w:t>+7,3</w:t>
            </w:r>
          </w:p>
        </w:tc>
        <w:tc>
          <w:tcPr>
            <w:tcW w:w="572" w:type="pct"/>
            <w:shd w:val="clear" w:color="auto" w:fill="auto"/>
            <w:vAlign w:val="center"/>
          </w:tcPr>
          <w:p w14:paraId="02A274F7" w14:textId="77777777" w:rsidR="00752AC3" w:rsidRPr="00FA1FED" w:rsidRDefault="00752AC3" w:rsidP="00752AC3">
            <w:pPr>
              <w:pStyle w:val="1fffb"/>
              <w:rPr>
                <w:rFonts w:cs="Times New Roman"/>
              </w:rPr>
            </w:pPr>
            <w:r w:rsidRPr="00FA1FED">
              <w:rPr>
                <w:rFonts w:cs="Times New Roman"/>
              </w:rPr>
              <w:t>42</w:t>
            </w:r>
          </w:p>
        </w:tc>
        <w:tc>
          <w:tcPr>
            <w:tcW w:w="634" w:type="pct"/>
            <w:shd w:val="clear" w:color="auto" w:fill="auto"/>
            <w:vAlign w:val="center"/>
          </w:tcPr>
          <w:p w14:paraId="2D6DD98F" w14:textId="77777777" w:rsidR="00752AC3" w:rsidRPr="00FA1FED" w:rsidRDefault="00752AC3" w:rsidP="00752AC3">
            <w:pPr>
              <w:pStyle w:val="1fffb"/>
              <w:rPr>
                <w:rFonts w:cs="Times New Roman"/>
              </w:rPr>
            </w:pPr>
            <w:r w:rsidRPr="00FA1FED">
              <w:rPr>
                <w:rFonts w:cs="Times New Roman"/>
              </w:rPr>
              <w:t>36</w:t>
            </w:r>
          </w:p>
        </w:tc>
        <w:tc>
          <w:tcPr>
            <w:tcW w:w="819" w:type="pct"/>
            <w:shd w:val="clear" w:color="auto" w:fill="auto"/>
            <w:vAlign w:val="center"/>
          </w:tcPr>
          <w:p w14:paraId="6A4014C5" w14:textId="77777777" w:rsidR="00752AC3" w:rsidRPr="00FA1FED" w:rsidRDefault="00752AC3" w:rsidP="00752AC3">
            <w:pPr>
              <w:pStyle w:val="1fffb"/>
              <w:rPr>
                <w:rFonts w:cs="Times New Roman"/>
              </w:rPr>
            </w:pPr>
            <w:r w:rsidRPr="00FA1FED">
              <w:rPr>
                <w:rFonts w:cs="Times New Roman"/>
              </w:rPr>
              <w:t>+7,3</w:t>
            </w:r>
          </w:p>
        </w:tc>
        <w:tc>
          <w:tcPr>
            <w:tcW w:w="566" w:type="pct"/>
            <w:shd w:val="clear" w:color="auto" w:fill="auto"/>
            <w:vAlign w:val="center"/>
          </w:tcPr>
          <w:p w14:paraId="3769C7E5" w14:textId="77777777" w:rsidR="00752AC3" w:rsidRPr="00FA1FED" w:rsidRDefault="00752AC3" w:rsidP="00752AC3">
            <w:pPr>
              <w:pStyle w:val="1fffb"/>
              <w:rPr>
                <w:rFonts w:cs="Times New Roman"/>
              </w:rPr>
            </w:pPr>
            <w:r w:rsidRPr="00FA1FED">
              <w:rPr>
                <w:rFonts w:cs="Times New Roman"/>
              </w:rPr>
              <w:t>42</w:t>
            </w:r>
          </w:p>
        </w:tc>
        <w:tc>
          <w:tcPr>
            <w:tcW w:w="628" w:type="pct"/>
            <w:shd w:val="clear" w:color="auto" w:fill="auto"/>
            <w:vAlign w:val="center"/>
          </w:tcPr>
          <w:p w14:paraId="70267F78" w14:textId="77777777" w:rsidR="00752AC3" w:rsidRPr="00FA1FED" w:rsidRDefault="00752AC3" w:rsidP="00752AC3">
            <w:pPr>
              <w:pStyle w:val="1fffb"/>
              <w:rPr>
                <w:rFonts w:cs="Times New Roman"/>
              </w:rPr>
            </w:pPr>
            <w:r w:rsidRPr="00FA1FED">
              <w:rPr>
                <w:rFonts w:cs="Times New Roman"/>
              </w:rPr>
              <w:t>36</w:t>
            </w:r>
          </w:p>
        </w:tc>
      </w:tr>
      <w:tr w:rsidR="00752AC3" w:rsidRPr="00FA1FED" w14:paraId="4D815A7C" w14:textId="77777777" w:rsidTr="00752AC3">
        <w:trPr>
          <w:trHeight w:val="20"/>
        </w:trPr>
        <w:tc>
          <w:tcPr>
            <w:tcW w:w="963" w:type="pct"/>
            <w:shd w:val="clear" w:color="auto" w:fill="auto"/>
            <w:vAlign w:val="center"/>
          </w:tcPr>
          <w:p w14:paraId="47CB3F61" w14:textId="77777777" w:rsidR="00752AC3" w:rsidRPr="00FA1FED" w:rsidRDefault="00752AC3" w:rsidP="00752AC3">
            <w:pPr>
              <w:pStyle w:val="1fffb"/>
              <w:rPr>
                <w:rFonts w:cs="Times New Roman"/>
              </w:rPr>
            </w:pPr>
            <w:r w:rsidRPr="00FA1FED">
              <w:rPr>
                <w:rFonts w:cs="Times New Roman"/>
              </w:rPr>
              <w:t>июнь</w:t>
            </w:r>
          </w:p>
        </w:tc>
        <w:tc>
          <w:tcPr>
            <w:tcW w:w="818" w:type="pct"/>
            <w:shd w:val="clear" w:color="auto" w:fill="auto"/>
            <w:vAlign w:val="center"/>
          </w:tcPr>
          <w:p w14:paraId="5B4B434E" w14:textId="77777777" w:rsidR="00752AC3" w:rsidRPr="00FA1FED" w:rsidRDefault="00752AC3" w:rsidP="00752AC3">
            <w:pPr>
              <w:pStyle w:val="1fffb"/>
              <w:rPr>
                <w:rFonts w:cs="Times New Roman"/>
              </w:rPr>
            </w:pPr>
          </w:p>
        </w:tc>
        <w:tc>
          <w:tcPr>
            <w:tcW w:w="572" w:type="pct"/>
            <w:shd w:val="clear" w:color="auto" w:fill="auto"/>
            <w:vAlign w:val="center"/>
          </w:tcPr>
          <w:p w14:paraId="7161E3B8" w14:textId="77777777" w:rsidR="00752AC3" w:rsidRPr="00FA1FED" w:rsidRDefault="00752AC3" w:rsidP="00752AC3">
            <w:pPr>
              <w:pStyle w:val="1fffb"/>
              <w:rPr>
                <w:rFonts w:cs="Times New Roman"/>
              </w:rPr>
            </w:pPr>
          </w:p>
        </w:tc>
        <w:tc>
          <w:tcPr>
            <w:tcW w:w="634" w:type="pct"/>
            <w:shd w:val="clear" w:color="auto" w:fill="auto"/>
            <w:vAlign w:val="center"/>
          </w:tcPr>
          <w:p w14:paraId="536A089F" w14:textId="77777777" w:rsidR="00752AC3" w:rsidRPr="00FA1FED" w:rsidRDefault="00752AC3" w:rsidP="00752AC3">
            <w:pPr>
              <w:pStyle w:val="1fffb"/>
              <w:rPr>
                <w:rFonts w:cs="Times New Roman"/>
              </w:rPr>
            </w:pPr>
          </w:p>
        </w:tc>
        <w:tc>
          <w:tcPr>
            <w:tcW w:w="819" w:type="pct"/>
            <w:shd w:val="clear" w:color="auto" w:fill="auto"/>
            <w:vAlign w:val="center"/>
          </w:tcPr>
          <w:p w14:paraId="25D9A27E" w14:textId="77777777" w:rsidR="00752AC3" w:rsidRPr="00FA1FED" w:rsidRDefault="00752AC3" w:rsidP="00752AC3">
            <w:pPr>
              <w:pStyle w:val="1fffb"/>
              <w:rPr>
                <w:rFonts w:cs="Times New Roman"/>
              </w:rPr>
            </w:pPr>
          </w:p>
        </w:tc>
        <w:tc>
          <w:tcPr>
            <w:tcW w:w="566" w:type="pct"/>
            <w:shd w:val="clear" w:color="auto" w:fill="auto"/>
            <w:vAlign w:val="center"/>
          </w:tcPr>
          <w:p w14:paraId="293B7060" w14:textId="77777777" w:rsidR="00752AC3" w:rsidRPr="00FA1FED" w:rsidRDefault="00752AC3" w:rsidP="00752AC3">
            <w:pPr>
              <w:pStyle w:val="1fffb"/>
              <w:rPr>
                <w:rFonts w:cs="Times New Roman"/>
              </w:rPr>
            </w:pPr>
          </w:p>
        </w:tc>
        <w:tc>
          <w:tcPr>
            <w:tcW w:w="628" w:type="pct"/>
            <w:shd w:val="clear" w:color="auto" w:fill="auto"/>
            <w:vAlign w:val="center"/>
          </w:tcPr>
          <w:p w14:paraId="6852D9FB" w14:textId="77777777" w:rsidR="00752AC3" w:rsidRPr="00FA1FED" w:rsidRDefault="00752AC3" w:rsidP="00752AC3">
            <w:pPr>
              <w:pStyle w:val="1fffb"/>
              <w:rPr>
                <w:rFonts w:cs="Times New Roman"/>
              </w:rPr>
            </w:pPr>
          </w:p>
        </w:tc>
      </w:tr>
      <w:tr w:rsidR="00752AC3" w:rsidRPr="00FA1FED" w14:paraId="49B2D2E2" w14:textId="77777777" w:rsidTr="00752AC3">
        <w:trPr>
          <w:trHeight w:val="20"/>
        </w:trPr>
        <w:tc>
          <w:tcPr>
            <w:tcW w:w="963" w:type="pct"/>
            <w:shd w:val="clear" w:color="auto" w:fill="auto"/>
            <w:vAlign w:val="center"/>
          </w:tcPr>
          <w:p w14:paraId="76791AE3" w14:textId="77777777" w:rsidR="00752AC3" w:rsidRPr="00FA1FED" w:rsidRDefault="00752AC3" w:rsidP="00752AC3">
            <w:pPr>
              <w:pStyle w:val="1fffb"/>
              <w:rPr>
                <w:rFonts w:cs="Times New Roman"/>
              </w:rPr>
            </w:pPr>
            <w:r w:rsidRPr="00FA1FED">
              <w:rPr>
                <w:rFonts w:cs="Times New Roman"/>
              </w:rPr>
              <w:t>июль</w:t>
            </w:r>
          </w:p>
        </w:tc>
        <w:tc>
          <w:tcPr>
            <w:tcW w:w="818" w:type="pct"/>
            <w:shd w:val="clear" w:color="auto" w:fill="auto"/>
            <w:vAlign w:val="center"/>
          </w:tcPr>
          <w:p w14:paraId="1F09807C" w14:textId="77777777" w:rsidR="00752AC3" w:rsidRPr="00FA1FED" w:rsidRDefault="00752AC3" w:rsidP="00752AC3">
            <w:pPr>
              <w:pStyle w:val="1fffb"/>
              <w:rPr>
                <w:rFonts w:cs="Times New Roman"/>
              </w:rPr>
            </w:pPr>
          </w:p>
        </w:tc>
        <w:tc>
          <w:tcPr>
            <w:tcW w:w="572" w:type="pct"/>
            <w:shd w:val="clear" w:color="auto" w:fill="auto"/>
            <w:vAlign w:val="center"/>
          </w:tcPr>
          <w:p w14:paraId="4A92DF00" w14:textId="77777777" w:rsidR="00752AC3" w:rsidRPr="00FA1FED" w:rsidRDefault="00752AC3" w:rsidP="00752AC3">
            <w:pPr>
              <w:pStyle w:val="1fffb"/>
              <w:rPr>
                <w:rFonts w:cs="Times New Roman"/>
              </w:rPr>
            </w:pPr>
          </w:p>
        </w:tc>
        <w:tc>
          <w:tcPr>
            <w:tcW w:w="634" w:type="pct"/>
            <w:shd w:val="clear" w:color="auto" w:fill="auto"/>
            <w:vAlign w:val="center"/>
          </w:tcPr>
          <w:p w14:paraId="7F81E78D" w14:textId="77777777" w:rsidR="00752AC3" w:rsidRPr="00FA1FED" w:rsidRDefault="00752AC3" w:rsidP="00752AC3">
            <w:pPr>
              <w:pStyle w:val="1fffb"/>
              <w:rPr>
                <w:rFonts w:cs="Times New Roman"/>
              </w:rPr>
            </w:pPr>
          </w:p>
        </w:tc>
        <w:tc>
          <w:tcPr>
            <w:tcW w:w="819" w:type="pct"/>
            <w:shd w:val="clear" w:color="auto" w:fill="auto"/>
            <w:vAlign w:val="center"/>
          </w:tcPr>
          <w:p w14:paraId="359D0349" w14:textId="77777777" w:rsidR="00752AC3" w:rsidRPr="00FA1FED" w:rsidRDefault="00752AC3" w:rsidP="00752AC3">
            <w:pPr>
              <w:pStyle w:val="1fffb"/>
              <w:rPr>
                <w:rFonts w:cs="Times New Roman"/>
              </w:rPr>
            </w:pPr>
          </w:p>
        </w:tc>
        <w:tc>
          <w:tcPr>
            <w:tcW w:w="566" w:type="pct"/>
            <w:shd w:val="clear" w:color="auto" w:fill="auto"/>
            <w:vAlign w:val="center"/>
          </w:tcPr>
          <w:p w14:paraId="6393D31F" w14:textId="77777777" w:rsidR="00752AC3" w:rsidRPr="00FA1FED" w:rsidRDefault="00752AC3" w:rsidP="00752AC3">
            <w:pPr>
              <w:pStyle w:val="1fffb"/>
              <w:rPr>
                <w:rFonts w:cs="Times New Roman"/>
              </w:rPr>
            </w:pPr>
          </w:p>
        </w:tc>
        <w:tc>
          <w:tcPr>
            <w:tcW w:w="628" w:type="pct"/>
            <w:shd w:val="clear" w:color="auto" w:fill="auto"/>
            <w:vAlign w:val="center"/>
          </w:tcPr>
          <w:p w14:paraId="391730AB" w14:textId="77777777" w:rsidR="00752AC3" w:rsidRPr="00FA1FED" w:rsidRDefault="00752AC3" w:rsidP="00752AC3">
            <w:pPr>
              <w:pStyle w:val="1fffb"/>
              <w:rPr>
                <w:rFonts w:cs="Times New Roman"/>
              </w:rPr>
            </w:pPr>
          </w:p>
        </w:tc>
      </w:tr>
      <w:tr w:rsidR="00752AC3" w:rsidRPr="00FA1FED" w14:paraId="600C68E1" w14:textId="77777777" w:rsidTr="00752AC3">
        <w:trPr>
          <w:trHeight w:val="20"/>
        </w:trPr>
        <w:tc>
          <w:tcPr>
            <w:tcW w:w="963" w:type="pct"/>
            <w:shd w:val="clear" w:color="auto" w:fill="auto"/>
            <w:vAlign w:val="center"/>
          </w:tcPr>
          <w:p w14:paraId="6C50FBDE" w14:textId="77777777" w:rsidR="00752AC3" w:rsidRPr="00FA1FED" w:rsidRDefault="00752AC3" w:rsidP="00752AC3">
            <w:pPr>
              <w:pStyle w:val="1fffb"/>
              <w:rPr>
                <w:rFonts w:cs="Times New Roman"/>
              </w:rPr>
            </w:pPr>
            <w:r w:rsidRPr="00FA1FED">
              <w:rPr>
                <w:rFonts w:cs="Times New Roman"/>
              </w:rPr>
              <w:t>август</w:t>
            </w:r>
          </w:p>
        </w:tc>
        <w:tc>
          <w:tcPr>
            <w:tcW w:w="818" w:type="pct"/>
            <w:shd w:val="clear" w:color="auto" w:fill="auto"/>
            <w:vAlign w:val="center"/>
          </w:tcPr>
          <w:p w14:paraId="79DB76B2" w14:textId="77777777" w:rsidR="00752AC3" w:rsidRPr="00FA1FED" w:rsidRDefault="00752AC3" w:rsidP="00752AC3">
            <w:pPr>
              <w:pStyle w:val="1fffb"/>
              <w:rPr>
                <w:rFonts w:cs="Times New Roman"/>
              </w:rPr>
            </w:pPr>
          </w:p>
        </w:tc>
        <w:tc>
          <w:tcPr>
            <w:tcW w:w="572" w:type="pct"/>
            <w:shd w:val="clear" w:color="auto" w:fill="auto"/>
            <w:vAlign w:val="center"/>
          </w:tcPr>
          <w:p w14:paraId="73657F06" w14:textId="77777777" w:rsidR="00752AC3" w:rsidRPr="00FA1FED" w:rsidRDefault="00752AC3" w:rsidP="00752AC3">
            <w:pPr>
              <w:pStyle w:val="1fffb"/>
              <w:rPr>
                <w:rFonts w:cs="Times New Roman"/>
              </w:rPr>
            </w:pPr>
          </w:p>
        </w:tc>
        <w:tc>
          <w:tcPr>
            <w:tcW w:w="634" w:type="pct"/>
            <w:shd w:val="clear" w:color="auto" w:fill="auto"/>
            <w:vAlign w:val="center"/>
          </w:tcPr>
          <w:p w14:paraId="17C70CD5" w14:textId="77777777" w:rsidR="00752AC3" w:rsidRPr="00FA1FED" w:rsidRDefault="00752AC3" w:rsidP="00752AC3">
            <w:pPr>
              <w:pStyle w:val="1fffb"/>
              <w:rPr>
                <w:rFonts w:cs="Times New Roman"/>
              </w:rPr>
            </w:pPr>
          </w:p>
        </w:tc>
        <w:tc>
          <w:tcPr>
            <w:tcW w:w="819" w:type="pct"/>
            <w:shd w:val="clear" w:color="auto" w:fill="auto"/>
            <w:vAlign w:val="center"/>
          </w:tcPr>
          <w:p w14:paraId="4A440066" w14:textId="77777777" w:rsidR="00752AC3" w:rsidRPr="00FA1FED" w:rsidRDefault="00752AC3" w:rsidP="00752AC3">
            <w:pPr>
              <w:pStyle w:val="1fffb"/>
              <w:rPr>
                <w:rFonts w:cs="Times New Roman"/>
              </w:rPr>
            </w:pPr>
          </w:p>
        </w:tc>
        <w:tc>
          <w:tcPr>
            <w:tcW w:w="566" w:type="pct"/>
            <w:shd w:val="clear" w:color="auto" w:fill="auto"/>
            <w:vAlign w:val="center"/>
          </w:tcPr>
          <w:p w14:paraId="2DD02BA9" w14:textId="77777777" w:rsidR="00752AC3" w:rsidRPr="00FA1FED" w:rsidRDefault="00752AC3" w:rsidP="00752AC3">
            <w:pPr>
              <w:pStyle w:val="1fffb"/>
              <w:rPr>
                <w:rFonts w:cs="Times New Roman"/>
              </w:rPr>
            </w:pPr>
          </w:p>
        </w:tc>
        <w:tc>
          <w:tcPr>
            <w:tcW w:w="628" w:type="pct"/>
            <w:shd w:val="clear" w:color="auto" w:fill="auto"/>
            <w:vAlign w:val="center"/>
          </w:tcPr>
          <w:p w14:paraId="2627CDBC" w14:textId="77777777" w:rsidR="00752AC3" w:rsidRPr="00FA1FED" w:rsidRDefault="00752AC3" w:rsidP="00752AC3">
            <w:pPr>
              <w:pStyle w:val="1fffb"/>
              <w:rPr>
                <w:rFonts w:cs="Times New Roman"/>
              </w:rPr>
            </w:pPr>
          </w:p>
        </w:tc>
      </w:tr>
      <w:tr w:rsidR="00752AC3" w:rsidRPr="00FA1FED" w14:paraId="0D90A77C" w14:textId="77777777" w:rsidTr="00752AC3">
        <w:trPr>
          <w:trHeight w:val="20"/>
        </w:trPr>
        <w:tc>
          <w:tcPr>
            <w:tcW w:w="963" w:type="pct"/>
            <w:shd w:val="clear" w:color="auto" w:fill="auto"/>
            <w:vAlign w:val="center"/>
          </w:tcPr>
          <w:p w14:paraId="572079CC" w14:textId="77777777" w:rsidR="00752AC3" w:rsidRPr="00FA1FED" w:rsidRDefault="00752AC3" w:rsidP="00752AC3">
            <w:pPr>
              <w:pStyle w:val="1fffb"/>
              <w:rPr>
                <w:rFonts w:cs="Times New Roman"/>
              </w:rPr>
            </w:pPr>
            <w:r w:rsidRPr="00FA1FED">
              <w:rPr>
                <w:rFonts w:cs="Times New Roman"/>
              </w:rPr>
              <w:t>сентябрь</w:t>
            </w:r>
          </w:p>
        </w:tc>
        <w:tc>
          <w:tcPr>
            <w:tcW w:w="818" w:type="pct"/>
            <w:shd w:val="clear" w:color="auto" w:fill="auto"/>
            <w:vAlign w:val="center"/>
          </w:tcPr>
          <w:p w14:paraId="13ED5CD5" w14:textId="77777777" w:rsidR="00752AC3" w:rsidRPr="00FA1FED" w:rsidRDefault="00752AC3" w:rsidP="00752AC3">
            <w:pPr>
              <w:pStyle w:val="1fffb"/>
              <w:rPr>
                <w:rFonts w:cs="Times New Roman"/>
              </w:rPr>
            </w:pPr>
            <w:r w:rsidRPr="00FA1FED">
              <w:rPr>
                <w:rFonts w:cs="Times New Roman"/>
              </w:rPr>
              <w:t>+7,73</w:t>
            </w:r>
          </w:p>
        </w:tc>
        <w:tc>
          <w:tcPr>
            <w:tcW w:w="572" w:type="pct"/>
            <w:shd w:val="clear" w:color="auto" w:fill="auto"/>
            <w:vAlign w:val="center"/>
          </w:tcPr>
          <w:p w14:paraId="140F0311" w14:textId="77777777" w:rsidR="00752AC3" w:rsidRPr="00FA1FED" w:rsidRDefault="00752AC3" w:rsidP="00752AC3">
            <w:pPr>
              <w:pStyle w:val="1fffb"/>
              <w:rPr>
                <w:rFonts w:cs="Times New Roman"/>
              </w:rPr>
            </w:pPr>
            <w:r w:rsidRPr="00FA1FED">
              <w:rPr>
                <w:rFonts w:cs="Times New Roman"/>
              </w:rPr>
              <w:t>43</w:t>
            </w:r>
          </w:p>
        </w:tc>
        <w:tc>
          <w:tcPr>
            <w:tcW w:w="634" w:type="pct"/>
            <w:shd w:val="clear" w:color="auto" w:fill="auto"/>
            <w:vAlign w:val="center"/>
          </w:tcPr>
          <w:p w14:paraId="1EF552AF" w14:textId="77777777" w:rsidR="00752AC3" w:rsidRPr="00FA1FED" w:rsidRDefault="00752AC3" w:rsidP="00752AC3">
            <w:pPr>
              <w:pStyle w:val="1fffb"/>
              <w:rPr>
                <w:rFonts w:cs="Times New Roman"/>
              </w:rPr>
            </w:pPr>
            <w:r w:rsidRPr="00FA1FED">
              <w:rPr>
                <w:rFonts w:cs="Times New Roman"/>
              </w:rPr>
              <w:t>35</w:t>
            </w:r>
          </w:p>
        </w:tc>
        <w:tc>
          <w:tcPr>
            <w:tcW w:w="819" w:type="pct"/>
            <w:shd w:val="clear" w:color="auto" w:fill="auto"/>
            <w:vAlign w:val="center"/>
          </w:tcPr>
          <w:p w14:paraId="4471BD32" w14:textId="77777777" w:rsidR="00752AC3" w:rsidRPr="00FA1FED" w:rsidRDefault="00752AC3" w:rsidP="00752AC3">
            <w:pPr>
              <w:pStyle w:val="1fffb"/>
              <w:rPr>
                <w:rFonts w:cs="Times New Roman"/>
              </w:rPr>
            </w:pPr>
            <w:r w:rsidRPr="00FA1FED">
              <w:rPr>
                <w:rFonts w:cs="Times New Roman"/>
              </w:rPr>
              <w:t>+7,73</w:t>
            </w:r>
          </w:p>
        </w:tc>
        <w:tc>
          <w:tcPr>
            <w:tcW w:w="566" w:type="pct"/>
            <w:shd w:val="clear" w:color="auto" w:fill="auto"/>
            <w:vAlign w:val="center"/>
          </w:tcPr>
          <w:p w14:paraId="5A73F4CA" w14:textId="77777777" w:rsidR="00752AC3" w:rsidRPr="00FA1FED" w:rsidRDefault="00752AC3" w:rsidP="00752AC3">
            <w:pPr>
              <w:pStyle w:val="1fffb"/>
              <w:rPr>
                <w:rFonts w:cs="Times New Roman"/>
              </w:rPr>
            </w:pPr>
            <w:r w:rsidRPr="00FA1FED">
              <w:rPr>
                <w:rFonts w:cs="Times New Roman"/>
              </w:rPr>
              <w:t>44</w:t>
            </w:r>
          </w:p>
        </w:tc>
        <w:tc>
          <w:tcPr>
            <w:tcW w:w="628" w:type="pct"/>
            <w:shd w:val="clear" w:color="auto" w:fill="auto"/>
            <w:vAlign w:val="center"/>
          </w:tcPr>
          <w:p w14:paraId="2D82CA1E" w14:textId="77777777" w:rsidR="00752AC3" w:rsidRPr="00FA1FED" w:rsidRDefault="00752AC3" w:rsidP="00752AC3">
            <w:pPr>
              <w:pStyle w:val="1fffb"/>
              <w:rPr>
                <w:rFonts w:cs="Times New Roman"/>
              </w:rPr>
            </w:pPr>
            <w:r w:rsidRPr="00FA1FED">
              <w:rPr>
                <w:rFonts w:cs="Times New Roman"/>
              </w:rPr>
              <w:t>35</w:t>
            </w:r>
          </w:p>
        </w:tc>
      </w:tr>
      <w:tr w:rsidR="00752AC3" w:rsidRPr="00FA1FED" w14:paraId="66848E52" w14:textId="77777777" w:rsidTr="00752AC3">
        <w:trPr>
          <w:trHeight w:val="20"/>
        </w:trPr>
        <w:tc>
          <w:tcPr>
            <w:tcW w:w="963" w:type="pct"/>
            <w:shd w:val="clear" w:color="auto" w:fill="auto"/>
            <w:vAlign w:val="center"/>
          </w:tcPr>
          <w:p w14:paraId="0175F793" w14:textId="77777777" w:rsidR="00752AC3" w:rsidRPr="00FA1FED" w:rsidRDefault="00752AC3" w:rsidP="00752AC3">
            <w:pPr>
              <w:pStyle w:val="1fffb"/>
              <w:rPr>
                <w:rFonts w:cs="Times New Roman"/>
              </w:rPr>
            </w:pPr>
            <w:r w:rsidRPr="00FA1FED">
              <w:rPr>
                <w:rFonts w:cs="Times New Roman"/>
              </w:rPr>
              <w:t>октябрь</w:t>
            </w:r>
          </w:p>
        </w:tc>
        <w:tc>
          <w:tcPr>
            <w:tcW w:w="818" w:type="pct"/>
            <w:shd w:val="clear" w:color="auto" w:fill="auto"/>
            <w:vAlign w:val="center"/>
          </w:tcPr>
          <w:p w14:paraId="25A7665F" w14:textId="77777777" w:rsidR="00752AC3" w:rsidRPr="00FA1FED" w:rsidRDefault="00752AC3" w:rsidP="00752AC3">
            <w:pPr>
              <w:pStyle w:val="1fffb"/>
              <w:rPr>
                <w:rFonts w:cs="Times New Roman"/>
              </w:rPr>
            </w:pPr>
            <w:r w:rsidRPr="00FA1FED">
              <w:rPr>
                <w:rFonts w:cs="Times New Roman"/>
              </w:rPr>
              <w:t>+5,97</w:t>
            </w:r>
          </w:p>
        </w:tc>
        <w:tc>
          <w:tcPr>
            <w:tcW w:w="572" w:type="pct"/>
            <w:shd w:val="clear" w:color="auto" w:fill="auto"/>
            <w:vAlign w:val="center"/>
          </w:tcPr>
          <w:p w14:paraId="220F052F" w14:textId="77777777" w:rsidR="00752AC3" w:rsidRPr="00FA1FED" w:rsidRDefault="00752AC3" w:rsidP="00752AC3">
            <w:pPr>
              <w:pStyle w:val="1fffb"/>
              <w:rPr>
                <w:rFonts w:cs="Times New Roman"/>
              </w:rPr>
            </w:pPr>
            <w:r w:rsidRPr="00FA1FED">
              <w:rPr>
                <w:rFonts w:cs="Times New Roman"/>
              </w:rPr>
              <w:t>45</w:t>
            </w:r>
          </w:p>
        </w:tc>
        <w:tc>
          <w:tcPr>
            <w:tcW w:w="634" w:type="pct"/>
            <w:shd w:val="clear" w:color="auto" w:fill="auto"/>
            <w:vAlign w:val="center"/>
          </w:tcPr>
          <w:p w14:paraId="3546A3AB" w14:textId="77777777" w:rsidR="00752AC3" w:rsidRPr="00FA1FED" w:rsidRDefault="00752AC3" w:rsidP="00752AC3">
            <w:pPr>
              <w:pStyle w:val="1fffb"/>
              <w:rPr>
                <w:rFonts w:cs="Times New Roman"/>
              </w:rPr>
            </w:pPr>
            <w:r w:rsidRPr="00FA1FED">
              <w:rPr>
                <w:rFonts w:cs="Times New Roman"/>
              </w:rPr>
              <w:t>36</w:t>
            </w:r>
          </w:p>
        </w:tc>
        <w:tc>
          <w:tcPr>
            <w:tcW w:w="819" w:type="pct"/>
            <w:shd w:val="clear" w:color="auto" w:fill="auto"/>
            <w:vAlign w:val="center"/>
          </w:tcPr>
          <w:p w14:paraId="7201B32B" w14:textId="77777777" w:rsidR="00752AC3" w:rsidRPr="00FA1FED" w:rsidRDefault="00752AC3" w:rsidP="00752AC3">
            <w:pPr>
              <w:pStyle w:val="1fffb"/>
              <w:rPr>
                <w:rFonts w:cs="Times New Roman"/>
              </w:rPr>
            </w:pPr>
            <w:r w:rsidRPr="00FA1FED">
              <w:rPr>
                <w:rFonts w:cs="Times New Roman"/>
              </w:rPr>
              <w:t>+5,97</w:t>
            </w:r>
          </w:p>
        </w:tc>
        <w:tc>
          <w:tcPr>
            <w:tcW w:w="566" w:type="pct"/>
            <w:shd w:val="clear" w:color="auto" w:fill="auto"/>
            <w:vAlign w:val="center"/>
          </w:tcPr>
          <w:p w14:paraId="46436B39" w14:textId="77777777" w:rsidR="00752AC3" w:rsidRPr="00FA1FED" w:rsidRDefault="00752AC3" w:rsidP="00752AC3">
            <w:pPr>
              <w:pStyle w:val="1fffb"/>
              <w:rPr>
                <w:rFonts w:cs="Times New Roman"/>
              </w:rPr>
            </w:pPr>
            <w:r w:rsidRPr="00FA1FED">
              <w:rPr>
                <w:rFonts w:cs="Times New Roman"/>
              </w:rPr>
              <w:t>45</w:t>
            </w:r>
          </w:p>
        </w:tc>
        <w:tc>
          <w:tcPr>
            <w:tcW w:w="628" w:type="pct"/>
            <w:shd w:val="clear" w:color="auto" w:fill="auto"/>
            <w:vAlign w:val="center"/>
          </w:tcPr>
          <w:p w14:paraId="23754FD6" w14:textId="77777777" w:rsidR="00752AC3" w:rsidRPr="00FA1FED" w:rsidRDefault="00752AC3" w:rsidP="00752AC3">
            <w:pPr>
              <w:pStyle w:val="1fffb"/>
              <w:rPr>
                <w:rFonts w:cs="Times New Roman"/>
              </w:rPr>
            </w:pPr>
            <w:r w:rsidRPr="00FA1FED">
              <w:rPr>
                <w:rFonts w:cs="Times New Roman"/>
              </w:rPr>
              <w:t>35</w:t>
            </w:r>
          </w:p>
        </w:tc>
      </w:tr>
      <w:tr w:rsidR="00752AC3" w:rsidRPr="00FA1FED" w14:paraId="59EF455F" w14:textId="77777777" w:rsidTr="00752AC3">
        <w:trPr>
          <w:trHeight w:val="20"/>
        </w:trPr>
        <w:tc>
          <w:tcPr>
            <w:tcW w:w="963" w:type="pct"/>
            <w:shd w:val="clear" w:color="auto" w:fill="auto"/>
            <w:vAlign w:val="center"/>
          </w:tcPr>
          <w:p w14:paraId="0654C7DE" w14:textId="77777777" w:rsidR="00752AC3" w:rsidRPr="00FA1FED" w:rsidRDefault="00752AC3" w:rsidP="00752AC3">
            <w:pPr>
              <w:pStyle w:val="1fffb"/>
              <w:rPr>
                <w:rFonts w:cs="Times New Roman"/>
              </w:rPr>
            </w:pPr>
            <w:r w:rsidRPr="00FA1FED">
              <w:rPr>
                <w:rFonts w:cs="Times New Roman"/>
              </w:rPr>
              <w:t>ноябрь</w:t>
            </w:r>
          </w:p>
        </w:tc>
        <w:tc>
          <w:tcPr>
            <w:tcW w:w="818" w:type="pct"/>
            <w:shd w:val="clear" w:color="auto" w:fill="auto"/>
            <w:vAlign w:val="center"/>
          </w:tcPr>
          <w:p w14:paraId="7D844E96" w14:textId="77777777" w:rsidR="00752AC3" w:rsidRPr="00FA1FED" w:rsidRDefault="00752AC3" w:rsidP="00752AC3">
            <w:pPr>
              <w:pStyle w:val="1fffb"/>
              <w:rPr>
                <w:rFonts w:cs="Times New Roman"/>
              </w:rPr>
            </w:pPr>
            <w:r w:rsidRPr="00FA1FED">
              <w:rPr>
                <w:rFonts w:cs="Times New Roman"/>
              </w:rPr>
              <w:t>+0,23</w:t>
            </w:r>
          </w:p>
        </w:tc>
        <w:tc>
          <w:tcPr>
            <w:tcW w:w="572" w:type="pct"/>
            <w:shd w:val="clear" w:color="auto" w:fill="auto"/>
            <w:vAlign w:val="center"/>
          </w:tcPr>
          <w:p w14:paraId="57C7C082" w14:textId="77777777" w:rsidR="00752AC3" w:rsidRPr="00FA1FED" w:rsidRDefault="00752AC3" w:rsidP="00752AC3">
            <w:pPr>
              <w:pStyle w:val="1fffb"/>
              <w:rPr>
                <w:rFonts w:cs="Times New Roman"/>
              </w:rPr>
            </w:pPr>
            <w:r w:rsidRPr="00FA1FED">
              <w:rPr>
                <w:rFonts w:cs="Times New Roman"/>
              </w:rPr>
              <w:t>55</w:t>
            </w:r>
          </w:p>
        </w:tc>
        <w:tc>
          <w:tcPr>
            <w:tcW w:w="634" w:type="pct"/>
            <w:shd w:val="clear" w:color="auto" w:fill="auto"/>
            <w:vAlign w:val="center"/>
          </w:tcPr>
          <w:p w14:paraId="25312A59" w14:textId="77777777" w:rsidR="00752AC3" w:rsidRPr="00FA1FED" w:rsidRDefault="00752AC3" w:rsidP="00752AC3">
            <w:pPr>
              <w:pStyle w:val="1fffb"/>
              <w:rPr>
                <w:rFonts w:cs="Times New Roman"/>
              </w:rPr>
            </w:pPr>
            <w:r w:rsidRPr="00FA1FED">
              <w:rPr>
                <w:rFonts w:cs="Times New Roman"/>
              </w:rPr>
              <w:t>45</w:t>
            </w:r>
          </w:p>
        </w:tc>
        <w:tc>
          <w:tcPr>
            <w:tcW w:w="819" w:type="pct"/>
            <w:shd w:val="clear" w:color="auto" w:fill="auto"/>
            <w:vAlign w:val="center"/>
          </w:tcPr>
          <w:p w14:paraId="6A325A1E" w14:textId="77777777" w:rsidR="00752AC3" w:rsidRPr="00FA1FED" w:rsidRDefault="00752AC3" w:rsidP="00752AC3">
            <w:pPr>
              <w:pStyle w:val="1fffb"/>
              <w:rPr>
                <w:rFonts w:cs="Times New Roman"/>
              </w:rPr>
            </w:pPr>
            <w:r w:rsidRPr="00FA1FED">
              <w:rPr>
                <w:rFonts w:cs="Times New Roman"/>
              </w:rPr>
              <w:t>+0,23</w:t>
            </w:r>
          </w:p>
        </w:tc>
        <w:tc>
          <w:tcPr>
            <w:tcW w:w="566" w:type="pct"/>
            <w:shd w:val="clear" w:color="auto" w:fill="auto"/>
            <w:vAlign w:val="center"/>
          </w:tcPr>
          <w:p w14:paraId="28B81D2C" w14:textId="77777777" w:rsidR="00752AC3" w:rsidRPr="00FA1FED" w:rsidRDefault="00752AC3" w:rsidP="00752AC3">
            <w:pPr>
              <w:pStyle w:val="1fffb"/>
              <w:rPr>
                <w:rFonts w:cs="Times New Roman"/>
              </w:rPr>
            </w:pPr>
            <w:r w:rsidRPr="00FA1FED">
              <w:rPr>
                <w:rFonts w:cs="Times New Roman"/>
              </w:rPr>
              <w:t>55</w:t>
            </w:r>
          </w:p>
        </w:tc>
        <w:tc>
          <w:tcPr>
            <w:tcW w:w="628" w:type="pct"/>
            <w:shd w:val="clear" w:color="auto" w:fill="auto"/>
            <w:vAlign w:val="center"/>
          </w:tcPr>
          <w:p w14:paraId="3A43E685" w14:textId="77777777" w:rsidR="00752AC3" w:rsidRPr="00FA1FED" w:rsidRDefault="00752AC3" w:rsidP="00752AC3">
            <w:pPr>
              <w:pStyle w:val="1fffb"/>
              <w:rPr>
                <w:rFonts w:cs="Times New Roman"/>
              </w:rPr>
            </w:pPr>
            <w:r w:rsidRPr="00FA1FED">
              <w:rPr>
                <w:rFonts w:cs="Times New Roman"/>
              </w:rPr>
              <w:t>46</w:t>
            </w:r>
          </w:p>
        </w:tc>
      </w:tr>
      <w:tr w:rsidR="00752AC3" w:rsidRPr="00FA1FED" w14:paraId="68E0A0DD" w14:textId="77777777" w:rsidTr="00752AC3">
        <w:trPr>
          <w:trHeight w:val="20"/>
        </w:trPr>
        <w:tc>
          <w:tcPr>
            <w:tcW w:w="963" w:type="pct"/>
            <w:shd w:val="clear" w:color="auto" w:fill="auto"/>
            <w:vAlign w:val="center"/>
          </w:tcPr>
          <w:p w14:paraId="4B452B2C" w14:textId="77777777" w:rsidR="00752AC3" w:rsidRPr="00FA1FED" w:rsidRDefault="00752AC3" w:rsidP="00752AC3">
            <w:pPr>
              <w:pStyle w:val="1fffb"/>
              <w:rPr>
                <w:rFonts w:cs="Times New Roman"/>
              </w:rPr>
            </w:pPr>
            <w:r w:rsidRPr="00FA1FED">
              <w:rPr>
                <w:rFonts w:cs="Times New Roman"/>
              </w:rPr>
              <w:t>декабрь</w:t>
            </w:r>
          </w:p>
        </w:tc>
        <w:tc>
          <w:tcPr>
            <w:tcW w:w="818" w:type="pct"/>
            <w:shd w:val="clear" w:color="auto" w:fill="auto"/>
            <w:vAlign w:val="center"/>
          </w:tcPr>
          <w:p w14:paraId="379612C6" w14:textId="77777777" w:rsidR="00752AC3" w:rsidRPr="00FA1FED" w:rsidRDefault="00752AC3" w:rsidP="00752AC3">
            <w:pPr>
              <w:pStyle w:val="1fffb"/>
              <w:rPr>
                <w:rFonts w:cs="Times New Roman"/>
              </w:rPr>
            </w:pPr>
            <w:r w:rsidRPr="00FA1FED">
              <w:rPr>
                <w:rFonts w:cs="Times New Roman"/>
              </w:rPr>
              <w:t>-7,41</w:t>
            </w:r>
          </w:p>
        </w:tc>
        <w:tc>
          <w:tcPr>
            <w:tcW w:w="572" w:type="pct"/>
            <w:shd w:val="clear" w:color="auto" w:fill="auto"/>
            <w:vAlign w:val="center"/>
          </w:tcPr>
          <w:p w14:paraId="135AFCF7" w14:textId="77777777" w:rsidR="00752AC3" w:rsidRPr="00FA1FED" w:rsidRDefault="00752AC3" w:rsidP="00752AC3">
            <w:pPr>
              <w:pStyle w:val="1fffb"/>
              <w:rPr>
                <w:rFonts w:cs="Times New Roman"/>
              </w:rPr>
            </w:pPr>
            <w:r w:rsidRPr="00FA1FED">
              <w:rPr>
                <w:rFonts w:cs="Times New Roman"/>
              </w:rPr>
              <w:t>69</w:t>
            </w:r>
          </w:p>
        </w:tc>
        <w:tc>
          <w:tcPr>
            <w:tcW w:w="634" w:type="pct"/>
            <w:shd w:val="clear" w:color="auto" w:fill="auto"/>
            <w:vAlign w:val="center"/>
          </w:tcPr>
          <w:p w14:paraId="24A74AB3" w14:textId="77777777" w:rsidR="00752AC3" w:rsidRPr="00FA1FED" w:rsidRDefault="00752AC3" w:rsidP="00752AC3">
            <w:pPr>
              <w:pStyle w:val="1fffb"/>
              <w:rPr>
                <w:rFonts w:cs="Times New Roman"/>
              </w:rPr>
            </w:pPr>
            <w:r w:rsidRPr="00FA1FED">
              <w:rPr>
                <w:rFonts w:cs="Times New Roman"/>
              </w:rPr>
              <w:t>53</w:t>
            </w:r>
          </w:p>
        </w:tc>
        <w:tc>
          <w:tcPr>
            <w:tcW w:w="819" w:type="pct"/>
            <w:shd w:val="clear" w:color="auto" w:fill="auto"/>
            <w:vAlign w:val="center"/>
          </w:tcPr>
          <w:p w14:paraId="40E98CFE" w14:textId="77777777" w:rsidR="00752AC3" w:rsidRPr="00FA1FED" w:rsidRDefault="00752AC3" w:rsidP="00752AC3">
            <w:pPr>
              <w:pStyle w:val="1fffb"/>
              <w:rPr>
                <w:rFonts w:cs="Times New Roman"/>
              </w:rPr>
            </w:pPr>
            <w:r w:rsidRPr="00FA1FED">
              <w:rPr>
                <w:rFonts w:cs="Times New Roman"/>
              </w:rPr>
              <w:t>-7,41</w:t>
            </w:r>
          </w:p>
        </w:tc>
        <w:tc>
          <w:tcPr>
            <w:tcW w:w="566" w:type="pct"/>
            <w:shd w:val="clear" w:color="auto" w:fill="auto"/>
            <w:vAlign w:val="center"/>
          </w:tcPr>
          <w:p w14:paraId="5AD2CF8D" w14:textId="77777777" w:rsidR="00752AC3" w:rsidRPr="00FA1FED" w:rsidRDefault="00752AC3" w:rsidP="00752AC3">
            <w:pPr>
              <w:pStyle w:val="1fffb"/>
              <w:rPr>
                <w:rFonts w:cs="Times New Roman"/>
              </w:rPr>
            </w:pPr>
            <w:r w:rsidRPr="00FA1FED">
              <w:rPr>
                <w:rFonts w:cs="Times New Roman"/>
              </w:rPr>
              <w:t>69</w:t>
            </w:r>
          </w:p>
        </w:tc>
        <w:tc>
          <w:tcPr>
            <w:tcW w:w="628" w:type="pct"/>
            <w:shd w:val="clear" w:color="auto" w:fill="auto"/>
            <w:vAlign w:val="center"/>
          </w:tcPr>
          <w:p w14:paraId="647147E9" w14:textId="77777777" w:rsidR="00752AC3" w:rsidRPr="00FA1FED" w:rsidRDefault="00752AC3" w:rsidP="00752AC3">
            <w:pPr>
              <w:pStyle w:val="1fffb"/>
              <w:rPr>
                <w:rFonts w:cs="Times New Roman"/>
              </w:rPr>
            </w:pPr>
            <w:r w:rsidRPr="00FA1FED">
              <w:rPr>
                <w:rFonts w:cs="Times New Roman"/>
              </w:rPr>
              <w:t>52</w:t>
            </w:r>
          </w:p>
        </w:tc>
      </w:tr>
      <w:tr w:rsidR="00752AC3" w:rsidRPr="00FA1FED" w14:paraId="09C1BC6A" w14:textId="77777777" w:rsidTr="00752AC3">
        <w:trPr>
          <w:trHeight w:val="20"/>
        </w:trPr>
        <w:tc>
          <w:tcPr>
            <w:tcW w:w="963" w:type="pct"/>
            <w:shd w:val="clear" w:color="auto" w:fill="auto"/>
            <w:vAlign w:val="center"/>
          </w:tcPr>
          <w:p w14:paraId="0C883BB8" w14:textId="77777777" w:rsidR="00752AC3" w:rsidRPr="00FA1FED" w:rsidRDefault="00752AC3" w:rsidP="00752AC3">
            <w:pPr>
              <w:pStyle w:val="1fffb"/>
              <w:rPr>
                <w:rFonts w:cs="Times New Roman"/>
              </w:rPr>
            </w:pPr>
            <w:r w:rsidRPr="00FA1FED">
              <w:rPr>
                <w:rFonts w:cs="Times New Roman"/>
              </w:rPr>
              <w:t>Ср. от-ный</w:t>
            </w:r>
          </w:p>
          <w:p w14:paraId="6167B7DE" w14:textId="77777777" w:rsidR="00752AC3" w:rsidRPr="00FA1FED" w:rsidRDefault="00752AC3" w:rsidP="00752AC3">
            <w:pPr>
              <w:pStyle w:val="1fffb"/>
              <w:rPr>
                <w:rFonts w:cs="Times New Roman"/>
              </w:rPr>
            </w:pPr>
            <w:r w:rsidRPr="00FA1FED">
              <w:rPr>
                <w:rFonts w:cs="Times New Roman"/>
              </w:rPr>
              <w:t>период</w:t>
            </w:r>
          </w:p>
        </w:tc>
        <w:tc>
          <w:tcPr>
            <w:tcW w:w="818" w:type="pct"/>
            <w:shd w:val="clear" w:color="auto" w:fill="auto"/>
            <w:vAlign w:val="center"/>
          </w:tcPr>
          <w:p w14:paraId="63059810" w14:textId="77777777" w:rsidR="00752AC3" w:rsidRPr="00FA1FED" w:rsidRDefault="00752AC3" w:rsidP="00752AC3">
            <w:pPr>
              <w:pStyle w:val="1fffb"/>
              <w:rPr>
                <w:rFonts w:cs="Times New Roman"/>
              </w:rPr>
            </w:pPr>
          </w:p>
        </w:tc>
        <w:tc>
          <w:tcPr>
            <w:tcW w:w="572" w:type="pct"/>
            <w:shd w:val="clear" w:color="auto" w:fill="auto"/>
            <w:vAlign w:val="center"/>
          </w:tcPr>
          <w:p w14:paraId="68A78489" w14:textId="77777777" w:rsidR="00752AC3" w:rsidRPr="00FA1FED" w:rsidRDefault="00752AC3" w:rsidP="00752AC3">
            <w:pPr>
              <w:pStyle w:val="1fffb"/>
              <w:rPr>
                <w:rFonts w:cs="Times New Roman"/>
              </w:rPr>
            </w:pPr>
            <w:r w:rsidRPr="00FA1FED">
              <w:rPr>
                <w:rFonts w:cs="Times New Roman"/>
              </w:rPr>
              <w:t>54,7</w:t>
            </w:r>
          </w:p>
        </w:tc>
        <w:tc>
          <w:tcPr>
            <w:tcW w:w="634" w:type="pct"/>
            <w:shd w:val="clear" w:color="auto" w:fill="auto"/>
            <w:vAlign w:val="center"/>
          </w:tcPr>
          <w:p w14:paraId="7D947D18" w14:textId="77777777" w:rsidR="00752AC3" w:rsidRPr="00FA1FED" w:rsidRDefault="00752AC3" w:rsidP="00752AC3">
            <w:pPr>
              <w:pStyle w:val="1fffb"/>
              <w:rPr>
                <w:rFonts w:cs="Times New Roman"/>
              </w:rPr>
            </w:pPr>
            <w:r w:rsidRPr="00FA1FED">
              <w:rPr>
                <w:rFonts w:cs="Times New Roman"/>
              </w:rPr>
              <w:t>43,8</w:t>
            </w:r>
          </w:p>
        </w:tc>
        <w:tc>
          <w:tcPr>
            <w:tcW w:w="819" w:type="pct"/>
            <w:shd w:val="clear" w:color="auto" w:fill="auto"/>
            <w:vAlign w:val="center"/>
          </w:tcPr>
          <w:p w14:paraId="448FEF30" w14:textId="77777777" w:rsidR="00752AC3" w:rsidRPr="00FA1FED" w:rsidRDefault="00752AC3" w:rsidP="00752AC3">
            <w:pPr>
              <w:pStyle w:val="1fffb"/>
              <w:rPr>
                <w:rFonts w:cs="Times New Roman"/>
              </w:rPr>
            </w:pPr>
          </w:p>
        </w:tc>
        <w:tc>
          <w:tcPr>
            <w:tcW w:w="566" w:type="pct"/>
            <w:shd w:val="clear" w:color="auto" w:fill="auto"/>
            <w:vAlign w:val="center"/>
          </w:tcPr>
          <w:p w14:paraId="60D7ECD0" w14:textId="77777777" w:rsidR="00752AC3" w:rsidRPr="00FA1FED" w:rsidRDefault="00752AC3" w:rsidP="00752AC3">
            <w:pPr>
              <w:pStyle w:val="1fffb"/>
              <w:rPr>
                <w:rFonts w:cs="Times New Roman"/>
              </w:rPr>
            </w:pPr>
            <w:r w:rsidRPr="00FA1FED">
              <w:rPr>
                <w:rFonts w:cs="Times New Roman"/>
              </w:rPr>
              <w:t>55</w:t>
            </w:r>
          </w:p>
        </w:tc>
        <w:tc>
          <w:tcPr>
            <w:tcW w:w="628" w:type="pct"/>
            <w:shd w:val="clear" w:color="auto" w:fill="auto"/>
            <w:vAlign w:val="center"/>
          </w:tcPr>
          <w:p w14:paraId="56A4C260" w14:textId="77777777" w:rsidR="00752AC3" w:rsidRPr="00FA1FED" w:rsidRDefault="00752AC3" w:rsidP="00752AC3">
            <w:pPr>
              <w:pStyle w:val="1fffb"/>
              <w:rPr>
                <w:rFonts w:cs="Times New Roman"/>
              </w:rPr>
            </w:pPr>
            <w:r w:rsidRPr="00FA1FED">
              <w:rPr>
                <w:rFonts w:cs="Times New Roman"/>
              </w:rPr>
              <w:t>43,7</w:t>
            </w:r>
          </w:p>
        </w:tc>
      </w:tr>
    </w:tbl>
    <w:p w14:paraId="6865D252" w14:textId="77777777" w:rsidR="004873B0" w:rsidRPr="00FA1FED" w:rsidRDefault="004873B0" w:rsidP="00B5461F">
      <w:pPr>
        <w:pStyle w:val="11ff3"/>
        <w:rPr>
          <w:kern w:val="0"/>
        </w:rPr>
      </w:pPr>
    </w:p>
    <w:p w14:paraId="2BB83B20" w14:textId="09168421" w:rsidR="00967D96" w:rsidRPr="00FA1FED" w:rsidRDefault="00C25060" w:rsidP="00703290">
      <w:pPr>
        <w:pStyle w:val="11ff3"/>
        <w:rPr>
          <w:kern w:val="0"/>
        </w:rPr>
      </w:pPr>
      <w:r w:rsidRPr="00FA1FED">
        <w:rPr>
          <w:kern w:val="0"/>
        </w:rPr>
        <w:t>По пред</w:t>
      </w:r>
      <w:r w:rsidR="006D3F51">
        <w:rPr>
          <w:kern w:val="0"/>
        </w:rPr>
        <w:t>о</w:t>
      </w:r>
      <w:r w:rsidRPr="00FA1FED">
        <w:rPr>
          <w:kern w:val="0"/>
        </w:rPr>
        <w:t xml:space="preserve">ставленным сведениям от </w:t>
      </w:r>
      <w:r w:rsidR="00B55DB8" w:rsidRPr="00FA1FED">
        <w:rPr>
          <w:kern w:val="0"/>
        </w:rPr>
        <w:t xml:space="preserve">ООО </w:t>
      </w:r>
      <w:r w:rsidR="006F5357" w:rsidRPr="00FA1FED">
        <w:rPr>
          <w:kern w:val="0"/>
        </w:rPr>
        <w:t>«АКВАТЕРМ»</w:t>
      </w:r>
      <w:r w:rsidR="00532A75" w:rsidRPr="00FA1FED">
        <w:rPr>
          <w:kern w:val="0"/>
        </w:rPr>
        <w:t>,</w:t>
      </w:r>
      <w:r w:rsidR="006F5357" w:rsidRPr="00FA1FED">
        <w:rPr>
          <w:kern w:val="0"/>
        </w:rPr>
        <w:t xml:space="preserve"> </w:t>
      </w:r>
      <w:r w:rsidRPr="00FA1FED">
        <w:rPr>
          <w:kern w:val="0"/>
        </w:rPr>
        <w:t>аварий на источниках тепла и теплосетевых объектах, вследствие которых могли бы быть аварийные отключения потребителей тепла, за последний пятилетний период не происходило. Поэтому, ввиду отсутствия исходных данных для расчета показателей, необходимых для анализа аварийных отключений потребителей, сам анализ не может быть произведен.</w:t>
      </w:r>
    </w:p>
    <w:p w14:paraId="05319497" w14:textId="77777777" w:rsidR="00C25060" w:rsidRPr="00FA1FED" w:rsidRDefault="00C25060" w:rsidP="00703290">
      <w:pPr>
        <w:pStyle w:val="20"/>
        <w:keepNext w:val="0"/>
        <w:widowControl w:val="0"/>
        <w:numPr>
          <w:ilvl w:val="1"/>
          <w:numId w:val="57"/>
        </w:numPr>
        <w:spacing w:before="240" w:line="240" w:lineRule="auto"/>
        <w:ind w:left="0" w:firstLine="0"/>
        <w:textAlignment w:val="baseline"/>
        <w:rPr>
          <w:rFonts w:cs="Times New Roman"/>
        </w:rPr>
      </w:pPr>
      <w:bookmarkStart w:id="289" w:name="_Toc520922773"/>
      <w:bookmarkStart w:id="290" w:name="_Toc78674753"/>
      <w:bookmarkStart w:id="291" w:name="_Toc84970990"/>
      <w:bookmarkStart w:id="292" w:name="_Toc197279367"/>
      <w:r w:rsidRPr="00FA1FED">
        <w:rPr>
          <w:rFonts w:cs="Times New Roman"/>
        </w:rPr>
        <w:t>Графические материалы (карты-схемы тепловых сетей и зон ненормативной надежности и безопасности теплоснабжения)</w:t>
      </w:r>
      <w:bookmarkEnd w:id="289"/>
      <w:bookmarkEnd w:id="290"/>
      <w:bookmarkEnd w:id="291"/>
      <w:bookmarkEnd w:id="292"/>
    </w:p>
    <w:p w14:paraId="4D9E5D50" w14:textId="30010351" w:rsidR="00F0467A" w:rsidRPr="00FA1FED" w:rsidRDefault="00C25060" w:rsidP="00AE61D3">
      <w:pPr>
        <w:pStyle w:val="11ff3"/>
        <w:rPr>
          <w:kern w:val="0"/>
        </w:rPr>
      </w:pPr>
      <w:r w:rsidRPr="00FA1FED">
        <w:rPr>
          <w:kern w:val="0"/>
        </w:rPr>
        <w:t xml:space="preserve">Из рассмотренных выше пунктов можно сделать вывод, что, все теплоснабжающие организации работают в безаварийном режиме на протяжении последних 5 лет эксплуатации и поэтому указание наиболее уязвимых (в аварийном </w:t>
      </w:r>
      <w:r w:rsidRPr="00FA1FED">
        <w:rPr>
          <w:kern w:val="0"/>
        </w:rPr>
        <w:lastRenderedPageBreak/>
        <w:t xml:space="preserve">плане) участков тепловых сетей и источников тепловой энергии на графической карте </w:t>
      </w:r>
      <w:r w:rsidR="00970668" w:rsidRPr="00FA1FED">
        <w:rPr>
          <w:kern w:val="0"/>
        </w:rPr>
        <w:t>сельского поселения</w:t>
      </w:r>
      <w:r w:rsidRPr="00FA1FED">
        <w:rPr>
          <w:kern w:val="0"/>
        </w:rPr>
        <w:t>, не представляется возможным.</w:t>
      </w:r>
    </w:p>
    <w:p w14:paraId="4F6E9BDB" w14:textId="10F15D5B" w:rsidR="00C25060" w:rsidRPr="00FA1FED" w:rsidRDefault="00C25060" w:rsidP="00703290">
      <w:pPr>
        <w:pStyle w:val="20"/>
        <w:keepNext w:val="0"/>
        <w:widowControl w:val="0"/>
        <w:numPr>
          <w:ilvl w:val="1"/>
          <w:numId w:val="57"/>
        </w:numPr>
        <w:spacing w:before="240" w:line="240" w:lineRule="auto"/>
        <w:ind w:left="0" w:firstLine="0"/>
        <w:textAlignment w:val="baseline"/>
        <w:rPr>
          <w:rFonts w:cs="Times New Roman"/>
        </w:rPr>
      </w:pPr>
      <w:bookmarkStart w:id="293" w:name="_Toc520922774"/>
      <w:bookmarkStart w:id="294" w:name="_Toc78674754"/>
      <w:bookmarkStart w:id="295" w:name="_Toc84970991"/>
      <w:bookmarkStart w:id="296" w:name="_Toc197279368"/>
      <w:r w:rsidRPr="00FA1FED">
        <w:rPr>
          <w:rFonts w:cs="Times New Roman"/>
        </w:rPr>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w:t>
      </w:r>
      <w:r w:rsidR="00E3208A">
        <w:rPr>
          <w:rFonts w:cs="Times New Roman"/>
        </w:rPr>
        <w:t>№</w:t>
      </w:r>
      <w:r w:rsidRPr="00FA1FED">
        <w:rPr>
          <w:rFonts w:cs="Times New Roman"/>
        </w:rPr>
        <w:t>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293"/>
      <w:bookmarkEnd w:id="294"/>
      <w:bookmarkEnd w:id="295"/>
      <w:bookmarkEnd w:id="296"/>
    </w:p>
    <w:p w14:paraId="615DF992" w14:textId="77777777" w:rsidR="00C25060" w:rsidRPr="00FA1FED" w:rsidRDefault="00C25060" w:rsidP="00B5461F">
      <w:pPr>
        <w:pStyle w:val="11ff3"/>
        <w:rPr>
          <w:kern w:val="0"/>
        </w:rPr>
      </w:pPr>
      <w:r w:rsidRPr="00FA1FED">
        <w:rPr>
          <w:kern w:val="0"/>
        </w:rPr>
        <w:t>Аварийные ситуации при теплоснабжении, расследование причин которых осуществлялось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базовый период не зафиксировано.</w:t>
      </w:r>
    </w:p>
    <w:p w14:paraId="6D3C4E26" w14:textId="77777777" w:rsidR="004873B0" w:rsidRPr="00FA1FED" w:rsidRDefault="004873B0" w:rsidP="004873B0">
      <w:pPr>
        <w:spacing w:after="60"/>
        <w:rPr>
          <w:rFonts w:ascii="Times New Roman" w:hAnsi="Times New Roman" w:cs="Times New Roman"/>
          <w:color w:val="000000"/>
          <w:sz w:val="24"/>
          <w:szCs w:val="24"/>
          <w:lang w:bidi="ru-RU"/>
        </w:rPr>
      </w:pPr>
      <w:r w:rsidRPr="00FA1FED">
        <w:rPr>
          <w:rFonts w:ascii="Times New Roman" w:hAnsi="Times New Roman" w:cs="Times New Roman"/>
          <w:color w:val="000000"/>
          <w:sz w:val="24"/>
          <w:szCs w:val="24"/>
          <w:lang w:bidi="ru-RU"/>
        </w:rPr>
        <w:t xml:space="preserve">Авариями в коммунальных отопительных котельных считаются: </w:t>
      </w:r>
    </w:p>
    <w:p w14:paraId="3D8EE82A" w14:textId="77777777" w:rsidR="004873B0" w:rsidRPr="00FA1FED" w:rsidRDefault="004873B0" w:rsidP="002F59C4">
      <w:pPr>
        <w:pStyle w:val="affff6"/>
        <w:numPr>
          <w:ilvl w:val="0"/>
          <w:numId w:val="78"/>
        </w:numPr>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Разрушения (повреждения) зданий, сооружений, паровых и водогрейных котлов, трубопроводов пара и горячей воды, взрывы и воспламенения газа в топках и газоходах котлов, вызвавшие их разрушение, а также разрушения газопроводов и газового оборудования, взрывы в топках котлов, работающих на твердом и жидком топливе, вызвавшие остановку их на ремонт. </w:t>
      </w:r>
    </w:p>
    <w:p w14:paraId="2E6D5D83" w14:textId="77777777" w:rsidR="004873B0" w:rsidRPr="00FA1FED" w:rsidRDefault="004873B0" w:rsidP="002F59C4">
      <w:pPr>
        <w:pStyle w:val="affff6"/>
        <w:numPr>
          <w:ilvl w:val="0"/>
          <w:numId w:val="78"/>
        </w:numPr>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Повреждение котла (вывод его из эксплуатации во внеплановый ремонт), если объем работ по восстановлению составляет не менее объема капитального ремонта. </w:t>
      </w:r>
    </w:p>
    <w:p w14:paraId="34A944A8" w14:textId="77777777" w:rsidR="004873B0" w:rsidRPr="00FA1FED" w:rsidRDefault="004873B0" w:rsidP="002F59C4">
      <w:pPr>
        <w:pStyle w:val="affff6"/>
        <w:numPr>
          <w:ilvl w:val="0"/>
          <w:numId w:val="78"/>
        </w:numPr>
        <w:spacing w:after="120"/>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Повреждение насосов, подогревателей, вызвавших вынужденный останов котла (котлов), приведший к снижению общего отпуска тепла более чем на 50% продолжительностью свыше 16 часов. </w:t>
      </w:r>
    </w:p>
    <w:p w14:paraId="5CBBA13E" w14:textId="77777777" w:rsidR="004873B0" w:rsidRPr="00FA1FED" w:rsidRDefault="004873B0" w:rsidP="004873B0">
      <w:pPr>
        <w:spacing w:after="60"/>
        <w:rPr>
          <w:rFonts w:ascii="Times New Roman" w:hAnsi="Times New Roman" w:cs="Times New Roman"/>
          <w:color w:val="000000"/>
          <w:sz w:val="24"/>
          <w:szCs w:val="24"/>
          <w:lang w:bidi="ru-RU"/>
        </w:rPr>
      </w:pPr>
      <w:r w:rsidRPr="00FA1FED">
        <w:rPr>
          <w:rFonts w:ascii="Times New Roman" w:hAnsi="Times New Roman" w:cs="Times New Roman"/>
          <w:color w:val="000000"/>
          <w:sz w:val="24"/>
          <w:szCs w:val="24"/>
          <w:lang w:bidi="ru-RU"/>
        </w:rPr>
        <w:t xml:space="preserve">Авариями в тепловых сетях считаются: </w:t>
      </w:r>
    </w:p>
    <w:p w14:paraId="2525BAEA" w14:textId="77777777" w:rsidR="004873B0" w:rsidRPr="00FA1FED" w:rsidRDefault="004873B0" w:rsidP="002F59C4">
      <w:pPr>
        <w:pStyle w:val="affff6"/>
        <w:numPr>
          <w:ilvl w:val="0"/>
          <w:numId w:val="79"/>
        </w:numPr>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Разрушение (повреждение) зданий, сооружений, трубопроводов тепловой сети в период отопительного сезона при отрицательной среднесуточной температуре </w:t>
      </w:r>
      <w:r w:rsidRPr="00FA1FED">
        <w:rPr>
          <w:rFonts w:ascii="Times New Roman" w:hAnsi="Times New Roman"/>
          <w:color w:val="000000"/>
          <w:szCs w:val="24"/>
          <w:lang w:val="ru-RU" w:bidi="ru-RU"/>
        </w:rPr>
        <w:lastRenderedPageBreak/>
        <w:t xml:space="preserve">наружного воздуха, восстановление работоспособности которых продолжается более 36 часов. </w:t>
      </w:r>
    </w:p>
    <w:p w14:paraId="3380725C" w14:textId="77777777" w:rsidR="004873B0" w:rsidRPr="00FA1FED" w:rsidRDefault="004873B0" w:rsidP="002F59C4">
      <w:pPr>
        <w:pStyle w:val="affff6"/>
        <w:numPr>
          <w:ilvl w:val="0"/>
          <w:numId w:val="79"/>
        </w:numPr>
        <w:spacing w:after="120"/>
        <w:ind w:left="851" w:hanging="284"/>
        <w:contextualSpacing w:val="0"/>
        <w:rPr>
          <w:rFonts w:ascii="Times New Roman" w:hAnsi="Times New Roman"/>
          <w:szCs w:val="24"/>
          <w:lang w:val="ru-RU"/>
        </w:rPr>
      </w:pPr>
      <w:r w:rsidRPr="00FA1FED">
        <w:rPr>
          <w:rFonts w:ascii="Times New Roman" w:hAnsi="Times New Roman"/>
          <w:color w:val="000000"/>
          <w:szCs w:val="24"/>
          <w:lang w:val="ru-RU" w:bidi="ru-RU"/>
        </w:rPr>
        <w:t xml:space="preserve">Повреждение трубопроводов тепловой сети, оборудования насосных станций, тепловых пунктов, вызвавшее перерыв теплоснабжения потребителей </w:t>
      </w:r>
      <w:r w:rsidRPr="00FA1FED">
        <w:rPr>
          <w:rFonts w:ascii="Times New Roman" w:hAnsi="Times New Roman"/>
          <w:color w:val="000000"/>
          <w:szCs w:val="24"/>
          <w:lang w:bidi="ru-RU"/>
        </w:rPr>
        <w:t>I</w:t>
      </w:r>
      <w:r w:rsidRPr="00FA1FED">
        <w:rPr>
          <w:rFonts w:ascii="Times New Roman" w:hAnsi="Times New Roman"/>
          <w:color w:val="000000"/>
          <w:szCs w:val="24"/>
          <w:lang w:val="ru-RU" w:bidi="ru-RU"/>
        </w:rPr>
        <w:t xml:space="preserve">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w:t>
      </w:r>
      <w:r w:rsidRPr="00FA1FED">
        <w:rPr>
          <w:rFonts w:ascii="Times New Roman" w:hAnsi="Times New Roman"/>
          <w:szCs w:val="24"/>
          <w:lang w:val="ru-RU"/>
        </w:rPr>
        <w:t>.</w:t>
      </w:r>
    </w:p>
    <w:p w14:paraId="61AFF49C" w14:textId="77777777" w:rsidR="004873B0" w:rsidRPr="00FA1FED" w:rsidRDefault="004873B0" w:rsidP="004873B0">
      <w:pPr>
        <w:spacing w:after="60"/>
        <w:rPr>
          <w:rFonts w:ascii="Times New Roman" w:hAnsi="Times New Roman" w:cs="Times New Roman"/>
          <w:sz w:val="24"/>
          <w:szCs w:val="24"/>
        </w:rPr>
      </w:pPr>
      <w:r w:rsidRPr="00FA1FED">
        <w:rPr>
          <w:rFonts w:ascii="Times New Roman" w:hAnsi="Times New Roman" w:cs="Times New Roman"/>
          <w:sz w:val="24"/>
          <w:szCs w:val="24"/>
        </w:rPr>
        <w:t xml:space="preserve">Технологическими отказами в коммунальных отопительных котельных считаются: </w:t>
      </w:r>
    </w:p>
    <w:p w14:paraId="3647DF90" w14:textId="77777777" w:rsidR="004873B0" w:rsidRPr="00FA1FED" w:rsidRDefault="004873B0" w:rsidP="002F59C4">
      <w:pPr>
        <w:pStyle w:val="affff6"/>
        <w:numPr>
          <w:ilvl w:val="0"/>
          <w:numId w:val="80"/>
        </w:numPr>
        <w:ind w:left="851" w:hanging="284"/>
        <w:contextualSpacing w:val="0"/>
        <w:rPr>
          <w:rFonts w:ascii="Times New Roman" w:hAnsi="Times New Roman"/>
          <w:szCs w:val="24"/>
          <w:lang w:val="ru-RU"/>
        </w:rPr>
      </w:pPr>
      <w:r w:rsidRPr="00FA1FED">
        <w:rPr>
          <w:rFonts w:ascii="Times New Roman" w:hAnsi="Times New Roman"/>
          <w:szCs w:val="24"/>
          <w:lang w:val="ru-RU"/>
        </w:rPr>
        <w:t xml:space="preserve">Неисправность котла с выводом его из эксплуатации на внеплановый ремонт, если объем работ по восстановлению его работоспособности составляет не менее объема текущего ремонта. </w:t>
      </w:r>
    </w:p>
    <w:p w14:paraId="7E585773" w14:textId="77777777" w:rsidR="004873B0" w:rsidRPr="00FA1FED" w:rsidRDefault="004873B0" w:rsidP="002F59C4">
      <w:pPr>
        <w:pStyle w:val="affff6"/>
        <w:numPr>
          <w:ilvl w:val="0"/>
          <w:numId w:val="80"/>
        </w:numPr>
        <w:ind w:left="851" w:hanging="284"/>
        <w:contextualSpacing w:val="0"/>
        <w:rPr>
          <w:rFonts w:ascii="Times New Roman" w:hAnsi="Times New Roman"/>
          <w:szCs w:val="24"/>
          <w:lang w:val="ru-RU"/>
        </w:rPr>
      </w:pPr>
      <w:r w:rsidRPr="00FA1FED">
        <w:rPr>
          <w:rFonts w:ascii="Times New Roman" w:hAnsi="Times New Roman"/>
          <w:szCs w:val="24"/>
          <w:lang w:val="ru-RU"/>
        </w:rPr>
        <w:t xml:space="preserve">Неисправность насосов, подогревателей, другого вспомогательного оборудования, вызвавших вынужденный останов котла (котлов), приведший к общему снижению отпуска тепла более чем на 30, но не более 50% продолжительностью менее 16 часов. </w:t>
      </w:r>
    </w:p>
    <w:p w14:paraId="1E1FC333" w14:textId="77777777" w:rsidR="004873B0" w:rsidRPr="00FA1FED" w:rsidRDefault="004873B0" w:rsidP="002F59C4">
      <w:pPr>
        <w:pStyle w:val="affff6"/>
        <w:numPr>
          <w:ilvl w:val="0"/>
          <w:numId w:val="80"/>
        </w:numPr>
        <w:ind w:left="851" w:hanging="284"/>
        <w:contextualSpacing w:val="0"/>
        <w:rPr>
          <w:rFonts w:ascii="Times New Roman" w:hAnsi="Times New Roman"/>
          <w:szCs w:val="24"/>
          <w:lang w:val="ru-RU"/>
        </w:rPr>
      </w:pPr>
      <w:r w:rsidRPr="00FA1FED">
        <w:rPr>
          <w:rFonts w:ascii="Times New Roman" w:hAnsi="Times New Roman"/>
          <w:szCs w:val="24"/>
          <w:lang w:val="ru-RU"/>
        </w:rPr>
        <w:t xml:space="preserve">Останов источника тепла из-за прекращения по вине эксплуатационного персонала подачи воды, топлива или электроэнергии при температуре наружного воздуха: </w:t>
      </w:r>
    </w:p>
    <w:p w14:paraId="43904F13" w14:textId="77777777" w:rsidR="004873B0" w:rsidRPr="00FA1FED" w:rsidRDefault="004873B0" w:rsidP="004873B0">
      <w:pPr>
        <w:pStyle w:val="113"/>
        <w:rPr>
          <w:szCs w:val="24"/>
        </w:rPr>
      </w:pPr>
      <w:r w:rsidRPr="00FA1FED">
        <w:rPr>
          <w:szCs w:val="24"/>
        </w:rPr>
        <w:t xml:space="preserve">до (-10°С) – более 8 часов; </w:t>
      </w:r>
    </w:p>
    <w:p w14:paraId="123653B0" w14:textId="77777777" w:rsidR="004873B0" w:rsidRPr="00FA1FED" w:rsidRDefault="004873B0" w:rsidP="004873B0">
      <w:pPr>
        <w:pStyle w:val="113"/>
        <w:rPr>
          <w:szCs w:val="24"/>
        </w:rPr>
      </w:pPr>
      <w:r w:rsidRPr="00FA1FED">
        <w:rPr>
          <w:szCs w:val="24"/>
        </w:rPr>
        <w:t xml:space="preserve">от (-10°С) до (-15°С) – более 4 часов; </w:t>
      </w:r>
    </w:p>
    <w:p w14:paraId="49353ADD" w14:textId="77777777" w:rsidR="004873B0" w:rsidRPr="00FA1FED" w:rsidRDefault="004873B0" w:rsidP="004873B0">
      <w:pPr>
        <w:pStyle w:val="113"/>
        <w:rPr>
          <w:szCs w:val="24"/>
        </w:rPr>
      </w:pPr>
      <w:r w:rsidRPr="00FA1FED">
        <w:rPr>
          <w:szCs w:val="24"/>
        </w:rPr>
        <w:t xml:space="preserve">ниже (-15°С) – более 2 часов. </w:t>
      </w:r>
    </w:p>
    <w:p w14:paraId="1A200568" w14:textId="77777777" w:rsidR="004873B0" w:rsidRPr="00FA1FED" w:rsidRDefault="004873B0" w:rsidP="004873B0">
      <w:pPr>
        <w:pStyle w:val="11ff3"/>
        <w:rPr>
          <w:kern w:val="0"/>
        </w:rPr>
      </w:pPr>
      <w:r w:rsidRPr="00FA1FED">
        <w:rPr>
          <w:kern w:val="0"/>
        </w:rPr>
        <w:t xml:space="preserve">Технологическими отказами в тепловых сетях считаются: </w:t>
      </w:r>
    </w:p>
    <w:p w14:paraId="0AFA7294" w14:textId="31E8F71E" w:rsidR="00624E37" w:rsidRPr="00FA1FED" w:rsidRDefault="004873B0" w:rsidP="00AE61D3">
      <w:pPr>
        <w:pStyle w:val="11ff3"/>
        <w:rPr>
          <w:kern w:val="0"/>
        </w:rPr>
      </w:pPr>
      <w:r w:rsidRPr="00FA1FED">
        <w:rPr>
          <w:kern w:val="0"/>
        </w:rPr>
        <w:t>Неисправности трубопроводов тепловой сети, оборудования насосных станций, тепловых пунктов, поиск утечек, вызвавшие перерыв в подаче тепла потребителям I категории (по отоплению) свыше 4 до 8 часов, прекращение теплоснабжения (отопления) объектов соцкультбыта на срок, превышающий условия п. 4.16.1 ГОСТ Р 51617-2000 «Жилищно-коммунальные услуги. Общие технические условия» (допустимая длительность температуры воздуха в помещении не ниже 12°С – не более 16 часов; не ниже 10°С не более 8 часов; не ниже 8°С – не более 4 часов).</w:t>
      </w:r>
    </w:p>
    <w:p w14:paraId="450A5D86" w14:textId="77777777" w:rsidR="00C25060" w:rsidRPr="00FA1FED" w:rsidRDefault="00C25060" w:rsidP="00703290">
      <w:pPr>
        <w:pStyle w:val="20"/>
        <w:keepNext w:val="0"/>
        <w:widowControl w:val="0"/>
        <w:numPr>
          <w:ilvl w:val="1"/>
          <w:numId w:val="57"/>
        </w:numPr>
        <w:spacing w:before="240" w:line="240" w:lineRule="auto"/>
        <w:ind w:left="0" w:firstLine="0"/>
        <w:textAlignment w:val="baseline"/>
        <w:rPr>
          <w:rFonts w:cs="Times New Roman"/>
        </w:rPr>
      </w:pPr>
      <w:bookmarkStart w:id="297" w:name="_Toc520922775"/>
      <w:bookmarkStart w:id="298" w:name="_Toc78674755"/>
      <w:bookmarkStart w:id="299" w:name="_Toc84970992"/>
      <w:bookmarkStart w:id="300" w:name="_Toc197279369"/>
      <w:r w:rsidRPr="00FA1FED">
        <w:rPr>
          <w:rFonts w:cs="Times New Roman"/>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bookmarkEnd w:id="297"/>
      <w:bookmarkEnd w:id="298"/>
      <w:bookmarkEnd w:id="299"/>
      <w:bookmarkEnd w:id="300"/>
    </w:p>
    <w:p w14:paraId="23B230CA" w14:textId="35B26357" w:rsidR="00AE61D3" w:rsidRPr="00FA1FED" w:rsidRDefault="00C25060" w:rsidP="00703290">
      <w:pPr>
        <w:pStyle w:val="11ff3"/>
        <w:rPr>
          <w:kern w:val="0"/>
        </w:rPr>
      </w:pPr>
      <w:r w:rsidRPr="00FA1FED">
        <w:rPr>
          <w:kern w:val="0"/>
        </w:rPr>
        <w:t>Особые аварийные ситуации, влекущие тяжелые последствия при теплоснабжении потребителей, за базовый период не зафиксированы.</w:t>
      </w:r>
    </w:p>
    <w:p w14:paraId="18D553E1" w14:textId="77777777" w:rsidR="00C25060" w:rsidRPr="00FA1FED" w:rsidRDefault="00C25060" w:rsidP="007B612A">
      <w:pPr>
        <w:pStyle w:val="19"/>
      </w:pPr>
      <w:bookmarkStart w:id="301" w:name="_Toc78674756"/>
      <w:bookmarkStart w:id="302" w:name="_Toc84970993"/>
      <w:bookmarkStart w:id="303" w:name="_Toc197279370"/>
      <w:r w:rsidRPr="00FA1FED">
        <w:lastRenderedPageBreak/>
        <w:t>Технико-экономические показатели теплоснабжающих и теплосетевых организаций</w:t>
      </w:r>
      <w:bookmarkEnd w:id="301"/>
      <w:bookmarkEnd w:id="302"/>
      <w:bookmarkEnd w:id="303"/>
    </w:p>
    <w:p w14:paraId="4AFF9549" w14:textId="1064F9D1" w:rsidR="00DE2A33" w:rsidRPr="00EC44C3" w:rsidRDefault="00DE2A33" w:rsidP="00703290">
      <w:pPr>
        <w:pStyle w:val="20"/>
        <w:spacing w:before="240" w:line="240" w:lineRule="auto"/>
        <w:ind w:left="1429" w:hanging="720"/>
      </w:pPr>
      <w:bookmarkStart w:id="304" w:name="_Toc128472903"/>
      <w:bookmarkStart w:id="305" w:name="_Toc197279371"/>
      <w:r w:rsidRPr="00EC44C3">
        <w:t>Описание изменений технико-экономических показателей теплоснабжающих и теплосетевых организаций</w:t>
      </w:r>
      <w:bookmarkEnd w:id="304"/>
      <w:bookmarkEnd w:id="305"/>
    </w:p>
    <w:p w14:paraId="4A0EF45A" w14:textId="488D0CD4" w:rsidR="00DE2A33" w:rsidRPr="00EC44C3" w:rsidRDefault="00DE2A33" w:rsidP="00DE2A33">
      <w:pPr>
        <w:pStyle w:val="11ff3"/>
        <w:rPr>
          <w:color w:val="auto"/>
          <w:kern w:val="0"/>
        </w:rPr>
      </w:pPr>
      <w:r w:rsidRPr="00EC44C3">
        <w:rPr>
          <w:color w:val="auto"/>
          <w:kern w:val="0"/>
        </w:rPr>
        <w:t xml:space="preserve">По сравнению с базовой версией проекта обновлены показатели финансово-хозяйственной деятельности теплоснабжающих организаций за базовый </w:t>
      </w:r>
      <w:r w:rsidR="001635F8">
        <w:rPr>
          <w:color w:val="auto"/>
          <w:kern w:val="0"/>
        </w:rPr>
        <w:t>2024</w:t>
      </w:r>
      <w:r w:rsidRPr="00EC44C3">
        <w:rPr>
          <w:color w:val="auto"/>
          <w:kern w:val="0"/>
        </w:rPr>
        <w:t xml:space="preserve"> г.</w:t>
      </w:r>
    </w:p>
    <w:p w14:paraId="3AC0EA93" w14:textId="77777777" w:rsidR="00DE2A33" w:rsidRPr="00EC44C3" w:rsidRDefault="00DE2A33" w:rsidP="00703290">
      <w:pPr>
        <w:pStyle w:val="20"/>
        <w:spacing w:before="240" w:line="240" w:lineRule="auto"/>
        <w:ind w:left="1429" w:hanging="720"/>
      </w:pPr>
      <w:bookmarkStart w:id="306" w:name="_Toc128472904"/>
      <w:bookmarkStart w:id="307" w:name="_Toc197279372"/>
      <w:r w:rsidRPr="00EC44C3">
        <w:t>Технические показатели эффективности систем теплоснабжения</w:t>
      </w:r>
      <w:bookmarkEnd w:id="307"/>
      <w:r w:rsidRPr="00EC44C3">
        <w:t xml:space="preserve"> </w:t>
      </w:r>
      <w:bookmarkEnd w:id="306"/>
    </w:p>
    <w:p w14:paraId="15F3E6FE" w14:textId="77777777" w:rsidR="00C25060" w:rsidRPr="00FA1FED" w:rsidRDefault="00C25060" w:rsidP="00B5461F">
      <w:pPr>
        <w:pStyle w:val="11ff3"/>
        <w:rPr>
          <w:kern w:val="0"/>
        </w:rPr>
      </w:pPr>
      <w:r w:rsidRPr="00FA1FED">
        <w:rPr>
          <w:kern w:val="0"/>
        </w:rPr>
        <w:t>В настоящем разделе приведены технико-экономические показатели теплоснабжающих и теплосетевых организаций в соответствии с требованиями, установленными в Постановлении Правительства РФ от 05.07.2013 г. № 570 «О стандартах раскрытия информации теплоснабжающими организациями, теплосетевыми организациями и органами регулирования».</w:t>
      </w:r>
    </w:p>
    <w:p w14:paraId="48F14CBB" w14:textId="2474AC20" w:rsidR="00C25060" w:rsidRPr="00FA1FED" w:rsidRDefault="00C25060" w:rsidP="00B5461F">
      <w:pPr>
        <w:pStyle w:val="11ff3"/>
        <w:rPr>
          <w:kern w:val="0"/>
        </w:rPr>
      </w:pPr>
      <w:r w:rsidRPr="00FA1FED">
        <w:rPr>
          <w:kern w:val="0"/>
        </w:rPr>
        <w:t xml:space="preserve">В систему теплоснабжения </w:t>
      </w:r>
      <w:r w:rsidR="00FE3E93" w:rsidRPr="00FA1FED">
        <w:rPr>
          <w:kern w:val="0"/>
        </w:rPr>
        <w:t>Старопольского</w:t>
      </w:r>
      <w:r w:rsidR="006F0FE5" w:rsidRPr="00FA1FED">
        <w:rPr>
          <w:kern w:val="0"/>
        </w:rPr>
        <w:t xml:space="preserve"> сельского поселения </w:t>
      </w:r>
      <w:r w:rsidRPr="00FA1FED">
        <w:rPr>
          <w:kern w:val="0"/>
        </w:rPr>
        <w:t>вход</w:t>
      </w:r>
      <w:r w:rsidR="00EC3165" w:rsidRPr="00FA1FED">
        <w:rPr>
          <w:kern w:val="0"/>
        </w:rPr>
        <w:t>и</w:t>
      </w:r>
      <w:r w:rsidRPr="00FA1FED">
        <w:rPr>
          <w:kern w:val="0"/>
        </w:rPr>
        <w:t xml:space="preserve">т </w:t>
      </w:r>
      <w:r w:rsidR="00532A75" w:rsidRPr="00FA1FED">
        <w:rPr>
          <w:kern w:val="0"/>
        </w:rPr>
        <w:t xml:space="preserve">2 </w:t>
      </w:r>
      <w:r w:rsidRPr="00FA1FED">
        <w:rPr>
          <w:kern w:val="0"/>
        </w:rPr>
        <w:t>котельн</w:t>
      </w:r>
      <w:r w:rsidR="00423AE6" w:rsidRPr="00FA1FED">
        <w:rPr>
          <w:kern w:val="0"/>
        </w:rPr>
        <w:t>ы</w:t>
      </w:r>
      <w:r w:rsidR="00532A75" w:rsidRPr="00FA1FED">
        <w:rPr>
          <w:kern w:val="0"/>
        </w:rPr>
        <w:t>е</w:t>
      </w:r>
      <w:r w:rsidR="007B7CDE" w:rsidRPr="00FA1FED">
        <w:rPr>
          <w:kern w:val="0"/>
        </w:rPr>
        <w:t xml:space="preserve">, </w:t>
      </w:r>
      <w:r w:rsidRPr="00FA1FED">
        <w:rPr>
          <w:kern w:val="0"/>
        </w:rPr>
        <w:t>регулируемую деятельность в сфере теплоснабжения</w:t>
      </w:r>
      <w:r w:rsidR="00FA1FED">
        <w:rPr>
          <w:kern w:val="0"/>
        </w:rPr>
        <w:t xml:space="preserve"> </w:t>
      </w:r>
      <w:r w:rsidRPr="00FA1FED">
        <w:rPr>
          <w:kern w:val="0"/>
        </w:rPr>
        <w:t>по</w:t>
      </w:r>
      <w:r w:rsidR="00FA1FED">
        <w:rPr>
          <w:kern w:val="0"/>
        </w:rPr>
        <w:t xml:space="preserve"> </w:t>
      </w:r>
      <w:r w:rsidRPr="00FA1FED">
        <w:rPr>
          <w:kern w:val="0"/>
        </w:rPr>
        <w:t>состоянию</w:t>
      </w:r>
      <w:r w:rsidR="00FA1FED">
        <w:rPr>
          <w:kern w:val="0"/>
        </w:rPr>
        <w:t xml:space="preserve"> </w:t>
      </w:r>
      <w:r w:rsidRPr="00FA1FED">
        <w:rPr>
          <w:kern w:val="0"/>
        </w:rPr>
        <w:t>на</w:t>
      </w:r>
      <w:r w:rsidR="00FA1FED">
        <w:rPr>
          <w:kern w:val="0"/>
        </w:rPr>
        <w:t xml:space="preserve"> </w:t>
      </w:r>
      <w:r w:rsidRPr="00FA1FED">
        <w:rPr>
          <w:kern w:val="0"/>
        </w:rPr>
        <w:t>01.01.</w:t>
      </w:r>
      <w:r w:rsidR="001635F8">
        <w:rPr>
          <w:kern w:val="0"/>
        </w:rPr>
        <w:t>2024</w:t>
      </w:r>
      <w:r w:rsidR="00FA1FED">
        <w:rPr>
          <w:kern w:val="0"/>
        </w:rPr>
        <w:t xml:space="preserve"> </w:t>
      </w:r>
      <w:r w:rsidRPr="00FA1FED">
        <w:rPr>
          <w:kern w:val="0"/>
        </w:rPr>
        <w:t>осуществля</w:t>
      </w:r>
      <w:r w:rsidR="00532A75" w:rsidRPr="00FA1FED">
        <w:rPr>
          <w:kern w:val="0"/>
        </w:rPr>
        <w:t>е</w:t>
      </w:r>
      <w:r w:rsidRPr="00FA1FED">
        <w:rPr>
          <w:kern w:val="0"/>
        </w:rPr>
        <w:t xml:space="preserve">т: </w:t>
      </w:r>
      <w:r w:rsidR="00B55DB8" w:rsidRPr="00FA1FED">
        <w:rPr>
          <w:kern w:val="0"/>
        </w:rPr>
        <w:t xml:space="preserve">ООО </w:t>
      </w:r>
      <w:r w:rsidR="006F5357" w:rsidRPr="00FA1FED">
        <w:rPr>
          <w:kern w:val="0"/>
        </w:rPr>
        <w:t>«АКВАТЕРМ</w:t>
      </w:r>
      <w:r w:rsidR="00532A75" w:rsidRPr="00FA1FED">
        <w:rPr>
          <w:kern w:val="0"/>
        </w:rPr>
        <w:t>».</w:t>
      </w:r>
    </w:p>
    <w:p w14:paraId="6C196D16" w14:textId="77777777" w:rsidR="00C25060" w:rsidRPr="00624E37" w:rsidRDefault="00C25060" w:rsidP="00624E37">
      <w:pPr>
        <w:pStyle w:val="11ff3"/>
        <w:rPr>
          <w:kern w:val="0"/>
          <w:lang w:eastAsia="ru-RU"/>
        </w:rPr>
      </w:pPr>
      <w:r w:rsidRPr="00FA1FED">
        <w:rPr>
          <w:kern w:val="0"/>
        </w:rPr>
        <w:t xml:space="preserve">Сведения приведены по теплоснабжающим/теплосетевым организациям муниципального образования </w:t>
      </w:r>
      <w:r w:rsidR="00FE3E93" w:rsidRPr="00FA1FED">
        <w:rPr>
          <w:kern w:val="0"/>
        </w:rPr>
        <w:t>Старопольское</w:t>
      </w:r>
      <w:r w:rsidR="0013776F" w:rsidRPr="00FA1FED">
        <w:rPr>
          <w:kern w:val="0"/>
        </w:rPr>
        <w:t xml:space="preserve"> сельское поселение</w:t>
      </w:r>
      <w:r w:rsidR="004A725D" w:rsidRPr="00FA1FED">
        <w:rPr>
          <w:kern w:val="0"/>
        </w:rPr>
        <w:t xml:space="preserve"> </w:t>
      </w:r>
      <w:r w:rsidRPr="00FA1FED">
        <w:rPr>
          <w:kern w:val="0"/>
        </w:rPr>
        <w:t>и содержат данные, сформированные</w:t>
      </w:r>
      <w:r w:rsidR="00624E37">
        <w:rPr>
          <w:kern w:val="0"/>
          <w:lang w:eastAsia="ru-RU"/>
        </w:rPr>
        <w:t xml:space="preserve"> службами ТСО.</w:t>
      </w:r>
    </w:p>
    <w:p w14:paraId="267AC5F4" w14:textId="1FDFC5FD" w:rsidR="00C25060" w:rsidRPr="00FA1FED" w:rsidRDefault="00FD7E24" w:rsidP="00624E37">
      <w:pPr>
        <w:pStyle w:val="afffffffffffffff"/>
        <w:ind w:firstLine="709"/>
      </w:pPr>
      <w:bookmarkStart w:id="308" w:name="_Toc520969311"/>
      <w:bookmarkStart w:id="309" w:name="_Toc527706890"/>
      <w:r w:rsidRPr="00FA1FED">
        <w:t>Таблица 1.</w:t>
      </w:r>
      <w:r w:rsidR="003E5762" w:rsidRPr="00FA1FED">
        <w:t>10.1</w:t>
      </w:r>
      <w:r w:rsidR="00C25060" w:rsidRPr="00FA1FED">
        <w:t xml:space="preserve"> – Основные технико-экономические показатели деятельности </w:t>
      </w:r>
      <w:bookmarkEnd w:id="308"/>
      <w:r w:rsidR="00C25060" w:rsidRPr="00FA1FED">
        <w:t xml:space="preserve">за </w:t>
      </w:r>
      <w:r w:rsidR="001635F8">
        <w:t>2024</w:t>
      </w:r>
      <w:r w:rsidR="00C25060" w:rsidRPr="00FA1FED">
        <w:t xml:space="preserve"> гг.</w:t>
      </w:r>
      <w:bookmarkEnd w:id="309"/>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189"/>
        <w:gridCol w:w="2873"/>
      </w:tblGrid>
      <w:tr w:rsidR="00C10A2A" w:rsidRPr="00FA1FED" w14:paraId="5716F4CE" w14:textId="77777777" w:rsidTr="00E77D82">
        <w:trPr>
          <w:tblHeader/>
        </w:trPr>
        <w:tc>
          <w:tcPr>
            <w:tcW w:w="3415" w:type="pct"/>
            <w:vMerge w:val="restart"/>
            <w:tcBorders>
              <w:top w:val="single" w:sz="4" w:space="0" w:color="auto"/>
              <w:right w:val="single" w:sz="4" w:space="0" w:color="auto"/>
            </w:tcBorders>
            <w:vAlign w:val="center"/>
          </w:tcPr>
          <w:p w14:paraId="4F08D6EA" w14:textId="77777777" w:rsidR="00C10A2A" w:rsidRPr="00FA1FED" w:rsidRDefault="00C10A2A" w:rsidP="00C10A2A">
            <w:pPr>
              <w:pStyle w:val="1fffb"/>
              <w:rPr>
                <w:rFonts w:cs="Times New Roman"/>
              </w:rPr>
            </w:pPr>
            <w:r w:rsidRPr="00FA1FED">
              <w:rPr>
                <w:rFonts w:cs="Times New Roman"/>
              </w:rPr>
              <w:t>Наименование показателя</w:t>
            </w:r>
          </w:p>
        </w:tc>
        <w:tc>
          <w:tcPr>
            <w:tcW w:w="1585" w:type="pct"/>
            <w:tcBorders>
              <w:top w:val="single" w:sz="4" w:space="0" w:color="auto"/>
              <w:left w:val="single" w:sz="4" w:space="0" w:color="auto"/>
              <w:bottom w:val="single" w:sz="4" w:space="0" w:color="auto"/>
            </w:tcBorders>
            <w:vAlign w:val="center"/>
          </w:tcPr>
          <w:p w14:paraId="2129AE78" w14:textId="77777777" w:rsidR="00C10A2A" w:rsidRPr="00FA1FED" w:rsidRDefault="00C10A2A" w:rsidP="00C10A2A">
            <w:pPr>
              <w:pStyle w:val="1fffb"/>
              <w:rPr>
                <w:rFonts w:cs="Times New Roman"/>
              </w:rPr>
            </w:pPr>
            <w:r w:rsidRPr="00FA1FED">
              <w:rPr>
                <w:rFonts w:cs="Times New Roman"/>
              </w:rPr>
              <w:t>Наименование снабжающей (теплосетевой) организации</w:t>
            </w:r>
          </w:p>
        </w:tc>
      </w:tr>
      <w:tr w:rsidR="00C10A2A" w:rsidRPr="00FA1FED" w14:paraId="47058F88" w14:textId="77777777" w:rsidTr="00E77D82">
        <w:trPr>
          <w:tblHeader/>
        </w:trPr>
        <w:tc>
          <w:tcPr>
            <w:tcW w:w="3415" w:type="pct"/>
            <w:vMerge/>
            <w:tcBorders>
              <w:bottom w:val="single" w:sz="4" w:space="0" w:color="auto"/>
              <w:right w:val="single" w:sz="4" w:space="0" w:color="auto"/>
            </w:tcBorders>
            <w:vAlign w:val="center"/>
          </w:tcPr>
          <w:p w14:paraId="26BA5A0E" w14:textId="77777777" w:rsidR="00C10A2A" w:rsidRPr="00FA1FED" w:rsidRDefault="00C10A2A" w:rsidP="00C10A2A">
            <w:pPr>
              <w:pStyle w:val="1fffb"/>
              <w:rPr>
                <w:rFonts w:cs="Times New Roman"/>
              </w:rPr>
            </w:pPr>
          </w:p>
        </w:tc>
        <w:tc>
          <w:tcPr>
            <w:tcW w:w="1585" w:type="pct"/>
            <w:tcBorders>
              <w:top w:val="single" w:sz="4" w:space="0" w:color="auto"/>
              <w:left w:val="single" w:sz="4" w:space="0" w:color="auto"/>
              <w:bottom w:val="single" w:sz="4" w:space="0" w:color="auto"/>
              <w:right w:val="single" w:sz="4" w:space="0" w:color="auto"/>
            </w:tcBorders>
            <w:vAlign w:val="center"/>
          </w:tcPr>
          <w:p w14:paraId="561D8F0B" w14:textId="77777777" w:rsidR="00C10A2A" w:rsidRPr="00FA1FED" w:rsidRDefault="00C10A2A" w:rsidP="00C10A2A">
            <w:pPr>
              <w:pStyle w:val="1fffb"/>
              <w:rPr>
                <w:rFonts w:cs="Times New Roman"/>
              </w:rPr>
            </w:pPr>
            <w:r w:rsidRPr="00FA1FED">
              <w:rPr>
                <w:rFonts w:cs="Times New Roman"/>
              </w:rPr>
              <w:t>ООО «АКВАТЕРМ»</w:t>
            </w:r>
          </w:p>
        </w:tc>
      </w:tr>
      <w:tr w:rsidR="00E77D82" w:rsidRPr="00FA1FED" w14:paraId="188DA771" w14:textId="77777777" w:rsidTr="00E77D82">
        <w:tc>
          <w:tcPr>
            <w:tcW w:w="3415" w:type="pct"/>
            <w:tcBorders>
              <w:top w:val="single" w:sz="4" w:space="0" w:color="auto"/>
              <w:bottom w:val="single" w:sz="4" w:space="0" w:color="auto"/>
              <w:right w:val="single" w:sz="4" w:space="0" w:color="auto"/>
            </w:tcBorders>
            <w:vAlign w:val="center"/>
          </w:tcPr>
          <w:p w14:paraId="3B603BE2" w14:textId="77777777" w:rsidR="00E77D82" w:rsidRPr="00FA1FED" w:rsidRDefault="00E77D82" w:rsidP="00E77D82">
            <w:pPr>
              <w:pStyle w:val="1fffb"/>
              <w:rPr>
                <w:rFonts w:cs="Times New Roman"/>
              </w:rPr>
            </w:pPr>
            <w:r w:rsidRPr="00FA1FED">
              <w:rPr>
                <w:rFonts w:cs="Times New Roman"/>
              </w:rPr>
              <w:t>Отпуск тепловой энергии, поставляемой с коллекторов источника тепловой энергии, тыс. Гкал, всего, в том числе:</w:t>
            </w:r>
          </w:p>
        </w:tc>
        <w:tc>
          <w:tcPr>
            <w:tcW w:w="1585" w:type="pct"/>
            <w:tcBorders>
              <w:top w:val="single" w:sz="4" w:space="0" w:color="auto"/>
              <w:left w:val="single" w:sz="4" w:space="0" w:color="auto"/>
              <w:bottom w:val="single" w:sz="4" w:space="0" w:color="auto"/>
              <w:right w:val="single" w:sz="4" w:space="0" w:color="auto"/>
            </w:tcBorders>
            <w:vAlign w:val="center"/>
          </w:tcPr>
          <w:p w14:paraId="75E62105" w14:textId="75E4A9ED" w:rsidR="00E77D82" w:rsidRPr="00FA1FED" w:rsidRDefault="00E77D82" w:rsidP="00E77D82">
            <w:pPr>
              <w:pStyle w:val="1fffb"/>
              <w:rPr>
                <w:rFonts w:cs="Times New Roman"/>
              </w:rPr>
            </w:pPr>
            <w:r>
              <w:rPr>
                <w:szCs w:val="20"/>
              </w:rPr>
              <w:t>7,094</w:t>
            </w:r>
          </w:p>
        </w:tc>
      </w:tr>
      <w:tr w:rsidR="00E77D82" w:rsidRPr="00FA1FED" w14:paraId="4C290431" w14:textId="77777777" w:rsidTr="00E77D82">
        <w:tc>
          <w:tcPr>
            <w:tcW w:w="3415" w:type="pct"/>
            <w:tcBorders>
              <w:top w:val="single" w:sz="4" w:space="0" w:color="auto"/>
              <w:bottom w:val="single" w:sz="4" w:space="0" w:color="auto"/>
              <w:right w:val="single" w:sz="4" w:space="0" w:color="auto"/>
            </w:tcBorders>
            <w:vAlign w:val="center"/>
          </w:tcPr>
          <w:p w14:paraId="0D5D5FD0" w14:textId="77777777" w:rsidR="00E77D82" w:rsidRPr="00FA1FED" w:rsidRDefault="00E77D82" w:rsidP="00E77D82">
            <w:pPr>
              <w:pStyle w:val="1fffb"/>
              <w:rPr>
                <w:rFonts w:cs="Times New Roman"/>
              </w:rPr>
            </w:pPr>
            <w:r w:rsidRPr="00FA1FED">
              <w:rPr>
                <w:rFonts w:cs="Times New Roman"/>
              </w:rPr>
              <w:t>С коллекторов источника непосредственно потребителям,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52316629" w14:textId="25031EBA" w:rsidR="00E77D82" w:rsidRPr="00FA1FED" w:rsidRDefault="00E77D82" w:rsidP="00E77D82">
            <w:pPr>
              <w:pStyle w:val="1fffb"/>
              <w:rPr>
                <w:rFonts w:cs="Times New Roman"/>
              </w:rPr>
            </w:pPr>
            <w:r>
              <w:rPr>
                <w:szCs w:val="20"/>
              </w:rPr>
              <w:t>0</w:t>
            </w:r>
          </w:p>
        </w:tc>
      </w:tr>
      <w:tr w:rsidR="00E77D82" w:rsidRPr="00FA1FED" w14:paraId="3BE5A428" w14:textId="77777777" w:rsidTr="00E77D82">
        <w:tc>
          <w:tcPr>
            <w:tcW w:w="3415" w:type="pct"/>
            <w:tcBorders>
              <w:top w:val="single" w:sz="4" w:space="0" w:color="auto"/>
              <w:bottom w:val="single" w:sz="4" w:space="0" w:color="auto"/>
              <w:right w:val="single" w:sz="4" w:space="0" w:color="auto"/>
            </w:tcBorders>
            <w:vAlign w:val="center"/>
          </w:tcPr>
          <w:p w14:paraId="5C92A8B6" w14:textId="77777777" w:rsidR="00E77D82" w:rsidRPr="00FA1FED" w:rsidRDefault="00E77D82" w:rsidP="00E77D82">
            <w:pPr>
              <w:pStyle w:val="1fffb"/>
              <w:rPr>
                <w:rFonts w:cs="Times New Roman"/>
              </w:rPr>
            </w:pPr>
            <w:r w:rsidRPr="00FA1FED">
              <w:rPr>
                <w:rFonts w:cs="Times New Roman"/>
              </w:rPr>
              <w:t>в паре,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015F30F4" w14:textId="3DBDACF4" w:rsidR="00E77D82" w:rsidRPr="00FA1FED" w:rsidRDefault="00E77D82" w:rsidP="00E77D82">
            <w:pPr>
              <w:pStyle w:val="1fffb"/>
              <w:rPr>
                <w:rFonts w:cs="Times New Roman"/>
              </w:rPr>
            </w:pPr>
            <w:r>
              <w:rPr>
                <w:szCs w:val="20"/>
              </w:rPr>
              <w:t>0</w:t>
            </w:r>
          </w:p>
        </w:tc>
      </w:tr>
      <w:tr w:rsidR="00E77D82" w:rsidRPr="00FA1FED" w14:paraId="1654414A" w14:textId="77777777" w:rsidTr="00E77D82">
        <w:tc>
          <w:tcPr>
            <w:tcW w:w="3415" w:type="pct"/>
            <w:tcBorders>
              <w:top w:val="single" w:sz="4" w:space="0" w:color="auto"/>
              <w:bottom w:val="single" w:sz="4" w:space="0" w:color="auto"/>
              <w:right w:val="single" w:sz="4" w:space="0" w:color="auto"/>
            </w:tcBorders>
            <w:vAlign w:val="center"/>
          </w:tcPr>
          <w:p w14:paraId="73D7701D" w14:textId="77777777" w:rsidR="00E77D82" w:rsidRPr="00FA1FED" w:rsidRDefault="00E77D82" w:rsidP="00E77D82">
            <w:pPr>
              <w:pStyle w:val="1fffb"/>
              <w:rPr>
                <w:rFonts w:cs="Times New Roman"/>
              </w:rPr>
            </w:pPr>
            <w:r w:rsidRPr="00FA1FED">
              <w:rPr>
                <w:rFonts w:cs="Times New Roman"/>
              </w:rPr>
              <w:t>в горячей воде,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2AF50F2F" w14:textId="275DB25E" w:rsidR="00E77D82" w:rsidRPr="00FA1FED" w:rsidRDefault="00E77D82" w:rsidP="00E77D82">
            <w:pPr>
              <w:pStyle w:val="1fffb"/>
              <w:rPr>
                <w:rFonts w:cs="Times New Roman"/>
              </w:rPr>
            </w:pPr>
            <w:r>
              <w:rPr>
                <w:szCs w:val="20"/>
              </w:rPr>
              <w:t>0</w:t>
            </w:r>
          </w:p>
        </w:tc>
      </w:tr>
      <w:tr w:rsidR="00E77D82" w:rsidRPr="00FA1FED" w14:paraId="345925F0" w14:textId="77777777" w:rsidTr="00E77D82">
        <w:tc>
          <w:tcPr>
            <w:tcW w:w="3415" w:type="pct"/>
            <w:tcBorders>
              <w:top w:val="single" w:sz="4" w:space="0" w:color="auto"/>
              <w:bottom w:val="single" w:sz="4" w:space="0" w:color="auto"/>
              <w:right w:val="single" w:sz="4" w:space="0" w:color="auto"/>
            </w:tcBorders>
            <w:vAlign w:val="center"/>
          </w:tcPr>
          <w:p w14:paraId="395964BD" w14:textId="77777777" w:rsidR="00E77D82" w:rsidRPr="00FA1FED" w:rsidRDefault="00E77D82" w:rsidP="00E77D82">
            <w:pPr>
              <w:pStyle w:val="1fffb"/>
              <w:rPr>
                <w:rFonts w:cs="Times New Roman"/>
              </w:rPr>
            </w:pPr>
            <w:r w:rsidRPr="00FA1FED">
              <w:rPr>
                <w:rFonts w:cs="Times New Roman"/>
              </w:rPr>
              <w:t>С коллекторов источника в тепловые сети,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357A6A9F" w14:textId="52851DB7" w:rsidR="00E77D82" w:rsidRPr="00FA1FED" w:rsidRDefault="00E77D82" w:rsidP="00E77D82">
            <w:pPr>
              <w:pStyle w:val="1fffb"/>
              <w:rPr>
                <w:rFonts w:cs="Times New Roman"/>
              </w:rPr>
            </w:pPr>
            <w:r>
              <w:rPr>
                <w:szCs w:val="20"/>
              </w:rPr>
              <w:t>7,094</w:t>
            </w:r>
          </w:p>
        </w:tc>
      </w:tr>
      <w:tr w:rsidR="00E77D82" w:rsidRPr="00FA1FED" w14:paraId="53950F73" w14:textId="77777777" w:rsidTr="00E77D82">
        <w:tc>
          <w:tcPr>
            <w:tcW w:w="3415" w:type="pct"/>
            <w:tcBorders>
              <w:top w:val="single" w:sz="4" w:space="0" w:color="auto"/>
              <w:bottom w:val="single" w:sz="4" w:space="0" w:color="auto"/>
              <w:right w:val="single" w:sz="4" w:space="0" w:color="auto"/>
            </w:tcBorders>
            <w:vAlign w:val="center"/>
          </w:tcPr>
          <w:p w14:paraId="5B11294D" w14:textId="77777777" w:rsidR="00E77D82" w:rsidRPr="00FA1FED" w:rsidRDefault="00E77D82" w:rsidP="00E77D82">
            <w:pPr>
              <w:pStyle w:val="1fffb"/>
              <w:rPr>
                <w:rFonts w:cs="Times New Roman"/>
              </w:rPr>
            </w:pPr>
            <w:r w:rsidRPr="00FA1FED">
              <w:rPr>
                <w:rFonts w:cs="Times New Roman"/>
              </w:rPr>
              <w:t>в паре,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3C6A42E5" w14:textId="29CB8EC7" w:rsidR="00E77D82" w:rsidRPr="00FA1FED" w:rsidRDefault="00E77D82" w:rsidP="00E77D82">
            <w:pPr>
              <w:pStyle w:val="1fffb"/>
              <w:rPr>
                <w:rFonts w:cs="Times New Roman"/>
              </w:rPr>
            </w:pPr>
            <w:r>
              <w:rPr>
                <w:szCs w:val="20"/>
              </w:rPr>
              <w:t>0</w:t>
            </w:r>
          </w:p>
        </w:tc>
      </w:tr>
      <w:tr w:rsidR="00E77D82" w:rsidRPr="00FA1FED" w14:paraId="2CC2FA5C" w14:textId="77777777" w:rsidTr="00E77D82">
        <w:tc>
          <w:tcPr>
            <w:tcW w:w="3415" w:type="pct"/>
            <w:tcBorders>
              <w:top w:val="single" w:sz="4" w:space="0" w:color="auto"/>
              <w:bottom w:val="single" w:sz="4" w:space="0" w:color="auto"/>
              <w:right w:val="single" w:sz="4" w:space="0" w:color="auto"/>
            </w:tcBorders>
            <w:vAlign w:val="center"/>
          </w:tcPr>
          <w:p w14:paraId="187E9AD4" w14:textId="77777777" w:rsidR="00E77D82" w:rsidRPr="00FA1FED" w:rsidRDefault="00E77D82" w:rsidP="00E77D82">
            <w:pPr>
              <w:pStyle w:val="1fffb"/>
              <w:rPr>
                <w:rFonts w:cs="Times New Roman"/>
              </w:rPr>
            </w:pPr>
            <w:r w:rsidRPr="00FA1FED">
              <w:rPr>
                <w:rFonts w:cs="Times New Roman"/>
              </w:rPr>
              <w:t>в горячей воде,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4C0667A5" w14:textId="57DD19E1" w:rsidR="00E77D82" w:rsidRPr="00FA1FED" w:rsidRDefault="00E77D82" w:rsidP="00E77D82">
            <w:pPr>
              <w:pStyle w:val="1fffb"/>
              <w:rPr>
                <w:rFonts w:cs="Times New Roman"/>
              </w:rPr>
            </w:pPr>
            <w:r>
              <w:rPr>
                <w:szCs w:val="20"/>
              </w:rPr>
              <w:t>7,094</w:t>
            </w:r>
          </w:p>
        </w:tc>
      </w:tr>
      <w:tr w:rsidR="00E77D82" w:rsidRPr="00FA1FED" w14:paraId="2949F98B" w14:textId="77777777" w:rsidTr="00E77D82">
        <w:tc>
          <w:tcPr>
            <w:tcW w:w="3415" w:type="pct"/>
            <w:tcBorders>
              <w:top w:val="single" w:sz="4" w:space="0" w:color="auto"/>
              <w:bottom w:val="single" w:sz="4" w:space="0" w:color="auto"/>
              <w:right w:val="single" w:sz="4" w:space="0" w:color="auto"/>
            </w:tcBorders>
            <w:vAlign w:val="center"/>
          </w:tcPr>
          <w:p w14:paraId="4F0B77F5" w14:textId="77777777" w:rsidR="00E77D82" w:rsidRPr="00FA1FED" w:rsidRDefault="00E77D82" w:rsidP="00E77D82">
            <w:pPr>
              <w:pStyle w:val="1fffb"/>
              <w:rPr>
                <w:rFonts w:cs="Times New Roman"/>
              </w:rPr>
            </w:pPr>
            <w:r w:rsidRPr="00FA1FED">
              <w:rPr>
                <w:rFonts w:cs="Times New Roman"/>
              </w:rPr>
              <w:t>Операционные (подконтрольные) расходы,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0605D85C" w14:textId="44732F76" w:rsidR="00E77D82" w:rsidRPr="00FA1FED" w:rsidRDefault="00E77D82" w:rsidP="00E77D82">
            <w:pPr>
              <w:pStyle w:val="1fffb"/>
              <w:rPr>
                <w:rFonts w:cs="Times New Roman"/>
              </w:rPr>
            </w:pPr>
            <w:r>
              <w:rPr>
                <w:szCs w:val="20"/>
              </w:rPr>
              <w:t>12 069,32</w:t>
            </w:r>
          </w:p>
        </w:tc>
      </w:tr>
      <w:tr w:rsidR="00E77D82" w:rsidRPr="00FA1FED" w14:paraId="5A0020AA" w14:textId="77777777" w:rsidTr="00E77D82">
        <w:tc>
          <w:tcPr>
            <w:tcW w:w="3415" w:type="pct"/>
            <w:tcBorders>
              <w:top w:val="single" w:sz="4" w:space="0" w:color="auto"/>
              <w:bottom w:val="single" w:sz="4" w:space="0" w:color="auto"/>
              <w:right w:val="single" w:sz="4" w:space="0" w:color="auto"/>
            </w:tcBorders>
            <w:vAlign w:val="center"/>
          </w:tcPr>
          <w:p w14:paraId="15F72536" w14:textId="77777777" w:rsidR="00E77D82" w:rsidRPr="00FA1FED" w:rsidRDefault="00E77D82" w:rsidP="00E77D82">
            <w:pPr>
              <w:pStyle w:val="1fffb"/>
              <w:rPr>
                <w:rFonts w:cs="Times New Roman"/>
              </w:rPr>
            </w:pPr>
            <w:r w:rsidRPr="00FA1FED">
              <w:rPr>
                <w:rFonts w:cs="Times New Roman"/>
              </w:rPr>
              <w:t>Неподконтрольные расходы,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455B48AE" w14:textId="56364490" w:rsidR="00E77D82" w:rsidRPr="00FA1FED" w:rsidRDefault="00E77D82" w:rsidP="00E77D82">
            <w:pPr>
              <w:pStyle w:val="1fffb"/>
              <w:rPr>
                <w:rFonts w:cs="Times New Roman"/>
              </w:rPr>
            </w:pPr>
            <w:r>
              <w:rPr>
                <w:szCs w:val="20"/>
              </w:rPr>
              <w:t>7 947,35</w:t>
            </w:r>
          </w:p>
        </w:tc>
      </w:tr>
      <w:tr w:rsidR="00E77D82" w:rsidRPr="00FA1FED" w14:paraId="1D8B5C49" w14:textId="77777777" w:rsidTr="00E77D82">
        <w:tc>
          <w:tcPr>
            <w:tcW w:w="3415" w:type="pct"/>
            <w:tcBorders>
              <w:top w:val="single" w:sz="4" w:space="0" w:color="auto"/>
              <w:bottom w:val="single" w:sz="4" w:space="0" w:color="auto"/>
              <w:right w:val="single" w:sz="4" w:space="0" w:color="auto"/>
            </w:tcBorders>
            <w:vAlign w:val="center"/>
          </w:tcPr>
          <w:p w14:paraId="51F1F159" w14:textId="77777777" w:rsidR="00E77D82" w:rsidRPr="00FA1FED" w:rsidRDefault="00E77D82" w:rsidP="00E77D82">
            <w:pPr>
              <w:pStyle w:val="1fffb"/>
              <w:rPr>
                <w:rFonts w:cs="Times New Roman"/>
              </w:rPr>
            </w:pPr>
            <w:r w:rsidRPr="00FA1FED">
              <w:rPr>
                <w:rFonts w:cs="Times New Roman"/>
              </w:rPr>
              <w:t>Расходы на приобретение (производство) энергетических ресурсов, холодной воды и теплоносителя,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49C4CA22" w14:textId="122AA7A6" w:rsidR="00E77D82" w:rsidRPr="00FA1FED" w:rsidRDefault="00E77D82" w:rsidP="00E77D82">
            <w:pPr>
              <w:pStyle w:val="1fffb"/>
              <w:rPr>
                <w:rFonts w:cs="Times New Roman"/>
              </w:rPr>
            </w:pPr>
            <w:r>
              <w:rPr>
                <w:szCs w:val="20"/>
              </w:rPr>
              <w:t>24 149,33</w:t>
            </w:r>
          </w:p>
        </w:tc>
      </w:tr>
      <w:tr w:rsidR="00E77D82" w:rsidRPr="00FA1FED" w14:paraId="5840FE74" w14:textId="77777777" w:rsidTr="00E77D82">
        <w:tc>
          <w:tcPr>
            <w:tcW w:w="3415" w:type="pct"/>
            <w:tcBorders>
              <w:top w:val="single" w:sz="4" w:space="0" w:color="auto"/>
              <w:bottom w:val="single" w:sz="4" w:space="0" w:color="auto"/>
              <w:right w:val="single" w:sz="4" w:space="0" w:color="auto"/>
            </w:tcBorders>
            <w:vAlign w:val="center"/>
          </w:tcPr>
          <w:p w14:paraId="06601F82" w14:textId="77777777" w:rsidR="00E77D82" w:rsidRPr="00FA1FED" w:rsidRDefault="00E77D82" w:rsidP="00E77D82">
            <w:pPr>
              <w:pStyle w:val="1fffb"/>
              <w:rPr>
                <w:rFonts w:cs="Times New Roman"/>
              </w:rPr>
            </w:pPr>
            <w:r w:rsidRPr="00FA1FED">
              <w:rPr>
                <w:rFonts w:cs="Times New Roman"/>
              </w:rPr>
              <w:t>Прибыль,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30A5808A" w14:textId="68B2AA90" w:rsidR="00E77D82" w:rsidRPr="00FA1FED" w:rsidRDefault="00E77D82" w:rsidP="00E77D82">
            <w:pPr>
              <w:pStyle w:val="1fffb"/>
              <w:rPr>
                <w:rFonts w:cs="Times New Roman"/>
              </w:rPr>
            </w:pPr>
            <w:r>
              <w:rPr>
                <w:szCs w:val="20"/>
              </w:rPr>
              <w:t>0</w:t>
            </w:r>
          </w:p>
        </w:tc>
      </w:tr>
      <w:tr w:rsidR="00E77D82" w:rsidRPr="00FA1FED" w14:paraId="790C21B5" w14:textId="77777777" w:rsidTr="00E77D82">
        <w:tc>
          <w:tcPr>
            <w:tcW w:w="3415" w:type="pct"/>
            <w:tcBorders>
              <w:top w:val="single" w:sz="4" w:space="0" w:color="auto"/>
              <w:bottom w:val="single" w:sz="4" w:space="0" w:color="auto"/>
              <w:right w:val="single" w:sz="4" w:space="0" w:color="auto"/>
            </w:tcBorders>
            <w:vAlign w:val="center"/>
          </w:tcPr>
          <w:p w14:paraId="506E9D8D" w14:textId="77777777" w:rsidR="00E77D82" w:rsidRPr="00FA1FED" w:rsidRDefault="00E77D82" w:rsidP="00E77D82">
            <w:pPr>
              <w:pStyle w:val="1fffb"/>
              <w:rPr>
                <w:rFonts w:cs="Times New Roman"/>
              </w:rPr>
            </w:pPr>
            <w:r w:rsidRPr="00FA1FED">
              <w:rPr>
                <w:rFonts w:cs="Times New Roman"/>
              </w:rPr>
              <w:t>ИТОГО необходимая валовая выручка,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3E9F1C44" w14:textId="084430B8" w:rsidR="00E77D82" w:rsidRPr="00FA1FED" w:rsidRDefault="00E77D82" w:rsidP="00E77D82">
            <w:pPr>
              <w:pStyle w:val="1fffb"/>
              <w:rPr>
                <w:rFonts w:cs="Times New Roman"/>
              </w:rPr>
            </w:pPr>
            <w:r>
              <w:rPr>
                <w:szCs w:val="20"/>
              </w:rPr>
              <w:t>50 874,78</w:t>
            </w:r>
          </w:p>
        </w:tc>
      </w:tr>
    </w:tbl>
    <w:p w14:paraId="6A18E257" w14:textId="77777777" w:rsidR="00AE61D3" w:rsidRDefault="00AE61D3" w:rsidP="00703290">
      <w:pPr>
        <w:spacing w:after="120"/>
        <w:rPr>
          <w:rFonts w:ascii="Times New Roman" w:eastAsia="Calibri" w:hAnsi="Times New Roman" w:cs="Times New Roman"/>
          <w:szCs w:val="24"/>
        </w:rPr>
      </w:pPr>
    </w:p>
    <w:p w14:paraId="391DB96F" w14:textId="77777777" w:rsidR="00703290" w:rsidRDefault="00703290" w:rsidP="00703290">
      <w:pPr>
        <w:spacing w:after="120"/>
        <w:rPr>
          <w:rFonts w:ascii="Times New Roman" w:eastAsia="Calibri" w:hAnsi="Times New Roman" w:cs="Times New Roman"/>
          <w:szCs w:val="24"/>
        </w:rPr>
      </w:pPr>
    </w:p>
    <w:p w14:paraId="23AF85DE" w14:textId="77777777" w:rsidR="00703290" w:rsidRDefault="00703290" w:rsidP="00703290">
      <w:pPr>
        <w:spacing w:after="120"/>
        <w:rPr>
          <w:rFonts w:ascii="Times New Roman" w:eastAsia="Calibri" w:hAnsi="Times New Roman" w:cs="Times New Roman"/>
          <w:szCs w:val="24"/>
        </w:rPr>
      </w:pPr>
    </w:p>
    <w:p w14:paraId="0CEE0169" w14:textId="77777777" w:rsidR="00C25060" w:rsidRPr="00FA1FED" w:rsidRDefault="00C25060" w:rsidP="007B612A">
      <w:pPr>
        <w:pStyle w:val="19"/>
      </w:pPr>
      <w:r w:rsidRPr="00FA1FED">
        <w:lastRenderedPageBreak/>
        <w:tab/>
      </w:r>
      <w:bookmarkStart w:id="310" w:name="_Toc78674757"/>
      <w:bookmarkStart w:id="311" w:name="_Toc84970994"/>
      <w:bookmarkStart w:id="312" w:name="_Toc197279373"/>
      <w:r w:rsidRPr="00FA1FED">
        <w:t>Цены (тарифы) в сфере теплоснабжения</w:t>
      </w:r>
      <w:bookmarkEnd w:id="310"/>
      <w:bookmarkEnd w:id="311"/>
      <w:bookmarkEnd w:id="312"/>
    </w:p>
    <w:p w14:paraId="21B8CBF3" w14:textId="77777777" w:rsidR="00C25060" w:rsidRPr="00FA1FED" w:rsidRDefault="00C25060" w:rsidP="00B5461F">
      <w:pPr>
        <w:pStyle w:val="11ff3"/>
        <w:rPr>
          <w:kern w:val="0"/>
        </w:rPr>
      </w:pPr>
      <w:bookmarkStart w:id="313" w:name="_Toc430079956"/>
      <w:r w:rsidRPr="00FA1FED">
        <w:rPr>
          <w:kern w:val="0"/>
        </w:rPr>
        <w:t xml:space="preserve">Исполнительным органом государственной власти, уполномоченным осуществлять государственное регулирование цен (тарифов) на товары (услуги) организаций, осуществляющих регулируемую деятельность (в том числе в сфере теплоснабжения) на территории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является </w:t>
      </w:r>
      <w:r w:rsidR="00F24EFD" w:rsidRPr="00FA1FED">
        <w:rPr>
          <w:kern w:val="0"/>
          <w:lang w:eastAsia="ru-RU" w:bidi="ru-RU"/>
        </w:rPr>
        <w:t>Комитет по тарифам и ценовой политике Ленинградской области</w:t>
      </w:r>
      <w:r w:rsidRPr="00FA1FED">
        <w:rPr>
          <w:kern w:val="0"/>
        </w:rPr>
        <w:t>.</w:t>
      </w:r>
    </w:p>
    <w:p w14:paraId="4974E299" w14:textId="77777777" w:rsidR="00C25060" w:rsidRPr="00FA1FED"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14" w:name="_Toc78674758"/>
      <w:bookmarkStart w:id="315" w:name="_Toc84970995"/>
      <w:bookmarkStart w:id="316" w:name="_Toc197279374"/>
      <w:r w:rsidRPr="00FA1FED">
        <w:rPr>
          <w:rFonts w:ascii="Times New Roman" w:hAnsi="Times New Roman" w:cs="Times New Roman"/>
          <w:b/>
          <w:sz w:val="28"/>
          <w:szCs w:val="28"/>
        </w:rPr>
        <w:t>Утвержденные тарифы на тепловую энергию</w:t>
      </w:r>
      <w:bookmarkEnd w:id="314"/>
      <w:bookmarkEnd w:id="315"/>
      <w:bookmarkEnd w:id="316"/>
    </w:p>
    <w:p w14:paraId="2425DFB3" w14:textId="77777777" w:rsidR="00C25060" w:rsidRPr="00FA1FED" w:rsidRDefault="00C25060" w:rsidP="00B5461F">
      <w:pPr>
        <w:pStyle w:val="11ff3"/>
        <w:rPr>
          <w:kern w:val="0"/>
        </w:rPr>
      </w:pPr>
      <w:bookmarkStart w:id="317" w:name="_Toc423512190"/>
      <w:bookmarkStart w:id="318" w:name="_Toc430079960"/>
      <w:r w:rsidRPr="00FA1FED">
        <w:rPr>
          <w:kern w:val="0"/>
        </w:rPr>
        <w:t xml:space="preserve">Государственное регулирование цен (тарифов) на тепловую энергию (мощность) осуществляется на основе принципов, установленных Федеральным законом 0-ФЗ «О теплоснабжении» от 27.07.2010 года, в соответствии с основами ценообразования в сфере теплоснабжения, правилами регулирования цен (тарифов) в сфере теплоснабжения, утвержденными Правительством Российской Федерации, иными нормативными правовыми актами и методическими указаниями, утвержденными федеральным органом исполнительной власти в области государственного регулирования тарифов в сфере теплоснабжения. </w:t>
      </w:r>
    </w:p>
    <w:p w14:paraId="5C03A0E1" w14:textId="77777777" w:rsidR="00C25060" w:rsidRPr="00FA1FED" w:rsidRDefault="00C25060" w:rsidP="00B5461F">
      <w:pPr>
        <w:pStyle w:val="11ff3"/>
        <w:rPr>
          <w:kern w:val="0"/>
        </w:rPr>
      </w:pPr>
      <w:r w:rsidRPr="00FA1FED">
        <w:rPr>
          <w:kern w:val="0"/>
        </w:rPr>
        <w:t xml:space="preserve">Регулирование цен (тарифов) в сфере теплоснабжения осуществляется в соответствии со следующими основными принципами: </w:t>
      </w:r>
    </w:p>
    <w:p w14:paraId="123FC330" w14:textId="77777777" w:rsidR="00C25060" w:rsidRPr="00FA1FED" w:rsidRDefault="00C25060" w:rsidP="00C25060">
      <w:pPr>
        <w:pStyle w:val="113"/>
      </w:pPr>
      <w:r w:rsidRPr="00FA1FED">
        <w:t xml:space="preserve">обеспечение доступности тепловой энергии (мощности), теплоносителя для потребителей; </w:t>
      </w:r>
    </w:p>
    <w:p w14:paraId="332FCE0C" w14:textId="77777777" w:rsidR="00C25060" w:rsidRPr="00FA1FED" w:rsidRDefault="00C25060" w:rsidP="00C25060">
      <w:pPr>
        <w:pStyle w:val="113"/>
      </w:pPr>
      <w:r w:rsidRPr="00FA1FED">
        <w:t xml:space="preserve">обеспечение экономической обоснованности расходов теплоснабжающих организаций, теплосетевых организаций на производство, передачу и сбыт тепловой энергии (мощности) теплоносителя; </w:t>
      </w:r>
    </w:p>
    <w:p w14:paraId="4C007262" w14:textId="77777777" w:rsidR="00C25060" w:rsidRPr="00FA1FED" w:rsidRDefault="00C25060" w:rsidP="00C25060">
      <w:pPr>
        <w:pStyle w:val="113"/>
      </w:pPr>
      <w:r w:rsidRPr="00FA1FED">
        <w:t xml:space="preserve">обеспечение достаточности средств для финансирования мероприятий по надежному функционированию и развитию систем теплоснабжения; </w:t>
      </w:r>
    </w:p>
    <w:p w14:paraId="4830F324" w14:textId="77777777" w:rsidR="00C25060" w:rsidRPr="00FA1FED" w:rsidRDefault="00C25060" w:rsidP="00C25060">
      <w:pPr>
        <w:pStyle w:val="113"/>
      </w:pPr>
      <w:r w:rsidRPr="00FA1FED">
        <w:t xml:space="preserve">стимулирование повышения экономической и энергетической эффективности при осуществлении деятельности в сфере теплоснабжения; </w:t>
      </w:r>
    </w:p>
    <w:p w14:paraId="18EC883E" w14:textId="77777777" w:rsidR="00C25060" w:rsidRPr="00FA1FED" w:rsidRDefault="00C25060" w:rsidP="00C25060">
      <w:pPr>
        <w:pStyle w:val="113"/>
      </w:pPr>
      <w:r w:rsidRPr="00FA1FED">
        <w:t xml:space="preserve">обеспечение стабильности отношений между теплоснабжающими организациями и потребителями за счет установления долгосрочных тарифов; </w:t>
      </w:r>
    </w:p>
    <w:p w14:paraId="45337609" w14:textId="77777777" w:rsidR="00C25060" w:rsidRPr="00FA1FED" w:rsidRDefault="00C25060" w:rsidP="00C25060">
      <w:pPr>
        <w:pStyle w:val="113"/>
      </w:pPr>
      <w:r w:rsidRPr="00FA1FED">
        <w:t xml:space="preserve">обеспечение открытости и доступности для потребителей, в том числе для населения, процесса регулирования цен (тарифов) в сфере теплоснабжения; </w:t>
      </w:r>
    </w:p>
    <w:p w14:paraId="624403FF" w14:textId="77777777" w:rsidR="00C25060" w:rsidRPr="00FA1FED" w:rsidRDefault="00C25060" w:rsidP="00C25060">
      <w:pPr>
        <w:pStyle w:val="113"/>
      </w:pPr>
      <w:r w:rsidRPr="00FA1FED">
        <w:t xml:space="preserve">создание условий для привлечения инвестиций; </w:t>
      </w:r>
    </w:p>
    <w:p w14:paraId="665A2779" w14:textId="77777777" w:rsidR="00C25060" w:rsidRPr="00FA1FED" w:rsidRDefault="00C25060" w:rsidP="00C25060">
      <w:pPr>
        <w:pStyle w:val="113"/>
      </w:pPr>
      <w:r w:rsidRPr="00FA1FED">
        <w:lastRenderedPageBreak/>
        <w:t xml:space="preserve">определение размера средств, направляемых на оплату труда, в соответствии с отраслевыми тарифными соглашениями; </w:t>
      </w:r>
    </w:p>
    <w:p w14:paraId="2BA944FE" w14:textId="77777777" w:rsidR="00C25060" w:rsidRPr="00FA1FED" w:rsidRDefault="00C25060" w:rsidP="00C25060">
      <w:pPr>
        <w:pStyle w:val="113"/>
      </w:pPr>
      <w:r w:rsidRPr="00FA1FED">
        <w:t xml:space="preserve">обязательный раздельный учет организациями, осуществляющими регулируемые виды деятельности в сфере теплоснабжения, объема производства тепловой энергии, теплоносителя, доходов и расходов, связанных с производством, передачей и со сбытом тепловой энергии, теплоносителя; </w:t>
      </w:r>
    </w:p>
    <w:p w14:paraId="17C89DAA" w14:textId="77777777" w:rsidR="00C25060" w:rsidRPr="00FA1FED" w:rsidRDefault="00C25060" w:rsidP="00C25060">
      <w:pPr>
        <w:pStyle w:val="113"/>
      </w:pPr>
      <w:r w:rsidRPr="00FA1FED">
        <w:t xml:space="preserve">контроль за соблюдением требований законодательства об энергосбережении и о повышении энергетической эффективности в целях сокращения потерь энергетических ресурсов, в том числе требований к разработке и реализации программ в области энергосбережения и повышения энергетической эффективности, требований к организации учета и контроля используемых энергетических ресурсов. </w:t>
      </w:r>
    </w:p>
    <w:p w14:paraId="065550FD" w14:textId="171B44D8" w:rsidR="00C25060" w:rsidRPr="00FA1FED" w:rsidRDefault="00C25060" w:rsidP="00B5461F">
      <w:pPr>
        <w:pStyle w:val="11ff3"/>
        <w:rPr>
          <w:kern w:val="0"/>
        </w:rPr>
      </w:pPr>
      <w:r w:rsidRPr="00FA1FED">
        <w:rPr>
          <w:kern w:val="0"/>
        </w:rPr>
        <w:t xml:space="preserve">В систему теплоснабжения муниципального образования </w:t>
      </w:r>
      <w:r w:rsidR="00FE3E93" w:rsidRPr="00FA1FED">
        <w:rPr>
          <w:kern w:val="0"/>
        </w:rPr>
        <w:t>Старопольского</w:t>
      </w:r>
      <w:r w:rsidR="006F0FE5" w:rsidRPr="00FA1FED">
        <w:rPr>
          <w:kern w:val="0"/>
        </w:rPr>
        <w:t xml:space="preserve"> сельского поселения </w:t>
      </w:r>
      <w:r w:rsidRPr="00FA1FED">
        <w:rPr>
          <w:kern w:val="0"/>
        </w:rPr>
        <w:t xml:space="preserve">входит </w:t>
      </w:r>
      <w:r w:rsidR="00E77D82">
        <w:rPr>
          <w:kern w:val="0"/>
        </w:rPr>
        <w:t>2</w:t>
      </w:r>
      <w:r w:rsidRPr="00FA1FED">
        <w:rPr>
          <w:kern w:val="0"/>
        </w:rPr>
        <w:t xml:space="preserve"> котельн</w:t>
      </w:r>
      <w:r w:rsidR="00B91173" w:rsidRPr="00FA1FED">
        <w:rPr>
          <w:kern w:val="0"/>
        </w:rPr>
        <w:t>ых</w:t>
      </w:r>
      <w:r w:rsidRPr="00FA1FED">
        <w:rPr>
          <w:kern w:val="0"/>
        </w:rPr>
        <w:t xml:space="preserve">. </w:t>
      </w:r>
    </w:p>
    <w:p w14:paraId="12109F4D" w14:textId="77777777" w:rsidR="00C25060" w:rsidRPr="00FA1FED" w:rsidRDefault="00BC6E11" w:rsidP="00F24EFD">
      <w:pPr>
        <w:pStyle w:val="11ff3"/>
        <w:rPr>
          <w:kern w:val="0"/>
        </w:rPr>
      </w:pPr>
      <w:r w:rsidRPr="00FA1FED">
        <w:rPr>
          <w:kern w:val="0"/>
        </w:rPr>
        <w:t>Т</w:t>
      </w:r>
      <w:r w:rsidR="00A822F5" w:rsidRPr="00FA1FED">
        <w:rPr>
          <w:kern w:val="0"/>
        </w:rPr>
        <w:t>арифы</w:t>
      </w:r>
      <w:r w:rsidR="00C25060" w:rsidRPr="00FA1FED">
        <w:rPr>
          <w:kern w:val="0"/>
        </w:rPr>
        <w:t xml:space="preserve"> на тепловую энергию (мощность) на коллекторах источников тепловой энергии</w:t>
      </w:r>
      <w:r w:rsidR="00F24EFD" w:rsidRPr="00FA1FED">
        <w:rPr>
          <w:kern w:val="0"/>
        </w:rPr>
        <w:t xml:space="preserve"> в соответствии с приказом комитета по тарифам и ценовой политике Ленинградской области </w:t>
      </w:r>
      <w:r w:rsidR="00C25060" w:rsidRPr="00FA1FED">
        <w:rPr>
          <w:kern w:val="0"/>
        </w:rPr>
        <w:t>представлены в таблиц</w:t>
      </w:r>
      <w:r w:rsidR="006D3F51">
        <w:rPr>
          <w:kern w:val="0"/>
        </w:rPr>
        <w:t>ах</w:t>
      </w:r>
      <w:r w:rsidR="007E505D" w:rsidRPr="00FA1FED">
        <w:rPr>
          <w:kern w:val="0"/>
        </w:rPr>
        <w:t>.</w:t>
      </w:r>
    </w:p>
    <w:p w14:paraId="22BC18F4" w14:textId="77777777" w:rsidR="00C25060" w:rsidRPr="00FA1FED" w:rsidRDefault="00C25060" w:rsidP="00B5461F">
      <w:pPr>
        <w:pStyle w:val="11ff3"/>
        <w:rPr>
          <w:kern w:val="0"/>
        </w:rPr>
        <w:sectPr w:rsidR="00C25060" w:rsidRPr="00FA1FED" w:rsidSect="00C25060">
          <w:pgSz w:w="11907" w:h="16839" w:code="9"/>
          <w:pgMar w:top="851" w:right="1134" w:bottom="851" w:left="1701" w:header="680" w:footer="284" w:gutter="0"/>
          <w:cols w:space="708"/>
          <w:docGrid w:linePitch="360"/>
        </w:sectPr>
      </w:pPr>
    </w:p>
    <w:p w14:paraId="25160329" w14:textId="77777777" w:rsidR="00C10A2A" w:rsidRPr="00FA1FED" w:rsidRDefault="00423AE6" w:rsidP="00C10A2A">
      <w:pPr>
        <w:pStyle w:val="11ff3"/>
        <w:rPr>
          <w:u w:val="single"/>
        </w:rPr>
      </w:pPr>
      <w:r w:rsidRPr="00FA1FED">
        <w:rPr>
          <w:u w:val="single"/>
        </w:rPr>
        <w:lastRenderedPageBreak/>
        <w:t>Таблица 1.11.1.1 –</w:t>
      </w:r>
      <w:r w:rsidR="00C10A2A" w:rsidRPr="00FA1FED">
        <w:rPr>
          <w:u w:val="single"/>
        </w:rPr>
        <w:t xml:space="preserve"> Средние тарифы на отпущенную тепловую энергию (без НДС), руб./Гкал</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46"/>
        <w:gridCol w:w="5515"/>
        <w:gridCol w:w="1752"/>
        <w:gridCol w:w="1755"/>
        <w:gridCol w:w="1755"/>
        <w:gridCol w:w="1755"/>
        <w:gridCol w:w="1749"/>
      </w:tblGrid>
      <w:tr w:rsidR="00E77D82" w:rsidRPr="00FA1FED" w14:paraId="0822044B" w14:textId="77777777" w:rsidTr="00E77D82">
        <w:trPr>
          <w:tblHeader/>
        </w:trPr>
        <w:tc>
          <w:tcPr>
            <w:tcW w:w="280" w:type="pct"/>
            <w:tcBorders>
              <w:top w:val="single" w:sz="4" w:space="0" w:color="auto"/>
              <w:bottom w:val="single" w:sz="4" w:space="0" w:color="auto"/>
              <w:right w:val="single" w:sz="4" w:space="0" w:color="auto"/>
            </w:tcBorders>
            <w:vAlign w:val="center"/>
          </w:tcPr>
          <w:p w14:paraId="5884106A" w14:textId="77777777" w:rsidR="00E77D82" w:rsidRPr="00FA1FED" w:rsidRDefault="00E77D82" w:rsidP="00E77D82">
            <w:pPr>
              <w:pStyle w:val="1fffb"/>
              <w:rPr>
                <w:rFonts w:cs="Times New Roman"/>
              </w:rPr>
            </w:pPr>
            <w:r w:rsidRPr="00FA1FED">
              <w:rPr>
                <w:rFonts w:cs="Times New Roman"/>
              </w:rPr>
              <w:t>№ п/п</w:t>
            </w:r>
          </w:p>
        </w:tc>
        <w:tc>
          <w:tcPr>
            <w:tcW w:w="1823" w:type="pct"/>
            <w:tcBorders>
              <w:top w:val="single" w:sz="4" w:space="0" w:color="auto"/>
              <w:left w:val="single" w:sz="4" w:space="0" w:color="auto"/>
              <w:bottom w:val="single" w:sz="4" w:space="0" w:color="auto"/>
              <w:right w:val="single" w:sz="4" w:space="0" w:color="auto"/>
            </w:tcBorders>
            <w:vAlign w:val="center"/>
          </w:tcPr>
          <w:p w14:paraId="5D768826" w14:textId="77777777" w:rsidR="00E77D82" w:rsidRPr="00FA1FED" w:rsidRDefault="00E77D82" w:rsidP="00E77D82">
            <w:pPr>
              <w:pStyle w:val="1fffb"/>
              <w:rPr>
                <w:rFonts w:cs="Times New Roman"/>
              </w:rPr>
            </w:pPr>
            <w:r w:rsidRPr="00FA1FED">
              <w:rPr>
                <w:rFonts w:cs="Times New Roman"/>
              </w:rPr>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vAlign w:val="center"/>
          </w:tcPr>
          <w:p w14:paraId="27520B3F" w14:textId="24287718" w:rsidR="00E77D82" w:rsidRPr="00FA1FED" w:rsidRDefault="00E77D82" w:rsidP="00E77D82">
            <w:pPr>
              <w:pStyle w:val="1fffb"/>
              <w:rPr>
                <w:rFonts w:cs="Times New Roman"/>
              </w:rPr>
            </w:pPr>
            <w:r>
              <w:rPr>
                <w:b/>
                <w:szCs w:val="20"/>
              </w:rPr>
              <w:t>2020</w:t>
            </w:r>
          </w:p>
        </w:tc>
        <w:tc>
          <w:tcPr>
            <w:tcW w:w="580" w:type="pct"/>
            <w:tcBorders>
              <w:top w:val="single" w:sz="4" w:space="0" w:color="auto"/>
              <w:left w:val="single" w:sz="4" w:space="0" w:color="auto"/>
              <w:bottom w:val="single" w:sz="4" w:space="0" w:color="auto"/>
              <w:right w:val="single" w:sz="4" w:space="0" w:color="auto"/>
            </w:tcBorders>
            <w:vAlign w:val="center"/>
          </w:tcPr>
          <w:p w14:paraId="118649E1" w14:textId="6D1B3EF5" w:rsidR="00E77D82" w:rsidRPr="00FA1FED" w:rsidRDefault="00E77D82" w:rsidP="00E77D82">
            <w:pPr>
              <w:pStyle w:val="1fffb"/>
              <w:rPr>
                <w:rFonts w:cs="Times New Roman"/>
              </w:rPr>
            </w:pPr>
            <w:r>
              <w:rPr>
                <w:b/>
                <w:szCs w:val="20"/>
              </w:rPr>
              <w:t>2021</w:t>
            </w:r>
          </w:p>
        </w:tc>
        <w:tc>
          <w:tcPr>
            <w:tcW w:w="580" w:type="pct"/>
            <w:tcBorders>
              <w:top w:val="single" w:sz="4" w:space="0" w:color="auto"/>
              <w:left w:val="single" w:sz="4" w:space="0" w:color="auto"/>
              <w:bottom w:val="single" w:sz="4" w:space="0" w:color="auto"/>
              <w:right w:val="single" w:sz="4" w:space="0" w:color="auto"/>
            </w:tcBorders>
            <w:vAlign w:val="center"/>
          </w:tcPr>
          <w:p w14:paraId="67CCF5FB" w14:textId="3AFFC350" w:rsidR="00E77D82" w:rsidRPr="00FA1FED" w:rsidRDefault="001635F8" w:rsidP="00E77D82">
            <w:pPr>
              <w:pStyle w:val="1fffb"/>
              <w:rPr>
                <w:rFonts w:cs="Times New Roman"/>
              </w:rPr>
            </w:pPr>
            <w:r>
              <w:rPr>
                <w:b/>
                <w:szCs w:val="20"/>
              </w:rPr>
              <w:t>2024</w:t>
            </w:r>
          </w:p>
        </w:tc>
        <w:tc>
          <w:tcPr>
            <w:tcW w:w="580" w:type="pct"/>
            <w:tcBorders>
              <w:top w:val="single" w:sz="4" w:space="0" w:color="auto"/>
              <w:left w:val="single" w:sz="4" w:space="0" w:color="auto"/>
              <w:bottom w:val="single" w:sz="4" w:space="0" w:color="auto"/>
              <w:right w:val="single" w:sz="4" w:space="0" w:color="auto"/>
            </w:tcBorders>
            <w:vAlign w:val="center"/>
          </w:tcPr>
          <w:p w14:paraId="3D0595B2" w14:textId="6ECD5CE2" w:rsidR="00E77D82" w:rsidRPr="00FA1FED" w:rsidRDefault="001635F8" w:rsidP="00E77D82">
            <w:pPr>
              <w:pStyle w:val="1fffb"/>
              <w:rPr>
                <w:rFonts w:cs="Times New Roman"/>
              </w:rPr>
            </w:pPr>
            <w:r>
              <w:rPr>
                <w:b/>
                <w:szCs w:val="20"/>
              </w:rPr>
              <w:t>2025</w:t>
            </w:r>
          </w:p>
        </w:tc>
        <w:tc>
          <w:tcPr>
            <w:tcW w:w="578" w:type="pct"/>
            <w:tcBorders>
              <w:top w:val="single" w:sz="4" w:space="0" w:color="auto"/>
              <w:left w:val="single" w:sz="4" w:space="0" w:color="auto"/>
              <w:bottom w:val="single" w:sz="4" w:space="0" w:color="auto"/>
            </w:tcBorders>
            <w:vAlign w:val="center"/>
          </w:tcPr>
          <w:p w14:paraId="1A4C9CA4" w14:textId="2E4DFA54" w:rsidR="00E77D82" w:rsidRPr="00FA1FED" w:rsidRDefault="001635F8" w:rsidP="00E77D82">
            <w:pPr>
              <w:pStyle w:val="1fffb"/>
              <w:rPr>
                <w:rFonts w:cs="Times New Roman"/>
              </w:rPr>
            </w:pPr>
            <w:r>
              <w:rPr>
                <w:b/>
                <w:szCs w:val="20"/>
              </w:rPr>
              <w:t>2025</w:t>
            </w:r>
          </w:p>
        </w:tc>
      </w:tr>
      <w:tr w:rsidR="00E77D82" w:rsidRPr="00FA1FED" w14:paraId="565AE4BF" w14:textId="77777777" w:rsidTr="00E77D82">
        <w:tc>
          <w:tcPr>
            <w:tcW w:w="280" w:type="pct"/>
            <w:tcBorders>
              <w:top w:val="single" w:sz="4" w:space="0" w:color="auto"/>
              <w:bottom w:val="single" w:sz="4" w:space="0" w:color="auto"/>
              <w:right w:val="single" w:sz="4" w:space="0" w:color="auto"/>
            </w:tcBorders>
            <w:shd w:val="clear" w:color="auto" w:fill="auto"/>
            <w:vAlign w:val="center"/>
          </w:tcPr>
          <w:p w14:paraId="1C0B5404" w14:textId="77777777" w:rsidR="00E77D82" w:rsidRPr="00FA1FED" w:rsidRDefault="00E77D82" w:rsidP="00E77D82">
            <w:pPr>
              <w:pStyle w:val="1fffb"/>
              <w:rPr>
                <w:rFonts w:cs="Times New Roman"/>
              </w:rPr>
            </w:pPr>
            <w:r w:rsidRPr="00FA1FED">
              <w:rPr>
                <w:rFonts w:cs="Times New Roman"/>
              </w:rPr>
              <w:t>1</w:t>
            </w:r>
          </w:p>
        </w:tc>
        <w:tc>
          <w:tcPr>
            <w:tcW w:w="1823" w:type="pct"/>
            <w:tcBorders>
              <w:top w:val="single" w:sz="4" w:space="0" w:color="auto"/>
              <w:left w:val="single" w:sz="4" w:space="0" w:color="auto"/>
              <w:bottom w:val="single" w:sz="4" w:space="0" w:color="auto"/>
              <w:right w:val="single" w:sz="4" w:space="0" w:color="auto"/>
            </w:tcBorders>
            <w:shd w:val="clear" w:color="auto" w:fill="auto"/>
            <w:vAlign w:val="center"/>
          </w:tcPr>
          <w:p w14:paraId="79A2DBB7" w14:textId="77777777" w:rsidR="00E77D82" w:rsidRPr="00FA1FED" w:rsidRDefault="00E77D82" w:rsidP="00E77D82">
            <w:pPr>
              <w:pStyle w:val="1fffb"/>
              <w:rPr>
                <w:rFonts w:cs="Times New Roman"/>
              </w:rPr>
            </w:pPr>
            <w:r w:rsidRPr="00FA1FED">
              <w:rPr>
                <w:rFonts w:cs="Times New Roman"/>
              </w:rPr>
              <w:t>ООО «АКВАТЕРМ»</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77D3F982" w14:textId="600BD834" w:rsidR="00E77D82" w:rsidRPr="00FA1FED" w:rsidRDefault="00E77D82" w:rsidP="00E77D82">
            <w:pPr>
              <w:pStyle w:val="1fffb"/>
              <w:rPr>
                <w:rFonts w:cs="Times New Roman"/>
              </w:rPr>
            </w:pPr>
            <w:r>
              <w:rPr>
                <w:szCs w:val="20"/>
              </w:rPr>
              <w:t>6 265,60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1A17DE26" w14:textId="5462C579" w:rsidR="00E77D82" w:rsidRPr="00FA1FED" w:rsidRDefault="00E77D82" w:rsidP="00E77D82">
            <w:pPr>
              <w:pStyle w:val="1fffb"/>
              <w:rPr>
                <w:rFonts w:cs="Times New Roman"/>
              </w:rPr>
            </w:pPr>
            <w:r>
              <w:rPr>
                <w:szCs w:val="20"/>
              </w:rPr>
              <w:t>6 641,23</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20B21D44" w14:textId="366FE27F" w:rsidR="00E77D82" w:rsidRPr="00FA1FED" w:rsidRDefault="00E77D82" w:rsidP="00E77D82">
            <w:pPr>
              <w:pStyle w:val="1fffb"/>
              <w:rPr>
                <w:rFonts w:cs="Times New Roman"/>
              </w:rPr>
            </w:pPr>
            <w:r>
              <w:rPr>
                <w:szCs w:val="20"/>
              </w:rPr>
              <w:t>6 980,40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6C197BCA" w14:textId="2849A733" w:rsidR="00E77D82" w:rsidRPr="00FA1FED" w:rsidRDefault="00E77D82" w:rsidP="00E77D82">
            <w:pPr>
              <w:pStyle w:val="1fffb"/>
              <w:rPr>
                <w:rFonts w:cs="Times New Roman"/>
              </w:rPr>
            </w:pPr>
            <w:r>
              <w:rPr>
                <w:szCs w:val="20"/>
              </w:rPr>
              <w:t>8740,55</w:t>
            </w:r>
          </w:p>
        </w:tc>
        <w:tc>
          <w:tcPr>
            <w:tcW w:w="578" w:type="pct"/>
            <w:tcBorders>
              <w:top w:val="single" w:sz="4" w:space="0" w:color="auto"/>
              <w:left w:val="single" w:sz="4" w:space="0" w:color="auto"/>
              <w:bottom w:val="single" w:sz="4" w:space="0" w:color="auto"/>
            </w:tcBorders>
            <w:shd w:val="clear" w:color="auto" w:fill="auto"/>
            <w:vAlign w:val="center"/>
          </w:tcPr>
          <w:p w14:paraId="28AED62A" w14:textId="143AF109" w:rsidR="00E77D82" w:rsidRPr="00FA1FED" w:rsidRDefault="00E77D82" w:rsidP="00E77D82">
            <w:pPr>
              <w:pStyle w:val="1fffb"/>
              <w:rPr>
                <w:rFonts w:cs="Times New Roman"/>
              </w:rPr>
            </w:pPr>
            <w:r>
              <w:rPr>
                <w:szCs w:val="20"/>
              </w:rPr>
              <w:t>9131,35</w:t>
            </w:r>
          </w:p>
        </w:tc>
      </w:tr>
    </w:tbl>
    <w:p w14:paraId="780644E8" w14:textId="77777777" w:rsidR="00C10A2A" w:rsidRPr="00FA1FED" w:rsidRDefault="00C10A2A" w:rsidP="00C10A2A">
      <w:pPr>
        <w:keepNext/>
        <w:tabs>
          <w:tab w:val="left" w:pos="2400"/>
        </w:tabs>
        <w:rPr>
          <w:rFonts w:ascii="Times New Roman" w:hAnsi="Times New Roman" w:cs="Times New Roman"/>
        </w:rPr>
      </w:pPr>
      <w:r w:rsidRPr="00FA1FED">
        <w:rPr>
          <w:rFonts w:ascii="Times New Roman" w:hAnsi="Times New Roman" w:cs="Times New Roman"/>
        </w:rPr>
        <w:tab/>
      </w:r>
    </w:p>
    <w:p w14:paraId="238E6A19" w14:textId="77777777" w:rsidR="00C10A2A" w:rsidRPr="00FA1FED" w:rsidRDefault="00C10A2A" w:rsidP="00C10A2A">
      <w:pPr>
        <w:pStyle w:val="11ff3"/>
        <w:rPr>
          <w:u w:val="single"/>
        </w:rPr>
      </w:pPr>
      <w:r w:rsidRPr="00FA1FED">
        <w:rPr>
          <w:u w:val="single"/>
        </w:rPr>
        <w:t>Таблица 1.11.1.2 - Средневзвешенный тариф на отпущенную тепловую энергию в зонах деятельности единой теплоснабжающей организации (без НДС), руб./Гкал</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361"/>
        <w:gridCol w:w="1752"/>
        <w:gridCol w:w="1755"/>
        <w:gridCol w:w="1755"/>
        <w:gridCol w:w="1755"/>
        <w:gridCol w:w="1749"/>
      </w:tblGrid>
      <w:tr w:rsidR="00E77D82" w:rsidRPr="00FA1FED" w14:paraId="05244260" w14:textId="77777777" w:rsidTr="00E77D82">
        <w:trPr>
          <w:tblHeader/>
        </w:trPr>
        <w:tc>
          <w:tcPr>
            <w:tcW w:w="2103" w:type="pct"/>
            <w:tcBorders>
              <w:top w:val="single" w:sz="4" w:space="0" w:color="auto"/>
              <w:bottom w:val="single" w:sz="4" w:space="0" w:color="auto"/>
              <w:right w:val="single" w:sz="4" w:space="0" w:color="auto"/>
            </w:tcBorders>
            <w:vAlign w:val="center"/>
          </w:tcPr>
          <w:p w14:paraId="298917A0" w14:textId="77777777" w:rsidR="00E77D82" w:rsidRPr="00FA1FED" w:rsidRDefault="00E77D82" w:rsidP="00E77D82">
            <w:pPr>
              <w:pStyle w:val="1fffb"/>
              <w:rPr>
                <w:rFonts w:cs="Times New Roman"/>
              </w:rPr>
            </w:pPr>
            <w:r w:rsidRPr="00FA1FED">
              <w:rPr>
                <w:rFonts w:cs="Times New Roman"/>
              </w:rPr>
              <w:t>Наименование поселения, городского округа, города федерального значения</w:t>
            </w:r>
          </w:p>
        </w:tc>
        <w:tc>
          <w:tcPr>
            <w:tcW w:w="579" w:type="pct"/>
            <w:tcBorders>
              <w:top w:val="single" w:sz="4" w:space="0" w:color="auto"/>
              <w:left w:val="single" w:sz="4" w:space="0" w:color="auto"/>
              <w:bottom w:val="single" w:sz="4" w:space="0" w:color="auto"/>
              <w:right w:val="single" w:sz="4" w:space="0" w:color="auto"/>
            </w:tcBorders>
            <w:vAlign w:val="center"/>
          </w:tcPr>
          <w:p w14:paraId="0B5C271A" w14:textId="43A2D367" w:rsidR="00E77D82" w:rsidRPr="00E77D82" w:rsidRDefault="00E77D82" w:rsidP="00E77D82">
            <w:pPr>
              <w:pStyle w:val="1fffb"/>
              <w:rPr>
                <w:rFonts w:cs="Times New Roman"/>
                <w:bCs w:val="0"/>
              </w:rPr>
            </w:pPr>
            <w:r w:rsidRPr="00E77D82">
              <w:rPr>
                <w:bCs w:val="0"/>
                <w:szCs w:val="20"/>
              </w:rPr>
              <w:t>2020</w:t>
            </w:r>
          </w:p>
        </w:tc>
        <w:tc>
          <w:tcPr>
            <w:tcW w:w="580" w:type="pct"/>
            <w:tcBorders>
              <w:top w:val="single" w:sz="4" w:space="0" w:color="auto"/>
              <w:left w:val="single" w:sz="4" w:space="0" w:color="auto"/>
              <w:bottom w:val="single" w:sz="4" w:space="0" w:color="auto"/>
              <w:right w:val="single" w:sz="4" w:space="0" w:color="auto"/>
            </w:tcBorders>
            <w:vAlign w:val="center"/>
          </w:tcPr>
          <w:p w14:paraId="6954B8FB" w14:textId="6322B90C" w:rsidR="00E77D82" w:rsidRPr="00E77D82" w:rsidRDefault="00E77D82" w:rsidP="00E77D82">
            <w:pPr>
              <w:pStyle w:val="1fffb"/>
              <w:rPr>
                <w:rFonts w:cs="Times New Roman"/>
                <w:bCs w:val="0"/>
              </w:rPr>
            </w:pPr>
            <w:r w:rsidRPr="00E77D82">
              <w:rPr>
                <w:bCs w:val="0"/>
                <w:szCs w:val="20"/>
              </w:rPr>
              <w:t>2021</w:t>
            </w:r>
          </w:p>
        </w:tc>
        <w:tc>
          <w:tcPr>
            <w:tcW w:w="580" w:type="pct"/>
            <w:tcBorders>
              <w:top w:val="single" w:sz="4" w:space="0" w:color="auto"/>
              <w:left w:val="single" w:sz="4" w:space="0" w:color="auto"/>
              <w:bottom w:val="single" w:sz="4" w:space="0" w:color="auto"/>
              <w:right w:val="single" w:sz="4" w:space="0" w:color="auto"/>
            </w:tcBorders>
            <w:vAlign w:val="center"/>
          </w:tcPr>
          <w:p w14:paraId="72495949" w14:textId="431CC6FB" w:rsidR="00E77D82" w:rsidRPr="00E77D82" w:rsidRDefault="001635F8" w:rsidP="00E77D82">
            <w:pPr>
              <w:pStyle w:val="1fffb"/>
              <w:rPr>
                <w:rFonts w:cs="Times New Roman"/>
                <w:bCs w:val="0"/>
              </w:rPr>
            </w:pPr>
            <w:r>
              <w:rPr>
                <w:bCs w:val="0"/>
                <w:szCs w:val="20"/>
              </w:rPr>
              <w:t>2024</w:t>
            </w:r>
          </w:p>
        </w:tc>
        <w:tc>
          <w:tcPr>
            <w:tcW w:w="580" w:type="pct"/>
            <w:tcBorders>
              <w:top w:val="single" w:sz="4" w:space="0" w:color="auto"/>
              <w:left w:val="single" w:sz="4" w:space="0" w:color="auto"/>
              <w:bottom w:val="single" w:sz="4" w:space="0" w:color="auto"/>
              <w:right w:val="single" w:sz="4" w:space="0" w:color="auto"/>
            </w:tcBorders>
            <w:vAlign w:val="center"/>
          </w:tcPr>
          <w:p w14:paraId="02F33923" w14:textId="2ABB2624" w:rsidR="00E77D82" w:rsidRPr="00E77D82" w:rsidRDefault="001635F8" w:rsidP="00E77D82">
            <w:pPr>
              <w:pStyle w:val="1fffb"/>
              <w:rPr>
                <w:rFonts w:cs="Times New Roman"/>
                <w:bCs w:val="0"/>
              </w:rPr>
            </w:pPr>
            <w:r>
              <w:rPr>
                <w:bCs w:val="0"/>
                <w:szCs w:val="20"/>
              </w:rPr>
              <w:t>2025</w:t>
            </w:r>
          </w:p>
        </w:tc>
        <w:tc>
          <w:tcPr>
            <w:tcW w:w="578" w:type="pct"/>
            <w:tcBorders>
              <w:top w:val="single" w:sz="4" w:space="0" w:color="auto"/>
              <w:left w:val="single" w:sz="4" w:space="0" w:color="auto"/>
              <w:bottom w:val="single" w:sz="4" w:space="0" w:color="auto"/>
            </w:tcBorders>
            <w:vAlign w:val="center"/>
          </w:tcPr>
          <w:p w14:paraId="47E3B1AE" w14:textId="34BEF62E" w:rsidR="00E77D82" w:rsidRPr="00E77D82" w:rsidRDefault="001635F8" w:rsidP="00E77D82">
            <w:pPr>
              <w:pStyle w:val="1fffb"/>
              <w:rPr>
                <w:rFonts w:cs="Times New Roman"/>
                <w:bCs w:val="0"/>
              </w:rPr>
            </w:pPr>
            <w:r>
              <w:rPr>
                <w:bCs w:val="0"/>
                <w:szCs w:val="20"/>
              </w:rPr>
              <w:t>2025</w:t>
            </w:r>
          </w:p>
        </w:tc>
      </w:tr>
      <w:tr w:rsidR="00E77D82" w:rsidRPr="00FA1FED" w14:paraId="04EB6FCE" w14:textId="77777777" w:rsidTr="00E77D82">
        <w:tc>
          <w:tcPr>
            <w:tcW w:w="2103" w:type="pct"/>
            <w:tcBorders>
              <w:top w:val="single" w:sz="4" w:space="0" w:color="auto"/>
              <w:bottom w:val="single" w:sz="4" w:space="0" w:color="auto"/>
              <w:right w:val="single" w:sz="4" w:space="0" w:color="auto"/>
            </w:tcBorders>
            <w:shd w:val="clear" w:color="auto" w:fill="auto"/>
            <w:vAlign w:val="center"/>
          </w:tcPr>
          <w:p w14:paraId="5B12FF0A" w14:textId="77777777" w:rsidR="00E77D82" w:rsidRPr="00FA1FED" w:rsidRDefault="00E77D82" w:rsidP="00E77D82">
            <w:pPr>
              <w:pStyle w:val="1fffb"/>
              <w:rPr>
                <w:rFonts w:cs="Times New Roman"/>
              </w:rPr>
            </w:pPr>
            <w:r w:rsidRPr="00FA1FED">
              <w:rPr>
                <w:rFonts w:cs="Times New Roman"/>
              </w:rPr>
              <w:t>Старопольское сельское поселение</w:t>
            </w:r>
          </w:p>
          <w:p w14:paraId="02CF1C3F" w14:textId="77777777" w:rsidR="00E77D82" w:rsidRPr="00FA1FED" w:rsidRDefault="00E77D82" w:rsidP="00E77D82">
            <w:pPr>
              <w:pStyle w:val="1fffb"/>
              <w:rPr>
                <w:rFonts w:cs="Times New Roman"/>
              </w:rPr>
            </w:pPr>
            <w:r w:rsidRPr="00FA1FED">
              <w:rPr>
                <w:rFonts w:cs="Times New Roman"/>
              </w:rPr>
              <w:t>Сланцевского района Ленинградской области</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5E7B48CB" w14:textId="110B0598" w:rsidR="00E77D82" w:rsidRPr="00E77D82" w:rsidRDefault="00E77D82" w:rsidP="00E77D82">
            <w:pPr>
              <w:pStyle w:val="1fffb"/>
              <w:rPr>
                <w:rFonts w:cs="Times New Roman"/>
                <w:bCs w:val="0"/>
              </w:rPr>
            </w:pPr>
            <w:r w:rsidRPr="00E77D82">
              <w:rPr>
                <w:bCs w:val="0"/>
                <w:szCs w:val="20"/>
              </w:rPr>
              <w:t>6 265,60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3AA47E86" w14:textId="7BE32D4C" w:rsidR="00E77D82" w:rsidRPr="00E77D82" w:rsidRDefault="00E77D82" w:rsidP="00E77D82">
            <w:pPr>
              <w:pStyle w:val="1fffb"/>
              <w:rPr>
                <w:rFonts w:cs="Times New Roman"/>
                <w:bCs w:val="0"/>
              </w:rPr>
            </w:pPr>
            <w:r w:rsidRPr="00E77D82">
              <w:rPr>
                <w:bCs w:val="0"/>
                <w:szCs w:val="20"/>
              </w:rPr>
              <w:t>6 641,23</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53969EF0" w14:textId="206E5F0A" w:rsidR="00E77D82" w:rsidRPr="00E77D82" w:rsidRDefault="00E77D82" w:rsidP="00E77D82">
            <w:pPr>
              <w:pStyle w:val="1fffb"/>
              <w:rPr>
                <w:rFonts w:cs="Times New Roman"/>
                <w:bCs w:val="0"/>
              </w:rPr>
            </w:pPr>
            <w:r w:rsidRPr="00E77D82">
              <w:rPr>
                <w:bCs w:val="0"/>
                <w:szCs w:val="20"/>
              </w:rPr>
              <w:t>6 980,40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545C493C" w14:textId="5FD6337D" w:rsidR="00E77D82" w:rsidRPr="00E77D82" w:rsidRDefault="00E77D82" w:rsidP="00E77D82">
            <w:pPr>
              <w:pStyle w:val="1fffb"/>
              <w:rPr>
                <w:rFonts w:cs="Times New Roman"/>
                <w:bCs w:val="0"/>
              </w:rPr>
            </w:pPr>
            <w:r w:rsidRPr="00E77D82">
              <w:rPr>
                <w:bCs w:val="0"/>
                <w:szCs w:val="20"/>
              </w:rPr>
              <w:t>8740,55</w:t>
            </w:r>
          </w:p>
        </w:tc>
        <w:tc>
          <w:tcPr>
            <w:tcW w:w="578" w:type="pct"/>
            <w:tcBorders>
              <w:top w:val="single" w:sz="4" w:space="0" w:color="auto"/>
              <w:left w:val="single" w:sz="4" w:space="0" w:color="auto"/>
              <w:bottom w:val="single" w:sz="4" w:space="0" w:color="auto"/>
            </w:tcBorders>
            <w:shd w:val="clear" w:color="auto" w:fill="auto"/>
            <w:vAlign w:val="center"/>
          </w:tcPr>
          <w:p w14:paraId="737259C9" w14:textId="15E170A8" w:rsidR="00E77D82" w:rsidRPr="00E77D82" w:rsidRDefault="00E77D82" w:rsidP="00E77D82">
            <w:pPr>
              <w:pStyle w:val="1fffb"/>
              <w:rPr>
                <w:rFonts w:cs="Times New Roman"/>
                <w:bCs w:val="0"/>
              </w:rPr>
            </w:pPr>
            <w:r w:rsidRPr="00E77D82">
              <w:rPr>
                <w:bCs w:val="0"/>
                <w:szCs w:val="20"/>
              </w:rPr>
              <w:t>9131,35</w:t>
            </w:r>
          </w:p>
        </w:tc>
      </w:tr>
    </w:tbl>
    <w:p w14:paraId="572CE802" w14:textId="77777777" w:rsidR="00C10A2A" w:rsidRPr="00FA1FED" w:rsidRDefault="00C10A2A" w:rsidP="00C10A2A">
      <w:pPr>
        <w:pStyle w:val="11ff3"/>
        <w:rPr>
          <w:u w:val="single"/>
        </w:rPr>
      </w:pPr>
    </w:p>
    <w:p w14:paraId="70CD7B13" w14:textId="77777777" w:rsidR="00C10A2A" w:rsidRPr="00FA1FED" w:rsidRDefault="00C10A2A" w:rsidP="00C10A2A">
      <w:pPr>
        <w:pStyle w:val="11ff3"/>
        <w:rPr>
          <w:u w:val="single"/>
        </w:rPr>
      </w:pPr>
      <w:r w:rsidRPr="00FA1FED">
        <w:rPr>
          <w:u w:val="single"/>
        </w:rPr>
        <w:t>Таблица 1.11.1.3 - Тарифы на теплоноситель в виде горячей воды для потребителей (без НДС), руб./</w:t>
      </w:r>
      <w:r w:rsidR="000C6577" w:rsidRPr="000C6577">
        <w:rPr>
          <w:u w:val="single"/>
        </w:rPr>
        <w:t>м</w:t>
      </w:r>
      <w:r w:rsidR="000C6577" w:rsidRPr="000C6577">
        <w:rPr>
          <w:u w:val="single"/>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1"/>
        <w:gridCol w:w="5430"/>
        <w:gridCol w:w="1752"/>
        <w:gridCol w:w="1755"/>
        <w:gridCol w:w="1755"/>
        <w:gridCol w:w="1755"/>
        <w:gridCol w:w="1749"/>
      </w:tblGrid>
      <w:tr w:rsidR="00B05DB2" w:rsidRPr="00FA1FED" w14:paraId="139F4E03" w14:textId="77777777" w:rsidTr="00C10A2A">
        <w:trPr>
          <w:tblHeader/>
        </w:trPr>
        <w:tc>
          <w:tcPr>
            <w:tcW w:w="308" w:type="pct"/>
            <w:tcBorders>
              <w:top w:val="single" w:sz="4" w:space="0" w:color="auto"/>
              <w:bottom w:val="single" w:sz="4" w:space="0" w:color="auto"/>
              <w:right w:val="single" w:sz="4" w:space="0" w:color="auto"/>
            </w:tcBorders>
            <w:tcMar>
              <w:left w:w="28" w:type="dxa"/>
              <w:right w:w="28" w:type="dxa"/>
            </w:tcMar>
            <w:vAlign w:val="center"/>
          </w:tcPr>
          <w:p w14:paraId="15F78CC1" w14:textId="77777777" w:rsidR="00B05DB2" w:rsidRPr="00FA1FED" w:rsidRDefault="00B05DB2" w:rsidP="00B05DB2">
            <w:pPr>
              <w:pStyle w:val="1fffb"/>
              <w:rPr>
                <w:rFonts w:cs="Times New Roman"/>
              </w:rPr>
            </w:pPr>
            <w:r w:rsidRPr="00FA1FED">
              <w:rPr>
                <w:rFonts w:cs="Times New Roman"/>
              </w:rPr>
              <w:t>№ п/п</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DF7D89" w14:textId="77777777" w:rsidR="00B05DB2" w:rsidRPr="00FA1FED" w:rsidRDefault="00B05DB2" w:rsidP="00B05DB2">
            <w:pPr>
              <w:pStyle w:val="1fffb"/>
              <w:rPr>
                <w:rFonts w:cs="Times New Roman"/>
              </w:rPr>
            </w:pPr>
            <w:r w:rsidRPr="00FA1FED">
              <w:rPr>
                <w:rFonts w:cs="Times New Roman"/>
              </w:rPr>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DFDE2B" w14:textId="6B5C8CAA" w:rsidR="00B05DB2" w:rsidRPr="00FA1FED" w:rsidRDefault="00B05DB2" w:rsidP="00B05DB2">
            <w:pPr>
              <w:pStyle w:val="1fffb"/>
              <w:rPr>
                <w:rFonts w:cs="Times New Roman"/>
              </w:rPr>
            </w:pPr>
            <w:r w:rsidRPr="00E77D82">
              <w:rPr>
                <w:bCs w:val="0"/>
                <w:szCs w:val="20"/>
              </w:rPr>
              <w:t>2020</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5AD297" w14:textId="3F2AC714" w:rsidR="00B05DB2" w:rsidRPr="00FA1FED" w:rsidRDefault="00B05DB2" w:rsidP="00B05DB2">
            <w:pPr>
              <w:pStyle w:val="1fffb"/>
              <w:rPr>
                <w:rFonts w:cs="Times New Roman"/>
              </w:rPr>
            </w:pPr>
            <w:r w:rsidRPr="00E77D82">
              <w:rPr>
                <w:bCs w:val="0"/>
                <w:szCs w:val="20"/>
              </w:rPr>
              <w:t>2021</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4DC2D2" w14:textId="72A3794B" w:rsidR="00B05DB2" w:rsidRPr="00FA1FED" w:rsidRDefault="00B05DB2" w:rsidP="00B05DB2">
            <w:pPr>
              <w:pStyle w:val="1fffb"/>
              <w:rPr>
                <w:rFonts w:cs="Times New Roman"/>
              </w:rPr>
            </w:pPr>
            <w:r>
              <w:rPr>
                <w:bCs w:val="0"/>
                <w:szCs w:val="20"/>
              </w:rPr>
              <w:t>2024</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37D591" w14:textId="05169E0C" w:rsidR="00B05DB2" w:rsidRPr="00FA1FED" w:rsidRDefault="00B05DB2" w:rsidP="00B05DB2">
            <w:pPr>
              <w:pStyle w:val="1fffb"/>
              <w:rPr>
                <w:rFonts w:cs="Times New Roman"/>
              </w:rPr>
            </w:pPr>
            <w:r>
              <w:rPr>
                <w:bCs w:val="0"/>
                <w:szCs w:val="20"/>
              </w:rPr>
              <w:t>2025</w:t>
            </w:r>
          </w:p>
        </w:tc>
        <w:tc>
          <w:tcPr>
            <w:tcW w:w="578" w:type="pct"/>
            <w:tcBorders>
              <w:top w:val="single" w:sz="4" w:space="0" w:color="auto"/>
              <w:left w:val="single" w:sz="4" w:space="0" w:color="auto"/>
              <w:bottom w:val="single" w:sz="4" w:space="0" w:color="auto"/>
            </w:tcBorders>
            <w:tcMar>
              <w:left w:w="28" w:type="dxa"/>
              <w:right w:w="28" w:type="dxa"/>
            </w:tcMar>
            <w:vAlign w:val="center"/>
          </w:tcPr>
          <w:p w14:paraId="41090F5E" w14:textId="2C621582" w:rsidR="00B05DB2" w:rsidRPr="00FA1FED" w:rsidRDefault="00B05DB2" w:rsidP="00B05DB2">
            <w:pPr>
              <w:pStyle w:val="1fffb"/>
              <w:rPr>
                <w:rFonts w:cs="Times New Roman"/>
              </w:rPr>
            </w:pPr>
            <w:r>
              <w:rPr>
                <w:bCs w:val="0"/>
                <w:szCs w:val="20"/>
              </w:rPr>
              <w:t>2025</w:t>
            </w:r>
          </w:p>
        </w:tc>
      </w:tr>
      <w:tr w:rsidR="00C10A2A" w:rsidRPr="00FA1FED" w14:paraId="28272626" w14:textId="77777777" w:rsidTr="00C10A2A">
        <w:tc>
          <w:tcPr>
            <w:tcW w:w="308" w:type="pct"/>
            <w:tcBorders>
              <w:top w:val="single" w:sz="4" w:space="0" w:color="auto"/>
              <w:bottom w:val="single" w:sz="4" w:space="0" w:color="auto"/>
              <w:right w:val="single" w:sz="4" w:space="0" w:color="auto"/>
            </w:tcBorders>
            <w:tcMar>
              <w:left w:w="28" w:type="dxa"/>
              <w:right w:w="28" w:type="dxa"/>
            </w:tcMar>
            <w:vAlign w:val="center"/>
          </w:tcPr>
          <w:p w14:paraId="618079CB" w14:textId="77777777" w:rsidR="00C10A2A" w:rsidRPr="00FA1FED" w:rsidRDefault="00C10A2A" w:rsidP="00C10A2A">
            <w:pPr>
              <w:pStyle w:val="1fffb"/>
              <w:rPr>
                <w:rFonts w:cs="Times New Roman"/>
              </w:rPr>
            </w:pPr>
            <w:r w:rsidRPr="00FA1FED">
              <w:rPr>
                <w:rFonts w:cs="Times New Roman"/>
              </w:rPr>
              <w:t>1</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CD3D23" w14:textId="77777777" w:rsidR="00C10A2A" w:rsidRPr="00FA1FED" w:rsidRDefault="00C10A2A" w:rsidP="00C10A2A">
            <w:pPr>
              <w:pStyle w:val="1fffb"/>
              <w:rPr>
                <w:rFonts w:cs="Times New Roman"/>
              </w:rPr>
            </w:pPr>
            <w:r w:rsidRPr="00FA1FED">
              <w:rPr>
                <w:rFonts w:cs="Times New Roman"/>
              </w:rPr>
              <w:t>ООО «АКВАТЕРМ»</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AF19C5"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tcPr>
          <w:p w14:paraId="1C7C5AEF"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tcPr>
          <w:p w14:paraId="69B9376C"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tcPr>
          <w:p w14:paraId="019017B5" w14:textId="77777777" w:rsidR="00C10A2A" w:rsidRPr="00FA1FED" w:rsidRDefault="00C10A2A" w:rsidP="00C10A2A">
            <w:pPr>
              <w:pStyle w:val="1fffb"/>
              <w:rPr>
                <w:rFonts w:cs="Times New Roman"/>
              </w:rPr>
            </w:pPr>
            <w:r w:rsidRPr="00FA1FED">
              <w:rPr>
                <w:rFonts w:cs="Times New Roman"/>
              </w:rPr>
              <w:t>-</w:t>
            </w:r>
          </w:p>
        </w:tc>
        <w:tc>
          <w:tcPr>
            <w:tcW w:w="578" w:type="pct"/>
            <w:tcBorders>
              <w:top w:val="single" w:sz="4" w:space="0" w:color="auto"/>
              <w:left w:val="single" w:sz="4" w:space="0" w:color="auto"/>
              <w:bottom w:val="single" w:sz="4" w:space="0" w:color="auto"/>
            </w:tcBorders>
            <w:tcMar>
              <w:left w:w="28" w:type="dxa"/>
              <w:right w:w="28" w:type="dxa"/>
            </w:tcMar>
          </w:tcPr>
          <w:p w14:paraId="0FEA3CB2" w14:textId="77777777" w:rsidR="00C10A2A" w:rsidRPr="00FA1FED" w:rsidRDefault="00C10A2A" w:rsidP="00C10A2A">
            <w:pPr>
              <w:pStyle w:val="1fffb"/>
              <w:rPr>
                <w:rFonts w:cs="Times New Roman"/>
              </w:rPr>
            </w:pPr>
            <w:r w:rsidRPr="00FA1FED">
              <w:rPr>
                <w:rFonts w:cs="Times New Roman"/>
              </w:rPr>
              <w:t>-</w:t>
            </w:r>
          </w:p>
        </w:tc>
      </w:tr>
    </w:tbl>
    <w:p w14:paraId="00EF489A" w14:textId="77777777" w:rsidR="00C10A2A" w:rsidRPr="00FA1FED" w:rsidRDefault="00C10A2A" w:rsidP="00C10A2A">
      <w:pPr>
        <w:pStyle w:val="11ff3"/>
        <w:rPr>
          <w:u w:val="single"/>
        </w:rPr>
      </w:pPr>
    </w:p>
    <w:p w14:paraId="76C0EE08" w14:textId="77777777" w:rsidR="00C10A2A" w:rsidRPr="00FA1FED" w:rsidRDefault="00C10A2A" w:rsidP="00C10A2A">
      <w:pPr>
        <w:pStyle w:val="11ff3"/>
        <w:rPr>
          <w:u w:val="single"/>
        </w:rPr>
      </w:pPr>
      <w:r w:rsidRPr="00FA1FED">
        <w:rPr>
          <w:u w:val="single"/>
        </w:rPr>
        <w:t>Таблица 1.11.1.4 - Тарифы на горячую воду для потребителей в открытых системах теплоснабжения (горячего водоснабжения) (с НДС), руб./</w:t>
      </w:r>
      <w:r w:rsidR="000C6577" w:rsidRPr="000C6577">
        <w:rPr>
          <w:u w:val="single"/>
        </w:rPr>
        <w:t>м</w:t>
      </w:r>
      <w:r w:rsidR="000C6577" w:rsidRPr="000C6577">
        <w:rPr>
          <w:u w:val="single"/>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1"/>
        <w:gridCol w:w="5430"/>
        <w:gridCol w:w="1752"/>
        <w:gridCol w:w="1755"/>
        <w:gridCol w:w="1755"/>
        <w:gridCol w:w="1755"/>
        <w:gridCol w:w="1749"/>
      </w:tblGrid>
      <w:tr w:rsidR="00B05DB2" w:rsidRPr="00FA1FED" w14:paraId="3D3FD3F3" w14:textId="77777777" w:rsidTr="00B05DB2">
        <w:trPr>
          <w:tblHeader/>
        </w:trPr>
        <w:tc>
          <w:tcPr>
            <w:tcW w:w="308" w:type="pct"/>
            <w:tcBorders>
              <w:top w:val="single" w:sz="4" w:space="0" w:color="auto"/>
              <w:bottom w:val="single" w:sz="4" w:space="0" w:color="auto"/>
              <w:right w:val="single" w:sz="4" w:space="0" w:color="auto"/>
            </w:tcBorders>
            <w:tcMar>
              <w:left w:w="28" w:type="dxa"/>
              <w:right w:w="28" w:type="dxa"/>
            </w:tcMar>
            <w:vAlign w:val="center"/>
          </w:tcPr>
          <w:p w14:paraId="6278A64C" w14:textId="77777777" w:rsidR="00B05DB2" w:rsidRPr="00FA1FED" w:rsidRDefault="00B05DB2" w:rsidP="00B05DB2">
            <w:pPr>
              <w:pStyle w:val="1fffb"/>
              <w:rPr>
                <w:rFonts w:cs="Times New Roman"/>
              </w:rPr>
            </w:pPr>
            <w:r w:rsidRPr="00FA1FED">
              <w:rPr>
                <w:rFonts w:cs="Times New Roman"/>
              </w:rPr>
              <w:t>№ п/п</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90A945" w14:textId="77777777" w:rsidR="00B05DB2" w:rsidRPr="00FA1FED" w:rsidRDefault="00B05DB2" w:rsidP="00B05DB2">
            <w:pPr>
              <w:pStyle w:val="1fffb"/>
              <w:rPr>
                <w:rFonts w:cs="Times New Roman"/>
              </w:rPr>
            </w:pPr>
            <w:r w:rsidRPr="00FA1FED">
              <w:rPr>
                <w:rFonts w:cs="Times New Roman"/>
              </w:rPr>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BA98FA" w14:textId="5D4083CA" w:rsidR="00B05DB2" w:rsidRPr="00FA1FED" w:rsidRDefault="00B05DB2" w:rsidP="00B05DB2">
            <w:pPr>
              <w:pStyle w:val="1fffb"/>
              <w:rPr>
                <w:rFonts w:cs="Times New Roman"/>
              </w:rPr>
            </w:pPr>
            <w:r w:rsidRPr="00E77D82">
              <w:rPr>
                <w:bCs w:val="0"/>
                <w:szCs w:val="20"/>
              </w:rPr>
              <w:t>2020</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8B91A8" w14:textId="78B417FA" w:rsidR="00B05DB2" w:rsidRPr="00FA1FED" w:rsidRDefault="00B05DB2" w:rsidP="00B05DB2">
            <w:pPr>
              <w:pStyle w:val="1fffb"/>
              <w:rPr>
                <w:rFonts w:cs="Times New Roman"/>
              </w:rPr>
            </w:pPr>
            <w:r w:rsidRPr="00E77D82">
              <w:rPr>
                <w:bCs w:val="0"/>
                <w:szCs w:val="20"/>
              </w:rPr>
              <w:t>2021</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5F7D8D" w14:textId="5A0FA8B9" w:rsidR="00B05DB2" w:rsidRPr="00FA1FED" w:rsidRDefault="00B05DB2" w:rsidP="00B05DB2">
            <w:pPr>
              <w:pStyle w:val="1fffb"/>
              <w:rPr>
                <w:rFonts w:cs="Times New Roman"/>
              </w:rPr>
            </w:pPr>
            <w:r>
              <w:rPr>
                <w:bCs w:val="0"/>
                <w:szCs w:val="20"/>
              </w:rPr>
              <w:t>2024</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604173" w14:textId="1E3872C8" w:rsidR="00B05DB2" w:rsidRPr="00FA1FED" w:rsidRDefault="00B05DB2" w:rsidP="00B05DB2">
            <w:pPr>
              <w:pStyle w:val="1fffb"/>
              <w:rPr>
                <w:rFonts w:cs="Times New Roman"/>
              </w:rPr>
            </w:pPr>
            <w:r>
              <w:rPr>
                <w:bCs w:val="0"/>
                <w:szCs w:val="20"/>
              </w:rPr>
              <w:t>2025</w:t>
            </w:r>
          </w:p>
        </w:tc>
        <w:tc>
          <w:tcPr>
            <w:tcW w:w="578" w:type="pct"/>
            <w:tcBorders>
              <w:top w:val="single" w:sz="4" w:space="0" w:color="auto"/>
              <w:left w:val="single" w:sz="4" w:space="0" w:color="auto"/>
              <w:bottom w:val="single" w:sz="4" w:space="0" w:color="auto"/>
            </w:tcBorders>
            <w:tcMar>
              <w:left w:w="28" w:type="dxa"/>
              <w:right w:w="28" w:type="dxa"/>
            </w:tcMar>
            <w:vAlign w:val="center"/>
          </w:tcPr>
          <w:p w14:paraId="28BB873C" w14:textId="44A13BFF" w:rsidR="00B05DB2" w:rsidRPr="00FA1FED" w:rsidRDefault="00B05DB2" w:rsidP="00B05DB2">
            <w:pPr>
              <w:pStyle w:val="1fffb"/>
              <w:rPr>
                <w:rFonts w:cs="Times New Roman"/>
              </w:rPr>
            </w:pPr>
            <w:r>
              <w:rPr>
                <w:bCs w:val="0"/>
                <w:szCs w:val="20"/>
              </w:rPr>
              <w:t>2025</w:t>
            </w:r>
          </w:p>
        </w:tc>
      </w:tr>
      <w:tr w:rsidR="00C10A2A" w:rsidRPr="00FA1FED" w14:paraId="3AFFC482" w14:textId="77777777" w:rsidTr="00B05DB2">
        <w:tc>
          <w:tcPr>
            <w:tcW w:w="308" w:type="pct"/>
            <w:tcBorders>
              <w:top w:val="single" w:sz="4" w:space="0" w:color="auto"/>
              <w:bottom w:val="single" w:sz="4" w:space="0" w:color="auto"/>
              <w:right w:val="single" w:sz="4" w:space="0" w:color="auto"/>
            </w:tcBorders>
            <w:tcMar>
              <w:left w:w="28" w:type="dxa"/>
              <w:right w:w="28" w:type="dxa"/>
            </w:tcMar>
            <w:vAlign w:val="center"/>
          </w:tcPr>
          <w:p w14:paraId="54B2F23C" w14:textId="77777777" w:rsidR="00C10A2A" w:rsidRPr="00FA1FED" w:rsidRDefault="00C10A2A" w:rsidP="00C10A2A">
            <w:pPr>
              <w:pStyle w:val="1fffb"/>
              <w:rPr>
                <w:rFonts w:cs="Times New Roman"/>
              </w:rPr>
            </w:pPr>
            <w:r w:rsidRPr="00FA1FED">
              <w:rPr>
                <w:rFonts w:cs="Times New Roman"/>
              </w:rPr>
              <w:t>1</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03C348" w14:textId="77777777" w:rsidR="00C10A2A" w:rsidRPr="00FA1FED" w:rsidRDefault="00C10A2A" w:rsidP="00C10A2A">
            <w:pPr>
              <w:pStyle w:val="1fffb"/>
              <w:rPr>
                <w:rFonts w:cs="Times New Roman"/>
              </w:rPr>
            </w:pPr>
            <w:r w:rsidRPr="00FA1FED">
              <w:rPr>
                <w:rFonts w:cs="Times New Roman"/>
              </w:rPr>
              <w:t>ООО «АКВАТЕРМ»</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67990A"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670673"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6F403E"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007BE3" w14:textId="77777777" w:rsidR="00C10A2A" w:rsidRPr="00FA1FED" w:rsidRDefault="00C10A2A" w:rsidP="00C10A2A">
            <w:pPr>
              <w:pStyle w:val="1fffb"/>
              <w:rPr>
                <w:rFonts w:cs="Times New Roman"/>
              </w:rPr>
            </w:pPr>
            <w:r w:rsidRPr="00FA1FED">
              <w:rPr>
                <w:rFonts w:cs="Times New Roman"/>
              </w:rPr>
              <w:t>-</w:t>
            </w:r>
          </w:p>
        </w:tc>
        <w:tc>
          <w:tcPr>
            <w:tcW w:w="578" w:type="pct"/>
            <w:tcBorders>
              <w:top w:val="single" w:sz="4" w:space="0" w:color="auto"/>
              <w:left w:val="single" w:sz="4" w:space="0" w:color="auto"/>
              <w:bottom w:val="single" w:sz="4" w:space="0" w:color="auto"/>
            </w:tcBorders>
            <w:tcMar>
              <w:left w:w="28" w:type="dxa"/>
              <w:right w:w="28" w:type="dxa"/>
            </w:tcMar>
            <w:vAlign w:val="center"/>
          </w:tcPr>
          <w:p w14:paraId="0B9DACED" w14:textId="77777777" w:rsidR="00C10A2A" w:rsidRPr="00FA1FED" w:rsidRDefault="00C10A2A" w:rsidP="00C10A2A">
            <w:pPr>
              <w:pStyle w:val="1fffb"/>
              <w:rPr>
                <w:rFonts w:cs="Times New Roman"/>
              </w:rPr>
            </w:pPr>
            <w:r w:rsidRPr="00FA1FED">
              <w:rPr>
                <w:rFonts w:cs="Times New Roman"/>
              </w:rPr>
              <w:t>-</w:t>
            </w:r>
          </w:p>
        </w:tc>
      </w:tr>
    </w:tbl>
    <w:p w14:paraId="012282DA" w14:textId="77777777" w:rsidR="00C10A2A" w:rsidRPr="00FA1FED" w:rsidRDefault="00C10A2A" w:rsidP="00C10A2A">
      <w:pPr>
        <w:rPr>
          <w:rFonts w:ascii="Times New Roman" w:hAnsi="Times New Roman" w:cs="Times New Roman"/>
        </w:rPr>
      </w:pPr>
    </w:p>
    <w:p w14:paraId="24028D95" w14:textId="70E9B4E1" w:rsidR="00C10A2A" w:rsidRDefault="00B6647E" w:rsidP="007D0EE6">
      <w:pPr>
        <w:pStyle w:val="11ff3"/>
      </w:pPr>
      <w:r>
        <w:t xml:space="preserve">Согласно Приказу </w:t>
      </w:r>
      <w:r w:rsidRPr="00B6647E">
        <w:t>О внесении изменений в приказ комитета по</w:t>
      </w:r>
      <w:r>
        <w:t xml:space="preserve"> </w:t>
      </w:r>
      <w:r w:rsidRPr="00B6647E">
        <w:t>тарифам</w:t>
      </w:r>
      <w:r>
        <w:t xml:space="preserve"> </w:t>
      </w:r>
      <w:r w:rsidRPr="00B6647E">
        <w:t>и ценовой политике Ленинградской области от 19.декабря 201</w:t>
      </w:r>
      <w:r>
        <w:t>9</w:t>
      </w:r>
      <w:r w:rsidRPr="00B6647E">
        <w:t xml:space="preserve"> года № 505-п</w:t>
      </w:r>
      <w:r>
        <w:t xml:space="preserve"> </w:t>
      </w:r>
      <w:r w:rsidRPr="00B6647E">
        <w:t>«</w:t>
      </w:r>
      <w:r>
        <w:t>О</w:t>
      </w:r>
      <w:r w:rsidRPr="00B6647E">
        <w:t>б установлении долгосрочных параметров регулирования деятельности, тарифов на тепловую энергию и горячую воду, поставляемые обществом с ограниченной ответственностью «АКВАТЕРМ» потр</w:t>
      </w:r>
      <w:r>
        <w:t>е</w:t>
      </w:r>
      <w:r w:rsidRPr="00B6647E">
        <w:t>бит</w:t>
      </w:r>
      <w:r>
        <w:t>ел</w:t>
      </w:r>
      <w:r w:rsidRPr="00B6647E">
        <w:t>ям на территории Ленинградской области, на долгосрочный период регулирования 2020-</w:t>
      </w:r>
      <w:r w:rsidR="001635F8">
        <w:t>2025</w:t>
      </w:r>
      <w:r w:rsidRPr="00B6647E">
        <w:t xml:space="preserve"> годов»</w:t>
      </w:r>
      <w:r w:rsidR="007D0EE6">
        <w:t xml:space="preserve"> </w:t>
      </w:r>
      <w:r w:rsidR="007D0EE6" w:rsidRPr="007D0EE6">
        <w:t xml:space="preserve">от </w:t>
      </w:r>
      <w:r w:rsidR="007D0EE6">
        <w:t>16</w:t>
      </w:r>
      <w:r w:rsidR="007D0EE6" w:rsidRPr="007D0EE6">
        <w:t xml:space="preserve"> ноября </w:t>
      </w:r>
      <w:r w:rsidR="001635F8">
        <w:t>2024</w:t>
      </w:r>
      <w:r w:rsidR="007D0EE6" w:rsidRPr="007D0EE6">
        <w:t xml:space="preserve"> года</w:t>
      </w:r>
      <w:r w:rsidR="007D0EE6">
        <w:t xml:space="preserve"> №130-п.</w:t>
      </w:r>
    </w:p>
    <w:p w14:paraId="10FE634D" w14:textId="77777777" w:rsidR="007D0EE6" w:rsidRPr="00FA1FED" w:rsidRDefault="007D0EE6" w:rsidP="007D0EE6">
      <w:pPr>
        <w:pStyle w:val="11ff3"/>
      </w:pPr>
    </w:p>
    <w:p w14:paraId="0A343B9C" w14:textId="2A2EBC08" w:rsidR="00C10A2A" w:rsidRPr="007D0EE6" w:rsidRDefault="007D0EE6" w:rsidP="007D0EE6">
      <w:pPr>
        <w:pStyle w:val="11ff3"/>
        <w:rPr>
          <w:u w:val="single"/>
        </w:rPr>
      </w:pPr>
      <w:r w:rsidRPr="007D0EE6">
        <w:rPr>
          <w:u w:val="single"/>
        </w:rPr>
        <w:lastRenderedPageBreak/>
        <w:t>Таблица 1.11.1.5 - Тарифы на тепловую энергию, поставляемую обществом с ограниченной ответственностью «АКВАТЕРМ» потребителям: (кроме населения) на территории Ленинградской области, на долгосрочный период регулирования 2020-</w:t>
      </w:r>
      <w:r w:rsidR="001635F8">
        <w:rPr>
          <w:u w:val="single"/>
        </w:rPr>
        <w:t>2025</w:t>
      </w:r>
      <w:r w:rsidRPr="007D0EE6">
        <w:rPr>
          <w:u w:val="single"/>
        </w:rPr>
        <w:t xml:space="preserve"> годов</w:t>
      </w:r>
      <w:r w:rsidR="00C10A2A" w:rsidRPr="007D0EE6">
        <w:rPr>
          <w:u w:val="single"/>
        </w:rPr>
        <w:tab/>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1"/>
        <w:gridCol w:w="2487"/>
        <w:gridCol w:w="3788"/>
        <w:gridCol w:w="263"/>
        <w:gridCol w:w="1552"/>
        <w:gridCol w:w="1165"/>
        <w:gridCol w:w="823"/>
        <w:gridCol w:w="1107"/>
        <w:gridCol w:w="1346"/>
        <w:gridCol w:w="1855"/>
      </w:tblGrid>
      <w:tr w:rsidR="007D0EE6" w:rsidRPr="007D0EE6" w14:paraId="16522C8F" w14:textId="77777777" w:rsidTr="007D0EE6">
        <w:trPr>
          <w:trHeight w:val="20"/>
        </w:trPr>
        <w:tc>
          <w:tcPr>
            <w:tcW w:w="245" w:type="pct"/>
            <w:vMerge w:val="restart"/>
            <w:vAlign w:val="center"/>
          </w:tcPr>
          <w:p w14:paraId="10DF751A" w14:textId="77777777" w:rsidR="007D0EE6" w:rsidRPr="007D0EE6" w:rsidRDefault="007D0EE6" w:rsidP="007D0EE6">
            <w:pPr>
              <w:pStyle w:val="1fffb"/>
              <w:rPr>
                <w:sz w:val="18"/>
              </w:rPr>
            </w:pPr>
            <w:r w:rsidRPr="007D0EE6">
              <w:rPr>
                <w:sz w:val="18"/>
              </w:rPr>
              <w:t>№</w:t>
            </w:r>
          </w:p>
          <w:p w14:paraId="679C22B9" w14:textId="77777777" w:rsidR="007D0EE6" w:rsidRPr="007D0EE6" w:rsidRDefault="007D0EE6" w:rsidP="007D0EE6">
            <w:pPr>
              <w:pStyle w:val="1fffb"/>
              <w:rPr>
                <w:sz w:val="29"/>
              </w:rPr>
            </w:pPr>
            <w:r w:rsidRPr="007D0EE6">
              <w:rPr>
                <w:sz w:val="29"/>
              </w:rPr>
              <w:t>пп</w:t>
            </w:r>
          </w:p>
        </w:tc>
        <w:tc>
          <w:tcPr>
            <w:tcW w:w="822" w:type="pct"/>
            <w:vMerge w:val="restart"/>
            <w:vAlign w:val="center"/>
          </w:tcPr>
          <w:p w14:paraId="6BED0535" w14:textId="77777777" w:rsidR="007D0EE6" w:rsidRPr="007D0EE6" w:rsidRDefault="007D0EE6" w:rsidP="007D0EE6">
            <w:pPr>
              <w:pStyle w:val="1fffb"/>
              <w:rPr>
                <w:sz w:val="18"/>
              </w:rPr>
            </w:pPr>
            <w:r w:rsidRPr="007D0EE6">
              <w:rPr>
                <w:sz w:val="18"/>
              </w:rPr>
              <w:t>Вид тарифа</w:t>
            </w:r>
          </w:p>
        </w:tc>
        <w:tc>
          <w:tcPr>
            <w:tcW w:w="1252" w:type="pct"/>
            <w:vMerge w:val="restart"/>
            <w:vAlign w:val="center"/>
          </w:tcPr>
          <w:p w14:paraId="7EEDBD48" w14:textId="77777777" w:rsidR="007D0EE6" w:rsidRPr="007D0EE6" w:rsidRDefault="007D0EE6" w:rsidP="007D0EE6">
            <w:pPr>
              <w:pStyle w:val="1fffb"/>
              <w:rPr>
                <w:sz w:val="18"/>
              </w:rPr>
            </w:pPr>
            <w:r w:rsidRPr="007D0EE6">
              <w:rPr>
                <w:sz w:val="18"/>
              </w:rPr>
              <w:t>Год с календарной разбивкой</w:t>
            </w:r>
          </w:p>
        </w:tc>
        <w:tc>
          <w:tcPr>
            <w:tcW w:w="600" w:type="pct"/>
            <w:gridSpan w:val="2"/>
            <w:vMerge w:val="restart"/>
            <w:vAlign w:val="center"/>
          </w:tcPr>
          <w:p w14:paraId="01837D41" w14:textId="77777777" w:rsidR="007D0EE6" w:rsidRPr="007D0EE6" w:rsidRDefault="007D0EE6" w:rsidP="007D0EE6">
            <w:pPr>
              <w:pStyle w:val="1fffb"/>
              <w:rPr>
                <w:sz w:val="18"/>
              </w:rPr>
            </w:pPr>
            <w:r w:rsidRPr="007D0EE6">
              <w:rPr>
                <w:sz w:val="18"/>
              </w:rPr>
              <w:t>Вода</w:t>
            </w:r>
          </w:p>
        </w:tc>
        <w:tc>
          <w:tcPr>
            <w:tcW w:w="1468" w:type="pct"/>
            <w:gridSpan w:val="4"/>
            <w:vAlign w:val="center"/>
          </w:tcPr>
          <w:p w14:paraId="2C68D119" w14:textId="77777777" w:rsidR="007D0EE6" w:rsidRPr="007D0EE6" w:rsidRDefault="007D0EE6" w:rsidP="007D0EE6">
            <w:pPr>
              <w:pStyle w:val="1fffb"/>
              <w:rPr>
                <w:sz w:val="18"/>
              </w:rPr>
            </w:pPr>
            <w:r w:rsidRPr="007D0EE6">
              <w:rPr>
                <w:sz w:val="18"/>
              </w:rPr>
              <w:t>Оrборный пар давлением</w:t>
            </w:r>
          </w:p>
        </w:tc>
        <w:tc>
          <w:tcPr>
            <w:tcW w:w="613" w:type="pct"/>
            <w:vMerge w:val="restart"/>
            <w:vAlign w:val="center"/>
          </w:tcPr>
          <w:p w14:paraId="4C2A858C" w14:textId="77777777" w:rsidR="007D0EE6" w:rsidRPr="007D0EE6" w:rsidRDefault="007D0EE6" w:rsidP="007D0EE6">
            <w:pPr>
              <w:pStyle w:val="1fffb"/>
              <w:rPr>
                <w:sz w:val="18"/>
              </w:rPr>
            </w:pPr>
            <w:r w:rsidRPr="007D0EE6">
              <w:rPr>
                <w:sz w:val="18"/>
              </w:rPr>
              <w:t>Острый и редуцкрованный пар</w:t>
            </w:r>
          </w:p>
        </w:tc>
      </w:tr>
      <w:tr w:rsidR="007D0EE6" w:rsidRPr="007D0EE6" w14:paraId="633B95F7" w14:textId="77777777" w:rsidTr="007D0EE6">
        <w:trPr>
          <w:trHeight w:val="20"/>
        </w:trPr>
        <w:tc>
          <w:tcPr>
            <w:tcW w:w="245" w:type="pct"/>
            <w:vMerge/>
            <w:vAlign w:val="center"/>
          </w:tcPr>
          <w:p w14:paraId="698419E7" w14:textId="77777777" w:rsidR="007D0EE6" w:rsidRPr="007D0EE6" w:rsidRDefault="007D0EE6" w:rsidP="007D0EE6">
            <w:pPr>
              <w:pStyle w:val="1fffb"/>
              <w:rPr>
                <w:sz w:val="2"/>
                <w:szCs w:val="2"/>
              </w:rPr>
            </w:pPr>
          </w:p>
        </w:tc>
        <w:tc>
          <w:tcPr>
            <w:tcW w:w="822" w:type="pct"/>
            <w:vMerge/>
            <w:vAlign w:val="center"/>
          </w:tcPr>
          <w:p w14:paraId="0BE2965A" w14:textId="77777777" w:rsidR="007D0EE6" w:rsidRPr="007D0EE6" w:rsidRDefault="007D0EE6" w:rsidP="007D0EE6">
            <w:pPr>
              <w:pStyle w:val="1fffb"/>
              <w:rPr>
                <w:sz w:val="2"/>
                <w:szCs w:val="2"/>
              </w:rPr>
            </w:pPr>
          </w:p>
        </w:tc>
        <w:tc>
          <w:tcPr>
            <w:tcW w:w="1252" w:type="pct"/>
            <w:vMerge/>
            <w:vAlign w:val="center"/>
          </w:tcPr>
          <w:p w14:paraId="0EAEAF99" w14:textId="77777777" w:rsidR="007D0EE6" w:rsidRPr="007D0EE6" w:rsidRDefault="007D0EE6" w:rsidP="007D0EE6">
            <w:pPr>
              <w:pStyle w:val="1fffb"/>
              <w:rPr>
                <w:sz w:val="2"/>
                <w:szCs w:val="2"/>
              </w:rPr>
            </w:pPr>
          </w:p>
        </w:tc>
        <w:tc>
          <w:tcPr>
            <w:tcW w:w="600" w:type="pct"/>
            <w:gridSpan w:val="2"/>
            <w:vMerge/>
            <w:vAlign w:val="center"/>
          </w:tcPr>
          <w:p w14:paraId="5E933D33" w14:textId="77777777" w:rsidR="007D0EE6" w:rsidRPr="007D0EE6" w:rsidRDefault="007D0EE6" w:rsidP="007D0EE6">
            <w:pPr>
              <w:pStyle w:val="1fffb"/>
              <w:rPr>
                <w:sz w:val="2"/>
                <w:szCs w:val="2"/>
              </w:rPr>
            </w:pPr>
          </w:p>
        </w:tc>
        <w:tc>
          <w:tcPr>
            <w:tcW w:w="385" w:type="pct"/>
            <w:vAlign w:val="center"/>
          </w:tcPr>
          <w:p w14:paraId="519FA558" w14:textId="77777777" w:rsidR="007D0EE6" w:rsidRPr="007D0EE6" w:rsidRDefault="007D0EE6" w:rsidP="007D0EE6">
            <w:pPr>
              <w:pStyle w:val="1fffb"/>
              <w:rPr>
                <w:sz w:val="18"/>
              </w:rPr>
            </w:pPr>
            <w:r w:rsidRPr="007D0EE6">
              <w:rPr>
                <w:sz w:val="18"/>
              </w:rPr>
              <w:t>от 1,2 до2,5 кг/см</w:t>
            </w:r>
            <w:r w:rsidRPr="007D0EE6">
              <w:rPr>
                <w:sz w:val="18"/>
                <w:vertAlign w:val="superscript"/>
              </w:rPr>
              <w:t>2</w:t>
            </w:r>
          </w:p>
        </w:tc>
        <w:tc>
          <w:tcPr>
            <w:tcW w:w="272" w:type="pct"/>
            <w:vAlign w:val="center"/>
          </w:tcPr>
          <w:p w14:paraId="7496F64F" w14:textId="77777777" w:rsidR="007D0EE6" w:rsidRPr="007D0EE6" w:rsidRDefault="007D0EE6" w:rsidP="007D0EE6">
            <w:pPr>
              <w:pStyle w:val="1fffb"/>
              <w:rPr>
                <w:sz w:val="18"/>
              </w:rPr>
            </w:pPr>
            <w:r w:rsidRPr="007D0EE6">
              <w:rPr>
                <w:sz w:val="18"/>
              </w:rPr>
              <w:t>от 2,5</w:t>
            </w:r>
          </w:p>
          <w:p w14:paraId="5E7430A1" w14:textId="77777777" w:rsidR="007D0EE6" w:rsidRPr="007D0EE6" w:rsidRDefault="007D0EE6" w:rsidP="007D0EE6">
            <w:pPr>
              <w:pStyle w:val="1fffb"/>
              <w:rPr>
                <w:rFonts w:ascii="Courier New" w:hAnsi="Courier New"/>
                <w:sz w:val="16"/>
              </w:rPr>
            </w:pPr>
            <w:r w:rsidRPr="007D0EE6">
              <w:rPr>
                <w:rFonts w:ascii="Courier New" w:hAnsi="Courier New"/>
                <w:sz w:val="16"/>
              </w:rPr>
              <w:t>ДО</w:t>
            </w:r>
          </w:p>
          <w:p w14:paraId="2A7A7B1D" w14:textId="77777777" w:rsidR="007D0EE6" w:rsidRPr="007D0EE6" w:rsidRDefault="007D0EE6" w:rsidP="007D0EE6">
            <w:pPr>
              <w:pStyle w:val="1fffb"/>
              <w:rPr>
                <w:sz w:val="18"/>
              </w:rPr>
            </w:pPr>
            <w:r w:rsidRPr="007D0EE6">
              <w:rPr>
                <w:sz w:val="18"/>
              </w:rPr>
              <w:t>7,0</w:t>
            </w:r>
          </w:p>
          <w:p w14:paraId="37D1CD38" w14:textId="77777777" w:rsidR="007D0EE6" w:rsidRPr="007D0EE6" w:rsidRDefault="007D0EE6" w:rsidP="007D0EE6">
            <w:pPr>
              <w:pStyle w:val="1fffb"/>
              <w:rPr>
                <w:sz w:val="18"/>
              </w:rPr>
            </w:pPr>
            <w:r w:rsidRPr="007D0EE6">
              <w:rPr>
                <w:sz w:val="18"/>
              </w:rPr>
              <w:t>кг/см</w:t>
            </w:r>
            <w:r w:rsidRPr="007D0EE6">
              <w:rPr>
                <w:sz w:val="18"/>
                <w:vertAlign w:val="superscript"/>
              </w:rPr>
              <w:t>2</w:t>
            </w:r>
          </w:p>
        </w:tc>
        <w:tc>
          <w:tcPr>
            <w:tcW w:w="366" w:type="pct"/>
            <w:vAlign w:val="center"/>
          </w:tcPr>
          <w:p w14:paraId="06BAB457" w14:textId="77777777" w:rsidR="007D0EE6" w:rsidRPr="007D0EE6" w:rsidRDefault="007D0EE6" w:rsidP="007D0EE6">
            <w:pPr>
              <w:pStyle w:val="1fffb"/>
              <w:rPr>
                <w:sz w:val="18"/>
              </w:rPr>
            </w:pPr>
          </w:p>
          <w:p w14:paraId="43A51CA9" w14:textId="77777777" w:rsidR="007D0EE6" w:rsidRPr="007D0EE6" w:rsidRDefault="007D0EE6" w:rsidP="007D0EE6">
            <w:pPr>
              <w:pStyle w:val="1fffb"/>
              <w:rPr>
                <w:sz w:val="18"/>
              </w:rPr>
            </w:pPr>
            <w:r w:rsidRPr="007D0EE6">
              <w:rPr>
                <w:sz w:val="18"/>
              </w:rPr>
              <w:t xml:space="preserve">от7,0 </w:t>
            </w:r>
            <w:r w:rsidRPr="007D0EE6">
              <w:rPr>
                <w:rFonts w:ascii="Courier New" w:hAnsi="Courier New"/>
                <w:sz w:val="16"/>
              </w:rPr>
              <w:t xml:space="preserve">ДО </w:t>
            </w:r>
            <w:r w:rsidRPr="007D0EE6">
              <w:rPr>
                <w:sz w:val="18"/>
              </w:rPr>
              <w:t>13,0</w:t>
            </w:r>
          </w:p>
          <w:p w14:paraId="30495BEF" w14:textId="77777777" w:rsidR="007D0EE6" w:rsidRPr="007D0EE6" w:rsidRDefault="007D0EE6" w:rsidP="007D0EE6">
            <w:pPr>
              <w:pStyle w:val="1fffb"/>
              <w:rPr>
                <w:i/>
                <w:sz w:val="19"/>
              </w:rPr>
            </w:pPr>
            <w:r w:rsidRPr="007D0EE6">
              <w:rPr>
                <w:sz w:val="18"/>
              </w:rPr>
              <w:t>кг/см</w:t>
            </w:r>
            <w:r w:rsidRPr="007D0EE6">
              <w:rPr>
                <w:sz w:val="18"/>
                <w:vertAlign w:val="superscript"/>
              </w:rPr>
              <w:t>2</w:t>
            </w:r>
          </w:p>
        </w:tc>
        <w:tc>
          <w:tcPr>
            <w:tcW w:w="445" w:type="pct"/>
            <w:vAlign w:val="center"/>
          </w:tcPr>
          <w:p w14:paraId="09589FD1" w14:textId="77777777" w:rsidR="007D0EE6" w:rsidRPr="007D0EE6" w:rsidRDefault="007D0EE6" w:rsidP="007D0EE6">
            <w:pPr>
              <w:pStyle w:val="1fffb"/>
              <w:rPr>
                <w:sz w:val="18"/>
              </w:rPr>
            </w:pPr>
            <w:r w:rsidRPr="007D0EE6">
              <w:rPr>
                <w:sz w:val="18"/>
              </w:rPr>
              <w:t>свыше 13,0</w:t>
            </w:r>
          </w:p>
          <w:p w14:paraId="27F7CD0D" w14:textId="77777777" w:rsidR="007D0EE6" w:rsidRPr="007D0EE6" w:rsidRDefault="007D0EE6" w:rsidP="007D0EE6">
            <w:pPr>
              <w:pStyle w:val="1fffb"/>
              <w:rPr>
                <w:sz w:val="18"/>
              </w:rPr>
            </w:pPr>
            <w:r w:rsidRPr="007D0EE6">
              <w:rPr>
                <w:sz w:val="18"/>
              </w:rPr>
              <w:t>кг/см</w:t>
            </w:r>
            <w:r w:rsidRPr="007D0EE6">
              <w:rPr>
                <w:sz w:val="18"/>
                <w:vertAlign w:val="superscript"/>
              </w:rPr>
              <w:t>2</w:t>
            </w:r>
          </w:p>
        </w:tc>
        <w:tc>
          <w:tcPr>
            <w:tcW w:w="613" w:type="pct"/>
            <w:vMerge/>
            <w:vAlign w:val="center"/>
          </w:tcPr>
          <w:p w14:paraId="68822112" w14:textId="77777777" w:rsidR="007D0EE6" w:rsidRPr="007D0EE6" w:rsidRDefault="007D0EE6" w:rsidP="007D0EE6">
            <w:pPr>
              <w:pStyle w:val="1fffb"/>
              <w:rPr>
                <w:sz w:val="2"/>
                <w:szCs w:val="2"/>
              </w:rPr>
            </w:pPr>
          </w:p>
        </w:tc>
      </w:tr>
      <w:tr w:rsidR="007D0EE6" w:rsidRPr="007D0EE6" w14:paraId="3AB254A3" w14:textId="77777777" w:rsidTr="007D0EE6">
        <w:trPr>
          <w:trHeight w:val="20"/>
        </w:trPr>
        <w:tc>
          <w:tcPr>
            <w:tcW w:w="245" w:type="pct"/>
            <w:vMerge w:val="restart"/>
            <w:vAlign w:val="center"/>
          </w:tcPr>
          <w:p w14:paraId="7FF50A2E" w14:textId="77777777" w:rsidR="007D0EE6" w:rsidRPr="007D0EE6" w:rsidRDefault="007D0EE6" w:rsidP="007D0EE6">
            <w:pPr>
              <w:pStyle w:val="1fffb"/>
              <w:rPr>
                <w:sz w:val="18"/>
              </w:rPr>
            </w:pPr>
            <w:r w:rsidRPr="007D0EE6">
              <w:rPr>
                <w:sz w:val="18"/>
              </w:rPr>
              <w:t>1.</w:t>
            </w:r>
          </w:p>
        </w:tc>
        <w:tc>
          <w:tcPr>
            <w:tcW w:w="4755" w:type="pct"/>
            <w:gridSpan w:val="9"/>
            <w:vAlign w:val="center"/>
          </w:tcPr>
          <w:p w14:paraId="769484AA" w14:textId="77777777" w:rsidR="007D0EE6" w:rsidRPr="007D0EE6" w:rsidRDefault="007D0EE6" w:rsidP="007D0EE6">
            <w:pPr>
              <w:pStyle w:val="1fffb"/>
              <w:rPr>
                <w:sz w:val="18"/>
                <w:lang w:val="ru-RU"/>
              </w:rPr>
            </w:pPr>
            <w:r w:rsidRPr="007D0EE6">
              <w:rPr>
                <w:sz w:val="19"/>
                <w:lang w:val="ru-RU"/>
              </w:rPr>
              <w:t xml:space="preserve">Для </w:t>
            </w:r>
            <w:r w:rsidRPr="007D0EE6">
              <w:rPr>
                <w:sz w:val="18"/>
                <w:lang w:val="ru-RU"/>
              </w:rPr>
              <w:t>потребителей муниципального образования «Старополъское сельское поселение» Сланцевского муниципального района Ленинградской области, в случае отсу</w:t>
            </w:r>
            <w:r w:rsidRPr="007D0EE6">
              <w:rPr>
                <w:sz w:val="18"/>
              </w:rPr>
              <w:t>r</w:t>
            </w:r>
            <w:r w:rsidRPr="007D0EE6">
              <w:rPr>
                <w:sz w:val="18"/>
                <w:lang w:val="ru-RU"/>
              </w:rPr>
              <w:t>ствия дифференциации тарифов по схеме подключения</w:t>
            </w:r>
          </w:p>
        </w:tc>
      </w:tr>
      <w:tr w:rsidR="007D0EE6" w:rsidRPr="007D0EE6" w14:paraId="5458EEE0" w14:textId="77777777" w:rsidTr="007D0EE6">
        <w:trPr>
          <w:trHeight w:val="20"/>
        </w:trPr>
        <w:tc>
          <w:tcPr>
            <w:tcW w:w="245" w:type="pct"/>
            <w:vMerge/>
            <w:vAlign w:val="center"/>
          </w:tcPr>
          <w:p w14:paraId="6665B3D3" w14:textId="77777777" w:rsidR="007D0EE6" w:rsidRPr="007D0EE6" w:rsidRDefault="007D0EE6" w:rsidP="007D0EE6">
            <w:pPr>
              <w:pStyle w:val="1fffb"/>
              <w:rPr>
                <w:sz w:val="2"/>
                <w:szCs w:val="2"/>
                <w:lang w:val="ru-RU"/>
              </w:rPr>
            </w:pPr>
          </w:p>
        </w:tc>
        <w:tc>
          <w:tcPr>
            <w:tcW w:w="822" w:type="pct"/>
            <w:vMerge w:val="restart"/>
            <w:vAlign w:val="center"/>
          </w:tcPr>
          <w:p w14:paraId="66B091D9" w14:textId="77777777" w:rsidR="007D0EE6" w:rsidRPr="007D0EE6" w:rsidRDefault="007D0EE6" w:rsidP="007D0EE6">
            <w:pPr>
              <w:pStyle w:val="1fffb"/>
              <w:rPr>
                <w:sz w:val="18"/>
              </w:rPr>
            </w:pPr>
            <w:r w:rsidRPr="007D0EE6">
              <w:rPr>
                <w:sz w:val="18"/>
              </w:rPr>
              <w:t>Одноставочный, руб./Гкал</w:t>
            </w:r>
          </w:p>
        </w:tc>
        <w:tc>
          <w:tcPr>
            <w:tcW w:w="1339" w:type="pct"/>
            <w:gridSpan w:val="2"/>
            <w:vAlign w:val="center"/>
          </w:tcPr>
          <w:p w14:paraId="1ED816C3" w14:textId="77777777" w:rsidR="007D0EE6" w:rsidRPr="007D0EE6" w:rsidRDefault="007D0EE6" w:rsidP="007D0EE6">
            <w:pPr>
              <w:pStyle w:val="1fffb"/>
              <w:rPr>
                <w:sz w:val="18"/>
              </w:rPr>
            </w:pPr>
            <w:r w:rsidRPr="007D0EE6">
              <w:rPr>
                <w:sz w:val="18"/>
              </w:rPr>
              <w:t>с 01.01.2020 по 30.06.2020</w:t>
            </w:r>
          </w:p>
        </w:tc>
        <w:tc>
          <w:tcPr>
            <w:tcW w:w="513" w:type="pct"/>
            <w:vAlign w:val="center"/>
          </w:tcPr>
          <w:p w14:paraId="62EE0404" w14:textId="77777777" w:rsidR="007D0EE6" w:rsidRPr="007D0EE6" w:rsidRDefault="007D0EE6" w:rsidP="007D0EE6">
            <w:pPr>
              <w:pStyle w:val="1fffb"/>
              <w:rPr>
                <w:sz w:val="18"/>
              </w:rPr>
            </w:pPr>
            <w:r w:rsidRPr="007D0EE6">
              <w:rPr>
                <w:sz w:val="18"/>
              </w:rPr>
              <w:t>5 967,25</w:t>
            </w:r>
          </w:p>
        </w:tc>
        <w:tc>
          <w:tcPr>
            <w:tcW w:w="385" w:type="pct"/>
            <w:vAlign w:val="center"/>
          </w:tcPr>
          <w:p w14:paraId="601CEABD" w14:textId="77777777" w:rsidR="007D0EE6" w:rsidRPr="007D0EE6" w:rsidRDefault="007D0EE6" w:rsidP="007D0EE6">
            <w:pPr>
              <w:pStyle w:val="1fffb"/>
              <w:rPr>
                <w:lang w:val="ru-RU"/>
              </w:rPr>
            </w:pPr>
            <w:r w:rsidRPr="007D0EE6">
              <w:rPr>
                <w:lang w:val="ru-RU"/>
              </w:rPr>
              <w:t>-</w:t>
            </w:r>
          </w:p>
        </w:tc>
        <w:tc>
          <w:tcPr>
            <w:tcW w:w="272" w:type="pct"/>
            <w:vAlign w:val="center"/>
          </w:tcPr>
          <w:p w14:paraId="506633F8" w14:textId="77777777" w:rsidR="007D0EE6" w:rsidRPr="007D0EE6" w:rsidRDefault="007D0EE6" w:rsidP="007D0EE6">
            <w:pPr>
              <w:pStyle w:val="1fffb"/>
              <w:rPr>
                <w:sz w:val="34"/>
              </w:rPr>
            </w:pPr>
            <w:r w:rsidRPr="007D0EE6">
              <w:rPr>
                <w:lang w:val="ru-RU"/>
              </w:rPr>
              <w:t>-</w:t>
            </w:r>
          </w:p>
        </w:tc>
        <w:tc>
          <w:tcPr>
            <w:tcW w:w="366" w:type="pct"/>
            <w:vAlign w:val="center"/>
          </w:tcPr>
          <w:p w14:paraId="7BE48CBA" w14:textId="77777777" w:rsidR="007D0EE6" w:rsidRPr="007D0EE6" w:rsidRDefault="007D0EE6" w:rsidP="007D0EE6">
            <w:pPr>
              <w:pStyle w:val="1fffb"/>
              <w:rPr>
                <w:sz w:val="27"/>
              </w:rPr>
            </w:pPr>
            <w:r w:rsidRPr="007D0EE6">
              <w:rPr>
                <w:lang w:val="ru-RU"/>
              </w:rPr>
              <w:t>-</w:t>
            </w:r>
          </w:p>
        </w:tc>
        <w:tc>
          <w:tcPr>
            <w:tcW w:w="445" w:type="pct"/>
            <w:vAlign w:val="center"/>
          </w:tcPr>
          <w:p w14:paraId="09F7C165" w14:textId="77777777" w:rsidR="007D0EE6" w:rsidRPr="007D0EE6" w:rsidRDefault="007D0EE6" w:rsidP="007D0EE6">
            <w:pPr>
              <w:pStyle w:val="1fffb"/>
              <w:rPr>
                <w:sz w:val="27"/>
              </w:rPr>
            </w:pPr>
            <w:r w:rsidRPr="007D0EE6">
              <w:rPr>
                <w:lang w:val="ru-RU"/>
              </w:rPr>
              <w:t>-</w:t>
            </w:r>
          </w:p>
        </w:tc>
        <w:tc>
          <w:tcPr>
            <w:tcW w:w="613" w:type="pct"/>
            <w:vAlign w:val="center"/>
          </w:tcPr>
          <w:p w14:paraId="00C3030E" w14:textId="77777777" w:rsidR="007D0EE6" w:rsidRPr="007D0EE6" w:rsidRDefault="007D0EE6" w:rsidP="007D0EE6">
            <w:pPr>
              <w:pStyle w:val="1fffb"/>
              <w:rPr>
                <w:sz w:val="27"/>
              </w:rPr>
            </w:pPr>
            <w:r w:rsidRPr="007D0EE6">
              <w:rPr>
                <w:lang w:val="ru-RU"/>
              </w:rPr>
              <w:t>-</w:t>
            </w:r>
          </w:p>
        </w:tc>
      </w:tr>
      <w:tr w:rsidR="007D0EE6" w:rsidRPr="007D0EE6" w14:paraId="5C78D4D1" w14:textId="77777777" w:rsidTr="007D0EE6">
        <w:trPr>
          <w:trHeight w:val="20"/>
        </w:trPr>
        <w:tc>
          <w:tcPr>
            <w:tcW w:w="245" w:type="pct"/>
            <w:vMerge/>
            <w:vAlign w:val="center"/>
          </w:tcPr>
          <w:p w14:paraId="72D0E974" w14:textId="77777777" w:rsidR="007D0EE6" w:rsidRPr="007D0EE6" w:rsidRDefault="007D0EE6" w:rsidP="007D0EE6">
            <w:pPr>
              <w:pStyle w:val="1fffb"/>
              <w:rPr>
                <w:sz w:val="2"/>
                <w:szCs w:val="2"/>
              </w:rPr>
            </w:pPr>
          </w:p>
        </w:tc>
        <w:tc>
          <w:tcPr>
            <w:tcW w:w="822" w:type="pct"/>
            <w:vMerge/>
            <w:vAlign w:val="center"/>
          </w:tcPr>
          <w:p w14:paraId="539909E4" w14:textId="77777777" w:rsidR="007D0EE6" w:rsidRPr="007D0EE6" w:rsidRDefault="007D0EE6" w:rsidP="007D0EE6">
            <w:pPr>
              <w:pStyle w:val="1fffb"/>
              <w:rPr>
                <w:sz w:val="2"/>
                <w:szCs w:val="2"/>
              </w:rPr>
            </w:pPr>
          </w:p>
        </w:tc>
        <w:tc>
          <w:tcPr>
            <w:tcW w:w="1339" w:type="pct"/>
            <w:gridSpan w:val="2"/>
            <w:vAlign w:val="center"/>
          </w:tcPr>
          <w:p w14:paraId="311D4852" w14:textId="77777777" w:rsidR="007D0EE6" w:rsidRPr="007D0EE6" w:rsidRDefault="007D0EE6" w:rsidP="007D0EE6">
            <w:pPr>
              <w:pStyle w:val="1fffb"/>
              <w:rPr>
                <w:sz w:val="18"/>
              </w:rPr>
            </w:pPr>
            <w:r w:rsidRPr="007D0EE6">
              <w:rPr>
                <w:sz w:val="18"/>
              </w:rPr>
              <w:t>с 01.07.2020 по 31.12.2020</w:t>
            </w:r>
          </w:p>
        </w:tc>
        <w:tc>
          <w:tcPr>
            <w:tcW w:w="513" w:type="pct"/>
            <w:vAlign w:val="center"/>
          </w:tcPr>
          <w:p w14:paraId="4B6C391F" w14:textId="77777777" w:rsidR="007D0EE6" w:rsidRPr="007D0EE6" w:rsidRDefault="007D0EE6" w:rsidP="007D0EE6">
            <w:pPr>
              <w:pStyle w:val="1fffb"/>
              <w:rPr>
                <w:sz w:val="18"/>
              </w:rPr>
            </w:pPr>
            <w:r w:rsidRPr="007D0EE6">
              <w:rPr>
                <w:sz w:val="18"/>
              </w:rPr>
              <w:t>6 563,95</w:t>
            </w:r>
          </w:p>
        </w:tc>
        <w:tc>
          <w:tcPr>
            <w:tcW w:w="385" w:type="pct"/>
            <w:vAlign w:val="center"/>
          </w:tcPr>
          <w:p w14:paraId="11D8311B" w14:textId="77777777" w:rsidR="007D0EE6" w:rsidRPr="007D0EE6" w:rsidRDefault="007D0EE6" w:rsidP="007D0EE6">
            <w:pPr>
              <w:pStyle w:val="1fffb"/>
              <w:rPr>
                <w:sz w:val="34"/>
              </w:rPr>
            </w:pPr>
            <w:r w:rsidRPr="007D0EE6">
              <w:rPr>
                <w:lang w:val="ru-RU"/>
              </w:rPr>
              <w:t>-</w:t>
            </w:r>
          </w:p>
        </w:tc>
        <w:tc>
          <w:tcPr>
            <w:tcW w:w="272" w:type="pct"/>
            <w:vAlign w:val="center"/>
          </w:tcPr>
          <w:p w14:paraId="2DE0A04B" w14:textId="77777777" w:rsidR="007D0EE6" w:rsidRPr="007D0EE6" w:rsidRDefault="007D0EE6" w:rsidP="007D0EE6">
            <w:pPr>
              <w:pStyle w:val="1fffb"/>
              <w:rPr>
                <w:sz w:val="34"/>
              </w:rPr>
            </w:pPr>
            <w:r w:rsidRPr="007D0EE6">
              <w:rPr>
                <w:lang w:val="ru-RU"/>
              </w:rPr>
              <w:t>-</w:t>
            </w:r>
          </w:p>
        </w:tc>
        <w:tc>
          <w:tcPr>
            <w:tcW w:w="366" w:type="pct"/>
            <w:vAlign w:val="center"/>
          </w:tcPr>
          <w:p w14:paraId="1D721BAA" w14:textId="77777777" w:rsidR="007D0EE6" w:rsidRPr="007D0EE6" w:rsidRDefault="007D0EE6" w:rsidP="007D0EE6">
            <w:pPr>
              <w:pStyle w:val="1fffb"/>
              <w:rPr>
                <w:sz w:val="27"/>
              </w:rPr>
            </w:pPr>
            <w:r w:rsidRPr="007D0EE6">
              <w:rPr>
                <w:lang w:val="ru-RU"/>
              </w:rPr>
              <w:t>-</w:t>
            </w:r>
          </w:p>
        </w:tc>
        <w:tc>
          <w:tcPr>
            <w:tcW w:w="445" w:type="pct"/>
            <w:vAlign w:val="center"/>
          </w:tcPr>
          <w:p w14:paraId="3D9C07FF" w14:textId="77777777" w:rsidR="007D0EE6" w:rsidRPr="007D0EE6" w:rsidRDefault="007D0EE6" w:rsidP="007D0EE6">
            <w:pPr>
              <w:pStyle w:val="1fffb"/>
              <w:rPr>
                <w:sz w:val="27"/>
              </w:rPr>
            </w:pPr>
            <w:r w:rsidRPr="007D0EE6">
              <w:rPr>
                <w:lang w:val="ru-RU"/>
              </w:rPr>
              <w:t>-</w:t>
            </w:r>
          </w:p>
        </w:tc>
        <w:tc>
          <w:tcPr>
            <w:tcW w:w="613" w:type="pct"/>
            <w:vAlign w:val="center"/>
          </w:tcPr>
          <w:p w14:paraId="25EBA72B" w14:textId="77777777" w:rsidR="007D0EE6" w:rsidRPr="007D0EE6" w:rsidRDefault="007D0EE6" w:rsidP="007D0EE6">
            <w:pPr>
              <w:pStyle w:val="1fffb"/>
              <w:rPr>
                <w:sz w:val="34"/>
              </w:rPr>
            </w:pPr>
            <w:r w:rsidRPr="007D0EE6">
              <w:rPr>
                <w:lang w:val="ru-RU"/>
              </w:rPr>
              <w:t>-</w:t>
            </w:r>
          </w:p>
        </w:tc>
      </w:tr>
      <w:tr w:rsidR="007D0EE6" w:rsidRPr="007D0EE6" w14:paraId="0B33477B" w14:textId="77777777" w:rsidTr="007D0EE6">
        <w:trPr>
          <w:trHeight w:val="20"/>
        </w:trPr>
        <w:tc>
          <w:tcPr>
            <w:tcW w:w="245" w:type="pct"/>
            <w:vMerge/>
            <w:vAlign w:val="center"/>
          </w:tcPr>
          <w:p w14:paraId="2289389C" w14:textId="77777777" w:rsidR="007D0EE6" w:rsidRPr="007D0EE6" w:rsidRDefault="007D0EE6" w:rsidP="007D0EE6">
            <w:pPr>
              <w:pStyle w:val="1fffb"/>
              <w:rPr>
                <w:sz w:val="2"/>
                <w:szCs w:val="2"/>
              </w:rPr>
            </w:pPr>
          </w:p>
        </w:tc>
        <w:tc>
          <w:tcPr>
            <w:tcW w:w="822" w:type="pct"/>
            <w:vMerge/>
            <w:vAlign w:val="center"/>
          </w:tcPr>
          <w:p w14:paraId="054D749E" w14:textId="77777777" w:rsidR="007D0EE6" w:rsidRPr="007D0EE6" w:rsidRDefault="007D0EE6" w:rsidP="007D0EE6">
            <w:pPr>
              <w:pStyle w:val="1fffb"/>
              <w:rPr>
                <w:sz w:val="2"/>
                <w:szCs w:val="2"/>
              </w:rPr>
            </w:pPr>
          </w:p>
        </w:tc>
        <w:tc>
          <w:tcPr>
            <w:tcW w:w="1339" w:type="pct"/>
            <w:gridSpan w:val="2"/>
            <w:vAlign w:val="center"/>
          </w:tcPr>
          <w:p w14:paraId="077F90DE" w14:textId="77777777" w:rsidR="007D0EE6" w:rsidRPr="007D0EE6" w:rsidRDefault="007D0EE6" w:rsidP="007D0EE6">
            <w:pPr>
              <w:pStyle w:val="1fffb"/>
              <w:rPr>
                <w:sz w:val="18"/>
              </w:rPr>
            </w:pPr>
            <w:r w:rsidRPr="007D0EE6">
              <w:rPr>
                <w:sz w:val="18"/>
              </w:rPr>
              <w:t>с 01.01.2021 по 30.06.2021</w:t>
            </w:r>
          </w:p>
        </w:tc>
        <w:tc>
          <w:tcPr>
            <w:tcW w:w="513" w:type="pct"/>
            <w:vAlign w:val="center"/>
          </w:tcPr>
          <w:p w14:paraId="43E5425B" w14:textId="77777777" w:rsidR="007D0EE6" w:rsidRPr="007D0EE6" w:rsidRDefault="007D0EE6" w:rsidP="007D0EE6">
            <w:pPr>
              <w:pStyle w:val="1fffb"/>
              <w:rPr>
                <w:sz w:val="18"/>
              </w:rPr>
            </w:pPr>
            <w:r w:rsidRPr="007D0EE6">
              <w:rPr>
                <w:sz w:val="18"/>
              </w:rPr>
              <w:t>6 563,95</w:t>
            </w:r>
          </w:p>
        </w:tc>
        <w:tc>
          <w:tcPr>
            <w:tcW w:w="385" w:type="pct"/>
            <w:vAlign w:val="center"/>
          </w:tcPr>
          <w:p w14:paraId="4D2F6F41" w14:textId="77777777" w:rsidR="007D0EE6" w:rsidRPr="007D0EE6" w:rsidRDefault="007D0EE6" w:rsidP="007D0EE6">
            <w:pPr>
              <w:pStyle w:val="1fffb"/>
              <w:rPr>
                <w:sz w:val="34"/>
              </w:rPr>
            </w:pPr>
            <w:r w:rsidRPr="007D0EE6">
              <w:rPr>
                <w:lang w:val="ru-RU"/>
              </w:rPr>
              <w:t>-</w:t>
            </w:r>
          </w:p>
        </w:tc>
        <w:tc>
          <w:tcPr>
            <w:tcW w:w="272" w:type="pct"/>
            <w:vAlign w:val="center"/>
          </w:tcPr>
          <w:p w14:paraId="2FCBF46B" w14:textId="77777777" w:rsidR="007D0EE6" w:rsidRPr="007D0EE6" w:rsidRDefault="007D0EE6" w:rsidP="007D0EE6">
            <w:pPr>
              <w:pStyle w:val="1fffb"/>
              <w:rPr>
                <w:sz w:val="27"/>
              </w:rPr>
            </w:pPr>
            <w:r w:rsidRPr="007D0EE6">
              <w:rPr>
                <w:lang w:val="ru-RU"/>
              </w:rPr>
              <w:t>-</w:t>
            </w:r>
          </w:p>
        </w:tc>
        <w:tc>
          <w:tcPr>
            <w:tcW w:w="366" w:type="pct"/>
            <w:vAlign w:val="center"/>
          </w:tcPr>
          <w:p w14:paraId="3E6C849D" w14:textId="77777777" w:rsidR="007D0EE6" w:rsidRPr="007D0EE6" w:rsidRDefault="007D0EE6" w:rsidP="007D0EE6">
            <w:pPr>
              <w:pStyle w:val="1fffb"/>
              <w:rPr>
                <w:sz w:val="34"/>
              </w:rPr>
            </w:pPr>
            <w:r w:rsidRPr="007D0EE6">
              <w:rPr>
                <w:lang w:val="ru-RU"/>
              </w:rPr>
              <w:t>-</w:t>
            </w:r>
          </w:p>
        </w:tc>
        <w:tc>
          <w:tcPr>
            <w:tcW w:w="445" w:type="pct"/>
            <w:vAlign w:val="center"/>
          </w:tcPr>
          <w:p w14:paraId="64284969" w14:textId="77777777" w:rsidR="007D0EE6" w:rsidRPr="007D0EE6" w:rsidRDefault="007D0EE6" w:rsidP="007D0EE6">
            <w:pPr>
              <w:pStyle w:val="1fffb"/>
              <w:rPr>
                <w:sz w:val="34"/>
              </w:rPr>
            </w:pPr>
            <w:r w:rsidRPr="007D0EE6">
              <w:rPr>
                <w:lang w:val="ru-RU"/>
              </w:rPr>
              <w:t>-</w:t>
            </w:r>
          </w:p>
        </w:tc>
        <w:tc>
          <w:tcPr>
            <w:tcW w:w="613" w:type="pct"/>
            <w:vAlign w:val="center"/>
          </w:tcPr>
          <w:p w14:paraId="78951AD5" w14:textId="77777777" w:rsidR="007D0EE6" w:rsidRPr="007D0EE6" w:rsidRDefault="007D0EE6" w:rsidP="007D0EE6">
            <w:pPr>
              <w:pStyle w:val="1fffb"/>
              <w:rPr>
                <w:sz w:val="34"/>
              </w:rPr>
            </w:pPr>
            <w:r w:rsidRPr="007D0EE6">
              <w:rPr>
                <w:lang w:val="ru-RU"/>
              </w:rPr>
              <w:t>-</w:t>
            </w:r>
          </w:p>
        </w:tc>
      </w:tr>
      <w:tr w:rsidR="007D0EE6" w:rsidRPr="007D0EE6" w14:paraId="1D0FB265" w14:textId="77777777" w:rsidTr="007D0EE6">
        <w:trPr>
          <w:trHeight w:val="20"/>
        </w:trPr>
        <w:tc>
          <w:tcPr>
            <w:tcW w:w="245" w:type="pct"/>
            <w:vMerge/>
            <w:vAlign w:val="center"/>
          </w:tcPr>
          <w:p w14:paraId="4949F4F4" w14:textId="77777777" w:rsidR="007D0EE6" w:rsidRPr="007D0EE6" w:rsidRDefault="007D0EE6" w:rsidP="007D0EE6">
            <w:pPr>
              <w:pStyle w:val="1fffb"/>
              <w:rPr>
                <w:sz w:val="2"/>
                <w:szCs w:val="2"/>
              </w:rPr>
            </w:pPr>
          </w:p>
        </w:tc>
        <w:tc>
          <w:tcPr>
            <w:tcW w:w="822" w:type="pct"/>
            <w:vMerge/>
            <w:vAlign w:val="center"/>
          </w:tcPr>
          <w:p w14:paraId="3547021E" w14:textId="77777777" w:rsidR="007D0EE6" w:rsidRPr="007D0EE6" w:rsidRDefault="007D0EE6" w:rsidP="007D0EE6">
            <w:pPr>
              <w:pStyle w:val="1fffb"/>
              <w:rPr>
                <w:sz w:val="2"/>
                <w:szCs w:val="2"/>
              </w:rPr>
            </w:pPr>
          </w:p>
        </w:tc>
        <w:tc>
          <w:tcPr>
            <w:tcW w:w="1339" w:type="pct"/>
            <w:gridSpan w:val="2"/>
            <w:vAlign w:val="center"/>
          </w:tcPr>
          <w:p w14:paraId="00290BB3" w14:textId="77777777" w:rsidR="007D0EE6" w:rsidRPr="007D0EE6" w:rsidRDefault="004773BC" w:rsidP="007D0EE6">
            <w:pPr>
              <w:pStyle w:val="1fffb"/>
              <w:rPr>
                <w:sz w:val="18"/>
              </w:rPr>
            </w:pPr>
            <w:r w:rsidRPr="007D0EE6">
              <w:rPr>
                <w:sz w:val="18"/>
              </w:rPr>
              <w:t>C</w:t>
            </w:r>
            <w:r>
              <w:rPr>
                <w:sz w:val="18"/>
                <w:lang w:val="ru-RU"/>
              </w:rPr>
              <w:t xml:space="preserve"> </w:t>
            </w:r>
            <w:r w:rsidR="007D0EE6" w:rsidRPr="007D0EE6">
              <w:rPr>
                <w:sz w:val="18"/>
              </w:rPr>
              <w:t>0l.07.2021 по</w:t>
            </w:r>
            <w:r>
              <w:rPr>
                <w:sz w:val="18"/>
                <w:lang w:val="ru-RU"/>
              </w:rPr>
              <w:t xml:space="preserve"> 3</w:t>
            </w:r>
            <w:r w:rsidR="007D0EE6" w:rsidRPr="007D0EE6">
              <w:rPr>
                <w:sz w:val="18"/>
              </w:rPr>
              <w:t>l.12.2021</w:t>
            </w:r>
          </w:p>
        </w:tc>
        <w:tc>
          <w:tcPr>
            <w:tcW w:w="513" w:type="pct"/>
            <w:vAlign w:val="center"/>
          </w:tcPr>
          <w:p w14:paraId="41B27A7D" w14:textId="77777777" w:rsidR="007D0EE6" w:rsidRPr="007D0EE6" w:rsidRDefault="007D0EE6" w:rsidP="007D0EE6">
            <w:pPr>
              <w:pStyle w:val="1fffb"/>
              <w:rPr>
                <w:sz w:val="18"/>
              </w:rPr>
            </w:pPr>
            <w:r w:rsidRPr="007D0EE6">
              <w:rPr>
                <w:sz w:val="19"/>
              </w:rPr>
              <w:t xml:space="preserve">6 </w:t>
            </w:r>
            <w:r w:rsidRPr="007D0EE6">
              <w:rPr>
                <w:sz w:val="18"/>
              </w:rPr>
              <w:t>718,52</w:t>
            </w:r>
          </w:p>
        </w:tc>
        <w:tc>
          <w:tcPr>
            <w:tcW w:w="385" w:type="pct"/>
            <w:vAlign w:val="center"/>
          </w:tcPr>
          <w:p w14:paraId="7711EA8B" w14:textId="77777777" w:rsidR="007D0EE6" w:rsidRPr="007D0EE6" w:rsidRDefault="007D0EE6" w:rsidP="007D0EE6">
            <w:pPr>
              <w:pStyle w:val="1fffb"/>
              <w:rPr>
                <w:sz w:val="27"/>
              </w:rPr>
            </w:pPr>
            <w:r w:rsidRPr="007D0EE6">
              <w:rPr>
                <w:lang w:val="ru-RU"/>
              </w:rPr>
              <w:t>-</w:t>
            </w:r>
          </w:p>
        </w:tc>
        <w:tc>
          <w:tcPr>
            <w:tcW w:w="272" w:type="pct"/>
            <w:vAlign w:val="center"/>
          </w:tcPr>
          <w:p w14:paraId="055FDC9F" w14:textId="77777777" w:rsidR="007D0EE6" w:rsidRPr="007D0EE6" w:rsidRDefault="007D0EE6" w:rsidP="007D0EE6">
            <w:pPr>
              <w:pStyle w:val="1fffb"/>
              <w:rPr>
                <w:sz w:val="27"/>
              </w:rPr>
            </w:pPr>
            <w:r w:rsidRPr="007D0EE6">
              <w:rPr>
                <w:lang w:val="ru-RU"/>
              </w:rPr>
              <w:t>-</w:t>
            </w:r>
          </w:p>
        </w:tc>
        <w:tc>
          <w:tcPr>
            <w:tcW w:w="366" w:type="pct"/>
            <w:vAlign w:val="center"/>
          </w:tcPr>
          <w:p w14:paraId="499F78A2" w14:textId="77777777" w:rsidR="007D0EE6" w:rsidRPr="007D0EE6" w:rsidRDefault="007D0EE6" w:rsidP="007D0EE6">
            <w:pPr>
              <w:pStyle w:val="1fffb"/>
              <w:rPr>
                <w:sz w:val="34"/>
              </w:rPr>
            </w:pPr>
            <w:r w:rsidRPr="007D0EE6">
              <w:rPr>
                <w:lang w:val="ru-RU"/>
              </w:rPr>
              <w:t>-</w:t>
            </w:r>
          </w:p>
        </w:tc>
        <w:tc>
          <w:tcPr>
            <w:tcW w:w="445" w:type="pct"/>
            <w:vAlign w:val="center"/>
          </w:tcPr>
          <w:p w14:paraId="05E3B386" w14:textId="77777777" w:rsidR="007D0EE6" w:rsidRPr="007D0EE6" w:rsidRDefault="007D0EE6" w:rsidP="007D0EE6">
            <w:pPr>
              <w:pStyle w:val="1fffb"/>
              <w:rPr>
                <w:sz w:val="27"/>
              </w:rPr>
            </w:pPr>
            <w:r w:rsidRPr="007D0EE6">
              <w:rPr>
                <w:lang w:val="ru-RU"/>
              </w:rPr>
              <w:t>-</w:t>
            </w:r>
          </w:p>
        </w:tc>
        <w:tc>
          <w:tcPr>
            <w:tcW w:w="613" w:type="pct"/>
            <w:vAlign w:val="center"/>
          </w:tcPr>
          <w:p w14:paraId="0B6AD8E6" w14:textId="77777777" w:rsidR="007D0EE6" w:rsidRPr="007D0EE6" w:rsidRDefault="007D0EE6" w:rsidP="007D0EE6">
            <w:pPr>
              <w:pStyle w:val="1fffb"/>
              <w:rPr>
                <w:sz w:val="34"/>
              </w:rPr>
            </w:pPr>
            <w:r w:rsidRPr="007D0EE6">
              <w:rPr>
                <w:lang w:val="ru-RU"/>
              </w:rPr>
              <w:t>-</w:t>
            </w:r>
          </w:p>
        </w:tc>
      </w:tr>
      <w:tr w:rsidR="007D0EE6" w:rsidRPr="007D0EE6" w14:paraId="14F9F7B6" w14:textId="77777777" w:rsidTr="007D0EE6">
        <w:trPr>
          <w:trHeight w:val="20"/>
        </w:trPr>
        <w:tc>
          <w:tcPr>
            <w:tcW w:w="245" w:type="pct"/>
            <w:vMerge/>
            <w:vAlign w:val="center"/>
          </w:tcPr>
          <w:p w14:paraId="7E3B8110" w14:textId="77777777" w:rsidR="007D0EE6" w:rsidRPr="007D0EE6" w:rsidRDefault="007D0EE6" w:rsidP="007D0EE6">
            <w:pPr>
              <w:pStyle w:val="1fffb"/>
              <w:rPr>
                <w:sz w:val="2"/>
                <w:szCs w:val="2"/>
              </w:rPr>
            </w:pPr>
          </w:p>
        </w:tc>
        <w:tc>
          <w:tcPr>
            <w:tcW w:w="822" w:type="pct"/>
            <w:vMerge/>
            <w:vAlign w:val="center"/>
          </w:tcPr>
          <w:p w14:paraId="4BD341BE" w14:textId="77777777" w:rsidR="007D0EE6" w:rsidRPr="007D0EE6" w:rsidRDefault="007D0EE6" w:rsidP="007D0EE6">
            <w:pPr>
              <w:pStyle w:val="1fffb"/>
              <w:rPr>
                <w:sz w:val="2"/>
                <w:szCs w:val="2"/>
              </w:rPr>
            </w:pPr>
          </w:p>
        </w:tc>
        <w:tc>
          <w:tcPr>
            <w:tcW w:w="1339" w:type="pct"/>
            <w:gridSpan w:val="2"/>
            <w:vAlign w:val="center"/>
          </w:tcPr>
          <w:p w14:paraId="028DE47A" w14:textId="3A7FA68B" w:rsidR="007D0EE6" w:rsidRPr="007D0EE6" w:rsidRDefault="007D0EE6" w:rsidP="007D0EE6">
            <w:pPr>
              <w:pStyle w:val="1fffb"/>
              <w:rPr>
                <w:sz w:val="18"/>
              </w:rPr>
            </w:pPr>
            <w:r w:rsidRPr="007D0EE6">
              <w:rPr>
                <w:sz w:val="18"/>
              </w:rPr>
              <w:t>с 01.01.</w:t>
            </w:r>
            <w:r w:rsidR="001635F8">
              <w:rPr>
                <w:sz w:val="18"/>
              </w:rPr>
              <w:t>2024</w:t>
            </w:r>
            <w:r w:rsidRPr="007D0EE6">
              <w:rPr>
                <w:sz w:val="18"/>
              </w:rPr>
              <w:t xml:space="preserve"> по 30.06.</w:t>
            </w:r>
            <w:r w:rsidR="001635F8">
              <w:rPr>
                <w:sz w:val="18"/>
              </w:rPr>
              <w:t>2024</w:t>
            </w:r>
          </w:p>
        </w:tc>
        <w:tc>
          <w:tcPr>
            <w:tcW w:w="513" w:type="pct"/>
            <w:vAlign w:val="center"/>
          </w:tcPr>
          <w:p w14:paraId="1882D69E" w14:textId="77777777" w:rsidR="007D0EE6" w:rsidRPr="007D0EE6" w:rsidRDefault="007D0EE6" w:rsidP="007D0EE6">
            <w:pPr>
              <w:pStyle w:val="1fffb"/>
              <w:rPr>
                <w:sz w:val="18"/>
              </w:rPr>
            </w:pPr>
            <w:r w:rsidRPr="007D0EE6">
              <w:rPr>
                <w:sz w:val="18"/>
              </w:rPr>
              <w:t>6 718,52</w:t>
            </w:r>
          </w:p>
        </w:tc>
        <w:tc>
          <w:tcPr>
            <w:tcW w:w="385" w:type="pct"/>
            <w:vAlign w:val="center"/>
          </w:tcPr>
          <w:p w14:paraId="6E702B03" w14:textId="77777777" w:rsidR="007D0EE6" w:rsidRPr="007D0EE6" w:rsidRDefault="007D0EE6" w:rsidP="007D0EE6">
            <w:pPr>
              <w:pStyle w:val="1fffb"/>
              <w:rPr>
                <w:sz w:val="27"/>
              </w:rPr>
            </w:pPr>
            <w:r w:rsidRPr="007D0EE6">
              <w:rPr>
                <w:lang w:val="ru-RU"/>
              </w:rPr>
              <w:t>-</w:t>
            </w:r>
          </w:p>
        </w:tc>
        <w:tc>
          <w:tcPr>
            <w:tcW w:w="272" w:type="pct"/>
            <w:vAlign w:val="center"/>
          </w:tcPr>
          <w:p w14:paraId="602F0B19" w14:textId="77777777" w:rsidR="007D0EE6" w:rsidRPr="007D0EE6" w:rsidRDefault="007D0EE6" w:rsidP="007D0EE6">
            <w:pPr>
              <w:pStyle w:val="1fffb"/>
              <w:rPr>
                <w:sz w:val="27"/>
              </w:rPr>
            </w:pPr>
            <w:r w:rsidRPr="007D0EE6">
              <w:rPr>
                <w:lang w:val="ru-RU"/>
              </w:rPr>
              <w:t>-</w:t>
            </w:r>
          </w:p>
        </w:tc>
        <w:tc>
          <w:tcPr>
            <w:tcW w:w="366" w:type="pct"/>
            <w:vAlign w:val="center"/>
          </w:tcPr>
          <w:p w14:paraId="07C9A569" w14:textId="77777777" w:rsidR="007D0EE6" w:rsidRPr="007D0EE6" w:rsidRDefault="007D0EE6" w:rsidP="007D0EE6">
            <w:pPr>
              <w:pStyle w:val="1fffb"/>
              <w:rPr>
                <w:sz w:val="27"/>
              </w:rPr>
            </w:pPr>
            <w:r w:rsidRPr="007D0EE6">
              <w:rPr>
                <w:lang w:val="ru-RU"/>
              </w:rPr>
              <w:t>-</w:t>
            </w:r>
          </w:p>
        </w:tc>
        <w:tc>
          <w:tcPr>
            <w:tcW w:w="445" w:type="pct"/>
            <w:vAlign w:val="center"/>
          </w:tcPr>
          <w:p w14:paraId="5DDB7320" w14:textId="77777777" w:rsidR="007D0EE6" w:rsidRPr="007D0EE6" w:rsidRDefault="007D0EE6" w:rsidP="007D0EE6">
            <w:pPr>
              <w:pStyle w:val="1fffb"/>
              <w:rPr>
                <w:sz w:val="34"/>
              </w:rPr>
            </w:pPr>
            <w:r w:rsidRPr="007D0EE6">
              <w:rPr>
                <w:lang w:val="ru-RU"/>
              </w:rPr>
              <w:t>-</w:t>
            </w:r>
          </w:p>
        </w:tc>
        <w:tc>
          <w:tcPr>
            <w:tcW w:w="613" w:type="pct"/>
            <w:vAlign w:val="center"/>
          </w:tcPr>
          <w:p w14:paraId="46DC857D" w14:textId="77777777" w:rsidR="007D0EE6" w:rsidRPr="007D0EE6" w:rsidRDefault="007D0EE6" w:rsidP="007D0EE6">
            <w:pPr>
              <w:pStyle w:val="1fffb"/>
              <w:rPr>
                <w:sz w:val="27"/>
              </w:rPr>
            </w:pPr>
            <w:r w:rsidRPr="007D0EE6">
              <w:rPr>
                <w:lang w:val="ru-RU"/>
              </w:rPr>
              <w:t>-</w:t>
            </w:r>
          </w:p>
        </w:tc>
      </w:tr>
      <w:tr w:rsidR="007D0EE6" w:rsidRPr="007D0EE6" w14:paraId="57061DFF" w14:textId="77777777" w:rsidTr="007D0EE6">
        <w:trPr>
          <w:trHeight w:val="20"/>
        </w:trPr>
        <w:tc>
          <w:tcPr>
            <w:tcW w:w="245" w:type="pct"/>
            <w:vMerge/>
            <w:vAlign w:val="center"/>
          </w:tcPr>
          <w:p w14:paraId="54A0B8CA" w14:textId="77777777" w:rsidR="007D0EE6" w:rsidRPr="007D0EE6" w:rsidRDefault="007D0EE6" w:rsidP="007D0EE6">
            <w:pPr>
              <w:pStyle w:val="1fffb"/>
              <w:rPr>
                <w:sz w:val="2"/>
                <w:szCs w:val="2"/>
              </w:rPr>
            </w:pPr>
          </w:p>
        </w:tc>
        <w:tc>
          <w:tcPr>
            <w:tcW w:w="822" w:type="pct"/>
            <w:vMerge/>
            <w:vAlign w:val="center"/>
          </w:tcPr>
          <w:p w14:paraId="34DDF5A6" w14:textId="77777777" w:rsidR="007D0EE6" w:rsidRPr="007D0EE6" w:rsidRDefault="007D0EE6" w:rsidP="007D0EE6">
            <w:pPr>
              <w:pStyle w:val="1fffb"/>
              <w:rPr>
                <w:sz w:val="2"/>
                <w:szCs w:val="2"/>
              </w:rPr>
            </w:pPr>
          </w:p>
        </w:tc>
        <w:tc>
          <w:tcPr>
            <w:tcW w:w="1339" w:type="pct"/>
            <w:gridSpan w:val="2"/>
            <w:vAlign w:val="center"/>
          </w:tcPr>
          <w:p w14:paraId="4225BA18" w14:textId="5955728E" w:rsidR="007D0EE6" w:rsidRPr="007D0EE6" w:rsidRDefault="007D0EE6" w:rsidP="007D0EE6">
            <w:pPr>
              <w:pStyle w:val="1fffb"/>
              <w:rPr>
                <w:sz w:val="18"/>
              </w:rPr>
            </w:pPr>
            <w:r w:rsidRPr="007D0EE6">
              <w:rPr>
                <w:sz w:val="18"/>
              </w:rPr>
              <w:t>с 01.07.</w:t>
            </w:r>
            <w:r w:rsidR="001635F8">
              <w:rPr>
                <w:sz w:val="18"/>
              </w:rPr>
              <w:t>2024</w:t>
            </w:r>
            <w:r w:rsidRPr="007D0EE6">
              <w:rPr>
                <w:sz w:val="18"/>
              </w:rPr>
              <w:t xml:space="preserve"> по 30.11.</w:t>
            </w:r>
            <w:r w:rsidR="001635F8">
              <w:rPr>
                <w:sz w:val="18"/>
              </w:rPr>
              <w:t>2024</w:t>
            </w:r>
          </w:p>
        </w:tc>
        <w:tc>
          <w:tcPr>
            <w:tcW w:w="513" w:type="pct"/>
            <w:vAlign w:val="center"/>
          </w:tcPr>
          <w:p w14:paraId="3C610DED" w14:textId="77777777" w:rsidR="007D0EE6" w:rsidRPr="007D0EE6" w:rsidRDefault="007D0EE6" w:rsidP="007D0EE6">
            <w:pPr>
              <w:pStyle w:val="1fffb"/>
              <w:rPr>
                <w:sz w:val="18"/>
              </w:rPr>
            </w:pPr>
            <w:r w:rsidRPr="007D0EE6">
              <w:rPr>
                <w:sz w:val="18"/>
              </w:rPr>
              <w:t>7242,28</w:t>
            </w:r>
          </w:p>
        </w:tc>
        <w:tc>
          <w:tcPr>
            <w:tcW w:w="385" w:type="pct"/>
            <w:vAlign w:val="center"/>
          </w:tcPr>
          <w:p w14:paraId="72600374" w14:textId="77777777" w:rsidR="007D0EE6" w:rsidRPr="007D0EE6" w:rsidRDefault="007D0EE6" w:rsidP="007D0EE6">
            <w:pPr>
              <w:pStyle w:val="1fffb"/>
              <w:rPr>
                <w:sz w:val="27"/>
              </w:rPr>
            </w:pPr>
            <w:r w:rsidRPr="007D0EE6">
              <w:rPr>
                <w:lang w:val="ru-RU"/>
              </w:rPr>
              <w:t>-</w:t>
            </w:r>
          </w:p>
        </w:tc>
        <w:tc>
          <w:tcPr>
            <w:tcW w:w="272" w:type="pct"/>
            <w:vAlign w:val="center"/>
          </w:tcPr>
          <w:p w14:paraId="6871687B" w14:textId="77777777" w:rsidR="007D0EE6" w:rsidRPr="007D0EE6" w:rsidRDefault="007D0EE6" w:rsidP="007D0EE6">
            <w:pPr>
              <w:pStyle w:val="1fffb"/>
              <w:rPr>
                <w:sz w:val="27"/>
              </w:rPr>
            </w:pPr>
            <w:r w:rsidRPr="007D0EE6">
              <w:rPr>
                <w:lang w:val="ru-RU"/>
              </w:rPr>
              <w:t>-</w:t>
            </w:r>
          </w:p>
        </w:tc>
        <w:tc>
          <w:tcPr>
            <w:tcW w:w="366" w:type="pct"/>
            <w:vAlign w:val="center"/>
          </w:tcPr>
          <w:p w14:paraId="61C233E3" w14:textId="77777777" w:rsidR="007D0EE6" w:rsidRPr="007D0EE6" w:rsidRDefault="007D0EE6" w:rsidP="007D0EE6">
            <w:pPr>
              <w:pStyle w:val="1fffb"/>
              <w:rPr>
                <w:sz w:val="27"/>
              </w:rPr>
            </w:pPr>
            <w:r w:rsidRPr="007D0EE6">
              <w:rPr>
                <w:lang w:val="ru-RU"/>
              </w:rPr>
              <w:t>-</w:t>
            </w:r>
          </w:p>
        </w:tc>
        <w:tc>
          <w:tcPr>
            <w:tcW w:w="445" w:type="pct"/>
            <w:vAlign w:val="center"/>
          </w:tcPr>
          <w:p w14:paraId="724D794F" w14:textId="77777777" w:rsidR="007D0EE6" w:rsidRPr="007D0EE6" w:rsidRDefault="007D0EE6" w:rsidP="007D0EE6">
            <w:pPr>
              <w:pStyle w:val="1fffb"/>
              <w:rPr>
                <w:sz w:val="27"/>
              </w:rPr>
            </w:pPr>
            <w:r w:rsidRPr="007D0EE6">
              <w:rPr>
                <w:lang w:val="ru-RU"/>
              </w:rPr>
              <w:t>-</w:t>
            </w:r>
          </w:p>
        </w:tc>
        <w:tc>
          <w:tcPr>
            <w:tcW w:w="613" w:type="pct"/>
            <w:vAlign w:val="center"/>
          </w:tcPr>
          <w:p w14:paraId="2133B07B" w14:textId="77777777" w:rsidR="007D0EE6" w:rsidRPr="007D0EE6" w:rsidRDefault="007D0EE6" w:rsidP="007D0EE6">
            <w:pPr>
              <w:pStyle w:val="1fffb"/>
              <w:rPr>
                <w:sz w:val="34"/>
              </w:rPr>
            </w:pPr>
            <w:r w:rsidRPr="007D0EE6">
              <w:rPr>
                <w:lang w:val="ru-RU"/>
              </w:rPr>
              <w:t>-</w:t>
            </w:r>
          </w:p>
        </w:tc>
      </w:tr>
      <w:tr w:rsidR="007D0EE6" w:rsidRPr="007D0EE6" w14:paraId="1A6697A0" w14:textId="77777777" w:rsidTr="007D0EE6">
        <w:trPr>
          <w:trHeight w:val="20"/>
        </w:trPr>
        <w:tc>
          <w:tcPr>
            <w:tcW w:w="245" w:type="pct"/>
            <w:vMerge/>
            <w:vAlign w:val="center"/>
          </w:tcPr>
          <w:p w14:paraId="20B9AC23" w14:textId="77777777" w:rsidR="007D0EE6" w:rsidRPr="007D0EE6" w:rsidRDefault="007D0EE6" w:rsidP="007D0EE6">
            <w:pPr>
              <w:pStyle w:val="1fffb"/>
              <w:rPr>
                <w:sz w:val="2"/>
                <w:szCs w:val="2"/>
              </w:rPr>
            </w:pPr>
          </w:p>
        </w:tc>
        <w:tc>
          <w:tcPr>
            <w:tcW w:w="822" w:type="pct"/>
            <w:vMerge/>
            <w:vAlign w:val="center"/>
          </w:tcPr>
          <w:p w14:paraId="0E0D6ECB" w14:textId="77777777" w:rsidR="007D0EE6" w:rsidRPr="007D0EE6" w:rsidRDefault="007D0EE6" w:rsidP="007D0EE6">
            <w:pPr>
              <w:pStyle w:val="1fffb"/>
              <w:rPr>
                <w:sz w:val="2"/>
                <w:szCs w:val="2"/>
              </w:rPr>
            </w:pPr>
          </w:p>
        </w:tc>
        <w:tc>
          <w:tcPr>
            <w:tcW w:w="1339" w:type="pct"/>
            <w:gridSpan w:val="2"/>
            <w:vAlign w:val="center"/>
          </w:tcPr>
          <w:p w14:paraId="34601E70" w14:textId="5CDA7EBD" w:rsidR="007D0EE6" w:rsidRPr="007D0EE6" w:rsidRDefault="007D0EE6" w:rsidP="007D0EE6">
            <w:pPr>
              <w:pStyle w:val="1fffb"/>
              <w:rPr>
                <w:sz w:val="18"/>
              </w:rPr>
            </w:pPr>
            <w:r w:rsidRPr="007D0EE6">
              <w:rPr>
                <w:sz w:val="18"/>
              </w:rPr>
              <w:t>с 01.12.</w:t>
            </w:r>
            <w:r w:rsidR="001635F8">
              <w:rPr>
                <w:sz w:val="18"/>
              </w:rPr>
              <w:t>2024</w:t>
            </w:r>
            <w:r w:rsidRPr="007D0EE6">
              <w:rPr>
                <w:sz w:val="18"/>
              </w:rPr>
              <w:t xml:space="preserve"> по 31.12</w:t>
            </w:r>
            <w:r w:rsidR="001635F8">
              <w:rPr>
                <w:sz w:val="18"/>
              </w:rPr>
              <w:t>2024</w:t>
            </w:r>
          </w:p>
        </w:tc>
        <w:tc>
          <w:tcPr>
            <w:tcW w:w="513" w:type="pct"/>
            <w:vAlign w:val="center"/>
          </w:tcPr>
          <w:p w14:paraId="667C8D78" w14:textId="77777777" w:rsidR="007D0EE6" w:rsidRPr="007D0EE6" w:rsidRDefault="007D0EE6" w:rsidP="007D0EE6">
            <w:pPr>
              <w:pStyle w:val="1fffb"/>
              <w:rPr>
                <w:sz w:val="18"/>
              </w:rPr>
            </w:pPr>
            <w:r w:rsidRPr="007D0EE6">
              <w:rPr>
                <w:sz w:val="18"/>
              </w:rPr>
              <w:t>8 740,55</w:t>
            </w:r>
          </w:p>
        </w:tc>
        <w:tc>
          <w:tcPr>
            <w:tcW w:w="385" w:type="pct"/>
            <w:vAlign w:val="center"/>
          </w:tcPr>
          <w:p w14:paraId="534C2C2E" w14:textId="77777777" w:rsidR="007D0EE6" w:rsidRPr="007D0EE6" w:rsidRDefault="007D0EE6" w:rsidP="007D0EE6">
            <w:pPr>
              <w:pStyle w:val="1fffb"/>
              <w:rPr>
                <w:sz w:val="34"/>
              </w:rPr>
            </w:pPr>
            <w:r w:rsidRPr="007D0EE6">
              <w:rPr>
                <w:lang w:val="ru-RU"/>
              </w:rPr>
              <w:t>-</w:t>
            </w:r>
          </w:p>
        </w:tc>
        <w:tc>
          <w:tcPr>
            <w:tcW w:w="272" w:type="pct"/>
            <w:vAlign w:val="center"/>
          </w:tcPr>
          <w:p w14:paraId="2C47B6A8" w14:textId="77777777" w:rsidR="007D0EE6" w:rsidRPr="007D0EE6" w:rsidRDefault="007D0EE6" w:rsidP="007D0EE6">
            <w:pPr>
              <w:pStyle w:val="1fffb"/>
              <w:rPr>
                <w:sz w:val="34"/>
              </w:rPr>
            </w:pPr>
            <w:r w:rsidRPr="007D0EE6">
              <w:rPr>
                <w:lang w:val="ru-RU"/>
              </w:rPr>
              <w:t>-</w:t>
            </w:r>
          </w:p>
        </w:tc>
        <w:tc>
          <w:tcPr>
            <w:tcW w:w="366" w:type="pct"/>
            <w:vAlign w:val="center"/>
          </w:tcPr>
          <w:p w14:paraId="56370B9E" w14:textId="77777777" w:rsidR="007D0EE6" w:rsidRPr="007D0EE6" w:rsidRDefault="007D0EE6" w:rsidP="007D0EE6">
            <w:pPr>
              <w:pStyle w:val="1fffb"/>
              <w:rPr>
                <w:sz w:val="34"/>
              </w:rPr>
            </w:pPr>
            <w:r w:rsidRPr="007D0EE6">
              <w:rPr>
                <w:lang w:val="ru-RU"/>
              </w:rPr>
              <w:t>-</w:t>
            </w:r>
          </w:p>
        </w:tc>
        <w:tc>
          <w:tcPr>
            <w:tcW w:w="445" w:type="pct"/>
            <w:vAlign w:val="center"/>
          </w:tcPr>
          <w:p w14:paraId="18C59C45" w14:textId="77777777" w:rsidR="007D0EE6" w:rsidRPr="007D0EE6" w:rsidRDefault="007D0EE6" w:rsidP="007D0EE6">
            <w:pPr>
              <w:pStyle w:val="1fffb"/>
              <w:rPr>
                <w:sz w:val="26"/>
              </w:rPr>
            </w:pPr>
            <w:r w:rsidRPr="007D0EE6">
              <w:rPr>
                <w:lang w:val="ru-RU"/>
              </w:rPr>
              <w:t>-</w:t>
            </w:r>
          </w:p>
        </w:tc>
        <w:tc>
          <w:tcPr>
            <w:tcW w:w="613" w:type="pct"/>
            <w:vAlign w:val="center"/>
          </w:tcPr>
          <w:p w14:paraId="7008BDCF" w14:textId="77777777" w:rsidR="007D0EE6" w:rsidRPr="007D0EE6" w:rsidRDefault="007D0EE6" w:rsidP="007D0EE6">
            <w:pPr>
              <w:pStyle w:val="1fffb"/>
              <w:rPr>
                <w:sz w:val="34"/>
              </w:rPr>
            </w:pPr>
            <w:r w:rsidRPr="007D0EE6">
              <w:rPr>
                <w:lang w:val="ru-RU"/>
              </w:rPr>
              <w:t>-</w:t>
            </w:r>
          </w:p>
        </w:tc>
      </w:tr>
      <w:tr w:rsidR="007D0EE6" w:rsidRPr="007D0EE6" w14:paraId="03760C8B" w14:textId="77777777" w:rsidTr="007D0EE6">
        <w:trPr>
          <w:trHeight w:val="20"/>
        </w:trPr>
        <w:tc>
          <w:tcPr>
            <w:tcW w:w="245" w:type="pct"/>
            <w:vMerge/>
            <w:vAlign w:val="center"/>
          </w:tcPr>
          <w:p w14:paraId="6CD39E7A" w14:textId="77777777" w:rsidR="007D0EE6" w:rsidRPr="007D0EE6" w:rsidRDefault="007D0EE6" w:rsidP="007D0EE6">
            <w:pPr>
              <w:pStyle w:val="1fffb"/>
              <w:rPr>
                <w:sz w:val="2"/>
                <w:szCs w:val="2"/>
              </w:rPr>
            </w:pPr>
          </w:p>
        </w:tc>
        <w:tc>
          <w:tcPr>
            <w:tcW w:w="822" w:type="pct"/>
            <w:vMerge/>
            <w:vAlign w:val="center"/>
          </w:tcPr>
          <w:p w14:paraId="0D73A7DC" w14:textId="77777777" w:rsidR="007D0EE6" w:rsidRPr="007D0EE6" w:rsidRDefault="007D0EE6" w:rsidP="007D0EE6">
            <w:pPr>
              <w:pStyle w:val="1fffb"/>
              <w:rPr>
                <w:sz w:val="2"/>
                <w:szCs w:val="2"/>
              </w:rPr>
            </w:pPr>
          </w:p>
        </w:tc>
        <w:tc>
          <w:tcPr>
            <w:tcW w:w="1339" w:type="pct"/>
            <w:gridSpan w:val="2"/>
            <w:vAlign w:val="center"/>
          </w:tcPr>
          <w:p w14:paraId="28FB4803" w14:textId="6CF25D81" w:rsidR="007D0EE6" w:rsidRPr="007D0EE6" w:rsidRDefault="004773BC" w:rsidP="007D0EE6">
            <w:pPr>
              <w:pStyle w:val="1fffb"/>
              <w:rPr>
                <w:sz w:val="18"/>
              </w:rPr>
            </w:pPr>
            <w:r>
              <w:rPr>
                <w:sz w:val="18"/>
                <w:lang w:val="ru-RU"/>
              </w:rPr>
              <w:t xml:space="preserve">с </w:t>
            </w:r>
            <w:r w:rsidR="007D0EE6" w:rsidRPr="007D0EE6">
              <w:rPr>
                <w:sz w:val="18"/>
              </w:rPr>
              <w:t>0l.01.</w:t>
            </w:r>
            <w:r w:rsidR="001635F8">
              <w:rPr>
                <w:sz w:val="18"/>
              </w:rPr>
              <w:t>2025</w:t>
            </w:r>
            <w:r w:rsidR="007D0EE6" w:rsidRPr="007D0EE6">
              <w:rPr>
                <w:sz w:val="18"/>
              </w:rPr>
              <w:t xml:space="preserve"> по</w:t>
            </w:r>
            <w:r>
              <w:rPr>
                <w:sz w:val="18"/>
                <w:lang w:val="ru-RU"/>
              </w:rPr>
              <w:t xml:space="preserve"> 3</w:t>
            </w:r>
            <w:r w:rsidR="007D0EE6" w:rsidRPr="007D0EE6">
              <w:rPr>
                <w:sz w:val="18"/>
              </w:rPr>
              <w:t>l.12.</w:t>
            </w:r>
            <w:r w:rsidR="001635F8">
              <w:rPr>
                <w:sz w:val="18"/>
              </w:rPr>
              <w:t>2025</w:t>
            </w:r>
          </w:p>
        </w:tc>
        <w:tc>
          <w:tcPr>
            <w:tcW w:w="513" w:type="pct"/>
            <w:vAlign w:val="center"/>
          </w:tcPr>
          <w:p w14:paraId="4B06718F" w14:textId="77777777" w:rsidR="007D0EE6" w:rsidRPr="007D0EE6" w:rsidRDefault="007D0EE6" w:rsidP="007D0EE6">
            <w:pPr>
              <w:pStyle w:val="1fffb"/>
              <w:rPr>
                <w:sz w:val="18"/>
              </w:rPr>
            </w:pPr>
            <w:r w:rsidRPr="007D0EE6">
              <w:rPr>
                <w:sz w:val="18"/>
              </w:rPr>
              <w:t>8 740,55</w:t>
            </w:r>
          </w:p>
        </w:tc>
        <w:tc>
          <w:tcPr>
            <w:tcW w:w="385" w:type="pct"/>
            <w:vAlign w:val="center"/>
          </w:tcPr>
          <w:p w14:paraId="513F45F4" w14:textId="77777777" w:rsidR="007D0EE6" w:rsidRPr="007D0EE6" w:rsidRDefault="007D0EE6" w:rsidP="007D0EE6">
            <w:pPr>
              <w:pStyle w:val="1fffb"/>
              <w:rPr>
                <w:sz w:val="34"/>
              </w:rPr>
            </w:pPr>
            <w:r w:rsidRPr="007D0EE6">
              <w:rPr>
                <w:lang w:val="ru-RU"/>
              </w:rPr>
              <w:t>-</w:t>
            </w:r>
          </w:p>
        </w:tc>
        <w:tc>
          <w:tcPr>
            <w:tcW w:w="272" w:type="pct"/>
            <w:vAlign w:val="center"/>
          </w:tcPr>
          <w:p w14:paraId="036B74AA" w14:textId="77777777" w:rsidR="007D0EE6" w:rsidRPr="007D0EE6" w:rsidRDefault="007D0EE6" w:rsidP="007D0EE6">
            <w:pPr>
              <w:pStyle w:val="1fffb"/>
              <w:rPr>
                <w:sz w:val="34"/>
              </w:rPr>
            </w:pPr>
            <w:r w:rsidRPr="007D0EE6">
              <w:rPr>
                <w:lang w:val="ru-RU"/>
              </w:rPr>
              <w:t>-</w:t>
            </w:r>
          </w:p>
        </w:tc>
        <w:tc>
          <w:tcPr>
            <w:tcW w:w="366" w:type="pct"/>
            <w:vAlign w:val="center"/>
          </w:tcPr>
          <w:p w14:paraId="4C675B20" w14:textId="77777777" w:rsidR="007D0EE6" w:rsidRPr="007D0EE6" w:rsidRDefault="007D0EE6" w:rsidP="007D0EE6">
            <w:pPr>
              <w:pStyle w:val="1fffb"/>
              <w:rPr>
                <w:sz w:val="27"/>
              </w:rPr>
            </w:pPr>
            <w:r w:rsidRPr="007D0EE6">
              <w:rPr>
                <w:lang w:val="ru-RU"/>
              </w:rPr>
              <w:t>-</w:t>
            </w:r>
          </w:p>
        </w:tc>
        <w:tc>
          <w:tcPr>
            <w:tcW w:w="445" w:type="pct"/>
            <w:vAlign w:val="center"/>
          </w:tcPr>
          <w:p w14:paraId="341FAB66" w14:textId="77777777" w:rsidR="007D0EE6" w:rsidRPr="007D0EE6" w:rsidRDefault="007D0EE6" w:rsidP="007D0EE6">
            <w:pPr>
              <w:pStyle w:val="1fffb"/>
              <w:rPr>
                <w:sz w:val="27"/>
              </w:rPr>
            </w:pPr>
            <w:r w:rsidRPr="007D0EE6">
              <w:rPr>
                <w:lang w:val="ru-RU"/>
              </w:rPr>
              <w:t>-</w:t>
            </w:r>
          </w:p>
        </w:tc>
        <w:tc>
          <w:tcPr>
            <w:tcW w:w="613" w:type="pct"/>
            <w:vAlign w:val="center"/>
          </w:tcPr>
          <w:p w14:paraId="3DFF3A8D" w14:textId="77777777" w:rsidR="007D0EE6" w:rsidRPr="007D0EE6" w:rsidRDefault="007D0EE6" w:rsidP="007D0EE6">
            <w:pPr>
              <w:pStyle w:val="1fffb"/>
              <w:rPr>
                <w:sz w:val="34"/>
              </w:rPr>
            </w:pPr>
            <w:r w:rsidRPr="007D0EE6">
              <w:rPr>
                <w:lang w:val="ru-RU"/>
              </w:rPr>
              <w:t>-</w:t>
            </w:r>
          </w:p>
        </w:tc>
      </w:tr>
      <w:tr w:rsidR="007D0EE6" w:rsidRPr="007D0EE6" w14:paraId="7C2E3EB9" w14:textId="77777777" w:rsidTr="007D0EE6">
        <w:trPr>
          <w:trHeight w:val="20"/>
        </w:trPr>
        <w:tc>
          <w:tcPr>
            <w:tcW w:w="245" w:type="pct"/>
            <w:vMerge/>
            <w:vAlign w:val="center"/>
          </w:tcPr>
          <w:p w14:paraId="62CBD163" w14:textId="77777777" w:rsidR="007D0EE6" w:rsidRPr="007D0EE6" w:rsidRDefault="007D0EE6" w:rsidP="007D0EE6">
            <w:pPr>
              <w:pStyle w:val="1fffb"/>
              <w:rPr>
                <w:sz w:val="2"/>
                <w:szCs w:val="2"/>
              </w:rPr>
            </w:pPr>
          </w:p>
        </w:tc>
        <w:tc>
          <w:tcPr>
            <w:tcW w:w="822" w:type="pct"/>
            <w:vMerge/>
            <w:vAlign w:val="center"/>
          </w:tcPr>
          <w:p w14:paraId="402CB934" w14:textId="77777777" w:rsidR="007D0EE6" w:rsidRPr="007D0EE6" w:rsidRDefault="007D0EE6" w:rsidP="007D0EE6">
            <w:pPr>
              <w:pStyle w:val="1fffb"/>
              <w:rPr>
                <w:sz w:val="2"/>
                <w:szCs w:val="2"/>
              </w:rPr>
            </w:pPr>
          </w:p>
        </w:tc>
        <w:tc>
          <w:tcPr>
            <w:tcW w:w="1339" w:type="pct"/>
            <w:gridSpan w:val="2"/>
            <w:vAlign w:val="center"/>
          </w:tcPr>
          <w:p w14:paraId="0EC9CB7F" w14:textId="698A258C" w:rsidR="007D0EE6" w:rsidRPr="007D0EE6" w:rsidRDefault="007D0EE6" w:rsidP="007D0EE6">
            <w:pPr>
              <w:pStyle w:val="1fffb"/>
              <w:rPr>
                <w:sz w:val="18"/>
              </w:rPr>
            </w:pPr>
            <w:r w:rsidRPr="007D0EE6">
              <w:rPr>
                <w:sz w:val="18"/>
              </w:rPr>
              <w:t>с 01.01.</w:t>
            </w:r>
            <w:r w:rsidR="001635F8">
              <w:rPr>
                <w:sz w:val="18"/>
              </w:rPr>
              <w:t>2025</w:t>
            </w:r>
            <w:r w:rsidRPr="007D0EE6">
              <w:rPr>
                <w:sz w:val="18"/>
              </w:rPr>
              <w:t xml:space="preserve"> по-30.06.</w:t>
            </w:r>
            <w:r w:rsidR="001635F8">
              <w:rPr>
                <w:sz w:val="18"/>
              </w:rPr>
              <w:t>2025</w:t>
            </w:r>
          </w:p>
        </w:tc>
        <w:tc>
          <w:tcPr>
            <w:tcW w:w="513" w:type="pct"/>
            <w:vAlign w:val="center"/>
          </w:tcPr>
          <w:p w14:paraId="6E90852D" w14:textId="77777777" w:rsidR="007D0EE6" w:rsidRPr="007D0EE6" w:rsidRDefault="007D0EE6" w:rsidP="007D0EE6">
            <w:pPr>
              <w:pStyle w:val="1fffb"/>
              <w:rPr>
                <w:sz w:val="18"/>
              </w:rPr>
            </w:pPr>
            <w:r w:rsidRPr="007D0EE6">
              <w:rPr>
                <w:sz w:val="18"/>
              </w:rPr>
              <w:t>6 717,61</w:t>
            </w:r>
          </w:p>
        </w:tc>
        <w:tc>
          <w:tcPr>
            <w:tcW w:w="385" w:type="pct"/>
            <w:vAlign w:val="center"/>
          </w:tcPr>
          <w:p w14:paraId="3951F879" w14:textId="77777777" w:rsidR="007D0EE6" w:rsidRPr="007D0EE6" w:rsidRDefault="007D0EE6" w:rsidP="007D0EE6">
            <w:pPr>
              <w:pStyle w:val="1fffb"/>
              <w:rPr>
                <w:sz w:val="34"/>
              </w:rPr>
            </w:pPr>
            <w:r w:rsidRPr="007D0EE6">
              <w:rPr>
                <w:lang w:val="ru-RU"/>
              </w:rPr>
              <w:t>-</w:t>
            </w:r>
          </w:p>
        </w:tc>
        <w:tc>
          <w:tcPr>
            <w:tcW w:w="272" w:type="pct"/>
            <w:vAlign w:val="center"/>
          </w:tcPr>
          <w:p w14:paraId="18B60DCE" w14:textId="77777777" w:rsidR="007D0EE6" w:rsidRPr="007D0EE6" w:rsidRDefault="007D0EE6" w:rsidP="007D0EE6">
            <w:pPr>
              <w:pStyle w:val="1fffb"/>
              <w:rPr>
                <w:sz w:val="27"/>
              </w:rPr>
            </w:pPr>
            <w:r w:rsidRPr="007D0EE6">
              <w:rPr>
                <w:lang w:val="ru-RU"/>
              </w:rPr>
              <w:t>-</w:t>
            </w:r>
          </w:p>
        </w:tc>
        <w:tc>
          <w:tcPr>
            <w:tcW w:w="366" w:type="pct"/>
            <w:vAlign w:val="center"/>
          </w:tcPr>
          <w:p w14:paraId="1B3C5521" w14:textId="77777777" w:rsidR="007D0EE6" w:rsidRPr="007D0EE6" w:rsidRDefault="007D0EE6" w:rsidP="007D0EE6">
            <w:pPr>
              <w:pStyle w:val="1fffb"/>
              <w:rPr>
                <w:sz w:val="27"/>
              </w:rPr>
            </w:pPr>
            <w:r w:rsidRPr="007D0EE6">
              <w:rPr>
                <w:lang w:val="ru-RU"/>
              </w:rPr>
              <w:t>-</w:t>
            </w:r>
          </w:p>
        </w:tc>
        <w:tc>
          <w:tcPr>
            <w:tcW w:w="445" w:type="pct"/>
            <w:vAlign w:val="center"/>
          </w:tcPr>
          <w:p w14:paraId="749A9CCA" w14:textId="77777777" w:rsidR="007D0EE6" w:rsidRPr="007D0EE6" w:rsidRDefault="007D0EE6" w:rsidP="007D0EE6">
            <w:pPr>
              <w:pStyle w:val="1fffb"/>
              <w:rPr>
                <w:sz w:val="27"/>
              </w:rPr>
            </w:pPr>
            <w:r w:rsidRPr="007D0EE6">
              <w:rPr>
                <w:lang w:val="ru-RU"/>
              </w:rPr>
              <w:t>-</w:t>
            </w:r>
          </w:p>
        </w:tc>
        <w:tc>
          <w:tcPr>
            <w:tcW w:w="613" w:type="pct"/>
            <w:vAlign w:val="center"/>
          </w:tcPr>
          <w:p w14:paraId="6A7DEE5C" w14:textId="77777777" w:rsidR="007D0EE6" w:rsidRPr="007D0EE6" w:rsidRDefault="007D0EE6" w:rsidP="007D0EE6">
            <w:pPr>
              <w:pStyle w:val="1fffb"/>
              <w:rPr>
                <w:sz w:val="27"/>
              </w:rPr>
            </w:pPr>
            <w:r w:rsidRPr="007D0EE6">
              <w:rPr>
                <w:lang w:val="ru-RU"/>
              </w:rPr>
              <w:t>-</w:t>
            </w:r>
          </w:p>
        </w:tc>
      </w:tr>
      <w:tr w:rsidR="007D0EE6" w:rsidRPr="007D0EE6" w14:paraId="3351E2FC" w14:textId="77777777" w:rsidTr="007D0EE6">
        <w:trPr>
          <w:trHeight w:val="20"/>
        </w:trPr>
        <w:tc>
          <w:tcPr>
            <w:tcW w:w="245" w:type="pct"/>
            <w:vMerge/>
            <w:vAlign w:val="center"/>
          </w:tcPr>
          <w:p w14:paraId="1529305A" w14:textId="77777777" w:rsidR="007D0EE6" w:rsidRPr="007D0EE6" w:rsidRDefault="007D0EE6" w:rsidP="007D0EE6">
            <w:pPr>
              <w:pStyle w:val="1fffb"/>
              <w:rPr>
                <w:sz w:val="2"/>
                <w:szCs w:val="2"/>
              </w:rPr>
            </w:pPr>
          </w:p>
        </w:tc>
        <w:tc>
          <w:tcPr>
            <w:tcW w:w="822" w:type="pct"/>
            <w:vMerge/>
            <w:vAlign w:val="center"/>
          </w:tcPr>
          <w:p w14:paraId="6830AAF5" w14:textId="77777777" w:rsidR="007D0EE6" w:rsidRPr="007D0EE6" w:rsidRDefault="007D0EE6" w:rsidP="007D0EE6">
            <w:pPr>
              <w:pStyle w:val="1fffb"/>
              <w:rPr>
                <w:sz w:val="2"/>
                <w:szCs w:val="2"/>
              </w:rPr>
            </w:pPr>
          </w:p>
        </w:tc>
        <w:tc>
          <w:tcPr>
            <w:tcW w:w="1339" w:type="pct"/>
            <w:gridSpan w:val="2"/>
            <w:vAlign w:val="center"/>
          </w:tcPr>
          <w:p w14:paraId="2E1B7709" w14:textId="6572285A" w:rsidR="007D0EE6" w:rsidRPr="007D0EE6" w:rsidRDefault="007D0EE6" w:rsidP="007D0EE6">
            <w:pPr>
              <w:pStyle w:val="1fffb"/>
              <w:rPr>
                <w:sz w:val="18"/>
              </w:rPr>
            </w:pPr>
            <w:r w:rsidRPr="007D0EE6">
              <w:rPr>
                <w:sz w:val="18"/>
              </w:rPr>
              <w:t>с 0_l.07.</w:t>
            </w:r>
            <w:r w:rsidR="001635F8">
              <w:rPr>
                <w:sz w:val="18"/>
              </w:rPr>
              <w:t>2025</w:t>
            </w:r>
            <w:r w:rsidRPr="007D0EE6">
              <w:rPr>
                <w:sz w:val="18"/>
              </w:rPr>
              <w:t xml:space="preserve"> по 31.12.</w:t>
            </w:r>
            <w:r w:rsidR="001635F8">
              <w:rPr>
                <w:sz w:val="18"/>
              </w:rPr>
              <w:t>2025</w:t>
            </w:r>
          </w:p>
        </w:tc>
        <w:tc>
          <w:tcPr>
            <w:tcW w:w="513" w:type="pct"/>
            <w:vAlign w:val="center"/>
          </w:tcPr>
          <w:p w14:paraId="6EB25BAC" w14:textId="77777777" w:rsidR="007D0EE6" w:rsidRPr="007D0EE6" w:rsidRDefault="007D0EE6" w:rsidP="007D0EE6">
            <w:pPr>
              <w:pStyle w:val="1fffb"/>
              <w:rPr>
                <w:sz w:val="18"/>
              </w:rPr>
            </w:pPr>
            <w:r w:rsidRPr="007D0EE6">
              <w:rPr>
                <w:sz w:val="18"/>
              </w:rPr>
              <w:t>7 076,66</w:t>
            </w:r>
          </w:p>
        </w:tc>
        <w:tc>
          <w:tcPr>
            <w:tcW w:w="385" w:type="pct"/>
            <w:vAlign w:val="center"/>
          </w:tcPr>
          <w:p w14:paraId="4B73D9A8" w14:textId="77777777" w:rsidR="007D0EE6" w:rsidRPr="007D0EE6" w:rsidRDefault="007D0EE6" w:rsidP="007D0EE6">
            <w:pPr>
              <w:pStyle w:val="1fffb"/>
              <w:rPr>
                <w:sz w:val="34"/>
              </w:rPr>
            </w:pPr>
            <w:r w:rsidRPr="007D0EE6">
              <w:rPr>
                <w:lang w:val="ru-RU"/>
              </w:rPr>
              <w:t>-</w:t>
            </w:r>
          </w:p>
        </w:tc>
        <w:tc>
          <w:tcPr>
            <w:tcW w:w="272" w:type="pct"/>
            <w:vAlign w:val="center"/>
          </w:tcPr>
          <w:p w14:paraId="3671EBC2" w14:textId="77777777" w:rsidR="007D0EE6" w:rsidRPr="007D0EE6" w:rsidRDefault="007D0EE6" w:rsidP="007D0EE6">
            <w:pPr>
              <w:pStyle w:val="1fffb"/>
              <w:rPr>
                <w:sz w:val="27"/>
              </w:rPr>
            </w:pPr>
            <w:r w:rsidRPr="007D0EE6">
              <w:rPr>
                <w:lang w:val="ru-RU"/>
              </w:rPr>
              <w:t>-</w:t>
            </w:r>
          </w:p>
        </w:tc>
        <w:tc>
          <w:tcPr>
            <w:tcW w:w="366" w:type="pct"/>
            <w:vAlign w:val="center"/>
          </w:tcPr>
          <w:p w14:paraId="4B6E3044" w14:textId="77777777" w:rsidR="007D0EE6" w:rsidRPr="007D0EE6" w:rsidRDefault="007D0EE6" w:rsidP="007D0EE6">
            <w:pPr>
              <w:pStyle w:val="1fffb"/>
              <w:rPr>
                <w:sz w:val="34"/>
              </w:rPr>
            </w:pPr>
            <w:r w:rsidRPr="007D0EE6">
              <w:rPr>
                <w:lang w:val="ru-RU"/>
              </w:rPr>
              <w:t>-</w:t>
            </w:r>
          </w:p>
        </w:tc>
        <w:tc>
          <w:tcPr>
            <w:tcW w:w="445" w:type="pct"/>
            <w:vAlign w:val="center"/>
          </w:tcPr>
          <w:p w14:paraId="5D3E82C8" w14:textId="77777777" w:rsidR="007D0EE6" w:rsidRPr="007D0EE6" w:rsidRDefault="007D0EE6" w:rsidP="007D0EE6">
            <w:pPr>
              <w:pStyle w:val="1fffb"/>
              <w:rPr>
                <w:sz w:val="34"/>
              </w:rPr>
            </w:pPr>
            <w:r w:rsidRPr="007D0EE6">
              <w:rPr>
                <w:lang w:val="ru-RU"/>
              </w:rPr>
              <w:t>-</w:t>
            </w:r>
          </w:p>
        </w:tc>
        <w:tc>
          <w:tcPr>
            <w:tcW w:w="613" w:type="pct"/>
            <w:vAlign w:val="center"/>
          </w:tcPr>
          <w:p w14:paraId="422C29F1" w14:textId="77777777" w:rsidR="007D0EE6" w:rsidRPr="007D0EE6" w:rsidRDefault="007D0EE6" w:rsidP="007D0EE6">
            <w:pPr>
              <w:pStyle w:val="1fffb"/>
              <w:rPr>
                <w:sz w:val="34"/>
              </w:rPr>
            </w:pPr>
            <w:r w:rsidRPr="007D0EE6">
              <w:rPr>
                <w:lang w:val="ru-RU"/>
              </w:rPr>
              <w:t>-</w:t>
            </w:r>
          </w:p>
        </w:tc>
      </w:tr>
    </w:tbl>
    <w:p w14:paraId="677DAE9E" w14:textId="77777777" w:rsidR="007D0EE6" w:rsidRPr="00FA1FED" w:rsidRDefault="007D0EE6" w:rsidP="00C10A2A">
      <w:pPr>
        <w:tabs>
          <w:tab w:val="left" w:pos="1945"/>
        </w:tabs>
        <w:rPr>
          <w:rFonts w:ascii="Times New Roman" w:hAnsi="Times New Roman" w:cs="Times New Roman"/>
        </w:rPr>
      </w:pPr>
    </w:p>
    <w:p w14:paraId="5BA0D1C4" w14:textId="77777777" w:rsidR="00320ACA" w:rsidRPr="00FA1FED" w:rsidRDefault="00C10A2A" w:rsidP="00C10A2A">
      <w:pPr>
        <w:tabs>
          <w:tab w:val="left" w:pos="1945"/>
        </w:tabs>
        <w:rPr>
          <w:rFonts w:ascii="Times New Roman" w:hAnsi="Times New Roman" w:cs="Times New Roman"/>
        </w:rPr>
        <w:sectPr w:rsidR="00320ACA" w:rsidRPr="00FA1FED" w:rsidSect="00E8592F">
          <w:pgSz w:w="16839" w:h="11907" w:orient="landscape" w:code="9"/>
          <w:pgMar w:top="1701" w:right="851" w:bottom="1134" w:left="851" w:header="567" w:footer="454" w:gutter="0"/>
          <w:cols w:space="708"/>
          <w:docGrid w:linePitch="360"/>
        </w:sectPr>
      </w:pPr>
      <w:r w:rsidRPr="00FA1FED">
        <w:rPr>
          <w:rFonts w:ascii="Times New Roman" w:hAnsi="Times New Roman" w:cs="Times New Roman"/>
        </w:rPr>
        <w:tab/>
      </w:r>
    </w:p>
    <w:p w14:paraId="439C3B66" w14:textId="77777777" w:rsidR="00C25060" w:rsidRPr="00FA1FED" w:rsidRDefault="00C25060" w:rsidP="00AE61D3">
      <w:pPr>
        <w:widowControl w:val="0"/>
        <w:numPr>
          <w:ilvl w:val="1"/>
          <w:numId w:val="22"/>
        </w:numPr>
        <w:suppressAutoHyphens/>
        <w:spacing w:after="240" w:line="240" w:lineRule="auto"/>
        <w:ind w:left="0" w:firstLine="0"/>
        <w:jc w:val="center"/>
        <w:textAlignment w:val="baseline"/>
        <w:outlineLvl w:val="1"/>
        <w:rPr>
          <w:rFonts w:ascii="Times New Roman" w:hAnsi="Times New Roman" w:cs="Times New Roman"/>
          <w:b/>
          <w:sz w:val="28"/>
          <w:szCs w:val="28"/>
        </w:rPr>
      </w:pPr>
      <w:bookmarkStart w:id="319" w:name="_Toc78674759"/>
      <w:bookmarkStart w:id="320" w:name="_Toc84970996"/>
      <w:bookmarkStart w:id="321" w:name="_Toc197279375"/>
      <w:r w:rsidRPr="00FA1FED">
        <w:rPr>
          <w:rFonts w:ascii="Times New Roman" w:hAnsi="Times New Roman" w:cs="Times New Roman"/>
          <w:b/>
          <w:sz w:val="28"/>
          <w:szCs w:val="28"/>
        </w:rPr>
        <w:lastRenderedPageBreak/>
        <w:t>Структура тарифов, установленных на момент разработки схемы теплоснабжени</w:t>
      </w:r>
      <w:bookmarkEnd w:id="317"/>
      <w:bookmarkEnd w:id="318"/>
      <w:r w:rsidRPr="00FA1FED">
        <w:rPr>
          <w:rFonts w:ascii="Times New Roman" w:hAnsi="Times New Roman" w:cs="Times New Roman"/>
          <w:b/>
          <w:sz w:val="28"/>
          <w:szCs w:val="28"/>
        </w:rPr>
        <w:t>я</w:t>
      </w:r>
      <w:bookmarkEnd w:id="319"/>
      <w:bookmarkEnd w:id="320"/>
      <w:bookmarkEnd w:id="321"/>
    </w:p>
    <w:p w14:paraId="5B9F80CF" w14:textId="77777777" w:rsidR="00C25060" w:rsidRPr="00FA1FED" w:rsidRDefault="00C25060" w:rsidP="00B5461F">
      <w:pPr>
        <w:pStyle w:val="11ff3"/>
        <w:rPr>
          <w:kern w:val="0"/>
        </w:rPr>
      </w:pPr>
      <w:r w:rsidRPr="00FA1FED">
        <w:rPr>
          <w:kern w:val="0"/>
        </w:rPr>
        <w:t>Данные о структуре тарифов на тепловую энергию (услуги по передаче тепловой энергии) и теплоноситель, сформированы на основе данных, опубликованных на портале раскрытия информации, подлежащих свободному доступу.</w:t>
      </w:r>
    </w:p>
    <w:p w14:paraId="111D6D5A" w14:textId="77777777" w:rsidR="00201348" w:rsidRDefault="00201348" w:rsidP="00201348">
      <w:pPr>
        <w:pStyle w:val="11ff3"/>
      </w:pPr>
      <w:r w:rsidRPr="00201348">
        <w:t>Сведения, подлежащие раскрытию в части основных показателей финансово-хозяйственной деятельности по производству тепловой энергии ООО «АКВАТЕРМ», представлены в таблице.</w:t>
      </w:r>
    </w:p>
    <w:p w14:paraId="30F8DB9B" w14:textId="77777777" w:rsidR="00201348" w:rsidRDefault="00201348" w:rsidP="00201348">
      <w:pPr>
        <w:pStyle w:val="11ff3"/>
        <w:sectPr w:rsidR="00201348" w:rsidSect="00E8592F">
          <w:headerReference w:type="first" r:id="rId26"/>
          <w:footerReference w:type="first" r:id="rId27"/>
          <w:pgSz w:w="11906" w:h="16838"/>
          <w:pgMar w:top="1134" w:right="850" w:bottom="1134" w:left="1701" w:header="567" w:footer="454" w:gutter="0"/>
          <w:cols w:space="708"/>
          <w:docGrid w:linePitch="360"/>
        </w:sectPr>
      </w:pPr>
    </w:p>
    <w:p w14:paraId="560D8ED7" w14:textId="44A114B1" w:rsidR="00201348" w:rsidRDefault="00201348" w:rsidP="00201348">
      <w:pPr>
        <w:pStyle w:val="11ff3"/>
        <w:rPr>
          <w:u w:val="single"/>
        </w:rPr>
      </w:pPr>
      <w:r w:rsidRPr="00EC44C3">
        <w:rPr>
          <w:color w:val="auto"/>
          <w:u w:val="single"/>
        </w:rPr>
        <w:lastRenderedPageBreak/>
        <w:t xml:space="preserve">Таблица </w:t>
      </w:r>
      <w:r>
        <w:rPr>
          <w:color w:val="auto"/>
          <w:u w:val="single"/>
        </w:rPr>
        <w:t>1.11</w:t>
      </w:r>
      <w:r w:rsidRPr="00EC44C3">
        <w:rPr>
          <w:color w:val="auto"/>
          <w:u w:val="single"/>
        </w:rPr>
        <w:t>.</w:t>
      </w:r>
      <w:r>
        <w:rPr>
          <w:color w:val="auto"/>
          <w:u w:val="single"/>
        </w:rPr>
        <w:t>2</w:t>
      </w:r>
      <w:r w:rsidRPr="00EC44C3">
        <w:rPr>
          <w:color w:val="auto"/>
          <w:u w:val="single"/>
        </w:rPr>
        <w:t>.1 -</w:t>
      </w:r>
      <w:r w:rsidR="00CB56E4">
        <w:rPr>
          <w:color w:val="auto"/>
          <w:u w:val="single"/>
        </w:rPr>
        <w:t xml:space="preserve"> </w:t>
      </w:r>
      <w:r w:rsidRPr="00EC44C3">
        <w:rPr>
          <w:color w:val="auto"/>
          <w:u w:val="single"/>
        </w:rPr>
        <w:t>Структура НВВ</w:t>
      </w:r>
      <w:r>
        <w:rPr>
          <w:color w:val="auto"/>
          <w:u w:val="single"/>
        </w:rPr>
        <w:t xml:space="preserve"> </w:t>
      </w:r>
      <w:r w:rsidRPr="0027162C">
        <w:rPr>
          <w:u w:val="single"/>
        </w:rPr>
        <w:t>ООО «АКВАТЕРМ»</w:t>
      </w:r>
    </w:p>
    <w:tbl>
      <w:tblPr>
        <w:tblW w:w="5000" w:type="pct"/>
        <w:tblLook w:val="04A0" w:firstRow="1" w:lastRow="0" w:firstColumn="1" w:lastColumn="0" w:noHBand="0" w:noVBand="1"/>
      </w:tblPr>
      <w:tblGrid>
        <w:gridCol w:w="1054"/>
        <w:gridCol w:w="2681"/>
        <w:gridCol w:w="1408"/>
        <w:gridCol w:w="1961"/>
        <w:gridCol w:w="1222"/>
        <w:gridCol w:w="2398"/>
        <w:gridCol w:w="1085"/>
        <w:gridCol w:w="1519"/>
        <w:gridCol w:w="1222"/>
      </w:tblGrid>
      <w:tr w:rsidR="00201348" w:rsidRPr="00B6647E" w14:paraId="07A6ED2E" w14:textId="77777777" w:rsidTr="006163C2">
        <w:trPr>
          <w:trHeight w:val="20"/>
          <w:tblHeader/>
        </w:trPr>
        <w:tc>
          <w:tcPr>
            <w:tcW w:w="362"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612DBD86" w14:textId="77777777" w:rsidR="00201348" w:rsidRPr="00B6647E" w:rsidRDefault="00201348" w:rsidP="006163C2">
            <w:pPr>
              <w:pStyle w:val="1fffb"/>
              <w:rPr>
                <w:color w:val="000000"/>
              </w:rPr>
            </w:pPr>
            <w:r w:rsidRPr="00B6647E">
              <w:t>№ п/п</w:t>
            </w:r>
          </w:p>
        </w:tc>
        <w:tc>
          <w:tcPr>
            <w:tcW w:w="921"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32CC9B57" w14:textId="77777777" w:rsidR="00201348" w:rsidRPr="00B6647E" w:rsidRDefault="00201348" w:rsidP="006163C2">
            <w:pPr>
              <w:pStyle w:val="1fffb"/>
              <w:rPr>
                <w:color w:val="000000"/>
              </w:rPr>
            </w:pPr>
            <w:r w:rsidRPr="00B6647E">
              <w:t>Показатели</w:t>
            </w:r>
          </w:p>
        </w:tc>
        <w:tc>
          <w:tcPr>
            <w:tcW w:w="484" w:type="pct"/>
            <w:tcBorders>
              <w:top w:val="single" w:sz="8" w:space="0" w:color="auto"/>
              <w:left w:val="nil"/>
              <w:bottom w:val="nil"/>
              <w:right w:val="single" w:sz="8" w:space="0" w:color="auto"/>
            </w:tcBorders>
            <w:shd w:val="clear" w:color="000000" w:fill="FFFFFF"/>
            <w:vAlign w:val="center"/>
            <w:hideMark/>
          </w:tcPr>
          <w:p w14:paraId="6E703464" w14:textId="77777777" w:rsidR="00201348" w:rsidRPr="00B6647E" w:rsidRDefault="00201348" w:rsidP="006163C2">
            <w:pPr>
              <w:pStyle w:val="1fffb"/>
              <w:rPr>
                <w:color w:val="000000"/>
              </w:rPr>
            </w:pPr>
            <w:r w:rsidRPr="00B6647E">
              <w:t>Единица</w:t>
            </w:r>
          </w:p>
        </w:tc>
        <w:tc>
          <w:tcPr>
            <w:tcW w:w="674" w:type="pct"/>
            <w:tcBorders>
              <w:top w:val="single" w:sz="8" w:space="0" w:color="auto"/>
              <w:left w:val="nil"/>
              <w:bottom w:val="single" w:sz="8" w:space="0" w:color="auto"/>
              <w:right w:val="single" w:sz="8" w:space="0" w:color="auto"/>
            </w:tcBorders>
            <w:shd w:val="clear" w:color="000000" w:fill="FFFFFF"/>
            <w:vAlign w:val="center"/>
            <w:hideMark/>
          </w:tcPr>
          <w:p w14:paraId="6196CDB9" w14:textId="77777777" w:rsidR="00201348" w:rsidRPr="00B6647E" w:rsidRDefault="00201348" w:rsidP="006163C2">
            <w:pPr>
              <w:pStyle w:val="1fffb"/>
              <w:rPr>
                <w:color w:val="000000"/>
              </w:rPr>
            </w:pPr>
            <w:r w:rsidRPr="00B6647E">
              <w:t>2021 год</w:t>
            </w:r>
          </w:p>
        </w:tc>
        <w:tc>
          <w:tcPr>
            <w:tcW w:w="420" w:type="pct"/>
            <w:tcBorders>
              <w:top w:val="single" w:sz="8" w:space="0" w:color="auto"/>
              <w:left w:val="nil"/>
              <w:bottom w:val="single" w:sz="8" w:space="0" w:color="auto"/>
              <w:right w:val="single" w:sz="8" w:space="0" w:color="auto"/>
            </w:tcBorders>
            <w:shd w:val="clear" w:color="000000" w:fill="FFFFFF"/>
            <w:vAlign w:val="center"/>
            <w:hideMark/>
          </w:tcPr>
          <w:p w14:paraId="715F1389" w14:textId="77777777" w:rsidR="00201348" w:rsidRPr="00B6647E" w:rsidRDefault="00201348" w:rsidP="006163C2">
            <w:pPr>
              <w:pStyle w:val="1fffb"/>
              <w:rPr>
                <w:color w:val="000000"/>
              </w:rPr>
            </w:pPr>
            <w:r w:rsidRPr="00B6647E">
              <w:t>2021 год</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77D6D19" w14:textId="4DFF0C5F" w:rsidR="00201348" w:rsidRPr="00B6647E" w:rsidRDefault="001635F8" w:rsidP="006163C2">
            <w:pPr>
              <w:pStyle w:val="1fffb"/>
              <w:rPr>
                <w:color w:val="000000"/>
              </w:rPr>
            </w:pPr>
            <w:r>
              <w:t>2024</w:t>
            </w:r>
            <w:r w:rsidR="00201348" w:rsidRPr="00B6647E">
              <w:t xml:space="preserve"> год</w:t>
            </w:r>
          </w:p>
        </w:tc>
        <w:tc>
          <w:tcPr>
            <w:tcW w:w="522" w:type="pct"/>
            <w:tcBorders>
              <w:top w:val="single" w:sz="8" w:space="0" w:color="auto"/>
              <w:left w:val="nil"/>
              <w:bottom w:val="single" w:sz="8" w:space="0" w:color="auto"/>
              <w:right w:val="single" w:sz="8" w:space="0" w:color="auto"/>
            </w:tcBorders>
            <w:shd w:val="clear" w:color="000000" w:fill="FFFFFF"/>
            <w:vAlign w:val="center"/>
            <w:hideMark/>
          </w:tcPr>
          <w:p w14:paraId="51CF3B83" w14:textId="7540A4A6" w:rsidR="00201348" w:rsidRPr="00B6647E" w:rsidRDefault="001635F8" w:rsidP="006163C2">
            <w:pPr>
              <w:pStyle w:val="1fffb"/>
              <w:rPr>
                <w:color w:val="000000"/>
              </w:rPr>
            </w:pPr>
            <w:r>
              <w:t>2024</w:t>
            </w:r>
            <w:r w:rsidR="00201348" w:rsidRPr="00B6647E">
              <w:t xml:space="preserve"> год</w:t>
            </w:r>
          </w:p>
        </w:tc>
        <w:tc>
          <w:tcPr>
            <w:tcW w:w="420" w:type="pct"/>
            <w:tcBorders>
              <w:top w:val="single" w:sz="8" w:space="0" w:color="auto"/>
              <w:left w:val="nil"/>
              <w:bottom w:val="single" w:sz="8" w:space="0" w:color="auto"/>
              <w:right w:val="single" w:sz="8" w:space="0" w:color="auto"/>
            </w:tcBorders>
            <w:shd w:val="clear" w:color="000000" w:fill="FFFFFF"/>
            <w:vAlign w:val="center"/>
            <w:hideMark/>
          </w:tcPr>
          <w:p w14:paraId="162AEBDB" w14:textId="280F40D9" w:rsidR="00201348" w:rsidRPr="00B6647E" w:rsidRDefault="001635F8" w:rsidP="006163C2">
            <w:pPr>
              <w:pStyle w:val="1fffb"/>
              <w:rPr>
                <w:color w:val="000000"/>
              </w:rPr>
            </w:pPr>
            <w:r>
              <w:t>2025</w:t>
            </w:r>
            <w:r w:rsidR="00201348" w:rsidRPr="00B6647E">
              <w:t xml:space="preserve"> год</w:t>
            </w:r>
          </w:p>
        </w:tc>
      </w:tr>
      <w:tr w:rsidR="00201348" w:rsidRPr="00B6647E" w14:paraId="7DAFFCE1" w14:textId="77777777"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14:paraId="29E5AF2A" w14:textId="77777777"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14:paraId="6B7DB399" w14:textId="77777777" w:rsidR="00201348" w:rsidRPr="00B6647E" w:rsidRDefault="00201348" w:rsidP="006163C2">
            <w:pPr>
              <w:pStyle w:val="1fffb"/>
              <w:rPr>
                <w:color w:val="000000"/>
              </w:rPr>
            </w:pPr>
          </w:p>
        </w:tc>
        <w:tc>
          <w:tcPr>
            <w:tcW w:w="484" w:type="pct"/>
            <w:tcBorders>
              <w:top w:val="nil"/>
              <w:left w:val="nil"/>
              <w:bottom w:val="nil"/>
              <w:right w:val="single" w:sz="8" w:space="0" w:color="auto"/>
            </w:tcBorders>
            <w:shd w:val="clear" w:color="000000" w:fill="FFFFFF"/>
            <w:vAlign w:val="center"/>
            <w:hideMark/>
          </w:tcPr>
          <w:p w14:paraId="505FF083" w14:textId="77777777" w:rsidR="00201348" w:rsidRPr="00B6647E" w:rsidRDefault="00201348" w:rsidP="006163C2">
            <w:pPr>
              <w:pStyle w:val="1fffb"/>
              <w:rPr>
                <w:color w:val="000000"/>
              </w:rPr>
            </w:pPr>
            <w:r w:rsidRPr="00B6647E">
              <w:t>измерения</w:t>
            </w:r>
          </w:p>
        </w:tc>
        <w:tc>
          <w:tcPr>
            <w:tcW w:w="674" w:type="pct"/>
            <w:tcBorders>
              <w:top w:val="nil"/>
              <w:left w:val="nil"/>
              <w:bottom w:val="nil"/>
              <w:right w:val="single" w:sz="8" w:space="0" w:color="auto"/>
            </w:tcBorders>
            <w:shd w:val="clear" w:color="000000" w:fill="FFFFFF"/>
            <w:vAlign w:val="center"/>
            <w:hideMark/>
          </w:tcPr>
          <w:p w14:paraId="0B9ABC37" w14:textId="77777777" w:rsidR="00201348" w:rsidRPr="00B6647E" w:rsidRDefault="00201348" w:rsidP="006163C2">
            <w:pPr>
              <w:pStyle w:val="1fffb"/>
              <w:rPr>
                <w:color w:val="000000"/>
              </w:rPr>
            </w:pPr>
            <w:r w:rsidRPr="00B6647E">
              <w:t>План</w:t>
            </w: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A334FAA" w14:textId="77777777" w:rsidR="00201348" w:rsidRPr="00B6647E" w:rsidRDefault="00201348" w:rsidP="006163C2">
            <w:pPr>
              <w:pStyle w:val="1fffb"/>
              <w:rPr>
                <w:color w:val="000000"/>
              </w:rPr>
            </w:pPr>
            <w:r w:rsidRPr="00B6647E">
              <w:t>Факт</w:t>
            </w:r>
          </w:p>
        </w:tc>
        <w:tc>
          <w:tcPr>
            <w:tcW w:w="1197" w:type="pct"/>
            <w:gridSpan w:val="2"/>
            <w:tcBorders>
              <w:top w:val="single" w:sz="8" w:space="0" w:color="auto"/>
              <w:left w:val="nil"/>
              <w:bottom w:val="nil"/>
              <w:right w:val="single" w:sz="8" w:space="0" w:color="000000"/>
            </w:tcBorders>
            <w:shd w:val="clear" w:color="000000" w:fill="FFFFFF"/>
            <w:vAlign w:val="center"/>
            <w:hideMark/>
          </w:tcPr>
          <w:p w14:paraId="2D8403C0" w14:textId="77777777" w:rsidR="00201348" w:rsidRPr="00B6647E" w:rsidRDefault="00201348" w:rsidP="006163C2">
            <w:pPr>
              <w:pStyle w:val="1fffb"/>
              <w:rPr>
                <w:color w:val="000000"/>
              </w:rPr>
            </w:pPr>
            <w:r w:rsidRPr="00B6647E">
              <w:t>План</w:t>
            </w:r>
          </w:p>
        </w:tc>
        <w:tc>
          <w:tcPr>
            <w:tcW w:w="52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C90B22B" w14:textId="77777777" w:rsidR="00201348" w:rsidRPr="00B6647E" w:rsidRDefault="00201348" w:rsidP="006163C2">
            <w:pPr>
              <w:pStyle w:val="1fffb"/>
              <w:rPr>
                <w:color w:val="000000"/>
              </w:rPr>
            </w:pPr>
            <w:r w:rsidRPr="00B6647E">
              <w:t>Ожидаемое</w:t>
            </w: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60FF829" w14:textId="77777777" w:rsidR="00201348" w:rsidRPr="00B6647E" w:rsidRDefault="00201348" w:rsidP="006163C2">
            <w:pPr>
              <w:pStyle w:val="1fffb"/>
              <w:rPr>
                <w:color w:val="000000"/>
              </w:rPr>
            </w:pPr>
            <w:r w:rsidRPr="00B6647E">
              <w:t>План</w:t>
            </w:r>
          </w:p>
        </w:tc>
      </w:tr>
      <w:tr w:rsidR="00201348" w:rsidRPr="00B6647E" w14:paraId="7F7352F3" w14:textId="77777777"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14:paraId="63854896" w14:textId="77777777"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14:paraId="0B3E7E48" w14:textId="77777777" w:rsidR="00201348" w:rsidRPr="00B6647E" w:rsidRDefault="00201348" w:rsidP="006163C2">
            <w:pPr>
              <w:pStyle w:val="1fffb"/>
              <w:rPr>
                <w:color w:val="000000"/>
              </w:rPr>
            </w:pPr>
          </w:p>
        </w:tc>
        <w:tc>
          <w:tcPr>
            <w:tcW w:w="484" w:type="pct"/>
            <w:tcBorders>
              <w:top w:val="nil"/>
              <w:left w:val="nil"/>
              <w:bottom w:val="nil"/>
              <w:right w:val="single" w:sz="8" w:space="0" w:color="auto"/>
            </w:tcBorders>
            <w:shd w:val="clear" w:color="000000" w:fill="FFFFFF"/>
            <w:vAlign w:val="center"/>
            <w:hideMark/>
          </w:tcPr>
          <w:p w14:paraId="777F572F" w14:textId="77777777" w:rsidR="00201348" w:rsidRPr="00B6647E" w:rsidRDefault="00201348" w:rsidP="006163C2">
            <w:pPr>
              <w:pStyle w:val="1fffb"/>
              <w:rPr>
                <w:rFonts w:ascii="Calibri" w:hAnsi="Calibri"/>
                <w:color w:val="000000"/>
              </w:rPr>
            </w:pPr>
          </w:p>
        </w:tc>
        <w:tc>
          <w:tcPr>
            <w:tcW w:w="674" w:type="pct"/>
            <w:tcBorders>
              <w:top w:val="nil"/>
              <w:left w:val="nil"/>
              <w:bottom w:val="nil"/>
              <w:right w:val="single" w:sz="8" w:space="0" w:color="auto"/>
            </w:tcBorders>
            <w:shd w:val="clear" w:color="000000" w:fill="FFFFFF"/>
            <w:vAlign w:val="center"/>
            <w:hideMark/>
          </w:tcPr>
          <w:p w14:paraId="6B40ADC4" w14:textId="77777777" w:rsidR="00201348" w:rsidRPr="00B6647E" w:rsidRDefault="00201348" w:rsidP="006163C2">
            <w:pPr>
              <w:pStyle w:val="1fffb"/>
              <w:rPr>
                <w:color w:val="000000"/>
              </w:rPr>
            </w:pPr>
            <w:r w:rsidRPr="00B6647E">
              <w:t>(утверждённый</w:t>
            </w:r>
          </w:p>
        </w:tc>
        <w:tc>
          <w:tcPr>
            <w:tcW w:w="420" w:type="pct"/>
            <w:vMerge/>
            <w:tcBorders>
              <w:top w:val="nil"/>
              <w:left w:val="single" w:sz="8" w:space="0" w:color="auto"/>
              <w:bottom w:val="single" w:sz="8" w:space="0" w:color="000000"/>
              <w:right w:val="single" w:sz="8" w:space="0" w:color="auto"/>
            </w:tcBorders>
            <w:vAlign w:val="center"/>
            <w:hideMark/>
          </w:tcPr>
          <w:p w14:paraId="2B57369C" w14:textId="77777777" w:rsidR="00201348" w:rsidRPr="00B6647E" w:rsidRDefault="00201348" w:rsidP="006163C2">
            <w:pPr>
              <w:pStyle w:val="1fffb"/>
              <w:rPr>
                <w:color w:val="000000"/>
              </w:rPr>
            </w:pPr>
          </w:p>
        </w:tc>
        <w:tc>
          <w:tcPr>
            <w:tcW w:w="1197" w:type="pct"/>
            <w:gridSpan w:val="2"/>
            <w:tcBorders>
              <w:top w:val="nil"/>
              <w:left w:val="nil"/>
              <w:bottom w:val="nil"/>
              <w:right w:val="single" w:sz="8" w:space="0" w:color="000000"/>
            </w:tcBorders>
            <w:shd w:val="clear" w:color="000000" w:fill="FFFFFF"/>
            <w:vAlign w:val="center"/>
            <w:hideMark/>
          </w:tcPr>
          <w:p w14:paraId="4BD6C2A2" w14:textId="77777777" w:rsidR="00201348" w:rsidRPr="00B6647E" w:rsidRDefault="00201348" w:rsidP="006163C2">
            <w:pPr>
              <w:pStyle w:val="1fffb"/>
              <w:rPr>
                <w:color w:val="000000"/>
              </w:rPr>
            </w:pPr>
            <w:r w:rsidRPr="00B6647E">
              <w:t>(утверждённый</w:t>
            </w:r>
          </w:p>
        </w:tc>
        <w:tc>
          <w:tcPr>
            <w:tcW w:w="522" w:type="pct"/>
            <w:vMerge/>
            <w:tcBorders>
              <w:top w:val="nil"/>
              <w:left w:val="single" w:sz="8" w:space="0" w:color="auto"/>
              <w:bottom w:val="single" w:sz="8" w:space="0" w:color="000000"/>
              <w:right w:val="single" w:sz="8" w:space="0" w:color="auto"/>
            </w:tcBorders>
            <w:vAlign w:val="center"/>
            <w:hideMark/>
          </w:tcPr>
          <w:p w14:paraId="08F59107"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4FC97AA8" w14:textId="77777777" w:rsidR="00201348" w:rsidRPr="00B6647E" w:rsidRDefault="00201348" w:rsidP="006163C2">
            <w:pPr>
              <w:pStyle w:val="1fffb"/>
              <w:rPr>
                <w:color w:val="000000"/>
              </w:rPr>
            </w:pPr>
          </w:p>
        </w:tc>
      </w:tr>
      <w:tr w:rsidR="00201348" w:rsidRPr="00B6647E" w14:paraId="4045B4EE" w14:textId="77777777"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14:paraId="06421EE7" w14:textId="77777777"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14:paraId="31A849AD" w14:textId="77777777" w:rsidR="00201348" w:rsidRPr="00B6647E" w:rsidRDefault="00201348" w:rsidP="006163C2">
            <w:pPr>
              <w:pStyle w:val="1fffb"/>
              <w:rPr>
                <w:color w:val="000000"/>
              </w:rPr>
            </w:pPr>
          </w:p>
        </w:tc>
        <w:tc>
          <w:tcPr>
            <w:tcW w:w="484" w:type="pct"/>
            <w:tcBorders>
              <w:top w:val="nil"/>
              <w:left w:val="nil"/>
              <w:bottom w:val="nil"/>
              <w:right w:val="single" w:sz="8" w:space="0" w:color="auto"/>
            </w:tcBorders>
            <w:shd w:val="clear" w:color="000000" w:fill="FFFFFF"/>
            <w:vAlign w:val="center"/>
            <w:hideMark/>
          </w:tcPr>
          <w:p w14:paraId="201F4FCF" w14:textId="77777777" w:rsidR="00201348" w:rsidRPr="00B6647E" w:rsidRDefault="00201348" w:rsidP="006163C2">
            <w:pPr>
              <w:pStyle w:val="1fffb"/>
              <w:rPr>
                <w:rFonts w:ascii="Calibri" w:hAnsi="Calibri"/>
                <w:color w:val="000000"/>
              </w:rPr>
            </w:pPr>
          </w:p>
        </w:tc>
        <w:tc>
          <w:tcPr>
            <w:tcW w:w="674" w:type="pct"/>
            <w:tcBorders>
              <w:top w:val="nil"/>
              <w:left w:val="nil"/>
              <w:bottom w:val="nil"/>
              <w:right w:val="single" w:sz="8" w:space="0" w:color="auto"/>
            </w:tcBorders>
            <w:shd w:val="clear" w:color="000000" w:fill="FFFFFF"/>
            <w:vAlign w:val="center"/>
            <w:hideMark/>
          </w:tcPr>
          <w:p w14:paraId="6C45897E" w14:textId="77777777" w:rsidR="00201348" w:rsidRPr="00B6647E" w:rsidRDefault="00201348" w:rsidP="006163C2">
            <w:pPr>
              <w:pStyle w:val="1fffb"/>
              <w:rPr>
                <w:color w:val="000000"/>
              </w:rPr>
            </w:pPr>
            <w:r w:rsidRPr="00B6647E">
              <w:t>органами</w:t>
            </w:r>
          </w:p>
        </w:tc>
        <w:tc>
          <w:tcPr>
            <w:tcW w:w="420" w:type="pct"/>
            <w:vMerge/>
            <w:tcBorders>
              <w:top w:val="nil"/>
              <w:left w:val="single" w:sz="8" w:space="0" w:color="auto"/>
              <w:bottom w:val="single" w:sz="8" w:space="0" w:color="000000"/>
              <w:right w:val="single" w:sz="8" w:space="0" w:color="auto"/>
            </w:tcBorders>
            <w:vAlign w:val="center"/>
            <w:hideMark/>
          </w:tcPr>
          <w:p w14:paraId="42B8AA0C" w14:textId="77777777" w:rsidR="00201348" w:rsidRPr="00B6647E" w:rsidRDefault="00201348" w:rsidP="006163C2">
            <w:pPr>
              <w:pStyle w:val="1fffb"/>
              <w:rPr>
                <w:color w:val="000000"/>
              </w:rPr>
            </w:pPr>
          </w:p>
        </w:tc>
        <w:tc>
          <w:tcPr>
            <w:tcW w:w="1197" w:type="pct"/>
            <w:gridSpan w:val="2"/>
            <w:tcBorders>
              <w:top w:val="nil"/>
              <w:left w:val="nil"/>
              <w:bottom w:val="nil"/>
              <w:right w:val="single" w:sz="8" w:space="0" w:color="000000"/>
            </w:tcBorders>
            <w:shd w:val="clear" w:color="000000" w:fill="FFFFFF"/>
            <w:vAlign w:val="center"/>
            <w:hideMark/>
          </w:tcPr>
          <w:p w14:paraId="41607131" w14:textId="77777777" w:rsidR="00201348" w:rsidRPr="00B6647E" w:rsidRDefault="00201348" w:rsidP="006163C2">
            <w:pPr>
              <w:pStyle w:val="1fffb"/>
              <w:rPr>
                <w:color w:val="000000"/>
              </w:rPr>
            </w:pPr>
            <w:r w:rsidRPr="00B6647E">
              <w:t>органами</w:t>
            </w:r>
          </w:p>
        </w:tc>
        <w:tc>
          <w:tcPr>
            <w:tcW w:w="522" w:type="pct"/>
            <w:vMerge/>
            <w:tcBorders>
              <w:top w:val="nil"/>
              <w:left w:val="single" w:sz="8" w:space="0" w:color="auto"/>
              <w:bottom w:val="single" w:sz="8" w:space="0" w:color="000000"/>
              <w:right w:val="single" w:sz="8" w:space="0" w:color="auto"/>
            </w:tcBorders>
            <w:vAlign w:val="center"/>
            <w:hideMark/>
          </w:tcPr>
          <w:p w14:paraId="2BE32EAE"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4582A6CC" w14:textId="77777777" w:rsidR="00201348" w:rsidRPr="00B6647E" w:rsidRDefault="00201348" w:rsidP="006163C2">
            <w:pPr>
              <w:pStyle w:val="1fffb"/>
              <w:rPr>
                <w:color w:val="000000"/>
              </w:rPr>
            </w:pPr>
          </w:p>
        </w:tc>
      </w:tr>
      <w:tr w:rsidR="00201348" w:rsidRPr="00B6647E" w14:paraId="260934AE" w14:textId="77777777"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14:paraId="4D3AD99D" w14:textId="77777777"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14:paraId="65BB3CFE" w14:textId="77777777" w:rsidR="00201348" w:rsidRPr="00B6647E" w:rsidRDefault="00201348" w:rsidP="006163C2">
            <w:pPr>
              <w:pStyle w:val="1fffb"/>
              <w:rPr>
                <w:color w:val="000000"/>
              </w:rPr>
            </w:pPr>
          </w:p>
        </w:tc>
        <w:tc>
          <w:tcPr>
            <w:tcW w:w="484" w:type="pct"/>
            <w:tcBorders>
              <w:top w:val="nil"/>
              <w:left w:val="nil"/>
              <w:bottom w:val="single" w:sz="8" w:space="0" w:color="auto"/>
              <w:right w:val="single" w:sz="8" w:space="0" w:color="auto"/>
            </w:tcBorders>
            <w:shd w:val="clear" w:color="000000" w:fill="FFFFFF"/>
            <w:vAlign w:val="center"/>
            <w:hideMark/>
          </w:tcPr>
          <w:p w14:paraId="5B1FB7C2" w14:textId="77777777" w:rsidR="00201348" w:rsidRPr="00B6647E" w:rsidRDefault="00201348" w:rsidP="006163C2">
            <w:pPr>
              <w:pStyle w:val="1fffb"/>
              <w:rPr>
                <w:rFonts w:ascii="Calibri" w:hAnsi="Calibri"/>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6AD9855C" w14:textId="77777777" w:rsidR="00201348" w:rsidRPr="00B6647E" w:rsidRDefault="00201348" w:rsidP="006163C2">
            <w:pPr>
              <w:pStyle w:val="1fffb"/>
              <w:rPr>
                <w:color w:val="000000"/>
              </w:rPr>
            </w:pPr>
            <w:r w:rsidRPr="00B6647E">
              <w:t>регулирования)</w:t>
            </w:r>
          </w:p>
        </w:tc>
        <w:tc>
          <w:tcPr>
            <w:tcW w:w="420" w:type="pct"/>
            <w:vMerge/>
            <w:tcBorders>
              <w:top w:val="nil"/>
              <w:left w:val="single" w:sz="8" w:space="0" w:color="auto"/>
              <w:bottom w:val="single" w:sz="8" w:space="0" w:color="000000"/>
              <w:right w:val="single" w:sz="8" w:space="0" w:color="auto"/>
            </w:tcBorders>
            <w:vAlign w:val="center"/>
            <w:hideMark/>
          </w:tcPr>
          <w:p w14:paraId="35DE0C3D" w14:textId="77777777" w:rsidR="00201348" w:rsidRPr="00B6647E" w:rsidRDefault="00201348" w:rsidP="006163C2">
            <w:pPr>
              <w:pStyle w:val="1fffb"/>
              <w:rPr>
                <w:color w:val="000000"/>
              </w:rPr>
            </w:pPr>
          </w:p>
        </w:tc>
        <w:tc>
          <w:tcPr>
            <w:tcW w:w="1197" w:type="pct"/>
            <w:gridSpan w:val="2"/>
            <w:tcBorders>
              <w:top w:val="nil"/>
              <w:left w:val="nil"/>
              <w:bottom w:val="single" w:sz="8" w:space="0" w:color="auto"/>
              <w:right w:val="single" w:sz="8" w:space="0" w:color="000000"/>
            </w:tcBorders>
            <w:shd w:val="clear" w:color="000000" w:fill="FFFFFF"/>
            <w:vAlign w:val="center"/>
            <w:hideMark/>
          </w:tcPr>
          <w:p w14:paraId="228856B4" w14:textId="77777777" w:rsidR="00201348" w:rsidRPr="00B6647E" w:rsidRDefault="00201348" w:rsidP="006163C2">
            <w:pPr>
              <w:pStyle w:val="1fffb"/>
              <w:rPr>
                <w:color w:val="000000"/>
              </w:rPr>
            </w:pPr>
            <w:r w:rsidRPr="00B6647E">
              <w:t>регулирования)</w:t>
            </w:r>
          </w:p>
        </w:tc>
        <w:tc>
          <w:tcPr>
            <w:tcW w:w="522" w:type="pct"/>
            <w:vMerge/>
            <w:tcBorders>
              <w:top w:val="nil"/>
              <w:left w:val="single" w:sz="8" w:space="0" w:color="auto"/>
              <w:bottom w:val="single" w:sz="8" w:space="0" w:color="000000"/>
              <w:right w:val="single" w:sz="8" w:space="0" w:color="auto"/>
            </w:tcBorders>
            <w:vAlign w:val="center"/>
            <w:hideMark/>
          </w:tcPr>
          <w:p w14:paraId="6373095C"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4F3B03AF" w14:textId="77777777" w:rsidR="00201348" w:rsidRPr="00B6647E" w:rsidRDefault="00201348" w:rsidP="006163C2">
            <w:pPr>
              <w:pStyle w:val="1fffb"/>
              <w:rPr>
                <w:color w:val="000000"/>
              </w:rPr>
            </w:pPr>
          </w:p>
        </w:tc>
      </w:tr>
      <w:tr w:rsidR="00201348" w:rsidRPr="00B6647E" w14:paraId="1E75679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A36C476" w14:textId="77777777" w:rsidR="00201348" w:rsidRPr="00B6647E" w:rsidRDefault="00201348" w:rsidP="006163C2">
            <w:pPr>
              <w:pStyle w:val="1fffb"/>
              <w:rPr>
                <w:color w:val="000000"/>
              </w:rPr>
            </w:pPr>
            <w:r w:rsidRPr="00B6647E">
              <w:rPr>
                <w:color w:val="000000"/>
              </w:rPr>
              <w:t>1</w:t>
            </w:r>
          </w:p>
        </w:tc>
        <w:tc>
          <w:tcPr>
            <w:tcW w:w="921" w:type="pct"/>
            <w:tcBorders>
              <w:top w:val="nil"/>
              <w:left w:val="nil"/>
              <w:bottom w:val="single" w:sz="8" w:space="0" w:color="auto"/>
              <w:right w:val="single" w:sz="8" w:space="0" w:color="auto"/>
            </w:tcBorders>
            <w:shd w:val="clear" w:color="000000" w:fill="FFFFFF"/>
            <w:vAlign w:val="center"/>
            <w:hideMark/>
          </w:tcPr>
          <w:p w14:paraId="321BC71F" w14:textId="77777777" w:rsidR="00201348" w:rsidRPr="00B6647E" w:rsidRDefault="00201348" w:rsidP="006163C2">
            <w:pPr>
              <w:pStyle w:val="1fffb"/>
              <w:rPr>
                <w:color w:val="000000"/>
              </w:rPr>
            </w:pPr>
            <w:r w:rsidRPr="00B6647E">
              <w:t>Расчёт коэффициента индексации</w:t>
            </w:r>
          </w:p>
        </w:tc>
        <w:tc>
          <w:tcPr>
            <w:tcW w:w="484" w:type="pct"/>
            <w:tcBorders>
              <w:top w:val="nil"/>
              <w:left w:val="nil"/>
              <w:bottom w:val="single" w:sz="8" w:space="0" w:color="auto"/>
              <w:right w:val="single" w:sz="8" w:space="0" w:color="auto"/>
            </w:tcBorders>
            <w:shd w:val="clear" w:color="000000" w:fill="FFFFFF"/>
            <w:vAlign w:val="center"/>
            <w:hideMark/>
          </w:tcPr>
          <w:p w14:paraId="6EB2CB72"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5C33D6CA"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BC3DF52"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45B21C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272AE891"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428DB64" w14:textId="77777777" w:rsidR="00201348" w:rsidRPr="00B6647E" w:rsidRDefault="00201348" w:rsidP="006163C2">
            <w:pPr>
              <w:pStyle w:val="1fffb"/>
              <w:rPr>
                <w:color w:val="000000"/>
              </w:rPr>
            </w:pPr>
          </w:p>
        </w:tc>
      </w:tr>
      <w:tr w:rsidR="00201348" w:rsidRPr="00B6647E" w14:paraId="116D757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912F028" w14:textId="77777777" w:rsidR="00201348" w:rsidRPr="00B6647E" w:rsidRDefault="00201348" w:rsidP="006163C2">
            <w:pPr>
              <w:pStyle w:val="1fffb"/>
              <w:rPr>
                <w:color w:val="000000"/>
              </w:rPr>
            </w:pPr>
            <w:r w:rsidRPr="00B6647E">
              <w:t>1,1</w:t>
            </w:r>
          </w:p>
        </w:tc>
        <w:tc>
          <w:tcPr>
            <w:tcW w:w="921" w:type="pct"/>
            <w:tcBorders>
              <w:top w:val="nil"/>
              <w:left w:val="nil"/>
              <w:bottom w:val="single" w:sz="8" w:space="0" w:color="auto"/>
              <w:right w:val="single" w:sz="8" w:space="0" w:color="auto"/>
            </w:tcBorders>
            <w:shd w:val="clear" w:color="000000" w:fill="FFFFFF"/>
            <w:vAlign w:val="center"/>
            <w:hideMark/>
          </w:tcPr>
          <w:p w14:paraId="0693F724" w14:textId="77777777" w:rsidR="00201348" w:rsidRPr="00B6647E" w:rsidRDefault="00201348" w:rsidP="006163C2">
            <w:pPr>
              <w:pStyle w:val="1fffb"/>
              <w:rPr>
                <w:color w:val="000000"/>
              </w:rPr>
            </w:pPr>
            <w:r w:rsidRPr="00B6647E">
              <w:t>Индекс потребительских цен на расчетный период регулирования (ИПЦ)</w:t>
            </w:r>
          </w:p>
        </w:tc>
        <w:tc>
          <w:tcPr>
            <w:tcW w:w="484" w:type="pct"/>
            <w:tcBorders>
              <w:top w:val="nil"/>
              <w:left w:val="nil"/>
              <w:bottom w:val="single" w:sz="8" w:space="0" w:color="auto"/>
              <w:right w:val="single" w:sz="8" w:space="0" w:color="auto"/>
            </w:tcBorders>
            <w:shd w:val="clear" w:color="000000" w:fill="FFFFFF"/>
            <w:vAlign w:val="center"/>
            <w:hideMark/>
          </w:tcPr>
          <w:p w14:paraId="757CD3ED" w14:textId="77777777" w:rsidR="00201348" w:rsidRPr="00B6647E" w:rsidRDefault="00201348" w:rsidP="006163C2">
            <w:pPr>
              <w:pStyle w:val="1fffb"/>
              <w:rPr>
                <w:color w:val="000000"/>
              </w:rPr>
            </w:pPr>
            <w:r w:rsidRPr="00B6647E">
              <w:t>%</w:t>
            </w:r>
          </w:p>
        </w:tc>
        <w:tc>
          <w:tcPr>
            <w:tcW w:w="674" w:type="pct"/>
            <w:tcBorders>
              <w:top w:val="nil"/>
              <w:left w:val="nil"/>
              <w:bottom w:val="single" w:sz="8" w:space="0" w:color="auto"/>
              <w:right w:val="single" w:sz="8" w:space="0" w:color="auto"/>
            </w:tcBorders>
            <w:shd w:val="clear" w:color="000000" w:fill="FFFFFF"/>
            <w:vAlign w:val="center"/>
            <w:hideMark/>
          </w:tcPr>
          <w:p w14:paraId="50DB1F9C"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1588EE6"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D6EBE4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5C85C65D"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317C1AB" w14:textId="77777777" w:rsidR="00201348" w:rsidRPr="00B6647E" w:rsidRDefault="00201348" w:rsidP="006163C2">
            <w:pPr>
              <w:pStyle w:val="1fffb"/>
              <w:rPr>
                <w:color w:val="000000"/>
              </w:rPr>
            </w:pPr>
          </w:p>
        </w:tc>
      </w:tr>
      <w:tr w:rsidR="00201348" w:rsidRPr="00B6647E" w14:paraId="208DF22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F4046D9" w14:textId="77777777" w:rsidR="00201348" w:rsidRPr="00B6647E" w:rsidRDefault="00201348" w:rsidP="006163C2">
            <w:pPr>
              <w:pStyle w:val="1fffb"/>
              <w:rPr>
                <w:color w:val="000000"/>
              </w:rPr>
            </w:pPr>
            <w:r w:rsidRPr="00B6647E">
              <w:t>1,2</w:t>
            </w:r>
          </w:p>
        </w:tc>
        <w:tc>
          <w:tcPr>
            <w:tcW w:w="921" w:type="pct"/>
            <w:tcBorders>
              <w:top w:val="nil"/>
              <w:left w:val="nil"/>
              <w:bottom w:val="single" w:sz="8" w:space="0" w:color="auto"/>
              <w:right w:val="single" w:sz="8" w:space="0" w:color="auto"/>
            </w:tcBorders>
            <w:shd w:val="clear" w:color="000000" w:fill="FFFFFF"/>
            <w:vAlign w:val="center"/>
            <w:hideMark/>
          </w:tcPr>
          <w:p w14:paraId="4FEACCE5" w14:textId="77777777" w:rsidR="00201348" w:rsidRPr="00B6647E" w:rsidRDefault="00201348" w:rsidP="006163C2">
            <w:pPr>
              <w:pStyle w:val="1fffb"/>
              <w:rPr>
                <w:color w:val="000000"/>
              </w:rPr>
            </w:pPr>
            <w:r w:rsidRPr="00B6647E">
              <w:t>Индекс эффективности операционных расходов (ИОР)</w:t>
            </w:r>
          </w:p>
        </w:tc>
        <w:tc>
          <w:tcPr>
            <w:tcW w:w="484" w:type="pct"/>
            <w:tcBorders>
              <w:top w:val="nil"/>
              <w:left w:val="nil"/>
              <w:bottom w:val="single" w:sz="8" w:space="0" w:color="auto"/>
              <w:right w:val="single" w:sz="8" w:space="0" w:color="auto"/>
            </w:tcBorders>
            <w:shd w:val="clear" w:color="000000" w:fill="FFFFFF"/>
            <w:vAlign w:val="center"/>
            <w:hideMark/>
          </w:tcPr>
          <w:p w14:paraId="7DC353C4" w14:textId="77777777" w:rsidR="00201348" w:rsidRPr="00B6647E" w:rsidRDefault="00201348" w:rsidP="006163C2">
            <w:pPr>
              <w:pStyle w:val="1fffb"/>
              <w:rPr>
                <w:color w:val="000000"/>
              </w:rPr>
            </w:pPr>
            <w:r w:rsidRPr="00B6647E">
              <w:rPr>
                <w:color w:val="000000"/>
              </w:rPr>
              <w:t>%</w:t>
            </w:r>
          </w:p>
        </w:tc>
        <w:tc>
          <w:tcPr>
            <w:tcW w:w="674" w:type="pct"/>
            <w:tcBorders>
              <w:top w:val="nil"/>
              <w:left w:val="nil"/>
              <w:bottom w:val="single" w:sz="8" w:space="0" w:color="auto"/>
              <w:right w:val="single" w:sz="8" w:space="0" w:color="auto"/>
            </w:tcBorders>
            <w:shd w:val="clear" w:color="000000" w:fill="FFFFFF"/>
            <w:vAlign w:val="center"/>
            <w:hideMark/>
          </w:tcPr>
          <w:p w14:paraId="49717998"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21528B92"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6C12139"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6A2488F5"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6A70595" w14:textId="77777777" w:rsidR="00201348" w:rsidRPr="00B6647E" w:rsidRDefault="00201348" w:rsidP="006163C2">
            <w:pPr>
              <w:pStyle w:val="1fffb"/>
              <w:rPr>
                <w:color w:val="000000"/>
              </w:rPr>
            </w:pPr>
            <w:r w:rsidRPr="00B6647E">
              <w:t>1</w:t>
            </w:r>
          </w:p>
        </w:tc>
      </w:tr>
      <w:tr w:rsidR="00201348" w:rsidRPr="00B6647E" w14:paraId="424F084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08FB7E2" w14:textId="77777777" w:rsidR="00201348" w:rsidRPr="00B6647E" w:rsidRDefault="00201348" w:rsidP="006163C2">
            <w:pPr>
              <w:pStyle w:val="1fffb"/>
              <w:rPr>
                <w:color w:val="000000"/>
              </w:rPr>
            </w:pPr>
            <w:r w:rsidRPr="00B6647E">
              <w:t>1,3</w:t>
            </w:r>
          </w:p>
        </w:tc>
        <w:tc>
          <w:tcPr>
            <w:tcW w:w="921" w:type="pct"/>
            <w:tcBorders>
              <w:top w:val="nil"/>
              <w:left w:val="nil"/>
              <w:bottom w:val="single" w:sz="8" w:space="0" w:color="auto"/>
              <w:right w:val="single" w:sz="8" w:space="0" w:color="auto"/>
            </w:tcBorders>
            <w:shd w:val="clear" w:color="000000" w:fill="FFFFFF"/>
            <w:vAlign w:val="center"/>
            <w:hideMark/>
          </w:tcPr>
          <w:p w14:paraId="248E1A4B" w14:textId="77777777" w:rsidR="00201348" w:rsidRPr="00B6647E" w:rsidRDefault="00201348" w:rsidP="006163C2">
            <w:pPr>
              <w:pStyle w:val="1fffb"/>
              <w:rPr>
                <w:color w:val="000000"/>
              </w:rPr>
            </w:pPr>
            <w:r w:rsidRPr="00B6647E">
              <w:t>Индекс изменения количества активов (ИКА) производство</w:t>
            </w:r>
          </w:p>
        </w:tc>
        <w:tc>
          <w:tcPr>
            <w:tcW w:w="484" w:type="pct"/>
            <w:tcBorders>
              <w:top w:val="nil"/>
              <w:left w:val="nil"/>
              <w:bottom w:val="single" w:sz="8" w:space="0" w:color="auto"/>
              <w:right w:val="single" w:sz="8" w:space="0" w:color="auto"/>
            </w:tcBorders>
            <w:shd w:val="clear" w:color="000000" w:fill="FFFFFF"/>
            <w:vAlign w:val="center"/>
            <w:hideMark/>
          </w:tcPr>
          <w:p w14:paraId="7A9363C5"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03676E93"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209ABC9"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8100235"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593169F8"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7BB2A35" w14:textId="77777777" w:rsidR="00201348" w:rsidRPr="00B6647E" w:rsidRDefault="00201348" w:rsidP="006163C2">
            <w:pPr>
              <w:pStyle w:val="1fffb"/>
              <w:rPr>
                <w:color w:val="000000"/>
              </w:rPr>
            </w:pPr>
            <w:r w:rsidRPr="00B6647E">
              <w:t>-1</w:t>
            </w:r>
          </w:p>
        </w:tc>
      </w:tr>
      <w:tr w:rsidR="00201348" w:rsidRPr="00B6647E" w14:paraId="0BB1954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6CFE2BAA" w14:textId="77777777" w:rsidR="00201348" w:rsidRPr="00B6647E" w:rsidRDefault="00201348" w:rsidP="006163C2">
            <w:pPr>
              <w:pStyle w:val="1fffb"/>
              <w:rPr>
                <w:color w:val="000000"/>
              </w:rPr>
            </w:pPr>
            <w:r w:rsidRPr="00B6647E">
              <w:t>1,3,1</w:t>
            </w:r>
          </w:p>
        </w:tc>
        <w:tc>
          <w:tcPr>
            <w:tcW w:w="921" w:type="pct"/>
            <w:tcBorders>
              <w:top w:val="nil"/>
              <w:left w:val="nil"/>
              <w:bottom w:val="single" w:sz="8" w:space="0" w:color="auto"/>
              <w:right w:val="single" w:sz="8" w:space="0" w:color="auto"/>
            </w:tcBorders>
            <w:shd w:val="clear" w:color="000000" w:fill="FFFFFF"/>
            <w:vAlign w:val="center"/>
            <w:hideMark/>
          </w:tcPr>
          <w:p w14:paraId="6DDE13B6" w14:textId="77777777" w:rsidR="00201348" w:rsidRPr="00B6647E" w:rsidRDefault="00201348" w:rsidP="006163C2">
            <w:pPr>
              <w:pStyle w:val="1fffb"/>
              <w:rPr>
                <w:color w:val="000000"/>
              </w:rPr>
            </w:pPr>
            <w:r w:rsidRPr="00B6647E">
              <w:t>Установленная тепловая мощность источника тепловой энергии (производство)</w:t>
            </w:r>
          </w:p>
        </w:tc>
        <w:tc>
          <w:tcPr>
            <w:tcW w:w="484" w:type="pct"/>
            <w:tcBorders>
              <w:top w:val="nil"/>
              <w:left w:val="nil"/>
              <w:bottom w:val="single" w:sz="8" w:space="0" w:color="auto"/>
              <w:right w:val="single" w:sz="8" w:space="0" w:color="auto"/>
            </w:tcBorders>
            <w:shd w:val="clear" w:color="000000" w:fill="FFFFFF"/>
            <w:vAlign w:val="center"/>
            <w:hideMark/>
          </w:tcPr>
          <w:p w14:paraId="7BA7302A" w14:textId="77777777" w:rsidR="00201348" w:rsidRPr="00B6647E" w:rsidRDefault="00201348" w:rsidP="006163C2">
            <w:pPr>
              <w:pStyle w:val="1fffb"/>
              <w:rPr>
                <w:color w:val="000000"/>
              </w:rPr>
            </w:pPr>
            <w:r w:rsidRPr="00B6647E">
              <w:t>Гкал/ч</w:t>
            </w:r>
          </w:p>
        </w:tc>
        <w:tc>
          <w:tcPr>
            <w:tcW w:w="674" w:type="pct"/>
            <w:tcBorders>
              <w:top w:val="nil"/>
              <w:left w:val="nil"/>
              <w:bottom w:val="single" w:sz="8" w:space="0" w:color="auto"/>
              <w:right w:val="single" w:sz="8" w:space="0" w:color="auto"/>
            </w:tcBorders>
            <w:shd w:val="clear" w:color="000000" w:fill="FFFFFF"/>
            <w:vAlign w:val="center"/>
            <w:hideMark/>
          </w:tcPr>
          <w:p w14:paraId="57EFAF9F" w14:textId="77777777" w:rsidR="00201348" w:rsidRPr="00B6647E" w:rsidRDefault="00201348" w:rsidP="006163C2">
            <w:pPr>
              <w:pStyle w:val="1fffb"/>
              <w:rPr>
                <w:color w:val="000000"/>
              </w:rPr>
            </w:pPr>
            <w:r w:rsidRPr="00B6647E">
              <w:t>11,7</w:t>
            </w:r>
          </w:p>
        </w:tc>
        <w:tc>
          <w:tcPr>
            <w:tcW w:w="420" w:type="pct"/>
            <w:tcBorders>
              <w:top w:val="nil"/>
              <w:left w:val="nil"/>
              <w:bottom w:val="single" w:sz="8" w:space="0" w:color="auto"/>
              <w:right w:val="single" w:sz="8" w:space="0" w:color="auto"/>
            </w:tcBorders>
            <w:shd w:val="clear" w:color="000000" w:fill="FFFFFF"/>
            <w:vAlign w:val="center"/>
            <w:hideMark/>
          </w:tcPr>
          <w:p w14:paraId="2131440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A0C5FAA" w14:textId="77777777" w:rsidR="00201348" w:rsidRPr="00B6647E" w:rsidRDefault="00201348" w:rsidP="006163C2">
            <w:pPr>
              <w:pStyle w:val="1fffb"/>
              <w:rPr>
                <w:color w:val="000000"/>
              </w:rPr>
            </w:pPr>
            <w:r w:rsidRPr="00B6647E">
              <w:t>11,7</w:t>
            </w:r>
          </w:p>
        </w:tc>
        <w:tc>
          <w:tcPr>
            <w:tcW w:w="522" w:type="pct"/>
            <w:tcBorders>
              <w:top w:val="nil"/>
              <w:left w:val="nil"/>
              <w:bottom w:val="single" w:sz="8" w:space="0" w:color="auto"/>
              <w:right w:val="single" w:sz="8" w:space="0" w:color="auto"/>
            </w:tcBorders>
            <w:shd w:val="clear" w:color="000000" w:fill="FFFFFF"/>
            <w:vAlign w:val="center"/>
            <w:hideMark/>
          </w:tcPr>
          <w:p w14:paraId="47BEFEC2"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5403804" w14:textId="77777777" w:rsidR="00201348" w:rsidRPr="00B6647E" w:rsidRDefault="00201348" w:rsidP="006163C2">
            <w:pPr>
              <w:pStyle w:val="1fffb"/>
              <w:rPr>
                <w:color w:val="000000"/>
              </w:rPr>
            </w:pPr>
          </w:p>
        </w:tc>
      </w:tr>
      <w:tr w:rsidR="00201348" w:rsidRPr="00B6647E" w14:paraId="5E11549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6B84B2A" w14:textId="77777777" w:rsidR="00201348" w:rsidRPr="00B6647E" w:rsidRDefault="00201348" w:rsidP="006163C2">
            <w:pPr>
              <w:pStyle w:val="1fffb"/>
              <w:rPr>
                <w:color w:val="000000"/>
              </w:rPr>
            </w:pPr>
            <w:r w:rsidRPr="00B6647E">
              <w:t>1,4</w:t>
            </w:r>
          </w:p>
        </w:tc>
        <w:tc>
          <w:tcPr>
            <w:tcW w:w="921" w:type="pct"/>
            <w:tcBorders>
              <w:top w:val="nil"/>
              <w:left w:val="nil"/>
              <w:bottom w:val="single" w:sz="8" w:space="0" w:color="auto"/>
              <w:right w:val="single" w:sz="8" w:space="0" w:color="auto"/>
            </w:tcBorders>
            <w:shd w:val="clear" w:color="000000" w:fill="FFFFFF"/>
            <w:vAlign w:val="center"/>
            <w:hideMark/>
          </w:tcPr>
          <w:p w14:paraId="57284E97" w14:textId="77777777" w:rsidR="00201348" w:rsidRPr="00B6647E" w:rsidRDefault="00201348" w:rsidP="006163C2">
            <w:pPr>
              <w:pStyle w:val="1fffb"/>
              <w:rPr>
                <w:color w:val="000000"/>
              </w:rPr>
            </w:pPr>
            <w:r w:rsidRPr="00B6647E">
              <w:t>Индекс изменения количества активов (ИКА) передача</w:t>
            </w:r>
          </w:p>
        </w:tc>
        <w:tc>
          <w:tcPr>
            <w:tcW w:w="484" w:type="pct"/>
            <w:tcBorders>
              <w:top w:val="nil"/>
              <w:left w:val="nil"/>
              <w:bottom w:val="single" w:sz="8" w:space="0" w:color="auto"/>
              <w:right w:val="single" w:sz="8" w:space="0" w:color="auto"/>
            </w:tcBorders>
            <w:shd w:val="clear" w:color="000000" w:fill="FFFFFF"/>
            <w:vAlign w:val="center"/>
            <w:hideMark/>
          </w:tcPr>
          <w:p w14:paraId="405BE9DF"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2127E2E2"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237CDE6"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1E2A336"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6E9BFA00"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70D2B25C" w14:textId="77777777" w:rsidR="00201348" w:rsidRPr="00B6647E" w:rsidRDefault="00201348" w:rsidP="006163C2">
            <w:pPr>
              <w:pStyle w:val="1fffb"/>
              <w:rPr>
                <w:color w:val="000000"/>
              </w:rPr>
            </w:pPr>
            <w:r w:rsidRPr="00B6647E">
              <w:t>0</w:t>
            </w:r>
          </w:p>
        </w:tc>
      </w:tr>
      <w:tr w:rsidR="00201348" w:rsidRPr="00B6647E" w14:paraId="3A6EB5F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9E78869"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226916A3" w14:textId="77777777" w:rsidR="00201348" w:rsidRPr="00B6647E" w:rsidRDefault="00201348" w:rsidP="006163C2">
            <w:pPr>
              <w:pStyle w:val="1fffb"/>
              <w:rPr>
                <w:color w:val="000000"/>
              </w:rPr>
            </w:pPr>
            <w:r w:rsidRPr="00B6647E">
              <w:t>Количество условных единиц, относящихся к активам,</w:t>
            </w:r>
          </w:p>
        </w:tc>
        <w:tc>
          <w:tcPr>
            <w:tcW w:w="484" w:type="pct"/>
            <w:tcBorders>
              <w:top w:val="nil"/>
              <w:left w:val="nil"/>
              <w:bottom w:val="single" w:sz="8" w:space="0" w:color="auto"/>
              <w:right w:val="single" w:sz="8" w:space="0" w:color="auto"/>
            </w:tcBorders>
            <w:shd w:val="clear" w:color="000000" w:fill="FFFFFF"/>
            <w:vAlign w:val="center"/>
            <w:hideMark/>
          </w:tcPr>
          <w:p w14:paraId="349633AC"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014919C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6C6E243B"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870D5D5"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7BC82F0E"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9C234C1" w14:textId="77777777" w:rsidR="00201348" w:rsidRPr="00B6647E" w:rsidRDefault="00201348" w:rsidP="006163C2">
            <w:pPr>
              <w:pStyle w:val="1fffb"/>
              <w:rPr>
                <w:color w:val="000000"/>
              </w:rPr>
            </w:pPr>
          </w:p>
        </w:tc>
      </w:tr>
      <w:tr w:rsidR="00201348" w:rsidRPr="00B6647E" w14:paraId="61730B0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446B29F" w14:textId="77777777" w:rsidR="00201348" w:rsidRPr="00B6647E" w:rsidRDefault="00201348" w:rsidP="006163C2">
            <w:pPr>
              <w:pStyle w:val="1fffb"/>
              <w:rPr>
                <w:color w:val="000000"/>
              </w:rPr>
            </w:pPr>
            <w:r w:rsidRPr="00B6647E">
              <w:t>1,4,1</w:t>
            </w:r>
          </w:p>
        </w:tc>
        <w:tc>
          <w:tcPr>
            <w:tcW w:w="921" w:type="pct"/>
            <w:tcBorders>
              <w:top w:val="nil"/>
              <w:left w:val="nil"/>
              <w:bottom w:val="single" w:sz="8" w:space="0" w:color="auto"/>
              <w:right w:val="single" w:sz="8" w:space="0" w:color="auto"/>
            </w:tcBorders>
            <w:shd w:val="clear" w:color="000000" w:fill="FFFFFF"/>
            <w:vAlign w:val="center"/>
            <w:hideMark/>
          </w:tcPr>
          <w:p w14:paraId="673F4FF5" w14:textId="77777777" w:rsidR="00201348" w:rsidRPr="00B6647E" w:rsidRDefault="00201348" w:rsidP="006163C2">
            <w:pPr>
              <w:pStyle w:val="1fffb"/>
              <w:rPr>
                <w:color w:val="000000"/>
              </w:rPr>
            </w:pPr>
            <w:r w:rsidRPr="00B6647E">
              <w:t>необходимым для осуществления регулируемой деятельности (передача)</w:t>
            </w:r>
          </w:p>
        </w:tc>
        <w:tc>
          <w:tcPr>
            <w:tcW w:w="484" w:type="pct"/>
            <w:tcBorders>
              <w:top w:val="nil"/>
              <w:left w:val="nil"/>
              <w:bottom w:val="single" w:sz="8" w:space="0" w:color="auto"/>
              <w:right w:val="single" w:sz="8" w:space="0" w:color="auto"/>
            </w:tcBorders>
            <w:shd w:val="clear" w:color="000000" w:fill="FFFFFF"/>
            <w:vAlign w:val="center"/>
            <w:hideMark/>
          </w:tcPr>
          <w:p w14:paraId="02EB4DD0" w14:textId="77777777" w:rsidR="00201348" w:rsidRPr="00B6647E" w:rsidRDefault="00201348" w:rsidP="006163C2">
            <w:pPr>
              <w:pStyle w:val="1fffb"/>
              <w:rPr>
                <w:color w:val="000000"/>
              </w:rPr>
            </w:pPr>
            <w:r w:rsidRPr="00B6647E">
              <w:t>У,е,</w:t>
            </w:r>
          </w:p>
        </w:tc>
        <w:tc>
          <w:tcPr>
            <w:tcW w:w="674" w:type="pct"/>
            <w:tcBorders>
              <w:top w:val="nil"/>
              <w:left w:val="nil"/>
              <w:bottom w:val="single" w:sz="8" w:space="0" w:color="auto"/>
              <w:right w:val="single" w:sz="8" w:space="0" w:color="auto"/>
            </w:tcBorders>
            <w:shd w:val="clear" w:color="000000" w:fill="FFFFFF"/>
            <w:vAlign w:val="center"/>
            <w:hideMark/>
          </w:tcPr>
          <w:p w14:paraId="1814D5F1"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72604CE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37410C9" w14:textId="77777777" w:rsidR="00201348" w:rsidRPr="00B6647E" w:rsidRDefault="00201348" w:rsidP="006163C2">
            <w:pPr>
              <w:pStyle w:val="1fffb"/>
              <w:rPr>
                <w:color w:val="000000"/>
              </w:rPr>
            </w:pPr>
            <w:r w:rsidRPr="00B6647E">
              <w:t>94,59</w:t>
            </w:r>
          </w:p>
        </w:tc>
        <w:tc>
          <w:tcPr>
            <w:tcW w:w="522" w:type="pct"/>
            <w:tcBorders>
              <w:top w:val="nil"/>
              <w:left w:val="nil"/>
              <w:bottom w:val="single" w:sz="8" w:space="0" w:color="auto"/>
              <w:right w:val="single" w:sz="8" w:space="0" w:color="auto"/>
            </w:tcBorders>
            <w:shd w:val="clear" w:color="000000" w:fill="FFFFFF"/>
            <w:vAlign w:val="center"/>
            <w:hideMark/>
          </w:tcPr>
          <w:p w14:paraId="46B4F66A"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275E230A" w14:textId="77777777" w:rsidR="00201348" w:rsidRPr="00B6647E" w:rsidRDefault="00201348" w:rsidP="006163C2">
            <w:pPr>
              <w:pStyle w:val="1fffb"/>
              <w:rPr>
                <w:color w:val="000000"/>
              </w:rPr>
            </w:pPr>
            <w:r w:rsidRPr="00B6647E">
              <w:t>94,59</w:t>
            </w:r>
          </w:p>
        </w:tc>
      </w:tr>
      <w:tr w:rsidR="00201348" w:rsidRPr="00B6647E" w14:paraId="591C77E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579ED13" w14:textId="77777777" w:rsidR="00201348" w:rsidRPr="00B6647E" w:rsidRDefault="00201348" w:rsidP="006163C2">
            <w:pPr>
              <w:pStyle w:val="1fffb"/>
              <w:rPr>
                <w:color w:val="000000"/>
              </w:rPr>
            </w:pPr>
            <w:r w:rsidRPr="00B6647E">
              <w:t>1,4,2</w:t>
            </w:r>
          </w:p>
        </w:tc>
        <w:tc>
          <w:tcPr>
            <w:tcW w:w="921" w:type="pct"/>
            <w:tcBorders>
              <w:top w:val="nil"/>
              <w:left w:val="nil"/>
              <w:bottom w:val="single" w:sz="8" w:space="0" w:color="auto"/>
              <w:right w:val="single" w:sz="8" w:space="0" w:color="auto"/>
            </w:tcBorders>
            <w:shd w:val="clear" w:color="000000" w:fill="FFFFFF"/>
            <w:vAlign w:val="center"/>
            <w:hideMark/>
          </w:tcPr>
          <w:p w14:paraId="01889EDD" w14:textId="77777777" w:rsidR="00201348" w:rsidRPr="00B6647E" w:rsidRDefault="00201348" w:rsidP="006163C2">
            <w:pPr>
              <w:pStyle w:val="1fffb"/>
              <w:rPr>
                <w:color w:val="000000"/>
              </w:rPr>
            </w:pPr>
            <w:r w:rsidRPr="00B6647E">
              <w:t>Коэффициент эластичности затрат по росту активов (Кэл)</w:t>
            </w:r>
          </w:p>
        </w:tc>
        <w:tc>
          <w:tcPr>
            <w:tcW w:w="484" w:type="pct"/>
            <w:tcBorders>
              <w:top w:val="nil"/>
              <w:left w:val="nil"/>
              <w:bottom w:val="single" w:sz="8" w:space="0" w:color="auto"/>
              <w:right w:val="single" w:sz="8" w:space="0" w:color="auto"/>
            </w:tcBorders>
            <w:shd w:val="clear" w:color="000000" w:fill="FFFFFF"/>
            <w:vAlign w:val="center"/>
            <w:hideMark/>
          </w:tcPr>
          <w:p w14:paraId="71433729"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3AA8068C" w14:textId="77777777" w:rsidR="00201348" w:rsidRPr="00B6647E" w:rsidRDefault="00201348" w:rsidP="006163C2">
            <w:pPr>
              <w:pStyle w:val="1fffb"/>
              <w:rPr>
                <w:color w:val="000000"/>
              </w:rPr>
            </w:pPr>
            <w:r w:rsidRPr="00B6647E">
              <w:t>0,75</w:t>
            </w:r>
          </w:p>
        </w:tc>
        <w:tc>
          <w:tcPr>
            <w:tcW w:w="420" w:type="pct"/>
            <w:tcBorders>
              <w:top w:val="nil"/>
              <w:left w:val="nil"/>
              <w:bottom w:val="single" w:sz="8" w:space="0" w:color="auto"/>
              <w:right w:val="single" w:sz="8" w:space="0" w:color="auto"/>
            </w:tcBorders>
            <w:shd w:val="clear" w:color="000000" w:fill="FFFFFF"/>
            <w:vAlign w:val="center"/>
            <w:hideMark/>
          </w:tcPr>
          <w:p w14:paraId="5B100864"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11ED4E0" w14:textId="77777777" w:rsidR="00201348" w:rsidRPr="00B6647E" w:rsidRDefault="00201348" w:rsidP="006163C2">
            <w:pPr>
              <w:pStyle w:val="1fffb"/>
              <w:rPr>
                <w:color w:val="000000"/>
              </w:rPr>
            </w:pPr>
            <w:r w:rsidRPr="00B6647E">
              <w:t>0,75</w:t>
            </w:r>
          </w:p>
        </w:tc>
        <w:tc>
          <w:tcPr>
            <w:tcW w:w="522" w:type="pct"/>
            <w:tcBorders>
              <w:top w:val="nil"/>
              <w:left w:val="nil"/>
              <w:bottom w:val="single" w:sz="8" w:space="0" w:color="auto"/>
              <w:right w:val="single" w:sz="8" w:space="0" w:color="auto"/>
            </w:tcBorders>
            <w:shd w:val="clear" w:color="000000" w:fill="FFFFFF"/>
            <w:vAlign w:val="center"/>
            <w:hideMark/>
          </w:tcPr>
          <w:p w14:paraId="66D9421B"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7C9F082" w14:textId="77777777" w:rsidR="00201348" w:rsidRPr="00B6647E" w:rsidRDefault="00201348" w:rsidP="006163C2">
            <w:pPr>
              <w:pStyle w:val="1fffb"/>
              <w:rPr>
                <w:color w:val="000000"/>
              </w:rPr>
            </w:pPr>
          </w:p>
        </w:tc>
      </w:tr>
      <w:tr w:rsidR="00201348" w:rsidRPr="00B6647E" w14:paraId="466BD24E"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42FC59C" w14:textId="77777777" w:rsidR="00201348" w:rsidRPr="00B6647E" w:rsidRDefault="00201348" w:rsidP="006163C2">
            <w:pPr>
              <w:pStyle w:val="1fffb"/>
              <w:rPr>
                <w:color w:val="000000"/>
              </w:rPr>
            </w:pPr>
            <w:r w:rsidRPr="00B6647E">
              <w:t>1,5</w:t>
            </w:r>
          </w:p>
        </w:tc>
        <w:tc>
          <w:tcPr>
            <w:tcW w:w="921" w:type="pct"/>
            <w:tcBorders>
              <w:top w:val="nil"/>
              <w:left w:val="nil"/>
              <w:bottom w:val="single" w:sz="8" w:space="0" w:color="auto"/>
              <w:right w:val="single" w:sz="8" w:space="0" w:color="auto"/>
            </w:tcBorders>
            <w:shd w:val="clear" w:color="000000" w:fill="FFFFFF"/>
            <w:vAlign w:val="center"/>
            <w:hideMark/>
          </w:tcPr>
          <w:p w14:paraId="27BCC777" w14:textId="77777777" w:rsidR="00201348" w:rsidRPr="00B6647E" w:rsidRDefault="00201348" w:rsidP="006163C2">
            <w:pPr>
              <w:pStyle w:val="1fffb"/>
              <w:rPr>
                <w:color w:val="000000"/>
              </w:rPr>
            </w:pPr>
            <w:r w:rsidRPr="00B6647E">
              <w:t>Итого коэффициент индексации (производство т/э)</w:t>
            </w:r>
          </w:p>
        </w:tc>
        <w:tc>
          <w:tcPr>
            <w:tcW w:w="484" w:type="pct"/>
            <w:tcBorders>
              <w:top w:val="nil"/>
              <w:left w:val="nil"/>
              <w:bottom w:val="single" w:sz="8" w:space="0" w:color="auto"/>
              <w:right w:val="single" w:sz="8" w:space="0" w:color="auto"/>
            </w:tcBorders>
            <w:shd w:val="clear" w:color="000000" w:fill="FFFFFF"/>
            <w:vAlign w:val="center"/>
            <w:hideMark/>
          </w:tcPr>
          <w:p w14:paraId="103CF940"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0E32B7A3" w14:textId="77777777" w:rsidR="00201348" w:rsidRPr="00B6647E" w:rsidRDefault="00201348" w:rsidP="006163C2">
            <w:pPr>
              <w:pStyle w:val="1fffb"/>
              <w:rPr>
                <w:color w:val="000000"/>
              </w:rPr>
            </w:pPr>
            <w:r w:rsidRPr="00B6647E">
              <w:t>1,03</w:t>
            </w:r>
          </w:p>
        </w:tc>
        <w:tc>
          <w:tcPr>
            <w:tcW w:w="420" w:type="pct"/>
            <w:tcBorders>
              <w:top w:val="nil"/>
              <w:left w:val="nil"/>
              <w:bottom w:val="single" w:sz="8" w:space="0" w:color="auto"/>
              <w:right w:val="single" w:sz="8" w:space="0" w:color="auto"/>
            </w:tcBorders>
            <w:shd w:val="clear" w:color="000000" w:fill="FFFFFF"/>
            <w:vAlign w:val="center"/>
            <w:hideMark/>
          </w:tcPr>
          <w:p w14:paraId="4ABBA236"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B4ABBB9" w14:textId="77777777" w:rsidR="00201348" w:rsidRPr="00B6647E" w:rsidRDefault="00201348" w:rsidP="006163C2">
            <w:pPr>
              <w:pStyle w:val="1fffb"/>
              <w:rPr>
                <w:color w:val="000000"/>
              </w:rPr>
            </w:pPr>
            <w:r w:rsidRPr="00B6647E">
              <w:t>1,03</w:t>
            </w:r>
          </w:p>
        </w:tc>
        <w:tc>
          <w:tcPr>
            <w:tcW w:w="522" w:type="pct"/>
            <w:tcBorders>
              <w:top w:val="nil"/>
              <w:left w:val="nil"/>
              <w:bottom w:val="single" w:sz="8" w:space="0" w:color="auto"/>
              <w:right w:val="single" w:sz="8" w:space="0" w:color="auto"/>
            </w:tcBorders>
            <w:shd w:val="clear" w:color="000000" w:fill="FFFFFF"/>
            <w:vAlign w:val="center"/>
            <w:hideMark/>
          </w:tcPr>
          <w:p w14:paraId="1D107456"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B4BCFB3" w14:textId="77777777" w:rsidR="00201348" w:rsidRPr="00B6647E" w:rsidRDefault="00201348" w:rsidP="006163C2">
            <w:pPr>
              <w:pStyle w:val="1fffb"/>
              <w:rPr>
                <w:color w:val="000000"/>
              </w:rPr>
            </w:pPr>
            <w:r w:rsidRPr="00B6647E">
              <w:t>0,99</w:t>
            </w:r>
          </w:p>
        </w:tc>
      </w:tr>
      <w:tr w:rsidR="00201348" w:rsidRPr="00B6647E" w14:paraId="3658E20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16FD0BB" w14:textId="77777777" w:rsidR="00201348" w:rsidRPr="00B6647E" w:rsidRDefault="00201348" w:rsidP="006163C2">
            <w:pPr>
              <w:pStyle w:val="1fffb"/>
              <w:rPr>
                <w:color w:val="000000"/>
              </w:rPr>
            </w:pPr>
            <w:r w:rsidRPr="00B6647E">
              <w:t>1,6</w:t>
            </w:r>
          </w:p>
        </w:tc>
        <w:tc>
          <w:tcPr>
            <w:tcW w:w="921" w:type="pct"/>
            <w:tcBorders>
              <w:top w:val="nil"/>
              <w:left w:val="nil"/>
              <w:bottom w:val="single" w:sz="8" w:space="0" w:color="auto"/>
              <w:right w:val="single" w:sz="8" w:space="0" w:color="auto"/>
            </w:tcBorders>
            <w:shd w:val="clear" w:color="000000" w:fill="FFFFFF"/>
            <w:vAlign w:val="center"/>
            <w:hideMark/>
          </w:tcPr>
          <w:p w14:paraId="29A759F8" w14:textId="77777777" w:rsidR="00201348" w:rsidRPr="00B6647E" w:rsidRDefault="00201348" w:rsidP="006163C2">
            <w:pPr>
              <w:pStyle w:val="1fffb"/>
              <w:rPr>
                <w:color w:val="000000"/>
              </w:rPr>
            </w:pPr>
            <w:r w:rsidRPr="00B6647E">
              <w:t xml:space="preserve">Итого коэффициент </w:t>
            </w:r>
            <w:r w:rsidRPr="00B6647E">
              <w:lastRenderedPageBreak/>
              <w:t>индексации (передача т/э)</w:t>
            </w:r>
          </w:p>
        </w:tc>
        <w:tc>
          <w:tcPr>
            <w:tcW w:w="484" w:type="pct"/>
            <w:tcBorders>
              <w:top w:val="nil"/>
              <w:left w:val="nil"/>
              <w:bottom w:val="single" w:sz="8" w:space="0" w:color="auto"/>
              <w:right w:val="single" w:sz="8" w:space="0" w:color="auto"/>
            </w:tcBorders>
            <w:shd w:val="clear" w:color="000000" w:fill="FFFFFF"/>
            <w:vAlign w:val="center"/>
            <w:hideMark/>
          </w:tcPr>
          <w:p w14:paraId="1433563D"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10801F28" w14:textId="77777777" w:rsidR="00201348" w:rsidRPr="00B6647E" w:rsidRDefault="00201348" w:rsidP="006163C2">
            <w:pPr>
              <w:pStyle w:val="1fffb"/>
              <w:rPr>
                <w:color w:val="000000"/>
              </w:rPr>
            </w:pPr>
            <w:r w:rsidRPr="00B6647E">
              <w:t>1,03</w:t>
            </w:r>
          </w:p>
        </w:tc>
        <w:tc>
          <w:tcPr>
            <w:tcW w:w="420" w:type="pct"/>
            <w:tcBorders>
              <w:top w:val="nil"/>
              <w:left w:val="nil"/>
              <w:bottom w:val="single" w:sz="8" w:space="0" w:color="auto"/>
              <w:right w:val="single" w:sz="8" w:space="0" w:color="auto"/>
            </w:tcBorders>
            <w:shd w:val="clear" w:color="000000" w:fill="FFFFFF"/>
            <w:vAlign w:val="center"/>
            <w:hideMark/>
          </w:tcPr>
          <w:p w14:paraId="1E37EF77"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2EA68F7" w14:textId="77777777" w:rsidR="00201348" w:rsidRPr="00B6647E" w:rsidRDefault="00201348" w:rsidP="006163C2">
            <w:pPr>
              <w:pStyle w:val="1fffb"/>
              <w:rPr>
                <w:color w:val="000000"/>
              </w:rPr>
            </w:pPr>
            <w:r w:rsidRPr="00B6647E">
              <w:t>1,03</w:t>
            </w:r>
          </w:p>
        </w:tc>
        <w:tc>
          <w:tcPr>
            <w:tcW w:w="522" w:type="pct"/>
            <w:tcBorders>
              <w:top w:val="nil"/>
              <w:left w:val="nil"/>
              <w:bottom w:val="single" w:sz="8" w:space="0" w:color="auto"/>
              <w:right w:val="single" w:sz="8" w:space="0" w:color="auto"/>
            </w:tcBorders>
            <w:shd w:val="clear" w:color="000000" w:fill="FFFFFF"/>
            <w:vAlign w:val="center"/>
            <w:hideMark/>
          </w:tcPr>
          <w:p w14:paraId="55C9C989"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94565A3" w14:textId="77777777" w:rsidR="00201348" w:rsidRPr="00B6647E" w:rsidRDefault="00201348" w:rsidP="006163C2">
            <w:pPr>
              <w:pStyle w:val="1fffb"/>
              <w:rPr>
                <w:color w:val="000000"/>
              </w:rPr>
            </w:pPr>
            <w:r w:rsidRPr="00B6647E">
              <w:t>0,99</w:t>
            </w:r>
          </w:p>
        </w:tc>
      </w:tr>
      <w:tr w:rsidR="00201348" w:rsidRPr="00B6647E" w14:paraId="2D8AAF7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AE3E8C8" w14:textId="77777777" w:rsidR="00201348" w:rsidRPr="00B6647E" w:rsidRDefault="00201348" w:rsidP="006163C2">
            <w:pPr>
              <w:pStyle w:val="1fffb"/>
              <w:rPr>
                <w:color w:val="000000"/>
              </w:rPr>
            </w:pPr>
            <w:r w:rsidRPr="00B6647E">
              <w:t>2</w:t>
            </w:r>
          </w:p>
        </w:tc>
        <w:tc>
          <w:tcPr>
            <w:tcW w:w="921" w:type="pct"/>
            <w:tcBorders>
              <w:top w:val="nil"/>
              <w:left w:val="nil"/>
              <w:bottom w:val="single" w:sz="8" w:space="0" w:color="auto"/>
              <w:right w:val="single" w:sz="8" w:space="0" w:color="auto"/>
            </w:tcBorders>
            <w:shd w:val="clear" w:color="000000" w:fill="FFFFFF"/>
            <w:vAlign w:val="center"/>
            <w:hideMark/>
          </w:tcPr>
          <w:p w14:paraId="64660A02" w14:textId="77777777" w:rsidR="00201348" w:rsidRPr="00B6647E" w:rsidRDefault="00201348" w:rsidP="006163C2">
            <w:pPr>
              <w:pStyle w:val="1fffb"/>
              <w:rPr>
                <w:color w:val="000000"/>
              </w:rPr>
            </w:pPr>
            <w:r w:rsidRPr="00B6647E">
              <w:t>Итого расходы на произ</w:t>
            </w:r>
            <w:r w:rsidR="00624E37">
              <w:t>водство тепловой энергии, теплон</w:t>
            </w:r>
            <w:r w:rsidRPr="00B6647E">
              <w:t>оси</w:t>
            </w:r>
            <w:r w:rsidRPr="00B6647E">
              <w:rPr>
                <w:b/>
                <w:color w:val="000000"/>
              </w:rPr>
              <w:t>т</w:t>
            </w:r>
            <w:r w:rsidRPr="00B6647E">
              <w:rPr>
                <w:rFonts w:ascii="Calibri" w:hAnsi="Calibri"/>
                <w:color w:val="000000"/>
              </w:rPr>
              <w:t>еля</w:t>
            </w:r>
          </w:p>
        </w:tc>
        <w:tc>
          <w:tcPr>
            <w:tcW w:w="484" w:type="pct"/>
            <w:tcBorders>
              <w:top w:val="nil"/>
              <w:left w:val="nil"/>
              <w:bottom w:val="single" w:sz="8" w:space="0" w:color="auto"/>
              <w:right w:val="single" w:sz="8" w:space="0" w:color="auto"/>
            </w:tcBorders>
            <w:shd w:val="clear" w:color="000000" w:fill="FFFFFF"/>
            <w:vAlign w:val="center"/>
            <w:hideMark/>
          </w:tcPr>
          <w:p w14:paraId="399AE843"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06CD1DA6" w14:textId="77777777" w:rsidR="00201348" w:rsidRPr="00B6647E" w:rsidRDefault="00201348" w:rsidP="006163C2">
            <w:pPr>
              <w:pStyle w:val="1fffb"/>
              <w:rPr>
                <w:color w:val="000000"/>
              </w:rPr>
            </w:pPr>
            <w:r w:rsidRPr="00B6647E">
              <w:t>33 481,02</w:t>
            </w:r>
          </w:p>
        </w:tc>
        <w:tc>
          <w:tcPr>
            <w:tcW w:w="420" w:type="pct"/>
            <w:tcBorders>
              <w:top w:val="nil"/>
              <w:left w:val="nil"/>
              <w:bottom w:val="single" w:sz="8" w:space="0" w:color="auto"/>
              <w:right w:val="single" w:sz="8" w:space="0" w:color="auto"/>
            </w:tcBorders>
            <w:shd w:val="clear" w:color="000000" w:fill="FFFFFF"/>
            <w:vAlign w:val="center"/>
            <w:hideMark/>
          </w:tcPr>
          <w:p w14:paraId="05F70B7A" w14:textId="77777777" w:rsidR="00201348" w:rsidRPr="00B6647E" w:rsidRDefault="00201348" w:rsidP="006163C2">
            <w:pPr>
              <w:pStyle w:val="1fffb"/>
              <w:rPr>
                <w:color w:val="000000"/>
              </w:rPr>
            </w:pPr>
            <w:r w:rsidRPr="00B6647E">
              <w:t>40 213,18</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17FF433" w14:textId="77777777" w:rsidR="00201348" w:rsidRPr="00B6647E" w:rsidRDefault="00201348" w:rsidP="006163C2">
            <w:pPr>
              <w:pStyle w:val="1fffb"/>
              <w:rPr>
                <w:color w:val="000000"/>
              </w:rPr>
            </w:pPr>
            <w:r w:rsidRPr="00B6647E">
              <w:t>37 093,74</w:t>
            </w:r>
          </w:p>
        </w:tc>
        <w:tc>
          <w:tcPr>
            <w:tcW w:w="522" w:type="pct"/>
            <w:tcBorders>
              <w:top w:val="nil"/>
              <w:left w:val="nil"/>
              <w:bottom w:val="single" w:sz="8" w:space="0" w:color="auto"/>
              <w:right w:val="single" w:sz="8" w:space="0" w:color="auto"/>
            </w:tcBorders>
            <w:shd w:val="clear" w:color="000000" w:fill="FFFFFF"/>
            <w:vAlign w:val="center"/>
            <w:hideMark/>
          </w:tcPr>
          <w:p w14:paraId="54C84129" w14:textId="77777777" w:rsidR="00201348" w:rsidRPr="00B6647E" w:rsidRDefault="00201348" w:rsidP="006163C2">
            <w:pPr>
              <w:pStyle w:val="1fffb"/>
              <w:rPr>
                <w:color w:val="000000"/>
              </w:rPr>
            </w:pPr>
            <w:r w:rsidRPr="00B6647E">
              <w:t>43 897,95</w:t>
            </w:r>
          </w:p>
        </w:tc>
        <w:tc>
          <w:tcPr>
            <w:tcW w:w="420" w:type="pct"/>
            <w:tcBorders>
              <w:top w:val="nil"/>
              <w:left w:val="nil"/>
              <w:bottom w:val="single" w:sz="8" w:space="0" w:color="auto"/>
              <w:right w:val="single" w:sz="8" w:space="0" w:color="auto"/>
            </w:tcBorders>
            <w:shd w:val="clear" w:color="000000" w:fill="FFFFFF"/>
            <w:vAlign w:val="center"/>
            <w:hideMark/>
          </w:tcPr>
          <w:p w14:paraId="2178ACD2" w14:textId="77777777" w:rsidR="00201348" w:rsidRPr="00B6647E" w:rsidRDefault="00201348" w:rsidP="006163C2">
            <w:pPr>
              <w:pStyle w:val="1fffb"/>
              <w:rPr>
                <w:color w:val="000000"/>
              </w:rPr>
            </w:pPr>
            <w:r w:rsidRPr="00B6647E">
              <w:t>46 688,40</w:t>
            </w:r>
          </w:p>
        </w:tc>
      </w:tr>
      <w:tr w:rsidR="00201348" w:rsidRPr="00B6647E" w14:paraId="5B96348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C7AEE8E" w14:textId="77777777" w:rsidR="00201348" w:rsidRPr="00B6647E" w:rsidRDefault="00201348" w:rsidP="006163C2">
            <w:pPr>
              <w:pStyle w:val="1fffb"/>
              <w:rPr>
                <w:color w:val="000000"/>
              </w:rPr>
            </w:pPr>
            <w:r w:rsidRPr="00B6647E">
              <w:t>2,1</w:t>
            </w:r>
          </w:p>
        </w:tc>
        <w:tc>
          <w:tcPr>
            <w:tcW w:w="921" w:type="pct"/>
            <w:tcBorders>
              <w:top w:val="nil"/>
              <w:left w:val="nil"/>
              <w:bottom w:val="single" w:sz="8" w:space="0" w:color="auto"/>
              <w:right w:val="single" w:sz="8" w:space="0" w:color="auto"/>
            </w:tcBorders>
            <w:shd w:val="clear" w:color="000000" w:fill="FFFFFF"/>
            <w:vAlign w:val="center"/>
            <w:hideMark/>
          </w:tcPr>
          <w:p w14:paraId="531E9480" w14:textId="77777777" w:rsidR="00201348" w:rsidRPr="00B6647E" w:rsidRDefault="00201348" w:rsidP="006163C2">
            <w:pPr>
              <w:pStyle w:val="1fffb"/>
              <w:rPr>
                <w:color w:val="000000"/>
              </w:rPr>
            </w:pPr>
            <w:r w:rsidRPr="00B6647E">
              <w:t>Операционные расходы</w:t>
            </w:r>
          </w:p>
        </w:tc>
        <w:tc>
          <w:tcPr>
            <w:tcW w:w="484" w:type="pct"/>
            <w:tcBorders>
              <w:top w:val="nil"/>
              <w:left w:val="nil"/>
              <w:bottom w:val="single" w:sz="8" w:space="0" w:color="auto"/>
              <w:right w:val="single" w:sz="8" w:space="0" w:color="auto"/>
            </w:tcBorders>
            <w:shd w:val="clear" w:color="000000" w:fill="FFFFFF"/>
            <w:vAlign w:val="center"/>
            <w:hideMark/>
          </w:tcPr>
          <w:p w14:paraId="5733E750"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7D3DC8B7" w14:textId="77777777" w:rsidR="00201348" w:rsidRPr="00B6647E" w:rsidRDefault="00201348" w:rsidP="006163C2">
            <w:pPr>
              <w:pStyle w:val="1fffb"/>
              <w:rPr>
                <w:color w:val="000000"/>
              </w:rPr>
            </w:pPr>
            <w:r w:rsidRPr="00B6647E">
              <w:t>8 591,85</w:t>
            </w:r>
          </w:p>
        </w:tc>
        <w:tc>
          <w:tcPr>
            <w:tcW w:w="420" w:type="pct"/>
            <w:tcBorders>
              <w:top w:val="nil"/>
              <w:left w:val="nil"/>
              <w:bottom w:val="single" w:sz="8" w:space="0" w:color="auto"/>
              <w:right w:val="single" w:sz="8" w:space="0" w:color="auto"/>
            </w:tcBorders>
            <w:shd w:val="clear" w:color="000000" w:fill="FFFFFF"/>
            <w:vAlign w:val="center"/>
            <w:hideMark/>
          </w:tcPr>
          <w:p w14:paraId="464A20D2" w14:textId="77777777" w:rsidR="00201348" w:rsidRPr="00B6647E" w:rsidRDefault="00201348" w:rsidP="006163C2">
            <w:pPr>
              <w:pStyle w:val="1fffb"/>
              <w:rPr>
                <w:color w:val="000000"/>
              </w:rPr>
            </w:pPr>
            <w:r w:rsidRPr="00B6647E">
              <w:t>9 974,44</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24D9FA5F" w14:textId="77777777" w:rsidR="00201348" w:rsidRPr="00B6647E" w:rsidRDefault="00201348" w:rsidP="006163C2">
            <w:pPr>
              <w:pStyle w:val="1fffb"/>
              <w:rPr>
                <w:color w:val="000000"/>
              </w:rPr>
            </w:pPr>
            <w:r w:rsidRPr="00B6647E">
              <w:t>8 871,69</w:t>
            </w:r>
          </w:p>
        </w:tc>
        <w:tc>
          <w:tcPr>
            <w:tcW w:w="522" w:type="pct"/>
            <w:tcBorders>
              <w:top w:val="nil"/>
              <w:left w:val="nil"/>
              <w:bottom w:val="single" w:sz="8" w:space="0" w:color="auto"/>
              <w:right w:val="single" w:sz="8" w:space="0" w:color="auto"/>
            </w:tcBorders>
            <w:shd w:val="clear" w:color="000000" w:fill="FFFFFF"/>
            <w:vAlign w:val="center"/>
            <w:hideMark/>
          </w:tcPr>
          <w:p w14:paraId="5966DF6F" w14:textId="77777777" w:rsidR="00201348" w:rsidRPr="00B6647E" w:rsidRDefault="00201348" w:rsidP="006163C2">
            <w:pPr>
              <w:pStyle w:val="1fffb"/>
              <w:rPr>
                <w:color w:val="000000"/>
              </w:rPr>
            </w:pPr>
            <w:r w:rsidRPr="00B6647E">
              <w:t>8 577,20</w:t>
            </w:r>
          </w:p>
        </w:tc>
        <w:tc>
          <w:tcPr>
            <w:tcW w:w="420" w:type="pct"/>
            <w:tcBorders>
              <w:top w:val="nil"/>
              <w:left w:val="nil"/>
              <w:bottom w:val="single" w:sz="8" w:space="0" w:color="auto"/>
              <w:right w:val="single" w:sz="8" w:space="0" w:color="auto"/>
            </w:tcBorders>
            <w:shd w:val="clear" w:color="000000" w:fill="FFFFFF"/>
            <w:vAlign w:val="center"/>
            <w:hideMark/>
          </w:tcPr>
          <w:p w14:paraId="5A9685C1" w14:textId="77777777" w:rsidR="00201348" w:rsidRPr="00B6647E" w:rsidRDefault="00201348" w:rsidP="006163C2">
            <w:pPr>
              <w:pStyle w:val="1fffb"/>
              <w:rPr>
                <w:color w:val="000000"/>
              </w:rPr>
            </w:pPr>
            <w:r w:rsidRPr="00B6647E">
              <w:t>9 692,84</w:t>
            </w:r>
          </w:p>
        </w:tc>
      </w:tr>
      <w:tr w:rsidR="00201348" w:rsidRPr="00B6647E" w14:paraId="5FA8E99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C6ACD3B" w14:textId="77777777" w:rsidR="00201348" w:rsidRPr="00B6647E" w:rsidRDefault="00201348" w:rsidP="006163C2">
            <w:pPr>
              <w:pStyle w:val="1fffb"/>
              <w:rPr>
                <w:color w:val="000000"/>
              </w:rPr>
            </w:pPr>
            <w:r w:rsidRPr="00B6647E">
              <w:t>2,2</w:t>
            </w:r>
          </w:p>
        </w:tc>
        <w:tc>
          <w:tcPr>
            <w:tcW w:w="921" w:type="pct"/>
            <w:tcBorders>
              <w:top w:val="nil"/>
              <w:left w:val="nil"/>
              <w:bottom w:val="single" w:sz="8" w:space="0" w:color="auto"/>
              <w:right w:val="single" w:sz="8" w:space="0" w:color="auto"/>
            </w:tcBorders>
            <w:shd w:val="clear" w:color="000000" w:fill="FFFFFF"/>
            <w:vAlign w:val="center"/>
            <w:hideMark/>
          </w:tcPr>
          <w:p w14:paraId="18501944" w14:textId="77777777" w:rsidR="00201348" w:rsidRPr="00B6647E" w:rsidRDefault="00201348" w:rsidP="006163C2">
            <w:pPr>
              <w:pStyle w:val="1fffb"/>
              <w:rPr>
                <w:color w:val="000000"/>
              </w:rPr>
            </w:pPr>
            <w:r w:rsidRPr="00B6647E">
              <w:t>Неподконтрольные расходы (без налога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53E60E75"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3BC586A8" w14:textId="77777777" w:rsidR="00201348" w:rsidRPr="00B6647E" w:rsidRDefault="00201348" w:rsidP="006163C2">
            <w:pPr>
              <w:pStyle w:val="1fffb"/>
              <w:rPr>
                <w:color w:val="000000"/>
              </w:rPr>
            </w:pPr>
            <w:r w:rsidRPr="00B6647E">
              <w:t>8 970,29</w:t>
            </w:r>
          </w:p>
        </w:tc>
        <w:tc>
          <w:tcPr>
            <w:tcW w:w="420" w:type="pct"/>
            <w:tcBorders>
              <w:top w:val="nil"/>
              <w:left w:val="nil"/>
              <w:bottom w:val="single" w:sz="8" w:space="0" w:color="auto"/>
              <w:right w:val="single" w:sz="8" w:space="0" w:color="auto"/>
            </w:tcBorders>
            <w:shd w:val="clear" w:color="000000" w:fill="FFFFFF"/>
            <w:vAlign w:val="center"/>
            <w:hideMark/>
          </w:tcPr>
          <w:p w14:paraId="23CBA0F1" w14:textId="77777777" w:rsidR="00201348" w:rsidRPr="00B6647E" w:rsidRDefault="00201348" w:rsidP="006163C2">
            <w:pPr>
              <w:pStyle w:val="1fffb"/>
              <w:rPr>
                <w:color w:val="000000"/>
              </w:rPr>
            </w:pPr>
            <w:r w:rsidRPr="00B6647E">
              <w:t>9 258,08</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5EA0315" w14:textId="77777777" w:rsidR="00201348" w:rsidRPr="00B6647E" w:rsidRDefault="00201348" w:rsidP="006163C2">
            <w:pPr>
              <w:pStyle w:val="1fffb"/>
              <w:rPr>
                <w:color w:val="000000"/>
              </w:rPr>
            </w:pPr>
            <w:r w:rsidRPr="00B6647E">
              <w:t>10 149,51</w:t>
            </w:r>
          </w:p>
        </w:tc>
        <w:tc>
          <w:tcPr>
            <w:tcW w:w="522" w:type="pct"/>
            <w:tcBorders>
              <w:top w:val="nil"/>
              <w:left w:val="nil"/>
              <w:bottom w:val="single" w:sz="8" w:space="0" w:color="auto"/>
              <w:right w:val="single" w:sz="8" w:space="0" w:color="auto"/>
            </w:tcBorders>
            <w:shd w:val="clear" w:color="000000" w:fill="FFFFFF"/>
            <w:vAlign w:val="center"/>
            <w:hideMark/>
          </w:tcPr>
          <w:p w14:paraId="0D852C0D" w14:textId="77777777" w:rsidR="00201348" w:rsidRPr="00B6647E" w:rsidRDefault="00201348" w:rsidP="006163C2">
            <w:pPr>
              <w:pStyle w:val="1fffb"/>
              <w:rPr>
                <w:color w:val="000000"/>
              </w:rPr>
            </w:pPr>
            <w:r w:rsidRPr="00B6647E">
              <w:t>10 412,59</w:t>
            </w:r>
          </w:p>
        </w:tc>
        <w:tc>
          <w:tcPr>
            <w:tcW w:w="420" w:type="pct"/>
            <w:tcBorders>
              <w:top w:val="nil"/>
              <w:left w:val="nil"/>
              <w:bottom w:val="single" w:sz="8" w:space="0" w:color="auto"/>
              <w:right w:val="single" w:sz="8" w:space="0" w:color="auto"/>
            </w:tcBorders>
            <w:shd w:val="clear" w:color="000000" w:fill="FFFFFF"/>
            <w:vAlign w:val="center"/>
            <w:hideMark/>
          </w:tcPr>
          <w:p w14:paraId="48F7A605" w14:textId="77777777" w:rsidR="00201348" w:rsidRPr="00B6647E" w:rsidRDefault="00201348" w:rsidP="006163C2">
            <w:pPr>
              <w:pStyle w:val="1fffb"/>
              <w:rPr>
                <w:color w:val="000000"/>
              </w:rPr>
            </w:pPr>
            <w:r w:rsidRPr="00B6647E">
              <w:t>10 620,14</w:t>
            </w:r>
          </w:p>
        </w:tc>
      </w:tr>
      <w:tr w:rsidR="00201348" w:rsidRPr="00B6647E" w14:paraId="2F28F92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6E16A657" w14:textId="77777777" w:rsidR="00201348" w:rsidRPr="00B6647E" w:rsidRDefault="00201348" w:rsidP="006163C2">
            <w:pPr>
              <w:pStyle w:val="1fffb"/>
              <w:rPr>
                <w:color w:val="000000"/>
              </w:rPr>
            </w:pPr>
            <w:r w:rsidRPr="00B6647E">
              <w:t>2,3</w:t>
            </w:r>
          </w:p>
        </w:tc>
        <w:tc>
          <w:tcPr>
            <w:tcW w:w="921" w:type="pct"/>
            <w:tcBorders>
              <w:top w:val="nil"/>
              <w:left w:val="nil"/>
              <w:bottom w:val="single" w:sz="8" w:space="0" w:color="auto"/>
              <w:right w:val="single" w:sz="8" w:space="0" w:color="auto"/>
            </w:tcBorders>
            <w:shd w:val="clear" w:color="000000" w:fill="FFFFFF"/>
            <w:vAlign w:val="center"/>
            <w:hideMark/>
          </w:tcPr>
          <w:p w14:paraId="75F838EF" w14:textId="77777777" w:rsidR="00201348" w:rsidRPr="00B6647E" w:rsidRDefault="00201348" w:rsidP="006163C2">
            <w:pPr>
              <w:pStyle w:val="1fffb"/>
              <w:rPr>
                <w:color w:val="000000"/>
              </w:rPr>
            </w:pPr>
            <w:r w:rsidRPr="00B6647E">
              <w:t>Ресурсы</w:t>
            </w:r>
          </w:p>
        </w:tc>
        <w:tc>
          <w:tcPr>
            <w:tcW w:w="484" w:type="pct"/>
            <w:tcBorders>
              <w:top w:val="nil"/>
              <w:left w:val="nil"/>
              <w:bottom w:val="single" w:sz="8" w:space="0" w:color="auto"/>
              <w:right w:val="single" w:sz="8" w:space="0" w:color="auto"/>
            </w:tcBorders>
            <w:shd w:val="clear" w:color="000000" w:fill="FFFFFF"/>
            <w:vAlign w:val="center"/>
            <w:hideMark/>
          </w:tcPr>
          <w:p w14:paraId="4EAD273A"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63C6C664" w14:textId="77777777" w:rsidR="00201348" w:rsidRPr="00B6647E" w:rsidRDefault="00201348" w:rsidP="006163C2">
            <w:pPr>
              <w:pStyle w:val="1fffb"/>
              <w:rPr>
                <w:color w:val="000000"/>
              </w:rPr>
            </w:pPr>
            <w:r w:rsidRPr="00B6647E">
              <w:t>15 918,88</w:t>
            </w:r>
          </w:p>
        </w:tc>
        <w:tc>
          <w:tcPr>
            <w:tcW w:w="420" w:type="pct"/>
            <w:tcBorders>
              <w:top w:val="nil"/>
              <w:left w:val="nil"/>
              <w:bottom w:val="single" w:sz="8" w:space="0" w:color="auto"/>
              <w:right w:val="single" w:sz="8" w:space="0" w:color="auto"/>
            </w:tcBorders>
            <w:shd w:val="clear" w:color="000000" w:fill="FFFFFF"/>
            <w:vAlign w:val="center"/>
            <w:hideMark/>
          </w:tcPr>
          <w:p w14:paraId="5BB5E0DD" w14:textId="77777777" w:rsidR="00201348" w:rsidRPr="00B6647E" w:rsidRDefault="00201348" w:rsidP="006163C2">
            <w:pPr>
              <w:pStyle w:val="1fffb"/>
              <w:rPr>
                <w:color w:val="000000"/>
              </w:rPr>
            </w:pPr>
            <w:r w:rsidRPr="00B6647E">
              <w:t>20 980,66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B8065C2" w14:textId="77777777" w:rsidR="00201348" w:rsidRPr="00B6647E" w:rsidRDefault="00201348" w:rsidP="006163C2">
            <w:pPr>
              <w:pStyle w:val="1fffb"/>
              <w:rPr>
                <w:color w:val="000000"/>
              </w:rPr>
            </w:pPr>
            <w:r w:rsidRPr="00B6647E">
              <w:t>18 072,54</w:t>
            </w:r>
          </w:p>
        </w:tc>
        <w:tc>
          <w:tcPr>
            <w:tcW w:w="522" w:type="pct"/>
            <w:tcBorders>
              <w:top w:val="nil"/>
              <w:left w:val="nil"/>
              <w:bottom w:val="single" w:sz="8" w:space="0" w:color="auto"/>
              <w:right w:val="single" w:sz="8" w:space="0" w:color="auto"/>
            </w:tcBorders>
            <w:shd w:val="clear" w:color="000000" w:fill="FFFFFF"/>
            <w:vAlign w:val="center"/>
            <w:hideMark/>
          </w:tcPr>
          <w:p w14:paraId="37CCBDC3" w14:textId="77777777" w:rsidR="00201348" w:rsidRPr="00B6647E" w:rsidRDefault="00201348" w:rsidP="006163C2">
            <w:pPr>
              <w:pStyle w:val="1fffb"/>
              <w:rPr>
                <w:color w:val="000000"/>
              </w:rPr>
            </w:pPr>
            <w:r w:rsidRPr="00B6647E">
              <w:t>24 908,16</w:t>
            </w:r>
          </w:p>
        </w:tc>
        <w:tc>
          <w:tcPr>
            <w:tcW w:w="420" w:type="pct"/>
            <w:tcBorders>
              <w:top w:val="nil"/>
              <w:left w:val="nil"/>
              <w:bottom w:val="single" w:sz="8" w:space="0" w:color="auto"/>
              <w:right w:val="single" w:sz="8" w:space="0" w:color="auto"/>
            </w:tcBorders>
            <w:shd w:val="clear" w:color="000000" w:fill="FFFFFF"/>
            <w:vAlign w:val="center"/>
            <w:hideMark/>
          </w:tcPr>
          <w:p w14:paraId="4498A619" w14:textId="77777777" w:rsidR="00201348" w:rsidRPr="00B6647E" w:rsidRDefault="00201348" w:rsidP="006163C2">
            <w:pPr>
              <w:pStyle w:val="1fffb"/>
              <w:rPr>
                <w:color w:val="000000"/>
              </w:rPr>
            </w:pPr>
            <w:r w:rsidRPr="00B6647E">
              <w:t>26 375,43</w:t>
            </w:r>
          </w:p>
        </w:tc>
      </w:tr>
      <w:tr w:rsidR="00201348" w:rsidRPr="00B6647E" w14:paraId="30FA4D7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1EA3DFB" w14:textId="77777777" w:rsidR="00201348" w:rsidRPr="00B6647E" w:rsidRDefault="00201348" w:rsidP="006163C2">
            <w:pPr>
              <w:pStyle w:val="1fffb"/>
              <w:rPr>
                <w:color w:val="000000"/>
              </w:rPr>
            </w:pPr>
            <w:r w:rsidRPr="00B6647E">
              <w:rPr>
                <w:color w:val="000000"/>
              </w:rPr>
              <w:t>3</w:t>
            </w:r>
          </w:p>
        </w:tc>
        <w:tc>
          <w:tcPr>
            <w:tcW w:w="921" w:type="pct"/>
            <w:tcBorders>
              <w:top w:val="nil"/>
              <w:left w:val="nil"/>
              <w:bottom w:val="single" w:sz="8" w:space="0" w:color="auto"/>
              <w:right w:val="single" w:sz="8" w:space="0" w:color="auto"/>
            </w:tcBorders>
            <w:shd w:val="clear" w:color="000000" w:fill="FFFFFF"/>
            <w:vAlign w:val="center"/>
            <w:hideMark/>
          </w:tcPr>
          <w:p w14:paraId="22589B9B" w14:textId="77777777" w:rsidR="00201348" w:rsidRPr="00B6647E" w:rsidRDefault="00201348" w:rsidP="006163C2">
            <w:pPr>
              <w:pStyle w:val="1fffb"/>
              <w:rPr>
                <w:color w:val="000000"/>
              </w:rPr>
            </w:pPr>
            <w:r w:rsidRPr="00B6647E">
              <w:t>Итого расходы на передачу тепловой энергии</w:t>
            </w:r>
          </w:p>
        </w:tc>
        <w:tc>
          <w:tcPr>
            <w:tcW w:w="484" w:type="pct"/>
            <w:tcBorders>
              <w:top w:val="nil"/>
              <w:left w:val="nil"/>
              <w:bottom w:val="single" w:sz="8" w:space="0" w:color="auto"/>
              <w:right w:val="single" w:sz="8" w:space="0" w:color="auto"/>
            </w:tcBorders>
            <w:shd w:val="clear" w:color="000000" w:fill="FFFFFF"/>
            <w:vAlign w:val="center"/>
            <w:hideMark/>
          </w:tcPr>
          <w:p w14:paraId="3C563F7B"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53CE3809" w14:textId="77777777" w:rsidR="00201348" w:rsidRPr="00B6647E" w:rsidRDefault="00201348" w:rsidP="006163C2">
            <w:pPr>
              <w:pStyle w:val="1fffb"/>
              <w:rPr>
                <w:color w:val="000000"/>
              </w:rPr>
            </w:pPr>
            <w:r w:rsidRPr="00B6647E">
              <w:rPr>
                <w:color w:val="000000"/>
              </w:rPr>
              <w:t>3 476,90</w:t>
            </w:r>
          </w:p>
        </w:tc>
        <w:tc>
          <w:tcPr>
            <w:tcW w:w="420" w:type="pct"/>
            <w:tcBorders>
              <w:top w:val="nil"/>
              <w:left w:val="nil"/>
              <w:bottom w:val="single" w:sz="8" w:space="0" w:color="auto"/>
              <w:right w:val="single" w:sz="8" w:space="0" w:color="auto"/>
            </w:tcBorders>
            <w:shd w:val="clear" w:color="000000" w:fill="FFFFFF"/>
            <w:vAlign w:val="center"/>
            <w:hideMark/>
          </w:tcPr>
          <w:p w14:paraId="29488FC1" w14:textId="77777777" w:rsidR="00201348" w:rsidRPr="00B6647E" w:rsidRDefault="00201348" w:rsidP="006163C2">
            <w:pPr>
              <w:pStyle w:val="1fffb"/>
              <w:rPr>
                <w:color w:val="000000"/>
              </w:rPr>
            </w:pPr>
            <w:r w:rsidRPr="00B6647E">
              <w:t>5 557,42</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FBFBAD3" w14:textId="77777777" w:rsidR="00201348" w:rsidRPr="00B6647E" w:rsidRDefault="00201348" w:rsidP="006163C2">
            <w:pPr>
              <w:pStyle w:val="1fffb"/>
              <w:rPr>
                <w:color w:val="000000"/>
              </w:rPr>
            </w:pPr>
            <w:r w:rsidRPr="00B6647E">
              <w:rPr>
                <w:color w:val="000000"/>
              </w:rPr>
              <w:t>3 586,19</w:t>
            </w:r>
          </w:p>
        </w:tc>
        <w:tc>
          <w:tcPr>
            <w:tcW w:w="522" w:type="pct"/>
            <w:tcBorders>
              <w:top w:val="nil"/>
              <w:left w:val="nil"/>
              <w:bottom w:val="single" w:sz="8" w:space="0" w:color="auto"/>
              <w:right w:val="single" w:sz="8" w:space="0" w:color="auto"/>
            </w:tcBorders>
            <w:shd w:val="clear" w:color="000000" w:fill="FFFFFF"/>
            <w:vAlign w:val="center"/>
            <w:hideMark/>
          </w:tcPr>
          <w:p w14:paraId="596F1714" w14:textId="77777777" w:rsidR="00201348" w:rsidRPr="00B6647E" w:rsidRDefault="00201348" w:rsidP="006163C2">
            <w:pPr>
              <w:pStyle w:val="1fffb"/>
              <w:rPr>
                <w:color w:val="000000"/>
              </w:rPr>
            </w:pPr>
            <w:r w:rsidRPr="00B6647E">
              <w:rPr>
                <w:color w:val="000000"/>
              </w:rPr>
              <w:t>3 359,57</w:t>
            </w:r>
          </w:p>
        </w:tc>
        <w:tc>
          <w:tcPr>
            <w:tcW w:w="420" w:type="pct"/>
            <w:tcBorders>
              <w:top w:val="nil"/>
              <w:left w:val="nil"/>
              <w:bottom w:val="single" w:sz="8" w:space="0" w:color="auto"/>
              <w:right w:val="single" w:sz="8" w:space="0" w:color="auto"/>
            </w:tcBorders>
            <w:shd w:val="clear" w:color="000000" w:fill="FFFFFF"/>
            <w:vAlign w:val="center"/>
            <w:hideMark/>
          </w:tcPr>
          <w:p w14:paraId="15D53FB9" w14:textId="77777777" w:rsidR="00201348" w:rsidRPr="00B6647E" w:rsidRDefault="00201348" w:rsidP="006163C2">
            <w:pPr>
              <w:pStyle w:val="1fffb"/>
              <w:rPr>
                <w:color w:val="000000"/>
              </w:rPr>
            </w:pPr>
            <w:r w:rsidRPr="00B6647E">
              <w:t>4 214,43</w:t>
            </w:r>
          </w:p>
        </w:tc>
      </w:tr>
      <w:tr w:rsidR="00201348" w:rsidRPr="00B6647E" w14:paraId="2AAA2ED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D798221" w14:textId="77777777" w:rsidR="00201348" w:rsidRPr="00B6647E" w:rsidRDefault="00201348" w:rsidP="006163C2">
            <w:pPr>
              <w:pStyle w:val="1fffb"/>
              <w:rPr>
                <w:color w:val="000000"/>
              </w:rPr>
            </w:pPr>
            <w:r w:rsidRPr="00B6647E">
              <w:t>3,1</w:t>
            </w:r>
          </w:p>
        </w:tc>
        <w:tc>
          <w:tcPr>
            <w:tcW w:w="921" w:type="pct"/>
            <w:tcBorders>
              <w:top w:val="nil"/>
              <w:left w:val="nil"/>
              <w:bottom w:val="single" w:sz="8" w:space="0" w:color="auto"/>
              <w:right w:val="single" w:sz="8" w:space="0" w:color="auto"/>
            </w:tcBorders>
            <w:shd w:val="clear" w:color="000000" w:fill="FFFFFF"/>
            <w:vAlign w:val="center"/>
            <w:hideMark/>
          </w:tcPr>
          <w:p w14:paraId="0981E78F" w14:textId="77777777" w:rsidR="00201348" w:rsidRPr="00B6647E" w:rsidRDefault="00201348" w:rsidP="006163C2">
            <w:pPr>
              <w:pStyle w:val="1fffb"/>
              <w:rPr>
                <w:color w:val="000000"/>
              </w:rPr>
            </w:pPr>
            <w:r w:rsidRPr="00B6647E">
              <w:t>Операционные расходы</w:t>
            </w:r>
          </w:p>
        </w:tc>
        <w:tc>
          <w:tcPr>
            <w:tcW w:w="484" w:type="pct"/>
            <w:tcBorders>
              <w:top w:val="nil"/>
              <w:left w:val="nil"/>
              <w:bottom w:val="single" w:sz="8" w:space="0" w:color="auto"/>
              <w:right w:val="single" w:sz="8" w:space="0" w:color="auto"/>
            </w:tcBorders>
            <w:shd w:val="clear" w:color="000000" w:fill="FFFFFF"/>
            <w:vAlign w:val="center"/>
            <w:hideMark/>
          </w:tcPr>
          <w:p w14:paraId="579D1BEF"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41458880" w14:textId="77777777" w:rsidR="00201348" w:rsidRPr="00B6647E" w:rsidRDefault="00201348" w:rsidP="006163C2">
            <w:pPr>
              <w:pStyle w:val="1fffb"/>
              <w:rPr>
                <w:color w:val="000000"/>
              </w:rPr>
            </w:pPr>
            <w:r w:rsidRPr="00B6647E">
              <w:rPr>
                <w:color w:val="000000"/>
              </w:rPr>
              <w:t>2841,7</w:t>
            </w:r>
          </w:p>
        </w:tc>
        <w:tc>
          <w:tcPr>
            <w:tcW w:w="420" w:type="pct"/>
            <w:tcBorders>
              <w:top w:val="nil"/>
              <w:left w:val="nil"/>
              <w:bottom w:val="single" w:sz="8" w:space="0" w:color="auto"/>
              <w:right w:val="single" w:sz="8" w:space="0" w:color="auto"/>
            </w:tcBorders>
            <w:shd w:val="clear" w:color="000000" w:fill="FFFFFF"/>
            <w:vAlign w:val="center"/>
            <w:hideMark/>
          </w:tcPr>
          <w:p w14:paraId="239266D3" w14:textId="77777777" w:rsidR="00201348" w:rsidRPr="00B6647E" w:rsidRDefault="00201348" w:rsidP="006163C2">
            <w:pPr>
              <w:pStyle w:val="1fffb"/>
              <w:rPr>
                <w:color w:val="000000"/>
              </w:rPr>
            </w:pPr>
            <w:r w:rsidRPr="00B6647E">
              <w:rPr>
                <w:color w:val="000000"/>
              </w:rPr>
              <w:t>3635,02</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427F7BB4" w14:textId="77777777" w:rsidR="00201348" w:rsidRPr="00B6647E" w:rsidRDefault="00201348" w:rsidP="006163C2">
            <w:pPr>
              <w:pStyle w:val="1fffb"/>
              <w:rPr>
                <w:color w:val="000000"/>
              </w:rPr>
            </w:pPr>
            <w:r w:rsidRPr="00B6647E">
              <w:rPr>
                <w:color w:val="000000"/>
              </w:rPr>
              <w:t>2 934,25</w:t>
            </w:r>
          </w:p>
        </w:tc>
        <w:tc>
          <w:tcPr>
            <w:tcW w:w="522" w:type="pct"/>
            <w:tcBorders>
              <w:top w:val="nil"/>
              <w:left w:val="nil"/>
              <w:bottom w:val="single" w:sz="8" w:space="0" w:color="auto"/>
              <w:right w:val="single" w:sz="8" w:space="0" w:color="auto"/>
            </w:tcBorders>
            <w:shd w:val="clear" w:color="000000" w:fill="FFFFFF"/>
            <w:vAlign w:val="center"/>
            <w:hideMark/>
          </w:tcPr>
          <w:p w14:paraId="2FB97412" w14:textId="77777777" w:rsidR="00201348" w:rsidRPr="00B6647E" w:rsidRDefault="00201348" w:rsidP="006163C2">
            <w:pPr>
              <w:pStyle w:val="1fffb"/>
              <w:rPr>
                <w:color w:val="000000"/>
              </w:rPr>
            </w:pPr>
            <w:r w:rsidRPr="00B6647E">
              <w:t>2 688,20</w:t>
            </w:r>
          </w:p>
        </w:tc>
        <w:tc>
          <w:tcPr>
            <w:tcW w:w="420" w:type="pct"/>
            <w:tcBorders>
              <w:top w:val="nil"/>
              <w:left w:val="nil"/>
              <w:bottom w:val="single" w:sz="8" w:space="0" w:color="auto"/>
              <w:right w:val="single" w:sz="8" w:space="0" w:color="auto"/>
            </w:tcBorders>
            <w:shd w:val="clear" w:color="000000" w:fill="FFFFFF"/>
            <w:vAlign w:val="center"/>
            <w:hideMark/>
          </w:tcPr>
          <w:p w14:paraId="78A69B8B" w14:textId="77777777" w:rsidR="00201348" w:rsidRPr="00B6647E" w:rsidRDefault="00201348" w:rsidP="006163C2">
            <w:pPr>
              <w:pStyle w:val="1fffb"/>
              <w:rPr>
                <w:color w:val="000000"/>
              </w:rPr>
            </w:pPr>
            <w:r w:rsidRPr="00B6647E">
              <w:t>3515,94</w:t>
            </w:r>
          </w:p>
        </w:tc>
      </w:tr>
      <w:tr w:rsidR="00201348" w:rsidRPr="00B6647E" w14:paraId="11430DE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DD4A86E" w14:textId="77777777" w:rsidR="00201348" w:rsidRPr="00B6647E" w:rsidRDefault="00201348" w:rsidP="006163C2">
            <w:pPr>
              <w:pStyle w:val="1fffb"/>
              <w:rPr>
                <w:color w:val="000000"/>
              </w:rPr>
            </w:pPr>
            <w:r w:rsidRPr="00B6647E">
              <w:t>3,2</w:t>
            </w:r>
          </w:p>
        </w:tc>
        <w:tc>
          <w:tcPr>
            <w:tcW w:w="921" w:type="pct"/>
            <w:tcBorders>
              <w:top w:val="nil"/>
              <w:left w:val="nil"/>
              <w:bottom w:val="single" w:sz="8" w:space="0" w:color="auto"/>
              <w:right w:val="single" w:sz="8" w:space="0" w:color="auto"/>
            </w:tcBorders>
            <w:shd w:val="clear" w:color="000000" w:fill="FFFFFF"/>
            <w:vAlign w:val="center"/>
            <w:hideMark/>
          </w:tcPr>
          <w:p w14:paraId="424E5D20" w14:textId="77777777" w:rsidR="00201348" w:rsidRPr="00B6647E" w:rsidRDefault="00201348" w:rsidP="006163C2">
            <w:pPr>
              <w:pStyle w:val="1fffb"/>
              <w:rPr>
                <w:color w:val="000000"/>
              </w:rPr>
            </w:pPr>
            <w:r w:rsidRPr="00B6647E">
              <w:t>Неподконтрольные расходы (без налога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5357744F"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5D15D2D0" w14:textId="77777777" w:rsidR="00201348" w:rsidRPr="00B6647E" w:rsidRDefault="00201348" w:rsidP="006163C2">
            <w:pPr>
              <w:pStyle w:val="1fffb"/>
              <w:rPr>
                <w:color w:val="000000"/>
              </w:rPr>
            </w:pPr>
            <w:r w:rsidRPr="00B6647E">
              <w:rPr>
                <w:color w:val="000000"/>
              </w:rPr>
              <w:t>635,2</w:t>
            </w:r>
          </w:p>
        </w:tc>
        <w:tc>
          <w:tcPr>
            <w:tcW w:w="420" w:type="pct"/>
            <w:tcBorders>
              <w:top w:val="nil"/>
              <w:left w:val="nil"/>
              <w:bottom w:val="single" w:sz="8" w:space="0" w:color="auto"/>
              <w:right w:val="single" w:sz="8" w:space="0" w:color="auto"/>
            </w:tcBorders>
            <w:shd w:val="clear" w:color="000000" w:fill="FFFFFF"/>
            <w:vAlign w:val="center"/>
            <w:hideMark/>
          </w:tcPr>
          <w:p w14:paraId="294566C8" w14:textId="77777777" w:rsidR="00201348" w:rsidRPr="00B6647E" w:rsidRDefault="00201348" w:rsidP="006163C2">
            <w:pPr>
              <w:pStyle w:val="1fffb"/>
              <w:rPr>
                <w:color w:val="000000"/>
              </w:rPr>
            </w:pPr>
            <w:r w:rsidRPr="00B6647E">
              <w:rPr>
                <w:color w:val="000000"/>
              </w:rPr>
              <w:t>1 922,40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684CBBD" w14:textId="77777777" w:rsidR="00201348" w:rsidRPr="00B6647E" w:rsidRDefault="00201348" w:rsidP="006163C2">
            <w:pPr>
              <w:pStyle w:val="1fffb"/>
              <w:rPr>
                <w:color w:val="000000"/>
              </w:rPr>
            </w:pPr>
            <w:r w:rsidRPr="00B6647E">
              <w:t>651,94</w:t>
            </w:r>
          </w:p>
        </w:tc>
        <w:tc>
          <w:tcPr>
            <w:tcW w:w="522" w:type="pct"/>
            <w:tcBorders>
              <w:top w:val="nil"/>
              <w:left w:val="nil"/>
              <w:bottom w:val="single" w:sz="8" w:space="0" w:color="auto"/>
              <w:right w:val="single" w:sz="8" w:space="0" w:color="auto"/>
            </w:tcBorders>
            <w:shd w:val="clear" w:color="000000" w:fill="FFFFFF"/>
            <w:vAlign w:val="center"/>
            <w:hideMark/>
          </w:tcPr>
          <w:p w14:paraId="0F88FDA3" w14:textId="77777777" w:rsidR="00201348" w:rsidRPr="00B6647E" w:rsidRDefault="00201348" w:rsidP="006163C2">
            <w:pPr>
              <w:pStyle w:val="1fffb"/>
              <w:rPr>
                <w:color w:val="000000"/>
              </w:rPr>
            </w:pPr>
            <w:r w:rsidRPr="00B6647E">
              <w:t>671,38</w:t>
            </w:r>
          </w:p>
        </w:tc>
        <w:tc>
          <w:tcPr>
            <w:tcW w:w="420" w:type="pct"/>
            <w:tcBorders>
              <w:top w:val="nil"/>
              <w:left w:val="nil"/>
              <w:bottom w:val="single" w:sz="8" w:space="0" w:color="auto"/>
              <w:right w:val="single" w:sz="8" w:space="0" w:color="auto"/>
            </w:tcBorders>
            <w:shd w:val="clear" w:color="000000" w:fill="FFFFFF"/>
            <w:vAlign w:val="center"/>
            <w:hideMark/>
          </w:tcPr>
          <w:p w14:paraId="1576FFE1" w14:textId="77777777" w:rsidR="00201348" w:rsidRPr="00B6647E" w:rsidRDefault="00201348" w:rsidP="006163C2">
            <w:pPr>
              <w:pStyle w:val="1fffb"/>
              <w:rPr>
                <w:color w:val="000000"/>
              </w:rPr>
            </w:pPr>
            <w:r w:rsidRPr="00B6647E">
              <w:t>698,49</w:t>
            </w:r>
          </w:p>
        </w:tc>
      </w:tr>
      <w:tr w:rsidR="00201348" w:rsidRPr="00B6647E" w14:paraId="617ABBA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479A62B" w14:textId="77777777" w:rsidR="00201348" w:rsidRPr="00B6647E" w:rsidRDefault="00201348" w:rsidP="006163C2">
            <w:pPr>
              <w:pStyle w:val="1fffb"/>
              <w:rPr>
                <w:color w:val="000000"/>
              </w:rPr>
            </w:pPr>
            <w:r w:rsidRPr="00B6647E">
              <w:rPr>
                <w:color w:val="000000"/>
              </w:rPr>
              <w:t>3,3</w:t>
            </w:r>
          </w:p>
        </w:tc>
        <w:tc>
          <w:tcPr>
            <w:tcW w:w="921" w:type="pct"/>
            <w:tcBorders>
              <w:top w:val="nil"/>
              <w:left w:val="nil"/>
              <w:bottom w:val="single" w:sz="8" w:space="0" w:color="auto"/>
              <w:right w:val="single" w:sz="8" w:space="0" w:color="auto"/>
            </w:tcBorders>
            <w:shd w:val="clear" w:color="000000" w:fill="FFFFFF"/>
            <w:vAlign w:val="center"/>
            <w:hideMark/>
          </w:tcPr>
          <w:p w14:paraId="59E8A97E" w14:textId="77777777" w:rsidR="00201348" w:rsidRPr="00B6647E" w:rsidRDefault="00201348" w:rsidP="006163C2">
            <w:pPr>
              <w:pStyle w:val="1fffb"/>
              <w:rPr>
                <w:color w:val="000000"/>
              </w:rPr>
            </w:pPr>
            <w:r w:rsidRPr="00B6647E">
              <w:t>Ресурсы</w:t>
            </w:r>
          </w:p>
        </w:tc>
        <w:tc>
          <w:tcPr>
            <w:tcW w:w="484" w:type="pct"/>
            <w:tcBorders>
              <w:top w:val="nil"/>
              <w:left w:val="nil"/>
              <w:bottom w:val="single" w:sz="8" w:space="0" w:color="auto"/>
              <w:right w:val="single" w:sz="8" w:space="0" w:color="auto"/>
            </w:tcBorders>
            <w:shd w:val="clear" w:color="000000" w:fill="FFFFFF"/>
            <w:vAlign w:val="center"/>
            <w:hideMark/>
          </w:tcPr>
          <w:p w14:paraId="4DBB39DD"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2A7AD20"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5A9764D"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212C1B00"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4149D3A"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5E085D3" w14:textId="77777777" w:rsidR="00201348" w:rsidRPr="00B6647E" w:rsidRDefault="00201348" w:rsidP="006163C2">
            <w:pPr>
              <w:pStyle w:val="1fffb"/>
              <w:rPr>
                <w:color w:val="000000"/>
              </w:rPr>
            </w:pPr>
            <w:r w:rsidRPr="00B6647E">
              <w:t>0</w:t>
            </w:r>
          </w:p>
        </w:tc>
      </w:tr>
      <w:tr w:rsidR="00201348" w:rsidRPr="00B6647E" w14:paraId="19C8C36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C7CF05F" w14:textId="77777777" w:rsidR="00201348" w:rsidRPr="00B6647E" w:rsidRDefault="00201348" w:rsidP="006163C2">
            <w:pPr>
              <w:pStyle w:val="1fffb"/>
              <w:rPr>
                <w:color w:val="000000"/>
              </w:rPr>
            </w:pPr>
            <w:r w:rsidRPr="00B6647E">
              <w:t>4</w:t>
            </w:r>
          </w:p>
        </w:tc>
        <w:tc>
          <w:tcPr>
            <w:tcW w:w="921" w:type="pct"/>
            <w:tcBorders>
              <w:top w:val="nil"/>
              <w:left w:val="nil"/>
              <w:bottom w:val="single" w:sz="8" w:space="0" w:color="auto"/>
              <w:right w:val="single" w:sz="8" w:space="0" w:color="auto"/>
            </w:tcBorders>
            <w:shd w:val="clear" w:color="000000" w:fill="FFFFFF"/>
            <w:vAlign w:val="center"/>
            <w:hideMark/>
          </w:tcPr>
          <w:p w14:paraId="201E4108" w14:textId="77777777" w:rsidR="00201348" w:rsidRPr="00B6647E" w:rsidRDefault="00201348" w:rsidP="006163C2">
            <w:pPr>
              <w:pStyle w:val="1fffb"/>
              <w:rPr>
                <w:color w:val="000000"/>
              </w:rPr>
            </w:pPr>
            <w:r w:rsidRPr="00B6647E">
              <w:t>Итого расходы из прибыли (без налога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43B1A58D"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128DD4E" w14:textId="77777777" w:rsidR="00201348" w:rsidRPr="00B6647E" w:rsidRDefault="00201348" w:rsidP="006163C2">
            <w:pPr>
              <w:pStyle w:val="1fffb"/>
              <w:rPr>
                <w:color w:val="000000"/>
              </w:rPr>
            </w:pPr>
            <w:r w:rsidRPr="00B6647E">
              <w:rPr>
                <w:color w:val="000000"/>
              </w:rPr>
              <w:t>1905,39</w:t>
            </w:r>
          </w:p>
        </w:tc>
        <w:tc>
          <w:tcPr>
            <w:tcW w:w="420" w:type="pct"/>
            <w:tcBorders>
              <w:top w:val="nil"/>
              <w:left w:val="nil"/>
              <w:bottom w:val="single" w:sz="8" w:space="0" w:color="auto"/>
              <w:right w:val="single" w:sz="8" w:space="0" w:color="auto"/>
            </w:tcBorders>
            <w:shd w:val="clear" w:color="000000" w:fill="FFFFFF"/>
            <w:vAlign w:val="center"/>
            <w:hideMark/>
          </w:tcPr>
          <w:p w14:paraId="67BEACF6"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8FE38FA"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6BDC9FF7"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09F1BC12" w14:textId="77777777" w:rsidR="00201348" w:rsidRPr="00B6647E" w:rsidRDefault="00201348" w:rsidP="006163C2">
            <w:pPr>
              <w:pStyle w:val="1fffb"/>
              <w:rPr>
                <w:color w:val="000000"/>
              </w:rPr>
            </w:pPr>
            <w:r w:rsidRPr="00B6647E">
              <w:t>0</w:t>
            </w:r>
          </w:p>
        </w:tc>
      </w:tr>
      <w:tr w:rsidR="00201348" w:rsidRPr="00B6647E" w14:paraId="7B2CEEE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5FCF71F" w14:textId="77777777" w:rsidR="00201348" w:rsidRPr="00B6647E" w:rsidRDefault="00201348" w:rsidP="006163C2">
            <w:pPr>
              <w:pStyle w:val="1fffb"/>
              <w:rPr>
                <w:color w:val="000000"/>
              </w:rPr>
            </w:pPr>
            <w:r w:rsidRPr="00B6647E">
              <w:t>4,1</w:t>
            </w:r>
          </w:p>
        </w:tc>
        <w:tc>
          <w:tcPr>
            <w:tcW w:w="921" w:type="pct"/>
            <w:tcBorders>
              <w:top w:val="nil"/>
              <w:left w:val="nil"/>
              <w:bottom w:val="single" w:sz="8" w:space="0" w:color="auto"/>
              <w:right w:val="single" w:sz="8" w:space="0" w:color="auto"/>
            </w:tcBorders>
            <w:shd w:val="clear" w:color="000000" w:fill="FFFFFF"/>
            <w:vAlign w:val="center"/>
            <w:hideMark/>
          </w:tcPr>
          <w:p w14:paraId="14A13CA7" w14:textId="77777777" w:rsidR="00201348" w:rsidRPr="00B6647E" w:rsidRDefault="00201348" w:rsidP="006163C2">
            <w:pPr>
              <w:pStyle w:val="1fffb"/>
              <w:rPr>
                <w:color w:val="000000"/>
              </w:rPr>
            </w:pPr>
            <w:r w:rsidRPr="00B6647E">
              <w:t>нормативная прибыль</w:t>
            </w:r>
          </w:p>
        </w:tc>
        <w:tc>
          <w:tcPr>
            <w:tcW w:w="484" w:type="pct"/>
            <w:tcBorders>
              <w:top w:val="nil"/>
              <w:left w:val="nil"/>
              <w:bottom w:val="single" w:sz="8" w:space="0" w:color="auto"/>
              <w:right w:val="single" w:sz="8" w:space="0" w:color="auto"/>
            </w:tcBorders>
            <w:shd w:val="clear" w:color="000000" w:fill="FFFFFF"/>
            <w:vAlign w:val="center"/>
            <w:hideMark/>
          </w:tcPr>
          <w:p w14:paraId="08A084B9"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1106D93" w14:textId="77777777" w:rsidR="00201348" w:rsidRPr="00B6647E" w:rsidRDefault="00201348" w:rsidP="006163C2">
            <w:pPr>
              <w:pStyle w:val="1fffb"/>
              <w:rPr>
                <w:color w:val="000000"/>
              </w:rPr>
            </w:pPr>
            <w:r w:rsidRPr="00B6647E">
              <w:rPr>
                <w:color w:val="000000"/>
              </w:rPr>
              <w:t>1905,39</w:t>
            </w:r>
          </w:p>
        </w:tc>
        <w:tc>
          <w:tcPr>
            <w:tcW w:w="420" w:type="pct"/>
            <w:tcBorders>
              <w:top w:val="nil"/>
              <w:left w:val="nil"/>
              <w:bottom w:val="single" w:sz="8" w:space="0" w:color="auto"/>
              <w:right w:val="single" w:sz="8" w:space="0" w:color="auto"/>
            </w:tcBorders>
            <w:shd w:val="clear" w:color="000000" w:fill="FFFFFF"/>
            <w:vAlign w:val="center"/>
            <w:hideMark/>
          </w:tcPr>
          <w:p w14:paraId="3E485501"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7F1CE78"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128AB9E6"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6F0A5A09" w14:textId="77777777" w:rsidR="00201348" w:rsidRPr="00B6647E" w:rsidRDefault="00201348" w:rsidP="006163C2">
            <w:pPr>
              <w:pStyle w:val="1fffb"/>
              <w:rPr>
                <w:color w:val="000000"/>
              </w:rPr>
            </w:pPr>
            <w:r w:rsidRPr="00B6647E">
              <w:t>0</w:t>
            </w:r>
          </w:p>
        </w:tc>
      </w:tr>
      <w:tr w:rsidR="00201348" w:rsidRPr="00B6647E" w14:paraId="3989EE2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5D6C40E" w14:textId="77777777" w:rsidR="00201348" w:rsidRPr="00B6647E" w:rsidRDefault="00201348" w:rsidP="006163C2">
            <w:pPr>
              <w:pStyle w:val="1fffb"/>
              <w:rPr>
                <w:color w:val="000000"/>
              </w:rPr>
            </w:pPr>
            <w:r w:rsidRPr="00B6647E">
              <w:t>4,1,1</w:t>
            </w:r>
          </w:p>
        </w:tc>
        <w:tc>
          <w:tcPr>
            <w:tcW w:w="921" w:type="pct"/>
            <w:tcBorders>
              <w:top w:val="nil"/>
              <w:left w:val="nil"/>
              <w:bottom w:val="single" w:sz="8" w:space="0" w:color="auto"/>
              <w:right w:val="single" w:sz="8" w:space="0" w:color="auto"/>
            </w:tcBorders>
            <w:shd w:val="clear" w:color="000000" w:fill="FFFFFF"/>
            <w:vAlign w:val="center"/>
            <w:hideMark/>
          </w:tcPr>
          <w:p w14:paraId="1B2C0B5B" w14:textId="77777777" w:rsidR="00201348" w:rsidRPr="00B6647E" w:rsidRDefault="00201348" w:rsidP="006163C2">
            <w:pPr>
              <w:pStyle w:val="1fffb"/>
              <w:rPr>
                <w:color w:val="000000"/>
              </w:rPr>
            </w:pPr>
            <w:r w:rsidRPr="00B6647E">
              <w:t>нормативный уровень прибыли</w:t>
            </w:r>
          </w:p>
        </w:tc>
        <w:tc>
          <w:tcPr>
            <w:tcW w:w="484" w:type="pct"/>
            <w:tcBorders>
              <w:top w:val="nil"/>
              <w:left w:val="nil"/>
              <w:bottom w:val="single" w:sz="8" w:space="0" w:color="auto"/>
              <w:right w:val="single" w:sz="8" w:space="0" w:color="auto"/>
            </w:tcBorders>
            <w:shd w:val="clear" w:color="000000" w:fill="FFFFFF"/>
            <w:vAlign w:val="center"/>
            <w:hideMark/>
          </w:tcPr>
          <w:p w14:paraId="03BC535E" w14:textId="77777777" w:rsidR="00201348" w:rsidRPr="00B6647E" w:rsidRDefault="00201348" w:rsidP="006163C2">
            <w:pPr>
              <w:pStyle w:val="1fffb"/>
              <w:rPr>
                <w:color w:val="000000"/>
              </w:rPr>
            </w:pPr>
            <w:r w:rsidRPr="00B6647E">
              <w:rPr>
                <w:color w:val="000000"/>
              </w:rPr>
              <w:t>%</w:t>
            </w:r>
          </w:p>
        </w:tc>
        <w:tc>
          <w:tcPr>
            <w:tcW w:w="674" w:type="pct"/>
            <w:tcBorders>
              <w:top w:val="nil"/>
              <w:left w:val="nil"/>
              <w:bottom w:val="single" w:sz="8" w:space="0" w:color="auto"/>
              <w:right w:val="single" w:sz="8" w:space="0" w:color="auto"/>
            </w:tcBorders>
            <w:shd w:val="clear" w:color="000000" w:fill="FFFFFF"/>
            <w:vAlign w:val="center"/>
            <w:hideMark/>
          </w:tcPr>
          <w:p w14:paraId="6AD6DE31" w14:textId="77777777" w:rsidR="00201348" w:rsidRPr="00B6647E" w:rsidRDefault="00201348" w:rsidP="006163C2">
            <w:pPr>
              <w:pStyle w:val="1fffb"/>
              <w:rPr>
                <w:color w:val="000000"/>
              </w:rPr>
            </w:pPr>
            <w:r w:rsidRPr="00B6647E">
              <w:t>4,84</w:t>
            </w:r>
          </w:p>
        </w:tc>
        <w:tc>
          <w:tcPr>
            <w:tcW w:w="420" w:type="pct"/>
            <w:tcBorders>
              <w:top w:val="nil"/>
              <w:left w:val="nil"/>
              <w:bottom w:val="single" w:sz="8" w:space="0" w:color="auto"/>
              <w:right w:val="single" w:sz="8" w:space="0" w:color="auto"/>
            </w:tcBorders>
            <w:shd w:val="clear" w:color="000000" w:fill="FFFFFF"/>
            <w:vAlign w:val="center"/>
            <w:hideMark/>
          </w:tcPr>
          <w:p w14:paraId="5016DB9C"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7F3D966"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00E7DCD9"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A102C8C" w14:textId="77777777" w:rsidR="00201348" w:rsidRPr="00B6647E" w:rsidRDefault="00201348" w:rsidP="006163C2">
            <w:pPr>
              <w:pStyle w:val="1fffb"/>
              <w:rPr>
                <w:color w:val="000000"/>
              </w:rPr>
            </w:pPr>
            <w:r w:rsidRPr="00B6647E">
              <w:t>0</w:t>
            </w:r>
          </w:p>
        </w:tc>
      </w:tr>
      <w:tr w:rsidR="00201348" w:rsidRPr="00B6647E" w14:paraId="02E7713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B81ED56" w14:textId="77777777" w:rsidR="00201348" w:rsidRPr="00B6647E" w:rsidRDefault="00201348" w:rsidP="006163C2">
            <w:pPr>
              <w:pStyle w:val="1fffb"/>
              <w:rPr>
                <w:color w:val="000000"/>
              </w:rPr>
            </w:pPr>
            <w:r w:rsidRPr="00B6647E">
              <w:t>4,2</w:t>
            </w:r>
          </w:p>
        </w:tc>
        <w:tc>
          <w:tcPr>
            <w:tcW w:w="921" w:type="pct"/>
            <w:tcBorders>
              <w:top w:val="nil"/>
              <w:left w:val="nil"/>
              <w:bottom w:val="single" w:sz="8" w:space="0" w:color="auto"/>
              <w:right w:val="single" w:sz="8" w:space="0" w:color="auto"/>
            </w:tcBorders>
            <w:shd w:val="clear" w:color="000000" w:fill="FFFFFF"/>
            <w:vAlign w:val="center"/>
            <w:hideMark/>
          </w:tcPr>
          <w:p w14:paraId="427AEBA9" w14:textId="77777777" w:rsidR="00201348" w:rsidRPr="00B6647E" w:rsidRDefault="00201348" w:rsidP="006163C2">
            <w:pPr>
              <w:pStyle w:val="1fffb"/>
              <w:rPr>
                <w:color w:val="000000"/>
              </w:rPr>
            </w:pPr>
            <w:r w:rsidRPr="00B6647E">
              <w:t>расчетная предпринимательская прибыль</w:t>
            </w:r>
          </w:p>
        </w:tc>
        <w:tc>
          <w:tcPr>
            <w:tcW w:w="484" w:type="pct"/>
            <w:tcBorders>
              <w:top w:val="nil"/>
              <w:left w:val="nil"/>
              <w:bottom w:val="single" w:sz="8" w:space="0" w:color="auto"/>
              <w:right w:val="single" w:sz="8" w:space="0" w:color="auto"/>
            </w:tcBorders>
            <w:shd w:val="clear" w:color="000000" w:fill="FFFFFF"/>
            <w:vAlign w:val="center"/>
            <w:hideMark/>
          </w:tcPr>
          <w:p w14:paraId="00AF9022"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6A3924BE"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2D43764D"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01E2EC8"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0F57B15"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47FB8F6" w14:textId="77777777" w:rsidR="00201348" w:rsidRPr="00B6647E" w:rsidRDefault="00201348" w:rsidP="006163C2">
            <w:pPr>
              <w:pStyle w:val="1fffb"/>
              <w:rPr>
                <w:color w:val="000000"/>
              </w:rPr>
            </w:pPr>
            <w:r w:rsidRPr="00B6647E">
              <w:t>0</w:t>
            </w:r>
          </w:p>
        </w:tc>
      </w:tr>
      <w:tr w:rsidR="00201348" w:rsidRPr="00B6647E" w14:paraId="1CB4B30E"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3EFE9A9"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25E3AA3A" w14:textId="77777777" w:rsidR="00201348" w:rsidRPr="00B6647E" w:rsidRDefault="00201348" w:rsidP="006163C2">
            <w:pPr>
              <w:pStyle w:val="1fffb"/>
              <w:rPr>
                <w:color w:val="000000"/>
              </w:rPr>
            </w:pPr>
            <w:r w:rsidRPr="00B6647E">
              <w:t>% расчетной предпринимательской прибыли к текущим расходам (за исключением расходов на топливо, расходов на приобретение тепловой энергии (теплоносителя) и услуг по</w:t>
            </w:r>
          </w:p>
        </w:tc>
        <w:tc>
          <w:tcPr>
            <w:tcW w:w="484" w:type="pct"/>
            <w:tcBorders>
              <w:top w:val="nil"/>
              <w:left w:val="nil"/>
              <w:bottom w:val="single" w:sz="8" w:space="0" w:color="auto"/>
              <w:right w:val="single" w:sz="8" w:space="0" w:color="auto"/>
            </w:tcBorders>
            <w:shd w:val="clear" w:color="000000" w:fill="FFFFFF"/>
            <w:vAlign w:val="center"/>
            <w:hideMark/>
          </w:tcPr>
          <w:p w14:paraId="2A063586"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4B4024B1"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76CC75AC"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CCB4810"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3D985BF7"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90CD784" w14:textId="77777777" w:rsidR="00201348" w:rsidRPr="00B6647E" w:rsidRDefault="00201348" w:rsidP="006163C2">
            <w:pPr>
              <w:pStyle w:val="1fffb"/>
              <w:rPr>
                <w:color w:val="000000"/>
              </w:rPr>
            </w:pPr>
          </w:p>
        </w:tc>
      </w:tr>
      <w:tr w:rsidR="00201348" w:rsidRPr="00B6647E" w14:paraId="34D235FF"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B45DA3B" w14:textId="77777777" w:rsidR="00201348" w:rsidRPr="00B6647E" w:rsidRDefault="00201348" w:rsidP="006163C2">
            <w:pPr>
              <w:pStyle w:val="1fffb"/>
              <w:rPr>
                <w:color w:val="000000"/>
              </w:rPr>
            </w:pPr>
            <w:r w:rsidRPr="00B6647E">
              <w:t>4,2,1</w:t>
            </w:r>
          </w:p>
        </w:tc>
        <w:tc>
          <w:tcPr>
            <w:tcW w:w="921" w:type="pct"/>
            <w:tcBorders>
              <w:top w:val="nil"/>
              <w:left w:val="nil"/>
              <w:bottom w:val="single" w:sz="8" w:space="0" w:color="auto"/>
              <w:right w:val="single" w:sz="8" w:space="0" w:color="auto"/>
            </w:tcBorders>
            <w:shd w:val="clear" w:color="000000" w:fill="FFFFFF"/>
            <w:vAlign w:val="center"/>
            <w:hideMark/>
          </w:tcPr>
          <w:p w14:paraId="21D1E17A" w14:textId="77777777" w:rsidR="00201348" w:rsidRPr="00B6647E" w:rsidRDefault="00201348" w:rsidP="006163C2">
            <w:pPr>
              <w:pStyle w:val="1fffb"/>
              <w:rPr>
                <w:color w:val="000000"/>
              </w:rPr>
            </w:pPr>
            <w:r w:rsidRPr="00B6647E">
              <w:t xml:space="preserve">передаче тепловой энергии (теплоносителя), расходов на выплаты по договорам </w:t>
            </w:r>
            <w:r w:rsidRPr="00B6647E">
              <w:lastRenderedPageBreak/>
              <w:t>займа и кредитным договорам, включая возврат сумм основного долга и процентов по ним) и расходам на амортизацию основных средств и нематериальных активов</w:t>
            </w:r>
          </w:p>
        </w:tc>
        <w:tc>
          <w:tcPr>
            <w:tcW w:w="484" w:type="pct"/>
            <w:tcBorders>
              <w:top w:val="nil"/>
              <w:left w:val="nil"/>
              <w:bottom w:val="single" w:sz="8" w:space="0" w:color="auto"/>
              <w:right w:val="single" w:sz="8" w:space="0" w:color="auto"/>
            </w:tcBorders>
            <w:shd w:val="clear" w:color="000000" w:fill="FFFFFF"/>
            <w:vAlign w:val="center"/>
            <w:hideMark/>
          </w:tcPr>
          <w:p w14:paraId="0BC3C935" w14:textId="77777777" w:rsidR="00201348" w:rsidRPr="00B6647E" w:rsidRDefault="00201348" w:rsidP="006163C2">
            <w:pPr>
              <w:pStyle w:val="1fffb"/>
              <w:rPr>
                <w:color w:val="000000"/>
              </w:rPr>
            </w:pPr>
            <w:r w:rsidRPr="00B6647E">
              <w:lastRenderedPageBreak/>
              <w:t>%</w:t>
            </w:r>
          </w:p>
        </w:tc>
        <w:tc>
          <w:tcPr>
            <w:tcW w:w="674" w:type="pct"/>
            <w:tcBorders>
              <w:top w:val="nil"/>
              <w:left w:val="nil"/>
              <w:bottom w:val="single" w:sz="8" w:space="0" w:color="auto"/>
              <w:right w:val="single" w:sz="8" w:space="0" w:color="auto"/>
            </w:tcBorders>
            <w:shd w:val="clear" w:color="000000" w:fill="FFFFFF"/>
            <w:vAlign w:val="center"/>
            <w:hideMark/>
          </w:tcPr>
          <w:p w14:paraId="710ABF75"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445FD71A"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2BCBD3FE"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45907F0E"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3671660" w14:textId="77777777" w:rsidR="00201348" w:rsidRPr="00B6647E" w:rsidRDefault="00201348" w:rsidP="006163C2">
            <w:pPr>
              <w:pStyle w:val="1fffb"/>
              <w:rPr>
                <w:color w:val="000000"/>
              </w:rPr>
            </w:pPr>
            <w:r w:rsidRPr="00B6647E">
              <w:t>0</w:t>
            </w:r>
          </w:p>
        </w:tc>
      </w:tr>
      <w:tr w:rsidR="00201348" w:rsidRPr="00B6647E" w14:paraId="3CD0D664"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F6E384C" w14:textId="77777777" w:rsidR="00201348" w:rsidRPr="00B6647E" w:rsidRDefault="00201348" w:rsidP="006163C2">
            <w:pPr>
              <w:pStyle w:val="1fffb"/>
              <w:rPr>
                <w:color w:val="000000"/>
              </w:rPr>
            </w:pPr>
            <w:r w:rsidRPr="00B6647E">
              <w:t>5</w:t>
            </w:r>
          </w:p>
        </w:tc>
        <w:tc>
          <w:tcPr>
            <w:tcW w:w="921" w:type="pct"/>
            <w:tcBorders>
              <w:top w:val="nil"/>
              <w:left w:val="nil"/>
              <w:bottom w:val="single" w:sz="8" w:space="0" w:color="auto"/>
              <w:right w:val="single" w:sz="8" w:space="0" w:color="auto"/>
            </w:tcBorders>
            <w:shd w:val="clear" w:color="000000" w:fill="FFFFFF"/>
            <w:vAlign w:val="center"/>
            <w:hideMark/>
          </w:tcPr>
          <w:p w14:paraId="4272B272" w14:textId="77777777" w:rsidR="00201348" w:rsidRPr="00B6647E" w:rsidRDefault="00201348" w:rsidP="006163C2">
            <w:pPr>
              <w:pStyle w:val="1fffb"/>
              <w:rPr>
                <w:color w:val="000000"/>
              </w:rPr>
            </w:pPr>
            <w:r w:rsidRPr="00B6647E">
              <w:t>Налог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45349C8D"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0E669E99" w14:textId="77777777" w:rsidR="00201348" w:rsidRPr="00B6647E" w:rsidRDefault="00201348" w:rsidP="006163C2">
            <w:pPr>
              <w:pStyle w:val="1fffb"/>
              <w:rPr>
                <w:color w:val="000000"/>
              </w:rPr>
            </w:pPr>
            <w:r w:rsidRPr="00B6647E">
              <w:t>476,35</w:t>
            </w:r>
          </w:p>
        </w:tc>
        <w:tc>
          <w:tcPr>
            <w:tcW w:w="420" w:type="pct"/>
            <w:tcBorders>
              <w:top w:val="nil"/>
              <w:left w:val="nil"/>
              <w:bottom w:val="single" w:sz="8" w:space="0" w:color="auto"/>
              <w:right w:val="single" w:sz="8" w:space="0" w:color="auto"/>
            </w:tcBorders>
            <w:shd w:val="clear" w:color="000000" w:fill="FFFFFF"/>
            <w:vAlign w:val="center"/>
            <w:hideMark/>
          </w:tcPr>
          <w:p w14:paraId="11DF111A"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59FCACB"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4E339800"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2C5B1211" w14:textId="77777777" w:rsidR="00201348" w:rsidRPr="00B6647E" w:rsidRDefault="00201348" w:rsidP="006163C2">
            <w:pPr>
              <w:pStyle w:val="1fffb"/>
              <w:rPr>
                <w:color w:val="000000"/>
              </w:rPr>
            </w:pPr>
            <w:r w:rsidRPr="00B6647E">
              <w:t>0</w:t>
            </w:r>
          </w:p>
        </w:tc>
      </w:tr>
      <w:tr w:rsidR="00201348" w:rsidRPr="00B6647E" w14:paraId="3E2EBC0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2BD875B" w14:textId="77777777" w:rsidR="00201348" w:rsidRPr="00B6647E" w:rsidRDefault="00201348" w:rsidP="006163C2">
            <w:pPr>
              <w:pStyle w:val="1fffb"/>
              <w:rPr>
                <w:color w:val="000000"/>
              </w:rPr>
            </w:pPr>
            <w:r w:rsidRPr="00B6647E">
              <w:t>6</w:t>
            </w:r>
          </w:p>
        </w:tc>
        <w:tc>
          <w:tcPr>
            <w:tcW w:w="921" w:type="pct"/>
            <w:tcBorders>
              <w:top w:val="nil"/>
              <w:left w:val="nil"/>
              <w:bottom w:val="single" w:sz="8" w:space="0" w:color="auto"/>
              <w:right w:val="single" w:sz="8" w:space="0" w:color="auto"/>
            </w:tcBorders>
            <w:shd w:val="clear" w:color="000000" w:fill="FFFFFF"/>
            <w:vAlign w:val="center"/>
            <w:hideMark/>
          </w:tcPr>
          <w:p w14:paraId="2BFE7D69" w14:textId="77777777" w:rsidR="00201348" w:rsidRPr="00B6647E" w:rsidRDefault="00201348" w:rsidP="006163C2">
            <w:pPr>
              <w:pStyle w:val="1fffb"/>
              <w:rPr>
                <w:color w:val="000000"/>
              </w:rPr>
            </w:pPr>
            <w:r w:rsidRPr="00B6647E">
              <w:t>Корректировка НВВ</w:t>
            </w:r>
          </w:p>
        </w:tc>
        <w:tc>
          <w:tcPr>
            <w:tcW w:w="484" w:type="pct"/>
            <w:tcBorders>
              <w:top w:val="nil"/>
              <w:left w:val="nil"/>
              <w:bottom w:val="single" w:sz="8" w:space="0" w:color="auto"/>
              <w:right w:val="single" w:sz="8" w:space="0" w:color="auto"/>
            </w:tcBorders>
            <w:shd w:val="clear" w:color="000000" w:fill="FFFFFF"/>
            <w:vAlign w:val="center"/>
            <w:hideMark/>
          </w:tcPr>
          <w:p w14:paraId="5D1DE655"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5F1A25C4"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0927B6B5"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39903D0"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0341609"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93E1815" w14:textId="77777777" w:rsidR="00201348" w:rsidRPr="00B6647E" w:rsidRDefault="00201348" w:rsidP="006163C2">
            <w:pPr>
              <w:pStyle w:val="1fffb"/>
              <w:rPr>
                <w:color w:val="000000"/>
              </w:rPr>
            </w:pPr>
            <w:r w:rsidRPr="00B6647E">
              <w:t>0</w:t>
            </w:r>
          </w:p>
        </w:tc>
      </w:tr>
      <w:tr w:rsidR="00201348" w:rsidRPr="00B6647E" w14:paraId="0767C32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1F0A061" w14:textId="77777777" w:rsidR="00201348" w:rsidRPr="00B6647E" w:rsidRDefault="00201348" w:rsidP="006163C2">
            <w:pPr>
              <w:pStyle w:val="1fffb"/>
              <w:rPr>
                <w:color w:val="000000"/>
              </w:rPr>
            </w:pPr>
            <w:r w:rsidRPr="00B6647E">
              <w:t>6,1</w:t>
            </w:r>
          </w:p>
        </w:tc>
        <w:tc>
          <w:tcPr>
            <w:tcW w:w="921" w:type="pct"/>
            <w:tcBorders>
              <w:top w:val="nil"/>
              <w:left w:val="nil"/>
              <w:bottom w:val="single" w:sz="8" w:space="0" w:color="auto"/>
              <w:right w:val="single" w:sz="8" w:space="0" w:color="auto"/>
            </w:tcBorders>
            <w:shd w:val="clear" w:color="000000" w:fill="FFFFFF"/>
            <w:vAlign w:val="center"/>
            <w:hideMark/>
          </w:tcPr>
          <w:p w14:paraId="27456D6D" w14:textId="77777777" w:rsidR="00201348" w:rsidRPr="00B6647E" w:rsidRDefault="00201348" w:rsidP="006163C2">
            <w:pPr>
              <w:pStyle w:val="1fffb"/>
              <w:rPr>
                <w:color w:val="000000"/>
              </w:rPr>
            </w:pPr>
            <w:r w:rsidRPr="00B6647E">
              <w:t>Результаты деятельности до перехода к регулированию цен (тарифов) на основе долгосрочных параметров регулирования</w:t>
            </w:r>
          </w:p>
        </w:tc>
        <w:tc>
          <w:tcPr>
            <w:tcW w:w="484" w:type="pct"/>
            <w:tcBorders>
              <w:top w:val="nil"/>
              <w:left w:val="nil"/>
              <w:bottom w:val="single" w:sz="8" w:space="0" w:color="auto"/>
              <w:right w:val="single" w:sz="8" w:space="0" w:color="auto"/>
            </w:tcBorders>
            <w:shd w:val="clear" w:color="000000" w:fill="FFFFFF"/>
            <w:vAlign w:val="center"/>
            <w:hideMark/>
          </w:tcPr>
          <w:p w14:paraId="2D83AD50"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F9CB12D"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2945E065"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8BE3C62"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51F768F"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31428A3" w14:textId="77777777" w:rsidR="00201348" w:rsidRPr="00B6647E" w:rsidRDefault="00201348" w:rsidP="006163C2">
            <w:pPr>
              <w:pStyle w:val="1fffb"/>
              <w:rPr>
                <w:color w:val="000000"/>
              </w:rPr>
            </w:pPr>
          </w:p>
        </w:tc>
      </w:tr>
      <w:tr w:rsidR="00201348" w:rsidRPr="00B6647E" w14:paraId="7754BEE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2B61252"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0DE9B041" w14:textId="77777777" w:rsidR="00201348" w:rsidRPr="00B6647E" w:rsidRDefault="00201348" w:rsidP="006163C2">
            <w:pPr>
              <w:pStyle w:val="1fffb"/>
              <w:rPr>
                <w:color w:val="000000"/>
              </w:rPr>
            </w:pPr>
            <w:r w:rsidRPr="00B6647E">
              <w:t>Корректировка с целью учета отклонения фактических значений</w:t>
            </w:r>
          </w:p>
        </w:tc>
        <w:tc>
          <w:tcPr>
            <w:tcW w:w="484" w:type="pct"/>
            <w:tcBorders>
              <w:top w:val="nil"/>
              <w:left w:val="nil"/>
              <w:bottom w:val="single" w:sz="8" w:space="0" w:color="auto"/>
              <w:right w:val="single" w:sz="8" w:space="0" w:color="auto"/>
            </w:tcBorders>
            <w:shd w:val="clear" w:color="000000" w:fill="FFFFFF"/>
            <w:vAlign w:val="center"/>
            <w:hideMark/>
          </w:tcPr>
          <w:p w14:paraId="591B66A2"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0B3D3776"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6855ED7"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594480F"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249D14C8"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9331260" w14:textId="77777777" w:rsidR="00201348" w:rsidRPr="00B6647E" w:rsidRDefault="00201348" w:rsidP="006163C2">
            <w:pPr>
              <w:pStyle w:val="1fffb"/>
              <w:rPr>
                <w:color w:val="000000"/>
              </w:rPr>
            </w:pPr>
          </w:p>
        </w:tc>
      </w:tr>
      <w:tr w:rsidR="00201348" w:rsidRPr="00B6647E" w14:paraId="261223F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92D399B" w14:textId="77777777" w:rsidR="00201348" w:rsidRPr="00B6647E" w:rsidRDefault="00201348" w:rsidP="006163C2">
            <w:pPr>
              <w:pStyle w:val="1fffb"/>
              <w:rPr>
                <w:color w:val="000000"/>
              </w:rPr>
            </w:pPr>
            <w:r w:rsidRPr="00B6647E">
              <w:t>6,2</w:t>
            </w:r>
          </w:p>
        </w:tc>
        <w:tc>
          <w:tcPr>
            <w:tcW w:w="921" w:type="pct"/>
            <w:tcBorders>
              <w:top w:val="nil"/>
              <w:left w:val="nil"/>
              <w:bottom w:val="single" w:sz="8" w:space="0" w:color="auto"/>
              <w:right w:val="single" w:sz="8" w:space="0" w:color="auto"/>
            </w:tcBorders>
            <w:shd w:val="clear" w:color="000000" w:fill="FFFFFF"/>
            <w:vAlign w:val="center"/>
            <w:hideMark/>
          </w:tcPr>
          <w:p w14:paraId="2707A915" w14:textId="77777777" w:rsidR="00201348" w:rsidRPr="00B6647E" w:rsidRDefault="00201348" w:rsidP="006163C2">
            <w:pPr>
              <w:pStyle w:val="1fffb"/>
              <w:rPr>
                <w:color w:val="000000"/>
              </w:rPr>
            </w:pPr>
            <w:r w:rsidRPr="00B6647E">
              <w:t>параметров расчета тарифов от значений, учтенных при установлении тарифов</w:t>
            </w:r>
          </w:p>
        </w:tc>
        <w:tc>
          <w:tcPr>
            <w:tcW w:w="484" w:type="pct"/>
            <w:tcBorders>
              <w:top w:val="nil"/>
              <w:left w:val="nil"/>
              <w:bottom w:val="single" w:sz="8" w:space="0" w:color="auto"/>
              <w:right w:val="single" w:sz="8" w:space="0" w:color="auto"/>
            </w:tcBorders>
            <w:shd w:val="clear" w:color="000000" w:fill="FFFFFF"/>
            <w:vAlign w:val="center"/>
            <w:hideMark/>
          </w:tcPr>
          <w:p w14:paraId="6BEE3FD3"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E138082"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3D35C2A2"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2789EA9"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86BA31D"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45D9B0D" w14:textId="77777777" w:rsidR="00201348" w:rsidRPr="00B6647E" w:rsidRDefault="00201348" w:rsidP="006163C2">
            <w:pPr>
              <w:pStyle w:val="1fffb"/>
              <w:rPr>
                <w:color w:val="000000"/>
              </w:rPr>
            </w:pPr>
          </w:p>
        </w:tc>
      </w:tr>
      <w:tr w:rsidR="00201348" w:rsidRPr="00B6647E" w14:paraId="20ACBF3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0FA2681" w14:textId="77777777" w:rsidR="00201348" w:rsidRPr="00B6647E" w:rsidRDefault="00201348" w:rsidP="006163C2">
            <w:pPr>
              <w:pStyle w:val="1fffb"/>
              <w:rPr>
                <w:color w:val="000000"/>
              </w:rPr>
            </w:pPr>
            <w:r w:rsidRPr="00B6647E">
              <w:t>6,3</w:t>
            </w:r>
          </w:p>
        </w:tc>
        <w:tc>
          <w:tcPr>
            <w:tcW w:w="921" w:type="pct"/>
            <w:tcBorders>
              <w:top w:val="nil"/>
              <w:left w:val="nil"/>
              <w:bottom w:val="single" w:sz="8" w:space="0" w:color="auto"/>
              <w:right w:val="single" w:sz="8" w:space="0" w:color="auto"/>
            </w:tcBorders>
            <w:shd w:val="clear" w:color="000000" w:fill="FFFFFF"/>
            <w:vAlign w:val="center"/>
            <w:hideMark/>
          </w:tcPr>
          <w:p w14:paraId="37A3D4B1" w14:textId="77777777" w:rsidR="00201348" w:rsidRPr="00B6647E" w:rsidRDefault="00201348" w:rsidP="006163C2">
            <w:pPr>
              <w:pStyle w:val="1fffb"/>
              <w:rPr>
                <w:color w:val="000000"/>
              </w:rPr>
            </w:pPr>
            <w:r w:rsidRPr="00B6647E">
              <w:t>Корректировка с учетом надежности и качества реализуемых товаров (оказываемых услуг), подлежащая учету в НВВ</w:t>
            </w:r>
          </w:p>
        </w:tc>
        <w:tc>
          <w:tcPr>
            <w:tcW w:w="484" w:type="pct"/>
            <w:tcBorders>
              <w:top w:val="nil"/>
              <w:left w:val="nil"/>
              <w:bottom w:val="single" w:sz="8" w:space="0" w:color="auto"/>
              <w:right w:val="single" w:sz="8" w:space="0" w:color="auto"/>
            </w:tcBorders>
            <w:shd w:val="clear" w:color="000000" w:fill="FFFFFF"/>
            <w:vAlign w:val="center"/>
            <w:hideMark/>
          </w:tcPr>
          <w:p w14:paraId="23235C20"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E91F897"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60FA7ED6"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4E0CA9C"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EC9879B"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4642358" w14:textId="77777777" w:rsidR="00201348" w:rsidRPr="00B6647E" w:rsidRDefault="00201348" w:rsidP="006163C2">
            <w:pPr>
              <w:pStyle w:val="1fffb"/>
              <w:rPr>
                <w:color w:val="000000"/>
              </w:rPr>
            </w:pPr>
          </w:p>
        </w:tc>
      </w:tr>
      <w:tr w:rsidR="00201348" w:rsidRPr="00B6647E" w14:paraId="3F109BC4" w14:textId="77777777" w:rsidTr="006163C2">
        <w:trPr>
          <w:trHeight w:val="20"/>
        </w:trPr>
        <w:tc>
          <w:tcPr>
            <w:tcW w:w="36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E313997" w14:textId="77777777" w:rsidR="00201348" w:rsidRPr="00B6647E" w:rsidRDefault="00201348" w:rsidP="006163C2">
            <w:pPr>
              <w:pStyle w:val="1fffb"/>
              <w:rPr>
                <w:color w:val="000000"/>
              </w:rPr>
            </w:pPr>
            <w:r w:rsidRPr="00B6647E">
              <w:t>6,4</w:t>
            </w:r>
          </w:p>
        </w:tc>
        <w:tc>
          <w:tcPr>
            <w:tcW w:w="921" w:type="pct"/>
            <w:tcBorders>
              <w:top w:val="nil"/>
              <w:left w:val="nil"/>
              <w:bottom w:val="nil"/>
              <w:right w:val="single" w:sz="8" w:space="0" w:color="auto"/>
            </w:tcBorders>
            <w:shd w:val="clear" w:color="000000" w:fill="FFFFFF"/>
            <w:vAlign w:val="center"/>
            <w:hideMark/>
          </w:tcPr>
          <w:p w14:paraId="617B12B2" w14:textId="77777777" w:rsidR="00201348" w:rsidRPr="00B6647E" w:rsidRDefault="00201348" w:rsidP="006163C2">
            <w:pPr>
              <w:pStyle w:val="1fffb"/>
              <w:rPr>
                <w:color w:val="000000"/>
              </w:rPr>
            </w:pPr>
            <w:r w:rsidRPr="00B6647E">
              <w:t>Корректировка НВВ в связи с изменением (неисполнением) инвестиционной программы</w:t>
            </w:r>
          </w:p>
        </w:tc>
        <w:tc>
          <w:tcPr>
            <w:tcW w:w="484"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9892362" w14:textId="77777777" w:rsidR="00201348" w:rsidRPr="00B6647E" w:rsidRDefault="00201348" w:rsidP="006163C2">
            <w:pPr>
              <w:pStyle w:val="1fffb"/>
              <w:rPr>
                <w:color w:val="000000"/>
              </w:rPr>
            </w:pPr>
            <w:r w:rsidRPr="00B6647E">
              <w:t>Тыс руб</w:t>
            </w:r>
          </w:p>
        </w:tc>
        <w:tc>
          <w:tcPr>
            <w:tcW w:w="674"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D1F55F2" w14:textId="77777777" w:rsidR="00201348" w:rsidRPr="00B6647E" w:rsidRDefault="00201348" w:rsidP="006163C2">
            <w:pPr>
              <w:pStyle w:val="1fffb"/>
              <w:rPr>
                <w:color w:val="000000"/>
              </w:rPr>
            </w:pPr>
            <w:r w:rsidRPr="00B6647E">
              <w:t>0</w:t>
            </w: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630FB9C" w14:textId="77777777" w:rsidR="00201348" w:rsidRPr="00B6647E" w:rsidRDefault="00201348" w:rsidP="006163C2">
            <w:pPr>
              <w:pStyle w:val="1fffb"/>
              <w:rPr>
                <w:color w:val="000000"/>
              </w:rPr>
            </w:pPr>
          </w:p>
        </w:tc>
        <w:tc>
          <w:tcPr>
            <w:tcW w:w="1197" w:type="pct"/>
            <w:gridSpan w:val="2"/>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40314938" w14:textId="77777777" w:rsidR="00201348" w:rsidRPr="00B6647E" w:rsidRDefault="00201348" w:rsidP="006163C2">
            <w:pPr>
              <w:pStyle w:val="1fffb"/>
              <w:rPr>
                <w:color w:val="000000"/>
              </w:rPr>
            </w:pPr>
            <w:r w:rsidRPr="00B6647E">
              <w:t>0</w:t>
            </w:r>
          </w:p>
        </w:tc>
        <w:tc>
          <w:tcPr>
            <w:tcW w:w="52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DD2B000" w14:textId="77777777" w:rsidR="00201348" w:rsidRPr="00B6647E" w:rsidRDefault="00201348" w:rsidP="006163C2">
            <w:pPr>
              <w:pStyle w:val="1fffb"/>
              <w:rPr>
                <w:color w:val="000000"/>
              </w:rPr>
            </w:pP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6B6D4DA" w14:textId="77777777" w:rsidR="00201348" w:rsidRPr="00B6647E" w:rsidRDefault="00201348" w:rsidP="006163C2">
            <w:pPr>
              <w:pStyle w:val="1fffb"/>
              <w:rPr>
                <w:color w:val="000000"/>
              </w:rPr>
            </w:pPr>
          </w:p>
        </w:tc>
      </w:tr>
      <w:tr w:rsidR="00201348" w:rsidRPr="00B6647E" w14:paraId="756C0513" w14:textId="77777777" w:rsidTr="006163C2">
        <w:trPr>
          <w:trHeight w:val="20"/>
        </w:trPr>
        <w:tc>
          <w:tcPr>
            <w:tcW w:w="362" w:type="pct"/>
            <w:vMerge/>
            <w:tcBorders>
              <w:top w:val="nil"/>
              <w:left w:val="single" w:sz="8" w:space="0" w:color="auto"/>
              <w:bottom w:val="single" w:sz="8" w:space="0" w:color="000000"/>
              <w:right w:val="single" w:sz="8" w:space="0" w:color="auto"/>
            </w:tcBorders>
            <w:vAlign w:val="center"/>
            <w:hideMark/>
          </w:tcPr>
          <w:p w14:paraId="7B348F9B"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2A76329C" w14:textId="77777777" w:rsidR="00201348" w:rsidRPr="00B6647E" w:rsidRDefault="00201348" w:rsidP="006163C2">
            <w:pPr>
              <w:pStyle w:val="1fffb"/>
              <w:rPr>
                <w:color w:val="000000"/>
              </w:rPr>
            </w:pPr>
            <w:r w:rsidRPr="00B6647E">
              <w:t xml:space="preserve">Корректировка, подлежащая учету в НВВ и учитывающая отклонение фактических показателей энергосбережения и </w:t>
            </w:r>
            <w:r w:rsidRPr="00B6647E">
              <w:lastRenderedPageBreak/>
              <w:t>повышения энергетической эффективности от установленных</w:t>
            </w:r>
          </w:p>
        </w:tc>
        <w:tc>
          <w:tcPr>
            <w:tcW w:w="484" w:type="pct"/>
            <w:vMerge/>
            <w:tcBorders>
              <w:top w:val="nil"/>
              <w:left w:val="single" w:sz="8" w:space="0" w:color="auto"/>
              <w:bottom w:val="single" w:sz="8" w:space="0" w:color="000000"/>
              <w:right w:val="single" w:sz="8" w:space="0" w:color="auto"/>
            </w:tcBorders>
            <w:vAlign w:val="center"/>
            <w:hideMark/>
          </w:tcPr>
          <w:p w14:paraId="1380438C" w14:textId="77777777" w:rsidR="00201348" w:rsidRPr="00B6647E" w:rsidRDefault="00201348" w:rsidP="006163C2">
            <w:pPr>
              <w:pStyle w:val="1fffb"/>
              <w:rPr>
                <w:color w:val="000000"/>
              </w:rPr>
            </w:pPr>
          </w:p>
        </w:tc>
        <w:tc>
          <w:tcPr>
            <w:tcW w:w="674" w:type="pct"/>
            <w:vMerge/>
            <w:tcBorders>
              <w:top w:val="nil"/>
              <w:left w:val="single" w:sz="8" w:space="0" w:color="auto"/>
              <w:bottom w:val="single" w:sz="8" w:space="0" w:color="000000"/>
              <w:right w:val="single" w:sz="8" w:space="0" w:color="auto"/>
            </w:tcBorders>
            <w:vAlign w:val="center"/>
            <w:hideMark/>
          </w:tcPr>
          <w:p w14:paraId="3AAC002A"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738F2ED6" w14:textId="77777777" w:rsidR="00201348" w:rsidRPr="00B6647E" w:rsidRDefault="00201348" w:rsidP="006163C2">
            <w:pPr>
              <w:pStyle w:val="1fffb"/>
              <w:rPr>
                <w:color w:val="000000"/>
              </w:rPr>
            </w:pPr>
          </w:p>
        </w:tc>
        <w:tc>
          <w:tcPr>
            <w:tcW w:w="1197" w:type="pct"/>
            <w:gridSpan w:val="2"/>
            <w:vMerge/>
            <w:tcBorders>
              <w:top w:val="single" w:sz="8" w:space="0" w:color="auto"/>
              <w:left w:val="single" w:sz="8" w:space="0" w:color="auto"/>
              <w:bottom w:val="single" w:sz="8" w:space="0" w:color="000000"/>
              <w:right w:val="single" w:sz="8" w:space="0" w:color="000000"/>
            </w:tcBorders>
            <w:vAlign w:val="center"/>
            <w:hideMark/>
          </w:tcPr>
          <w:p w14:paraId="5704B0F1" w14:textId="77777777" w:rsidR="00201348" w:rsidRPr="00B6647E" w:rsidRDefault="00201348" w:rsidP="006163C2">
            <w:pPr>
              <w:pStyle w:val="1fffb"/>
              <w:rPr>
                <w:color w:val="000000"/>
              </w:rPr>
            </w:pPr>
          </w:p>
        </w:tc>
        <w:tc>
          <w:tcPr>
            <w:tcW w:w="522" w:type="pct"/>
            <w:vMerge/>
            <w:tcBorders>
              <w:top w:val="nil"/>
              <w:left w:val="single" w:sz="8" w:space="0" w:color="auto"/>
              <w:bottom w:val="single" w:sz="8" w:space="0" w:color="000000"/>
              <w:right w:val="single" w:sz="8" w:space="0" w:color="auto"/>
            </w:tcBorders>
            <w:vAlign w:val="center"/>
            <w:hideMark/>
          </w:tcPr>
          <w:p w14:paraId="6A04E849"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59503772" w14:textId="77777777" w:rsidR="00201348" w:rsidRPr="00B6647E" w:rsidRDefault="00201348" w:rsidP="006163C2">
            <w:pPr>
              <w:pStyle w:val="1fffb"/>
              <w:rPr>
                <w:color w:val="000000"/>
              </w:rPr>
            </w:pPr>
          </w:p>
        </w:tc>
      </w:tr>
      <w:tr w:rsidR="00201348" w:rsidRPr="00B6647E" w14:paraId="079DC66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C0BA2FC" w14:textId="77777777" w:rsidR="00201348" w:rsidRPr="00B6647E" w:rsidRDefault="00201348" w:rsidP="006163C2">
            <w:pPr>
              <w:pStyle w:val="1fffb"/>
              <w:rPr>
                <w:color w:val="000000"/>
              </w:rPr>
            </w:pPr>
            <w:r w:rsidRPr="00B6647E">
              <w:t>6,5</w:t>
            </w:r>
          </w:p>
        </w:tc>
        <w:tc>
          <w:tcPr>
            <w:tcW w:w="921" w:type="pct"/>
            <w:tcBorders>
              <w:top w:val="nil"/>
              <w:left w:val="nil"/>
              <w:bottom w:val="single" w:sz="8" w:space="0" w:color="auto"/>
              <w:right w:val="single" w:sz="8" w:space="0" w:color="auto"/>
            </w:tcBorders>
            <w:shd w:val="clear" w:color="000000" w:fill="FFFFFF"/>
            <w:vAlign w:val="center"/>
            <w:hideMark/>
          </w:tcPr>
          <w:p w14:paraId="75788BC3" w14:textId="77777777" w:rsidR="00201348" w:rsidRPr="00B6647E" w:rsidRDefault="00201348" w:rsidP="006163C2">
            <w:pPr>
              <w:pStyle w:val="1fffb"/>
              <w:rPr>
                <w:color w:val="000000"/>
              </w:rPr>
            </w:pPr>
            <w:r w:rsidRPr="00B6647E">
              <w:t>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484" w:type="pct"/>
            <w:tcBorders>
              <w:top w:val="nil"/>
              <w:left w:val="nil"/>
              <w:bottom w:val="single" w:sz="8" w:space="0" w:color="auto"/>
              <w:right w:val="single" w:sz="8" w:space="0" w:color="auto"/>
            </w:tcBorders>
            <w:shd w:val="clear" w:color="000000" w:fill="FFFFFF"/>
            <w:vAlign w:val="center"/>
            <w:hideMark/>
          </w:tcPr>
          <w:p w14:paraId="2C96BF76"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E3BE304"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4A80DF6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4D0843AB"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5118E69D"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353F9AA" w14:textId="77777777" w:rsidR="00201348" w:rsidRPr="00B6647E" w:rsidRDefault="00201348" w:rsidP="006163C2">
            <w:pPr>
              <w:pStyle w:val="1fffb"/>
              <w:rPr>
                <w:color w:val="000000"/>
              </w:rPr>
            </w:pPr>
          </w:p>
        </w:tc>
      </w:tr>
      <w:tr w:rsidR="00201348" w:rsidRPr="00B6647E" w14:paraId="70173893"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AD20B01"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76FD032C" w14:textId="77777777" w:rsidR="00201348" w:rsidRPr="00B6647E" w:rsidRDefault="00201348" w:rsidP="006163C2">
            <w:pPr>
              <w:pStyle w:val="1fffb"/>
              <w:rPr>
                <w:color w:val="000000"/>
              </w:rPr>
            </w:pPr>
            <w:r w:rsidRPr="00B6647E">
              <w:t>Добавить корректировку</w:t>
            </w:r>
          </w:p>
        </w:tc>
        <w:tc>
          <w:tcPr>
            <w:tcW w:w="484" w:type="pct"/>
            <w:tcBorders>
              <w:top w:val="nil"/>
              <w:left w:val="nil"/>
              <w:bottom w:val="single" w:sz="8" w:space="0" w:color="auto"/>
              <w:right w:val="single" w:sz="8" w:space="0" w:color="auto"/>
            </w:tcBorders>
            <w:shd w:val="clear" w:color="000000" w:fill="FFFFFF"/>
            <w:vAlign w:val="center"/>
            <w:hideMark/>
          </w:tcPr>
          <w:p w14:paraId="636F98B5"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4B423CFB"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72A523C"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DA19499"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7ACE9263"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61D2D3E1" w14:textId="77777777" w:rsidR="00201348" w:rsidRPr="00B6647E" w:rsidRDefault="00201348" w:rsidP="006163C2">
            <w:pPr>
              <w:pStyle w:val="1fffb"/>
              <w:rPr>
                <w:color w:val="000000"/>
              </w:rPr>
            </w:pPr>
          </w:p>
        </w:tc>
      </w:tr>
      <w:tr w:rsidR="00201348" w:rsidRPr="00B6647E" w14:paraId="1A882EC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5E25770" w14:textId="77777777" w:rsidR="00201348" w:rsidRPr="00B6647E" w:rsidRDefault="00201348" w:rsidP="006163C2">
            <w:pPr>
              <w:pStyle w:val="1fffb"/>
              <w:rPr>
                <w:color w:val="000000"/>
              </w:rPr>
            </w:pPr>
            <w:r w:rsidRPr="00B6647E">
              <w:t>7</w:t>
            </w:r>
          </w:p>
        </w:tc>
        <w:tc>
          <w:tcPr>
            <w:tcW w:w="921" w:type="pct"/>
            <w:tcBorders>
              <w:top w:val="nil"/>
              <w:left w:val="nil"/>
              <w:bottom w:val="single" w:sz="8" w:space="0" w:color="auto"/>
              <w:right w:val="single" w:sz="8" w:space="0" w:color="auto"/>
            </w:tcBorders>
            <w:shd w:val="clear" w:color="000000" w:fill="FFFFFF"/>
            <w:vAlign w:val="center"/>
            <w:hideMark/>
          </w:tcPr>
          <w:p w14:paraId="17413D3B" w14:textId="77777777" w:rsidR="00201348" w:rsidRPr="00B6647E" w:rsidRDefault="00201348" w:rsidP="006163C2">
            <w:pPr>
              <w:pStyle w:val="1fffb"/>
              <w:rPr>
                <w:color w:val="000000"/>
              </w:rPr>
            </w:pPr>
            <w:r w:rsidRPr="00B6647E">
              <w:t>Расчет необходимой валовой выручки (НВВ)</w:t>
            </w:r>
          </w:p>
        </w:tc>
        <w:tc>
          <w:tcPr>
            <w:tcW w:w="484" w:type="pct"/>
            <w:tcBorders>
              <w:top w:val="nil"/>
              <w:left w:val="nil"/>
              <w:bottom w:val="single" w:sz="8" w:space="0" w:color="auto"/>
              <w:right w:val="single" w:sz="8" w:space="0" w:color="auto"/>
            </w:tcBorders>
            <w:shd w:val="clear" w:color="000000" w:fill="FFFFFF"/>
            <w:vAlign w:val="center"/>
            <w:hideMark/>
          </w:tcPr>
          <w:p w14:paraId="3CD6B63C"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1419DF4F"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F98A66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E357D6F"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451A035C"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1FFB9D1" w14:textId="77777777" w:rsidR="00201348" w:rsidRPr="00B6647E" w:rsidRDefault="00201348" w:rsidP="006163C2">
            <w:pPr>
              <w:pStyle w:val="1fffb"/>
              <w:rPr>
                <w:color w:val="000000"/>
              </w:rPr>
            </w:pPr>
          </w:p>
        </w:tc>
      </w:tr>
      <w:tr w:rsidR="00201348" w:rsidRPr="00B6647E" w14:paraId="0411B39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577C722" w14:textId="77777777" w:rsidR="00201348" w:rsidRPr="00B6647E" w:rsidRDefault="00201348" w:rsidP="006163C2">
            <w:pPr>
              <w:pStyle w:val="1fffb"/>
              <w:rPr>
                <w:color w:val="000000"/>
              </w:rPr>
            </w:pPr>
            <w:r w:rsidRPr="00B6647E">
              <w:t>7,1</w:t>
            </w:r>
          </w:p>
        </w:tc>
        <w:tc>
          <w:tcPr>
            <w:tcW w:w="921" w:type="pct"/>
            <w:tcBorders>
              <w:top w:val="nil"/>
              <w:left w:val="nil"/>
              <w:bottom w:val="single" w:sz="8" w:space="0" w:color="auto"/>
              <w:right w:val="single" w:sz="8" w:space="0" w:color="auto"/>
            </w:tcBorders>
            <w:shd w:val="clear" w:color="000000" w:fill="FFFFFF"/>
            <w:vAlign w:val="center"/>
            <w:hideMark/>
          </w:tcPr>
          <w:p w14:paraId="0F1F55B2" w14:textId="77777777" w:rsidR="00201348" w:rsidRPr="00B6647E" w:rsidRDefault="00201348" w:rsidP="006163C2">
            <w:pPr>
              <w:pStyle w:val="1fffb"/>
              <w:rPr>
                <w:color w:val="000000"/>
              </w:rPr>
            </w:pPr>
            <w:r w:rsidRPr="00B6647E">
              <w:t>НВВ, всего, в т,ч,</w:t>
            </w:r>
          </w:p>
        </w:tc>
        <w:tc>
          <w:tcPr>
            <w:tcW w:w="484" w:type="pct"/>
            <w:tcBorders>
              <w:top w:val="nil"/>
              <w:left w:val="nil"/>
              <w:bottom w:val="single" w:sz="8" w:space="0" w:color="auto"/>
              <w:right w:val="single" w:sz="8" w:space="0" w:color="auto"/>
            </w:tcBorders>
            <w:shd w:val="clear" w:color="000000" w:fill="FFFFFF"/>
            <w:vAlign w:val="center"/>
            <w:hideMark/>
          </w:tcPr>
          <w:p w14:paraId="40274855"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3E0EC756" w14:textId="77777777" w:rsidR="00201348" w:rsidRPr="00B6647E" w:rsidRDefault="00201348" w:rsidP="006163C2">
            <w:pPr>
              <w:pStyle w:val="1fffb"/>
              <w:rPr>
                <w:color w:val="000000"/>
              </w:rPr>
            </w:pPr>
            <w:r w:rsidRPr="00B6647E">
              <w:t>39 339,66</w:t>
            </w:r>
          </w:p>
        </w:tc>
        <w:tc>
          <w:tcPr>
            <w:tcW w:w="420" w:type="pct"/>
            <w:tcBorders>
              <w:top w:val="nil"/>
              <w:left w:val="nil"/>
              <w:bottom w:val="single" w:sz="8" w:space="0" w:color="auto"/>
              <w:right w:val="single" w:sz="8" w:space="0" w:color="auto"/>
            </w:tcBorders>
            <w:shd w:val="clear" w:color="000000" w:fill="FFFFFF"/>
            <w:vAlign w:val="center"/>
            <w:hideMark/>
          </w:tcPr>
          <w:p w14:paraId="5801FBA4" w14:textId="77777777" w:rsidR="00201348" w:rsidRPr="00B6647E" w:rsidRDefault="00201348" w:rsidP="006163C2">
            <w:pPr>
              <w:pStyle w:val="1fffb"/>
              <w:rPr>
                <w:color w:val="000000"/>
              </w:rPr>
            </w:pPr>
            <w:r w:rsidRPr="00B6647E">
              <w:t>45770,6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F1FB4C4" w14:textId="77777777" w:rsidR="00201348" w:rsidRPr="00B6647E" w:rsidRDefault="00201348" w:rsidP="006163C2">
            <w:pPr>
              <w:pStyle w:val="1fffb"/>
              <w:rPr>
                <w:color w:val="000000"/>
              </w:rPr>
            </w:pPr>
            <w:r w:rsidRPr="00B6647E">
              <w:t>40679,94</w:t>
            </w:r>
          </w:p>
        </w:tc>
        <w:tc>
          <w:tcPr>
            <w:tcW w:w="522" w:type="pct"/>
            <w:tcBorders>
              <w:top w:val="nil"/>
              <w:left w:val="nil"/>
              <w:bottom w:val="single" w:sz="8" w:space="0" w:color="auto"/>
              <w:right w:val="single" w:sz="8" w:space="0" w:color="auto"/>
            </w:tcBorders>
            <w:shd w:val="clear" w:color="000000" w:fill="FFFFFF"/>
            <w:vAlign w:val="center"/>
            <w:hideMark/>
          </w:tcPr>
          <w:p w14:paraId="5E66BC83" w14:textId="77777777" w:rsidR="00201348" w:rsidRPr="00B6647E" w:rsidRDefault="00201348" w:rsidP="006163C2">
            <w:pPr>
              <w:pStyle w:val="1fffb"/>
              <w:rPr>
                <w:color w:val="000000"/>
              </w:rPr>
            </w:pPr>
            <w:r w:rsidRPr="00B6647E">
              <w:t>47257,52</w:t>
            </w:r>
          </w:p>
        </w:tc>
        <w:tc>
          <w:tcPr>
            <w:tcW w:w="420" w:type="pct"/>
            <w:tcBorders>
              <w:top w:val="nil"/>
              <w:left w:val="nil"/>
              <w:bottom w:val="single" w:sz="8" w:space="0" w:color="auto"/>
              <w:right w:val="single" w:sz="8" w:space="0" w:color="auto"/>
            </w:tcBorders>
            <w:shd w:val="clear" w:color="000000" w:fill="FFFFFF"/>
            <w:vAlign w:val="center"/>
            <w:hideMark/>
          </w:tcPr>
          <w:p w14:paraId="265ACA5A" w14:textId="77777777" w:rsidR="00201348" w:rsidRPr="00B6647E" w:rsidRDefault="00201348" w:rsidP="006163C2">
            <w:pPr>
              <w:pStyle w:val="1fffb"/>
              <w:rPr>
                <w:color w:val="000000"/>
              </w:rPr>
            </w:pPr>
            <w:r w:rsidRPr="00B6647E">
              <w:t>50902,83</w:t>
            </w:r>
          </w:p>
        </w:tc>
      </w:tr>
      <w:tr w:rsidR="00201348" w:rsidRPr="00B6647E" w14:paraId="4DEFE7B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62379FA" w14:textId="77777777" w:rsidR="00201348" w:rsidRPr="00B6647E" w:rsidRDefault="00201348" w:rsidP="006163C2">
            <w:pPr>
              <w:pStyle w:val="1fffb"/>
              <w:rPr>
                <w:color w:val="000000"/>
              </w:rPr>
            </w:pPr>
            <w:r w:rsidRPr="00B6647E">
              <w:t>7,1,1</w:t>
            </w:r>
          </w:p>
        </w:tc>
        <w:tc>
          <w:tcPr>
            <w:tcW w:w="921" w:type="pct"/>
            <w:tcBorders>
              <w:top w:val="nil"/>
              <w:left w:val="nil"/>
              <w:bottom w:val="single" w:sz="8" w:space="0" w:color="auto"/>
              <w:right w:val="single" w:sz="8" w:space="0" w:color="auto"/>
            </w:tcBorders>
            <w:shd w:val="clear" w:color="000000" w:fill="FFFFFF"/>
            <w:vAlign w:val="center"/>
            <w:hideMark/>
          </w:tcPr>
          <w:p w14:paraId="0A0B48A9" w14:textId="77777777" w:rsidR="00201348" w:rsidRPr="00B6647E" w:rsidRDefault="00201348" w:rsidP="006163C2">
            <w:pPr>
              <w:pStyle w:val="1fffb"/>
              <w:rPr>
                <w:color w:val="000000"/>
              </w:rPr>
            </w:pPr>
            <w:r w:rsidRPr="00B6647E">
              <w:t>операционные расходы</w:t>
            </w:r>
          </w:p>
        </w:tc>
        <w:tc>
          <w:tcPr>
            <w:tcW w:w="484" w:type="pct"/>
            <w:tcBorders>
              <w:top w:val="nil"/>
              <w:left w:val="nil"/>
              <w:bottom w:val="single" w:sz="8" w:space="0" w:color="auto"/>
              <w:right w:val="single" w:sz="8" w:space="0" w:color="auto"/>
            </w:tcBorders>
            <w:shd w:val="clear" w:color="000000" w:fill="FFFFFF"/>
            <w:vAlign w:val="center"/>
            <w:hideMark/>
          </w:tcPr>
          <w:p w14:paraId="6DEF30E4"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0C338F32" w14:textId="77777777" w:rsidR="00201348" w:rsidRPr="00B6647E" w:rsidRDefault="00201348" w:rsidP="006163C2">
            <w:pPr>
              <w:pStyle w:val="1fffb"/>
              <w:rPr>
                <w:color w:val="000000"/>
              </w:rPr>
            </w:pPr>
            <w:r w:rsidRPr="00B6647E">
              <w:t>11433,55</w:t>
            </w:r>
          </w:p>
        </w:tc>
        <w:tc>
          <w:tcPr>
            <w:tcW w:w="420" w:type="pct"/>
            <w:tcBorders>
              <w:top w:val="nil"/>
              <w:left w:val="nil"/>
              <w:bottom w:val="single" w:sz="8" w:space="0" w:color="auto"/>
              <w:right w:val="single" w:sz="8" w:space="0" w:color="auto"/>
            </w:tcBorders>
            <w:shd w:val="clear" w:color="000000" w:fill="FFFFFF"/>
            <w:vAlign w:val="center"/>
            <w:hideMark/>
          </w:tcPr>
          <w:p w14:paraId="31092816" w14:textId="77777777" w:rsidR="00201348" w:rsidRPr="00B6647E" w:rsidRDefault="00201348" w:rsidP="006163C2">
            <w:pPr>
              <w:pStyle w:val="1fffb"/>
              <w:rPr>
                <w:color w:val="000000"/>
              </w:rPr>
            </w:pPr>
            <w:r w:rsidRPr="00B6647E">
              <w:t>13609,46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4753B34D" w14:textId="77777777" w:rsidR="00201348" w:rsidRPr="00B6647E" w:rsidRDefault="00201348" w:rsidP="006163C2">
            <w:pPr>
              <w:pStyle w:val="1fffb"/>
              <w:rPr>
                <w:color w:val="000000"/>
              </w:rPr>
            </w:pPr>
            <w:r w:rsidRPr="00B6647E">
              <w:t>11805,94</w:t>
            </w:r>
          </w:p>
        </w:tc>
        <w:tc>
          <w:tcPr>
            <w:tcW w:w="522" w:type="pct"/>
            <w:tcBorders>
              <w:top w:val="nil"/>
              <w:left w:val="nil"/>
              <w:bottom w:val="single" w:sz="8" w:space="0" w:color="auto"/>
              <w:right w:val="single" w:sz="8" w:space="0" w:color="auto"/>
            </w:tcBorders>
            <w:shd w:val="clear" w:color="000000" w:fill="FFFFFF"/>
            <w:vAlign w:val="center"/>
            <w:hideMark/>
          </w:tcPr>
          <w:p w14:paraId="71126C9B" w14:textId="77777777" w:rsidR="00201348" w:rsidRPr="00B6647E" w:rsidRDefault="00201348" w:rsidP="006163C2">
            <w:pPr>
              <w:pStyle w:val="1fffb"/>
              <w:rPr>
                <w:color w:val="000000"/>
              </w:rPr>
            </w:pPr>
            <w:r w:rsidRPr="00B6647E">
              <w:rPr>
                <w:color w:val="000000"/>
              </w:rPr>
              <w:t>11265,4</w:t>
            </w:r>
          </w:p>
        </w:tc>
        <w:tc>
          <w:tcPr>
            <w:tcW w:w="420" w:type="pct"/>
            <w:tcBorders>
              <w:top w:val="nil"/>
              <w:left w:val="nil"/>
              <w:bottom w:val="single" w:sz="8" w:space="0" w:color="auto"/>
              <w:right w:val="single" w:sz="8" w:space="0" w:color="auto"/>
            </w:tcBorders>
            <w:shd w:val="clear" w:color="000000" w:fill="FFFFFF"/>
            <w:vAlign w:val="center"/>
            <w:hideMark/>
          </w:tcPr>
          <w:p w14:paraId="6ADD7C21" w14:textId="77777777" w:rsidR="00201348" w:rsidRPr="00B6647E" w:rsidRDefault="00201348" w:rsidP="006163C2">
            <w:pPr>
              <w:pStyle w:val="1fffb"/>
              <w:rPr>
                <w:color w:val="000000"/>
              </w:rPr>
            </w:pPr>
            <w:r w:rsidRPr="00B6647E">
              <w:t>13208,77</w:t>
            </w:r>
          </w:p>
        </w:tc>
      </w:tr>
      <w:tr w:rsidR="00201348" w:rsidRPr="00B6647E" w14:paraId="47E1B1A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7991659" w14:textId="77777777" w:rsidR="00201348" w:rsidRPr="00B6647E" w:rsidRDefault="00201348" w:rsidP="006163C2">
            <w:pPr>
              <w:pStyle w:val="1fffb"/>
              <w:rPr>
                <w:color w:val="000000"/>
              </w:rPr>
            </w:pPr>
            <w:r w:rsidRPr="00B6647E">
              <w:t>7,1,2</w:t>
            </w:r>
          </w:p>
        </w:tc>
        <w:tc>
          <w:tcPr>
            <w:tcW w:w="921" w:type="pct"/>
            <w:tcBorders>
              <w:top w:val="nil"/>
              <w:left w:val="nil"/>
              <w:bottom w:val="single" w:sz="8" w:space="0" w:color="auto"/>
              <w:right w:val="single" w:sz="8" w:space="0" w:color="auto"/>
            </w:tcBorders>
            <w:shd w:val="clear" w:color="000000" w:fill="FFFFFF"/>
            <w:vAlign w:val="center"/>
            <w:hideMark/>
          </w:tcPr>
          <w:p w14:paraId="16FB1705" w14:textId="77777777" w:rsidR="00201348" w:rsidRPr="00B6647E" w:rsidRDefault="00201348" w:rsidP="006163C2">
            <w:pPr>
              <w:pStyle w:val="1fffb"/>
              <w:rPr>
                <w:color w:val="000000"/>
              </w:rPr>
            </w:pPr>
            <w:r w:rsidRPr="00B6647E">
              <w:t>неподконтрольные расходы (с налогом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39AEE79E"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05F87936" w14:textId="77777777" w:rsidR="00201348" w:rsidRPr="00B6647E" w:rsidRDefault="00201348" w:rsidP="006163C2">
            <w:pPr>
              <w:pStyle w:val="1fffb"/>
              <w:rPr>
                <w:color w:val="000000"/>
              </w:rPr>
            </w:pPr>
            <w:r w:rsidRPr="00B6647E">
              <w:t>10 081,84</w:t>
            </w:r>
          </w:p>
        </w:tc>
        <w:tc>
          <w:tcPr>
            <w:tcW w:w="420" w:type="pct"/>
            <w:tcBorders>
              <w:top w:val="nil"/>
              <w:left w:val="nil"/>
              <w:bottom w:val="single" w:sz="8" w:space="0" w:color="auto"/>
              <w:right w:val="single" w:sz="8" w:space="0" w:color="auto"/>
            </w:tcBorders>
            <w:shd w:val="clear" w:color="000000" w:fill="FFFFFF"/>
            <w:vAlign w:val="center"/>
            <w:hideMark/>
          </w:tcPr>
          <w:p w14:paraId="284EB3CE" w14:textId="77777777" w:rsidR="00201348" w:rsidRPr="00B6647E" w:rsidRDefault="00201348" w:rsidP="006163C2">
            <w:pPr>
              <w:pStyle w:val="1fffb"/>
              <w:rPr>
                <w:color w:val="000000"/>
              </w:rPr>
            </w:pPr>
            <w:r w:rsidRPr="00B6647E">
              <w:t>11 180,48</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E54BF99" w14:textId="77777777" w:rsidR="00201348" w:rsidRPr="00B6647E" w:rsidRDefault="00201348" w:rsidP="006163C2">
            <w:pPr>
              <w:pStyle w:val="1fffb"/>
              <w:rPr>
                <w:color w:val="000000"/>
              </w:rPr>
            </w:pPr>
            <w:r w:rsidRPr="00B6647E">
              <w:t>10 801,45</w:t>
            </w:r>
          </w:p>
        </w:tc>
        <w:tc>
          <w:tcPr>
            <w:tcW w:w="522" w:type="pct"/>
            <w:tcBorders>
              <w:top w:val="nil"/>
              <w:left w:val="nil"/>
              <w:bottom w:val="single" w:sz="8" w:space="0" w:color="auto"/>
              <w:right w:val="single" w:sz="8" w:space="0" w:color="auto"/>
            </w:tcBorders>
            <w:shd w:val="clear" w:color="000000" w:fill="FFFFFF"/>
            <w:vAlign w:val="center"/>
            <w:hideMark/>
          </w:tcPr>
          <w:p w14:paraId="444741A6" w14:textId="77777777" w:rsidR="00201348" w:rsidRPr="00B6647E" w:rsidRDefault="00201348" w:rsidP="006163C2">
            <w:pPr>
              <w:pStyle w:val="1fffb"/>
              <w:rPr>
                <w:color w:val="000000"/>
              </w:rPr>
            </w:pPr>
            <w:r w:rsidRPr="00B6647E">
              <w:t>11 083,97</w:t>
            </w:r>
          </w:p>
        </w:tc>
        <w:tc>
          <w:tcPr>
            <w:tcW w:w="420" w:type="pct"/>
            <w:tcBorders>
              <w:top w:val="nil"/>
              <w:left w:val="nil"/>
              <w:bottom w:val="single" w:sz="8" w:space="0" w:color="auto"/>
              <w:right w:val="single" w:sz="8" w:space="0" w:color="auto"/>
            </w:tcBorders>
            <w:shd w:val="clear" w:color="000000" w:fill="FFFFFF"/>
            <w:vAlign w:val="center"/>
            <w:hideMark/>
          </w:tcPr>
          <w:p w14:paraId="7CAE5AE3" w14:textId="77777777" w:rsidR="00201348" w:rsidRPr="00B6647E" w:rsidRDefault="00201348" w:rsidP="006163C2">
            <w:pPr>
              <w:pStyle w:val="1fffb"/>
              <w:rPr>
                <w:color w:val="000000"/>
              </w:rPr>
            </w:pPr>
            <w:r w:rsidRPr="00B6647E">
              <w:t>11 318,64</w:t>
            </w:r>
          </w:p>
        </w:tc>
      </w:tr>
      <w:tr w:rsidR="00201348" w:rsidRPr="00B6647E" w14:paraId="55DC8A52"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868F875" w14:textId="77777777" w:rsidR="00201348" w:rsidRPr="00B6647E" w:rsidRDefault="00201348" w:rsidP="006163C2">
            <w:pPr>
              <w:pStyle w:val="1fffb"/>
              <w:rPr>
                <w:color w:val="000000"/>
              </w:rPr>
            </w:pPr>
            <w:r w:rsidRPr="00B6647E">
              <w:t>7,1,3</w:t>
            </w:r>
          </w:p>
        </w:tc>
        <w:tc>
          <w:tcPr>
            <w:tcW w:w="921" w:type="pct"/>
            <w:tcBorders>
              <w:top w:val="nil"/>
              <w:left w:val="nil"/>
              <w:bottom w:val="single" w:sz="8" w:space="0" w:color="auto"/>
              <w:right w:val="single" w:sz="8" w:space="0" w:color="auto"/>
            </w:tcBorders>
            <w:shd w:val="clear" w:color="000000" w:fill="FFFFFF"/>
            <w:vAlign w:val="center"/>
            <w:hideMark/>
          </w:tcPr>
          <w:p w14:paraId="2E108176" w14:textId="77777777" w:rsidR="00201348" w:rsidRPr="00B6647E" w:rsidRDefault="00201348" w:rsidP="006163C2">
            <w:pPr>
              <w:pStyle w:val="1fffb"/>
              <w:rPr>
                <w:color w:val="000000"/>
              </w:rPr>
            </w:pPr>
            <w:r w:rsidRPr="00B6647E">
              <w:t>ресурсы</w:t>
            </w:r>
          </w:p>
        </w:tc>
        <w:tc>
          <w:tcPr>
            <w:tcW w:w="484" w:type="pct"/>
            <w:tcBorders>
              <w:top w:val="nil"/>
              <w:left w:val="nil"/>
              <w:bottom w:val="single" w:sz="8" w:space="0" w:color="auto"/>
              <w:right w:val="single" w:sz="8" w:space="0" w:color="auto"/>
            </w:tcBorders>
            <w:shd w:val="clear" w:color="000000" w:fill="FFFFFF"/>
            <w:vAlign w:val="center"/>
            <w:hideMark/>
          </w:tcPr>
          <w:p w14:paraId="4A43675B"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6E0DF95" w14:textId="77777777" w:rsidR="00201348" w:rsidRPr="00B6647E" w:rsidRDefault="00201348" w:rsidP="006163C2">
            <w:pPr>
              <w:pStyle w:val="1fffb"/>
              <w:rPr>
                <w:color w:val="000000"/>
              </w:rPr>
            </w:pPr>
            <w:r w:rsidRPr="00B6647E">
              <w:t>15 918,88</w:t>
            </w:r>
          </w:p>
        </w:tc>
        <w:tc>
          <w:tcPr>
            <w:tcW w:w="420" w:type="pct"/>
            <w:tcBorders>
              <w:top w:val="nil"/>
              <w:left w:val="nil"/>
              <w:bottom w:val="single" w:sz="8" w:space="0" w:color="auto"/>
              <w:right w:val="single" w:sz="8" w:space="0" w:color="auto"/>
            </w:tcBorders>
            <w:shd w:val="clear" w:color="000000" w:fill="FFFFFF"/>
            <w:vAlign w:val="center"/>
            <w:hideMark/>
          </w:tcPr>
          <w:p w14:paraId="4BEE2295" w14:textId="77777777" w:rsidR="00201348" w:rsidRPr="00B6647E" w:rsidRDefault="00201348" w:rsidP="006163C2">
            <w:pPr>
              <w:pStyle w:val="1fffb"/>
              <w:rPr>
                <w:color w:val="000000"/>
              </w:rPr>
            </w:pPr>
            <w:r w:rsidRPr="00B6647E">
              <w:t>20 980,66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9B1849A" w14:textId="77777777" w:rsidR="00201348" w:rsidRPr="00B6647E" w:rsidRDefault="00201348" w:rsidP="006163C2">
            <w:pPr>
              <w:pStyle w:val="1fffb"/>
              <w:rPr>
                <w:color w:val="000000"/>
              </w:rPr>
            </w:pPr>
            <w:r w:rsidRPr="00B6647E">
              <w:t>18 072,54</w:t>
            </w:r>
          </w:p>
        </w:tc>
        <w:tc>
          <w:tcPr>
            <w:tcW w:w="522" w:type="pct"/>
            <w:tcBorders>
              <w:top w:val="nil"/>
              <w:left w:val="nil"/>
              <w:bottom w:val="single" w:sz="8" w:space="0" w:color="auto"/>
              <w:right w:val="single" w:sz="8" w:space="0" w:color="auto"/>
            </w:tcBorders>
            <w:shd w:val="clear" w:color="000000" w:fill="FFFFFF"/>
            <w:vAlign w:val="center"/>
            <w:hideMark/>
          </w:tcPr>
          <w:p w14:paraId="7A38AC95" w14:textId="77777777" w:rsidR="00201348" w:rsidRPr="00B6647E" w:rsidRDefault="00201348" w:rsidP="006163C2">
            <w:pPr>
              <w:pStyle w:val="1fffb"/>
              <w:rPr>
                <w:color w:val="000000"/>
              </w:rPr>
            </w:pPr>
            <w:r w:rsidRPr="00B6647E">
              <w:t>24 908,16</w:t>
            </w:r>
          </w:p>
        </w:tc>
        <w:tc>
          <w:tcPr>
            <w:tcW w:w="420" w:type="pct"/>
            <w:tcBorders>
              <w:top w:val="nil"/>
              <w:left w:val="nil"/>
              <w:bottom w:val="single" w:sz="8" w:space="0" w:color="auto"/>
              <w:right w:val="single" w:sz="8" w:space="0" w:color="auto"/>
            </w:tcBorders>
            <w:shd w:val="clear" w:color="000000" w:fill="FFFFFF"/>
            <w:vAlign w:val="center"/>
            <w:hideMark/>
          </w:tcPr>
          <w:p w14:paraId="6B41C983" w14:textId="77777777" w:rsidR="00201348" w:rsidRPr="00B6647E" w:rsidRDefault="00201348" w:rsidP="006163C2">
            <w:pPr>
              <w:pStyle w:val="1fffb"/>
              <w:rPr>
                <w:color w:val="000000"/>
              </w:rPr>
            </w:pPr>
            <w:r w:rsidRPr="00B6647E">
              <w:t>26 375,43</w:t>
            </w:r>
          </w:p>
        </w:tc>
      </w:tr>
      <w:tr w:rsidR="00201348" w:rsidRPr="00B6647E" w14:paraId="7542FF3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8B33CA4" w14:textId="77777777" w:rsidR="00201348" w:rsidRPr="00B6647E" w:rsidRDefault="00201348" w:rsidP="006163C2">
            <w:pPr>
              <w:pStyle w:val="1fffb"/>
              <w:rPr>
                <w:color w:val="000000"/>
              </w:rPr>
            </w:pPr>
            <w:r w:rsidRPr="00B6647E">
              <w:t>7,1,4</w:t>
            </w:r>
          </w:p>
        </w:tc>
        <w:tc>
          <w:tcPr>
            <w:tcW w:w="921" w:type="pct"/>
            <w:tcBorders>
              <w:top w:val="nil"/>
              <w:left w:val="nil"/>
              <w:bottom w:val="single" w:sz="8" w:space="0" w:color="auto"/>
              <w:right w:val="single" w:sz="8" w:space="0" w:color="auto"/>
            </w:tcBorders>
            <w:shd w:val="clear" w:color="000000" w:fill="FFFFFF"/>
            <w:vAlign w:val="center"/>
            <w:hideMark/>
          </w:tcPr>
          <w:p w14:paraId="5F2A12AD" w14:textId="77777777" w:rsidR="00201348" w:rsidRPr="00B6647E" w:rsidRDefault="00201348" w:rsidP="006163C2">
            <w:pPr>
              <w:pStyle w:val="1fffb"/>
              <w:rPr>
                <w:color w:val="000000"/>
              </w:rPr>
            </w:pPr>
            <w:r w:rsidRPr="00B6647E">
              <w:t>расходы из прибыли</w:t>
            </w:r>
          </w:p>
        </w:tc>
        <w:tc>
          <w:tcPr>
            <w:tcW w:w="484" w:type="pct"/>
            <w:tcBorders>
              <w:top w:val="nil"/>
              <w:left w:val="nil"/>
              <w:bottom w:val="single" w:sz="8" w:space="0" w:color="auto"/>
              <w:right w:val="single" w:sz="8" w:space="0" w:color="auto"/>
            </w:tcBorders>
            <w:shd w:val="clear" w:color="000000" w:fill="FFFFFF"/>
            <w:vAlign w:val="center"/>
            <w:hideMark/>
          </w:tcPr>
          <w:p w14:paraId="6C1B7267"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7400C769" w14:textId="77777777" w:rsidR="00201348" w:rsidRPr="00B6647E" w:rsidRDefault="00201348" w:rsidP="006163C2">
            <w:pPr>
              <w:pStyle w:val="1fffb"/>
              <w:rPr>
                <w:color w:val="000000"/>
              </w:rPr>
            </w:pPr>
            <w:r w:rsidRPr="00B6647E">
              <w:rPr>
                <w:color w:val="000000"/>
              </w:rPr>
              <w:t>1905,39</w:t>
            </w:r>
          </w:p>
        </w:tc>
        <w:tc>
          <w:tcPr>
            <w:tcW w:w="420" w:type="pct"/>
            <w:tcBorders>
              <w:top w:val="nil"/>
              <w:left w:val="nil"/>
              <w:bottom w:val="single" w:sz="8" w:space="0" w:color="auto"/>
              <w:right w:val="single" w:sz="8" w:space="0" w:color="auto"/>
            </w:tcBorders>
            <w:shd w:val="clear" w:color="000000" w:fill="FFFFFF"/>
            <w:vAlign w:val="center"/>
            <w:hideMark/>
          </w:tcPr>
          <w:p w14:paraId="5CEEF9DC"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6F44A5B"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4D5724D"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3B8EEDBB" w14:textId="77777777" w:rsidR="00201348" w:rsidRPr="00B6647E" w:rsidRDefault="00201348" w:rsidP="006163C2">
            <w:pPr>
              <w:pStyle w:val="1fffb"/>
              <w:rPr>
                <w:color w:val="000000"/>
              </w:rPr>
            </w:pPr>
            <w:r w:rsidRPr="00B6647E">
              <w:t>0</w:t>
            </w:r>
          </w:p>
        </w:tc>
      </w:tr>
      <w:tr w:rsidR="00201348" w:rsidRPr="00B6647E" w14:paraId="1A600E5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645CA7B" w14:textId="77777777" w:rsidR="00201348" w:rsidRPr="00B6647E" w:rsidRDefault="00201348" w:rsidP="006163C2">
            <w:pPr>
              <w:pStyle w:val="1fffb"/>
              <w:rPr>
                <w:color w:val="000000"/>
              </w:rPr>
            </w:pPr>
            <w:r w:rsidRPr="00B6647E">
              <w:t>7,2</w:t>
            </w:r>
          </w:p>
        </w:tc>
        <w:tc>
          <w:tcPr>
            <w:tcW w:w="921" w:type="pct"/>
            <w:tcBorders>
              <w:top w:val="nil"/>
              <w:left w:val="nil"/>
              <w:bottom w:val="single" w:sz="8" w:space="0" w:color="auto"/>
              <w:right w:val="single" w:sz="8" w:space="0" w:color="auto"/>
            </w:tcBorders>
            <w:shd w:val="clear" w:color="000000" w:fill="FFFFFF"/>
            <w:vAlign w:val="center"/>
            <w:hideMark/>
          </w:tcPr>
          <w:p w14:paraId="5E75A0EE" w14:textId="77777777" w:rsidR="00201348" w:rsidRPr="00B6647E" w:rsidRDefault="00201348" w:rsidP="006163C2">
            <w:pPr>
              <w:pStyle w:val="1fffb"/>
              <w:rPr>
                <w:color w:val="000000"/>
              </w:rPr>
            </w:pPr>
            <w:r w:rsidRPr="00B6647E">
              <w:t>НВВ на теплоноситель</w:t>
            </w:r>
          </w:p>
        </w:tc>
        <w:tc>
          <w:tcPr>
            <w:tcW w:w="484" w:type="pct"/>
            <w:tcBorders>
              <w:top w:val="nil"/>
              <w:left w:val="nil"/>
              <w:bottom w:val="single" w:sz="8" w:space="0" w:color="auto"/>
              <w:right w:val="single" w:sz="8" w:space="0" w:color="auto"/>
            </w:tcBorders>
            <w:shd w:val="clear" w:color="000000" w:fill="FFFFFF"/>
            <w:vAlign w:val="center"/>
            <w:hideMark/>
          </w:tcPr>
          <w:p w14:paraId="61ABB8E7"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3E16C15"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49FC2643"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954C0DD"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377C708"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51B7B8F" w14:textId="77777777" w:rsidR="00201348" w:rsidRPr="00B6647E" w:rsidRDefault="00201348" w:rsidP="006163C2">
            <w:pPr>
              <w:pStyle w:val="1fffb"/>
              <w:rPr>
                <w:color w:val="000000"/>
              </w:rPr>
            </w:pPr>
            <w:r w:rsidRPr="00B6647E">
              <w:t>0</w:t>
            </w:r>
          </w:p>
        </w:tc>
      </w:tr>
      <w:tr w:rsidR="00201348" w:rsidRPr="00B6647E" w14:paraId="2C5D52E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2120C72" w14:textId="77777777" w:rsidR="00201348" w:rsidRPr="00B6647E" w:rsidRDefault="00201348" w:rsidP="006163C2">
            <w:pPr>
              <w:pStyle w:val="1fffb"/>
              <w:rPr>
                <w:color w:val="000000"/>
              </w:rPr>
            </w:pPr>
            <w:r w:rsidRPr="00B6647E">
              <w:t>7,3</w:t>
            </w:r>
          </w:p>
        </w:tc>
        <w:tc>
          <w:tcPr>
            <w:tcW w:w="921" w:type="pct"/>
            <w:tcBorders>
              <w:top w:val="nil"/>
              <w:left w:val="nil"/>
              <w:bottom w:val="single" w:sz="8" w:space="0" w:color="auto"/>
              <w:right w:val="single" w:sz="8" w:space="0" w:color="auto"/>
            </w:tcBorders>
            <w:shd w:val="clear" w:color="000000" w:fill="FFFFFF"/>
            <w:vAlign w:val="center"/>
            <w:hideMark/>
          </w:tcPr>
          <w:p w14:paraId="39745525" w14:textId="77777777" w:rsidR="00201348" w:rsidRPr="00B6647E" w:rsidRDefault="00201348" w:rsidP="006163C2">
            <w:pPr>
              <w:pStyle w:val="1fffb"/>
              <w:rPr>
                <w:color w:val="000000"/>
              </w:rPr>
            </w:pPr>
            <w:r w:rsidRPr="00B6647E">
              <w:t>НВВ, без учета теплоносителя</w:t>
            </w:r>
          </w:p>
        </w:tc>
        <w:tc>
          <w:tcPr>
            <w:tcW w:w="484" w:type="pct"/>
            <w:tcBorders>
              <w:top w:val="nil"/>
              <w:left w:val="nil"/>
              <w:bottom w:val="single" w:sz="8" w:space="0" w:color="auto"/>
              <w:right w:val="single" w:sz="8" w:space="0" w:color="auto"/>
            </w:tcBorders>
            <w:shd w:val="clear" w:color="000000" w:fill="FFFFFF"/>
            <w:vAlign w:val="center"/>
            <w:hideMark/>
          </w:tcPr>
          <w:p w14:paraId="3EF33D4A"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483195A" w14:textId="77777777" w:rsidR="00201348" w:rsidRPr="00B6647E" w:rsidRDefault="00201348" w:rsidP="006163C2">
            <w:pPr>
              <w:pStyle w:val="1fffb"/>
              <w:rPr>
                <w:color w:val="000000"/>
              </w:rPr>
            </w:pPr>
            <w:r w:rsidRPr="00B6647E">
              <w:t>39 339,66</w:t>
            </w:r>
          </w:p>
        </w:tc>
        <w:tc>
          <w:tcPr>
            <w:tcW w:w="420" w:type="pct"/>
            <w:tcBorders>
              <w:top w:val="nil"/>
              <w:left w:val="nil"/>
              <w:bottom w:val="single" w:sz="8" w:space="0" w:color="auto"/>
              <w:right w:val="single" w:sz="8" w:space="0" w:color="auto"/>
            </w:tcBorders>
            <w:shd w:val="clear" w:color="000000" w:fill="FFFFFF"/>
            <w:vAlign w:val="center"/>
            <w:hideMark/>
          </w:tcPr>
          <w:p w14:paraId="04704088" w14:textId="77777777" w:rsidR="00201348" w:rsidRPr="00B6647E" w:rsidRDefault="00201348" w:rsidP="006163C2">
            <w:pPr>
              <w:pStyle w:val="1fffb"/>
              <w:rPr>
                <w:color w:val="000000"/>
              </w:rPr>
            </w:pPr>
            <w:r w:rsidRPr="00B6647E">
              <w:t>45 770,60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16842AC" w14:textId="77777777" w:rsidR="00201348" w:rsidRPr="00B6647E" w:rsidRDefault="00201348" w:rsidP="006163C2">
            <w:pPr>
              <w:pStyle w:val="1fffb"/>
              <w:rPr>
                <w:color w:val="000000"/>
              </w:rPr>
            </w:pPr>
            <w:r w:rsidRPr="00B6647E">
              <w:t>40 679,94</w:t>
            </w:r>
          </w:p>
        </w:tc>
        <w:tc>
          <w:tcPr>
            <w:tcW w:w="522" w:type="pct"/>
            <w:tcBorders>
              <w:top w:val="nil"/>
              <w:left w:val="nil"/>
              <w:bottom w:val="single" w:sz="8" w:space="0" w:color="auto"/>
              <w:right w:val="single" w:sz="8" w:space="0" w:color="auto"/>
            </w:tcBorders>
            <w:shd w:val="clear" w:color="000000" w:fill="FFFFFF"/>
            <w:vAlign w:val="center"/>
            <w:hideMark/>
          </w:tcPr>
          <w:p w14:paraId="77D2B332" w14:textId="77777777" w:rsidR="00201348" w:rsidRPr="00B6647E" w:rsidRDefault="00201348" w:rsidP="006163C2">
            <w:pPr>
              <w:pStyle w:val="1fffb"/>
              <w:rPr>
                <w:color w:val="000000"/>
              </w:rPr>
            </w:pPr>
            <w:r w:rsidRPr="00B6647E">
              <w:t>47 257,52</w:t>
            </w:r>
          </w:p>
        </w:tc>
        <w:tc>
          <w:tcPr>
            <w:tcW w:w="420" w:type="pct"/>
            <w:tcBorders>
              <w:top w:val="nil"/>
              <w:left w:val="nil"/>
              <w:bottom w:val="single" w:sz="8" w:space="0" w:color="auto"/>
              <w:right w:val="single" w:sz="8" w:space="0" w:color="auto"/>
            </w:tcBorders>
            <w:shd w:val="clear" w:color="000000" w:fill="FFFFFF"/>
            <w:vAlign w:val="center"/>
            <w:hideMark/>
          </w:tcPr>
          <w:p w14:paraId="693188E3" w14:textId="77777777" w:rsidR="00201348" w:rsidRPr="00B6647E" w:rsidRDefault="00201348" w:rsidP="006163C2">
            <w:pPr>
              <w:pStyle w:val="1fffb"/>
              <w:rPr>
                <w:color w:val="000000"/>
              </w:rPr>
            </w:pPr>
            <w:r w:rsidRPr="00B6647E">
              <w:t>50 902,83</w:t>
            </w:r>
          </w:p>
        </w:tc>
      </w:tr>
      <w:tr w:rsidR="00201348" w:rsidRPr="00B6647E" w14:paraId="6618C909"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341DA49" w14:textId="77777777" w:rsidR="00201348" w:rsidRPr="00B6647E" w:rsidRDefault="00201348" w:rsidP="006163C2">
            <w:pPr>
              <w:pStyle w:val="1fffb"/>
              <w:rPr>
                <w:color w:val="000000"/>
              </w:rPr>
            </w:pPr>
            <w:r w:rsidRPr="00B6647E">
              <w:t>7,4</w:t>
            </w:r>
          </w:p>
        </w:tc>
        <w:tc>
          <w:tcPr>
            <w:tcW w:w="921" w:type="pct"/>
            <w:tcBorders>
              <w:top w:val="nil"/>
              <w:left w:val="nil"/>
              <w:bottom w:val="single" w:sz="8" w:space="0" w:color="auto"/>
              <w:right w:val="single" w:sz="8" w:space="0" w:color="auto"/>
            </w:tcBorders>
            <w:shd w:val="clear" w:color="000000" w:fill="FFFFFF"/>
            <w:vAlign w:val="center"/>
            <w:hideMark/>
          </w:tcPr>
          <w:p w14:paraId="605FD3BF" w14:textId="77777777" w:rsidR="00201348" w:rsidRPr="00B6647E" w:rsidRDefault="00201348" w:rsidP="006163C2">
            <w:pPr>
              <w:pStyle w:val="1fffb"/>
              <w:rPr>
                <w:color w:val="000000"/>
              </w:rPr>
            </w:pPr>
            <w:r w:rsidRPr="00B6647E">
              <w:t>НВВ по конечным потребителям с коллекторов</w:t>
            </w:r>
          </w:p>
        </w:tc>
        <w:tc>
          <w:tcPr>
            <w:tcW w:w="484" w:type="pct"/>
            <w:tcBorders>
              <w:top w:val="nil"/>
              <w:left w:val="nil"/>
              <w:bottom w:val="single" w:sz="8" w:space="0" w:color="auto"/>
              <w:right w:val="single" w:sz="8" w:space="0" w:color="auto"/>
            </w:tcBorders>
            <w:shd w:val="clear" w:color="000000" w:fill="FFFFFF"/>
            <w:vAlign w:val="center"/>
            <w:hideMark/>
          </w:tcPr>
          <w:p w14:paraId="574B2D30"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7A116C5E"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09773B80"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E325FF6"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2D983EA1"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44A76D4C" w14:textId="77777777" w:rsidR="00201348" w:rsidRPr="00B6647E" w:rsidRDefault="00201348" w:rsidP="006163C2">
            <w:pPr>
              <w:pStyle w:val="1fffb"/>
              <w:rPr>
                <w:color w:val="000000"/>
              </w:rPr>
            </w:pPr>
            <w:r w:rsidRPr="00B6647E">
              <w:t>0</w:t>
            </w:r>
          </w:p>
        </w:tc>
      </w:tr>
      <w:tr w:rsidR="00201348" w:rsidRPr="00B6647E" w14:paraId="13C1068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FE54299" w14:textId="77777777" w:rsidR="00201348" w:rsidRPr="00B6647E" w:rsidRDefault="00201348" w:rsidP="006163C2">
            <w:pPr>
              <w:pStyle w:val="1fffb"/>
              <w:rPr>
                <w:color w:val="000000"/>
              </w:rPr>
            </w:pPr>
            <w:r w:rsidRPr="00B6647E">
              <w:t>7,4,1</w:t>
            </w:r>
          </w:p>
        </w:tc>
        <w:tc>
          <w:tcPr>
            <w:tcW w:w="921" w:type="pct"/>
            <w:tcBorders>
              <w:top w:val="nil"/>
              <w:left w:val="nil"/>
              <w:bottom w:val="single" w:sz="8" w:space="0" w:color="auto"/>
              <w:right w:val="single" w:sz="8" w:space="0" w:color="auto"/>
            </w:tcBorders>
            <w:shd w:val="clear" w:color="000000" w:fill="FFFFFF"/>
            <w:vAlign w:val="center"/>
            <w:hideMark/>
          </w:tcPr>
          <w:p w14:paraId="7938C9BC" w14:textId="77777777" w:rsidR="00201348" w:rsidRPr="00B6647E" w:rsidRDefault="00201348" w:rsidP="006163C2">
            <w:pPr>
              <w:pStyle w:val="1fffb"/>
              <w:rPr>
                <w:color w:val="000000"/>
              </w:rPr>
            </w:pPr>
            <w:r w:rsidRPr="00B6647E">
              <w:t>НВВ, 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12A02F8E"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64D109C"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75830916"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F0077B8"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0FFDA8E3"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144B42E" w14:textId="77777777" w:rsidR="00201348" w:rsidRPr="00B6647E" w:rsidRDefault="00201348" w:rsidP="006163C2">
            <w:pPr>
              <w:pStyle w:val="1fffb"/>
              <w:rPr>
                <w:color w:val="000000"/>
              </w:rPr>
            </w:pPr>
            <w:r w:rsidRPr="00B6647E">
              <w:t>0</w:t>
            </w:r>
          </w:p>
        </w:tc>
      </w:tr>
      <w:tr w:rsidR="00201348" w:rsidRPr="00B6647E" w14:paraId="62B6F1DF"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6F243D43" w14:textId="77777777" w:rsidR="00201348" w:rsidRPr="00B6647E" w:rsidRDefault="00201348" w:rsidP="006163C2">
            <w:pPr>
              <w:pStyle w:val="1fffb"/>
              <w:rPr>
                <w:color w:val="000000"/>
              </w:rPr>
            </w:pPr>
            <w:r w:rsidRPr="00B6647E">
              <w:t>7,4,2</w:t>
            </w:r>
          </w:p>
        </w:tc>
        <w:tc>
          <w:tcPr>
            <w:tcW w:w="921" w:type="pct"/>
            <w:tcBorders>
              <w:top w:val="nil"/>
              <w:left w:val="nil"/>
              <w:bottom w:val="single" w:sz="8" w:space="0" w:color="auto"/>
              <w:right w:val="single" w:sz="8" w:space="0" w:color="auto"/>
            </w:tcBorders>
            <w:shd w:val="clear" w:color="000000" w:fill="FFFFFF"/>
            <w:vAlign w:val="center"/>
            <w:hideMark/>
          </w:tcPr>
          <w:p w14:paraId="5C4F1379" w14:textId="77777777" w:rsidR="00201348" w:rsidRPr="00B6647E" w:rsidRDefault="00201348" w:rsidP="006163C2">
            <w:pPr>
              <w:pStyle w:val="1fffb"/>
              <w:rPr>
                <w:color w:val="000000"/>
              </w:rPr>
            </w:pPr>
            <w:r w:rsidRPr="00B6647E">
              <w:t>НВВ, II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60AAE498"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7107AAE"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6E3F286B"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7FE8E74"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4BABBC1A"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65C019F" w14:textId="77777777" w:rsidR="00201348" w:rsidRPr="00B6647E" w:rsidRDefault="00201348" w:rsidP="006163C2">
            <w:pPr>
              <w:pStyle w:val="1fffb"/>
              <w:rPr>
                <w:color w:val="000000"/>
              </w:rPr>
            </w:pPr>
            <w:r w:rsidRPr="00B6647E">
              <w:t>0</w:t>
            </w:r>
          </w:p>
        </w:tc>
      </w:tr>
      <w:tr w:rsidR="00201348" w:rsidRPr="00B6647E" w14:paraId="0F33345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F69F24C" w14:textId="77777777" w:rsidR="00201348" w:rsidRPr="00B6647E" w:rsidRDefault="00201348" w:rsidP="006163C2">
            <w:pPr>
              <w:pStyle w:val="1fffb"/>
              <w:rPr>
                <w:color w:val="000000"/>
              </w:rPr>
            </w:pPr>
            <w:r w:rsidRPr="00B6647E">
              <w:t>8</w:t>
            </w:r>
          </w:p>
        </w:tc>
        <w:tc>
          <w:tcPr>
            <w:tcW w:w="921" w:type="pct"/>
            <w:tcBorders>
              <w:top w:val="nil"/>
              <w:left w:val="nil"/>
              <w:bottom w:val="single" w:sz="8" w:space="0" w:color="auto"/>
              <w:right w:val="single" w:sz="8" w:space="0" w:color="auto"/>
            </w:tcBorders>
            <w:shd w:val="clear" w:color="000000" w:fill="FFFFFF"/>
            <w:vAlign w:val="center"/>
            <w:hideMark/>
          </w:tcPr>
          <w:p w14:paraId="3E8111DF" w14:textId="77777777" w:rsidR="00201348" w:rsidRPr="00B6647E" w:rsidRDefault="00201348" w:rsidP="006163C2">
            <w:pPr>
              <w:pStyle w:val="1fffb"/>
              <w:rPr>
                <w:color w:val="000000"/>
              </w:rPr>
            </w:pPr>
            <w:r w:rsidRPr="00B6647E">
              <w:t>НВВ без учета теплоносителя товарная из сети</w:t>
            </w:r>
          </w:p>
        </w:tc>
        <w:tc>
          <w:tcPr>
            <w:tcW w:w="484" w:type="pct"/>
            <w:tcBorders>
              <w:top w:val="nil"/>
              <w:left w:val="nil"/>
              <w:bottom w:val="single" w:sz="8" w:space="0" w:color="auto"/>
              <w:right w:val="single" w:sz="8" w:space="0" w:color="auto"/>
            </w:tcBorders>
            <w:shd w:val="clear" w:color="000000" w:fill="FFFFFF"/>
            <w:vAlign w:val="center"/>
            <w:hideMark/>
          </w:tcPr>
          <w:p w14:paraId="78975DB1"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61F24CA7" w14:textId="77777777" w:rsidR="00201348" w:rsidRPr="00B6647E" w:rsidRDefault="00201348" w:rsidP="006163C2">
            <w:pPr>
              <w:pStyle w:val="1fffb"/>
              <w:rPr>
                <w:color w:val="000000"/>
              </w:rPr>
            </w:pPr>
            <w:r w:rsidRPr="00B6647E">
              <w:t>39 339,66</w:t>
            </w:r>
          </w:p>
        </w:tc>
        <w:tc>
          <w:tcPr>
            <w:tcW w:w="420" w:type="pct"/>
            <w:tcBorders>
              <w:top w:val="nil"/>
              <w:left w:val="nil"/>
              <w:bottom w:val="single" w:sz="8" w:space="0" w:color="auto"/>
              <w:right w:val="single" w:sz="8" w:space="0" w:color="auto"/>
            </w:tcBorders>
            <w:shd w:val="clear" w:color="000000" w:fill="FFFFFF"/>
            <w:vAlign w:val="center"/>
            <w:hideMark/>
          </w:tcPr>
          <w:p w14:paraId="27739E87" w14:textId="77777777" w:rsidR="00201348" w:rsidRPr="00B6647E" w:rsidRDefault="00201348" w:rsidP="006163C2">
            <w:pPr>
              <w:pStyle w:val="1fffb"/>
              <w:rPr>
                <w:color w:val="000000"/>
              </w:rPr>
            </w:pPr>
            <w:r w:rsidRPr="00B6647E">
              <w:t>45 770,60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9955E30" w14:textId="77777777" w:rsidR="00201348" w:rsidRPr="00B6647E" w:rsidRDefault="00201348" w:rsidP="006163C2">
            <w:pPr>
              <w:pStyle w:val="1fffb"/>
              <w:rPr>
                <w:color w:val="000000"/>
              </w:rPr>
            </w:pPr>
            <w:r w:rsidRPr="00B6647E">
              <w:t>40 679,94</w:t>
            </w:r>
          </w:p>
        </w:tc>
        <w:tc>
          <w:tcPr>
            <w:tcW w:w="522" w:type="pct"/>
            <w:tcBorders>
              <w:top w:val="nil"/>
              <w:left w:val="nil"/>
              <w:bottom w:val="single" w:sz="8" w:space="0" w:color="auto"/>
              <w:right w:val="single" w:sz="8" w:space="0" w:color="auto"/>
            </w:tcBorders>
            <w:shd w:val="clear" w:color="000000" w:fill="FFFFFF"/>
            <w:vAlign w:val="center"/>
            <w:hideMark/>
          </w:tcPr>
          <w:p w14:paraId="124B134F" w14:textId="77777777" w:rsidR="00201348" w:rsidRPr="00B6647E" w:rsidRDefault="00201348" w:rsidP="006163C2">
            <w:pPr>
              <w:pStyle w:val="1fffb"/>
              <w:rPr>
                <w:color w:val="000000"/>
              </w:rPr>
            </w:pPr>
            <w:r w:rsidRPr="00B6647E">
              <w:t>47 257,52</w:t>
            </w:r>
          </w:p>
        </w:tc>
        <w:tc>
          <w:tcPr>
            <w:tcW w:w="420" w:type="pct"/>
            <w:tcBorders>
              <w:top w:val="nil"/>
              <w:left w:val="nil"/>
              <w:bottom w:val="single" w:sz="8" w:space="0" w:color="auto"/>
              <w:right w:val="single" w:sz="8" w:space="0" w:color="auto"/>
            </w:tcBorders>
            <w:shd w:val="clear" w:color="000000" w:fill="FFFFFF"/>
            <w:vAlign w:val="center"/>
            <w:hideMark/>
          </w:tcPr>
          <w:p w14:paraId="65307631" w14:textId="77777777" w:rsidR="00201348" w:rsidRPr="00B6647E" w:rsidRDefault="00201348" w:rsidP="006163C2">
            <w:pPr>
              <w:pStyle w:val="1fffb"/>
              <w:rPr>
                <w:color w:val="000000"/>
              </w:rPr>
            </w:pPr>
            <w:r w:rsidRPr="00B6647E">
              <w:t>50 902,83</w:t>
            </w:r>
          </w:p>
        </w:tc>
      </w:tr>
      <w:tr w:rsidR="00201348" w:rsidRPr="00B6647E" w14:paraId="7917B8B4"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A6C58E2" w14:textId="77777777" w:rsidR="00201348" w:rsidRPr="00B6647E" w:rsidRDefault="00201348" w:rsidP="006163C2">
            <w:pPr>
              <w:pStyle w:val="1fffb"/>
              <w:rPr>
                <w:color w:val="000000"/>
              </w:rPr>
            </w:pPr>
            <w:r w:rsidRPr="00B6647E">
              <w:t>8,1</w:t>
            </w:r>
          </w:p>
        </w:tc>
        <w:tc>
          <w:tcPr>
            <w:tcW w:w="921" w:type="pct"/>
            <w:tcBorders>
              <w:top w:val="nil"/>
              <w:left w:val="nil"/>
              <w:bottom w:val="single" w:sz="8" w:space="0" w:color="auto"/>
              <w:right w:val="single" w:sz="8" w:space="0" w:color="auto"/>
            </w:tcBorders>
            <w:shd w:val="clear" w:color="000000" w:fill="FFFFFF"/>
            <w:vAlign w:val="center"/>
            <w:hideMark/>
          </w:tcPr>
          <w:p w14:paraId="699A9710" w14:textId="77777777" w:rsidR="00201348" w:rsidRPr="00B6647E" w:rsidRDefault="00201348" w:rsidP="006163C2">
            <w:pPr>
              <w:pStyle w:val="1fffb"/>
              <w:rPr>
                <w:color w:val="000000"/>
              </w:rPr>
            </w:pPr>
            <w:r w:rsidRPr="00B6647E">
              <w:t>НВВ, 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6AA22D28"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6AAB4A65" w14:textId="77777777" w:rsidR="00201348" w:rsidRPr="00B6647E" w:rsidRDefault="00201348" w:rsidP="006163C2">
            <w:pPr>
              <w:pStyle w:val="1fffb"/>
              <w:rPr>
                <w:color w:val="000000"/>
              </w:rPr>
            </w:pPr>
            <w:r w:rsidRPr="00B6647E">
              <w:t>25 277,77</w:t>
            </w:r>
          </w:p>
        </w:tc>
        <w:tc>
          <w:tcPr>
            <w:tcW w:w="420" w:type="pct"/>
            <w:tcBorders>
              <w:top w:val="nil"/>
              <w:left w:val="nil"/>
              <w:bottom w:val="single" w:sz="8" w:space="0" w:color="auto"/>
              <w:right w:val="single" w:sz="8" w:space="0" w:color="auto"/>
            </w:tcBorders>
            <w:shd w:val="clear" w:color="000000" w:fill="FFFFFF"/>
            <w:vAlign w:val="center"/>
            <w:hideMark/>
          </w:tcPr>
          <w:p w14:paraId="4851EFF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A709AF3" w14:textId="77777777" w:rsidR="00201348" w:rsidRPr="00B6647E" w:rsidRDefault="00201348" w:rsidP="006163C2">
            <w:pPr>
              <w:pStyle w:val="1fffb"/>
              <w:rPr>
                <w:color w:val="000000"/>
              </w:rPr>
            </w:pPr>
            <w:r w:rsidRPr="00B6647E">
              <w:t>21 087,71</w:t>
            </w:r>
          </w:p>
        </w:tc>
        <w:tc>
          <w:tcPr>
            <w:tcW w:w="522" w:type="pct"/>
            <w:tcBorders>
              <w:top w:val="nil"/>
              <w:left w:val="nil"/>
              <w:bottom w:val="single" w:sz="8" w:space="0" w:color="auto"/>
              <w:right w:val="single" w:sz="8" w:space="0" w:color="auto"/>
            </w:tcBorders>
            <w:shd w:val="clear" w:color="000000" w:fill="FFFFFF"/>
            <w:vAlign w:val="center"/>
            <w:hideMark/>
          </w:tcPr>
          <w:p w14:paraId="1CF50E2F"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02DD381" w14:textId="77777777" w:rsidR="00201348" w:rsidRPr="00B6647E" w:rsidRDefault="00201348" w:rsidP="006163C2">
            <w:pPr>
              <w:pStyle w:val="1fffb"/>
              <w:rPr>
                <w:color w:val="000000"/>
              </w:rPr>
            </w:pPr>
            <w:r w:rsidRPr="00B6647E">
              <w:t>24 679,06</w:t>
            </w:r>
          </w:p>
        </w:tc>
      </w:tr>
      <w:tr w:rsidR="00201348" w:rsidRPr="00B6647E" w14:paraId="678CA71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E15BE1E" w14:textId="77777777" w:rsidR="00201348" w:rsidRPr="00B6647E" w:rsidRDefault="00201348" w:rsidP="006163C2">
            <w:pPr>
              <w:pStyle w:val="1fffb"/>
              <w:rPr>
                <w:color w:val="000000"/>
              </w:rPr>
            </w:pPr>
            <w:r w:rsidRPr="00B6647E">
              <w:lastRenderedPageBreak/>
              <w:t>8,2</w:t>
            </w:r>
          </w:p>
        </w:tc>
        <w:tc>
          <w:tcPr>
            <w:tcW w:w="921" w:type="pct"/>
            <w:tcBorders>
              <w:top w:val="nil"/>
              <w:left w:val="nil"/>
              <w:bottom w:val="single" w:sz="8" w:space="0" w:color="auto"/>
              <w:right w:val="single" w:sz="8" w:space="0" w:color="auto"/>
            </w:tcBorders>
            <w:shd w:val="clear" w:color="000000" w:fill="FFFFFF"/>
            <w:vAlign w:val="center"/>
            <w:hideMark/>
          </w:tcPr>
          <w:p w14:paraId="432B35FA" w14:textId="77777777" w:rsidR="00201348" w:rsidRPr="00B6647E" w:rsidRDefault="00201348" w:rsidP="006163C2">
            <w:pPr>
              <w:pStyle w:val="1fffb"/>
              <w:rPr>
                <w:color w:val="000000"/>
              </w:rPr>
            </w:pPr>
            <w:r w:rsidRPr="00B6647E">
              <w:t>НВВ, II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6BC290AF"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23573C0" w14:textId="77777777" w:rsidR="00201348" w:rsidRPr="00B6647E" w:rsidRDefault="00201348" w:rsidP="006163C2">
            <w:pPr>
              <w:pStyle w:val="1fffb"/>
              <w:rPr>
                <w:color w:val="000000"/>
              </w:rPr>
            </w:pPr>
            <w:r w:rsidRPr="00B6647E">
              <w:t>14 061,89</w:t>
            </w:r>
          </w:p>
        </w:tc>
        <w:tc>
          <w:tcPr>
            <w:tcW w:w="420" w:type="pct"/>
            <w:tcBorders>
              <w:top w:val="nil"/>
              <w:left w:val="nil"/>
              <w:bottom w:val="single" w:sz="8" w:space="0" w:color="auto"/>
              <w:right w:val="single" w:sz="8" w:space="0" w:color="auto"/>
            </w:tcBorders>
            <w:shd w:val="clear" w:color="000000" w:fill="FFFFFF"/>
            <w:vAlign w:val="center"/>
            <w:hideMark/>
          </w:tcPr>
          <w:p w14:paraId="77A64F0F"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4233E923" w14:textId="77777777" w:rsidR="00201348" w:rsidRPr="00B6647E" w:rsidRDefault="00201348" w:rsidP="006163C2">
            <w:pPr>
              <w:pStyle w:val="1fffb"/>
              <w:rPr>
                <w:color w:val="000000"/>
              </w:rPr>
            </w:pPr>
            <w:r w:rsidRPr="00B6647E">
              <w:t>19 592,23</w:t>
            </w:r>
          </w:p>
        </w:tc>
        <w:tc>
          <w:tcPr>
            <w:tcW w:w="522" w:type="pct"/>
            <w:tcBorders>
              <w:top w:val="nil"/>
              <w:left w:val="nil"/>
              <w:bottom w:val="single" w:sz="8" w:space="0" w:color="auto"/>
              <w:right w:val="single" w:sz="8" w:space="0" w:color="auto"/>
            </w:tcBorders>
            <w:shd w:val="clear" w:color="000000" w:fill="FFFFFF"/>
            <w:vAlign w:val="center"/>
            <w:hideMark/>
          </w:tcPr>
          <w:p w14:paraId="5C83B2C3"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36DD4E1" w14:textId="77777777" w:rsidR="00201348" w:rsidRPr="00B6647E" w:rsidRDefault="00201348" w:rsidP="006163C2">
            <w:pPr>
              <w:pStyle w:val="1fffb"/>
              <w:rPr>
                <w:color w:val="000000"/>
              </w:rPr>
            </w:pPr>
            <w:r w:rsidRPr="00B6647E">
              <w:t>26 223,77</w:t>
            </w:r>
          </w:p>
        </w:tc>
      </w:tr>
      <w:tr w:rsidR="00201348" w:rsidRPr="00B6647E" w14:paraId="1478FC8F"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9F3C22E" w14:textId="77777777" w:rsidR="00201348" w:rsidRPr="00B6647E" w:rsidRDefault="00201348" w:rsidP="006163C2">
            <w:pPr>
              <w:pStyle w:val="1fffb"/>
              <w:rPr>
                <w:color w:val="000000"/>
              </w:rPr>
            </w:pPr>
            <w:r w:rsidRPr="00B6647E">
              <w:rPr>
                <w:color w:val="000000"/>
              </w:rPr>
              <w:t>10</w:t>
            </w:r>
          </w:p>
        </w:tc>
        <w:tc>
          <w:tcPr>
            <w:tcW w:w="921" w:type="pct"/>
            <w:tcBorders>
              <w:top w:val="nil"/>
              <w:left w:val="nil"/>
              <w:bottom w:val="single" w:sz="8" w:space="0" w:color="auto"/>
              <w:right w:val="single" w:sz="8" w:space="0" w:color="auto"/>
            </w:tcBorders>
            <w:shd w:val="clear" w:color="000000" w:fill="FFFFFF"/>
            <w:vAlign w:val="center"/>
            <w:hideMark/>
          </w:tcPr>
          <w:p w14:paraId="376D0C7E" w14:textId="77777777" w:rsidR="00201348" w:rsidRPr="00B6647E" w:rsidRDefault="00201348" w:rsidP="006163C2">
            <w:pPr>
              <w:pStyle w:val="1fffb"/>
              <w:rPr>
                <w:color w:val="000000"/>
              </w:rPr>
            </w:pPr>
            <w:r w:rsidRPr="00B6647E">
              <w:t>Тарифное меню</w:t>
            </w:r>
          </w:p>
        </w:tc>
        <w:tc>
          <w:tcPr>
            <w:tcW w:w="484" w:type="pct"/>
            <w:tcBorders>
              <w:top w:val="nil"/>
              <w:left w:val="nil"/>
              <w:bottom w:val="single" w:sz="8" w:space="0" w:color="auto"/>
              <w:right w:val="single" w:sz="8" w:space="0" w:color="auto"/>
            </w:tcBorders>
            <w:shd w:val="clear" w:color="000000" w:fill="FFFFFF"/>
            <w:vAlign w:val="center"/>
            <w:hideMark/>
          </w:tcPr>
          <w:p w14:paraId="6D8516F0"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25CDD4DF"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46C4733"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28F467B7"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433B9872"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60541365" w14:textId="77777777" w:rsidR="00201348" w:rsidRPr="00B6647E" w:rsidRDefault="00201348" w:rsidP="006163C2">
            <w:pPr>
              <w:pStyle w:val="1fffb"/>
              <w:rPr>
                <w:color w:val="000000"/>
              </w:rPr>
            </w:pPr>
          </w:p>
        </w:tc>
      </w:tr>
      <w:tr w:rsidR="00201348" w:rsidRPr="00B6647E" w14:paraId="7F5F347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07DBEE3" w14:textId="77777777" w:rsidR="00201348" w:rsidRPr="00B6647E" w:rsidRDefault="00201348" w:rsidP="006163C2">
            <w:pPr>
              <w:pStyle w:val="1fffb"/>
              <w:rPr>
                <w:color w:val="000000"/>
              </w:rPr>
            </w:pPr>
            <w:r w:rsidRPr="00B6647E">
              <w:t>10,0,1</w:t>
            </w:r>
          </w:p>
        </w:tc>
        <w:tc>
          <w:tcPr>
            <w:tcW w:w="921" w:type="pct"/>
            <w:tcBorders>
              <w:top w:val="nil"/>
              <w:left w:val="nil"/>
              <w:bottom w:val="single" w:sz="8" w:space="0" w:color="auto"/>
              <w:right w:val="single" w:sz="8" w:space="0" w:color="auto"/>
            </w:tcBorders>
            <w:shd w:val="clear" w:color="000000" w:fill="FFFFFF"/>
            <w:vAlign w:val="center"/>
            <w:hideMark/>
          </w:tcPr>
          <w:p w14:paraId="7310C222" w14:textId="77777777" w:rsidR="00201348" w:rsidRPr="00B6647E" w:rsidRDefault="00201348" w:rsidP="006163C2">
            <w:pPr>
              <w:pStyle w:val="1fffb"/>
              <w:rPr>
                <w:color w:val="000000"/>
              </w:rPr>
            </w:pPr>
            <w:r w:rsidRPr="00B6647E">
              <w:t>НВВ с коллекторов</w:t>
            </w:r>
          </w:p>
        </w:tc>
        <w:tc>
          <w:tcPr>
            <w:tcW w:w="484" w:type="pct"/>
            <w:tcBorders>
              <w:top w:val="nil"/>
              <w:left w:val="nil"/>
              <w:bottom w:val="single" w:sz="8" w:space="0" w:color="auto"/>
              <w:right w:val="single" w:sz="8" w:space="0" w:color="auto"/>
            </w:tcBorders>
            <w:shd w:val="clear" w:color="000000" w:fill="FFFFFF"/>
            <w:vAlign w:val="center"/>
            <w:hideMark/>
          </w:tcPr>
          <w:p w14:paraId="64F490FB"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56AD184" w14:textId="77777777" w:rsidR="00201348" w:rsidRPr="00B6647E" w:rsidRDefault="00201348" w:rsidP="006163C2">
            <w:pPr>
              <w:pStyle w:val="1fffb"/>
              <w:rPr>
                <w:color w:val="000000"/>
              </w:rPr>
            </w:pPr>
            <w:r w:rsidRPr="00B6647E">
              <w:t>35 508,06</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DF470BF" w14:textId="77777777" w:rsidR="00201348" w:rsidRPr="00B6647E" w:rsidRDefault="00201348" w:rsidP="006163C2">
            <w:pPr>
              <w:pStyle w:val="1fffb"/>
              <w:rPr>
                <w:color w:val="000000"/>
              </w:rPr>
            </w:pPr>
            <w:r w:rsidRPr="00B6647E">
              <w:t>40 213,18</w:t>
            </w:r>
          </w:p>
        </w:tc>
        <w:tc>
          <w:tcPr>
            <w:tcW w:w="373" w:type="pct"/>
            <w:tcBorders>
              <w:top w:val="nil"/>
              <w:left w:val="nil"/>
              <w:bottom w:val="single" w:sz="8" w:space="0" w:color="auto"/>
              <w:right w:val="single" w:sz="8" w:space="0" w:color="auto"/>
            </w:tcBorders>
            <w:shd w:val="clear" w:color="000000" w:fill="FFFFFF"/>
            <w:vAlign w:val="center"/>
            <w:hideMark/>
          </w:tcPr>
          <w:p w14:paraId="65962747" w14:textId="77777777" w:rsidR="00201348" w:rsidRPr="00B6647E" w:rsidRDefault="00201348" w:rsidP="006163C2">
            <w:pPr>
              <w:pStyle w:val="1fffb"/>
              <w:rPr>
                <w:color w:val="000000"/>
              </w:rPr>
            </w:pPr>
            <w:r w:rsidRPr="00B6647E">
              <w:t>37 093,74</w:t>
            </w:r>
          </w:p>
        </w:tc>
        <w:tc>
          <w:tcPr>
            <w:tcW w:w="522" w:type="pct"/>
            <w:tcBorders>
              <w:top w:val="nil"/>
              <w:left w:val="nil"/>
              <w:bottom w:val="single" w:sz="8" w:space="0" w:color="auto"/>
              <w:right w:val="single" w:sz="8" w:space="0" w:color="auto"/>
            </w:tcBorders>
            <w:shd w:val="clear" w:color="000000" w:fill="FFFFFF"/>
            <w:vAlign w:val="center"/>
            <w:hideMark/>
          </w:tcPr>
          <w:p w14:paraId="4C6DAB1B" w14:textId="77777777" w:rsidR="00201348" w:rsidRPr="00B6647E" w:rsidRDefault="00201348" w:rsidP="006163C2">
            <w:pPr>
              <w:pStyle w:val="1fffb"/>
              <w:rPr>
                <w:color w:val="000000"/>
              </w:rPr>
            </w:pPr>
            <w:r w:rsidRPr="00B6647E">
              <w:t>43 897,95</w:t>
            </w:r>
          </w:p>
        </w:tc>
        <w:tc>
          <w:tcPr>
            <w:tcW w:w="420" w:type="pct"/>
            <w:tcBorders>
              <w:top w:val="nil"/>
              <w:left w:val="nil"/>
              <w:bottom w:val="single" w:sz="8" w:space="0" w:color="auto"/>
              <w:right w:val="single" w:sz="8" w:space="0" w:color="auto"/>
            </w:tcBorders>
            <w:shd w:val="clear" w:color="000000" w:fill="FFFFFF"/>
            <w:vAlign w:val="center"/>
            <w:hideMark/>
          </w:tcPr>
          <w:p w14:paraId="2649FC42" w14:textId="77777777" w:rsidR="00201348" w:rsidRPr="00B6647E" w:rsidRDefault="00201348" w:rsidP="006163C2">
            <w:pPr>
              <w:pStyle w:val="1fffb"/>
              <w:rPr>
                <w:color w:val="000000"/>
              </w:rPr>
            </w:pPr>
            <w:r w:rsidRPr="00B6647E">
              <w:t>46 688,40</w:t>
            </w:r>
          </w:p>
        </w:tc>
      </w:tr>
      <w:tr w:rsidR="00201348" w:rsidRPr="00B6647E" w14:paraId="3733BD7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26C6D76" w14:textId="77777777" w:rsidR="00201348" w:rsidRPr="00B6647E" w:rsidRDefault="00201348" w:rsidP="006163C2">
            <w:pPr>
              <w:pStyle w:val="1fffb"/>
              <w:rPr>
                <w:color w:val="000000"/>
              </w:rPr>
            </w:pPr>
            <w:r w:rsidRPr="00B6647E">
              <w:t>10,0,2</w:t>
            </w:r>
          </w:p>
        </w:tc>
        <w:tc>
          <w:tcPr>
            <w:tcW w:w="921" w:type="pct"/>
            <w:tcBorders>
              <w:top w:val="nil"/>
              <w:left w:val="nil"/>
              <w:bottom w:val="single" w:sz="8" w:space="0" w:color="auto"/>
              <w:right w:val="single" w:sz="8" w:space="0" w:color="auto"/>
            </w:tcBorders>
            <w:shd w:val="clear" w:color="000000" w:fill="FFFFFF"/>
            <w:vAlign w:val="center"/>
            <w:hideMark/>
          </w:tcPr>
          <w:p w14:paraId="14AFEC36" w14:textId="77777777" w:rsidR="00201348" w:rsidRPr="00B6647E" w:rsidRDefault="00201348" w:rsidP="006163C2">
            <w:pPr>
              <w:pStyle w:val="1fffb"/>
              <w:rPr>
                <w:color w:val="000000"/>
              </w:rPr>
            </w:pPr>
            <w:r w:rsidRPr="00B6647E">
              <w:t>Отпуск с коллекторов источника</w:t>
            </w:r>
          </w:p>
        </w:tc>
        <w:tc>
          <w:tcPr>
            <w:tcW w:w="484" w:type="pct"/>
            <w:tcBorders>
              <w:top w:val="nil"/>
              <w:left w:val="nil"/>
              <w:bottom w:val="single" w:sz="8" w:space="0" w:color="auto"/>
              <w:right w:val="single" w:sz="8" w:space="0" w:color="auto"/>
            </w:tcBorders>
            <w:shd w:val="clear" w:color="000000" w:fill="FFFFFF"/>
            <w:vAlign w:val="center"/>
            <w:hideMark/>
          </w:tcPr>
          <w:p w14:paraId="3C058AC4" w14:textId="77777777" w:rsidR="00201348" w:rsidRPr="00B6647E" w:rsidRDefault="00201348" w:rsidP="006163C2">
            <w:pPr>
              <w:pStyle w:val="1fffb"/>
              <w:rPr>
                <w:color w:val="000000"/>
              </w:rPr>
            </w:pPr>
            <w:r w:rsidRPr="00B6647E">
              <w:t>Гкал</w:t>
            </w:r>
          </w:p>
        </w:tc>
        <w:tc>
          <w:tcPr>
            <w:tcW w:w="674" w:type="pct"/>
            <w:tcBorders>
              <w:top w:val="nil"/>
              <w:left w:val="nil"/>
              <w:bottom w:val="single" w:sz="8" w:space="0" w:color="auto"/>
              <w:right w:val="single" w:sz="8" w:space="0" w:color="auto"/>
            </w:tcBorders>
            <w:shd w:val="clear" w:color="000000" w:fill="FFFFFF"/>
            <w:vAlign w:val="center"/>
            <w:hideMark/>
          </w:tcPr>
          <w:p w14:paraId="3BA9660F" w14:textId="77777777" w:rsidR="00201348" w:rsidRPr="00B6647E" w:rsidRDefault="00201348" w:rsidP="006163C2">
            <w:pPr>
              <w:pStyle w:val="1fffb"/>
              <w:rPr>
                <w:color w:val="000000"/>
              </w:rPr>
            </w:pPr>
            <w:r w:rsidRPr="00B6647E">
              <w:t>6 669,80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CBD13A8" w14:textId="77777777" w:rsidR="00201348" w:rsidRPr="00B6647E" w:rsidRDefault="00201348" w:rsidP="006163C2">
            <w:pPr>
              <w:pStyle w:val="1fffb"/>
              <w:rPr>
                <w:color w:val="000000"/>
              </w:rPr>
            </w:pPr>
            <w:r w:rsidRPr="00B6647E">
              <w:t>6 752,00</w:t>
            </w:r>
          </w:p>
        </w:tc>
        <w:tc>
          <w:tcPr>
            <w:tcW w:w="373" w:type="pct"/>
            <w:tcBorders>
              <w:top w:val="nil"/>
              <w:left w:val="nil"/>
              <w:bottom w:val="single" w:sz="8" w:space="0" w:color="auto"/>
              <w:right w:val="single" w:sz="8" w:space="0" w:color="auto"/>
            </w:tcBorders>
            <w:shd w:val="clear" w:color="000000" w:fill="FFFFFF"/>
            <w:vAlign w:val="center"/>
            <w:hideMark/>
          </w:tcPr>
          <w:p w14:paraId="2CA7F571" w14:textId="77777777" w:rsidR="00201348" w:rsidRPr="00B6647E" w:rsidRDefault="00201348" w:rsidP="006163C2">
            <w:pPr>
              <w:pStyle w:val="1fffb"/>
              <w:rPr>
                <w:color w:val="000000"/>
              </w:rPr>
            </w:pPr>
            <w:r w:rsidRPr="00B6647E">
              <w:t>6 553,00</w:t>
            </w:r>
          </w:p>
        </w:tc>
        <w:tc>
          <w:tcPr>
            <w:tcW w:w="522" w:type="pct"/>
            <w:tcBorders>
              <w:top w:val="nil"/>
              <w:left w:val="nil"/>
              <w:bottom w:val="single" w:sz="8" w:space="0" w:color="auto"/>
              <w:right w:val="single" w:sz="8" w:space="0" w:color="auto"/>
            </w:tcBorders>
            <w:shd w:val="clear" w:color="000000" w:fill="FFFFFF"/>
            <w:vAlign w:val="center"/>
            <w:hideMark/>
          </w:tcPr>
          <w:p w14:paraId="427FA89F" w14:textId="77777777" w:rsidR="00201348" w:rsidRPr="00B6647E" w:rsidRDefault="00201348" w:rsidP="006163C2">
            <w:pPr>
              <w:pStyle w:val="1fffb"/>
              <w:rPr>
                <w:color w:val="000000"/>
              </w:rPr>
            </w:pPr>
            <w:r w:rsidRPr="00B6647E">
              <w:t>6 453,00</w:t>
            </w:r>
          </w:p>
        </w:tc>
        <w:tc>
          <w:tcPr>
            <w:tcW w:w="420" w:type="pct"/>
            <w:tcBorders>
              <w:top w:val="nil"/>
              <w:left w:val="nil"/>
              <w:bottom w:val="single" w:sz="8" w:space="0" w:color="auto"/>
              <w:right w:val="single" w:sz="8" w:space="0" w:color="auto"/>
            </w:tcBorders>
            <w:shd w:val="clear" w:color="000000" w:fill="FFFFFF"/>
            <w:vAlign w:val="center"/>
            <w:hideMark/>
          </w:tcPr>
          <w:p w14:paraId="3674BAEC" w14:textId="77777777" w:rsidR="00201348" w:rsidRPr="00B6647E" w:rsidRDefault="00201348" w:rsidP="006163C2">
            <w:pPr>
              <w:pStyle w:val="1fffb"/>
              <w:rPr>
                <w:color w:val="000000"/>
              </w:rPr>
            </w:pPr>
            <w:r w:rsidRPr="00B6647E">
              <w:t>6 453,00</w:t>
            </w:r>
          </w:p>
        </w:tc>
      </w:tr>
      <w:tr w:rsidR="00201348" w:rsidRPr="00B6647E" w14:paraId="4390A47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6F73306" w14:textId="77777777" w:rsidR="00201348" w:rsidRPr="00B6647E" w:rsidRDefault="00201348" w:rsidP="006163C2">
            <w:pPr>
              <w:pStyle w:val="1fffb"/>
              <w:rPr>
                <w:color w:val="000000"/>
              </w:rPr>
            </w:pPr>
            <w:r w:rsidRPr="00B6647E">
              <w:t>10,1</w:t>
            </w:r>
          </w:p>
        </w:tc>
        <w:tc>
          <w:tcPr>
            <w:tcW w:w="921" w:type="pct"/>
            <w:tcBorders>
              <w:top w:val="nil"/>
              <w:left w:val="nil"/>
              <w:bottom w:val="single" w:sz="8" w:space="0" w:color="auto"/>
              <w:right w:val="single" w:sz="8" w:space="0" w:color="auto"/>
            </w:tcBorders>
            <w:shd w:val="clear" w:color="000000" w:fill="FFFFFF"/>
            <w:vAlign w:val="center"/>
            <w:hideMark/>
          </w:tcPr>
          <w:p w14:paraId="646D5601" w14:textId="77777777" w:rsidR="00201348" w:rsidRPr="00B6647E" w:rsidRDefault="00201348" w:rsidP="006163C2">
            <w:pPr>
              <w:pStyle w:val="1fffb"/>
              <w:rPr>
                <w:color w:val="000000"/>
              </w:rPr>
            </w:pPr>
            <w:r w:rsidRPr="00B6647E">
              <w:t>Тарифы с коллекторов</w:t>
            </w:r>
          </w:p>
        </w:tc>
        <w:tc>
          <w:tcPr>
            <w:tcW w:w="484" w:type="pct"/>
            <w:tcBorders>
              <w:top w:val="nil"/>
              <w:left w:val="nil"/>
              <w:bottom w:val="single" w:sz="8" w:space="0" w:color="auto"/>
              <w:right w:val="single" w:sz="8" w:space="0" w:color="auto"/>
            </w:tcBorders>
            <w:shd w:val="clear" w:color="000000" w:fill="FFFFFF"/>
            <w:vAlign w:val="center"/>
            <w:hideMark/>
          </w:tcPr>
          <w:p w14:paraId="5189429F"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19CDBAEF" w14:textId="77777777" w:rsidR="00201348" w:rsidRPr="00B6647E" w:rsidRDefault="00201348" w:rsidP="006163C2">
            <w:pPr>
              <w:pStyle w:val="1fffb"/>
              <w:rPr>
                <w:color w:val="000000"/>
              </w:rPr>
            </w:pPr>
            <w:r w:rsidRPr="00B6647E">
              <w:t>5 323,71</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04892F41" w14:textId="77777777" w:rsidR="00201348" w:rsidRPr="00B6647E" w:rsidRDefault="00201348" w:rsidP="006163C2">
            <w:pPr>
              <w:pStyle w:val="1fffb"/>
              <w:rPr>
                <w:color w:val="000000"/>
              </w:rPr>
            </w:pPr>
            <w:r w:rsidRPr="00B6647E">
              <w:t>5 955,74</w:t>
            </w:r>
          </w:p>
        </w:tc>
        <w:tc>
          <w:tcPr>
            <w:tcW w:w="373" w:type="pct"/>
            <w:tcBorders>
              <w:top w:val="nil"/>
              <w:left w:val="nil"/>
              <w:bottom w:val="single" w:sz="8" w:space="0" w:color="auto"/>
              <w:right w:val="single" w:sz="8" w:space="0" w:color="auto"/>
            </w:tcBorders>
            <w:shd w:val="clear" w:color="000000" w:fill="FFFFFF"/>
            <w:vAlign w:val="center"/>
            <w:hideMark/>
          </w:tcPr>
          <w:p w14:paraId="1DE68E95" w14:textId="77777777" w:rsidR="00201348" w:rsidRPr="00B6647E" w:rsidRDefault="00201348" w:rsidP="006163C2">
            <w:pPr>
              <w:pStyle w:val="1fffb"/>
              <w:rPr>
                <w:color w:val="000000"/>
              </w:rPr>
            </w:pPr>
            <w:r w:rsidRPr="00B6647E">
              <w:t>5 660,57</w:t>
            </w:r>
          </w:p>
        </w:tc>
        <w:tc>
          <w:tcPr>
            <w:tcW w:w="522" w:type="pct"/>
            <w:tcBorders>
              <w:top w:val="nil"/>
              <w:left w:val="nil"/>
              <w:bottom w:val="single" w:sz="8" w:space="0" w:color="auto"/>
              <w:right w:val="single" w:sz="8" w:space="0" w:color="auto"/>
            </w:tcBorders>
            <w:shd w:val="clear" w:color="000000" w:fill="FFFFFF"/>
            <w:vAlign w:val="center"/>
            <w:hideMark/>
          </w:tcPr>
          <w:p w14:paraId="30F8A5EC" w14:textId="77777777" w:rsidR="00201348" w:rsidRPr="00B6647E" w:rsidRDefault="00201348" w:rsidP="006163C2">
            <w:pPr>
              <w:pStyle w:val="1fffb"/>
              <w:rPr>
                <w:color w:val="000000"/>
              </w:rPr>
            </w:pPr>
            <w:r w:rsidRPr="00B6647E">
              <w:t>6 802,72</w:t>
            </w:r>
          </w:p>
        </w:tc>
        <w:tc>
          <w:tcPr>
            <w:tcW w:w="420" w:type="pct"/>
            <w:tcBorders>
              <w:top w:val="nil"/>
              <w:left w:val="nil"/>
              <w:bottom w:val="single" w:sz="8" w:space="0" w:color="auto"/>
              <w:right w:val="single" w:sz="8" w:space="0" w:color="auto"/>
            </w:tcBorders>
            <w:shd w:val="clear" w:color="000000" w:fill="FFFFFF"/>
            <w:vAlign w:val="center"/>
            <w:hideMark/>
          </w:tcPr>
          <w:p w14:paraId="4E0226A0" w14:textId="77777777" w:rsidR="00201348" w:rsidRPr="00B6647E" w:rsidRDefault="00201348" w:rsidP="006163C2">
            <w:pPr>
              <w:pStyle w:val="1fffb"/>
              <w:rPr>
                <w:color w:val="000000"/>
              </w:rPr>
            </w:pPr>
            <w:r w:rsidRPr="00B6647E">
              <w:t>7 235,15</w:t>
            </w:r>
          </w:p>
        </w:tc>
      </w:tr>
      <w:tr w:rsidR="00201348" w:rsidRPr="00B6647E" w14:paraId="191A6DF9"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F012E23" w14:textId="77777777" w:rsidR="00201348" w:rsidRPr="00B6647E" w:rsidRDefault="00201348" w:rsidP="006163C2">
            <w:pPr>
              <w:pStyle w:val="1fffb"/>
              <w:rPr>
                <w:color w:val="000000"/>
              </w:rPr>
            </w:pPr>
            <w:r w:rsidRPr="00B6647E">
              <w:t>10,1,1</w:t>
            </w:r>
          </w:p>
        </w:tc>
        <w:tc>
          <w:tcPr>
            <w:tcW w:w="921" w:type="pct"/>
            <w:tcBorders>
              <w:top w:val="nil"/>
              <w:left w:val="nil"/>
              <w:bottom w:val="single" w:sz="8" w:space="0" w:color="auto"/>
              <w:right w:val="single" w:sz="8" w:space="0" w:color="auto"/>
            </w:tcBorders>
            <w:shd w:val="clear" w:color="000000" w:fill="FFFFFF"/>
            <w:vAlign w:val="center"/>
            <w:hideMark/>
          </w:tcPr>
          <w:p w14:paraId="0B53B934" w14:textId="77777777"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25F4B41E"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37AEAD87" w14:textId="77777777"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343EA96"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1F8B4E77"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E4DFA21"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081A817" w14:textId="77777777" w:rsidR="00201348" w:rsidRPr="00B6647E" w:rsidRDefault="00201348" w:rsidP="006163C2">
            <w:pPr>
              <w:pStyle w:val="1fffb"/>
              <w:rPr>
                <w:color w:val="000000"/>
              </w:rPr>
            </w:pPr>
          </w:p>
        </w:tc>
      </w:tr>
      <w:tr w:rsidR="00201348" w:rsidRPr="00B6647E" w14:paraId="2D9644C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5F9A75A" w14:textId="77777777" w:rsidR="00201348" w:rsidRPr="00B6647E" w:rsidRDefault="00201348" w:rsidP="006163C2">
            <w:pPr>
              <w:pStyle w:val="1fffb"/>
              <w:rPr>
                <w:color w:val="000000"/>
              </w:rPr>
            </w:pPr>
            <w:r w:rsidRPr="00B6647E">
              <w:t>10,1,2</w:t>
            </w:r>
          </w:p>
        </w:tc>
        <w:tc>
          <w:tcPr>
            <w:tcW w:w="921" w:type="pct"/>
            <w:tcBorders>
              <w:top w:val="nil"/>
              <w:left w:val="nil"/>
              <w:bottom w:val="single" w:sz="8" w:space="0" w:color="auto"/>
              <w:right w:val="single" w:sz="8" w:space="0" w:color="auto"/>
            </w:tcBorders>
            <w:shd w:val="clear" w:color="000000" w:fill="FFFFFF"/>
            <w:vAlign w:val="center"/>
            <w:hideMark/>
          </w:tcPr>
          <w:p w14:paraId="7595DC84" w14:textId="77777777" w:rsidR="00201348" w:rsidRPr="00B6647E" w:rsidRDefault="00201348" w:rsidP="006163C2">
            <w:pPr>
              <w:pStyle w:val="1fffb"/>
              <w:rPr>
                <w:color w:val="000000"/>
              </w:rPr>
            </w:pPr>
            <w:r w:rsidRPr="00B6647E">
              <w:rPr>
                <w:color w:val="000000"/>
              </w:rPr>
              <w:t>П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1139B655" w14:textId="77777777"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14:paraId="6E149073" w14:textId="77777777" w:rsidR="00201348" w:rsidRPr="00B6647E" w:rsidRDefault="00201348" w:rsidP="006163C2">
            <w:pPr>
              <w:pStyle w:val="1fffb"/>
              <w:rPr>
                <w:color w:val="000000"/>
              </w:rPr>
            </w:pPr>
            <w:r w:rsidRPr="00B6647E">
              <w:t>15 111,80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5F6871C" w14:textId="77777777" w:rsidR="00201348" w:rsidRPr="00B6647E" w:rsidRDefault="00201348" w:rsidP="006163C2">
            <w:pPr>
              <w:pStyle w:val="1fffb"/>
              <w:rPr>
                <w:color w:val="000000"/>
              </w:rPr>
            </w:pPr>
            <w:r w:rsidRPr="00B6647E">
              <w:t>14 849,95</w:t>
            </w:r>
          </w:p>
        </w:tc>
        <w:tc>
          <w:tcPr>
            <w:tcW w:w="373" w:type="pct"/>
            <w:tcBorders>
              <w:top w:val="nil"/>
              <w:left w:val="nil"/>
              <w:bottom w:val="single" w:sz="8" w:space="0" w:color="auto"/>
              <w:right w:val="single" w:sz="8" w:space="0" w:color="auto"/>
            </w:tcBorders>
            <w:shd w:val="clear" w:color="000000" w:fill="FFFFFF"/>
            <w:vAlign w:val="center"/>
            <w:hideMark/>
          </w:tcPr>
          <w:p w14:paraId="7DAA1668" w14:textId="77777777" w:rsidR="00201348" w:rsidRPr="00B6647E" w:rsidRDefault="00201348" w:rsidP="006163C2">
            <w:pPr>
              <w:pStyle w:val="1fffb"/>
              <w:rPr>
                <w:color w:val="000000"/>
              </w:rPr>
            </w:pPr>
            <w:r w:rsidRPr="00B6647E">
              <w:t>12 512,46</w:t>
            </w:r>
          </w:p>
        </w:tc>
        <w:tc>
          <w:tcPr>
            <w:tcW w:w="522" w:type="pct"/>
            <w:tcBorders>
              <w:top w:val="nil"/>
              <w:left w:val="nil"/>
              <w:bottom w:val="single" w:sz="8" w:space="0" w:color="auto"/>
              <w:right w:val="single" w:sz="8" w:space="0" w:color="auto"/>
            </w:tcBorders>
            <w:shd w:val="clear" w:color="000000" w:fill="FFFFFF"/>
            <w:vAlign w:val="center"/>
            <w:hideMark/>
          </w:tcPr>
          <w:p w14:paraId="012AA0CD"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B678641" w14:textId="77777777" w:rsidR="00201348" w:rsidRPr="00B6647E" w:rsidRDefault="00201348" w:rsidP="006163C2">
            <w:pPr>
              <w:pStyle w:val="1fffb"/>
              <w:rPr>
                <w:color w:val="000000"/>
              </w:rPr>
            </w:pPr>
            <w:r w:rsidRPr="00B6647E">
              <w:t>16 019,11</w:t>
            </w:r>
          </w:p>
        </w:tc>
      </w:tr>
      <w:tr w:rsidR="00201348" w:rsidRPr="00B6647E" w14:paraId="3523D90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8D97170" w14:textId="77777777" w:rsidR="00201348" w:rsidRPr="00B6647E" w:rsidRDefault="00201348" w:rsidP="006163C2">
            <w:pPr>
              <w:pStyle w:val="1fffb"/>
              <w:rPr>
                <w:color w:val="000000"/>
              </w:rPr>
            </w:pPr>
            <w:r w:rsidRPr="00B6647E">
              <w:t>10,2</w:t>
            </w:r>
          </w:p>
        </w:tc>
        <w:tc>
          <w:tcPr>
            <w:tcW w:w="921" w:type="pct"/>
            <w:tcBorders>
              <w:top w:val="nil"/>
              <w:left w:val="nil"/>
              <w:bottom w:val="single" w:sz="8" w:space="0" w:color="auto"/>
              <w:right w:val="single" w:sz="8" w:space="0" w:color="auto"/>
            </w:tcBorders>
            <w:shd w:val="clear" w:color="000000" w:fill="FFFFFF"/>
            <w:vAlign w:val="center"/>
            <w:hideMark/>
          </w:tcPr>
          <w:p w14:paraId="48E1CC26" w14:textId="77777777" w:rsidR="00201348" w:rsidRPr="00B6647E" w:rsidRDefault="00201348" w:rsidP="006163C2">
            <w:pPr>
              <w:pStyle w:val="1fffb"/>
              <w:rPr>
                <w:color w:val="000000"/>
              </w:rPr>
            </w:pPr>
            <w:r w:rsidRPr="00B6647E">
              <w:t>Тарифы из сети</w:t>
            </w:r>
          </w:p>
        </w:tc>
        <w:tc>
          <w:tcPr>
            <w:tcW w:w="484" w:type="pct"/>
            <w:tcBorders>
              <w:top w:val="nil"/>
              <w:left w:val="nil"/>
              <w:bottom w:val="single" w:sz="8" w:space="0" w:color="auto"/>
              <w:right w:val="single" w:sz="8" w:space="0" w:color="auto"/>
            </w:tcBorders>
            <w:shd w:val="clear" w:color="000000" w:fill="FFFFFF"/>
            <w:vAlign w:val="center"/>
            <w:hideMark/>
          </w:tcPr>
          <w:p w14:paraId="1961AE64"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536BEAF9" w14:textId="77777777"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E223895"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31E19C13"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72D46C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F009A14" w14:textId="77777777" w:rsidR="00201348" w:rsidRPr="00B6647E" w:rsidRDefault="00201348" w:rsidP="006163C2">
            <w:pPr>
              <w:pStyle w:val="1fffb"/>
              <w:rPr>
                <w:color w:val="000000"/>
              </w:rPr>
            </w:pPr>
          </w:p>
        </w:tc>
      </w:tr>
      <w:tr w:rsidR="00201348" w:rsidRPr="00B6647E" w14:paraId="004C194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B4A446D" w14:textId="77777777" w:rsidR="00201348" w:rsidRPr="00B6647E" w:rsidRDefault="00201348" w:rsidP="006163C2">
            <w:pPr>
              <w:pStyle w:val="1fffb"/>
              <w:rPr>
                <w:color w:val="000000"/>
              </w:rPr>
            </w:pPr>
            <w:r w:rsidRPr="00B6647E">
              <w:rPr>
                <w:color w:val="000000"/>
              </w:rPr>
              <w:t>10,3</w:t>
            </w:r>
          </w:p>
        </w:tc>
        <w:tc>
          <w:tcPr>
            <w:tcW w:w="921" w:type="pct"/>
            <w:tcBorders>
              <w:top w:val="nil"/>
              <w:left w:val="nil"/>
              <w:bottom w:val="single" w:sz="8" w:space="0" w:color="auto"/>
              <w:right w:val="single" w:sz="8" w:space="0" w:color="auto"/>
            </w:tcBorders>
            <w:shd w:val="clear" w:color="000000" w:fill="FFFFFF"/>
            <w:vAlign w:val="center"/>
            <w:hideMark/>
          </w:tcPr>
          <w:p w14:paraId="2B2FE3BD" w14:textId="77777777" w:rsidR="00201348" w:rsidRPr="00B6647E" w:rsidRDefault="00201348" w:rsidP="006163C2">
            <w:pPr>
              <w:pStyle w:val="1fffb"/>
              <w:rPr>
                <w:color w:val="000000"/>
              </w:rPr>
            </w:pPr>
            <w:r w:rsidRPr="00B6647E">
              <w:t>Отопление, год</w:t>
            </w:r>
          </w:p>
        </w:tc>
        <w:tc>
          <w:tcPr>
            <w:tcW w:w="484" w:type="pct"/>
            <w:tcBorders>
              <w:top w:val="nil"/>
              <w:left w:val="nil"/>
              <w:bottom w:val="single" w:sz="8" w:space="0" w:color="auto"/>
              <w:right w:val="single" w:sz="8" w:space="0" w:color="auto"/>
            </w:tcBorders>
            <w:shd w:val="clear" w:color="000000" w:fill="FFFFFF"/>
            <w:vAlign w:val="center"/>
            <w:hideMark/>
          </w:tcPr>
          <w:p w14:paraId="674090D7"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33017760" w14:textId="77777777" w:rsidR="00201348" w:rsidRPr="00B6647E" w:rsidRDefault="00201348" w:rsidP="006163C2">
            <w:pPr>
              <w:pStyle w:val="1fffb"/>
              <w:rPr>
                <w:color w:val="000000"/>
              </w:rPr>
            </w:pPr>
            <w:r w:rsidRPr="00B6647E">
              <w:rPr>
                <w:color w:val="000000"/>
              </w:rPr>
              <w:t>6 618,38</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5A4D6D99" w14:textId="77777777" w:rsidR="00201348" w:rsidRPr="00B6647E" w:rsidRDefault="00201348" w:rsidP="006163C2">
            <w:pPr>
              <w:pStyle w:val="1fffb"/>
              <w:rPr>
                <w:color w:val="000000"/>
              </w:rPr>
            </w:pPr>
            <w:r w:rsidRPr="00B6647E">
              <w:t>7 480,08</w:t>
            </w:r>
          </w:p>
        </w:tc>
        <w:tc>
          <w:tcPr>
            <w:tcW w:w="373" w:type="pct"/>
            <w:tcBorders>
              <w:top w:val="nil"/>
              <w:left w:val="nil"/>
              <w:bottom w:val="single" w:sz="8" w:space="0" w:color="auto"/>
              <w:right w:val="single" w:sz="8" w:space="0" w:color="auto"/>
            </w:tcBorders>
            <w:shd w:val="clear" w:color="000000" w:fill="FFFFFF"/>
            <w:vAlign w:val="center"/>
            <w:hideMark/>
          </w:tcPr>
          <w:p w14:paraId="67726A9C" w14:textId="77777777" w:rsidR="00201348" w:rsidRPr="00B6647E" w:rsidRDefault="00201348" w:rsidP="006163C2">
            <w:pPr>
              <w:pStyle w:val="1fffb"/>
              <w:rPr>
                <w:color w:val="000000"/>
              </w:rPr>
            </w:pPr>
            <w:r w:rsidRPr="00B6647E">
              <w:rPr>
                <w:color w:val="000000"/>
              </w:rPr>
              <w:t>6 960,98</w:t>
            </w:r>
          </w:p>
        </w:tc>
        <w:tc>
          <w:tcPr>
            <w:tcW w:w="522" w:type="pct"/>
            <w:tcBorders>
              <w:top w:val="nil"/>
              <w:left w:val="nil"/>
              <w:bottom w:val="single" w:sz="8" w:space="0" w:color="auto"/>
              <w:right w:val="single" w:sz="8" w:space="0" w:color="auto"/>
            </w:tcBorders>
            <w:shd w:val="clear" w:color="000000" w:fill="FFFFFF"/>
            <w:vAlign w:val="center"/>
            <w:hideMark/>
          </w:tcPr>
          <w:p w14:paraId="2B70CF52" w14:textId="77777777" w:rsidR="00201348" w:rsidRPr="00B6647E" w:rsidRDefault="00201348" w:rsidP="006163C2">
            <w:pPr>
              <w:pStyle w:val="1fffb"/>
              <w:rPr>
                <w:color w:val="000000"/>
              </w:rPr>
            </w:pPr>
            <w:r w:rsidRPr="00B6647E">
              <w:t>8 227,28</w:t>
            </w:r>
          </w:p>
        </w:tc>
        <w:tc>
          <w:tcPr>
            <w:tcW w:w="420" w:type="pct"/>
            <w:tcBorders>
              <w:top w:val="nil"/>
              <w:left w:val="nil"/>
              <w:bottom w:val="single" w:sz="8" w:space="0" w:color="auto"/>
              <w:right w:val="single" w:sz="8" w:space="0" w:color="auto"/>
            </w:tcBorders>
            <w:shd w:val="clear" w:color="000000" w:fill="FFFFFF"/>
            <w:vAlign w:val="center"/>
            <w:hideMark/>
          </w:tcPr>
          <w:p w14:paraId="21CE3ECE" w14:textId="77777777" w:rsidR="00201348" w:rsidRPr="00B6647E" w:rsidRDefault="00201348" w:rsidP="006163C2">
            <w:pPr>
              <w:pStyle w:val="1fffb"/>
              <w:rPr>
                <w:color w:val="000000"/>
              </w:rPr>
            </w:pPr>
            <w:r w:rsidRPr="00B6647E">
              <w:t>8 861,92</w:t>
            </w:r>
          </w:p>
        </w:tc>
      </w:tr>
      <w:tr w:rsidR="00201348" w:rsidRPr="00B6647E" w14:paraId="3E96BBF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272E50F" w14:textId="77777777" w:rsidR="00201348" w:rsidRPr="00B6647E" w:rsidRDefault="00201348" w:rsidP="006163C2">
            <w:pPr>
              <w:pStyle w:val="1fffb"/>
              <w:rPr>
                <w:color w:val="000000"/>
              </w:rPr>
            </w:pPr>
            <w:r w:rsidRPr="00B6647E">
              <w:t>10,3,1</w:t>
            </w:r>
          </w:p>
        </w:tc>
        <w:tc>
          <w:tcPr>
            <w:tcW w:w="921" w:type="pct"/>
            <w:tcBorders>
              <w:top w:val="nil"/>
              <w:left w:val="nil"/>
              <w:bottom w:val="single" w:sz="8" w:space="0" w:color="auto"/>
              <w:right w:val="single" w:sz="8" w:space="0" w:color="auto"/>
            </w:tcBorders>
            <w:shd w:val="clear" w:color="000000" w:fill="FFFFFF"/>
            <w:vAlign w:val="center"/>
            <w:hideMark/>
          </w:tcPr>
          <w:p w14:paraId="0CCA1445" w14:textId="77777777"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3F78562C"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068EBC01" w14:textId="77777777" w:rsidR="00201348" w:rsidRPr="00B6647E" w:rsidRDefault="00201348" w:rsidP="006163C2">
            <w:pPr>
              <w:pStyle w:val="1fffb"/>
              <w:rPr>
                <w:color w:val="000000"/>
              </w:rPr>
            </w:pPr>
            <w:r w:rsidRPr="00B6647E">
              <w:t>6 563,95</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CCF1E46"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20C927D7" w14:textId="77777777" w:rsidR="00201348" w:rsidRPr="00B6647E" w:rsidRDefault="00201348" w:rsidP="006163C2">
            <w:pPr>
              <w:pStyle w:val="1fffb"/>
              <w:rPr>
                <w:color w:val="000000"/>
              </w:rPr>
            </w:pPr>
            <w:r w:rsidRPr="00B6647E">
              <w:t>6 718,52</w:t>
            </w:r>
          </w:p>
        </w:tc>
        <w:tc>
          <w:tcPr>
            <w:tcW w:w="522" w:type="pct"/>
            <w:tcBorders>
              <w:top w:val="nil"/>
              <w:left w:val="nil"/>
              <w:bottom w:val="single" w:sz="8" w:space="0" w:color="auto"/>
              <w:right w:val="single" w:sz="8" w:space="0" w:color="auto"/>
            </w:tcBorders>
            <w:shd w:val="clear" w:color="000000" w:fill="FFFFFF"/>
            <w:vAlign w:val="center"/>
            <w:hideMark/>
          </w:tcPr>
          <w:p w14:paraId="600A36B9"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2E24C53" w14:textId="77777777" w:rsidR="00201348" w:rsidRPr="00B6647E" w:rsidRDefault="00201348" w:rsidP="006163C2">
            <w:pPr>
              <w:pStyle w:val="1fffb"/>
              <w:rPr>
                <w:color w:val="000000"/>
              </w:rPr>
            </w:pPr>
            <w:r w:rsidRPr="00B6647E">
              <w:t>7 990,00</w:t>
            </w:r>
          </w:p>
        </w:tc>
      </w:tr>
      <w:tr w:rsidR="00201348" w:rsidRPr="00B6647E" w14:paraId="33E6D164"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7B57B80" w14:textId="77777777" w:rsidR="00201348" w:rsidRPr="00B6647E" w:rsidRDefault="00201348" w:rsidP="006163C2">
            <w:pPr>
              <w:pStyle w:val="1fffb"/>
              <w:rPr>
                <w:color w:val="000000"/>
              </w:rPr>
            </w:pPr>
            <w:r w:rsidRPr="00B6647E">
              <w:t>10,3,2</w:t>
            </w:r>
          </w:p>
        </w:tc>
        <w:tc>
          <w:tcPr>
            <w:tcW w:w="921" w:type="pct"/>
            <w:tcBorders>
              <w:top w:val="nil"/>
              <w:left w:val="nil"/>
              <w:bottom w:val="single" w:sz="8" w:space="0" w:color="auto"/>
              <w:right w:val="single" w:sz="8" w:space="0" w:color="auto"/>
            </w:tcBorders>
            <w:shd w:val="clear" w:color="000000" w:fill="FFFFFF"/>
            <w:vAlign w:val="center"/>
            <w:hideMark/>
          </w:tcPr>
          <w:p w14:paraId="484FB1A5" w14:textId="77777777" w:rsidR="00201348" w:rsidRPr="00B6647E" w:rsidRDefault="00201348" w:rsidP="006163C2">
            <w:pPr>
              <w:pStyle w:val="1fffb"/>
              <w:rPr>
                <w:color w:val="000000"/>
              </w:rPr>
            </w:pPr>
            <w:r w:rsidRPr="00B6647E">
              <w:t>П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345EE01B"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36C84B7E" w14:textId="77777777" w:rsidR="00201348" w:rsidRPr="00B6647E" w:rsidRDefault="00201348" w:rsidP="006163C2">
            <w:pPr>
              <w:pStyle w:val="1fffb"/>
              <w:rPr>
                <w:color w:val="000000"/>
              </w:rPr>
            </w:pPr>
            <w:r w:rsidRPr="00B6647E">
              <w:t>6 718,52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D04F8E4"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02CD0DB0" w14:textId="77777777" w:rsidR="00201348" w:rsidRPr="00B6647E" w:rsidRDefault="00201348" w:rsidP="006163C2">
            <w:pPr>
              <w:pStyle w:val="1fffb"/>
              <w:rPr>
                <w:color w:val="000000"/>
              </w:rPr>
            </w:pPr>
            <w:r w:rsidRPr="00B6647E">
              <w:t>7 242,28</w:t>
            </w:r>
          </w:p>
        </w:tc>
        <w:tc>
          <w:tcPr>
            <w:tcW w:w="522" w:type="pct"/>
            <w:tcBorders>
              <w:top w:val="nil"/>
              <w:left w:val="nil"/>
              <w:bottom w:val="single" w:sz="8" w:space="0" w:color="auto"/>
              <w:right w:val="single" w:sz="8" w:space="0" w:color="auto"/>
            </w:tcBorders>
            <w:shd w:val="clear" w:color="000000" w:fill="FFFFFF"/>
            <w:vAlign w:val="center"/>
            <w:hideMark/>
          </w:tcPr>
          <w:p w14:paraId="0F92B7A9"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A9C9402" w14:textId="77777777" w:rsidR="00201348" w:rsidRPr="00B6647E" w:rsidRDefault="00201348" w:rsidP="006163C2">
            <w:pPr>
              <w:pStyle w:val="1fffb"/>
              <w:rPr>
                <w:color w:val="000000"/>
              </w:rPr>
            </w:pPr>
            <w:r w:rsidRPr="00B6647E">
              <w:t>9 876,18</w:t>
            </w:r>
          </w:p>
        </w:tc>
      </w:tr>
      <w:tr w:rsidR="00201348" w:rsidRPr="00B6647E" w14:paraId="5AA395B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8FBB9CD" w14:textId="77777777" w:rsidR="00201348" w:rsidRPr="00B6647E" w:rsidRDefault="00201348" w:rsidP="006163C2">
            <w:pPr>
              <w:pStyle w:val="1fffb"/>
              <w:rPr>
                <w:color w:val="000000"/>
              </w:rPr>
            </w:pPr>
            <w:r w:rsidRPr="00B6647E">
              <w:t>10,4</w:t>
            </w:r>
          </w:p>
        </w:tc>
        <w:tc>
          <w:tcPr>
            <w:tcW w:w="921" w:type="pct"/>
            <w:tcBorders>
              <w:top w:val="nil"/>
              <w:left w:val="nil"/>
              <w:bottom w:val="single" w:sz="8" w:space="0" w:color="auto"/>
              <w:right w:val="single" w:sz="8" w:space="0" w:color="auto"/>
            </w:tcBorders>
            <w:shd w:val="clear" w:color="000000" w:fill="FFFFFF"/>
            <w:vAlign w:val="center"/>
            <w:hideMark/>
          </w:tcPr>
          <w:p w14:paraId="2C13CA76" w14:textId="77777777" w:rsidR="00201348" w:rsidRPr="00B6647E" w:rsidRDefault="00201348" w:rsidP="006163C2">
            <w:pPr>
              <w:pStyle w:val="1fffb"/>
              <w:rPr>
                <w:color w:val="000000"/>
              </w:rPr>
            </w:pPr>
            <w:r w:rsidRPr="00B6647E">
              <w:t>Рост ИД</w:t>
            </w:r>
          </w:p>
        </w:tc>
        <w:tc>
          <w:tcPr>
            <w:tcW w:w="484" w:type="pct"/>
            <w:tcBorders>
              <w:top w:val="nil"/>
              <w:left w:val="nil"/>
              <w:bottom w:val="single" w:sz="8" w:space="0" w:color="auto"/>
              <w:right w:val="single" w:sz="8" w:space="0" w:color="auto"/>
            </w:tcBorders>
            <w:shd w:val="clear" w:color="000000" w:fill="FFFFFF"/>
            <w:vAlign w:val="center"/>
            <w:hideMark/>
          </w:tcPr>
          <w:p w14:paraId="0E4AD44E" w14:textId="77777777" w:rsidR="00201348" w:rsidRPr="00B6647E" w:rsidRDefault="00201348" w:rsidP="006163C2">
            <w:pPr>
              <w:pStyle w:val="1fffb"/>
              <w:rPr>
                <w:color w:val="000000"/>
              </w:rPr>
            </w:pPr>
            <w:r w:rsidRPr="00B6647E">
              <w:t>%</w:t>
            </w:r>
          </w:p>
        </w:tc>
        <w:tc>
          <w:tcPr>
            <w:tcW w:w="674" w:type="pct"/>
            <w:tcBorders>
              <w:top w:val="nil"/>
              <w:left w:val="nil"/>
              <w:bottom w:val="single" w:sz="8" w:space="0" w:color="auto"/>
              <w:right w:val="single" w:sz="8" w:space="0" w:color="auto"/>
            </w:tcBorders>
            <w:shd w:val="clear" w:color="000000" w:fill="FFFFFF"/>
            <w:vAlign w:val="center"/>
            <w:hideMark/>
          </w:tcPr>
          <w:p w14:paraId="67BF7A18"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7BBC8AE"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3A0E8C8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5B313423"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9AA058D" w14:textId="77777777" w:rsidR="00201348" w:rsidRPr="00B6647E" w:rsidRDefault="00201348" w:rsidP="006163C2">
            <w:pPr>
              <w:pStyle w:val="1fffb"/>
              <w:rPr>
                <w:color w:val="000000"/>
              </w:rPr>
            </w:pPr>
            <w:r w:rsidRPr="00B6647E">
              <w:t>123,61</w:t>
            </w:r>
          </w:p>
        </w:tc>
      </w:tr>
      <w:tr w:rsidR="00201348" w:rsidRPr="00B6647E" w14:paraId="047863D2"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0B4513F" w14:textId="77777777" w:rsidR="00201348" w:rsidRPr="00B6647E" w:rsidRDefault="00201348" w:rsidP="006163C2">
            <w:pPr>
              <w:pStyle w:val="1fffb"/>
              <w:rPr>
                <w:color w:val="000000"/>
              </w:rPr>
            </w:pPr>
            <w:r w:rsidRPr="00B6647E">
              <w:t>10,5</w:t>
            </w:r>
          </w:p>
        </w:tc>
        <w:tc>
          <w:tcPr>
            <w:tcW w:w="921" w:type="pct"/>
            <w:tcBorders>
              <w:top w:val="nil"/>
              <w:left w:val="nil"/>
              <w:bottom w:val="single" w:sz="8" w:space="0" w:color="auto"/>
              <w:right w:val="single" w:sz="8" w:space="0" w:color="auto"/>
            </w:tcBorders>
            <w:shd w:val="clear" w:color="000000" w:fill="FFFFFF"/>
            <w:vAlign w:val="center"/>
            <w:hideMark/>
          </w:tcPr>
          <w:p w14:paraId="309DB2B5" w14:textId="77777777" w:rsidR="00201348" w:rsidRPr="00B6647E" w:rsidRDefault="00201348" w:rsidP="006163C2">
            <w:pPr>
              <w:pStyle w:val="1fffb"/>
              <w:rPr>
                <w:color w:val="000000"/>
              </w:rPr>
            </w:pPr>
            <w:r w:rsidRPr="00B6647E">
              <w:t>Компонент на тепловую энергию (в открытых системах теплоснабжения), год</w:t>
            </w:r>
          </w:p>
        </w:tc>
        <w:tc>
          <w:tcPr>
            <w:tcW w:w="484" w:type="pct"/>
            <w:tcBorders>
              <w:top w:val="nil"/>
              <w:left w:val="nil"/>
              <w:bottom w:val="single" w:sz="8" w:space="0" w:color="auto"/>
              <w:right w:val="single" w:sz="8" w:space="0" w:color="auto"/>
            </w:tcBorders>
            <w:shd w:val="clear" w:color="000000" w:fill="FFFFFF"/>
            <w:vAlign w:val="center"/>
            <w:hideMark/>
          </w:tcPr>
          <w:p w14:paraId="2CDD94E9" w14:textId="77777777"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14:paraId="4BA6693D" w14:textId="77777777" w:rsidR="00201348" w:rsidRPr="00B6647E" w:rsidRDefault="00201348" w:rsidP="006163C2">
            <w:pPr>
              <w:pStyle w:val="1fffb"/>
              <w:rPr>
                <w:color w:val="000000"/>
              </w:rPr>
            </w:pPr>
            <w:r w:rsidRPr="00B6647E">
              <w:t>6 618,38</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A2024A6" w14:textId="77777777" w:rsidR="00201348" w:rsidRPr="00B6647E" w:rsidRDefault="00201348" w:rsidP="006163C2">
            <w:pPr>
              <w:pStyle w:val="1fffb"/>
              <w:rPr>
                <w:color w:val="000000"/>
              </w:rPr>
            </w:pPr>
            <w:r w:rsidRPr="00B6647E">
              <w:t>7 480,08</w:t>
            </w:r>
          </w:p>
        </w:tc>
        <w:tc>
          <w:tcPr>
            <w:tcW w:w="373" w:type="pct"/>
            <w:tcBorders>
              <w:top w:val="nil"/>
              <w:left w:val="nil"/>
              <w:bottom w:val="single" w:sz="8" w:space="0" w:color="auto"/>
              <w:right w:val="single" w:sz="8" w:space="0" w:color="auto"/>
            </w:tcBorders>
            <w:shd w:val="clear" w:color="000000" w:fill="FFFFFF"/>
            <w:vAlign w:val="center"/>
            <w:hideMark/>
          </w:tcPr>
          <w:p w14:paraId="4E2AC5D3" w14:textId="77777777" w:rsidR="00201348" w:rsidRPr="00B6647E" w:rsidRDefault="00201348" w:rsidP="006163C2">
            <w:pPr>
              <w:pStyle w:val="1fffb"/>
              <w:rPr>
                <w:color w:val="000000"/>
              </w:rPr>
            </w:pPr>
            <w:r w:rsidRPr="00B6647E">
              <w:t>6 960,98</w:t>
            </w:r>
          </w:p>
        </w:tc>
        <w:tc>
          <w:tcPr>
            <w:tcW w:w="522" w:type="pct"/>
            <w:tcBorders>
              <w:top w:val="nil"/>
              <w:left w:val="nil"/>
              <w:bottom w:val="single" w:sz="8" w:space="0" w:color="auto"/>
              <w:right w:val="single" w:sz="8" w:space="0" w:color="auto"/>
            </w:tcBorders>
            <w:shd w:val="clear" w:color="000000" w:fill="FFFFFF"/>
            <w:vAlign w:val="center"/>
            <w:hideMark/>
          </w:tcPr>
          <w:p w14:paraId="59F42178" w14:textId="77777777" w:rsidR="00201348" w:rsidRPr="00B6647E" w:rsidRDefault="00201348" w:rsidP="006163C2">
            <w:pPr>
              <w:pStyle w:val="1fffb"/>
              <w:rPr>
                <w:color w:val="000000"/>
              </w:rPr>
            </w:pPr>
            <w:r w:rsidRPr="00B6647E">
              <w:t>8 227,28</w:t>
            </w:r>
          </w:p>
        </w:tc>
        <w:tc>
          <w:tcPr>
            <w:tcW w:w="420" w:type="pct"/>
            <w:tcBorders>
              <w:top w:val="nil"/>
              <w:left w:val="nil"/>
              <w:bottom w:val="single" w:sz="8" w:space="0" w:color="auto"/>
              <w:right w:val="single" w:sz="8" w:space="0" w:color="auto"/>
            </w:tcBorders>
            <w:shd w:val="clear" w:color="000000" w:fill="FFFFFF"/>
            <w:vAlign w:val="center"/>
            <w:hideMark/>
          </w:tcPr>
          <w:p w14:paraId="05B4CF11" w14:textId="77777777" w:rsidR="00201348" w:rsidRPr="00B6647E" w:rsidRDefault="00201348" w:rsidP="006163C2">
            <w:pPr>
              <w:pStyle w:val="1fffb"/>
              <w:rPr>
                <w:color w:val="000000"/>
              </w:rPr>
            </w:pPr>
            <w:r w:rsidRPr="00B6647E">
              <w:t>8 861,92</w:t>
            </w:r>
          </w:p>
        </w:tc>
      </w:tr>
      <w:tr w:rsidR="00201348" w:rsidRPr="00B6647E" w14:paraId="3E7411D4"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99A1BF3" w14:textId="77777777" w:rsidR="00201348" w:rsidRPr="00B6647E" w:rsidRDefault="00201348" w:rsidP="006163C2">
            <w:pPr>
              <w:pStyle w:val="1fffb"/>
              <w:rPr>
                <w:color w:val="000000"/>
              </w:rPr>
            </w:pPr>
            <w:r w:rsidRPr="00B6647E">
              <w:t>10,5,1</w:t>
            </w:r>
          </w:p>
        </w:tc>
        <w:tc>
          <w:tcPr>
            <w:tcW w:w="921" w:type="pct"/>
            <w:tcBorders>
              <w:top w:val="nil"/>
              <w:left w:val="nil"/>
              <w:bottom w:val="single" w:sz="8" w:space="0" w:color="auto"/>
              <w:right w:val="single" w:sz="8" w:space="0" w:color="auto"/>
            </w:tcBorders>
            <w:shd w:val="clear" w:color="000000" w:fill="FFFFFF"/>
            <w:vAlign w:val="center"/>
            <w:hideMark/>
          </w:tcPr>
          <w:p w14:paraId="482EF6A5" w14:textId="77777777"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4CB8E8B7"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6CC486F9" w14:textId="77777777" w:rsidR="00201348" w:rsidRPr="00B6647E" w:rsidRDefault="00201348" w:rsidP="006163C2">
            <w:pPr>
              <w:pStyle w:val="1fffb"/>
              <w:rPr>
                <w:color w:val="000000"/>
              </w:rPr>
            </w:pPr>
            <w:r w:rsidRPr="00B6647E">
              <w:t>6 563,95</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A7AFE22"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6B744BF8" w14:textId="77777777" w:rsidR="00201348" w:rsidRPr="00B6647E" w:rsidRDefault="00201348" w:rsidP="006163C2">
            <w:pPr>
              <w:pStyle w:val="1fffb"/>
              <w:rPr>
                <w:color w:val="000000"/>
              </w:rPr>
            </w:pPr>
            <w:r w:rsidRPr="00B6647E">
              <w:t>6 718,52</w:t>
            </w:r>
          </w:p>
        </w:tc>
        <w:tc>
          <w:tcPr>
            <w:tcW w:w="522" w:type="pct"/>
            <w:tcBorders>
              <w:top w:val="nil"/>
              <w:left w:val="nil"/>
              <w:bottom w:val="single" w:sz="8" w:space="0" w:color="auto"/>
              <w:right w:val="single" w:sz="8" w:space="0" w:color="auto"/>
            </w:tcBorders>
            <w:shd w:val="clear" w:color="000000" w:fill="FFFFFF"/>
            <w:vAlign w:val="center"/>
            <w:hideMark/>
          </w:tcPr>
          <w:p w14:paraId="67935F5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BBD0BA2" w14:textId="77777777" w:rsidR="00201348" w:rsidRPr="00B6647E" w:rsidRDefault="00201348" w:rsidP="006163C2">
            <w:pPr>
              <w:pStyle w:val="1fffb"/>
              <w:rPr>
                <w:color w:val="000000"/>
              </w:rPr>
            </w:pPr>
            <w:r w:rsidRPr="00B6647E">
              <w:t>7 990,00</w:t>
            </w:r>
          </w:p>
        </w:tc>
      </w:tr>
      <w:tr w:rsidR="00201348" w:rsidRPr="00B6647E" w14:paraId="4373725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5DCD2E7" w14:textId="77777777" w:rsidR="00201348" w:rsidRPr="00B6647E" w:rsidRDefault="00201348" w:rsidP="006163C2">
            <w:pPr>
              <w:pStyle w:val="1fffb"/>
              <w:rPr>
                <w:color w:val="000000"/>
              </w:rPr>
            </w:pPr>
            <w:r w:rsidRPr="00B6647E">
              <w:t>10,5,2</w:t>
            </w:r>
          </w:p>
        </w:tc>
        <w:tc>
          <w:tcPr>
            <w:tcW w:w="921" w:type="pct"/>
            <w:tcBorders>
              <w:top w:val="nil"/>
              <w:left w:val="nil"/>
              <w:bottom w:val="single" w:sz="8" w:space="0" w:color="auto"/>
              <w:right w:val="single" w:sz="8" w:space="0" w:color="auto"/>
            </w:tcBorders>
            <w:shd w:val="clear" w:color="000000" w:fill="FFFFFF"/>
            <w:vAlign w:val="center"/>
            <w:hideMark/>
          </w:tcPr>
          <w:p w14:paraId="03939614" w14:textId="77777777" w:rsidR="00201348" w:rsidRPr="00B6647E" w:rsidRDefault="00201348" w:rsidP="006163C2">
            <w:pPr>
              <w:pStyle w:val="1fffb"/>
              <w:rPr>
                <w:color w:val="000000"/>
              </w:rPr>
            </w:pPr>
            <w:r w:rsidRPr="00B6647E">
              <w:t>II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4FF12C8B"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7246C1EF" w14:textId="77777777" w:rsidR="00201348" w:rsidRPr="00B6647E" w:rsidRDefault="00201348" w:rsidP="006163C2">
            <w:pPr>
              <w:pStyle w:val="1fffb"/>
              <w:rPr>
                <w:color w:val="000000"/>
              </w:rPr>
            </w:pPr>
            <w:r w:rsidRPr="00B6647E">
              <w:t>6 718,52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1F8AEE2E"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2FE01408" w14:textId="77777777" w:rsidR="00201348" w:rsidRPr="00B6647E" w:rsidRDefault="00201348" w:rsidP="006163C2">
            <w:pPr>
              <w:pStyle w:val="1fffb"/>
              <w:rPr>
                <w:color w:val="000000"/>
              </w:rPr>
            </w:pPr>
            <w:r w:rsidRPr="00B6647E">
              <w:t>7 242,28</w:t>
            </w:r>
          </w:p>
        </w:tc>
        <w:tc>
          <w:tcPr>
            <w:tcW w:w="522" w:type="pct"/>
            <w:tcBorders>
              <w:top w:val="nil"/>
              <w:left w:val="nil"/>
              <w:bottom w:val="single" w:sz="8" w:space="0" w:color="auto"/>
              <w:right w:val="single" w:sz="8" w:space="0" w:color="auto"/>
            </w:tcBorders>
            <w:shd w:val="clear" w:color="000000" w:fill="FFFFFF"/>
            <w:vAlign w:val="center"/>
            <w:hideMark/>
          </w:tcPr>
          <w:p w14:paraId="426D4F06"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767D6408" w14:textId="77777777" w:rsidR="00201348" w:rsidRPr="00B6647E" w:rsidRDefault="00201348" w:rsidP="006163C2">
            <w:pPr>
              <w:pStyle w:val="1fffb"/>
              <w:rPr>
                <w:color w:val="000000"/>
              </w:rPr>
            </w:pPr>
            <w:r w:rsidRPr="00B6647E">
              <w:t>9 876,18</w:t>
            </w:r>
          </w:p>
        </w:tc>
      </w:tr>
      <w:tr w:rsidR="00201348" w:rsidRPr="00B6647E" w14:paraId="78D9794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EF6D2D1" w14:textId="77777777" w:rsidR="00201348" w:rsidRPr="00B6647E" w:rsidRDefault="00201348" w:rsidP="006163C2">
            <w:pPr>
              <w:pStyle w:val="1fffb"/>
              <w:rPr>
                <w:color w:val="000000"/>
              </w:rPr>
            </w:pPr>
            <w:r w:rsidRPr="00B6647E">
              <w:t>10,6</w:t>
            </w:r>
          </w:p>
        </w:tc>
        <w:tc>
          <w:tcPr>
            <w:tcW w:w="921" w:type="pct"/>
            <w:tcBorders>
              <w:top w:val="nil"/>
              <w:left w:val="nil"/>
              <w:bottom w:val="single" w:sz="8" w:space="0" w:color="auto"/>
              <w:right w:val="single" w:sz="8" w:space="0" w:color="auto"/>
            </w:tcBorders>
            <w:shd w:val="clear" w:color="000000" w:fill="FFFFFF"/>
            <w:vAlign w:val="center"/>
            <w:hideMark/>
          </w:tcPr>
          <w:p w14:paraId="1E0279E3" w14:textId="77777777" w:rsidR="00201348" w:rsidRPr="00B6647E" w:rsidRDefault="00201348" w:rsidP="006163C2">
            <w:pPr>
              <w:pStyle w:val="1fffb"/>
              <w:rPr>
                <w:color w:val="000000"/>
              </w:rPr>
            </w:pPr>
            <w:r w:rsidRPr="00B6647E">
              <w:t>Топливная составляющая</w:t>
            </w:r>
          </w:p>
        </w:tc>
        <w:tc>
          <w:tcPr>
            <w:tcW w:w="484" w:type="pct"/>
            <w:tcBorders>
              <w:top w:val="nil"/>
              <w:left w:val="nil"/>
              <w:bottom w:val="single" w:sz="8" w:space="0" w:color="auto"/>
              <w:right w:val="single" w:sz="8" w:space="0" w:color="auto"/>
            </w:tcBorders>
            <w:shd w:val="clear" w:color="000000" w:fill="FFFFFF"/>
            <w:vAlign w:val="center"/>
            <w:hideMark/>
          </w:tcPr>
          <w:p w14:paraId="600ACAC3"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191177C1" w14:textId="77777777" w:rsidR="00201348" w:rsidRPr="00B6647E" w:rsidRDefault="00201348" w:rsidP="006163C2">
            <w:pPr>
              <w:pStyle w:val="1fffb"/>
              <w:rPr>
                <w:color w:val="000000"/>
              </w:rPr>
            </w:pPr>
            <w:r w:rsidRPr="00B6647E">
              <w:rPr>
                <w:color w:val="000000"/>
              </w:rPr>
              <w:t>1 856,97</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E2BE394" w14:textId="77777777" w:rsidR="00201348" w:rsidRPr="00B6647E" w:rsidRDefault="00201348" w:rsidP="006163C2">
            <w:pPr>
              <w:pStyle w:val="1fffb"/>
              <w:rPr>
                <w:color w:val="000000"/>
              </w:rPr>
            </w:pPr>
            <w:r w:rsidRPr="00B6647E">
              <w:t>2 894,00</w:t>
            </w:r>
          </w:p>
        </w:tc>
        <w:tc>
          <w:tcPr>
            <w:tcW w:w="373" w:type="pct"/>
            <w:tcBorders>
              <w:top w:val="nil"/>
              <w:left w:val="nil"/>
              <w:bottom w:val="single" w:sz="8" w:space="0" w:color="auto"/>
              <w:right w:val="single" w:sz="8" w:space="0" w:color="auto"/>
            </w:tcBorders>
            <w:shd w:val="clear" w:color="000000" w:fill="FFFFFF"/>
            <w:vAlign w:val="center"/>
            <w:hideMark/>
          </w:tcPr>
          <w:p w14:paraId="04C69503" w14:textId="77777777" w:rsidR="00201348" w:rsidRPr="00B6647E" w:rsidRDefault="00201348" w:rsidP="006163C2">
            <w:pPr>
              <w:pStyle w:val="1fffb"/>
              <w:rPr>
                <w:color w:val="000000"/>
              </w:rPr>
            </w:pPr>
            <w:r w:rsidRPr="00B6647E">
              <w:t>2 131,27</w:t>
            </w:r>
          </w:p>
        </w:tc>
        <w:tc>
          <w:tcPr>
            <w:tcW w:w="522" w:type="pct"/>
            <w:tcBorders>
              <w:top w:val="nil"/>
              <w:left w:val="nil"/>
              <w:bottom w:val="single" w:sz="8" w:space="0" w:color="auto"/>
              <w:right w:val="single" w:sz="8" w:space="0" w:color="auto"/>
            </w:tcBorders>
            <w:shd w:val="clear" w:color="000000" w:fill="FFFFFF"/>
            <w:vAlign w:val="center"/>
            <w:hideMark/>
          </w:tcPr>
          <w:p w14:paraId="514F4B50" w14:textId="77777777" w:rsidR="00201348" w:rsidRPr="00B6647E" w:rsidRDefault="00201348" w:rsidP="006163C2">
            <w:pPr>
              <w:pStyle w:val="1fffb"/>
              <w:rPr>
                <w:color w:val="000000"/>
              </w:rPr>
            </w:pPr>
            <w:r w:rsidRPr="00B6647E">
              <w:rPr>
                <w:color w:val="000000"/>
              </w:rPr>
              <w:t>3 357,76</w:t>
            </w:r>
          </w:p>
        </w:tc>
        <w:tc>
          <w:tcPr>
            <w:tcW w:w="420" w:type="pct"/>
            <w:tcBorders>
              <w:top w:val="nil"/>
              <w:left w:val="nil"/>
              <w:bottom w:val="single" w:sz="8" w:space="0" w:color="auto"/>
              <w:right w:val="single" w:sz="8" w:space="0" w:color="auto"/>
            </w:tcBorders>
            <w:shd w:val="clear" w:color="000000" w:fill="FFFFFF"/>
            <w:vAlign w:val="center"/>
            <w:hideMark/>
          </w:tcPr>
          <w:p w14:paraId="6A0910E1" w14:textId="77777777" w:rsidR="00201348" w:rsidRPr="00B6647E" w:rsidRDefault="00201348" w:rsidP="006163C2">
            <w:pPr>
              <w:pStyle w:val="1fffb"/>
              <w:rPr>
                <w:color w:val="000000"/>
              </w:rPr>
            </w:pPr>
            <w:r w:rsidRPr="00B6647E">
              <w:rPr>
                <w:color w:val="000000"/>
              </w:rPr>
              <w:t>3 573,27</w:t>
            </w:r>
          </w:p>
        </w:tc>
      </w:tr>
      <w:tr w:rsidR="00201348" w:rsidRPr="00B6647E" w14:paraId="769F718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A0D9392" w14:textId="77777777" w:rsidR="00201348" w:rsidRPr="00B6647E" w:rsidRDefault="00201348" w:rsidP="006163C2">
            <w:pPr>
              <w:pStyle w:val="1fffb"/>
              <w:rPr>
                <w:color w:val="000000"/>
              </w:rPr>
            </w:pPr>
            <w:r w:rsidRPr="00B6647E">
              <w:t>10,6,1</w:t>
            </w:r>
          </w:p>
        </w:tc>
        <w:tc>
          <w:tcPr>
            <w:tcW w:w="921" w:type="pct"/>
            <w:tcBorders>
              <w:top w:val="nil"/>
              <w:left w:val="nil"/>
              <w:bottom w:val="single" w:sz="8" w:space="0" w:color="auto"/>
              <w:right w:val="single" w:sz="8" w:space="0" w:color="auto"/>
            </w:tcBorders>
            <w:shd w:val="clear" w:color="000000" w:fill="FFFFFF"/>
            <w:vAlign w:val="center"/>
            <w:hideMark/>
          </w:tcPr>
          <w:p w14:paraId="05E323AE" w14:textId="77777777" w:rsidR="00201348" w:rsidRPr="00B6647E" w:rsidRDefault="00201348" w:rsidP="006163C2">
            <w:pPr>
              <w:pStyle w:val="1fffb"/>
              <w:rPr>
                <w:color w:val="000000"/>
              </w:rPr>
            </w:pPr>
            <w:r w:rsidRPr="00B6647E">
              <w:t>Составляющая по покупке тепловой энергии</w:t>
            </w:r>
          </w:p>
        </w:tc>
        <w:tc>
          <w:tcPr>
            <w:tcW w:w="484" w:type="pct"/>
            <w:tcBorders>
              <w:top w:val="nil"/>
              <w:left w:val="nil"/>
              <w:bottom w:val="single" w:sz="8" w:space="0" w:color="auto"/>
              <w:right w:val="single" w:sz="8" w:space="0" w:color="auto"/>
            </w:tcBorders>
            <w:shd w:val="clear" w:color="000000" w:fill="FFFFFF"/>
            <w:vAlign w:val="center"/>
            <w:hideMark/>
          </w:tcPr>
          <w:p w14:paraId="75DC834E" w14:textId="77777777"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14:paraId="27A630E9" w14:textId="77777777"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DAF31F0" w14:textId="77777777" w:rsidR="00201348" w:rsidRPr="00B6647E" w:rsidRDefault="00201348" w:rsidP="006163C2">
            <w:pPr>
              <w:pStyle w:val="1fffb"/>
              <w:rPr>
                <w:color w:val="000000"/>
              </w:rPr>
            </w:pPr>
            <w:r w:rsidRPr="00B6647E">
              <w:t>0</w:t>
            </w:r>
          </w:p>
        </w:tc>
        <w:tc>
          <w:tcPr>
            <w:tcW w:w="373" w:type="pct"/>
            <w:tcBorders>
              <w:top w:val="nil"/>
              <w:left w:val="nil"/>
              <w:bottom w:val="single" w:sz="8" w:space="0" w:color="auto"/>
              <w:right w:val="single" w:sz="8" w:space="0" w:color="auto"/>
            </w:tcBorders>
            <w:shd w:val="clear" w:color="000000" w:fill="FFFFFF"/>
            <w:vAlign w:val="center"/>
            <w:hideMark/>
          </w:tcPr>
          <w:p w14:paraId="351B8F1E"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D4E3DF2"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3DAB7B21" w14:textId="77777777" w:rsidR="00201348" w:rsidRPr="00B6647E" w:rsidRDefault="00201348" w:rsidP="006163C2">
            <w:pPr>
              <w:pStyle w:val="1fffb"/>
              <w:rPr>
                <w:color w:val="000000"/>
              </w:rPr>
            </w:pPr>
            <w:r w:rsidRPr="00B6647E">
              <w:t>0</w:t>
            </w:r>
          </w:p>
        </w:tc>
      </w:tr>
      <w:tr w:rsidR="00201348" w:rsidRPr="00B6647E" w14:paraId="1CAF7D1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DD378B9" w14:textId="77777777" w:rsidR="00201348" w:rsidRPr="00B6647E" w:rsidRDefault="00201348" w:rsidP="006163C2">
            <w:pPr>
              <w:pStyle w:val="1fffb"/>
              <w:rPr>
                <w:color w:val="000000"/>
              </w:rPr>
            </w:pPr>
            <w:r w:rsidRPr="00B6647E">
              <w:t>10,7</w:t>
            </w:r>
          </w:p>
        </w:tc>
        <w:tc>
          <w:tcPr>
            <w:tcW w:w="921" w:type="pct"/>
            <w:tcBorders>
              <w:top w:val="nil"/>
              <w:left w:val="nil"/>
              <w:bottom w:val="single" w:sz="8" w:space="0" w:color="auto"/>
              <w:right w:val="single" w:sz="8" w:space="0" w:color="auto"/>
            </w:tcBorders>
            <w:shd w:val="clear" w:color="000000" w:fill="FFFFFF"/>
            <w:vAlign w:val="center"/>
            <w:hideMark/>
          </w:tcPr>
          <w:p w14:paraId="14CB370A" w14:textId="77777777" w:rsidR="00201348" w:rsidRPr="00B6647E" w:rsidRDefault="00201348" w:rsidP="006163C2">
            <w:pPr>
              <w:pStyle w:val="1fffb"/>
              <w:rPr>
                <w:color w:val="000000"/>
              </w:rPr>
            </w:pPr>
            <w:r w:rsidRPr="00B6647E">
              <w:t>Ставка на содержание сетей</w:t>
            </w:r>
          </w:p>
        </w:tc>
        <w:tc>
          <w:tcPr>
            <w:tcW w:w="484" w:type="pct"/>
            <w:tcBorders>
              <w:top w:val="nil"/>
              <w:left w:val="nil"/>
              <w:bottom w:val="single" w:sz="8" w:space="0" w:color="auto"/>
              <w:right w:val="single" w:sz="8" w:space="0" w:color="auto"/>
            </w:tcBorders>
            <w:shd w:val="clear" w:color="000000" w:fill="FFFFFF"/>
            <w:vAlign w:val="center"/>
            <w:hideMark/>
          </w:tcPr>
          <w:p w14:paraId="530B2857"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6E1763CD" w14:textId="77777777" w:rsidR="00201348" w:rsidRPr="00B6647E" w:rsidRDefault="00201348" w:rsidP="006163C2">
            <w:pPr>
              <w:pStyle w:val="1fffb"/>
              <w:rPr>
                <w:color w:val="000000"/>
              </w:rPr>
            </w:pPr>
            <w:r w:rsidRPr="00B6647E">
              <w:t>644,62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125C9348" w14:textId="77777777" w:rsidR="00201348" w:rsidRPr="00B6647E" w:rsidRDefault="00201348" w:rsidP="006163C2">
            <w:pPr>
              <w:pStyle w:val="1fffb"/>
              <w:rPr>
                <w:color w:val="000000"/>
              </w:rPr>
            </w:pPr>
            <w:r w:rsidRPr="00B6647E">
              <w:t>908,22</w:t>
            </w:r>
          </w:p>
        </w:tc>
        <w:tc>
          <w:tcPr>
            <w:tcW w:w="373" w:type="pct"/>
            <w:tcBorders>
              <w:top w:val="nil"/>
              <w:left w:val="nil"/>
              <w:bottom w:val="single" w:sz="8" w:space="0" w:color="auto"/>
              <w:right w:val="single" w:sz="8" w:space="0" w:color="auto"/>
            </w:tcBorders>
            <w:shd w:val="clear" w:color="000000" w:fill="FFFFFF"/>
            <w:vAlign w:val="center"/>
            <w:hideMark/>
          </w:tcPr>
          <w:p w14:paraId="048AE28A" w14:textId="77777777" w:rsidR="00201348" w:rsidRPr="00B6647E" w:rsidRDefault="00201348" w:rsidP="006163C2">
            <w:pPr>
              <w:pStyle w:val="1fffb"/>
              <w:rPr>
                <w:color w:val="000000"/>
              </w:rPr>
            </w:pPr>
            <w:r w:rsidRPr="00B6647E">
              <w:t>613,65</w:t>
            </w:r>
          </w:p>
        </w:tc>
        <w:tc>
          <w:tcPr>
            <w:tcW w:w="522" w:type="pct"/>
            <w:tcBorders>
              <w:top w:val="nil"/>
              <w:left w:val="nil"/>
              <w:bottom w:val="single" w:sz="8" w:space="0" w:color="auto"/>
              <w:right w:val="single" w:sz="8" w:space="0" w:color="auto"/>
            </w:tcBorders>
            <w:shd w:val="clear" w:color="000000" w:fill="FFFFFF"/>
            <w:vAlign w:val="center"/>
            <w:hideMark/>
          </w:tcPr>
          <w:p w14:paraId="5F217025" w14:textId="77777777" w:rsidR="00201348" w:rsidRPr="00B6647E" w:rsidRDefault="00201348" w:rsidP="006163C2">
            <w:pPr>
              <w:pStyle w:val="1fffb"/>
              <w:rPr>
                <w:color w:val="000000"/>
              </w:rPr>
            </w:pPr>
            <w:r w:rsidRPr="00B6647E">
              <w:t>584,88</w:t>
            </w:r>
          </w:p>
        </w:tc>
        <w:tc>
          <w:tcPr>
            <w:tcW w:w="420" w:type="pct"/>
            <w:tcBorders>
              <w:top w:val="nil"/>
              <w:left w:val="nil"/>
              <w:bottom w:val="single" w:sz="8" w:space="0" w:color="auto"/>
              <w:right w:val="single" w:sz="8" w:space="0" w:color="auto"/>
            </w:tcBorders>
            <w:shd w:val="clear" w:color="000000" w:fill="FFFFFF"/>
            <w:vAlign w:val="center"/>
            <w:hideMark/>
          </w:tcPr>
          <w:p w14:paraId="20D81522" w14:textId="77777777" w:rsidR="00201348" w:rsidRPr="00B6647E" w:rsidRDefault="00201348" w:rsidP="006163C2">
            <w:pPr>
              <w:pStyle w:val="1fffb"/>
              <w:rPr>
                <w:color w:val="000000"/>
              </w:rPr>
            </w:pPr>
            <w:r w:rsidRPr="00B6647E">
              <w:t>733,71</w:t>
            </w:r>
          </w:p>
        </w:tc>
      </w:tr>
      <w:tr w:rsidR="00201348" w:rsidRPr="00B6647E" w14:paraId="3DD0AB5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35E96A0" w14:textId="77777777" w:rsidR="00201348" w:rsidRPr="00B6647E" w:rsidRDefault="00201348" w:rsidP="006163C2">
            <w:pPr>
              <w:pStyle w:val="1fffb"/>
              <w:rPr>
                <w:color w:val="000000"/>
              </w:rPr>
            </w:pPr>
            <w:r w:rsidRPr="00B6647E">
              <w:t>10,8</w:t>
            </w:r>
          </w:p>
        </w:tc>
        <w:tc>
          <w:tcPr>
            <w:tcW w:w="921" w:type="pct"/>
            <w:tcBorders>
              <w:top w:val="nil"/>
              <w:left w:val="nil"/>
              <w:bottom w:val="single" w:sz="8" w:space="0" w:color="auto"/>
              <w:right w:val="single" w:sz="8" w:space="0" w:color="auto"/>
            </w:tcBorders>
            <w:shd w:val="clear" w:color="000000" w:fill="FFFFFF"/>
            <w:vAlign w:val="center"/>
            <w:hideMark/>
          </w:tcPr>
          <w:p w14:paraId="2EC5459A" w14:textId="77777777" w:rsidR="00201348" w:rsidRPr="00B6647E" w:rsidRDefault="00201348" w:rsidP="006163C2">
            <w:pPr>
              <w:pStyle w:val="1fffb"/>
              <w:rPr>
                <w:color w:val="000000"/>
              </w:rPr>
            </w:pPr>
            <w:r w:rsidRPr="00B6647E">
              <w:t>Ставка на покупку потерь</w:t>
            </w:r>
          </w:p>
        </w:tc>
        <w:tc>
          <w:tcPr>
            <w:tcW w:w="484" w:type="pct"/>
            <w:tcBorders>
              <w:top w:val="nil"/>
              <w:left w:val="nil"/>
              <w:bottom w:val="single" w:sz="8" w:space="0" w:color="auto"/>
              <w:right w:val="single" w:sz="8" w:space="0" w:color="auto"/>
            </w:tcBorders>
            <w:shd w:val="clear" w:color="000000" w:fill="FFFFFF"/>
            <w:vAlign w:val="center"/>
            <w:hideMark/>
          </w:tcPr>
          <w:p w14:paraId="610BF7BD"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232C02DA" w14:textId="77777777"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A761BF7" w14:textId="77777777" w:rsidR="00201348" w:rsidRPr="00B6647E" w:rsidRDefault="00201348" w:rsidP="006163C2">
            <w:pPr>
              <w:pStyle w:val="1fffb"/>
              <w:rPr>
                <w:color w:val="000000"/>
              </w:rPr>
            </w:pPr>
            <w:r w:rsidRPr="00B6647E">
              <w:t>0</w:t>
            </w:r>
          </w:p>
        </w:tc>
        <w:tc>
          <w:tcPr>
            <w:tcW w:w="373" w:type="pct"/>
            <w:tcBorders>
              <w:top w:val="nil"/>
              <w:left w:val="nil"/>
              <w:bottom w:val="single" w:sz="8" w:space="0" w:color="auto"/>
              <w:right w:val="single" w:sz="8" w:space="0" w:color="auto"/>
            </w:tcBorders>
            <w:shd w:val="clear" w:color="000000" w:fill="FFFFFF"/>
            <w:vAlign w:val="center"/>
            <w:hideMark/>
          </w:tcPr>
          <w:p w14:paraId="501BCA77"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55331B1C"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24A3DFE2" w14:textId="77777777" w:rsidR="00201348" w:rsidRPr="00B6647E" w:rsidRDefault="00201348" w:rsidP="006163C2">
            <w:pPr>
              <w:pStyle w:val="1fffb"/>
              <w:rPr>
                <w:color w:val="000000"/>
              </w:rPr>
            </w:pPr>
            <w:r w:rsidRPr="00B6647E">
              <w:t>0</w:t>
            </w:r>
          </w:p>
        </w:tc>
      </w:tr>
      <w:tr w:rsidR="00201348" w:rsidRPr="00B6647E" w14:paraId="0F8D917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94A9C20" w14:textId="77777777" w:rsidR="00201348" w:rsidRPr="00B6647E" w:rsidRDefault="00201348" w:rsidP="006163C2">
            <w:pPr>
              <w:pStyle w:val="1fffb"/>
              <w:rPr>
                <w:color w:val="000000"/>
              </w:rPr>
            </w:pPr>
            <w:r w:rsidRPr="00B6647E">
              <w:t>10,9</w:t>
            </w:r>
          </w:p>
        </w:tc>
        <w:tc>
          <w:tcPr>
            <w:tcW w:w="921" w:type="pct"/>
            <w:tcBorders>
              <w:top w:val="nil"/>
              <w:left w:val="nil"/>
              <w:bottom w:val="single" w:sz="8" w:space="0" w:color="auto"/>
              <w:right w:val="single" w:sz="8" w:space="0" w:color="auto"/>
            </w:tcBorders>
            <w:shd w:val="clear" w:color="000000" w:fill="FFFFFF"/>
            <w:vAlign w:val="center"/>
            <w:hideMark/>
          </w:tcPr>
          <w:p w14:paraId="0E5437D8" w14:textId="77777777" w:rsidR="00201348" w:rsidRPr="00B6647E" w:rsidRDefault="00201348" w:rsidP="006163C2">
            <w:pPr>
              <w:pStyle w:val="1fffb"/>
              <w:rPr>
                <w:color w:val="000000"/>
              </w:rPr>
            </w:pPr>
            <w:r w:rsidRPr="00B6647E">
              <w:t>Тариф на передачу</w:t>
            </w:r>
          </w:p>
        </w:tc>
        <w:tc>
          <w:tcPr>
            <w:tcW w:w="484" w:type="pct"/>
            <w:tcBorders>
              <w:top w:val="nil"/>
              <w:left w:val="nil"/>
              <w:bottom w:val="single" w:sz="8" w:space="0" w:color="auto"/>
              <w:right w:val="single" w:sz="8" w:space="0" w:color="auto"/>
            </w:tcBorders>
            <w:shd w:val="clear" w:color="000000" w:fill="FFFFFF"/>
            <w:vAlign w:val="center"/>
            <w:hideMark/>
          </w:tcPr>
          <w:p w14:paraId="4FEF0022"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1EE4E7B4" w14:textId="77777777" w:rsidR="00201348" w:rsidRPr="00B6647E" w:rsidRDefault="00201348" w:rsidP="006163C2">
            <w:pPr>
              <w:pStyle w:val="1fffb"/>
              <w:rPr>
                <w:color w:val="000000"/>
              </w:rPr>
            </w:pPr>
            <w:r w:rsidRPr="00B6647E">
              <w:rPr>
                <w:color w:val="000000"/>
              </w:rPr>
              <w:t>644,62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E99A594" w14:textId="77777777" w:rsidR="00201348" w:rsidRPr="00B6647E" w:rsidRDefault="00201348" w:rsidP="006163C2">
            <w:pPr>
              <w:pStyle w:val="1fffb"/>
              <w:rPr>
                <w:color w:val="000000"/>
              </w:rPr>
            </w:pPr>
            <w:r w:rsidRPr="00B6647E">
              <w:t>908,22</w:t>
            </w:r>
          </w:p>
        </w:tc>
        <w:tc>
          <w:tcPr>
            <w:tcW w:w="373" w:type="pct"/>
            <w:tcBorders>
              <w:top w:val="nil"/>
              <w:left w:val="nil"/>
              <w:bottom w:val="single" w:sz="8" w:space="0" w:color="auto"/>
              <w:right w:val="single" w:sz="8" w:space="0" w:color="auto"/>
            </w:tcBorders>
            <w:shd w:val="clear" w:color="000000" w:fill="FFFFFF"/>
            <w:vAlign w:val="center"/>
            <w:hideMark/>
          </w:tcPr>
          <w:p w14:paraId="7771F9A7" w14:textId="77777777" w:rsidR="00201348" w:rsidRPr="00B6647E" w:rsidRDefault="00201348" w:rsidP="006163C2">
            <w:pPr>
              <w:pStyle w:val="1fffb"/>
              <w:rPr>
                <w:color w:val="000000"/>
              </w:rPr>
            </w:pPr>
            <w:r w:rsidRPr="00B6647E">
              <w:t>613,65</w:t>
            </w:r>
          </w:p>
        </w:tc>
        <w:tc>
          <w:tcPr>
            <w:tcW w:w="522" w:type="pct"/>
            <w:tcBorders>
              <w:top w:val="nil"/>
              <w:left w:val="nil"/>
              <w:bottom w:val="single" w:sz="8" w:space="0" w:color="auto"/>
              <w:right w:val="single" w:sz="8" w:space="0" w:color="auto"/>
            </w:tcBorders>
            <w:shd w:val="clear" w:color="000000" w:fill="FFFFFF"/>
            <w:vAlign w:val="center"/>
            <w:hideMark/>
          </w:tcPr>
          <w:p w14:paraId="6A83622B" w14:textId="77777777" w:rsidR="00201348" w:rsidRPr="00B6647E" w:rsidRDefault="00201348" w:rsidP="006163C2">
            <w:pPr>
              <w:pStyle w:val="1fffb"/>
              <w:rPr>
                <w:color w:val="000000"/>
              </w:rPr>
            </w:pPr>
            <w:r w:rsidRPr="00B6647E">
              <w:t>584,88</w:t>
            </w:r>
          </w:p>
        </w:tc>
        <w:tc>
          <w:tcPr>
            <w:tcW w:w="420" w:type="pct"/>
            <w:tcBorders>
              <w:top w:val="nil"/>
              <w:left w:val="nil"/>
              <w:bottom w:val="single" w:sz="8" w:space="0" w:color="auto"/>
              <w:right w:val="single" w:sz="8" w:space="0" w:color="auto"/>
            </w:tcBorders>
            <w:shd w:val="clear" w:color="000000" w:fill="FFFFFF"/>
            <w:vAlign w:val="center"/>
            <w:hideMark/>
          </w:tcPr>
          <w:p w14:paraId="4D59F80B" w14:textId="77777777" w:rsidR="00201348" w:rsidRPr="00B6647E" w:rsidRDefault="00201348" w:rsidP="006163C2">
            <w:pPr>
              <w:pStyle w:val="1fffb"/>
              <w:rPr>
                <w:color w:val="000000"/>
              </w:rPr>
            </w:pPr>
            <w:r w:rsidRPr="00B6647E">
              <w:t>733,71</w:t>
            </w:r>
          </w:p>
        </w:tc>
      </w:tr>
      <w:tr w:rsidR="00201348" w:rsidRPr="00B6647E" w14:paraId="4585E6A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5126968" w14:textId="77777777" w:rsidR="00201348" w:rsidRPr="00B6647E" w:rsidRDefault="00201348" w:rsidP="006163C2">
            <w:pPr>
              <w:pStyle w:val="1fffb"/>
              <w:rPr>
                <w:color w:val="000000"/>
              </w:rPr>
            </w:pPr>
            <w:r w:rsidRPr="00B6647E">
              <w:t>10,9,1</w:t>
            </w:r>
          </w:p>
        </w:tc>
        <w:tc>
          <w:tcPr>
            <w:tcW w:w="921" w:type="pct"/>
            <w:tcBorders>
              <w:top w:val="nil"/>
              <w:left w:val="nil"/>
              <w:bottom w:val="single" w:sz="8" w:space="0" w:color="auto"/>
              <w:right w:val="single" w:sz="8" w:space="0" w:color="auto"/>
            </w:tcBorders>
            <w:shd w:val="clear" w:color="000000" w:fill="FFFFFF"/>
            <w:vAlign w:val="center"/>
            <w:hideMark/>
          </w:tcPr>
          <w:p w14:paraId="6E629930" w14:textId="77777777"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579BC18B" w14:textId="77777777"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14:paraId="0D5CDC1F"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E7556F2"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369558E8"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1A8091B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1625C90" w14:textId="77777777" w:rsidR="00201348" w:rsidRPr="00B6647E" w:rsidRDefault="00201348" w:rsidP="006163C2">
            <w:pPr>
              <w:pStyle w:val="1fffb"/>
              <w:rPr>
                <w:color w:val="000000"/>
              </w:rPr>
            </w:pPr>
          </w:p>
        </w:tc>
      </w:tr>
      <w:tr w:rsidR="00201348" w:rsidRPr="00B6647E" w14:paraId="2A5344F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CEEE63E" w14:textId="77777777" w:rsidR="00201348" w:rsidRPr="00B6647E" w:rsidRDefault="00201348" w:rsidP="006163C2">
            <w:pPr>
              <w:pStyle w:val="1fffb"/>
              <w:rPr>
                <w:color w:val="000000"/>
              </w:rPr>
            </w:pPr>
            <w:r w:rsidRPr="00B6647E">
              <w:t>10,9,2</w:t>
            </w:r>
          </w:p>
        </w:tc>
        <w:tc>
          <w:tcPr>
            <w:tcW w:w="921" w:type="pct"/>
            <w:tcBorders>
              <w:top w:val="nil"/>
              <w:left w:val="nil"/>
              <w:bottom w:val="single" w:sz="8" w:space="0" w:color="auto"/>
              <w:right w:val="single" w:sz="8" w:space="0" w:color="auto"/>
            </w:tcBorders>
            <w:shd w:val="clear" w:color="000000" w:fill="FFFFFF"/>
            <w:vAlign w:val="center"/>
            <w:hideMark/>
          </w:tcPr>
          <w:p w14:paraId="3403B43D" w14:textId="77777777" w:rsidR="00201348" w:rsidRPr="00B6647E" w:rsidRDefault="00201348" w:rsidP="006163C2">
            <w:pPr>
              <w:pStyle w:val="1fffb"/>
              <w:rPr>
                <w:color w:val="000000"/>
              </w:rPr>
            </w:pPr>
            <w:r w:rsidRPr="00B6647E">
              <w:t>II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0D26483A"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10AD982A" w14:textId="77777777" w:rsidR="00201348" w:rsidRPr="00B6647E" w:rsidRDefault="00201348" w:rsidP="006163C2">
            <w:pPr>
              <w:pStyle w:val="1fffb"/>
              <w:rPr>
                <w:color w:val="000000"/>
              </w:rPr>
            </w:pPr>
            <w:r w:rsidRPr="00B6647E">
              <w:rPr>
                <w:color w:val="000000"/>
              </w:rPr>
              <w:t>1 830,67</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EB3347C" w14:textId="77777777" w:rsidR="00201348" w:rsidRPr="00B6647E" w:rsidRDefault="00201348" w:rsidP="006163C2">
            <w:pPr>
              <w:pStyle w:val="1fffb"/>
              <w:rPr>
                <w:color w:val="000000"/>
              </w:rPr>
            </w:pPr>
            <w:r w:rsidRPr="00B6647E">
              <w:t>2 436,40</w:t>
            </w:r>
          </w:p>
        </w:tc>
        <w:tc>
          <w:tcPr>
            <w:tcW w:w="373" w:type="pct"/>
            <w:tcBorders>
              <w:top w:val="nil"/>
              <w:left w:val="nil"/>
              <w:bottom w:val="single" w:sz="8" w:space="0" w:color="auto"/>
              <w:right w:val="single" w:sz="8" w:space="0" w:color="auto"/>
            </w:tcBorders>
            <w:shd w:val="clear" w:color="000000" w:fill="FFFFFF"/>
            <w:vAlign w:val="center"/>
            <w:hideMark/>
          </w:tcPr>
          <w:p w14:paraId="6BF15FD9" w14:textId="77777777" w:rsidR="00201348" w:rsidRPr="00B6647E" w:rsidRDefault="00201348" w:rsidP="006163C2">
            <w:pPr>
              <w:pStyle w:val="1fffb"/>
              <w:rPr>
                <w:color w:val="000000"/>
              </w:rPr>
            </w:pPr>
            <w:r w:rsidRPr="00B6647E">
              <w:rPr>
                <w:color w:val="000000"/>
              </w:rPr>
              <w:t>1 325,64</w:t>
            </w:r>
          </w:p>
        </w:tc>
        <w:tc>
          <w:tcPr>
            <w:tcW w:w="522" w:type="pct"/>
            <w:tcBorders>
              <w:top w:val="nil"/>
              <w:left w:val="nil"/>
              <w:bottom w:val="single" w:sz="8" w:space="0" w:color="auto"/>
              <w:right w:val="single" w:sz="8" w:space="0" w:color="auto"/>
            </w:tcBorders>
            <w:shd w:val="clear" w:color="000000" w:fill="FFFFFF"/>
            <w:vAlign w:val="center"/>
            <w:hideMark/>
          </w:tcPr>
          <w:p w14:paraId="25F6E9C4" w14:textId="77777777" w:rsidR="00201348" w:rsidRPr="00B6647E" w:rsidRDefault="00201348" w:rsidP="006163C2">
            <w:pPr>
              <w:pStyle w:val="1fffb"/>
              <w:rPr>
                <w:color w:val="000000"/>
              </w:rPr>
            </w:pPr>
            <w:r w:rsidRPr="00B6647E">
              <w:rPr>
                <w:color w:val="000000"/>
              </w:rPr>
              <w:t>1 664,80</w:t>
            </w:r>
          </w:p>
        </w:tc>
        <w:tc>
          <w:tcPr>
            <w:tcW w:w="420" w:type="pct"/>
            <w:tcBorders>
              <w:top w:val="nil"/>
              <w:left w:val="nil"/>
              <w:bottom w:val="single" w:sz="8" w:space="0" w:color="auto"/>
              <w:right w:val="single" w:sz="8" w:space="0" w:color="auto"/>
            </w:tcBorders>
            <w:shd w:val="clear" w:color="000000" w:fill="FFFFFF"/>
            <w:vAlign w:val="center"/>
            <w:hideMark/>
          </w:tcPr>
          <w:p w14:paraId="0C72C744" w14:textId="77777777" w:rsidR="00201348" w:rsidRPr="00B6647E" w:rsidRDefault="00201348" w:rsidP="006163C2">
            <w:pPr>
              <w:pStyle w:val="1fffb"/>
              <w:rPr>
                <w:color w:val="000000"/>
              </w:rPr>
            </w:pPr>
            <w:r w:rsidRPr="00B6647E">
              <w:rPr>
                <w:color w:val="000000"/>
              </w:rPr>
              <w:t>1 587,20</w:t>
            </w:r>
          </w:p>
        </w:tc>
      </w:tr>
      <w:tr w:rsidR="00201348" w:rsidRPr="00B6647E" w14:paraId="796686F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78A43BF" w14:textId="77777777" w:rsidR="00201348" w:rsidRPr="00B6647E" w:rsidRDefault="00201348" w:rsidP="006163C2">
            <w:pPr>
              <w:pStyle w:val="1fffb"/>
              <w:rPr>
                <w:color w:val="000000"/>
              </w:rPr>
            </w:pPr>
            <w:r w:rsidRPr="00B6647E">
              <w:rPr>
                <w:color w:val="000000"/>
              </w:rPr>
              <w:t>10,1</w:t>
            </w:r>
          </w:p>
        </w:tc>
        <w:tc>
          <w:tcPr>
            <w:tcW w:w="921" w:type="pct"/>
            <w:tcBorders>
              <w:top w:val="nil"/>
              <w:left w:val="nil"/>
              <w:bottom w:val="single" w:sz="8" w:space="0" w:color="auto"/>
              <w:right w:val="single" w:sz="8" w:space="0" w:color="auto"/>
            </w:tcBorders>
            <w:shd w:val="clear" w:color="000000" w:fill="FFFFFF"/>
            <w:vAlign w:val="center"/>
            <w:hideMark/>
          </w:tcPr>
          <w:p w14:paraId="6E55EC2C" w14:textId="77777777" w:rsidR="00201348" w:rsidRPr="00B6647E" w:rsidRDefault="00201348" w:rsidP="006163C2">
            <w:pPr>
              <w:pStyle w:val="1fffb"/>
              <w:rPr>
                <w:color w:val="000000"/>
              </w:rPr>
            </w:pPr>
            <w:r w:rsidRPr="00B6647E">
              <w:t>Инвестиционная составляющая</w:t>
            </w:r>
          </w:p>
        </w:tc>
        <w:tc>
          <w:tcPr>
            <w:tcW w:w="484" w:type="pct"/>
            <w:tcBorders>
              <w:top w:val="nil"/>
              <w:left w:val="nil"/>
              <w:bottom w:val="single" w:sz="8" w:space="0" w:color="auto"/>
              <w:right w:val="single" w:sz="8" w:space="0" w:color="auto"/>
            </w:tcBorders>
            <w:shd w:val="clear" w:color="000000" w:fill="FFFFFF"/>
            <w:vAlign w:val="center"/>
            <w:hideMark/>
          </w:tcPr>
          <w:p w14:paraId="71524280"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7BCE25B4"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E895850"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660DBA85"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37B968C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EF508FC" w14:textId="77777777" w:rsidR="00201348" w:rsidRPr="00B6647E" w:rsidRDefault="00201348" w:rsidP="006163C2">
            <w:pPr>
              <w:pStyle w:val="1fffb"/>
              <w:rPr>
                <w:color w:val="000000"/>
              </w:rPr>
            </w:pPr>
          </w:p>
        </w:tc>
      </w:tr>
      <w:tr w:rsidR="00201348" w:rsidRPr="00B6647E" w14:paraId="5C0D713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6D5455EB" w14:textId="77777777" w:rsidR="00201348" w:rsidRPr="00B6647E" w:rsidRDefault="00201348" w:rsidP="006163C2">
            <w:pPr>
              <w:pStyle w:val="1fffb"/>
              <w:rPr>
                <w:color w:val="000000"/>
              </w:rPr>
            </w:pPr>
            <w:r w:rsidRPr="00B6647E">
              <w:t>10,10,1</w:t>
            </w:r>
          </w:p>
        </w:tc>
        <w:tc>
          <w:tcPr>
            <w:tcW w:w="921" w:type="pct"/>
            <w:tcBorders>
              <w:top w:val="nil"/>
              <w:left w:val="nil"/>
              <w:bottom w:val="single" w:sz="8" w:space="0" w:color="auto"/>
              <w:right w:val="single" w:sz="8" w:space="0" w:color="auto"/>
            </w:tcBorders>
            <w:shd w:val="clear" w:color="000000" w:fill="FFFFFF"/>
            <w:vAlign w:val="center"/>
            <w:hideMark/>
          </w:tcPr>
          <w:p w14:paraId="57710E62" w14:textId="77777777" w:rsidR="00201348" w:rsidRPr="00B6647E" w:rsidRDefault="00201348" w:rsidP="006163C2">
            <w:pPr>
              <w:pStyle w:val="1fffb"/>
              <w:rPr>
                <w:color w:val="000000"/>
              </w:rPr>
            </w:pPr>
            <w:r w:rsidRPr="00B6647E">
              <w:t>Расходы, относимые на инвестирование</w:t>
            </w:r>
          </w:p>
        </w:tc>
        <w:tc>
          <w:tcPr>
            <w:tcW w:w="484" w:type="pct"/>
            <w:tcBorders>
              <w:top w:val="nil"/>
              <w:left w:val="nil"/>
              <w:bottom w:val="single" w:sz="8" w:space="0" w:color="auto"/>
              <w:right w:val="single" w:sz="8" w:space="0" w:color="auto"/>
            </w:tcBorders>
            <w:shd w:val="clear" w:color="000000" w:fill="FFFFFF"/>
            <w:vAlign w:val="center"/>
            <w:hideMark/>
          </w:tcPr>
          <w:p w14:paraId="2741A2BD"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C0CFE09" w14:textId="77777777" w:rsidR="00201348" w:rsidRPr="00B6647E" w:rsidRDefault="00201348" w:rsidP="006163C2">
            <w:pPr>
              <w:pStyle w:val="1fffb"/>
              <w:rPr>
                <w:color w:val="000000"/>
              </w:rPr>
            </w:pPr>
            <w:r w:rsidRPr="00B6647E">
              <w:t>8 589,74</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97A5CC9" w14:textId="77777777" w:rsidR="00201348" w:rsidRPr="00B6647E" w:rsidRDefault="00201348" w:rsidP="006163C2">
            <w:pPr>
              <w:pStyle w:val="1fffb"/>
              <w:rPr>
                <w:color w:val="000000"/>
              </w:rPr>
            </w:pPr>
            <w:r w:rsidRPr="00B6647E">
              <w:rPr>
                <w:color w:val="000000"/>
              </w:rPr>
              <w:t>1 329,42</w:t>
            </w:r>
          </w:p>
        </w:tc>
        <w:tc>
          <w:tcPr>
            <w:tcW w:w="373" w:type="pct"/>
            <w:tcBorders>
              <w:top w:val="nil"/>
              <w:left w:val="nil"/>
              <w:bottom w:val="single" w:sz="8" w:space="0" w:color="auto"/>
              <w:right w:val="single" w:sz="8" w:space="0" w:color="auto"/>
            </w:tcBorders>
            <w:shd w:val="clear" w:color="000000" w:fill="FFFFFF"/>
            <w:vAlign w:val="center"/>
            <w:hideMark/>
          </w:tcPr>
          <w:p w14:paraId="264669BB" w14:textId="77777777" w:rsidR="00201348" w:rsidRPr="00B6647E" w:rsidRDefault="00201348" w:rsidP="006163C2">
            <w:pPr>
              <w:pStyle w:val="1fffb"/>
              <w:rPr>
                <w:color w:val="000000"/>
              </w:rPr>
            </w:pPr>
            <w:r w:rsidRPr="00B6647E">
              <w:t>6 208,00</w:t>
            </w:r>
          </w:p>
        </w:tc>
        <w:tc>
          <w:tcPr>
            <w:tcW w:w="522" w:type="pct"/>
            <w:tcBorders>
              <w:top w:val="nil"/>
              <w:left w:val="nil"/>
              <w:bottom w:val="single" w:sz="8" w:space="0" w:color="auto"/>
              <w:right w:val="single" w:sz="8" w:space="0" w:color="auto"/>
            </w:tcBorders>
            <w:shd w:val="clear" w:color="000000" w:fill="FFFFFF"/>
            <w:vAlign w:val="center"/>
            <w:hideMark/>
          </w:tcPr>
          <w:p w14:paraId="7652F52F" w14:textId="77777777" w:rsidR="00201348" w:rsidRPr="00B6647E" w:rsidRDefault="00201348" w:rsidP="006163C2">
            <w:pPr>
              <w:pStyle w:val="1fffb"/>
              <w:rPr>
                <w:color w:val="000000"/>
              </w:rPr>
            </w:pPr>
            <w:r w:rsidRPr="00B6647E">
              <w:t>6 208,00</w:t>
            </w:r>
          </w:p>
        </w:tc>
        <w:tc>
          <w:tcPr>
            <w:tcW w:w="420" w:type="pct"/>
            <w:tcBorders>
              <w:top w:val="nil"/>
              <w:left w:val="nil"/>
              <w:bottom w:val="single" w:sz="8" w:space="0" w:color="auto"/>
              <w:right w:val="single" w:sz="8" w:space="0" w:color="auto"/>
            </w:tcBorders>
            <w:shd w:val="clear" w:color="000000" w:fill="FFFFFF"/>
            <w:vAlign w:val="center"/>
            <w:hideMark/>
          </w:tcPr>
          <w:p w14:paraId="67950C80" w14:textId="77777777" w:rsidR="00201348" w:rsidRPr="00B6647E" w:rsidRDefault="00201348" w:rsidP="006163C2">
            <w:pPr>
              <w:pStyle w:val="1fffb"/>
              <w:rPr>
                <w:color w:val="000000"/>
              </w:rPr>
            </w:pPr>
            <w:r w:rsidRPr="00B6647E">
              <w:t>6 208,00</w:t>
            </w:r>
          </w:p>
        </w:tc>
      </w:tr>
      <w:tr w:rsidR="00201348" w:rsidRPr="00B6647E" w14:paraId="227EFD5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ABD9909" w14:textId="77777777" w:rsidR="00201348" w:rsidRPr="00B6647E" w:rsidRDefault="00201348" w:rsidP="006163C2">
            <w:pPr>
              <w:pStyle w:val="1fffb"/>
              <w:rPr>
                <w:color w:val="000000"/>
              </w:rPr>
            </w:pPr>
            <w:r w:rsidRPr="00B6647E">
              <w:t>10,10,2</w:t>
            </w:r>
          </w:p>
        </w:tc>
        <w:tc>
          <w:tcPr>
            <w:tcW w:w="921" w:type="pct"/>
            <w:tcBorders>
              <w:top w:val="nil"/>
              <w:left w:val="nil"/>
              <w:bottom w:val="single" w:sz="8" w:space="0" w:color="auto"/>
              <w:right w:val="single" w:sz="8" w:space="0" w:color="auto"/>
            </w:tcBorders>
            <w:shd w:val="clear" w:color="000000" w:fill="FFFFFF"/>
            <w:vAlign w:val="center"/>
            <w:hideMark/>
          </w:tcPr>
          <w:p w14:paraId="26A4B561" w14:textId="77777777" w:rsidR="00201348" w:rsidRPr="00B6647E" w:rsidRDefault="00201348" w:rsidP="006163C2">
            <w:pPr>
              <w:pStyle w:val="1fffb"/>
              <w:rPr>
                <w:color w:val="000000"/>
              </w:rPr>
            </w:pPr>
            <w:r w:rsidRPr="00B6647E">
              <w:t xml:space="preserve">Инвест составляющая </w:t>
            </w:r>
            <w:r w:rsidRPr="00B6647E">
              <w:lastRenderedPageBreak/>
              <w:t>тарифа</w:t>
            </w:r>
          </w:p>
        </w:tc>
        <w:tc>
          <w:tcPr>
            <w:tcW w:w="484" w:type="pct"/>
            <w:tcBorders>
              <w:top w:val="nil"/>
              <w:left w:val="nil"/>
              <w:bottom w:val="single" w:sz="8" w:space="0" w:color="auto"/>
              <w:right w:val="single" w:sz="8" w:space="0" w:color="auto"/>
            </w:tcBorders>
            <w:shd w:val="clear" w:color="000000" w:fill="FFFFFF"/>
            <w:vAlign w:val="center"/>
            <w:hideMark/>
          </w:tcPr>
          <w:p w14:paraId="17CF0C2E" w14:textId="77777777" w:rsidR="00201348" w:rsidRPr="00B6647E" w:rsidRDefault="00201348" w:rsidP="006163C2">
            <w:pPr>
              <w:pStyle w:val="1fffb"/>
              <w:rPr>
                <w:color w:val="000000"/>
              </w:rPr>
            </w:pPr>
            <w:r w:rsidRPr="00B6647E">
              <w:lastRenderedPageBreak/>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7D12EE30" w14:textId="77777777" w:rsidR="00201348" w:rsidRPr="00B6647E" w:rsidRDefault="00201348" w:rsidP="006163C2">
            <w:pPr>
              <w:pStyle w:val="1fffb"/>
              <w:rPr>
                <w:color w:val="000000"/>
              </w:rPr>
            </w:pPr>
            <w:r w:rsidRPr="00B6647E">
              <w:rPr>
                <w:color w:val="000000"/>
              </w:rPr>
              <w:t>1 445,11</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5A48B174" w14:textId="77777777" w:rsidR="00201348" w:rsidRPr="00B6647E" w:rsidRDefault="00201348" w:rsidP="006163C2">
            <w:pPr>
              <w:pStyle w:val="1fffb"/>
              <w:rPr>
                <w:color w:val="000000"/>
              </w:rPr>
            </w:pPr>
            <w:r w:rsidRPr="00B6647E">
              <w:t>217,26</w:t>
            </w:r>
          </w:p>
        </w:tc>
        <w:tc>
          <w:tcPr>
            <w:tcW w:w="373" w:type="pct"/>
            <w:tcBorders>
              <w:top w:val="nil"/>
              <w:left w:val="nil"/>
              <w:bottom w:val="single" w:sz="8" w:space="0" w:color="auto"/>
              <w:right w:val="single" w:sz="8" w:space="0" w:color="auto"/>
            </w:tcBorders>
            <w:shd w:val="clear" w:color="000000" w:fill="FFFFFF"/>
            <w:vAlign w:val="center"/>
            <w:hideMark/>
          </w:tcPr>
          <w:p w14:paraId="31CC9F76" w14:textId="77777777" w:rsidR="00201348" w:rsidRPr="00B6647E" w:rsidRDefault="00201348" w:rsidP="006163C2">
            <w:pPr>
              <w:pStyle w:val="1fffb"/>
              <w:rPr>
                <w:color w:val="000000"/>
              </w:rPr>
            </w:pPr>
            <w:r w:rsidRPr="00B6647E">
              <w:rPr>
                <w:color w:val="000000"/>
              </w:rPr>
              <w:t>1 062,29</w:t>
            </w:r>
          </w:p>
        </w:tc>
        <w:tc>
          <w:tcPr>
            <w:tcW w:w="522" w:type="pct"/>
            <w:tcBorders>
              <w:top w:val="nil"/>
              <w:left w:val="nil"/>
              <w:bottom w:val="single" w:sz="8" w:space="0" w:color="auto"/>
              <w:right w:val="single" w:sz="8" w:space="0" w:color="auto"/>
            </w:tcBorders>
            <w:shd w:val="clear" w:color="000000" w:fill="FFFFFF"/>
            <w:vAlign w:val="center"/>
            <w:hideMark/>
          </w:tcPr>
          <w:p w14:paraId="120E3010" w14:textId="77777777" w:rsidR="00201348" w:rsidRPr="00B6647E" w:rsidRDefault="00201348" w:rsidP="006163C2">
            <w:pPr>
              <w:pStyle w:val="1fffb"/>
              <w:rPr>
                <w:color w:val="000000"/>
              </w:rPr>
            </w:pPr>
            <w:r w:rsidRPr="00B6647E">
              <w:rPr>
                <w:color w:val="000000"/>
              </w:rPr>
              <w:t>1 080,78</w:t>
            </w:r>
          </w:p>
        </w:tc>
        <w:tc>
          <w:tcPr>
            <w:tcW w:w="420" w:type="pct"/>
            <w:tcBorders>
              <w:top w:val="nil"/>
              <w:left w:val="nil"/>
              <w:bottom w:val="single" w:sz="8" w:space="0" w:color="auto"/>
              <w:right w:val="single" w:sz="8" w:space="0" w:color="auto"/>
            </w:tcBorders>
            <w:shd w:val="clear" w:color="000000" w:fill="FFFFFF"/>
            <w:vAlign w:val="center"/>
            <w:hideMark/>
          </w:tcPr>
          <w:p w14:paraId="45568026" w14:textId="77777777" w:rsidR="00201348" w:rsidRPr="00B6647E" w:rsidRDefault="00201348" w:rsidP="006163C2">
            <w:pPr>
              <w:pStyle w:val="1fffb"/>
              <w:rPr>
                <w:color w:val="000000"/>
              </w:rPr>
            </w:pPr>
            <w:r w:rsidRPr="00B6647E">
              <w:rPr>
                <w:color w:val="000000"/>
              </w:rPr>
              <w:t>1 080,78</w:t>
            </w:r>
          </w:p>
        </w:tc>
      </w:tr>
      <w:tr w:rsidR="00201348" w:rsidRPr="00B6647E" w14:paraId="2316CD9F"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CC98350" w14:textId="77777777" w:rsidR="00201348" w:rsidRPr="00B6647E" w:rsidRDefault="00201348" w:rsidP="006163C2">
            <w:pPr>
              <w:pStyle w:val="1fffb"/>
              <w:rPr>
                <w:color w:val="000000"/>
              </w:rPr>
            </w:pPr>
            <w:r w:rsidRPr="00B6647E">
              <w:t>11</w:t>
            </w:r>
          </w:p>
        </w:tc>
        <w:tc>
          <w:tcPr>
            <w:tcW w:w="921" w:type="pct"/>
            <w:tcBorders>
              <w:top w:val="nil"/>
              <w:left w:val="nil"/>
              <w:bottom w:val="single" w:sz="8" w:space="0" w:color="auto"/>
              <w:right w:val="single" w:sz="8" w:space="0" w:color="auto"/>
            </w:tcBorders>
            <w:shd w:val="clear" w:color="000000" w:fill="FFFFFF"/>
            <w:vAlign w:val="center"/>
            <w:hideMark/>
          </w:tcPr>
          <w:p w14:paraId="59BF814F" w14:textId="77777777" w:rsidR="00201348" w:rsidRPr="00B6647E" w:rsidRDefault="00201348" w:rsidP="006163C2">
            <w:pPr>
              <w:pStyle w:val="1fffb"/>
              <w:rPr>
                <w:color w:val="000000"/>
              </w:rPr>
            </w:pPr>
            <w:r w:rsidRPr="00B6647E">
              <w:t>Анализ</w:t>
            </w:r>
          </w:p>
        </w:tc>
        <w:tc>
          <w:tcPr>
            <w:tcW w:w="484" w:type="pct"/>
            <w:tcBorders>
              <w:top w:val="nil"/>
              <w:left w:val="nil"/>
              <w:bottom w:val="single" w:sz="8" w:space="0" w:color="auto"/>
              <w:right w:val="single" w:sz="8" w:space="0" w:color="auto"/>
            </w:tcBorders>
            <w:shd w:val="clear" w:color="000000" w:fill="FFFFFF"/>
            <w:vAlign w:val="center"/>
            <w:hideMark/>
          </w:tcPr>
          <w:p w14:paraId="22D0873F"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34E143AB"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0EDD169"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7E877E4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2F03B75E"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C9E61B2" w14:textId="77777777" w:rsidR="00201348" w:rsidRPr="00B6647E" w:rsidRDefault="00201348" w:rsidP="006163C2">
            <w:pPr>
              <w:pStyle w:val="1fffb"/>
              <w:rPr>
                <w:color w:val="000000"/>
              </w:rPr>
            </w:pPr>
          </w:p>
        </w:tc>
      </w:tr>
      <w:tr w:rsidR="00201348" w:rsidRPr="00B6647E" w14:paraId="7D8436D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CDB0C14" w14:textId="77777777" w:rsidR="00201348" w:rsidRPr="00B6647E" w:rsidRDefault="00201348" w:rsidP="006163C2">
            <w:pPr>
              <w:pStyle w:val="1fffb"/>
              <w:rPr>
                <w:color w:val="000000"/>
              </w:rPr>
            </w:pPr>
            <w:r w:rsidRPr="00B6647E">
              <w:t>11,1</w:t>
            </w:r>
          </w:p>
        </w:tc>
        <w:tc>
          <w:tcPr>
            <w:tcW w:w="921" w:type="pct"/>
            <w:tcBorders>
              <w:top w:val="nil"/>
              <w:left w:val="nil"/>
              <w:bottom w:val="single" w:sz="8" w:space="0" w:color="auto"/>
              <w:right w:val="single" w:sz="8" w:space="0" w:color="auto"/>
            </w:tcBorders>
            <w:shd w:val="clear" w:color="000000" w:fill="FFFFFF"/>
            <w:vAlign w:val="center"/>
            <w:hideMark/>
          </w:tcPr>
          <w:p w14:paraId="3A6B2166" w14:textId="77777777" w:rsidR="00201348" w:rsidRPr="00B6647E" w:rsidRDefault="00201348" w:rsidP="006163C2">
            <w:pPr>
              <w:pStyle w:val="1fffb"/>
              <w:rPr>
                <w:color w:val="000000"/>
              </w:rPr>
            </w:pPr>
            <w:r w:rsidRPr="00B6647E">
              <w:t>Фактические доходы</w:t>
            </w:r>
          </w:p>
        </w:tc>
        <w:tc>
          <w:tcPr>
            <w:tcW w:w="484" w:type="pct"/>
            <w:tcBorders>
              <w:top w:val="nil"/>
              <w:left w:val="nil"/>
              <w:bottom w:val="single" w:sz="8" w:space="0" w:color="auto"/>
              <w:right w:val="single" w:sz="8" w:space="0" w:color="auto"/>
            </w:tcBorders>
            <w:shd w:val="clear" w:color="000000" w:fill="FFFFFF"/>
            <w:vAlign w:val="center"/>
            <w:hideMark/>
          </w:tcPr>
          <w:p w14:paraId="3AED207E"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360464D4"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19CF7CC" w14:textId="77777777" w:rsidR="00201348" w:rsidRPr="00B6647E" w:rsidRDefault="00201348" w:rsidP="006163C2">
            <w:pPr>
              <w:pStyle w:val="1fffb"/>
              <w:rPr>
                <w:color w:val="000000"/>
              </w:rPr>
            </w:pPr>
            <w:r w:rsidRPr="00B6647E">
              <w:t>40 517,38</w:t>
            </w:r>
          </w:p>
        </w:tc>
        <w:tc>
          <w:tcPr>
            <w:tcW w:w="373" w:type="pct"/>
            <w:tcBorders>
              <w:top w:val="nil"/>
              <w:left w:val="nil"/>
              <w:bottom w:val="single" w:sz="8" w:space="0" w:color="auto"/>
              <w:right w:val="single" w:sz="8" w:space="0" w:color="auto"/>
            </w:tcBorders>
            <w:shd w:val="clear" w:color="000000" w:fill="FFFFFF"/>
            <w:vAlign w:val="center"/>
            <w:hideMark/>
          </w:tcPr>
          <w:p w14:paraId="5DDB44B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3FE7369B" w14:textId="77777777" w:rsidR="00201348" w:rsidRPr="00B6647E" w:rsidRDefault="00201348" w:rsidP="006163C2">
            <w:pPr>
              <w:pStyle w:val="1fffb"/>
              <w:rPr>
                <w:color w:val="000000"/>
              </w:rPr>
            </w:pPr>
            <w:r w:rsidRPr="00B6647E">
              <w:t>39 648,13</w:t>
            </w:r>
          </w:p>
        </w:tc>
        <w:tc>
          <w:tcPr>
            <w:tcW w:w="420" w:type="pct"/>
            <w:tcBorders>
              <w:top w:val="nil"/>
              <w:left w:val="nil"/>
              <w:bottom w:val="single" w:sz="8" w:space="0" w:color="auto"/>
              <w:right w:val="single" w:sz="8" w:space="0" w:color="auto"/>
            </w:tcBorders>
            <w:shd w:val="clear" w:color="000000" w:fill="FFFFFF"/>
            <w:vAlign w:val="center"/>
            <w:hideMark/>
          </w:tcPr>
          <w:p w14:paraId="2426BF43" w14:textId="77777777" w:rsidR="00201348" w:rsidRPr="00B6647E" w:rsidRDefault="00201348" w:rsidP="006163C2">
            <w:pPr>
              <w:pStyle w:val="1fffb"/>
              <w:rPr>
                <w:color w:val="000000"/>
              </w:rPr>
            </w:pPr>
          </w:p>
        </w:tc>
      </w:tr>
      <w:tr w:rsidR="00201348" w:rsidRPr="00B6647E" w14:paraId="2846468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438DD93" w14:textId="77777777" w:rsidR="00201348" w:rsidRPr="00B6647E" w:rsidRDefault="00201348" w:rsidP="006163C2">
            <w:pPr>
              <w:pStyle w:val="1fffb"/>
              <w:rPr>
                <w:color w:val="000000"/>
              </w:rPr>
            </w:pPr>
            <w:r w:rsidRPr="00B6647E">
              <w:t>11,2</w:t>
            </w:r>
          </w:p>
        </w:tc>
        <w:tc>
          <w:tcPr>
            <w:tcW w:w="921" w:type="pct"/>
            <w:tcBorders>
              <w:top w:val="nil"/>
              <w:left w:val="nil"/>
              <w:bottom w:val="single" w:sz="8" w:space="0" w:color="auto"/>
              <w:right w:val="single" w:sz="8" w:space="0" w:color="auto"/>
            </w:tcBorders>
            <w:shd w:val="clear" w:color="000000" w:fill="FFFFFF"/>
            <w:vAlign w:val="center"/>
            <w:hideMark/>
          </w:tcPr>
          <w:p w14:paraId="249939D4" w14:textId="77777777" w:rsidR="00201348" w:rsidRPr="00B6647E" w:rsidRDefault="00201348" w:rsidP="006163C2">
            <w:pPr>
              <w:pStyle w:val="1fffb"/>
              <w:rPr>
                <w:color w:val="000000"/>
              </w:rPr>
            </w:pPr>
            <w:r w:rsidRPr="00B6647E">
              <w:t>Фактические расходы</w:t>
            </w:r>
          </w:p>
        </w:tc>
        <w:tc>
          <w:tcPr>
            <w:tcW w:w="484" w:type="pct"/>
            <w:tcBorders>
              <w:top w:val="nil"/>
              <w:left w:val="nil"/>
              <w:bottom w:val="single" w:sz="8" w:space="0" w:color="auto"/>
              <w:right w:val="single" w:sz="8" w:space="0" w:color="auto"/>
            </w:tcBorders>
            <w:shd w:val="clear" w:color="000000" w:fill="FFFFFF"/>
            <w:vAlign w:val="center"/>
            <w:hideMark/>
          </w:tcPr>
          <w:p w14:paraId="254C434C"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79BE86CF"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1D46A8FD" w14:textId="77777777" w:rsidR="00201348" w:rsidRPr="00B6647E" w:rsidRDefault="00201348" w:rsidP="006163C2">
            <w:pPr>
              <w:pStyle w:val="1fffb"/>
              <w:rPr>
                <w:color w:val="000000"/>
              </w:rPr>
            </w:pPr>
            <w:r w:rsidRPr="00B6647E">
              <w:t>45 770,60</w:t>
            </w:r>
          </w:p>
        </w:tc>
        <w:tc>
          <w:tcPr>
            <w:tcW w:w="373" w:type="pct"/>
            <w:tcBorders>
              <w:top w:val="nil"/>
              <w:left w:val="nil"/>
              <w:bottom w:val="single" w:sz="8" w:space="0" w:color="auto"/>
              <w:right w:val="single" w:sz="8" w:space="0" w:color="auto"/>
            </w:tcBorders>
            <w:shd w:val="clear" w:color="000000" w:fill="FFFFFF"/>
            <w:vAlign w:val="center"/>
            <w:hideMark/>
          </w:tcPr>
          <w:p w14:paraId="3ACDBA11"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0167F4F2" w14:textId="77777777" w:rsidR="00201348" w:rsidRPr="00B6647E" w:rsidRDefault="00201348" w:rsidP="006163C2">
            <w:pPr>
              <w:pStyle w:val="1fffb"/>
              <w:rPr>
                <w:color w:val="000000"/>
              </w:rPr>
            </w:pPr>
            <w:r w:rsidRPr="00B6647E">
              <w:t>47 257,52</w:t>
            </w:r>
          </w:p>
        </w:tc>
        <w:tc>
          <w:tcPr>
            <w:tcW w:w="420" w:type="pct"/>
            <w:tcBorders>
              <w:top w:val="nil"/>
              <w:left w:val="nil"/>
              <w:bottom w:val="single" w:sz="8" w:space="0" w:color="auto"/>
              <w:right w:val="single" w:sz="8" w:space="0" w:color="auto"/>
            </w:tcBorders>
            <w:shd w:val="clear" w:color="000000" w:fill="FFFFFF"/>
            <w:vAlign w:val="center"/>
            <w:hideMark/>
          </w:tcPr>
          <w:p w14:paraId="0C2CA86E" w14:textId="77777777" w:rsidR="00201348" w:rsidRPr="00B6647E" w:rsidRDefault="00201348" w:rsidP="006163C2">
            <w:pPr>
              <w:pStyle w:val="1fffb"/>
              <w:rPr>
                <w:color w:val="000000"/>
              </w:rPr>
            </w:pPr>
          </w:p>
        </w:tc>
      </w:tr>
      <w:tr w:rsidR="00201348" w:rsidRPr="00B6647E" w14:paraId="1F02A053"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B0B66DE" w14:textId="77777777" w:rsidR="00201348" w:rsidRPr="00B6647E" w:rsidRDefault="00201348" w:rsidP="006163C2">
            <w:pPr>
              <w:pStyle w:val="1fffb"/>
              <w:rPr>
                <w:color w:val="000000"/>
              </w:rPr>
            </w:pPr>
            <w:r w:rsidRPr="00B6647E">
              <w:t>11,3</w:t>
            </w:r>
          </w:p>
        </w:tc>
        <w:tc>
          <w:tcPr>
            <w:tcW w:w="921" w:type="pct"/>
            <w:tcBorders>
              <w:top w:val="nil"/>
              <w:left w:val="nil"/>
              <w:bottom w:val="single" w:sz="8" w:space="0" w:color="auto"/>
              <w:right w:val="single" w:sz="8" w:space="0" w:color="auto"/>
            </w:tcBorders>
            <w:shd w:val="clear" w:color="000000" w:fill="FFFFFF"/>
            <w:vAlign w:val="center"/>
            <w:hideMark/>
          </w:tcPr>
          <w:p w14:paraId="6F7623FB" w14:textId="77777777" w:rsidR="00201348" w:rsidRPr="00B6647E" w:rsidRDefault="00201348" w:rsidP="006163C2">
            <w:pPr>
              <w:pStyle w:val="1fffb"/>
              <w:rPr>
                <w:color w:val="000000"/>
              </w:rPr>
            </w:pPr>
            <w:r w:rsidRPr="00B6647E">
              <w:t>Абсолютное отклонение расходов от доходов</w:t>
            </w:r>
          </w:p>
        </w:tc>
        <w:tc>
          <w:tcPr>
            <w:tcW w:w="484" w:type="pct"/>
            <w:tcBorders>
              <w:top w:val="nil"/>
              <w:left w:val="nil"/>
              <w:bottom w:val="single" w:sz="8" w:space="0" w:color="auto"/>
              <w:right w:val="single" w:sz="8" w:space="0" w:color="auto"/>
            </w:tcBorders>
            <w:shd w:val="clear" w:color="000000" w:fill="FFFFFF"/>
            <w:vAlign w:val="center"/>
            <w:hideMark/>
          </w:tcPr>
          <w:p w14:paraId="224F47C3"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5680D18A"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6F382D6" w14:textId="77777777" w:rsidR="00201348" w:rsidRPr="00B6647E" w:rsidRDefault="00201348" w:rsidP="006163C2">
            <w:pPr>
              <w:pStyle w:val="1fffb"/>
              <w:rPr>
                <w:color w:val="000000"/>
              </w:rPr>
            </w:pPr>
            <w:r w:rsidRPr="00B6647E">
              <w:t>-5 253,22</w:t>
            </w:r>
          </w:p>
        </w:tc>
        <w:tc>
          <w:tcPr>
            <w:tcW w:w="373" w:type="pct"/>
            <w:tcBorders>
              <w:top w:val="nil"/>
              <w:left w:val="nil"/>
              <w:bottom w:val="single" w:sz="8" w:space="0" w:color="auto"/>
              <w:right w:val="single" w:sz="8" w:space="0" w:color="auto"/>
            </w:tcBorders>
            <w:shd w:val="clear" w:color="000000" w:fill="FFFFFF"/>
            <w:vAlign w:val="center"/>
            <w:hideMark/>
          </w:tcPr>
          <w:p w14:paraId="66EF0E34"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7C00BF26" w14:textId="77777777" w:rsidR="00201348" w:rsidRPr="00B6647E" w:rsidRDefault="00201348" w:rsidP="006163C2">
            <w:pPr>
              <w:pStyle w:val="1fffb"/>
              <w:rPr>
                <w:color w:val="000000"/>
              </w:rPr>
            </w:pPr>
            <w:r w:rsidRPr="00B6647E">
              <w:t>-7 609,39</w:t>
            </w:r>
          </w:p>
        </w:tc>
        <w:tc>
          <w:tcPr>
            <w:tcW w:w="420" w:type="pct"/>
            <w:tcBorders>
              <w:top w:val="nil"/>
              <w:left w:val="nil"/>
              <w:bottom w:val="single" w:sz="8" w:space="0" w:color="auto"/>
              <w:right w:val="single" w:sz="8" w:space="0" w:color="auto"/>
            </w:tcBorders>
            <w:shd w:val="clear" w:color="000000" w:fill="FFFFFF"/>
            <w:vAlign w:val="center"/>
            <w:hideMark/>
          </w:tcPr>
          <w:p w14:paraId="43B201FA" w14:textId="77777777" w:rsidR="00201348" w:rsidRPr="00B6647E" w:rsidRDefault="00201348" w:rsidP="006163C2">
            <w:pPr>
              <w:pStyle w:val="1fffb"/>
              <w:rPr>
                <w:color w:val="000000"/>
              </w:rPr>
            </w:pPr>
          </w:p>
        </w:tc>
      </w:tr>
      <w:tr w:rsidR="00201348" w:rsidRPr="00B6647E" w14:paraId="50B84BA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2CD5516" w14:textId="77777777" w:rsidR="00201348" w:rsidRPr="00B6647E" w:rsidRDefault="00201348" w:rsidP="006163C2">
            <w:pPr>
              <w:pStyle w:val="1fffb"/>
              <w:rPr>
                <w:color w:val="000000"/>
              </w:rPr>
            </w:pPr>
            <w:r w:rsidRPr="00B6647E">
              <w:t>11,4</w:t>
            </w:r>
          </w:p>
        </w:tc>
        <w:tc>
          <w:tcPr>
            <w:tcW w:w="921" w:type="pct"/>
            <w:tcBorders>
              <w:top w:val="nil"/>
              <w:left w:val="nil"/>
              <w:bottom w:val="single" w:sz="8" w:space="0" w:color="auto"/>
              <w:right w:val="single" w:sz="8" w:space="0" w:color="auto"/>
            </w:tcBorders>
            <w:shd w:val="clear" w:color="000000" w:fill="FFFFFF"/>
            <w:vAlign w:val="center"/>
            <w:hideMark/>
          </w:tcPr>
          <w:p w14:paraId="5A460B07" w14:textId="77777777" w:rsidR="00201348" w:rsidRPr="00B6647E" w:rsidRDefault="00201348" w:rsidP="006163C2">
            <w:pPr>
              <w:pStyle w:val="1fffb"/>
              <w:rPr>
                <w:color w:val="000000"/>
              </w:rPr>
            </w:pPr>
            <w:r w:rsidRPr="00B6647E">
              <w:t>Относительное отклонение расходов от доходов</w:t>
            </w:r>
          </w:p>
        </w:tc>
        <w:tc>
          <w:tcPr>
            <w:tcW w:w="484" w:type="pct"/>
            <w:tcBorders>
              <w:top w:val="nil"/>
              <w:left w:val="nil"/>
              <w:bottom w:val="single" w:sz="8" w:space="0" w:color="auto"/>
              <w:right w:val="single" w:sz="8" w:space="0" w:color="auto"/>
            </w:tcBorders>
            <w:shd w:val="clear" w:color="000000" w:fill="FFFFFF"/>
            <w:vAlign w:val="center"/>
            <w:hideMark/>
          </w:tcPr>
          <w:p w14:paraId="4C21E3CF" w14:textId="77777777" w:rsidR="00201348" w:rsidRPr="00B6647E" w:rsidRDefault="00201348" w:rsidP="006163C2">
            <w:pPr>
              <w:pStyle w:val="1fffb"/>
              <w:rPr>
                <w:color w:val="000000"/>
              </w:rPr>
            </w:pPr>
            <w:r w:rsidRPr="00B6647E">
              <w:t>%</w:t>
            </w:r>
          </w:p>
        </w:tc>
        <w:tc>
          <w:tcPr>
            <w:tcW w:w="674" w:type="pct"/>
            <w:tcBorders>
              <w:top w:val="nil"/>
              <w:left w:val="nil"/>
              <w:bottom w:val="single" w:sz="8" w:space="0" w:color="auto"/>
              <w:right w:val="single" w:sz="8" w:space="0" w:color="auto"/>
            </w:tcBorders>
            <w:shd w:val="clear" w:color="000000" w:fill="FFFFFF"/>
            <w:vAlign w:val="center"/>
            <w:hideMark/>
          </w:tcPr>
          <w:p w14:paraId="4B2D54FD"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522511E" w14:textId="77777777" w:rsidR="00201348" w:rsidRPr="00B6647E" w:rsidRDefault="00201348" w:rsidP="006163C2">
            <w:pPr>
              <w:pStyle w:val="1fffb"/>
              <w:rPr>
                <w:color w:val="000000"/>
              </w:rPr>
            </w:pPr>
            <w:r w:rsidRPr="00B6647E">
              <w:t>-11,48</w:t>
            </w:r>
          </w:p>
        </w:tc>
        <w:tc>
          <w:tcPr>
            <w:tcW w:w="373" w:type="pct"/>
            <w:tcBorders>
              <w:top w:val="nil"/>
              <w:left w:val="nil"/>
              <w:bottom w:val="single" w:sz="8" w:space="0" w:color="auto"/>
              <w:right w:val="single" w:sz="8" w:space="0" w:color="auto"/>
            </w:tcBorders>
            <w:shd w:val="clear" w:color="000000" w:fill="FFFFFF"/>
            <w:vAlign w:val="center"/>
            <w:hideMark/>
          </w:tcPr>
          <w:p w14:paraId="308EB24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6D5956F4" w14:textId="77777777" w:rsidR="00201348" w:rsidRPr="00B6647E" w:rsidRDefault="00201348" w:rsidP="006163C2">
            <w:pPr>
              <w:pStyle w:val="1fffb"/>
              <w:rPr>
                <w:color w:val="000000"/>
              </w:rPr>
            </w:pPr>
            <w:r w:rsidRPr="00B6647E">
              <w:t>-16,1</w:t>
            </w:r>
          </w:p>
        </w:tc>
        <w:tc>
          <w:tcPr>
            <w:tcW w:w="420" w:type="pct"/>
            <w:tcBorders>
              <w:top w:val="nil"/>
              <w:left w:val="nil"/>
              <w:bottom w:val="single" w:sz="8" w:space="0" w:color="auto"/>
              <w:right w:val="single" w:sz="8" w:space="0" w:color="auto"/>
            </w:tcBorders>
            <w:shd w:val="clear" w:color="000000" w:fill="FFFFFF"/>
            <w:vAlign w:val="center"/>
            <w:hideMark/>
          </w:tcPr>
          <w:p w14:paraId="1769CBB3" w14:textId="77777777" w:rsidR="00201348" w:rsidRPr="00B6647E" w:rsidRDefault="00201348" w:rsidP="006163C2">
            <w:pPr>
              <w:pStyle w:val="1fffb"/>
              <w:rPr>
                <w:color w:val="000000"/>
              </w:rPr>
            </w:pPr>
          </w:p>
        </w:tc>
      </w:tr>
    </w:tbl>
    <w:p w14:paraId="493AECEE" w14:textId="77777777" w:rsidR="00C25060" w:rsidRDefault="00C25060" w:rsidP="00201348">
      <w:pPr>
        <w:pStyle w:val="113"/>
        <w:numPr>
          <w:ilvl w:val="0"/>
          <w:numId w:val="0"/>
        </w:numPr>
        <w:ind w:left="1135" w:hanging="284"/>
        <w:rPr>
          <w:lang w:eastAsia="ru-RU"/>
        </w:rPr>
      </w:pPr>
    </w:p>
    <w:p w14:paraId="74A04731" w14:textId="77777777" w:rsidR="00201348" w:rsidRDefault="00201348" w:rsidP="00201348"/>
    <w:p w14:paraId="43D80FBF" w14:textId="77777777" w:rsidR="00201348" w:rsidRDefault="00201348" w:rsidP="00201348"/>
    <w:p w14:paraId="1A743781" w14:textId="77777777" w:rsidR="00201348" w:rsidRDefault="00201348" w:rsidP="00201348">
      <w:pPr>
        <w:sectPr w:rsidR="00201348" w:rsidSect="00201348">
          <w:pgSz w:w="16838" w:h="11906" w:orient="landscape"/>
          <w:pgMar w:top="1701" w:right="1134" w:bottom="851" w:left="1134" w:header="567" w:footer="454" w:gutter="0"/>
          <w:cols w:space="708"/>
          <w:docGrid w:linePitch="360"/>
        </w:sectPr>
      </w:pPr>
    </w:p>
    <w:p w14:paraId="519EB416" w14:textId="77777777" w:rsidR="00C25060" w:rsidRPr="00FA1FED" w:rsidRDefault="00C25060" w:rsidP="0070329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22" w:name="_Toc78674760"/>
      <w:bookmarkStart w:id="323" w:name="_Toc84970997"/>
      <w:bookmarkStart w:id="324" w:name="_Toc197279376"/>
      <w:r w:rsidRPr="00FA1FED">
        <w:rPr>
          <w:rFonts w:ascii="Times New Roman" w:hAnsi="Times New Roman" w:cs="Times New Roman"/>
          <w:b/>
          <w:sz w:val="28"/>
          <w:szCs w:val="28"/>
        </w:rPr>
        <w:lastRenderedPageBreak/>
        <w:t>Плата за подключение к системе теплоснабжения и поступления денежных средств от осуществления указанной деятельности</w:t>
      </w:r>
      <w:bookmarkEnd w:id="322"/>
      <w:bookmarkEnd w:id="323"/>
      <w:bookmarkEnd w:id="324"/>
    </w:p>
    <w:p w14:paraId="506F9CB6" w14:textId="77777777" w:rsidR="00C25060" w:rsidRPr="00FA1FED" w:rsidRDefault="00C25060" w:rsidP="00B5461F">
      <w:pPr>
        <w:pStyle w:val="11ff3"/>
        <w:rPr>
          <w:kern w:val="0"/>
        </w:rPr>
      </w:pPr>
      <w:r w:rsidRPr="00FA1FED">
        <w:rPr>
          <w:kern w:val="0"/>
        </w:rPr>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w:t>
      </w:r>
    </w:p>
    <w:p w14:paraId="64DBE175" w14:textId="77777777" w:rsidR="00C25060" w:rsidRPr="00FA1FED"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25" w:name="_Toc78674761"/>
      <w:bookmarkStart w:id="326" w:name="_Toc84970998"/>
      <w:bookmarkStart w:id="327" w:name="_Toc430079959"/>
      <w:bookmarkStart w:id="328" w:name="_Toc197279377"/>
      <w:bookmarkEnd w:id="313"/>
      <w:r w:rsidRPr="00FA1FED">
        <w:rPr>
          <w:rFonts w:ascii="Times New Roman" w:hAnsi="Times New Roman" w:cs="Times New Roman"/>
          <w:b/>
          <w:sz w:val="28"/>
          <w:szCs w:val="28"/>
        </w:rPr>
        <w:t>Плата за услуги по поддержанию резервной тепловой мощности, в том числе для социально значимых категорий потребителей</w:t>
      </w:r>
      <w:bookmarkEnd w:id="325"/>
      <w:bookmarkEnd w:id="326"/>
      <w:bookmarkEnd w:id="328"/>
    </w:p>
    <w:p w14:paraId="6265428F" w14:textId="77777777" w:rsidR="00C25060" w:rsidRPr="00FA1FED" w:rsidRDefault="00C25060" w:rsidP="00B5461F">
      <w:pPr>
        <w:pStyle w:val="11ff3"/>
        <w:rPr>
          <w:kern w:val="0"/>
        </w:rPr>
      </w:pPr>
      <w:r w:rsidRPr="00FA1FED">
        <w:rPr>
          <w:kern w:val="0"/>
        </w:rPr>
        <w:t xml:space="preserve">В соответствии с требованиями Федерального Закона Российской Федерации от 27.07.2010 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 </w:t>
      </w:r>
    </w:p>
    <w:p w14:paraId="61B747DB" w14:textId="77777777" w:rsidR="00C25060" w:rsidRPr="00FA1FED" w:rsidRDefault="00C25060" w:rsidP="00B5461F">
      <w:pPr>
        <w:pStyle w:val="11ff3"/>
        <w:rPr>
          <w:kern w:val="0"/>
        </w:rPr>
      </w:pPr>
      <w:r w:rsidRPr="00FA1FED">
        <w:rPr>
          <w:kern w:val="0"/>
        </w:rPr>
        <w:t xml:space="preserve">В муниципальном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на момент разработки схемы теплоснабжения, плата за услуги по поддержанию резервной тепловой мощности для всех категорий потребителей, в том числе и социально значимых - не утверждена.</w:t>
      </w:r>
    </w:p>
    <w:p w14:paraId="4F4C8994" w14:textId="77777777" w:rsidR="00C25060" w:rsidRPr="00FA1FED" w:rsidRDefault="00C25060" w:rsidP="00AE61D3">
      <w:pPr>
        <w:pStyle w:val="20"/>
        <w:spacing w:before="240" w:line="240" w:lineRule="auto"/>
        <w:rPr>
          <w:rFonts w:eastAsia="Calibri" w:cs="Times New Roman"/>
          <w:lang w:bidi="ar-SA"/>
        </w:rPr>
      </w:pPr>
      <w:bookmarkStart w:id="329" w:name="_Toc78674762"/>
      <w:bookmarkStart w:id="330" w:name="_Toc84970999"/>
      <w:bookmarkStart w:id="331" w:name="_Toc197279378"/>
      <w:r w:rsidRPr="00FA1FED">
        <w:rPr>
          <w:rFonts w:eastAsia="Calibri" w:cs="Times New Roman"/>
          <w:lang w:bidi="ar-SA"/>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29"/>
      <w:bookmarkEnd w:id="330"/>
      <w:bookmarkEnd w:id="331"/>
    </w:p>
    <w:p w14:paraId="4646D79E" w14:textId="60C5F40D" w:rsidR="00C25060" w:rsidRDefault="00201348" w:rsidP="00B5461F">
      <w:pPr>
        <w:pStyle w:val="11ff3"/>
        <w:rPr>
          <w:kern w:val="0"/>
        </w:rPr>
      </w:pPr>
      <w:r>
        <w:rPr>
          <w:kern w:val="0"/>
        </w:rPr>
        <w:t xml:space="preserve">Ценовые зоны теплоснабжения отсутствуют. </w:t>
      </w:r>
      <w:r w:rsidR="00C25060" w:rsidRPr="00FA1FED">
        <w:rPr>
          <w:kern w:val="0"/>
        </w:rPr>
        <w:t>Динамика предельных уровней цен на тепловую энергию (мощность), поставляемую потребителям, утверждаемых в ценовых зонах теплоснабжения отсутствует.</w:t>
      </w:r>
    </w:p>
    <w:p w14:paraId="25308266" w14:textId="51073734" w:rsidR="00AE61D3" w:rsidRDefault="00AE61D3" w:rsidP="00B5461F">
      <w:pPr>
        <w:pStyle w:val="11ff3"/>
        <w:rPr>
          <w:kern w:val="0"/>
        </w:rPr>
      </w:pPr>
    </w:p>
    <w:p w14:paraId="1CDDAFEB" w14:textId="77777777" w:rsidR="00AE61D3" w:rsidRPr="00FA1FED" w:rsidRDefault="00AE61D3" w:rsidP="00B5461F">
      <w:pPr>
        <w:pStyle w:val="11ff3"/>
        <w:rPr>
          <w:kern w:val="0"/>
        </w:rPr>
      </w:pPr>
    </w:p>
    <w:p w14:paraId="26CAB4F9" w14:textId="77777777" w:rsidR="00C25060" w:rsidRPr="00FA1FED" w:rsidRDefault="00C25060" w:rsidP="00AE61D3">
      <w:pPr>
        <w:pStyle w:val="20"/>
        <w:spacing w:before="240" w:line="240" w:lineRule="auto"/>
        <w:rPr>
          <w:rFonts w:eastAsia="Calibri" w:cs="Times New Roman"/>
          <w:lang w:bidi="ar-SA"/>
        </w:rPr>
      </w:pPr>
      <w:bookmarkStart w:id="332" w:name="_Toc78674763"/>
      <w:bookmarkStart w:id="333" w:name="_Toc84971000"/>
      <w:bookmarkStart w:id="334" w:name="_Toc197279379"/>
      <w:r w:rsidRPr="00FA1FED">
        <w:rPr>
          <w:rFonts w:eastAsia="Calibri" w:cs="Times New Roman"/>
          <w:lang w:bidi="ar-SA"/>
        </w:rPr>
        <w:lastRenderedPageBreak/>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32"/>
      <w:bookmarkEnd w:id="333"/>
      <w:bookmarkEnd w:id="334"/>
    </w:p>
    <w:p w14:paraId="498D6F80" w14:textId="77777777" w:rsidR="00C25060" w:rsidRPr="00FA1FED" w:rsidRDefault="00C25060" w:rsidP="00B5461F">
      <w:pPr>
        <w:pStyle w:val="11ff3"/>
        <w:rPr>
          <w:kern w:val="0"/>
        </w:rPr>
      </w:pPr>
      <w:r w:rsidRPr="00FA1FED">
        <w:rPr>
          <w:kern w:val="0"/>
        </w:rPr>
        <w:t xml:space="preserve">На территории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w:t>
      </w:r>
      <w:r w:rsidR="00201348">
        <w:rPr>
          <w:kern w:val="0"/>
        </w:rPr>
        <w:t>отсутствуют</w:t>
      </w:r>
      <w:r w:rsidRPr="00FA1FED">
        <w:rPr>
          <w:kern w:val="0"/>
        </w:rPr>
        <w:t xml:space="preserve"> ценов</w:t>
      </w:r>
      <w:r w:rsidR="00201348">
        <w:rPr>
          <w:kern w:val="0"/>
        </w:rPr>
        <w:t>ые</w:t>
      </w:r>
      <w:r w:rsidRPr="00FA1FED">
        <w:rPr>
          <w:kern w:val="0"/>
        </w:rPr>
        <w:t xml:space="preserve"> зон</w:t>
      </w:r>
      <w:r w:rsidR="00201348">
        <w:rPr>
          <w:kern w:val="0"/>
        </w:rPr>
        <w:t>ы</w:t>
      </w:r>
      <w:r w:rsidRPr="00FA1FED">
        <w:rPr>
          <w:kern w:val="0"/>
        </w:rPr>
        <w:t xml:space="preserve"> теплоснабжения.</w:t>
      </w:r>
    </w:p>
    <w:p w14:paraId="51FB606F" w14:textId="77777777" w:rsidR="00C25060" w:rsidRPr="00FA1FED" w:rsidRDefault="00C25060" w:rsidP="00C25060">
      <w:pPr>
        <w:spacing w:before="120" w:line="300" w:lineRule="auto"/>
        <w:ind w:firstLine="851"/>
        <w:rPr>
          <w:rFonts w:ascii="Times New Roman" w:eastAsia="Calibri" w:hAnsi="Times New Roman" w:cs="Times New Roman"/>
          <w:szCs w:val="28"/>
        </w:rPr>
      </w:pPr>
    </w:p>
    <w:p w14:paraId="33AF617C" w14:textId="3ED01E20" w:rsidR="00C25060" w:rsidRDefault="00C25060" w:rsidP="00C25060">
      <w:pPr>
        <w:spacing w:before="120" w:line="300" w:lineRule="auto"/>
        <w:ind w:firstLine="851"/>
        <w:rPr>
          <w:rFonts w:ascii="Times New Roman" w:eastAsia="Calibri" w:hAnsi="Times New Roman" w:cs="Times New Roman"/>
          <w:szCs w:val="28"/>
        </w:rPr>
      </w:pPr>
    </w:p>
    <w:p w14:paraId="51208B04" w14:textId="4C100BB5" w:rsidR="00AE61D3" w:rsidRDefault="00AE61D3" w:rsidP="00C25060">
      <w:pPr>
        <w:spacing w:before="120" w:line="300" w:lineRule="auto"/>
        <w:ind w:firstLine="851"/>
        <w:rPr>
          <w:rFonts w:ascii="Times New Roman" w:eastAsia="Calibri" w:hAnsi="Times New Roman" w:cs="Times New Roman"/>
          <w:szCs w:val="28"/>
        </w:rPr>
      </w:pPr>
    </w:p>
    <w:p w14:paraId="1E9DFFA3" w14:textId="14C749A2" w:rsidR="00AE61D3" w:rsidRDefault="00AE61D3" w:rsidP="00C25060">
      <w:pPr>
        <w:spacing w:before="120" w:line="300" w:lineRule="auto"/>
        <w:ind w:firstLine="851"/>
        <w:rPr>
          <w:rFonts w:ascii="Times New Roman" w:eastAsia="Calibri" w:hAnsi="Times New Roman" w:cs="Times New Roman"/>
          <w:szCs w:val="28"/>
        </w:rPr>
      </w:pPr>
    </w:p>
    <w:p w14:paraId="3C607FA1" w14:textId="56F6990D" w:rsidR="00AE61D3" w:rsidRDefault="00AE61D3" w:rsidP="00C25060">
      <w:pPr>
        <w:spacing w:before="120" w:line="300" w:lineRule="auto"/>
        <w:ind w:firstLine="851"/>
        <w:rPr>
          <w:rFonts w:ascii="Times New Roman" w:eastAsia="Calibri" w:hAnsi="Times New Roman" w:cs="Times New Roman"/>
          <w:szCs w:val="28"/>
        </w:rPr>
      </w:pPr>
    </w:p>
    <w:p w14:paraId="4D5A6BC0" w14:textId="5F643EFD" w:rsidR="00AE61D3" w:rsidRDefault="00AE61D3" w:rsidP="00C25060">
      <w:pPr>
        <w:spacing w:before="120" w:line="300" w:lineRule="auto"/>
        <w:ind w:firstLine="851"/>
        <w:rPr>
          <w:rFonts w:ascii="Times New Roman" w:eastAsia="Calibri" w:hAnsi="Times New Roman" w:cs="Times New Roman"/>
          <w:szCs w:val="28"/>
        </w:rPr>
      </w:pPr>
    </w:p>
    <w:p w14:paraId="23D14F72" w14:textId="4EC97BC3" w:rsidR="00AE61D3" w:rsidRDefault="00AE61D3" w:rsidP="00C25060">
      <w:pPr>
        <w:spacing w:before="120" w:line="300" w:lineRule="auto"/>
        <w:ind w:firstLine="851"/>
        <w:rPr>
          <w:rFonts w:ascii="Times New Roman" w:eastAsia="Calibri" w:hAnsi="Times New Roman" w:cs="Times New Roman"/>
          <w:szCs w:val="28"/>
        </w:rPr>
      </w:pPr>
    </w:p>
    <w:p w14:paraId="229DB47E" w14:textId="4884D050" w:rsidR="00AE61D3" w:rsidRDefault="00AE61D3" w:rsidP="00C25060">
      <w:pPr>
        <w:spacing w:before="120" w:line="300" w:lineRule="auto"/>
        <w:ind w:firstLine="851"/>
        <w:rPr>
          <w:rFonts w:ascii="Times New Roman" w:eastAsia="Calibri" w:hAnsi="Times New Roman" w:cs="Times New Roman"/>
          <w:szCs w:val="28"/>
        </w:rPr>
      </w:pPr>
    </w:p>
    <w:p w14:paraId="2A385ED0" w14:textId="79DEE036" w:rsidR="00AE61D3" w:rsidRDefault="00AE61D3" w:rsidP="00C25060">
      <w:pPr>
        <w:spacing w:before="120" w:line="300" w:lineRule="auto"/>
        <w:ind w:firstLine="851"/>
        <w:rPr>
          <w:rFonts w:ascii="Times New Roman" w:eastAsia="Calibri" w:hAnsi="Times New Roman" w:cs="Times New Roman"/>
          <w:szCs w:val="28"/>
        </w:rPr>
      </w:pPr>
    </w:p>
    <w:p w14:paraId="764C666F" w14:textId="6E7E3D7E" w:rsidR="00AE61D3" w:rsidRDefault="00AE61D3" w:rsidP="00C25060">
      <w:pPr>
        <w:spacing w:before="120" w:line="300" w:lineRule="auto"/>
        <w:ind w:firstLine="851"/>
        <w:rPr>
          <w:rFonts w:ascii="Times New Roman" w:eastAsia="Calibri" w:hAnsi="Times New Roman" w:cs="Times New Roman"/>
          <w:szCs w:val="28"/>
        </w:rPr>
      </w:pPr>
    </w:p>
    <w:p w14:paraId="7C0A0B7F" w14:textId="52A6A78E" w:rsidR="00AE61D3" w:rsidRDefault="00AE61D3" w:rsidP="00C25060">
      <w:pPr>
        <w:spacing w:before="120" w:line="300" w:lineRule="auto"/>
        <w:ind w:firstLine="851"/>
        <w:rPr>
          <w:rFonts w:ascii="Times New Roman" w:eastAsia="Calibri" w:hAnsi="Times New Roman" w:cs="Times New Roman"/>
          <w:szCs w:val="28"/>
        </w:rPr>
      </w:pPr>
    </w:p>
    <w:p w14:paraId="5E76C8AD" w14:textId="7323B797" w:rsidR="00AE61D3" w:rsidRDefault="00AE61D3" w:rsidP="00C25060">
      <w:pPr>
        <w:spacing w:before="120" w:line="300" w:lineRule="auto"/>
        <w:ind w:firstLine="851"/>
        <w:rPr>
          <w:rFonts w:ascii="Times New Roman" w:eastAsia="Calibri" w:hAnsi="Times New Roman" w:cs="Times New Roman"/>
          <w:szCs w:val="28"/>
        </w:rPr>
      </w:pPr>
    </w:p>
    <w:p w14:paraId="3C46FE3D" w14:textId="337B3915" w:rsidR="00AE61D3" w:rsidRDefault="00AE61D3" w:rsidP="00C25060">
      <w:pPr>
        <w:spacing w:before="120" w:line="300" w:lineRule="auto"/>
        <w:ind w:firstLine="851"/>
        <w:rPr>
          <w:rFonts w:ascii="Times New Roman" w:eastAsia="Calibri" w:hAnsi="Times New Roman" w:cs="Times New Roman"/>
          <w:szCs w:val="28"/>
        </w:rPr>
      </w:pPr>
    </w:p>
    <w:p w14:paraId="1949BB5D" w14:textId="77F05498" w:rsidR="00AE61D3" w:rsidRDefault="00AE61D3" w:rsidP="00C25060">
      <w:pPr>
        <w:spacing w:before="120" w:line="300" w:lineRule="auto"/>
        <w:ind w:firstLine="851"/>
        <w:rPr>
          <w:rFonts w:ascii="Times New Roman" w:eastAsia="Calibri" w:hAnsi="Times New Roman" w:cs="Times New Roman"/>
          <w:szCs w:val="28"/>
        </w:rPr>
      </w:pPr>
    </w:p>
    <w:p w14:paraId="59EA529D" w14:textId="07959212" w:rsidR="00AE61D3" w:rsidRDefault="00AE61D3" w:rsidP="00C25060">
      <w:pPr>
        <w:spacing w:before="120" w:line="300" w:lineRule="auto"/>
        <w:ind w:firstLine="851"/>
        <w:rPr>
          <w:rFonts w:ascii="Times New Roman" w:eastAsia="Calibri" w:hAnsi="Times New Roman" w:cs="Times New Roman"/>
          <w:szCs w:val="28"/>
        </w:rPr>
      </w:pPr>
    </w:p>
    <w:p w14:paraId="10116980" w14:textId="2A644A0A" w:rsidR="00AE61D3" w:rsidRDefault="00AE61D3" w:rsidP="00C25060">
      <w:pPr>
        <w:spacing w:before="120" w:line="300" w:lineRule="auto"/>
        <w:ind w:firstLine="851"/>
        <w:rPr>
          <w:rFonts w:ascii="Times New Roman" w:eastAsia="Calibri" w:hAnsi="Times New Roman" w:cs="Times New Roman"/>
          <w:szCs w:val="28"/>
        </w:rPr>
      </w:pPr>
    </w:p>
    <w:p w14:paraId="64792CDC" w14:textId="656B406E" w:rsidR="00AE61D3" w:rsidRDefault="00AE61D3" w:rsidP="00C25060">
      <w:pPr>
        <w:spacing w:before="120" w:line="300" w:lineRule="auto"/>
        <w:ind w:firstLine="851"/>
        <w:rPr>
          <w:rFonts w:ascii="Times New Roman" w:eastAsia="Calibri" w:hAnsi="Times New Roman" w:cs="Times New Roman"/>
          <w:szCs w:val="28"/>
        </w:rPr>
      </w:pPr>
    </w:p>
    <w:p w14:paraId="5E93A589" w14:textId="44A81B2F" w:rsidR="00AE61D3" w:rsidRDefault="00AE61D3" w:rsidP="00C25060">
      <w:pPr>
        <w:spacing w:before="120" w:line="300" w:lineRule="auto"/>
        <w:ind w:firstLine="851"/>
        <w:rPr>
          <w:rFonts w:ascii="Times New Roman" w:eastAsia="Calibri" w:hAnsi="Times New Roman" w:cs="Times New Roman"/>
          <w:szCs w:val="28"/>
        </w:rPr>
      </w:pPr>
    </w:p>
    <w:p w14:paraId="0027C18E" w14:textId="75A1A270" w:rsidR="00AE61D3" w:rsidRDefault="00AE61D3" w:rsidP="00C25060">
      <w:pPr>
        <w:spacing w:before="120" w:line="300" w:lineRule="auto"/>
        <w:ind w:firstLine="851"/>
        <w:rPr>
          <w:rFonts w:ascii="Times New Roman" w:eastAsia="Calibri" w:hAnsi="Times New Roman" w:cs="Times New Roman"/>
          <w:szCs w:val="28"/>
        </w:rPr>
      </w:pPr>
    </w:p>
    <w:p w14:paraId="54E1A330" w14:textId="333B34E8" w:rsidR="00AE61D3" w:rsidRDefault="00AE61D3" w:rsidP="00C25060">
      <w:pPr>
        <w:spacing w:before="120" w:line="300" w:lineRule="auto"/>
        <w:ind w:firstLine="851"/>
        <w:rPr>
          <w:rFonts w:ascii="Times New Roman" w:eastAsia="Calibri" w:hAnsi="Times New Roman" w:cs="Times New Roman"/>
          <w:szCs w:val="28"/>
        </w:rPr>
      </w:pPr>
    </w:p>
    <w:p w14:paraId="01697443" w14:textId="1C4C1429" w:rsidR="00AE61D3" w:rsidRDefault="00AE61D3" w:rsidP="00C25060">
      <w:pPr>
        <w:spacing w:before="120" w:line="300" w:lineRule="auto"/>
        <w:ind w:firstLine="851"/>
        <w:rPr>
          <w:rFonts w:ascii="Times New Roman" w:eastAsia="Calibri" w:hAnsi="Times New Roman" w:cs="Times New Roman"/>
          <w:szCs w:val="28"/>
        </w:rPr>
      </w:pPr>
    </w:p>
    <w:p w14:paraId="2DAE2BF5" w14:textId="77777777" w:rsidR="00AE61D3" w:rsidRPr="00FA1FED" w:rsidRDefault="00AE61D3" w:rsidP="00C25060">
      <w:pPr>
        <w:spacing w:before="120" w:line="300" w:lineRule="auto"/>
        <w:ind w:firstLine="851"/>
        <w:rPr>
          <w:rFonts w:ascii="Times New Roman" w:eastAsia="Calibri" w:hAnsi="Times New Roman" w:cs="Times New Roman"/>
          <w:szCs w:val="28"/>
        </w:rPr>
      </w:pPr>
    </w:p>
    <w:p w14:paraId="6A3B9FBF" w14:textId="7DE07005" w:rsidR="00C25060" w:rsidRPr="00FA1FED" w:rsidRDefault="00C25060" w:rsidP="007B612A">
      <w:pPr>
        <w:pStyle w:val="19"/>
      </w:pPr>
      <w:bookmarkStart w:id="335" w:name="_Toc78674764"/>
      <w:bookmarkStart w:id="336" w:name="_Toc84971001"/>
      <w:bookmarkStart w:id="337" w:name="_Toc197279380"/>
      <w:bookmarkEnd w:id="327"/>
      <w:r w:rsidRPr="00FA1FED">
        <w:lastRenderedPageBreak/>
        <w:t xml:space="preserve">Описание существующих технических и технологических проблем в системах теплоснабжения </w:t>
      </w:r>
      <w:r w:rsidR="0062433F" w:rsidRPr="00FA1FED">
        <w:t>сельского поселения</w:t>
      </w:r>
      <w:bookmarkEnd w:id="335"/>
      <w:bookmarkEnd w:id="336"/>
      <w:bookmarkEnd w:id="337"/>
    </w:p>
    <w:p w14:paraId="0C6C4A17" w14:textId="0C3208A3" w:rsidR="00C25060" w:rsidRPr="00FA1FED" w:rsidRDefault="00C25060" w:rsidP="00C25060">
      <w:pPr>
        <w:pStyle w:val="20"/>
        <w:keepNext w:val="0"/>
        <w:widowControl w:val="0"/>
        <w:spacing w:before="240" w:line="240" w:lineRule="auto"/>
        <w:textAlignment w:val="baseline"/>
        <w:rPr>
          <w:rFonts w:cs="Times New Roman"/>
        </w:rPr>
      </w:pPr>
      <w:bookmarkStart w:id="338" w:name="_Toc372809745"/>
      <w:bookmarkStart w:id="339" w:name="_Toc373151697"/>
      <w:bookmarkStart w:id="340" w:name="_Toc515271655"/>
      <w:bookmarkStart w:id="341" w:name="_Toc78674765"/>
      <w:bookmarkStart w:id="342" w:name="_Toc84971002"/>
      <w:bookmarkStart w:id="343" w:name="_Toc197279381"/>
      <w:r w:rsidRPr="00FA1FED">
        <w:rPr>
          <w:rFonts w:cs="Times New Roman"/>
        </w:rPr>
        <w:t>О</w:t>
      </w:r>
      <w:bookmarkEnd w:id="338"/>
      <w:bookmarkEnd w:id="339"/>
      <w:r w:rsidRPr="00FA1FED">
        <w:rPr>
          <w:rFonts w:cs="Times New Roman"/>
        </w:rPr>
        <w:t>писание существующих проблем организации качественного теплоснабжения</w:t>
      </w:r>
      <w:bookmarkEnd w:id="340"/>
      <w:bookmarkEnd w:id="341"/>
      <w:bookmarkEnd w:id="342"/>
      <w:bookmarkEnd w:id="343"/>
    </w:p>
    <w:p w14:paraId="316316D1" w14:textId="77777777" w:rsidR="00320ACA" w:rsidRPr="00FA1FED" w:rsidRDefault="00320ACA" w:rsidP="00320ACA">
      <w:pPr>
        <w:pStyle w:val="11ff3"/>
      </w:pPr>
      <w:bookmarkStart w:id="344" w:name="_Toc515271657"/>
      <w:r w:rsidRPr="00FA1FED">
        <w:t xml:space="preserve">Из комплекса существующих проблем организации качественно теплоснабжения на территории </w:t>
      </w:r>
      <w:r w:rsidR="00FE3E93" w:rsidRPr="00FA1FED">
        <w:t>Старопольского</w:t>
      </w:r>
      <w:r w:rsidRPr="00FA1FED">
        <w:t xml:space="preserve"> сельского поселения можно выделить следующие составляющие:</w:t>
      </w:r>
    </w:p>
    <w:p w14:paraId="416F2E30" w14:textId="77777777" w:rsidR="001E707A" w:rsidRPr="00FA1FED" w:rsidRDefault="001E707A" w:rsidP="001E707A">
      <w:pPr>
        <w:pStyle w:val="11ff3"/>
      </w:pPr>
      <w:r w:rsidRPr="00FA1FED">
        <w:t>-</w:t>
      </w:r>
      <w:r w:rsidRPr="00FA1FED">
        <w:tab/>
        <w:t>высокий износ оборудования на котельных;</w:t>
      </w:r>
    </w:p>
    <w:p w14:paraId="614BAE3E" w14:textId="77777777" w:rsidR="001E707A" w:rsidRPr="00FA1FED" w:rsidRDefault="001E707A" w:rsidP="001E707A">
      <w:pPr>
        <w:pStyle w:val="11ff3"/>
      </w:pPr>
      <w:r w:rsidRPr="00FA1FED">
        <w:t>-</w:t>
      </w:r>
      <w:r w:rsidRPr="00FA1FED">
        <w:tab/>
        <w:t>низкое качество воды, поставляемой для использования в системах централизованного теплоснабжения в качестве теплоносителя;</w:t>
      </w:r>
    </w:p>
    <w:p w14:paraId="2F687351" w14:textId="77777777" w:rsidR="001E707A" w:rsidRPr="00FA1FED" w:rsidRDefault="001E707A" w:rsidP="001E707A">
      <w:pPr>
        <w:pStyle w:val="11ff3"/>
      </w:pPr>
      <w:r w:rsidRPr="00FA1FED">
        <w:t>-</w:t>
      </w:r>
      <w:r w:rsidRPr="00FA1FED">
        <w:tab/>
        <w:t>высокий уровень потерь в сетях.</w:t>
      </w:r>
    </w:p>
    <w:p w14:paraId="551CA864" w14:textId="77777777" w:rsidR="00C25060" w:rsidRPr="00FA1FED" w:rsidRDefault="00C25060" w:rsidP="00C25060">
      <w:pPr>
        <w:pStyle w:val="20"/>
        <w:keepNext w:val="0"/>
        <w:widowControl w:val="0"/>
        <w:spacing w:before="240" w:line="240" w:lineRule="auto"/>
        <w:textAlignment w:val="baseline"/>
        <w:rPr>
          <w:rFonts w:cs="Times New Roman"/>
        </w:rPr>
      </w:pPr>
      <w:bookmarkStart w:id="345" w:name="_Toc78674767"/>
      <w:bookmarkStart w:id="346" w:name="_Toc84971004"/>
      <w:bookmarkStart w:id="347" w:name="_Toc197279382"/>
      <w:r w:rsidRPr="00FA1FED">
        <w:rPr>
          <w:rFonts w:cs="Times New Roman"/>
        </w:rPr>
        <w:t>Описание существующих проблем развития систем теплоснабжения</w:t>
      </w:r>
      <w:bookmarkEnd w:id="344"/>
      <w:bookmarkEnd w:id="345"/>
      <w:bookmarkEnd w:id="346"/>
      <w:bookmarkEnd w:id="347"/>
    </w:p>
    <w:p w14:paraId="4774E67C" w14:textId="77777777" w:rsidR="00FF1E3C" w:rsidRDefault="00FF1E3C" w:rsidP="00FF1E3C">
      <w:pPr>
        <w:pStyle w:val="11ff3"/>
      </w:pPr>
      <w:bookmarkStart w:id="348" w:name="_Toc515271658"/>
      <w:bookmarkStart w:id="349" w:name="_Toc78674768"/>
      <w:bookmarkStart w:id="350" w:name="_Toc84971005"/>
      <w:r>
        <w:t>Надежность всей системы теплоснабжения определяется надежностью ее элементов (источника тепла, тепловых сетей, вводов, систем отопления).</w:t>
      </w:r>
    </w:p>
    <w:p w14:paraId="6ABAFAEF" w14:textId="77777777" w:rsidR="00FF1E3C" w:rsidRDefault="00FF1E3C" w:rsidP="00FF1E3C">
      <w:pPr>
        <w:pStyle w:val="11ff3"/>
      </w:pPr>
      <w:r>
        <w:t>Наиболее существенное влияние на надежность теплоснабжения потребителей и управляемость систем при эксплуатации оказывают тепловые сети. Причинами технологических нарушений в тепловых сетях являются:</w:t>
      </w:r>
    </w:p>
    <w:p w14:paraId="2239A580" w14:textId="77777777" w:rsidR="00FF1E3C" w:rsidRDefault="00FF1E3C" w:rsidP="00FF1E3C">
      <w:pPr>
        <w:pStyle w:val="11ff3"/>
      </w:pPr>
      <w:r>
        <w:t>˗</w:t>
      </w:r>
      <w:r>
        <w:tab/>
        <w:t>разрушение теплопроводов или арматуры;</w:t>
      </w:r>
    </w:p>
    <w:p w14:paraId="188EF0F3" w14:textId="77777777" w:rsidR="00FF1E3C" w:rsidRDefault="00FF1E3C" w:rsidP="00FF1E3C">
      <w:pPr>
        <w:pStyle w:val="11ff3"/>
      </w:pPr>
      <w:r>
        <w:t>˗</w:t>
      </w:r>
      <w:r>
        <w:tab/>
        <w:t>образование свищей вследствие коррозии теплопроводов;</w:t>
      </w:r>
    </w:p>
    <w:p w14:paraId="3EBE5EC3" w14:textId="77777777" w:rsidR="00FF1E3C" w:rsidRDefault="00FF1E3C" w:rsidP="00FF1E3C">
      <w:pPr>
        <w:pStyle w:val="11ff3"/>
      </w:pPr>
      <w:r>
        <w:t>˗</w:t>
      </w:r>
      <w:r>
        <w:tab/>
        <w:t xml:space="preserve">В качестве теплоизоляционных материалов трубы в каналах используются, как правило, волокнистые материалы и в этом главная причина катастрофического состояния сетей. При износе теплосетей количество аварий лавинообразно возрастает. Капитальный ремонт теплотрасс рекомендуется выполнять с замены трубопроводов на предварительно изолированные в заводских условиях. </w:t>
      </w:r>
    </w:p>
    <w:p w14:paraId="2846396E" w14:textId="77777777" w:rsidR="00C25060" w:rsidRPr="00FA1FED" w:rsidRDefault="00C25060" w:rsidP="00C25060">
      <w:pPr>
        <w:pStyle w:val="20"/>
        <w:widowControl w:val="0"/>
        <w:spacing w:before="240" w:line="240" w:lineRule="auto"/>
        <w:textAlignment w:val="baseline"/>
        <w:rPr>
          <w:rFonts w:cs="Times New Roman"/>
        </w:rPr>
      </w:pPr>
      <w:bookmarkStart w:id="351" w:name="_Toc197279383"/>
      <w:r w:rsidRPr="00FA1FED">
        <w:rPr>
          <w:rFonts w:cs="Times New Roman"/>
        </w:rPr>
        <w:t>Описание существующих проблем надежного и эффективного снабжения топливом действующих систем теплоснабжения</w:t>
      </w:r>
      <w:bookmarkEnd w:id="348"/>
      <w:bookmarkEnd w:id="349"/>
      <w:bookmarkEnd w:id="350"/>
      <w:bookmarkEnd w:id="351"/>
    </w:p>
    <w:p w14:paraId="2915FB97" w14:textId="0D918B96" w:rsidR="00C25060" w:rsidRPr="00FA1FED" w:rsidRDefault="00320ACA" w:rsidP="00320ACA">
      <w:pPr>
        <w:pStyle w:val="11ff3"/>
        <w:rPr>
          <w:kern w:val="0"/>
        </w:rPr>
      </w:pPr>
      <w:r w:rsidRPr="00FA1FED">
        <w:rPr>
          <w:kern w:val="0"/>
        </w:rPr>
        <w:t xml:space="preserve">Котельные </w:t>
      </w:r>
      <w:r w:rsidR="00FE3E93" w:rsidRPr="00FA1FED">
        <w:rPr>
          <w:kern w:val="0"/>
        </w:rPr>
        <w:t>Старопольского</w:t>
      </w:r>
      <w:r w:rsidRPr="00FA1FED">
        <w:rPr>
          <w:kern w:val="0"/>
        </w:rPr>
        <w:t xml:space="preserve"> сельского поселения используют в качестве топлива </w:t>
      </w:r>
      <w:r w:rsidR="0092637E" w:rsidRPr="00FA1FED">
        <w:rPr>
          <w:kern w:val="0"/>
        </w:rPr>
        <w:t>щеп</w:t>
      </w:r>
      <w:r w:rsidR="001E707A" w:rsidRPr="00FA1FED">
        <w:rPr>
          <w:kern w:val="0"/>
        </w:rPr>
        <w:t>у</w:t>
      </w:r>
      <w:r w:rsidRPr="00FA1FED">
        <w:rPr>
          <w:kern w:val="0"/>
        </w:rPr>
        <w:t xml:space="preserve">. Проблем надёжного и эффективного снабжения топливом действующих систем теплоснабжения </w:t>
      </w:r>
      <w:r w:rsidR="00FE3E93" w:rsidRPr="00FA1FED">
        <w:rPr>
          <w:kern w:val="0"/>
        </w:rPr>
        <w:t>Старопольское</w:t>
      </w:r>
      <w:r w:rsidRPr="00FA1FED">
        <w:rPr>
          <w:kern w:val="0"/>
        </w:rPr>
        <w:t xml:space="preserve"> сельское поселение нет</w:t>
      </w:r>
      <w:r w:rsidR="001E707A" w:rsidRPr="00FA1FED">
        <w:rPr>
          <w:kern w:val="0"/>
        </w:rPr>
        <w:t>.</w:t>
      </w:r>
      <w:r w:rsidR="00FF1E3C">
        <w:rPr>
          <w:kern w:val="0"/>
        </w:rPr>
        <w:t xml:space="preserve"> </w:t>
      </w:r>
      <w:r w:rsidR="00FF1E3C" w:rsidRPr="00FF1E3C">
        <w:rPr>
          <w:kern w:val="0"/>
        </w:rPr>
        <w:t xml:space="preserve">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w:t>
      </w:r>
      <w:r w:rsidR="006727B1">
        <w:rPr>
          <w:kern w:val="0"/>
        </w:rPr>
        <w:t xml:space="preserve">строительство новых </w:t>
      </w:r>
      <w:r w:rsidR="006727B1">
        <w:rPr>
          <w:kern w:val="0"/>
        </w:rPr>
        <w:lastRenderedPageBreak/>
        <w:t>блочно-модульных котельных д. Старополье</w:t>
      </w:r>
      <w:r w:rsidR="00CB56E4">
        <w:rPr>
          <w:kern w:val="0"/>
        </w:rPr>
        <w:t xml:space="preserve"> </w:t>
      </w:r>
      <w:r w:rsidR="00FF1E3C" w:rsidRPr="00FF1E3C">
        <w:rPr>
          <w:kern w:val="0"/>
        </w:rPr>
        <w:t xml:space="preserve">и д. Овсище с использованием в качестве основного топлива природный газ. </w:t>
      </w:r>
      <w:r w:rsidR="00FF1E3C">
        <w:rPr>
          <w:kern w:val="0"/>
        </w:rPr>
        <w:t xml:space="preserve">Данные мероприятия повысят надежность </w:t>
      </w:r>
      <w:r w:rsidR="00FF1E3C" w:rsidRPr="00FF1E3C">
        <w:rPr>
          <w:kern w:val="0"/>
        </w:rPr>
        <w:t>и эффективно</w:t>
      </w:r>
      <w:r w:rsidR="00FF1E3C">
        <w:rPr>
          <w:kern w:val="0"/>
        </w:rPr>
        <w:t>сть</w:t>
      </w:r>
      <w:r w:rsidR="00FF1E3C" w:rsidRPr="00FF1E3C">
        <w:rPr>
          <w:kern w:val="0"/>
        </w:rPr>
        <w:t xml:space="preserve"> снабжения топливом действующих систем теплоснабжения</w:t>
      </w:r>
      <w:r w:rsidR="00FF1E3C">
        <w:rPr>
          <w:kern w:val="0"/>
        </w:rPr>
        <w:t>.</w:t>
      </w:r>
    </w:p>
    <w:p w14:paraId="4B61A666" w14:textId="77777777" w:rsidR="00C25060" w:rsidRPr="00FA1FED" w:rsidRDefault="00C25060" w:rsidP="00C25060">
      <w:pPr>
        <w:pStyle w:val="20"/>
        <w:keepNext w:val="0"/>
        <w:widowControl w:val="0"/>
        <w:spacing w:before="240" w:line="240" w:lineRule="auto"/>
        <w:textAlignment w:val="baseline"/>
        <w:rPr>
          <w:rFonts w:cs="Times New Roman"/>
        </w:rPr>
      </w:pPr>
      <w:bookmarkStart w:id="352" w:name="_Toc515271659"/>
      <w:bookmarkStart w:id="353" w:name="_Toc78674769"/>
      <w:bookmarkStart w:id="354" w:name="_Toc84971006"/>
      <w:bookmarkStart w:id="355" w:name="_Toc197279384"/>
      <w:r w:rsidRPr="00FA1FED">
        <w:rPr>
          <w:rFonts w:cs="Times New Roman"/>
        </w:rPr>
        <w:t>Анализ предписаний надзорных органов об устранении нарушений, влияющих на безопасность и надежность системы теплоснабжения</w:t>
      </w:r>
      <w:bookmarkEnd w:id="352"/>
      <w:bookmarkEnd w:id="353"/>
      <w:bookmarkEnd w:id="354"/>
      <w:bookmarkEnd w:id="355"/>
    </w:p>
    <w:p w14:paraId="7C396906" w14:textId="77777777" w:rsidR="00C25060" w:rsidRPr="00FA1FED" w:rsidRDefault="00C25060" w:rsidP="00B5461F">
      <w:pPr>
        <w:pStyle w:val="11ff3"/>
        <w:rPr>
          <w:kern w:val="0"/>
        </w:rPr>
      </w:pPr>
      <w:r w:rsidRPr="00FA1FED">
        <w:rPr>
          <w:rStyle w:val="11ff4"/>
          <w:kern w:val="0"/>
        </w:rPr>
        <w:t>Предписания надзорных органов об устранении нарушений, влияющих на безопасность и н</w:t>
      </w:r>
      <w:r w:rsidRPr="00FA1FED">
        <w:rPr>
          <w:kern w:val="0"/>
        </w:rPr>
        <w:t>адежность системы теплоснабжения, не выявлены.</w:t>
      </w:r>
    </w:p>
    <w:p w14:paraId="417F0071" w14:textId="77777777" w:rsidR="00C25060" w:rsidRPr="00FA1FED" w:rsidRDefault="00C25060">
      <w:pPr>
        <w:rPr>
          <w:rFonts w:ascii="Times New Roman" w:hAnsi="Times New Roman" w:cs="Times New Roman"/>
        </w:rPr>
      </w:pPr>
    </w:p>
    <w:p w14:paraId="4040D33B" w14:textId="77777777" w:rsidR="00C25060" w:rsidRPr="00FA1FED" w:rsidRDefault="00C25060">
      <w:pPr>
        <w:rPr>
          <w:rFonts w:ascii="Times New Roman" w:hAnsi="Times New Roman" w:cs="Times New Roman"/>
        </w:rPr>
      </w:pPr>
    </w:p>
    <w:p w14:paraId="11F452A8" w14:textId="450C2BA2" w:rsidR="00BC6E11" w:rsidRDefault="00BC6E11">
      <w:pPr>
        <w:rPr>
          <w:rFonts w:ascii="Times New Roman" w:hAnsi="Times New Roman" w:cs="Times New Roman"/>
        </w:rPr>
      </w:pPr>
    </w:p>
    <w:p w14:paraId="7EF2AE01" w14:textId="373C11F2" w:rsidR="00AE61D3" w:rsidRDefault="00AE61D3">
      <w:pPr>
        <w:rPr>
          <w:rFonts w:ascii="Times New Roman" w:hAnsi="Times New Roman" w:cs="Times New Roman"/>
        </w:rPr>
      </w:pPr>
    </w:p>
    <w:p w14:paraId="16894DE7" w14:textId="2C7E5A5B" w:rsidR="00AE61D3" w:rsidRDefault="00AE61D3">
      <w:pPr>
        <w:rPr>
          <w:rFonts w:ascii="Times New Roman" w:hAnsi="Times New Roman" w:cs="Times New Roman"/>
        </w:rPr>
      </w:pPr>
    </w:p>
    <w:p w14:paraId="065D1AD2" w14:textId="3CDAA1E3" w:rsidR="00AE61D3" w:rsidRDefault="00AE61D3">
      <w:pPr>
        <w:rPr>
          <w:rFonts w:ascii="Times New Roman" w:hAnsi="Times New Roman" w:cs="Times New Roman"/>
        </w:rPr>
      </w:pPr>
    </w:p>
    <w:p w14:paraId="2A8152C4" w14:textId="3E50DFC0" w:rsidR="00AE61D3" w:rsidRDefault="00AE61D3">
      <w:pPr>
        <w:rPr>
          <w:rFonts w:ascii="Times New Roman" w:hAnsi="Times New Roman" w:cs="Times New Roman"/>
        </w:rPr>
      </w:pPr>
    </w:p>
    <w:p w14:paraId="3FA4AB95" w14:textId="2B573D03" w:rsidR="00AE61D3" w:rsidRDefault="00AE61D3">
      <w:pPr>
        <w:rPr>
          <w:rFonts w:ascii="Times New Roman" w:hAnsi="Times New Roman" w:cs="Times New Roman"/>
        </w:rPr>
      </w:pPr>
    </w:p>
    <w:p w14:paraId="4CCC5350" w14:textId="55A4F8E1" w:rsidR="00AE61D3" w:rsidRDefault="00AE61D3">
      <w:pPr>
        <w:rPr>
          <w:rFonts w:ascii="Times New Roman" w:hAnsi="Times New Roman" w:cs="Times New Roman"/>
        </w:rPr>
      </w:pPr>
    </w:p>
    <w:p w14:paraId="34ECC141" w14:textId="79BEBB91" w:rsidR="00AE61D3" w:rsidRDefault="00AE61D3">
      <w:pPr>
        <w:rPr>
          <w:rFonts w:ascii="Times New Roman" w:hAnsi="Times New Roman" w:cs="Times New Roman"/>
        </w:rPr>
      </w:pPr>
    </w:p>
    <w:p w14:paraId="252EAB87" w14:textId="0A772BA5" w:rsidR="00AE61D3" w:rsidRDefault="00AE61D3">
      <w:pPr>
        <w:rPr>
          <w:rFonts w:ascii="Times New Roman" w:hAnsi="Times New Roman" w:cs="Times New Roman"/>
        </w:rPr>
      </w:pPr>
    </w:p>
    <w:p w14:paraId="18D20501" w14:textId="4C16A359" w:rsidR="00AE61D3" w:rsidRDefault="00AE61D3">
      <w:pPr>
        <w:rPr>
          <w:rFonts w:ascii="Times New Roman" w:hAnsi="Times New Roman" w:cs="Times New Roman"/>
        </w:rPr>
      </w:pPr>
    </w:p>
    <w:p w14:paraId="1B8558B6" w14:textId="65A90D9D" w:rsidR="00AE61D3" w:rsidRDefault="00AE61D3">
      <w:pPr>
        <w:rPr>
          <w:rFonts w:ascii="Times New Roman" w:hAnsi="Times New Roman" w:cs="Times New Roman"/>
        </w:rPr>
      </w:pPr>
    </w:p>
    <w:p w14:paraId="217C3586" w14:textId="351E2854" w:rsidR="00AE61D3" w:rsidRDefault="00AE61D3">
      <w:pPr>
        <w:rPr>
          <w:rFonts w:ascii="Times New Roman" w:hAnsi="Times New Roman" w:cs="Times New Roman"/>
        </w:rPr>
      </w:pPr>
    </w:p>
    <w:p w14:paraId="60FDDF67" w14:textId="067057CD" w:rsidR="00AE61D3" w:rsidRDefault="00AE61D3">
      <w:pPr>
        <w:rPr>
          <w:rFonts w:ascii="Times New Roman" w:hAnsi="Times New Roman" w:cs="Times New Roman"/>
        </w:rPr>
      </w:pPr>
    </w:p>
    <w:p w14:paraId="1EE4FDBC" w14:textId="51E6D9DB" w:rsidR="00AE61D3" w:rsidRDefault="00AE61D3">
      <w:pPr>
        <w:rPr>
          <w:rFonts w:ascii="Times New Roman" w:hAnsi="Times New Roman" w:cs="Times New Roman"/>
        </w:rPr>
      </w:pPr>
    </w:p>
    <w:p w14:paraId="2040881E" w14:textId="66B2AD67" w:rsidR="00AE61D3" w:rsidRDefault="00AE61D3">
      <w:pPr>
        <w:rPr>
          <w:rFonts w:ascii="Times New Roman" w:hAnsi="Times New Roman" w:cs="Times New Roman"/>
        </w:rPr>
      </w:pPr>
    </w:p>
    <w:p w14:paraId="6FB345B2" w14:textId="4B85B27A" w:rsidR="00AE61D3" w:rsidRDefault="00AE61D3">
      <w:pPr>
        <w:rPr>
          <w:rFonts w:ascii="Times New Roman" w:hAnsi="Times New Roman" w:cs="Times New Roman"/>
        </w:rPr>
      </w:pPr>
    </w:p>
    <w:p w14:paraId="631CD30D" w14:textId="63D986AB" w:rsidR="00AE61D3" w:rsidRDefault="00AE61D3">
      <w:pPr>
        <w:rPr>
          <w:rFonts w:ascii="Times New Roman" w:hAnsi="Times New Roman" w:cs="Times New Roman"/>
        </w:rPr>
      </w:pPr>
    </w:p>
    <w:p w14:paraId="2B102C02" w14:textId="77777777" w:rsidR="00AE61D3" w:rsidRPr="00FA1FED" w:rsidRDefault="00AE61D3">
      <w:pPr>
        <w:rPr>
          <w:rFonts w:ascii="Times New Roman" w:hAnsi="Times New Roman" w:cs="Times New Roman"/>
        </w:rPr>
      </w:pPr>
    </w:p>
    <w:p w14:paraId="6513B0CD" w14:textId="77777777" w:rsidR="00C25060" w:rsidRPr="00FA1FED" w:rsidRDefault="00C25060">
      <w:pPr>
        <w:rPr>
          <w:rFonts w:ascii="Times New Roman" w:hAnsi="Times New Roman" w:cs="Times New Roman"/>
        </w:rPr>
      </w:pPr>
    </w:p>
    <w:p w14:paraId="3F728409" w14:textId="77777777" w:rsidR="00C25060" w:rsidRPr="00FA1FED" w:rsidRDefault="00C25060" w:rsidP="007B612A">
      <w:pPr>
        <w:pStyle w:val="19"/>
        <w:numPr>
          <w:ilvl w:val="0"/>
          <w:numId w:val="0"/>
        </w:numPr>
      </w:pPr>
      <w:bookmarkStart w:id="356" w:name="_Toc9154861"/>
      <w:bookmarkStart w:id="357" w:name="_Toc84971007"/>
      <w:bookmarkStart w:id="358" w:name="_Toc521411570"/>
      <w:bookmarkStart w:id="359" w:name="_Toc197279385"/>
      <w:r w:rsidRPr="00FA1FED">
        <w:lastRenderedPageBreak/>
        <w:t>ГЛАВА 2 СУЩЕСТВУЮЩЕЕ И ПЕРСПЕКТИВНОЕ ПОТРЕБЛЕНИЕ ТЕПЛОВОЙ ЭНЕРГИИ НА ЦЕЛИ ТЕПЛОСНАБЖЕНИЯ</w:t>
      </w:r>
      <w:bookmarkEnd w:id="356"/>
      <w:bookmarkEnd w:id="357"/>
      <w:bookmarkEnd w:id="359"/>
    </w:p>
    <w:p w14:paraId="274025C3" w14:textId="77777777" w:rsidR="00C25060" w:rsidRPr="00FA1FED" w:rsidRDefault="00C25060" w:rsidP="00C25060">
      <w:pPr>
        <w:rPr>
          <w:rFonts w:ascii="Times New Roman" w:hAnsi="Times New Roman" w:cs="Times New Roman"/>
        </w:rPr>
      </w:pPr>
    </w:p>
    <w:p w14:paraId="62F5712B" w14:textId="77777777" w:rsidR="00C25060" w:rsidRPr="007B612A" w:rsidRDefault="00C25060" w:rsidP="007B612A">
      <w:pPr>
        <w:pStyle w:val="19"/>
        <w:numPr>
          <w:ilvl w:val="0"/>
          <w:numId w:val="88"/>
        </w:numPr>
        <w:rPr>
          <w:rFonts w:eastAsia="Calibri"/>
        </w:rPr>
      </w:pPr>
      <w:bookmarkStart w:id="360" w:name="_Toc9154862"/>
      <w:bookmarkStart w:id="361" w:name="_Toc84971008"/>
      <w:bookmarkStart w:id="362" w:name="_Toc197279386"/>
      <w:r w:rsidRPr="007B612A">
        <w:rPr>
          <w:rFonts w:eastAsia="Calibri"/>
        </w:rPr>
        <w:t>Данные базового уровня потребления тепла на цели теплоснабжения</w:t>
      </w:r>
      <w:bookmarkEnd w:id="360"/>
      <w:bookmarkEnd w:id="361"/>
      <w:bookmarkEnd w:id="362"/>
    </w:p>
    <w:p w14:paraId="7D037BD3" w14:textId="77777777" w:rsidR="00C25060" w:rsidRPr="00FA1FED" w:rsidRDefault="00C25060" w:rsidP="00B5461F">
      <w:pPr>
        <w:pStyle w:val="11ff3"/>
        <w:rPr>
          <w:kern w:val="0"/>
        </w:rPr>
      </w:pPr>
      <w:r w:rsidRPr="00FA1FED">
        <w:rPr>
          <w:kern w:val="0"/>
        </w:rPr>
        <w:t>Значения потребления тепловой энергии за отопительный период рассчитаны исходя из продолжительности отопительного периода. Значения потребления тепловой энергии за год рассчитаны исходя из планового ремонта тепловых сетей в межотопительный период</w:t>
      </w:r>
      <w:r w:rsidR="00397D57" w:rsidRPr="00FA1FED">
        <w:rPr>
          <w:kern w:val="0"/>
        </w:rPr>
        <w:t>, а так же представлен</w:t>
      </w:r>
      <w:r w:rsidR="00B625EF" w:rsidRPr="00FA1FED">
        <w:rPr>
          <w:kern w:val="0"/>
        </w:rPr>
        <w:t xml:space="preserve"> 2</w:t>
      </w:r>
      <w:r w:rsidR="00397D57" w:rsidRPr="00FA1FED">
        <w:rPr>
          <w:kern w:val="0"/>
        </w:rPr>
        <w:t xml:space="preserve"> вариант</w:t>
      </w:r>
      <w:r w:rsidR="00B625EF" w:rsidRPr="00FA1FED">
        <w:rPr>
          <w:kern w:val="0"/>
        </w:rPr>
        <w:t>а</w:t>
      </w:r>
      <w:r w:rsidR="00397D57" w:rsidRPr="00FA1FED">
        <w:rPr>
          <w:kern w:val="0"/>
        </w:rPr>
        <w:t xml:space="preserve"> развития системы централизованного теплоснабжения </w:t>
      </w:r>
      <w:r w:rsidR="00FE3E93" w:rsidRPr="00FA1FED">
        <w:rPr>
          <w:kern w:val="0"/>
        </w:rPr>
        <w:t>Старопольского</w:t>
      </w:r>
      <w:r w:rsidR="006F0FE5" w:rsidRPr="00FA1FED">
        <w:rPr>
          <w:kern w:val="0"/>
        </w:rPr>
        <w:t xml:space="preserve"> сельского поселения </w:t>
      </w:r>
      <w:r w:rsidR="00397D57" w:rsidRPr="00FA1FED">
        <w:rPr>
          <w:kern w:val="0"/>
        </w:rPr>
        <w:t>(Глава 5</w:t>
      </w:r>
      <w:r w:rsidRPr="00FA1FED">
        <w:rPr>
          <w:kern w:val="0"/>
        </w:rPr>
        <w:t>.</w:t>
      </w:r>
      <w:r w:rsidR="00B91173" w:rsidRPr="00FA1FED">
        <w:rPr>
          <w:kern w:val="0"/>
        </w:rPr>
        <w:t>Мастер-план развития системы теплоснабжения поселения</w:t>
      </w:r>
      <w:r w:rsidR="00397D57" w:rsidRPr="00FA1FED">
        <w:rPr>
          <w:kern w:val="0"/>
        </w:rPr>
        <w:t xml:space="preserve">). </w:t>
      </w:r>
    </w:p>
    <w:p w14:paraId="09B23B80" w14:textId="3D14043F" w:rsidR="00C25060" w:rsidRPr="00FA1FED" w:rsidRDefault="00C25060" w:rsidP="00B5461F">
      <w:pPr>
        <w:pStyle w:val="11ff3"/>
        <w:rPr>
          <w:kern w:val="0"/>
        </w:rPr>
      </w:pPr>
      <w:r w:rsidRPr="00FA1FED">
        <w:rPr>
          <w:kern w:val="0"/>
        </w:rPr>
        <w:t>Существующее и перспективное потребление тепловой энергии</w:t>
      </w:r>
      <w:r w:rsidR="002E7A70" w:rsidRPr="00FA1FED">
        <w:rPr>
          <w:kern w:val="0"/>
        </w:rPr>
        <w:t xml:space="preserve"> </w:t>
      </w:r>
      <w:r w:rsidRPr="00FA1FED">
        <w:rPr>
          <w:kern w:val="0"/>
        </w:rPr>
        <w:t xml:space="preserve">и потребление за </w:t>
      </w:r>
      <w:r w:rsidR="001635F8">
        <w:rPr>
          <w:kern w:val="0"/>
        </w:rPr>
        <w:t>2024</w:t>
      </w:r>
      <w:r w:rsidRPr="00FA1FED">
        <w:rPr>
          <w:kern w:val="0"/>
        </w:rPr>
        <w:t xml:space="preserve"> год в</w:t>
      </w:r>
      <w:r w:rsidR="00366F8E" w:rsidRPr="00FA1FED">
        <w:rPr>
          <w:kern w:val="0"/>
        </w:rPr>
        <w:t xml:space="preserve"> целом, представлены в таблиц</w:t>
      </w:r>
      <w:r w:rsidR="00320ACA" w:rsidRPr="00FA1FED">
        <w:rPr>
          <w:kern w:val="0"/>
        </w:rPr>
        <w:t>е</w:t>
      </w:r>
      <w:r w:rsidR="00366F8E" w:rsidRPr="00FA1FED">
        <w:rPr>
          <w:kern w:val="0"/>
        </w:rPr>
        <w:t>.</w:t>
      </w:r>
    </w:p>
    <w:p w14:paraId="15A15C11" w14:textId="77777777" w:rsidR="00C25060" w:rsidRPr="00FA1FED" w:rsidRDefault="00C25060" w:rsidP="00C25060">
      <w:pPr>
        <w:keepNext/>
        <w:spacing w:line="240" w:lineRule="auto"/>
        <w:rPr>
          <w:rFonts w:ascii="Times New Roman" w:eastAsia="Calibri" w:hAnsi="Times New Roman" w:cs="Times New Roman"/>
          <w:b/>
          <w:bCs/>
          <w:szCs w:val="24"/>
        </w:rPr>
        <w:sectPr w:rsidR="00C25060" w:rsidRPr="00FA1FED" w:rsidSect="00E8592F">
          <w:pgSz w:w="11906" w:h="16838"/>
          <w:pgMar w:top="1134" w:right="850" w:bottom="1134" w:left="1701" w:header="567" w:footer="454" w:gutter="0"/>
          <w:cols w:space="708"/>
          <w:docGrid w:linePitch="360"/>
        </w:sectPr>
      </w:pPr>
      <w:bookmarkStart w:id="363" w:name="_Toc527706878"/>
    </w:p>
    <w:p w14:paraId="22378493" w14:textId="293AB701" w:rsidR="00F56E13" w:rsidRPr="00703290" w:rsidRDefault="00C25060" w:rsidP="00820270">
      <w:pPr>
        <w:keepNext/>
        <w:spacing w:after="0" w:line="360" w:lineRule="auto"/>
        <w:ind w:firstLine="709"/>
        <w:rPr>
          <w:rFonts w:ascii="Times New Roman" w:eastAsia="Calibri" w:hAnsi="Times New Roman" w:cs="Times New Roman"/>
          <w:bCs/>
          <w:sz w:val="24"/>
          <w:szCs w:val="24"/>
          <w:u w:val="single"/>
        </w:rPr>
      </w:pPr>
      <w:r w:rsidRPr="00703290">
        <w:rPr>
          <w:rFonts w:ascii="Times New Roman" w:eastAsia="Calibri" w:hAnsi="Times New Roman" w:cs="Times New Roman"/>
          <w:bCs/>
          <w:sz w:val="24"/>
          <w:szCs w:val="24"/>
          <w:u w:val="single"/>
        </w:rPr>
        <w:lastRenderedPageBreak/>
        <w:t xml:space="preserve">Таблица </w:t>
      </w:r>
      <w:r w:rsidR="00D263D9" w:rsidRPr="00703290">
        <w:rPr>
          <w:rFonts w:ascii="Times New Roman" w:eastAsia="Calibri" w:hAnsi="Times New Roman" w:cs="Times New Roman"/>
          <w:bCs/>
          <w:sz w:val="24"/>
          <w:szCs w:val="24"/>
          <w:u w:val="single"/>
        </w:rPr>
        <w:t>2.</w:t>
      </w:r>
      <w:r w:rsidR="00397D57" w:rsidRPr="00703290">
        <w:rPr>
          <w:rFonts w:ascii="Times New Roman" w:eastAsia="Calibri" w:hAnsi="Times New Roman" w:cs="Times New Roman"/>
          <w:bCs/>
          <w:sz w:val="24"/>
          <w:szCs w:val="24"/>
          <w:u w:val="single"/>
        </w:rPr>
        <w:t>1</w:t>
      </w:r>
      <w:r w:rsidR="00624E37" w:rsidRPr="00703290">
        <w:rPr>
          <w:rFonts w:ascii="Times New Roman" w:eastAsia="Calibri" w:hAnsi="Times New Roman" w:cs="Times New Roman"/>
          <w:bCs/>
          <w:sz w:val="24"/>
          <w:szCs w:val="24"/>
          <w:u w:val="single"/>
        </w:rPr>
        <w:t>.</w:t>
      </w:r>
      <w:r w:rsidR="00397D57" w:rsidRPr="00703290">
        <w:rPr>
          <w:rFonts w:ascii="Times New Roman" w:eastAsia="Calibri" w:hAnsi="Times New Roman" w:cs="Times New Roman"/>
          <w:bCs/>
          <w:sz w:val="24"/>
          <w:szCs w:val="24"/>
          <w:u w:val="single"/>
        </w:rPr>
        <w:t>1</w:t>
      </w:r>
      <w:r w:rsidRPr="00703290">
        <w:rPr>
          <w:rFonts w:ascii="Times New Roman" w:eastAsia="Calibri" w:hAnsi="Times New Roman" w:cs="Times New Roman"/>
          <w:bCs/>
          <w:sz w:val="24"/>
          <w:szCs w:val="24"/>
          <w:u w:val="single"/>
        </w:rPr>
        <w:t xml:space="preserve"> – </w:t>
      </w:r>
      <w:bookmarkEnd w:id="363"/>
      <w:r w:rsidRPr="00703290">
        <w:rPr>
          <w:rFonts w:ascii="Times New Roman" w:eastAsia="Calibri" w:hAnsi="Times New Roman" w:cs="Times New Roman"/>
          <w:bCs/>
          <w:sz w:val="24"/>
          <w:szCs w:val="24"/>
          <w:u w:val="single"/>
        </w:rPr>
        <w:t>Существующее и перспективное потребление тепловой энергии</w:t>
      </w:r>
    </w:p>
    <w:tbl>
      <w:tblPr>
        <w:tblW w:w="5000" w:type="pct"/>
        <w:tblLook w:val="04A0" w:firstRow="1" w:lastRow="0" w:firstColumn="1" w:lastColumn="0" w:noHBand="0" w:noVBand="1"/>
      </w:tblPr>
      <w:tblGrid>
        <w:gridCol w:w="630"/>
        <w:gridCol w:w="1905"/>
        <w:gridCol w:w="1962"/>
        <w:gridCol w:w="1413"/>
        <w:gridCol w:w="2139"/>
        <w:gridCol w:w="1685"/>
        <w:gridCol w:w="1162"/>
        <w:gridCol w:w="1696"/>
        <w:gridCol w:w="1685"/>
      </w:tblGrid>
      <w:tr w:rsidR="00820270" w:rsidRPr="00820270" w14:paraId="399B1215" w14:textId="77777777" w:rsidTr="00820270">
        <w:trPr>
          <w:trHeight w:val="20"/>
        </w:trPr>
        <w:tc>
          <w:tcPr>
            <w:tcW w:w="2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932FCC" w14:textId="77777777" w:rsidR="00820270" w:rsidRPr="00820270" w:rsidRDefault="00820270" w:rsidP="00820270">
            <w:pPr>
              <w:pStyle w:val="1fffb"/>
            </w:pPr>
            <w:bookmarkStart w:id="364" w:name="_Hlk197028643"/>
            <w:r w:rsidRPr="00820270">
              <w:t>№ п/п</w:t>
            </w:r>
          </w:p>
        </w:tc>
        <w:tc>
          <w:tcPr>
            <w:tcW w:w="6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9D7DE6" w14:textId="77777777" w:rsidR="00820270" w:rsidRPr="00820270" w:rsidRDefault="00820270" w:rsidP="00820270">
            <w:pPr>
              <w:pStyle w:val="1fffb"/>
            </w:pPr>
            <w:r w:rsidRPr="00820270">
              <w:t>Наименование источника</w:t>
            </w:r>
          </w:p>
        </w:tc>
        <w:tc>
          <w:tcPr>
            <w:tcW w:w="6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F3C3C3" w14:textId="77777777" w:rsidR="00820270" w:rsidRPr="00820270" w:rsidRDefault="00820270" w:rsidP="00820270">
            <w:pPr>
              <w:pStyle w:val="1fffb"/>
            </w:pPr>
            <w:r w:rsidRPr="00820270">
              <w:t>Установленная тепловая мощность, Гкал/ч</w:t>
            </w:r>
          </w:p>
        </w:tc>
        <w:tc>
          <w:tcPr>
            <w:tcW w:w="4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A9D633" w14:textId="0021F10B" w:rsidR="00820270" w:rsidRPr="00820270" w:rsidRDefault="00820270" w:rsidP="00820270">
            <w:pPr>
              <w:pStyle w:val="1fffb"/>
            </w:pPr>
            <w:r w:rsidRPr="00820270">
              <w:t>Потери</w:t>
            </w:r>
            <w:r w:rsidR="00CB56E4">
              <w:t xml:space="preserve"> </w:t>
            </w:r>
            <w:r w:rsidRPr="00820270">
              <w:t>мощности в тепловых сетях, Гкал/ч</w:t>
            </w:r>
          </w:p>
        </w:tc>
        <w:tc>
          <w:tcPr>
            <w:tcW w:w="7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8B2B82" w14:textId="77777777" w:rsidR="00820270" w:rsidRPr="00820270" w:rsidRDefault="00820270" w:rsidP="00820270">
            <w:pPr>
              <w:pStyle w:val="1fffb"/>
            </w:pPr>
            <w:r w:rsidRPr="00820270">
              <w:t>Присоединенная тепловая нагрузка (мощность), без учета нагрузки на потери, Гкал/ч</w:t>
            </w:r>
          </w:p>
        </w:tc>
        <w:tc>
          <w:tcPr>
            <w:tcW w:w="590" w:type="pct"/>
            <w:tcBorders>
              <w:top w:val="single" w:sz="4" w:space="0" w:color="auto"/>
              <w:left w:val="nil"/>
              <w:bottom w:val="single" w:sz="4" w:space="0" w:color="auto"/>
              <w:right w:val="single" w:sz="4" w:space="0" w:color="auto"/>
            </w:tcBorders>
            <w:shd w:val="clear" w:color="auto" w:fill="auto"/>
            <w:vAlign w:val="center"/>
            <w:hideMark/>
          </w:tcPr>
          <w:p w14:paraId="1D10F0EC" w14:textId="77777777" w:rsidR="00820270" w:rsidRPr="00820270" w:rsidRDefault="00820270" w:rsidP="00820270">
            <w:pPr>
              <w:pStyle w:val="1fffb"/>
            </w:pPr>
            <w:r w:rsidRPr="00820270">
              <w:t>Объемы потребления тепловой энергии в год, Гкал</w:t>
            </w:r>
          </w:p>
        </w:tc>
        <w:tc>
          <w:tcPr>
            <w:tcW w:w="4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F74748" w14:textId="77777777" w:rsidR="00820270" w:rsidRPr="00820270" w:rsidRDefault="00820270" w:rsidP="00820270">
            <w:pPr>
              <w:pStyle w:val="1fffb"/>
            </w:pPr>
            <w:r w:rsidRPr="00820270">
              <w:t>Потери, Гкал</w:t>
            </w:r>
          </w:p>
        </w:tc>
        <w:tc>
          <w:tcPr>
            <w:tcW w:w="5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765BD1" w14:textId="77777777" w:rsidR="00820270" w:rsidRPr="00820270" w:rsidRDefault="00820270" w:rsidP="00820270">
            <w:pPr>
              <w:pStyle w:val="1fffb"/>
            </w:pPr>
            <w:r w:rsidRPr="00820270">
              <w:t>Расход на собственные нужды</w:t>
            </w:r>
          </w:p>
        </w:tc>
        <w:tc>
          <w:tcPr>
            <w:tcW w:w="5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AD1F6B" w14:textId="77777777" w:rsidR="00820270" w:rsidRPr="00820270" w:rsidRDefault="00820270" w:rsidP="00820270">
            <w:pPr>
              <w:pStyle w:val="1fffb"/>
            </w:pPr>
            <w:r w:rsidRPr="00820270">
              <w:t>Объем потребления тепловой энергии в год, Гкал</w:t>
            </w:r>
          </w:p>
        </w:tc>
      </w:tr>
      <w:tr w:rsidR="00820270" w:rsidRPr="00820270" w14:paraId="1D3F62FC" w14:textId="77777777" w:rsidTr="00820270">
        <w:trPr>
          <w:trHeight w:val="20"/>
        </w:trPr>
        <w:tc>
          <w:tcPr>
            <w:tcW w:w="2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1181AE" w14:textId="77777777" w:rsidR="00820270" w:rsidRPr="00820270" w:rsidRDefault="00820270" w:rsidP="00820270">
            <w:pPr>
              <w:pStyle w:val="1fffb"/>
            </w:pPr>
          </w:p>
        </w:tc>
        <w:tc>
          <w:tcPr>
            <w:tcW w:w="66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3A89FB6" w14:textId="77777777" w:rsidR="00820270" w:rsidRPr="00820270" w:rsidRDefault="00820270" w:rsidP="00820270">
            <w:pPr>
              <w:pStyle w:val="1fffb"/>
            </w:pPr>
          </w:p>
        </w:tc>
        <w:tc>
          <w:tcPr>
            <w:tcW w:w="68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040F77" w14:textId="77777777" w:rsidR="00820270" w:rsidRPr="00820270" w:rsidRDefault="00820270" w:rsidP="00820270">
            <w:pPr>
              <w:pStyle w:val="1fffb"/>
            </w:pPr>
          </w:p>
        </w:tc>
        <w:tc>
          <w:tcPr>
            <w:tcW w:w="49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D215EE" w14:textId="77777777" w:rsidR="00820270" w:rsidRPr="00820270" w:rsidRDefault="00820270" w:rsidP="00820270">
            <w:pPr>
              <w:pStyle w:val="1fffb"/>
            </w:pPr>
          </w:p>
        </w:tc>
        <w:tc>
          <w:tcPr>
            <w:tcW w:w="7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A03329" w14:textId="77777777" w:rsidR="00820270" w:rsidRPr="00820270" w:rsidRDefault="00820270" w:rsidP="00820270">
            <w:pPr>
              <w:pStyle w:val="1fffb"/>
            </w:pPr>
          </w:p>
        </w:tc>
        <w:tc>
          <w:tcPr>
            <w:tcW w:w="590" w:type="pct"/>
            <w:tcBorders>
              <w:top w:val="nil"/>
              <w:left w:val="nil"/>
              <w:bottom w:val="single" w:sz="4" w:space="0" w:color="auto"/>
              <w:right w:val="single" w:sz="4" w:space="0" w:color="auto"/>
            </w:tcBorders>
            <w:shd w:val="clear" w:color="auto" w:fill="auto"/>
            <w:vAlign w:val="center"/>
            <w:hideMark/>
          </w:tcPr>
          <w:p w14:paraId="43D794B8" w14:textId="77777777" w:rsidR="00820270" w:rsidRPr="00820270" w:rsidRDefault="00820270" w:rsidP="00820270">
            <w:pPr>
              <w:pStyle w:val="1fffb"/>
            </w:pPr>
            <w:r w:rsidRPr="00820270">
              <w:t>Всего</w:t>
            </w:r>
          </w:p>
        </w:tc>
        <w:tc>
          <w:tcPr>
            <w:tcW w:w="40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071351B" w14:textId="77777777" w:rsidR="00820270" w:rsidRPr="00820270" w:rsidRDefault="00820270" w:rsidP="00820270">
            <w:pPr>
              <w:pStyle w:val="1fffb"/>
            </w:pPr>
          </w:p>
        </w:tc>
        <w:tc>
          <w:tcPr>
            <w:tcW w:w="5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0F139D" w14:textId="77777777" w:rsidR="00820270" w:rsidRPr="00820270" w:rsidRDefault="00820270" w:rsidP="00820270">
            <w:pPr>
              <w:pStyle w:val="1fffb"/>
            </w:pPr>
          </w:p>
        </w:tc>
        <w:tc>
          <w:tcPr>
            <w:tcW w:w="5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7060D4" w14:textId="77777777" w:rsidR="00820270" w:rsidRPr="00820270" w:rsidRDefault="00820270" w:rsidP="00820270">
            <w:pPr>
              <w:pStyle w:val="1fffb"/>
            </w:pPr>
          </w:p>
        </w:tc>
      </w:tr>
      <w:tr w:rsidR="00820270" w:rsidRPr="00820270" w14:paraId="5B69F67F" w14:textId="77777777" w:rsidTr="00820270">
        <w:trPr>
          <w:trHeight w:val="20"/>
        </w:trPr>
        <w:tc>
          <w:tcPr>
            <w:tcW w:w="5000" w:type="pct"/>
            <w:gridSpan w:val="9"/>
            <w:tcBorders>
              <w:top w:val="single" w:sz="4" w:space="0" w:color="auto"/>
              <w:left w:val="single" w:sz="4" w:space="0" w:color="auto"/>
              <w:bottom w:val="single" w:sz="4" w:space="0" w:color="auto"/>
              <w:right w:val="nil"/>
            </w:tcBorders>
            <w:shd w:val="clear" w:color="auto" w:fill="auto"/>
            <w:vAlign w:val="center"/>
            <w:hideMark/>
          </w:tcPr>
          <w:p w14:paraId="23C51957" w14:textId="77777777" w:rsidR="00820270" w:rsidRPr="00820270" w:rsidRDefault="00820270" w:rsidP="00820270">
            <w:pPr>
              <w:pStyle w:val="1fffb"/>
            </w:pPr>
            <w:r w:rsidRPr="00820270">
              <w:t>2021</w:t>
            </w:r>
          </w:p>
        </w:tc>
      </w:tr>
      <w:tr w:rsidR="00820270" w:rsidRPr="00820270" w14:paraId="78675D6E" w14:textId="77777777" w:rsidTr="00820270">
        <w:trPr>
          <w:trHeight w:val="20"/>
        </w:trPr>
        <w:tc>
          <w:tcPr>
            <w:tcW w:w="221" w:type="pct"/>
            <w:tcBorders>
              <w:top w:val="nil"/>
              <w:left w:val="single" w:sz="4" w:space="0" w:color="auto"/>
              <w:bottom w:val="single" w:sz="4" w:space="0" w:color="auto"/>
              <w:right w:val="single" w:sz="4" w:space="0" w:color="auto"/>
            </w:tcBorders>
            <w:shd w:val="clear" w:color="auto" w:fill="auto"/>
            <w:vAlign w:val="center"/>
            <w:hideMark/>
          </w:tcPr>
          <w:p w14:paraId="0B224274" w14:textId="77777777" w:rsidR="00820270" w:rsidRPr="00820270" w:rsidRDefault="00820270" w:rsidP="00820270">
            <w:pPr>
              <w:pStyle w:val="1fffb"/>
            </w:pPr>
            <w:r w:rsidRPr="00820270">
              <w:t>1</w:t>
            </w:r>
          </w:p>
        </w:tc>
        <w:tc>
          <w:tcPr>
            <w:tcW w:w="667" w:type="pct"/>
            <w:tcBorders>
              <w:top w:val="nil"/>
              <w:left w:val="nil"/>
              <w:bottom w:val="single" w:sz="4" w:space="0" w:color="auto"/>
              <w:right w:val="single" w:sz="4" w:space="0" w:color="auto"/>
            </w:tcBorders>
            <w:shd w:val="clear" w:color="auto" w:fill="auto"/>
            <w:vAlign w:val="center"/>
            <w:hideMark/>
          </w:tcPr>
          <w:p w14:paraId="3C5C073A" w14:textId="77777777" w:rsidR="00820270" w:rsidRPr="00820270" w:rsidRDefault="00820270" w:rsidP="00820270">
            <w:pPr>
              <w:pStyle w:val="1fffb"/>
            </w:pPr>
            <w:r w:rsidRPr="00820270">
              <w:t>Котельная №15 д. Старополье</w:t>
            </w:r>
          </w:p>
        </w:tc>
        <w:tc>
          <w:tcPr>
            <w:tcW w:w="687" w:type="pct"/>
            <w:tcBorders>
              <w:top w:val="nil"/>
              <w:left w:val="nil"/>
              <w:bottom w:val="single" w:sz="4" w:space="0" w:color="auto"/>
              <w:right w:val="single" w:sz="4" w:space="0" w:color="auto"/>
            </w:tcBorders>
            <w:shd w:val="clear" w:color="auto" w:fill="auto"/>
            <w:vAlign w:val="center"/>
            <w:hideMark/>
          </w:tcPr>
          <w:p w14:paraId="318E008E" w14:textId="77777777" w:rsidR="00820270" w:rsidRPr="00820270" w:rsidRDefault="00820270" w:rsidP="00820270">
            <w:pPr>
              <w:pStyle w:val="1fffb"/>
            </w:pPr>
            <w:r w:rsidRPr="00820270">
              <w:t>6,20</w:t>
            </w:r>
          </w:p>
        </w:tc>
        <w:tc>
          <w:tcPr>
            <w:tcW w:w="495" w:type="pct"/>
            <w:tcBorders>
              <w:top w:val="nil"/>
              <w:left w:val="nil"/>
              <w:bottom w:val="single" w:sz="4" w:space="0" w:color="auto"/>
              <w:right w:val="single" w:sz="4" w:space="0" w:color="auto"/>
            </w:tcBorders>
            <w:shd w:val="clear" w:color="auto" w:fill="auto"/>
            <w:vAlign w:val="center"/>
            <w:hideMark/>
          </w:tcPr>
          <w:p w14:paraId="2FB8222D" w14:textId="77777777" w:rsidR="00820270" w:rsidRPr="00820270" w:rsidRDefault="00820270" w:rsidP="00820270">
            <w:pPr>
              <w:pStyle w:val="1fffb"/>
            </w:pPr>
            <w:r w:rsidRPr="00820270">
              <w:t>0,081</w:t>
            </w:r>
          </w:p>
        </w:tc>
        <w:tc>
          <w:tcPr>
            <w:tcW w:w="749" w:type="pct"/>
            <w:tcBorders>
              <w:top w:val="nil"/>
              <w:left w:val="nil"/>
              <w:bottom w:val="single" w:sz="4" w:space="0" w:color="auto"/>
              <w:right w:val="single" w:sz="4" w:space="0" w:color="auto"/>
            </w:tcBorders>
            <w:shd w:val="clear" w:color="auto" w:fill="auto"/>
            <w:vAlign w:val="center"/>
            <w:hideMark/>
          </w:tcPr>
          <w:p w14:paraId="4603E2FA" w14:textId="77777777" w:rsidR="00820270" w:rsidRPr="00820270" w:rsidRDefault="00820270" w:rsidP="00820270">
            <w:pPr>
              <w:pStyle w:val="1fffb"/>
            </w:pPr>
            <w:r w:rsidRPr="00820270">
              <w:t>2,17</w:t>
            </w:r>
          </w:p>
        </w:tc>
        <w:tc>
          <w:tcPr>
            <w:tcW w:w="590" w:type="pct"/>
            <w:tcBorders>
              <w:top w:val="nil"/>
              <w:left w:val="nil"/>
              <w:bottom w:val="single" w:sz="4" w:space="0" w:color="auto"/>
              <w:right w:val="single" w:sz="4" w:space="0" w:color="auto"/>
            </w:tcBorders>
            <w:shd w:val="clear" w:color="auto" w:fill="auto"/>
            <w:vAlign w:val="center"/>
            <w:hideMark/>
          </w:tcPr>
          <w:p w14:paraId="1E27675D" w14:textId="77777777" w:rsidR="00820270" w:rsidRPr="00820270" w:rsidRDefault="00820270" w:rsidP="00820270">
            <w:pPr>
              <w:pStyle w:val="1fffb"/>
            </w:pPr>
            <w:r w:rsidRPr="00820270">
              <w:t>4000,00</w:t>
            </w:r>
          </w:p>
        </w:tc>
        <w:tc>
          <w:tcPr>
            <w:tcW w:w="407" w:type="pct"/>
            <w:tcBorders>
              <w:top w:val="nil"/>
              <w:left w:val="nil"/>
              <w:bottom w:val="single" w:sz="4" w:space="0" w:color="auto"/>
              <w:right w:val="single" w:sz="4" w:space="0" w:color="auto"/>
            </w:tcBorders>
            <w:shd w:val="clear" w:color="auto" w:fill="auto"/>
            <w:vAlign w:val="center"/>
            <w:hideMark/>
          </w:tcPr>
          <w:p w14:paraId="68B52CC1" w14:textId="77777777" w:rsidR="00820270" w:rsidRPr="00820270" w:rsidRDefault="00820270" w:rsidP="00820270">
            <w:pPr>
              <w:pStyle w:val="1fffb"/>
            </w:pPr>
            <w:r w:rsidRPr="00820270">
              <w:t>443,16</w:t>
            </w:r>
          </w:p>
        </w:tc>
        <w:tc>
          <w:tcPr>
            <w:tcW w:w="594" w:type="pct"/>
            <w:tcBorders>
              <w:top w:val="nil"/>
              <w:left w:val="nil"/>
              <w:bottom w:val="single" w:sz="4" w:space="0" w:color="auto"/>
              <w:right w:val="single" w:sz="4" w:space="0" w:color="auto"/>
            </w:tcBorders>
            <w:shd w:val="clear" w:color="auto" w:fill="auto"/>
            <w:vAlign w:val="center"/>
            <w:hideMark/>
          </w:tcPr>
          <w:p w14:paraId="0982DD61" w14:textId="77777777" w:rsidR="00820270" w:rsidRPr="00820270" w:rsidRDefault="00820270" w:rsidP="00820270">
            <w:pPr>
              <w:pStyle w:val="1fffb"/>
            </w:pPr>
            <w:r w:rsidRPr="00820270">
              <w:t>82,91</w:t>
            </w:r>
          </w:p>
        </w:tc>
        <w:tc>
          <w:tcPr>
            <w:tcW w:w="590" w:type="pct"/>
            <w:tcBorders>
              <w:top w:val="nil"/>
              <w:left w:val="nil"/>
              <w:bottom w:val="single" w:sz="4" w:space="0" w:color="auto"/>
              <w:right w:val="single" w:sz="4" w:space="0" w:color="auto"/>
            </w:tcBorders>
            <w:shd w:val="clear" w:color="auto" w:fill="auto"/>
            <w:vAlign w:val="center"/>
            <w:hideMark/>
          </w:tcPr>
          <w:p w14:paraId="7C738FFA" w14:textId="77777777" w:rsidR="00820270" w:rsidRPr="00820270" w:rsidRDefault="00820270" w:rsidP="00820270">
            <w:pPr>
              <w:pStyle w:val="1fffb"/>
            </w:pPr>
            <w:r w:rsidRPr="00820270">
              <w:t>4526,07</w:t>
            </w:r>
          </w:p>
        </w:tc>
      </w:tr>
      <w:tr w:rsidR="00820270" w:rsidRPr="00820270" w14:paraId="28C7C28A" w14:textId="77777777" w:rsidTr="00820270">
        <w:trPr>
          <w:trHeight w:val="20"/>
        </w:trPr>
        <w:tc>
          <w:tcPr>
            <w:tcW w:w="221" w:type="pct"/>
            <w:tcBorders>
              <w:top w:val="nil"/>
              <w:left w:val="single" w:sz="4" w:space="0" w:color="auto"/>
              <w:bottom w:val="single" w:sz="4" w:space="0" w:color="auto"/>
              <w:right w:val="single" w:sz="4" w:space="0" w:color="auto"/>
            </w:tcBorders>
            <w:shd w:val="clear" w:color="auto" w:fill="auto"/>
            <w:vAlign w:val="center"/>
            <w:hideMark/>
          </w:tcPr>
          <w:p w14:paraId="30784FA8" w14:textId="77777777" w:rsidR="00820270" w:rsidRPr="00820270" w:rsidRDefault="00820270" w:rsidP="00820270">
            <w:pPr>
              <w:pStyle w:val="1fffb"/>
            </w:pPr>
            <w:r w:rsidRPr="00820270">
              <w:t>2</w:t>
            </w:r>
          </w:p>
        </w:tc>
        <w:tc>
          <w:tcPr>
            <w:tcW w:w="667" w:type="pct"/>
            <w:tcBorders>
              <w:top w:val="nil"/>
              <w:left w:val="nil"/>
              <w:bottom w:val="single" w:sz="4" w:space="0" w:color="auto"/>
              <w:right w:val="single" w:sz="4" w:space="0" w:color="auto"/>
            </w:tcBorders>
            <w:shd w:val="clear" w:color="auto" w:fill="auto"/>
            <w:vAlign w:val="center"/>
            <w:hideMark/>
          </w:tcPr>
          <w:p w14:paraId="12949BE7" w14:textId="77777777" w:rsidR="00820270" w:rsidRPr="00820270" w:rsidRDefault="00820270" w:rsidP="00820270">
            <w:pPr>
              <w:pStyle w:val="1fffb"/>
            </w:pPr>
            <w:r w:rsidRPr="00820270">
              <w:t>Котельная №18 д. Овсище</w:t>
            </w:r>
          </w:p>
        </w:tc>
        <w:tc>
          <w:tcPr>
            <w:tcW w:w="687" w:type="pct"/>
            <w:tcBorders>
              <w:top w:val="nil"/>
              <w:left w:val="nil"/>
              <w:bottom w:val="single" w:sz="4" w:space="0" w:color="auto"/>
              <w:right w:val="single" w:sz="4" w:space="0" w:color="auto"/>
            </w:tcBorders>
            <w:shd w:val="clear" w:color="auto" w:fill="auto"/>
            <w:vAlign w:val="center"/>
            <w:hideMark/>
          </w:tcPr>
          <w:p w14:paraId="6A2DA569" w14:textId="77777777" w:rsidR="00820270" w:rsidRPr="00820270" w:rsidRDefault="00820270" w:rsidP="00820270">
            <w:pPr>
              <w:pStyle w:val="1fffb"/>
            </w:pPr>
            <w:r w:rsidRPr="00820270">
              <w:t>5,50</w:t>
            </w:r>
          </w:p>
        </w:tc>
        <w:tc>
          <w:tcPr>
            <w:tcW w:w="495" w:type="pct"/>
            <w:tcBorders>
              <w:top w:val="nil"/>
              <w:left w:val="nil"/>
              <w:bottom w:val="single" w:sz="4" w:space="0" w:color="auto"/>
              <w:right w:val="single" w:sz="4" w:space="0" w:color="auto"/>
            </w:tcBorders>
            <w:shd w:val="clear" w:color="auto" w:fill="auto"/>
            <w:vAlign w:val="center"/>
            <w:hideMark/>
          </w:tcPr>
          <w:p w14:paraId="742FABB2" w14:textId="77777777" w:rsidR="00820270" w:rsidRPr="00820270" w:rsidRDefault="00820270" w:rsidP="00820270">
            <w:pPr>
              <w:pStyle w:val="1fffb"/>
            </w:pPr>
            <w:r w:rsidRPr="00820270">
              <w:t>0,057</w:t>
            </w:r>
          </w:p>
        </w:tc>
        <w:tc>
          <w:tcPr>
            <w:tcW w:w="749" w:type="pct"/>
            <w:tcBorders>
              <w:top w:val="nil"/>
              <w:left w:val="nil"/>
              <w:bottom w:val="single" w:sz="4" w:space="0" w:color="auto"/>
              <w:right w:val="single" w:sz="4" w:space="0" w:color="auto"/>
            </w:tcBorders>
            <w:shd w:val="clear" w:color="auto" w:fill="auto"/>
            <w:vAlign w:val="center"/>
            <w:hideMark/>
          </w:tcPr>
          <w:p w14:paraId="63DAC3D9" w14:textId="77777777" w:rsidR="00820270" w:rsidRPr="00820270" w:rsidRDefault="00820270" w:rsidP="00820270">
            <w:pPr>
              <w:pStyle w:val="1fffb"/>
            </w:pPr>
            <w:r w:rsidRPr="00820270">
              <w:t>1,72</w:t>
            </w:r>
          </w:p>
        </w:tc>
        <w:tc>
          <w:tcPr>
            <w:tcW w:w="590" w:type="pct"/>
            <w:tcBorders>
              <w:top w:val="nil"/>
              <w:left w:val="nil"/>
              <w:bottom w:val="single" w:sz="4" w:space="0" w:color="auto"/>
              <w:right w:val="single" w:sz="4" w:space="0" w:color="auto"/>
            </w:tcBorders>
            <w:shd w:val="clear" w:color="auto" w:fill="auto"/>
            <w:vAlign w:val="center"/>
            <w:hideMark/>
          </w:tcPr>
          <w:p w14:paraId="5A984328" w14:textId="77777777" w:rsidR="00820270" w:rsidRPr="00820270" w:rsidRDefault="00820270" w:rsidP="00820270">
            <w:pPr>
              <w:pStyle w:val="1fffb"/>
            </w:pPr>
            <w:r w:rsidRPr="00820270">
              <w:t>2820,00</w:t>
            </w:r>
          </w:p>
        </w:tc>
        <w:tc>
          <w:tcPr>
            <w:tcW w:w="407" w:type="pct"/>
            <w:tcBorders>
              <w:top w:val="nil"/>
              <w:left w:val="nil"/>
              <w:bottom w:val="single" w:sz="4" w:space="0" w:color="auto"/>
              <w:right w:val="single" w:sz="4" w:space="0" w:color="auto"/>
            </w:tcBorders>
            <w:shd w:val="clear" w:color="auto" w:fill="auto"/>
            <w:vAlign w:val="center"/>
            <w:hideMark/>
          </w:tcPr>
          <w:p w14:paraId="1E5541E1" w14:textId="77777777" w:rsidR="00820270" w:rsidRPr="00820270" w:rsidRDefault="00820270" w:rsidP="00820270">
            <w:pPr>
              <w:pStyle w:val="1fffb"/>
            </w:pPr>
            <w:r w:rsidRPr="00820270">
              <w:t>317,01</w:t>
            </w:r>
          </w:p>
        </w:tc>
        <w:tc>
          <w:tcPr>
            <w:tcW w:w="594" w:type="pct"/>
            <w:tcBorders>
              <w:top w:val="nil"/>
              <w:left w:val="nil"/>
              <w:bottom w:val="single" w:sz="4" w:space="0" w:color="auto"/>
              <w:right w:val="single" w:sz="4" w:space="0" w:color="auto"/>
            </w:tcBorders>
            <w:shd w:val="clear" w:color="auto" w:fill="auto"/>
            <w:vAlign w:val="center"/>
            <w:hideMark/>
          </w:tcPr>
          <w:p w14:paraId="47CD213D" w14:textId="77777777" w:rsidR="00820270" w:rsidRPr="00820270" w:rsidRDefault="00820270" w:rsidP="00820270">
            <w:pPr>
              <w:pStyle w:val="1fffb"/>
            </w:pPr>
            <w:r w:rsidRPr="00820270">
              <w:t>69,02</w:t>
            </w:r>
          </w:p>
        </w:tc>
        <w:tc>
          <w:tcPr>
            <w:tcW w:w="590" w:type="pct"/>
            <w:tcBorders>
              <w:top w:val="nil"/>
              <w:left w:val="nil"/>
              <w:bottom w:val="single" w:sz="4" w:space="0" w:color="auto"/>
              <w:right w:val="single" w:sz="4" w:space="0" w:color="auto"/>
            </w:tcBorders>
            <w:shd w:val="clear" w:color="auto" w:fill="auto"/>
            <w:vAlign w:val="center"/>
            <w:hideMark/>
          </w:tcPr>
          <w:p w14:paraId="23810C76" w14:textId="77777777" w:rsidR="00820270" w:rsidRPr="00820270" w:rsidRDefault="00820270" w:rsidP="00820270">
            <w:pPr>
              <w:pStyle w:val="1fffb"/>
            </w:pPr>
            <w:r w:rsidRPr="00820270">
              <w:t>3206,03</w:t>
            </w:r>
          </w:p>
        </w:tc>
      </w:tr>
      <w:tr w:rsidR="00820270" w:rsidRPr="00820270" w14:paraId="2D3F21D9" w14:textId="77777777" w:rsidTr="00820270">
        <w:trPr>
          <w:trHeight w:val="20"/>
        </w:trPr>
        <w:tc>
          <w:tcPr>
            <w:tcW w:w="5000" w:type="pct"/>
            <w:gridSpan w:val="9"/>
            <w:tcBorders>
              <w:top w:val="single" w:sz="4" w:space="0" w:color="auto"/>
              <w:left w:val="single" w:sz="4" w:space="0" w:color="auto"/>
              <w:bottom w:val="single" w:sz="4" w:space="0" w:color="auto"/>
              <w:right w:val="nil"/>
            </w:tcBorders>
            <w:shd w:val="clear" w:color="auto" w:fill="auto"/>
            <w:vAlign w:val="center"/>
            <w:hideMark/>
          </w:tcPr>
          <w:p w14:paraId="127F0067" w14:textId="77777777" w:rsidR="00820270" w:rsidRPr="00820270" w:rsidRDefault="00820270" w:rsidP="00820270">
            <w:pPr>
              <w:pStyle w:val="1fffb"/>
            </w:pPr>
            <w:r w:rsidRPr="00820270">
              <w:t>,</w:t>
            </w:r>
          </w:p>
        </w:tc>
      </w:tr>
      <w:tr w:rsidR="00820270" w:rsidRPr="00820270" w14:paraId="15FA9BFD" w14:textId="77777777" w:rsidTr="00820270">
        <w:trPr>
          <w:trHeight w:val="20"/>
        </w:trPr>
        <w:tc>
          <w:tcPr>
            <w:tcW w:w="221" w:type="pct"/>
            <w:tcBorders>
              <w:top w:val="nil"/>
              <w:left w:val="single" w:sz="4" w:space="0" w:color="auto"/>
              <w:bottom w:val="single" w:sz="4" w:space="0" w:color="auto"/>
              <w:right w:val="single" w:sz="4" w:space="0" w:color="auto"/>
            </w:tcBorders>
            <w:shd w:val="clear" w:color="auto" w:fill="auto"/>
            <w:vAlign w:val="center"/>
            <w:hideMark/>
          </w:tcPr>
          <w:p w14:paraId="6A023EAC" w14:textId="77777777" w:rsidR="00820270" w:rsidRPr="00820270" w:rsidRDefault="00820270" w:rsidP="00820270">
            <w:pPr>
              <w:pStyle w:val="1fffb"/>
            </w:pPr>
            <w:r w:rsidRPr="00820270">
              <w:t>1</w:t>
            </w:r>
          </w:p>
        </w:tc>
        <w:tc>
          <w:tcPr>
            <w:tcW w:w="667" w:type="pct"/>
            <w:tcBorders>
              <w:top w:val="nil"/>
              <w:left w:val="nil"/>
              <w:bottom w:val="single" w:sz="4" w:space="0" w:color="auto"/>
              <w:right w:val="single" w:sz="4" w:space="0" w:color="auto"/>
            </w:tcBorders>
            <w:shd w:val="clear" w:color="auto" w:fill="auto"/>
            <w:vAlign w:val="center"/>
            <w:hideMark/>
          </w:tcPr>
          <w:p w14:paraId="732B3934" w14:textId="77777777" w:rsidR="00820270" w:rsidRPr="00820270" w:rsidRDefault="00820270" w:rsidP="00820270">
            <w:pPr>
              <w:pStyle w:val="1fffb"/>
            </w:pPr>
            <w:r w:rsidRPr="00820270">
              <w:t>Котельная №15 д. Старополье</w:t>
            </w:r>
          </w:p>
        </w:tc>
        <w:tc>
          <w:tcPr>
            <w:tcW w:w="687" w:type="pct"/>
            <w:tcBorders>
              <w:top w:val="nil"/>
              <w:left w:val="nil"/>
              <w:bottom w:val="single" w:sz="4" w:space="0" w:color="auto"/>
              <w:right w:val="single" w:sz="4" w:space="0" w:color="auto"/>
            </w:tcBorders>
            <w:shd w:val="clear" w:color="auto" w:fill="auto"/>
            <w:vAlign w:val="center"/>
            <w:hideMark/>
          </w:tcPr>
          <w:p w14:paraId="5C3E6F3C" w14:textId="77777777" w:rsidR="00820270" w:rsidRPr="00820270" w:rsidRDefault="00820270" w:rsidP="00820270">
            <w:pPr>
              <w:pStyle w:val="1fffb"/>
            </w:pPr>
            <w:r w:rsidRPr="00820270">
              <w:t>6,20</w:t>
            </w:r>
          </w:p>
        </w:tc>
        <w:tc>
          <w:tcPr>
            <w:tcW w:w="495" w:type="pct"/>
            <w:tcBorders>
              <w:top w:val="nil"/>
              <w:left w:val="nil"/>
              <w:bottom w:val="single" w:sz="4" w:space="0" w:color="auto"/>
              <w:right w:val="single" w:sz="4" w:space="0" w:color="auto"/>
            </w:tcBorders>
            <w:shd w:val="clear" w:color="auto" w:fill="auto"/>
            <w:vAlign w:val="center"/>
            <w:hideMark/>
          </w:tcPr>
          <w:p w14:paraId="623E27A3" w14:textId="77777777" w:rsidR="00820270" w:rsidRPr="00820270" w:rsidRDefault="00820270" w:rsidP="00820270">
            <w:pPr>
              <w:pStyle w:val="1fffb"/>
            </w:pPr>
            <w:r w:rsidRPr="00820270">
              <w:t>0,079</w:t>
            </w:r>
          </w:p>
        </w:tc>
        <w:tc>
          <w:tcPr>
            <w:tcW w:w="749" w:type="pct"/>
            <w:tcBorders>
              <w:top w:val="nil"/>
              <w:left w:val="nil"/>
              <w:bottom w:val="single" w:sz="4" w:space="0" w:color="auto"/>
              <w:right w:val="single" w:sz="4" w:space="0" w:color="auto"/>
            </w:tcBorders>
            <w:shd w:val="clear" w:color="auto" w:fill="auto"/>
            <w:vAlign w:val="center"/>
            <w:hideMark/>
          </w:tcPr>
          <w:p w14:paraId="05838610" w14:textId="77777777" w:rsidR="00820270" w:rsidRPr="00820270" w:rsidRDefault="00820270" w:rsidP="00820270">
            <w:pPr>
              <w:pStyle w:val="1fffb"/>
            </w:pPr>
            <w:r w:rsidRPr="00820270">
              <w:t>2,39</w:t>
            </w:r>
          </w:p>
        </w:tc>
        <w:tc>
          <w:tcPr>
            <w:tcW w:w="590" w:type="pct"/>
            <w:tcBorders>
              <w:top w:val="nil"/>
              <w:left w:val="nil"/>
              <w:bottom w:val="single" w:sz="8" w:space="0" w:color="auto"/>
              <w:right w:val="single" w:sz="8" w:space="0" w:color="auto"/>
            </w:tcBorders>
            <w:shd w:val="clear" w:color="auto" w:fill="auto"/>
            <w:vAlign w:val="center"/>
            <w:hideMark/>
          </w:tcPr>
          <w:p w14:paraId="21BAD23B" w14:textId="77777777" w:rsidR="00820270" w:rsidRPr="00820270" w:rsidRDefault="00820270" w:rsidP="00820270">
            <w:pPr>
              <w:pStyle w:val="1fffb"/>
            </w:pPr>
            <w:r w:rsidRPr="00820270">
              <w:t>4400,00</w:t>
            </w:r>
          </w:p>
        </w:tc>
        <w:tc>
          <w:tcPr>
            <w:tcW w:w="407" w:type="pct"/>
            <w:tcBorders>
              <w:top w:val="nil"/>
              <w:left w:val="nil"/>
              <w:bottom w:val="single" w:sz="8" w:space="0" w:color="auto"/>
              <w:right w:val="single" w:sz="8" w:space="0" w:color="auto"/>
            </w:tcBorders>
            <w:shd w:val="clear" w:color="auto" w:fill="auto"/>
            <w:vAlign w:val="center"/>
            <w:hideMark/>
          </w:tcPr>
          <w:p w14:paraId="171FE0AD" w14:textId="77777777" w:rsidR="00820270" w:rsidRPr="00820270" w:rsidRDefault="00820270" w:rsidP="00820270">
            <w:pPr>
              <w:pStyle w:val="1fffb"/>
            </w:pPr>
            <w:r w:rsidRPr="00820270">
              <w:t>434,3</w:t>
            </w:r>
          </w:p>
        </w:tc>
        <w:tc>
          <w:tcPr>
            <w:tcW w:w="594" w:type="pct"/>
            <w:tcBorders>
              <w:top w:val="nil"/>
              <w:left w:val="nil"/>
              <w:bottom w:val="single" w:sz="8" w:space="0" w:color="auto"/>
              <w:right w:val="single" w:sz="8" w:space="0" w:color="auto"/>
            </w:tcBorders>
            <w:shd w:val="clear" w:color="auto" w:fill="auto"/>
            <w:vAlign w:val="center"/>
            <w:hideMark/>
          </w:tcPr>
          <w:p w14:paraId="3CFB0C03" w14:textId="77777777" w:rsidR="00820270" w:rsidRPr="00820270" w:rsidRDefault="00820270" w:rsidP="00820270">
            <w:pPr>
              <w:pStyle w:val="1fffb"/>
            </w:pPr>
            <w:r w:rsidRPr="00820270">
              <w:t>82,91</w:t>
            </w:r>
          </w:p>
        </w:tc>
        <w:tc>
          <w:tcPr>
            <w:tcW w:w="590" w:type="pct"/>
            <w:tcBorders>
              <w:top w:val="nil"/>
              <w:left w:val="nil"/>
              <w:bottom w:val="single" w:sz="8" w:space="0" w:color="auto"/>
              <w:right w:val="single" w:sz="8" w:space="0" w:color="auto"/>
            </w:tcBorders>
            <w:shd w:val="clear" w:color="auto" w:fill="auto"/>
            <w:vAlign w:val="center"/>
            <w:hideMark/>
          </w:tcPr>
          <w:p w14:paraId="0608ADA7" w14:textId="77777777" w:rsidR="00820270" w:rsidRPr="00820270" w:rsidRDefault="00820270" w:rsidP="00820270">
            <w:pPr>
              <w:pStyle w:val="1fffb"/>
            </w:pPr>
            <w:r w:rsidRPr="00820270">
              <w:t>4917,21</w:t>
            </w:r>
          </w:p>
        </w:tc>
      </w:tr>
      <w:tr w:rsidR="00820270" w:rsidRPr="00820270" w14:paraId="3F99B15F" w14:textId="77777777" w:rsidTr="00820270">
        <w:trPr>
          <w:trHeight w:val="20"/>
        </w:trPr>
        <w:tc>
          <w:tcPr>
            <w:tcW w:w="221" w:type="pct"/>
            <w:tcBorders>
              <w:top w:val="nil"/>
              <w:left w:val="single" w:sz="4" w:space="0" w:color="auto"/>
              <w:bottom w:val="single" w:sz="4" w:space="0" w:color="auto"/>
              <w:right w:val="single" w:sz="4" w:space="0" w:color="auto"/>
            </w:tcBorders>
            <w:shd w:val="clear" w:color="auto" w:fill="auto"/>
            <w:vAlign w:val="center"/>
            <w:hideMark/>
          </w:tcPr>
          <w:p w14:paraId="4A3EF4DA" w14:textId="77777777" w:rsidR="00820270" w:rsidRPr="00820270" w:rsidRDefault="00820270" w:rsidP="00820270">
            <w:pPr>
              <w:pStyle w:val="1fffb"/>
            </w:pPr>
            <w:r w:rsidRPr="00820270">
              <w:t>2</w:t>
            </w:r>
          </w:p>
        </w:tc>
        <w:tc>
          <w:tcPr>
            <w:tcW w:w="667" w:type="pct"/>
            <w:tcBorders>
              <w:top w:val="nil"/>
              <w:left w:val="nil"/>
              <w:bottom w:val="single" w:sz="4" w:space="0" w:color="auto"/>
              <w:right w:val="single" w:sz="4" w:space="0" w:color="auto"/>
            </w:tcBorders>
            <w:shd w:val="clear" w:color="auto" w:fill="auto"/>
            <w:vAlign w:val="center"/>
            <w:hideMark/>
          </w:tcPr>
          <w:p w14:paraId="6C443505" w14:textId="77777777" w:rsidR="00820270" w:rsidRPr="00820270" w:rsidRDefault="00820270" w:rsidP="00820270">
            <w:pPr>
              <w:pStyle w:val="1fffb"/>
            </w:pPr>
            <w:r w:rsidRPr="00820270">
              <w:t>Котельная №18 д. Овсище</w:t>
            </w:r>
          </w:p>
        </w:tc>
        <w:tc>
          <w:tcPr>
            <w:tcW w:w="687" w:type="pct"/>
            <w:tcBorders>
              <w:top w:val="nil"/>
              <w:left w:val="nil"/>
              <w:bottom w:val="single" w:sz="4" w:space="0" w:color="auto"/>
              <w:right w:val="single" w:sz="4" w:space="0" w:color="auto"/>
            </w:tcBorders>
            <w:shd w:val="clear" w:color="auto" w:fill="auto"/>
            <w:vAlign w:val="center"/>
            <w:hideMark/>
          </w:tcPr>
          <w:p w14:paraId="0FB2FB41" w14:textId="77777777" w:rsidR="00820270" w:rsidRPr="00820270" w:rsidRDefault="00820270" w:rsidP="00820270">
            <w:pPr>
              <w:pStyle w:val="1fffb"/>
            </w:pPr>
            <w:r w:rsidRPr="00820270">
              <w:t>5,50</w:t>
            </w:r>
          </w:p>
        </w:tc>
        <w:tc>
          <w:tcPr>
            <w:tcW w:w="495" w:type="pct"/>
            <w:tcBorders>
              <w:top w:val="nil"/>
              <w:left w:val="nil"/>
              <w:bottom w:val="single" w:sz="4" w:space="0" w:color="auto"/>
              <w:right w:val="single" w:sz="4" w:space="0" w:color="auto"/>
            </w:tcBorders>
            <w:shd w:val="clear" w:color="auto" w:fill="auto"/>
            <w:vAlign w:val="center"/>
            <w:hideMark/>
          </w:tcPr>
          <w:p w14:paraId="605D9898" w14:textId="77777777" w:rsidR="00820270" w:rsidRPr="00820270" w:rsidRDefault="00820270" w:rsidP="00820270">
            <w:pPr>
              <w:pStyle w:val="1fffb"/>
            </w:pPr>
            <w:r w:rsidRPr="00820270">
              <w:t>0,057</w:t>
            </w:r>
          </w:p>
        </w:tc>
        <w:tc>
          <w:tcPr>
            <w:tcW w:w="749" w:type="pct"/>
            <w:tcBorders>
              <w:top w:val="nil"/>
              <w:left w:val="nil"/>
              <w:bottom w:val="single" w:sz="4" w:space="0" w:color="auto"/>
              <w:right w:val="single" w:sz="4" w:space="0" w:color="auto"/>
            </w:tcBorders>
            <w:shd w:val="clear" w:color="auto" w:fill="auto"/>
            <w:vAlign w:val="center"/>
            <w:hideMark/>
          </w:tcPr>
          <w:p w14:paraId="01B3F0F7" w14:textId="77777777" w:rsidR="00820270" w:rsidRPr="00820270" w:rsidRDefault="00820270" w:rsidP="00820270">
            <w:pPr>
              <w:pStyle w:val="1fffb"/>
            </w:pPr>
            <w:r w:rsidRPr="00820270">
              <w:t>1,72</w:t>
            </w:r>
          </w:p>
        </w:tc>
        <w:tc>
          <w:tcPr>
            <w:tcW w:w="590" w:type="pct"/>
            <w:tcBorders>
              <w:top w:val="nil"/>
              <w:left w:val="nil"/>
              <w:bottom w:val="single" w:sz="8" w:space="0" w:color="auto"/>
              <w:right w:val="single" w:sz="8" w:space="0" w:color="auto"/>
            </w:tcBorders>
            <w:shd w:val="clear" w:color="auto" w:fill="auto"/>
            <w:vAlign w:val="center"/>
            <w:hideMark/>
          </w:tcPr>
          <w:p w14:paraId="6F2FDCDD" w14:textId="77777777" w:rsidR="00820270" w:rsidRPr="00820270" w:rsidRDefault="00820270" w:rsidP="00820270">
            <w:pPr>
              <w:pStyle w:val="1fffb"/>
            </w:pPr>
            <w:r w:rsidRPr="00820270">
              <w:t>2767,01</w:t>
            </w:r>
          </w:p>
        </w:tc>
        <w:tc>
          <w:tcPr>
            <w:tcW w:w="407" w:type="pct"/>
            <w:tcBorders>
              <w:top w:val="nil"/>
              <w:left w:val="nil"/>
              <w:bottom w:val="single" w:sz="8" w:space="0" w:color="auto"/>
              <w:right w:val="single" w:sz="8" w:space="0" w:color="auto"/>
            </w:tcBorders>
            <w:shd w:val="clear" w:color="auto" w:fill="auto"/>
            <w:vAlign w:val="center"/>
            <w:hideMark/>
          </w:tcPr>
          <w:p w14:paraId="1A38FFC7" w14:textId="77777777" w:rsidR="00820270" w:rsidRPr="00820270" w:rsidRDefault="00820270" w:rsidP="00820270">
            <w:pPr>
              <w:pStyle w:val="1fffb"/>
            </w:pPr>
            <w:r w:rsidRPr="00820270">
              <w:t>547,65</w:t>
            </w:r>
          </w:p>
        </w:tc>
        <w:tc>
          <w:tcPr>
            <w:tcW w:w="594" w:type="pct"/>
            <w:tcBorders>
              <w:top w:val="nil"/>
              <w:left w:val="nil"/>
              <w:bottom w:val="single" w:sz="8" w:space="0" w:color="auto"/>
              <w:right w:val="single" w:sz="8" w:space="0" w:color="auto"/>
            </w:tcBorders>
            <w:shd w:val="clear" w:color="auto" w:fill="auto"/>
            <w:vAlign w:val="center"/>
            <w:hideMark/>
          </w:tcPr>
          <w:p w14:paraId="17B938A8" w14:textId="77777777" w:rsidR="00820270" w:rsidRPr="00820270" w:rsidRDefault="00820270" w:rsidP="00820270">
            <w:pPr>
              <w:pStyle w:val="1fffb"/>
            </w:pPr>
            <w:r w:rsidRPr="00820270">
              <w:t>193,29</w:t>
            </w:r>
          </w:p>
        </w:tc>
        <w:tc>
          <w:tcPr>
            <w:tcW w:w="590" w:type="pct"/>
            <w:tcBorders>
              <w:top w:val="nil"/>
              <w:left w:val="nil"/>
              <w:bottom w:val="single" w:sz="8" w:space="0" w:color="auto"/>
              <w:right w:val="single" w:sz="8" w:space="0" w:color="auto"/>
            </w:tcBorders>
            <w:shd w:val="clear" w:color="auto" w:fill="auto"/>
            <w:vAlign w:val="center"/>
            <w:hideMark/>
          </w:tcPr>
          <w:p w14:paraId="37BF43D2" w14:textId="77777777" w:rsidR="00820270" w:rsidRPr="00820270" w:rsidRDefault="00820270" w:rsidP="00820270">
            <w:pPr>
              <w:pStyle w:val="1fffb"/>
            </w:pPr>
            <w:r w:rsidRPr="00820270">
              <w:t>3507,95</w:t>
            </w:r>
          </w:p>
        </w:tc>
      </w:tr>
      <w:tr w:rsidR="00820270" w:rsidRPr="00820270" w14:paraId="6E3834C1" w14:textId="77777777" w:rsidTr="00820270">
        <w:trPr>
          <w:trHeight w:val="20"/>
        </w:trPr>
        <w:tc>
          <w:tcPr>
            <w:tcW w:w="5000" w:type="pct"/>
            <w:gridSpan w:val="9"/>
            <w:tcBorders>
              <w:top w:val="single" w:sz="4" w:space="0" w:color="auto"/>
              <w:left w:val="single" w:sz="4" w:space="0" w:color="auto"/>
              <w:bottom w:val="single" w:sz="4" w:space="0" w:color="auto"/>
              <w:right w:val="nil"/>
            </w:tcBorders>
            <w:shd w:val="clear" w:color="auto" w:fill="auto"/>
            <w:vAlign w:val="center"/>
            <w:hideMark/>
          </w:tcPr>
          <w:p w14:paraId="06365A70" w14:textId="77777777" w:rsidR="00820270" w:rsidRPr="00820270" w:rsidRDefault="00820270" w:rsidP="00820270">
            <w:pPr>
              <w:pStyle w:val="1fffb"/>
            </w:pPr>
            <w:r w:rsidRPr="00820270">
              <w:t>2026-2031 годы</w:t>
            </w:r>
          </w:p>
        </w:tc>
      </w:tr>
      <w:tr w:rsidR="00820270" w:rsidRPr="00820270" w14:paraId="49E5E8DD" w14:textId="77777777" w:rsidTr="00820270">
        <w:trPr>
          <w:trHeight w:val="20"/>
        </w:trPr>
        <w:tc>
          <w:tcPr>
            <w:tcW w:w="221" w:type="pct"/>
            <w:tcBorders>
              <w:top w:val="nil"/>
              <w:left w:val="single" w:sz="4" w:space="0" w:color="auto"/>
              <w:bottom w:val="single" w:sz="4" w:space="0" w:color="auto"/>
              <w:right w:val="single" w:sz="4" w:space="0" w:color="auto"/>
            </w:tcBorders>
            <w:shd w:val="clear" w:color="auto" w:fill="auto"/>
            <w:vAlign w:val="center"/>
            <w:hideMark/>
          </w:tcPr>
          <w:p w14:paraId="7D4CC78C" w14:textId="77777777" w:rsidR="00820270" w:rsidRPr="00820270" w:rsidRDefault="00820270" w:rsidP="00820270">
            <w:pPr>
              <w:pStyle w:val="1fffb"/>
            </w:pPr>
            <w:r w:rsidRPr="00820270">
              <w:t>1</w:t>
            </w:r>
          </w:p>
        </w:tc>
        <w:tc>
          <w:tcPr>
            <w:tcW w:w="667" w:type="pct"/>
            <w:tcBorders>
              <w:top w:val="nil"/>
              <w:left w:val="nil"/>
              <w:bottom w:val="single" w:sz="4" w:space="0" w:color="auto"/>
              <w:right w:val="single" w:sz="4" w:space="0" w:color="auto"/>
            </w:tcBorders>
            <w:shd w:val="clear" w:color="auto" w:fill="auto"/>
            <w:vAlign w:val="center"/>
            <w:hideMark/>
          </w:tcPr>
          <w:p w14:paraId="05903462" w14:textId="77777777" w:rsidR="00820270" w:rsidRPr="00820270" w:rsidRDefault="00820270" w:rsidP="00820270">
            <w:pPr>
              <w:pStyle w:val="1fffb"/>
            </w:pPr>
            <w:r w:rsidRPr="00820270">
              <w:t>Котельная №15 д. Старополье</w:t>
            </w:r>
          </w:p>
        </w:tc>
        <w:tc>
          <w:tcPr>
            <w:tcW w:w="687" w:type="pct"/>
            <w:tcBorders>
              <w:top w:val="nil"/>
              <w:left w:val="nil"/>
              <w:bottom w:val="single" w:sz="4" w:space="0" w:color="auto"/>
              <w:right w:val="single" w:sz="4" w:space="0" w:color="auto"/>
            </w:tcBorders>
            <w:shd w:val="clear" w:color="auto" w:fill="auto"/>
            <w:vAlign w:val="center"/>
            <w:hideMark/>
          </w:tcPr>
          <w:p w14:paraId="08364415" w14:textId="77777777" w:rsidR="00820270" w:rsidRPr="00820270" w:rsidRDefault="00820270" w:rsidP="00820270">
            <w:pPr>
              <w:pStyle w:val="1fffb"/>
            </w:pPr>
            <w:r w:rsidRPr="00820270">
              <w:t>7,31</w:t>
            </w:r>
          </w:p>
        </w:tc>
        <w:tc>
          <w:tcPr>
            <w:tcW w:w="495" w:type="pct"/>
            <w:tcBorders>
              <w:top w:val="nil"/>
              <w:left w:val="nil"/>
              <w:bottom w:val="single" w:sz="4" w:space="0" w:color="auto"/>
              <w:right w:val="single" w:sz="4" w:space="0" w:color="auto"/>
            </w:tcBorders>
            <w:shd w:val="clear" w:color="auto" w:fill="auto"/>
            <w:vAlign w:val="center"/>
            <w:hideMark/>
          </w:tcPr>
          <w:p w14:paraId="24DEA11D" w14:textId="77777777" w:rsidR="00820270" w:rsidRPr="00820270" w:rsidRDefault="00820270" w:rsidP="00820270">
            <w:pPr>
              <w:pStyle w:val="1fffb"/>
            </w:pPr>
            <w:r w:rsidRPr="00820270">
              <w:t>0,078</w:t>
            </w:r>
          </w:p>
        </w:tc>
        <w:tc>
          <w:tcPr>
            <w:tcW w:w="749" w:type="pct"/>
            <w:tcBorders>
              <w:top w:val="nil"/>
              <w:left w:val="nil"/>
              <w:bottom w:val="single" w:sz="4" w:space="0" w:color="auto"/>
              <w:right w:val="single" w:sz="4" w:space="0" w:color="auto"/>
            </w:tcBorders>
            <w:shd w:val="clear" w:color="auto" w:fill="auto"/>
            <w:vAlign w:val="center"/>
            <w:hideMark/>
          </w:tcPr>
          <w:p w14:paraId="0BD793F4" w14:textId="77777777" w:rsidR="00820270" w:rsidRPr="00820270" w:rsidRDefault="00820270" w:rsidP="00820270">
            <w:pPr>
              <w:pStyle w:val="1fffb"/>
            </w:pPr>
            <w:r w:rsidRPr="00820270">
              <w:t>2,63</w:t>
            </w:r>
          </w:p>
        </w:tc>
        <w:tc>
          <w:tcPr>
            <w:tcW w:w="590" w:type="pct"/>
            <w:tcBorders>
              <w:top w:val="nil"/>
              <w:left w:val="nil"/>
              <w:bottom w:val="single" w:sz="8" w:space="0" w:color="auto"/>
              <w:right w:val="single" w:sz="8" w:space="0" w:color="auto"/>
            </w:tcBorders>
            <w:shd w:val="clear" w:color="auto" w:fill="auto"/>
            <w:vAlign w:val="center"/>
            <w:hideMark/>
          </w:tcPr>
          <w:p w14:paraId="6853B6E1" w14:textId="77777777" w:rsidR="00820270" w:rsidRPr="00820270" w:rsidRDefault="00820270" w:rsidP="00820270">
            <w:pPr>
              <w:pStyle w:val="1fffb"/>
            </w:pPr>
            <w:r w:rsidRPr="00820270">
              <w:t>4840,00</w:t>
            </w:r>
          </w:p>
        </w:tc>
        <w:tc>
          <w:tcPr>
            <w:tcW w:w="407" w:type="pct"/>
            <w:tcBorders>
              <w:top w:val="nil"/>
              <w:left w:val="nil"/>
              <w:bottom w:val="single" w:sz="8" w:space="0" w:color="auto"/>
              <w:right w:val="single" w:sz="8" w:space="0" w:color="auto"/>
            </w:tcBorders>
            <w:shd w:val="clear" w:color="auto" w:fill="auto"/>
            <w:vAlign w:val="center"/>
            <w:hideMark/>
          </w:tcPr>
          <w:p w14:paraId="6E9BBB43" w14:textId="77777777" w:rsidR="00820270" w:rsidRPr="00820270" w:rsidRDefault="00820270" w:rsidP="00820270">
            <w:pPr>
              <w:pStyle w:val="1fffb"/>
            </w:pPr>
            <w:r w:rsidRPr="00820270">
              <w:t>425,61</w:t>
            </w:r>
          </w:p>
        </w:tc>
        <w:tc>
          <w:tcPr>
            <w:tcW w:w="594" w:type="pct"/>
            <w:tcBorders>
              <w:top w:val="nil"/>
              <w:left w:val="nil"/>
              <w:bottom w:val="single" w:sz="8" w:space="0" w:color="auto"/>
              <w:right w:val="single" w:sz="8" w:space="0" w:color="auto"/>
            </w:tcBorders>
            <w:shd w:val="clear" w:color="auto" w:fill="auto"/>
            <w:vAlign w:val="center"/>
            <w:hideMark/>
          </w:tcPr>
          <w:p w14:paraId="676BFE43" w14:textId="77777777" w:rsidR="00820270" w:rsidRPr="00820270" w:rsidRDefault="00820270" w:rsidP="00820270">
            <w:pPr>
              <w:pStyle w:val="1fffb"/>
            </w:pPr>
            <w:r w:rsidRPr="00820270">
              <w:t>82,91</w:t>
            </w:r>
          </w:p>
        </w:tc>
        <w:tc>
          <w:tcPr>
            <w:tcW w:w="590" w:type="pct"/>
            <w:tcBorders>
              <w:top w:val="nil"/>
              <w:left w:val="nil"/>
              <w:bottom w:val="single" w:sz="8" w:space="0" w:color="auto"/>
              <w:right w:val="single" w:sz="8" w:space="0" w:color="auto"/>
            </w:tcBorders>
            <w:shd w:val="clear" w:color="auto" w:fill="auto"/>
            <w:vAlign w:val="center"/>
            <w:hideMark/>
          </w:tcPr>
          <w:p w14:paraId="3506332C" w14:textId="77777777" w:rsidR="00820270" w:rsidRPr="00820270" w:rsidRDefault="00820270" w:rsidP="00820270">
            <w:pPr>
              <w:pStyle w:val="1fffb"/>
            </w:pPr>
            <w:r w:rsidRPr="00820270">
              <w:t>5348,52</w:t>
            </w:r>
          </w:p>
        </w:tc>
      </w:tr>
      <w:tr w:rsidR="00820270" w:rsidRPr="00820270" w14:paraId="6BB59412" w14:textId="77777777" w:rsidTr="00820270">
        <w:trPr>
          <w:trHeight w:val="20"/>
        </w:trPr>
        <w:tc>
          <w:tcPr>
            <w:tcW w:w="221" w:type="pct"/>
            <w:tcBorders>
              <w:top w:val="nil"/>
              <w:left w:val="single" w:sz="4" w:space="0" w:color="auto"/>
              <w:bottom w:val="single" w:sz="4" w:space="0" w:color="auto"/>
              <w:right w:val="single" w:sz="4" w:space="0" w:color="auto"/>
            </w:tcBorders>
            <w:shd w:val="clear" w:color="auto" w:fill="auto"/>
            <w:vAlign w:val="center"/>
            <w:hideMark/>
          </w:tcPr>
          <w:p w14:paraId="142343E0" w14:textId="77777777" w:rsidR="00820270" w:rsidRPr="00820270" w:rsidRDefault="00820270" w:rsidP="00820270">
            <w:pPr>
              <w:pStyle w:val="1fffb"/>
            </w:pPr>
            <w:r w:rsidRPr="00820270">
              <w:t>2</w:t>
            </w:r>
          </w:p>
        </w:tc>
        <w:tc>
          <w:tcPr>
            <w:tcW w:w="667" w:type="pct"/>
            <w:tcBorders>
              <w:top w:val="nil"/>
              <w:left w:val="nil"/>
              <w:bottom w:val="single" w:sz="4" w:space="0" w:color="auto"/>
              <w:right w:val="single" w:sz="4" w:space="0" w:color="auto"/>
            </w:tcBorders>
            <w:shd w:val="clear" w:color="auto" w:fill="auto"/>
            <w:vAlign w:val="center"/>
            <w:hideMark/>
          </w:tcPr>
          <w:p w14:paraId="27EF96D5" w14:textId="77777777" w:rsidR="00820270" w:rsidRPr="00820270" w:rsidRDefault="00820270" w:rsidP="00820270">
            <w:pPr>
              <w:pStyle w:val="1fffb"/>
            </w:pPr>
            <w:r w:rsidRPr="00820270">
              <w:t>Котельная №18 д. Овсище</w:t>
            </w:r>
          </w:p>
        </w:tc>
        <w:tc>
          <w:tcPr>
            <w:tcW w:w="687" w:type="pct"/>
            <w:tcBorders>
              <w:top w:val="nil"/>
              <w:left w:val="nil"/>
              <w:bottom w:val="single" w:sz="4" w:space="0" w:color="auto"/>
              <w:right w:val="single" w:sz="4" w:space="0" w:color="auto"/>
            </w:tcBorders>
            <w:shd w:val="clear" w:color="auto" w:fill="auto"/>
            <w:vAlign w:val="center"/>
            <w:hideMark/>
          </w:tcPr>
          <w:p w14:paraId="2D7A3489" w14:textId="77777777" w:rsidR="00820270" w:rsidRPr="00820270" w:rsidRDefault="00820270" w:rsidP="00820270">
            <w:pPr>
              <w:pStyle w:val="1fffb"/>
            </w:pPr>
            <w:r w:rsidRPr="00820270">
              <w:t>5,16</w:t>
            </w:r>
          </w:p>
        </w:tc>
        <w:tc>
          <w:tcPr>
            <w:tcW w:w="495" w:type="pct"/>
            <w:tcBorders>
              <w:top w:val="nil"/>
              <w:left w:val="nil"/>
              <w:bottom w:val="single" w:sz="4" w:space="0" w:color="auto"/>
              <w:right w:val="single" w:sz="4" w:space="0" w:color="auto"/>
            </w:tcBorders>
            <w:shd w:val="clear" w:color="auto" w:fill="auto"/>
            <w:vAlign w:val="center"/>
            <w:hideMark/>
          </w:tcPr>
          <w:p w14:paraId="443E265D" w14:textId="77777777" w:rsidR="00820270" w:rsidRPr="00820270" w:rsidRDefault="00820270" w:rsidP="00820270">
            <w:pPr>
              <w:pStyle w:val="1fffb"/>
            </w:pPr>
            <w:r w:rsidRPr="00820270">
              <w:t>0,057</w:t>
            </w:r>
          </w:p>
        </w:tc>
        <w:tc>
          <w:tcPr>
            <w:tcW w:w="749" w:type="pct"/>
            <w:tcBorders>
              <w:top w:val="nil"/>
              <w:left w:val="nil"/>
              <w:bottom w:val="single" w:sz="4" w:space="0" w:color="auto"/>
              <w:right w:val="single" w:sz="4" w:space="0" w:color="auto"/>
            </w:tcBorders>
            <w:shd w:val="clear" w:color="auto" w:fill="auto"/>
            <w:vAlign w:val="center"/>
            <w:hideMark/>
          </w:tcPr>
          <w:p w14:paraId="1F529946" w14:textId="77777777" w:rsidR="00820270" w:rsidRPr="00820270" w:rsidRDefault="00820270" w:rsidP="00820270">
            <w:pPr>
              <w:pStyle w:val="1fffb"/>
            </w:pPr>
            <w:r w:rsidRPr="00820270">
              <w:t>1,72</w:t>
            </w:r>
          </w:p>
        </w:tc>
        <w:tc>
          <w:tcPr>
            <w:tcW w:w="590" w:type="pct"/>
            <w:tcBorders>
              <w:top w:val="nil"/>
              <w:left w:val="nil"/>
              <w:bottom w:val="single" w:sz="8" w:space="0" w:color="auto"/>
              <w:right w:val="single" w:sz="8" w:space="0" w:color="auto"/>
            </w:tcBorders>
            <w:shd w:val="clear" w:color="auto" w:fill="auto"/>
            <w:vAlign w:val="center"/>
            <w:hideMark/>
          </w:tcPr>
          <w:p w14:paraId="3ECEE3F4" w14:textId="77777777" w:rsidR="00820270" w:rsidRPr="00820270" w:rsidRDefault="00820270" w:rsidP="00820270">
            <w:pPr>
              <w:pStyle w:val="1fffb"/>
            </w:pPr>
            <w:r w:rsidRPr="00820270">
              <w:t>2796,75</w:t>
            </w:r>
          </w:p>
        </w:tc>
        <w:tc>
          <w:tcPr>
            <w:tcW w:w="407" w:type="pct"/>
            <w:tcBorders>
              <w:top w:val="nil"/>
              <w:left w:val="nil"/>
              <w:bottom w:val="single" w:sz="8" w:space="0" w:color="auto"/>
              <w:right w:val="single" w:sz="8" w:space="0" w:color="auto"/>
            </w:tcBorders>
            <w:shd w:val="clear" w:color="auto" w:fill="auto"/>
            <w:vAlign w:val="center"/>
            <w:hideMark/>
          </w:tcPr>
          <w:p w14:paraId="220BD318" w14:textId="77777777" w:rsidR="00820270" w:rsidRPr="00820270" w:rsidRDefault="00820270" w:rsidP="00820270">
            <w:pPr>
              <w:pStyle w:val="1fffb"/>
            </w:pPr>
            <w:r w:rsidRPr="00820270">
              <w:t>490,28</w:t>
            </w:r>
          </w:p>
        </w:tc>
        <w:tc>
          <w:tcPr>
            <w:tcW w:w="594" w:type="pct"/>
            <w:tcBorders>
              <w:top w:val="nil"/>
              <w:left w:val="nil"/>
              <w:bottom w:val="single" w:sz="8" w:space="0" w:color="auto"/>
              <w:right w:val="single" w:sz="8" w:space="0" w:color="auto"/>
            </w:tcBorders>
            <w:shd w:val="clear" w:color="auto" w:fill="auto"/>
            <w:vAlign w:val="center"/>
            <w:hideMark/>
          </w:tcPr>
          <w:p w14:paraId="3AAE1630" w14:textId="77777777" w:rsidR="00820270" w:rsidRPr="00820270" w:rsidRDefault="00820270" w:rsidP="00820270">
            <w:pPr>
              <w:pStyle w:val="1fffb"/>
            </w:pPr>
            <w:r w:rsidRPr="00820270">
              <w:t>193,29</w:t>
            </w:r>
          </w:p>
        </w:tc>
        <w:tc>
          <w:tcPr>
            <w:tcW w:w="590" w:type="pct"/>
            <w:tcBorders>
              <w:top w:val="nil"/>
              <w:left w:val="nil"/>
              <w:bottom w:val="single" w:sz="8" w:space="0" w:color="auto"/>
              <w:right w:val="single" w:sz="8" w:space="0" w:color="auto"/>
            </w:tcBorders>
            <w:shd w:val="clear" w:color="auto" w:fill="auto"/>
            <w:vAlign w:val="center"/>
            <w:hideMark/>
          </w:tcPr>
          <w:p w14:paraId="4395FA71" w14:textId="77777777" w:rsidR="00820270" w:rsidRPr="00820270" w:rsidRDefault="00820270" w:rsidP="00820270">
            <w:pPr>
              <w:pStyle w:val="1fffb"/>
            </w:pPr>
            <w:r w:rsidRPr="00820270">
              <w:t>3430,52</w:t>
            </w:r>
          </w:p>
        </w:tc>
      </w:tr>
      <w:tr w:rsidR="00820270" w:rsidRPr="00820270" w14:paraId="16B97252" w14:textId="77777777" w:rsidTr="00820270">
        <w:trPr>
          <w:trHeight w:val="20"/>
        </w:trPr>
        <w:tc>
          <w:tcPr>
            <w:tcW w:w="5000" w:type="pct"/>
            <w:gridSpan w:val="9"/>
            <w:tcBorders>
              <w:top w:val="single" w:sz="4" w:space="0" w:color="auto"/>
              <w:left w:val="single" w:sz="4" w:space="0" w:color="auto"/>
              <w:bottom w:val="single" w:sz="4" w:space="0" w:color="auto"/>
              <w:right w:val="nil"/>
            </w:tcBorders>
            <w:shd w:val="clear" w:color="auto" w:fill="auto"/>
            <w:vAlign w:val="center"/>
            <w:hideMark/>
          </w:tcPr>
          <w:p w14:paraId="3A52D4C6" w14:textId="77777777" w:rsidR="00820270" w:rsidRPr="00820270" w:rsidRDefault="00820270" w:rsidP="00820270">
            <w:pPr>
              <w:pStyle w:val="1fffb"/>
            </w:pPr>
            <w:r w:rsidRPr="00820270">
              <w:t>2032-2036 годы</w:t>
            </w:r>
          </w:p>
        </w:tc>
      </w:tr>
      <w:tr w:rsidR="00820270" w:rsidRPr="00820270" w14:paraId="422DFBC7" w14:textId="77777777" w:rsidTr="00820270">
        <w:trPr>
          <w:trHeight w:val="20"/>
        </w:trPr>
        <w:tc>
          <w:tcPr>
            <w:tcW w:w="221" w:type="pct"/>
            <w:tcBorders>
              <w:top w:val="nil"/>
              <w:left w:val="single" w:sz="4" w:space="0" w:color="auto"/>
              <w:bottom w:val="single" w:sz="4" w:space="0" w:color="auto"/>
              <w:right w:val="single" w:sz="4" w:space="0" w:color="auto"/>
            </w:tcBorders>
            <w:shd w:val="clear" w:color="auto" w:fill="auto"/>
            <w:vAlign w:val="center"/>
            <w:hideMark/>
          </w:tcPr>
          <w:p w14:paraId="636364B7" w14:textId="77777777" w:rsidR="00820270" w:rsidRPr="00820270" w:rsidRDefault="00820270" w:rsidP="00820270">
            <w:pPr>
              <w:pStyle w:val="1fffb"/>
            </w:pPr>
            <w:r w:rsidRPr="00820270">
              <w:t>1</w:t>
            </w:r>
          </w:p>
        </w:tc>
        <w:tc>
          <w:tcPr>
            <w:tcW w:w="667" w:type="pct"/>
            <w:tcBorders>
              <w:top w:val="nil"/>
              <w:left w:val="nil"/>
              <w:bottom w:val="single" w:sz="4" w:space="0" w:color="auto"/>
              <w:right w:val="single" w:sz="4" w:space="0" w:color="auto"/>
            </w:tcBorders>
            <w:shd w:val="clear" w:color="auto" w:fill="auto"/>
            <w:vAlign w:val="center"/>
            <w:hideMark/>
          </w:tcPr>
          <w:p w14:paraId="771BB1C5" w14:textId="77777777" w:rsidR="00820270" w:rsidRPr="00820270" w:rsidRDefault="00820270" w:rsidP="00820270">
            <w:pPr>
              <w:pStyle w:val="1fffb"/>
            </w:pPr>
            <w:r w:rsidRPr="00820270">
              <w:t>Котельная №15 д. Старополье</w:t>
            </w:r>
          </w:p>
        </w:tc>
        <w:tc>
          <w:tcPr>
            <w:tcW w:w="687" w:type="pct"/>
            <w:tcBorders>
              <w:top w:val="nil"/>
              <w:left w:val="nil"/>
              <w:bottom w:val="single" w:sz="4" w:space="0" w:color="auto"/>
              <w:right w:val="single" w:sz="4" w:space="0" w:color="auto"/>
            </w:tcBorders>
            <w:shd w:val="clear" w:color="auto" w:fill="auto"/>
            <w:vAlign w:val="center"/>
            <w:hideMark/>
          </w:tcPr>
          <w:p w14:paraId="7C7FC4FB" w14:textId="77777777" w:rsidR="00820270" w:rsidRPr="00820270" w:rsidRDefault="00820270" w:rsidP="00820270">
            <w:pPr>
              <w:pStyle w:val="1fffb"/>
            </w:pPr>
            <w:r w:rsidRPr="00820270">
              <w:t>7,31</w:t>
            </w:r>
          </w:p>
        </w:tc>
        <w:tc>
          <w:tcPr>
            <w:tcW w:w="495" w:type="pct"/>
            <w:tcBorders>
              <w:top w:val="nil"/>
              <w:left w:val="nil"/>
              <w:bottom w:val="single" w:sz="4" w:space="0" w:color="auto"/>
              <w:right w:val="single" w:sz="4" w:space="0" w:color="auto"/>
            </w:tcBorders>
            <w:shd w:val="clear" w:color="auto" w:fill="auto"/>
            <w:vAlign w:val="center"/>
            <w:hideMark/>
          </w:tcPr>
          <w:p w14:paraId="4CB4B91C" w14:textId="77777777" w:rsidR="00820270" w:rsidRPr="00820270" w:rsidRDefault="00820270" w:rsidP="00820270">
            <w:pPr>
              <w:pStyle w:val="1fffb"/>
            </w:pPr>
            <w:r w:rsidRPr="00820270">
              <w:t>0,076</w:t>
            </w:r>
          </w:p>
        </w:tc>
        <w:tc>
          <w:tcPr>
            <w:tcW w:w="749" w:type="pct"/>
            <w:tcBorders>
              <w:top w:val="nil"/>
              <w:left w:val="nil"/>
              <w:bottom w:val="single" w:sz="4" w:space="0" w:color="auto"/>
              <w:right w:val="single" w:sz="4" w:space="0" w:color="auto"/>
            </w:tcBorders>
            <w:shd w:val="clear" w:color="auto" w:fill="auto"/>
            <w:vAlign w:val="center"/>
            <w:hideMark/>
          </w:tcPr>
          <w:p w14:paraId="4C2E3E9D" w14:textId="77777777" w:rsidR="00820270" w:rsidRPr="00820270" w:rsidRDefault="00820270" w:rsidP="00820270">
            <w:pPr>
              <w:pStyle w:val="1fffb"/>
            </w:pPr>
            <w:r w:rsidRPr="00820270">
              <w:t>2,89</w:t>
            </w:r>
          </w:p>
        </w:tc>
        <w:tc>
          <w:tcPr>
            <w:tcW w:w="590" w:type="pct"/>
            <w:tcBorders>
              <w:top w:val="nil"/>
              <w:left w:val="nil"/>
              <w:bottom w:val="single" w:sz="8" w:space="0" w:color="auto"/>
              <w:right w:val="single" w:sz="8" w:space="0" w:color="auto"/>
            </w:tcBorders>
            <w:shd w:val="clear" w:color="auto" w:fill="auto"/>
            <w:vAlign w:val="center"/>
            <w:hideMark/>
          </w:tcPr>
          <w:p w14:paraId="2524E5E7" w14:textId="77777777" w:rsidR="00820270" w:rsidRPr="00820270" w:rsidRDefault="00820270" w:rsidP="00820270">
            <w:pPr>
              <w:pStyle w:val="1fffb"/>
            </w:pPr>
            <w:r w:rsidRPr="00820270">
              <w:t>5324,00</w:t>
            </w:r>
          </w:p>
        </w:tc>
        <w:tc>
          <w:tcPr>
            <w:tcW w:w="407" w:type="pct"/>
            <w:tcBorders>
              <w:top w:val="nil"/>
              <w:left w:val="nil"/>
              <w:bottom w:val="single" w:sz="8" w:space="0" w:color="auto"/>
              <w:right w:val="single" w:sz="8" w:space="0" w:color="auto"/>
            </w:tcBorders>
            <w:shd w:val="clear" w:color="auto" w:fill="auto"/>
            <w:vAlign w:val="center"/>
            <w:hideMark/>
          </w:tcPr>
          <w:p w14:paraId="139492BB" w14:textId="77777777" w:rsidR="00820270" w:rsidRPr="00820270" w:rsidRDefault="00820270" w:rsidP="00820270">
            <w:pPr>
              <w:pStyle w:val="1fffb"/>
            </w:pPr>
            <w:r w:rsidRPr="00820270">
              <w:t>417,1</w:t>
            </w:r>
          </w:p>
        </w:tc>
        <w:tc>
          <w:tcPr>
            <w:tcW w:w="594" w:type="pct"/>
            <w:tcBorders>
              <w:top w:val="nil"/>
              <w:left w:val="nil"/>
              <w:bottom w:val="single" w:sz="8" w:space="0" w:color="auto"/>
              <w:right w:val="single" w:sz="8" w:space="0" w:color="auto"/>
            </w:tcBorders>
            <w:shd w:val="clear" w:color="auto" w:fill="auto"/>
            <w:vAlign w:val="center"/>
            <w:hideMark/>
          </w:tcPr>
          <w:p w14:paraId="45CDD22C" w14:textId="77777777" w:rsidR="00820270" w:rsidRPr="00820270" w:rsidRDefault="00820270" w:rsidP="00820270">
            <w:pPr>
              <w:pStyle w:val="1fffb"/>
            </w:pPr>
            <w:r w:rsidRPr="00820270">
              <w:t>82,91</w:t>
            </w:r>
          </w:p>
        </w:tc>
        <w:tc>
          <w:tcPr>
            <w:tcW w:w="590" w:type="pct"/>
            <w:tcBorders>
              <w:top w:val="nil"/>
              <w:left w:val="nil"/>
              <w:bottom w:val="single" w:sz="8" w:space="0" w:color="auto"/>
              <w:right w:val="single" w:sz="8" w:space="0" w:color="auto"/>
            </w:tcBorders>
            <w:shd w:val="clear" w:color="auto" w:fill="auto"/>
            <w:vAlign w:val="center"/>
            <w:hideMark/>
          </w:tcPr>
          <w:p w14:paraId="0404AB58" w14:textId="77777777" w:rsidR="00820270" w:rsidRPr="00820270" w:rsidRDefault="00820270" w:rsidP="00820270">
            <w:pPr>
              <w:pStyle w:val="1fffb"/>
            </w:pPr>
            <w:r w:rsidRPr="00820270">
              <w:t>5824,01</w:t>
            </w:r>
          </w:p>
        </w:tc>
      </w:tr>
      <w:tr w:rsidR="00820270" w:rsidRPr="00820270" w14:paraId="79BF5033" w14:textId="77777777" w:rsidTr="00820270">
        <w:trPr>
          <w:trHeight w:val="20"/>
        </w:trPr>
        <w:tc>
          <w:tcPr>
            <w:tcW w:w="221" w:type="pct"/>
            <w:tcBorders>
              <w:top w:val="nil"/>
              <w:left w:val="single" w:sz="4" w:space="0" w:color="auto"/>
              <w:bottom w:val="single" w:sz="4" w:space="0" w:color="auto"/>
              <w:right w:val="single" w:sz="4" w:space="0" w:color="auto"/>
            </w:tcBorders>
            <w:shd w:val="clear" w:color="auto" w:fill="auto"/>
            <w:vAlign w:val="center"/>
            <w:hideMark/>
          </w:tcPr>
          <w:p w14:paraId="7920CC98" w14:textId="77777777" w:rsidR="00820270" w:rsidRPr="00820270" w:rsidRDefault="00820270" w:rsidP="00820270">
            <w:pPr>
              <w:pStyle w:val="1fffb"/>
            </w:pPr>
            <w:r w:rsidRPr="00820270">
              <w:t>2</w:t>
            </w:r>
          </w:p>
        </w:tc>
        <w:tc>
          <w:tcPr>
            <w:tcW w:w="667" w:type="pct"/>
            <w:tcBorders>
              <w:top w:val="nil"/>
              <w:left w:val="nil"/>
              <w:bottom w:val="single" w:sz="4" w:space="0" w:color="auto"/>
              <w:right w:val="single" w:sz="4" w:space="0" w:color="auto"/>
            </w:tcBorders>
            <w:shd w:val="clear" w:color="auto" w:fill="auto"/>
            <w:vAlign w:val="center"/>
            <w:hideMark/>
          </w:tcPr>
          <w:p w14:paraId="7A55D21C" w14:textId="77777777" w:rsidR="00820270" w:rsidRPr="00820270" w:rsidRDefault="00820270" w:rsidP="00820270">
            <w:pPr>
              <w:pStyle w:val="1fffb"/>
            </w:pPr>
            <w:r w:rsidRPr="00820270">
              <w:t>Котельная №18 д. Овсище</w:t>
            </w:r>
          </w:p>
        </w:tc>
        <w:tc>
          <w:tcPr>
            <w:tcW w:w="687" w:type="pct"/>
            <w:tcBorders>
              <w:top w:val="nil"/>
              <w:left w:val="nil"/>
              <w:bottom w:val="single" w:sz="4" w:space="0" w:color="auto"/>
              <w:right w:val="single" w:sz="4" w:space="0" w:color="auto"/>
            </w:tcBorders>
            <w:shd w:val="clear" w:color="auto" w:fill="auto"/>
            <w:vAlign w:val="center"/>
            <w:hideMark/>
          </w:tcPr>
          <w:p w14:paraId="496A75C8" w14:textId="77777777" w:rsidR="00820270" w:rsidRPr="00820270" w:rsidRDefault="00820270" w:rsidP="00820270">
            <w:pPr>
              <w:pStyle w:val="1fffb"/>
            </w:pPr>
            <w:r w:rsidRPr="00820270">
              <w:t>5,16</w:t>
            </w:r>
          </w:p>
        </w:tc>
        <w:tc>
          <w:tcPr>
            <w:tcW w:w="495" w:type="pct"/>
            <w:tcBorders>
              <w:top w:val="nil"/>
              <w:left w:val="nil"/>
              <w:bottom w:val="single" w:sz="4" w:space="0" w:color="auto"/>
              <w:right w:val="single" w:sz="4" w:space="0" w:color="auto"/>
            </w:tcBorders>
            <w:shd w:val="clear" w:color="auto" w:fill="auto"/>
            <w:vAlign w:val="center"/>
            <w:hideMark/>
          </w:tcPr>
          <w:p w14:paraId="14354C01" w14:textId="77777777" w:rsidR="00820270" w:rsidRPr="00820270" w:rsidRDefault="00820270" w:rsidP="00820270">
            <w:pPr>
              <w:pStyle w:val="1fffb"/>
            </w:pPr>
            <w:r w:rsidRPr="00820270">
              <w:t>0,057</w:t>
            </w:r>
          </w:p>
        </w:tc>
        <w:tc>
          <w:tcPr>
            <w:tcW w:w="749" w:type="pct"/>
            <w:tcBorders>
              <w:top w:val="nil"/>
              <w:left w:val="nil"/>
              <w:bottom w:val="single" w:sz="4" w:space="0" w:color="auto"/>
              <w:right w:val="single" w:sz="4" w:space="0" w:color="auto"/>
            </w:tcBorders>
            <w:shd w:val="clear" w:color="auto" w:fill="auto"/>
            <w:vAlign w:val="center"/>
            <w:hideMark/>
          </w:tcPr>
          <w:p w14:paraId="5BB18DBD" w14:textId="77777777" w:rsidR="00820270" w:rsidRPr="00820270" w:rsidRDefault="00820270" w:rsidP="00820270">
            <w:pPr>
              <w:pStyle w:val="1fffb"/>
            </w:pPr>
            <w:r w:rsidRPr="00820270">
              <w:t>1,72</w:t>
            </w:r>
          </w:p>
        </w:tc>
        <w:tc>
          <w:tcPr>
            <w:tcW w:w="590" w:type="pct"/>
            <w:tcBorders>
              <w:top w:val="nil"/>
              <w:left w:val="nil"/>
              <w:bottom w:val="single" w:sz="8" w:space="0" w:color="auto"/>
              <w:right w:val="single" w:sz="8" w:space="0" w:color="auto"/>
            </w:tcBorders>
            <w:shd w:val="clear" w:color="auto" w:fill="auto"/>
            <w:vAlign w:val="center"/>
            <w:hideMark/>
          </w:tcPr>
          <w:p w14:paraId="45978186" w14:textId="77777777" w:rsidR="00820270" w:rsidRPr="00820270" w:rsidRDefault="00820270" w:rsidP="00820270">
            <w:pPr>
              <w:pStyle w:val="1fffb"/>
            </w:pPr>
            <w:r w:rsidRPr="00820270">
              <w:t>2796,75</w:t>
            </w:r>
          </w:p>
        </w:tc>
        <w:tc>
          <w:tcPr>
            <w:tcW w:w="407" w:type="pct"/>
            <w:tcBorders>
              <w:top w:val="nil"/>
              <w:left w:val="nil"/>
              <w:bottom w:val="single" w:sz="8" w:space="0" w:color="auto"/>
              <w:right w:val="single" w:sz="8" w:space="0" w:color="auto"/>
            </w:tcBorders>
            <w:shd w:val="clear" w:color="auto" w:fill="auto"/>
            <w:vAlign w:val="center"/>
            <w:hideMark/>
          </w:tcPr>
          <w:p w14:paraId="6050C0CD" w14:textId="77777777" w:rsidR="00820270" w:rsidRPr="00820270" w:rsidRDefault="00820270" w:rsidP="00820270">
            <w:pPr>
              <w:pStyle w:val="1fffb"/>
            </w:pPr>
            <w:r w:rsidRPr="00820270">
              <w:t>490,28</w:t>
            </w:r>
          </w:p>
        </w:tc>
        <w:tc>
          <w:tcPr>
            <w:tcW w:w="594" w:type="pct"/>
            <w:tcBorders>
              <w:top w:val="nil"/>
              <w:left w:val="nil"/>
              <w:bottom w:val="single" w:sz="8" w:space="0" w:color="auto"/>
              <w:right w:val="single" w:sz="8" w:space="0" w:color="auto"/>
            </w:tcBorders>
            <w:shd w:val="clear" w:color="auto" w:fill="auto"/>
            <w:vAlign w:val="center"/>
            <w:hideMark/>
          </w:tcPr>
          <w:p w14:paraId="1501717C" w14:textId="77777777" w:rsidR="00820270" w:rsidRPr="00820270" w:rsidRDefault="00820270" w:rsidP="00820270">
            <w:pPr>
              <w:pStyle w:val="1fffb"/>
            </w:pPr>
            <w:r w:rsidRPr="00820270">
              <w:t>193,29</w:t>
            </w:r>
          </w:p>
        </w:tc>
        <w:tc>
          <w:tcPr>
            <w:tcW w:w="590" w:type="pct"/>
            <w:tcBorders>
              <w:top w:val="nil"/>
              <w:left w:val="nil"/>
              <w:bottom w:val="single" w:sz="8" w:space="0" w:color="auto"/>
              <w:right w:val="single" w:sz="8" w:space="0" w:color="auto"/>
            </w:tcBorders>
            <w:shd w:val="clear" w:color="auto" w:fill="auto"/>
            <w:vAlign w:val="center"/>
            <w:hideMark/>
          </w:tcPr>
          <w:p w14:paraId="736B62EF" w14:textId="77777777" w:rsidR="00820270" w:rsidRPr="00820270" w:rsidRDefault="00820270" w:rsidP="00820270">
            <w:pPr>
              <w:pStyle w:val="1fffb"/>
            </w:pPr>
            <w:r w:rsidRPr="00820270">
              <w:t>3430,52</w:t>
            </w:r>
          </w:p>
        </w:tc>
      </w:tr>
      <w:bookmarkEnd w:id="364"/>
    </w:tbl>
    <w:p w14:paraId="12FCFBCC" w14:textId="77777777" w:rsidR="00820270" w:rsidRPr="00FA1FED" w:rsidRDefault="00820270" w:rsidP="00C25060">
      <w:pPr>
        <w:rPr>
          <w:rFonts w:ascii="Times New Roman" w:eastAsia="Calibri" w:hAnsi="Times New Roman" w:cs="Times New Roman"/>
        </w:rPr>
        <w:sectPr w:rsidR="00820270" w:rsidRPr="00FA1FED" w:rsidSect="00E8592F">
          <w:pgSz w:w="16838" w:h="11906" w:orient="landscape"/>
          <w:pgMar w:top="1134" w:right="850" w:bottom="1134" w:left="1701" w:header="851" w:footer="851" w:gutter="0"/>
          <w:cols w:space="708"/>
          <w:docGrid w:linePitch="360"/>
        </w:sectPr>
      </w:pPr>
    </w:p>
    <w:p w14:paraId="579F4075" w14:textId="33F983E6" w:rsidR="00C25060" w:rsidRPr="00AE61D3" w:rsidRDefault="00C25060" w:rsidP="007B612A">
      <w:pPr>
        <w:pStyle w:val="19"/>
      </w:pPr>
      <w:bookmarkStart w:id="365" w:name="_Toc521411572"/>
      <w:bookmarkStart w:id="366" w:name="_Toc9154863"/>
      <w:bookmarkStart w:id="367" w:name="_Toc84971009"/>
      <w:bookmarkStart w:id="368" w:name="_Toc197279387"/>
      <w:bookmarkEnd w:id="358"/>
      <w:r w:rsidRPr="00FA1FED">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65"/>
      <w:bookmarkEnd w:id="366"/>
      <w:bookmarkEnd w:id="367"/>
      <w:bookmarkEnd w:id="368"/>
    </w:p>
    <w:p w14:paraId="1378B66D" w14:textId="2405D7D5" w:rsidR="00C25060" w:rsidRPr="00FA1FED" w:rsidRDefault="00C25060" w:rsidP="00B5461F">
      <w:pPr>
        <w:pStyle w:val="11ff3"/>
        <w:rPr>
          <w:kern w:val="0"/>
        </w:rPr>
      </w:pPr>
      <w:r w:rsidRPr="00FA1FED">
        <w:rPr>
          <w:kern w:val="0"/>
        </w:rPr>
        <w:t>В соответствии с п. 2 ч. 1 ПП РФ от 03.04.</w:t>
      </w:r>
      <w:r w:rsidR="001635F8">
        <w:rPr>
          <w:kern w:val="0"/>
        </w:rPr>
        <w:t>2024</w:t>
      </w:r>
      <w:r w:rsidRPr="00FA1FED">
        <w:rPr>
          <w:kern w:val="0"/>
        </w:rPr>
        <w:t xml:space="preserve"> №405 «О внесении изменений в некоторые акты Правительства Российской Федерации»:</w:t>
      </w:r>
    </w:p>
    <w:p w14:paraId="18FB38FC" w14:textId="77777777" w:rsidR="00C25060" w:rsidRPr="00FA1FED" w:rsidRDefault="00C25060" w:rsidP="00B5461F">
      <w:pPr>
        <w:pStyle w:val="11ff3"/>
        <w:rPr>
          <w:kern w:val="0"/>
        </w:rPr>
      </w:pPr>
      <w:r w:rsidRPr="00FA1FED">
        <w:rPr>
          <w:kern w:val="0"/>
        </w:rPr>
        <w:t xml:space="preserve">«…ж) "элемент территориального деления " - территория поселения, </w:t>
      </w:r>
      <w:r w:rsidR="005C1319" w:rsidRPr="00FA1FED">
        <w:rPr>
          <w:kern w:val="0"/>
        </w:rPr>
        <w:t>сельского поселения</w:t>
      </w:r>
      <w:r w:rsidRPr="00FA1FED">
        <w:rPr>
          <w:kern w:val="0"/>
        </w:rPr>
        <w:t xml:space="preserve"> или её часть, установленная по границам административно-территориальных единиц;</w:t>
      </w:r>
    </w:p>
    <w:p w14:paraId="78C5D6AA" w14:textId="77777777" w:rsidR="00C25060" w:rsidRPr="00FA1FED" w:rsidRDefault="00C25060" w:rsidP="00B5461F">
      <w:pPr>
        <w:pStyle w:val="11ff3"/>
        <w:rPr>
          <w:kern w:val="0"/>
        </w:rPr>
      </w:pPr>
      <w:r w:rsidRPr="00FA1FED">
        <w:rPr>
          <w:kern w:val="0"/>
        </w:rPr>
        <w:t xml:space="preserve">з) "расчетный элемент территориального деления" - территория поселения, </w:t>
      </w:r>
      <w:r w:rsidR="005C1319" w:rsidRPr="00FA1FED">
        <w:rPr>
          <w:kern w:val="0"/>
        </w:rPr>
        <w:t>сельского поселения</w:t>
      </w:r>
      <w:r w:rsidRPr="00FA1FED">
        <w:rPr>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14:paraId="58C91DA9" w14:textId="77777777" w:rsidR="00C25060" w:rsidRPr="00FA1FED" w:rsidRDefault="00C25060" w:rsidP="00B5461F">
      <w:pPr>
        <w:pStyle w:val="11ff3"/>
        <w:rPr>
          <w:kern w:val="0"/>
        </w:rPr>
      </w:pPr>
      <w:r w:rsidRPr="00FA1FED">
        <w:rPr>
          <w:kern w:val="0"/>
        </w:rPr>
        <w:t>Для достижения нормативных показателей обеспеченности жилищным фондом и приведение самих условий проживания населения к необходимому уровню, требуется постановка соответствующей цели для решения проблем жилищной сферы как одной из приоритетных в деятельности органов местного самоуправление.</w:t>
      </w:r>
    </w:p>
    <w:p w14:paraId="3683B76F" w14:textId="77777777" w:rsidR="00C25060" w:rsidRPr="00FA1FED" w:rsidRDefault="00C25060" w:rsidP="00B5461F">
      <w:pPr>
        <w:pStyle w:val="11ff3"/>
        <w:rPr>
          <w:kern w:val="0"/>
        </w:rPr>
      </w:pPr>
      <w:r w:rsidRPr="00FA1FED">
        <w:rPr>
          <w:kern w:val="0"/>
        </w:rPr>
        <w:t xml:space="preserve">Теплоснабжение осуществляется </w:t>
      </w:r>
      <w:r w:rsidR="00B55DB8" w:rsidRPr="00FA1FED">
        <w:rPr>
          <w:kern w:val="0"/>
        </w:rPr>
        <w:t xml:space="preserve">ООО </w:t>
      </w:r>
      <w:r w:rsidR="006F5357" w:rsidRPr="00FA1FED">
        <w:rPr>
          <w:kern w:val="0"/>
        </w:rPr>
        <w:t>«АКВАТЕРМ»</w:t>
      </w:r>
      <w:r w:rsidR="00F56E13" w:rsidRPr="00FA1FED">
        <w:rPr>
          <w:kern w:val="0"/>
        </w:rPr>
        <w:t>.</w:t>
      </w:r>
    </w:p>
    <w:p w14:paraId="7620EB66" w14:textId="77777777" w:rsidR="00963B00" w:rsidRPr="00FA1FED" w:rsidRDefault="00963B00" w:rsidP="00B5461F">
      <w:pPr>
        <w:pStyle w:val="11ff3"/>
        <w:rPr>
          <w:kern w:val="0"/>
        </w:rPr>
      </w:pPr>
      <w:r w:rsidRPr="00FA1FED">
        <w:rPr>
          <w:kern w:val="0"/>
        </w:rPr>
        <w:t xml:space="preserve">Прогнозы объемов жилищного и общественного строительства сформированы на основании действующего на территории </w:t>
      </w:r>
      <w:r w:rsidR="005C1319" w:rsidRPr="00FA1FED">
        <w:rPr>
          <w:kern w:val="0"/>
        </w:rPr>
        <w:t xml:space="preserve">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Генерального плана.</w:t>
      </w:r>
    </w:p>
    <w:p w14:paraId="67F38C3B" w14:textId="77777777" w:rsidR="00963B00" w:rsidRPr="00FA1FED" w:rsidRDefault="00963B00" w:rsidP="00B5461F">
      <w:pPr>
        <w:pStyle w:val="11ff3"/>
        <w:rPr>
          <w:kern w:val="0"/>
        </w:rPr>
      </w:pPr>
      <w:r w:rsidRPr="00FA1FED">
        <w:rPr>
          <w:kern w:val="0"/>
        </w:rPr>
        <w:t>Развитие муниципального образования планируется, прежде всего за счет строительства новых объектов жилого фонда наряду с ликвидацией ветхого и аварийного. Изменение общего объема жилого фонда на территории не предполагается. Рост тепловой нагрузки связан с подключением неохваченн</w:t>
      </w:r>
      <w:r w:rsidR="00F8046B" w:rsidRPr="00FA1FED">
        <w:rPr>
          <w:kern w:val="0"/>
        </w:rPr>
        <w:t>ых</w:t>
      </w:r>
      <w:r w:rsidRPr="00FA1FED">
        <w:rPr>
          <w:kern w:val="0"/>
        </w:rPr>
        <w:t xml:space="preserve"> услугой централизованного теплоснабжения</w:t>
      </w:r>
      <w:r w:rsidR="00F8046B" w:rsidRPr="00FA1FED">
        <w:rPr>
          <w:kern w:val="0"/>
        </w:rPr>
        <w:t xml:space="preserve"> абонентов</w:t>
      </w:r>
      <w:r w:rsidRPr="00FA1FED">
        <w:rPr>
          <w:kern w:val="0"/>
        </w:rPr>
        <w:t>.</w:t>
      </w:r>
    </w:p>
    <w:p w14:paraId="0557AE18" w14:textId="77777777" w:rsidR="00F56E13" w:rsidRPr="00FA1FED" w:rsidRDefault="00F56E13" w:rsidP="00AE61D3">
      <w:pPr>
        <w:pStyle w:val="11ff3"/>
        <w:rPr>
          <w:u w:val="single"/>
        </w:rPr>
      </w:pPr>
      <w:bookmarkStart w:id="369" w:name="_Toc521411577"/>
      <w:bookmarkStart w:id="370" w:name="_Toc9154864"/>
      <w:bookmarkStart w:id="371" w:name="_Toc84971010"/>
      <w:r w:rsidRPr="00FA1FED">
        <w:rPr>
          <w:u w:val="single"/>
        </w:rPr>
        <w:t>Таблица 2.2.1 - Сведения о движении строительных фондов в поселении, тыс. м2</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282"/>
        <w:gridCol w:w="1013"/>
        <w:gridCol w:w="1013"/>
        <w:gridCol w:w="1013"/>
        <w:gridCol w:w="1013"/>
        <w:gridCol w:w="1011"/>
      </w:tblGrid>
      <w:tr w:rsidR="001A6106" w:rsidRPr="00FA1FED" w14:paraId="14893A78" w14:textId="77777777" w:rsidTr="001A6106">
        <w:trPr>
          <w:tblHeader/>
        </w:trPr>
        <w:tc>
          <w:tcPr>
            <w:tcW w:w="2291" w:type="pct"/>
            <w:tcBorders>
              <w:top w:val="single" w:sz="4" w:space="0" w:color="auto"/>
              <w:bottom w:val="single" w:sz="4" w:space="0" w:color="auto"/>
              <w:right w:val="single" w:sz="4" w:space="0" w:color="auto"/>
            </w:tcBorders>
            <w:vAlign w:val="center"/>
          </w:tcPr>
          <w:p w14:paraId="0FBE8F76" w14:textId="77777777" w:rsidR="001A6106" w:rsidRPr="00FA1FED" w:rsidRDefault="001A6106" w:rsidP="001A6106">
            <w:pPr>
              <w:pStyle w:val="1fffb"/>
              <w:rPr>
                <w:rFonts w:cs="Times New Roman"/>
              </w:rPr>
            </w:pPr>
            <w:r w:rsidRPr="00FA1FED">
              <w:rPr>
                <w:rFonts w:cs="Times New Roman"/>
              </w:rPr>
              <w:t>Годы</w:t>
            </w:r>
          </w:p>
        </w:tc>
        <w:tc>
          <w:tcPr>
            <w:tcW w:w="542" w:type="pct"/>
            <w:tcBorders>
              <w:top w:val="single" w:sz="4" w:space="0" w:color="auto"/>
              <w:left w:val="single" w:sz="4" w:space="0" w:color="auto"/>
              <w:bottom w:val="single" w:sz="4" w:space="0" w:color="auto"/>
              <w:right w:val="single" w:sz="4" w:space="0" w:color="auto"/>
            </w:tcBorders>
          </w:tcPr>
          <w:p w14:paraId="1C9252F3" w14:textId="7B6E733B" w:rsidR="001A6106" w:rsidRPr="00FA1FED" w:rsidRDefault="001A6106" w:rsidP="001A6106">
            <w:pPr>
              <w:pStyle w:val="1fffb"/>
              <w:rPr>
                <w:rFonts w:cs="Times New Roman"/>
              </w:rPr>
            </w:pPr>
            <w:r w:rsidRPr="00EF1B98">
              <w:t>2020</w:t>
            </w:r>
          </w:p>
        </w:tc>
        <w:tc>
          <w:tcPr>
            <w:tcW w:w="542" w:type="pct"/>
            <w:tcBorders>
              <w:top w:val="single" w:sz="4" w:space="0" w:color="auto"/>
              <w:left w:val="single" w:sz="4" w:space="0" w:color="auto"/>
              <w:bottom w:val="single" w:sz="4" w:space="0" w:color="auto"/>
              <w:right w:val="single" w:sz="4" w:space="0" w:color="auto"/>
            </w:tcBorders>
          </w:tcPr>
          <w:p w14:paraId="3484E6C8" w14:textId="70BA8F1A" w:rsidR="001A6106" w:rsidRPr="00FA1FED" w:rsidRDefault="001A6106" w:rsidP="001A6106">
            <w:pPr>
              <w:pStyle w:val="1fffb"/>
              <w:rPr>
                <w:rFonts w:cs="Times New Roman"/>
              </w:rPr>
            </w:pPr>
            <w:r w:rsidRPr="00EF1B98">
              <w:t>2021</w:t>
            </w:r>
          </w:p>
        </w:tc>
        <w:tc>
          <w:tcPr>
            <w:tcW w:w="542" w:type="pct"/>
            <w:tcBorders>
              <w:top w:val="single" w:sz="4" w:space="0" w:color="auto"/>
              <w:left w:val="single" w:sz="4" w:space="0" w:color="auto"/>
              <w:bottom w:val="single" w:sz="4" w:space="0" w:color="auto"/>
              <w:right w:val="single" w:sz="4" w:space="0" w:color="auto"/>
            </w:tcBorders>
          </w:tcPr>
          <w:p w14:paraId="69964A77" w14:textId="3DFF777F" w:rsidR="001A6106" w:rsidRPr="00FA1FED" w:rsidRDefault="001635F8" w:rsidP="001A6106">
            <w:pPr>
              <w:pStyle w:val="1fffb"/>
              <w:rPr>
                <w:rFonts w:cs="Times New Roman"/>
              </w:rPr>
            </w:pPr>
            <w:r>
              <w:t>2023</w:t>
            </w:r>
          </w:p>
        </w:tc>
        <w:tc>
          <w:tcPr>
            <w:tcW w:w="542" w:type="pct"/>
            <w:tcBorders>
              <w:top w:val="single" w:sz="4" w:space="0" w:color="auto"/>
              <w:left w:val="single" w:sz="4" w:space="0" w:color="auto"/>
              <w:bottom w:val="single" w:sz="4" w:space="0" w:color="auto"/>
              <w:right w:val="single" w:sz="4" w:space="0" w:color="auto"/>
            </w:tcBorders>
          </w:tcPr>
          <w:p w14:paraId="45B39FD5" w14:textId="209439C5" w:rsidR="001A6106" w:rsidRPr="00FA1FED" w:rsidRDefault="001635F8" w:rsidP="001A6106">
            <w:pPr>
              <w:pStyle w:val="1fffb"/>
              <w:rPr>
                <w:rFonts w:cs="Times New Roman"/>
              </w:rPr>
            </w:pPr>
            <w:r>
              <w:t>2024</w:t>
            </w:r>
          </w:p>
        </w:tc>
        <w:tc>
          <w:tcPr>
            <w:tcW w:w="541" w:type="pct"/>
            <w:tcBorders>
              <w:top w:val="single" w:sz="4" w:space="0" w:color="auto"/>
              <w:left w:val="single" w:sz="4" w:space="0" w:color="auto"/>
              <w:bottom w:val="single" w:sz="4" w:space="0" w:color="auto"/>
            </w:tcBorders>
          </w:tcPr>
          <w:p w14:paraId="170777BD" w14:textId="3865148E" w:rsidR="001A6106" w:rsidRPr="00FA1FED" w:rsidRDefault="001635F8" w:rsidP="001A6106">
            <w:pPr>
              <w:pStyle w:val="1fffb"/>
              <w:rPr>
                <w:rFonts w:cs="Times New Roman"/>
              </w:rPr>
            </w:pPr>
            <w:r>
              <w:t>2025</w:t>
            </w:r>
          </w:p>
        </w:tc>
      </w:tr>
      <w:tr w:rsidR="001A6106" w:rsidRPr="00FA1FED" w14:paraId="7859341E" w14:textId="77777777" w:rsidTr="001A6106">
        <w:tc>
          <w:tcPr>
            <w:tcW w:w="2291" w:type="pct"/>
            <w:tcBorders>
              <w:top w:val="single" w:sz="4" w:space="0" w:color="auto"/>
              <w:bottom w:val="single" w:sz="4" w:space="0" w:color="auto"/>
              <w:right w:val="single" w:sz="4" w:space="0" w:color="auto"/>
            </w:tcBorders>
            <w:vAlign w:val="center"/>
          </w:tcPr>
          <w:p w14:paraId="6F94D8E5" w14:textId="77777777" w:rsidR="001A6106" w:rsidRPr="00FA1FED" w:rsidRDefault="001A6106" w:rsidP="001A6106">
            <w:pPr>
              <w:pStyle w:val="1fffb"/>
              <w:rPr>
                <w:rFonts w:cs="Times New Roman"/>
              </w:rPr>
            </w:pPr>
            <w:r w:rsidRPr="00FA1FED">
              <w:rPr>
                <w:rFonts w:cs="Times New Roman"/>
              </w:rPr>
              <w:t>Общая отапливаемая площадь строительных фондов на начало года</w:t>
            </w:r>
          </w:p>
        </w:tc>
        <w:tc>
          <w:tcPr>
            <w:tcW w:w="542" w:type="pct"/>
            <w:tcBorders>
              <w:top w:val="single" w:sz="4" w:space="0" w:color="auto"/>
              <w:left w:val="single" w:sz="4" w:space="0" w:color="auto"/>
              <w:bottom w:val="single" w:sz="4" w:space="0" w:color="auto"/>
              <w:right w:val="single" w:sz="4" w:space="0" w:color="auto"/>
            </w:tcBorders>
            <w:vAlign w:val="center"/>
          </w:tcPr>
          <w:p w14:paraId="3C51B816" w14:textId="6D955A1F" w:rsidR="001A6106" w:rsidRPr="00FA1FED" w:rsidRDefault="001A6106" w:rsidP="001A6106">
            <w:pPr>
              <w:pStyle w:val="1fffb"/>
              <w:rPr>
                <w:rFonts w:cs="Times New Roman"/>
              </w:rPr>
            </w:pPr>
            <w:r>
              <w:t>55 807,3</w:t>
            </w:r>
          </w:p>
        </w:tc>
        <w:tc>
          <w:tcPr>
            <w:tcW w:w="542" w:type="pct"/>
            <w:tcBorders>
              <w:top w:val="single" w:sz="4" w:space="0" w:color="auto"/>
              <w:left w:val="single" w:sz="4" w:space="0" w:color="auto"/>
              <w:bottom w:val="single" w:sz="4" w:space="0" w:color="auto"/>
              <w:right w:val="single" w:sz="4" w:space="0" w:color="auto"/>
            </w:tcBorders>
            <w:vAlign w:val="center"/>
          </w:tcPr>
          <w:p w14:paraId="260FF73D" w14:textId="031CFD96" w:rsidR="001A6106" w:rsidRPr="00FA1FED" w:rsidRDefault="001A6106" w:rsidP="001A6106">
            <w:pPr>
              <w:pStyle w:val="1fffb"/>
              <w:rPr>
                <w:rFonts w:cs="Times New Roman"/>
              </w:rPr>
            </w:pPr>
            <w:r>
              <w:t>55 807,3</w:t>
            </w:r>
          </w:p>
        </w:tc>
        <w:tc>
          <w:tcPr>
            <w:tcW w:w="542" w:type="pct"/>
            <w:tcBorders>
              <w:top w:val="single" w:sz="4" w:space="0" w:color="auto"/>
              <w:left w:val="single" w:sz="4" w:space="0" w:color="auto"/>
              <w:bottom w:val="single" w:sz="4" w:space="0" w:color="auto"/>
              <w:right w:val="single" w:sz="4" w:space="0" w:color="auto"/>
            </w:tcBorders>
            <w:vAlign w:val="center"/>
          </w:tcPr>
          <w:p w14:paraId="4D8CB16E" w14:textId="486CF9B6" w:rsidR="001A6106" w:rsidRPr="00FA1FED" w:rsidRDefault="001A6106" w:rsidP="001A6106">
            <w:pPr>
              <w:pStyle w:val="1fffb"/>
              <w:rPr>
                <w:rFonts w:cs="Times New Roman"/>
              </w:rPr>
            </w:pPr>
            <w:r>
              <w:t>56 880,6</w:t>
            </w:r>
          </w:p>
        </w:tc>
        <w:tc>
          <w:tcPr>
            <w:tcW w:w="542" w:type="pct"/>
            <w:tcBorders>
              <w:top w:val="single" w:sz="4" w:space="0" w:color="auto"/>
              <w:left w:val="single" w:sz="4" w:space="0" w:color="auto"/>
              <w:bottom w:val="single" w:sz="4" w:space="0" w:color="auto"/>
              <w:right w:val="single" w:sz="4" w:space="0" w:color="auto"/>
            </w:tcBorders>
            <w:vAlign w:val="center"/>
          </w:tcPr>
          <w:p w14:paraId="297FB3BC" w14:textId="067528A6" w:rsidR="001A6106" w:rsidRPr="00FA1FED" w:rsidRDefault="001A6106" w:rsidP="001A6106">
            <w:pPr>
              <w:pStyle w:val="1fffb"/>
              <w:rPr>
                <w:rFonts w:cs="Times New Roman"/>
              </w:rPr>
            </w:pPr>
            <w:r>
              <w:t>56 880,6</w:t>
            </w:r>
          </w:p>
        </w:tc>
        <w:tc>
          <w:tcPr>
            <w:tcW w:w="541" w:type="pct"/>
            <w:tcBorders>
              <w:top w:val="single" w:sz="4" w:space="0" w:color="auto"/>
              <w:left w:val="single" w:sz="4" w:space="0" w:color="auto"/>
              <w:bottom w:val="single" w:sz="4" w:space="0" w:color="auto"/>
            </w:tcBorders>
            <w:vAlign w:val="center"/>
          </w:tcPr>
          <w:p w14:paraId="231F06EB" w14:textId="75BA0738" w:rsidR="001A6106" w:rsidRPr="00FA1FED" w:rsidRDefault="001A6106" w:rsidP="001A6106">
            <w:pPr>
              <w:pStyle w:val="1fffb"/>
              <w:rPr>
                <w:rFonts w:cs="Times New Roman"/>
              </w:rPr>
            </w:pPr>
            <w:r>
              <w:t>56 880,6</w:t>
            </w:r>
          </w:p>
        </w:tc>
      </w:tr>
      <w:tr w:rsidR="001A6106" w:rsidRPr="00FA1FED" w14:paraId="30809408" w14:textId="77777777" w:rsidTr="001A6106">
        <w:tc>
          <w:tcPr>
            <w:tcW w:w="2291" w:type="pct"/>
            <w:tcBorders>
              <w:top w:val="single" w:sz="4" w:space="0" w:color="auto"/>
              <w:bottom w:val="single" w:sz="4" w:space="0" w:color="auto"/>
              <w:right w:val="single" w:sz="4" w:space="0" w:color="auto"/>
            </w:tcBorders>
            <w:vAlign w:val="center"/>
          </w:tcPr>
          <w:p w14:paraId="11315F6F" w14:textId="77777777" w:rsidR="001A6106" w:rsidRPr="00FA1FED" w:rsidRDefault="001A6106" w:rsidP="001A6106">
            <w:pPr>
              <w:pStyle w:val="1fffb"/>
              <w:rPr>
                <w:rFonts w:cs="Times New Roman"/>
              </w:rPr>
            </w:pPr>
            <w:r w:rsidRPr="00FA1FED">
              <w:rPr>
                <w:rFonts w:cs="Times New Roman"/>
              </w:rPr>
              <w:t>Прибыло общей отапливаемой площади, в том числе:</w:t>
            </w:r>
          </w:p>
        </w:tc>
        <w:tc>
          <w:tcPr>
            <w:tcW w:w="542" w:type="pct"/>
            <w:tcBorders>
              <w:top w:val="single" w:sz="4" w:space="0" w:color="auto"/>
              <w:left w:val="single" w:sz="4" w:space="0" w:color="auto"/>
              <w:bottom w:val="single" w:sz="4" w:space="0" w:color="auto"/>
              <w:right w:val="single" w:sz="4" w:space="0" w:color="auto"/>
            </w:tcBorders>
            <w:vAlign w:val="center"/>
          </w:tcPr>
          <w:p w14:paraId="2E26D49B" w14:textId="1DAEE2F9"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22B70964" w14:textId="71C36DD2"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62EFF4F4" w14:textId="008DE5B3"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2A951440" w14:textId="5FCBC4B6"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3436AC66" w14:textId="52F82E2E" w:rsidR="001A6106" w:rsidRPr="00FA1FED" w:rsidRDefault="001A6106" w:rsidP="001A6106">
            <w:pPr>
              <w:pStyle w:val="1fffb"/>
              <w:rPr>
                <w:rFonts w:cs="Times New Roman"/>
              </w:rPr>
            </w:pPr>
            <w:r>
              <w:t>0</w:t>
            </w:r>
          </w:p>
        </w:tc>
      </w:tr>
      <w:tr w:rsidR="001A6106" w:rsidRPr="00FA1FED" w14:paraId="2476FF4A" w14:textId="77777777" w:rsidTr="001A6106">
        <w:tc>
          <w:tcPr>
            <w:tcW w:w="2291" w:type="pct"/>
            <w:tcBorders>
              <w:top w:val="single" w:sz="4" w:space="0" w:color="auto"/>
              <w:bottom w:val="single" w:sz="4" w:space="0" w:color="auto"/>
              <w:right w:val="single" w:sz="4" w:space="0" w:color="auto"/>
            </w:tcBorders>
            <w:vAlign w:val="center"/>
          </w:tcPr>
          <w:p w14:paraId="4FBBBB9D" w14:textId="77777777" w:rsidR="001A6106" w:rsidRPr="00FA1FED" w:rsidRDefault="001A6106" w:rsidP="001A6106">
            <w:pPr>
              <w:pStyle w:val="1fffb"/>
              <w:rPr>
                <w:rFonts w:cs="Times New Roman"/>
              </w:rPr>
            </w:pPr>
            <w:r w:rsidRPr="00FA1FED">
              <w:rPr>
                <w:rFonts w:cs="Times New Roman"/>
              </w:rPr>
              <w:t>новое строительство, в том числе:</w:t>
            </w:r>
          </w:p>
        </w:tc>
        <w:tc>
          <w:tcPr>
            <w:tcW w:w="542" w:type="pct"/>
            <w:tcBorders>
              <w:top w:val="single" w:sz="4" w:space="0" w:color="auto"/>
              <w:left w:val="single" w:sz="4" w:space="0" w:color="auto"/>
              <w:bottom w:val="single" w:sz="4" w:space="0" w:color="auto"/>
              <w:right w:val="single" w:sz="4" w:space="0" w:color="auto"/>
            </w:tcBorders>
            <w:vAlign w:val="center"/>
          </w:tcPr>
          <w:p w14:paraId="70196587" w14:textId="11486BE8"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1958D0AD" w14:textId="641B4B96"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F4A2E39" w14:textId="6EF99E96"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5BDC3572" w14:textId="04F5AA97"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29FB3041" w14:textId="4EB48D96" w:rsidR="001A6106" w:rsidRPr="00FA1FED" w:rsidRDefault="001A6106" w:rsidP="001A6106">
            <w:pPr>
              <w:pStyle w:val="1fffb"/>
              <w:rPr>
                <w:rFonts w:cs="Times New Roman"/>
              </w:rPr>
            </w:pPr>
            <w:r>
              <w:t>0</w:t>
            </w:r>
          </w:p>
        </w:tc>
      </w:tr>
      <w:tr w:rsidR="001A6106" w:rsidRPr="00FA1FED" w14:paraId="6B56D52C" w14:textId="77777777" w:rsidTr="001A6106">
        <w:tc>
          <w:tcPr>
            <w:tcW w:w="2291" w:type="pct"/>
            <w:tcBorders>
              <w:top w:val="single" w:sz="4" w:space="0" w:color="auto"/>
              <w:bottom w:val="single" w:sz="4" w:space="0" w:color="auto"/>
              <w:right w:val="single" w:sz="4" w:space="0" w:color="auto"/>
            </w:tcBorders>
            <w:vAlign w:val="center"/>
          </w:tcPr>
          <w:p w14:paraId="042C6CEA" w14:textId="77777777" w:rsidR="001A6106" w:rsidRPr="00FA1FED" w:rsidRDefault="001A6106" w:rsidP="001A6106">
            <w:pPr>
              <w:pStyle w:val="1fffb"/>
              <w:rPr>
                <w:rFonts w:cs="Times New Roman"/>
              </w:rPr>
            </w:pPr>
            <w:r w:rsidRPr="00FA1FED">
              <w:rPr>
                <w:rFonts w:cs="Times New Roman"/>
              </w:rPr>
              <w:t>- многоквартирные жилые здания</w:t>
            </w:r>
          </w:p>
        </w:tc>
        <w:tc>
          <w:tcPr>
            <w:tcW w:w="542" w:type="pct"/>
            <w:tcBorders>
              <w:top w:val="single" w:sz="4" w:space="0" w:color="auto"/>
              <w:left w:val="single" w:sz="4" w:space="0" w:color="auto"/>
              <w:bottom w:val="single" w:sz="4" w:space="0" w:color="auto"/>
              <w:right w:val="single" w:sz="4" w:space="0" w:color="auto"/>
            </w:tcBorders>
            <w:vAlign w:val="center"/>
          </w:tcPr>
          <w:p w14:paraId="375AF4DF" w14:textId="7F6291A2"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3770DAC4" w14:textId="7AB0F684"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F855D2D" w14:textId="58154008"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3A548E98" w14:textId="224ADB66"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58EF31D0" w14:textId="35674132" w:rsidR="001A6106" w:rsidRPr="00FA1FED" w:rsidRDefault="001A6106" w:rsidP="001A6106">
            <w:pPr>
              <w:pStyle w:val="1fffb"/>
              <w:rPr>
                <w:rFonts w:cs="Times New Roman"/>
              </w:rPr>
            </w:pPr>
            <w:r>
              <w:t>0</w:t>
            </w:r>
          </w:p>
        </w:tc>
      </w:tr>
      <w:tr w:rsidR="001A6106" w:rsidRPr="00FA1FED" w14:paraId="2A552511" w14:textId="77777777" w:rsidTr="001A6106">
        <w:tc>
          <w:tcPr>
            <w:tcW w:w="2291" w:type="pct"/>
            <w:tcBorders>
              <w:top w:val="single" w:sz="4" w:space="0" w:color="auto"/>
              <w:bottom w:val="single" w:sz="4" w:space="0" w:color="auto"/>
              <w:right w:val="single" w:sz="4" w:space="0" w:color="auto"/>
            </w:tcBorders>
            <w:vAlign w:val="center"/>
          </w:tcPr>
          <w:p w14:paraId="7D3CE64D" w14:textId="77777777" w:rsidR="001A6106" w:rsidRPr="00FA1FED" w:rsidRDefault="001A6106" w:rsidP="001A6106">
            <w:pPr>
              <w:pStyle w:val="1fffb"/>
              <w:rPr>
                <w:rFonts w:cs="Times New Roman"/>
              </w:rPr>
            </w:pPr>
            <w:r w:rsidRPr="00FA1FED">
              <w:rPr>
                <w:rFonts w:cs="Times New Roman"/>
              </w:rPr>
              <w:t>- общественно-деловая застройка</w:t>
            </w:r>
          </w:p>
        </w:tc>
        <w:tc>
          <w:tcPr>
            <w:tcW w:w="542" w:type="pct"/>
            <w:tcBorders>
              <w:top w:val="single" w:sz="4" w:space="0" w:color="auto"/>
              <w:left w:val="single" w:sz="4" w:space="0" w:color="auto"/>
              <w:bottom w:val="single" w:sz="4" w:space="0" w:color="auto"/>
              <w:right w:val="single" w:sz="4" w:space="0" w:color="auto"/>
            </w:tcBorders>
            <w:vAlign w:val="center"/>
          </w:tcPr>
          <w:p w14:paraId="245C18C7" w14:textId="1B03A1E8"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C2F470E" w14:textId="0966CC8D" w:rsidR="001A6106" w:rsidRPr="00FA1FED" w:rsidRDefault="001A6106" w:rsidP="001A6106">
            <w:pPr>
              <w:pStyle w:val="1fffb"/>
              <w:rPr>
                <w:rFonts w:cs="Times New Roman"/>
              </w:rPr>
            </w:pPr>
            <w:r>
              <w:t>1 073,3</w:t>
            </w:r>
          </w:p>
        </w:tc>
        <w:tc>
          <w:tcPr>
            <w:tcW w:w="542" w:type="pct"/>
            <w:tcBorders>
              <w:top w:val="single" w:sz="4" w:space="0" w:color="auto"/>
              <w:left w:val="single" w:sz="4" w:space="0" w:color="auto"/>
              <w:bottom w:val="single" w:sz="4" w:space="0" w:color="auto"/>
              <w:right w:val="single" w:sz="4" w:space="0" w:color="auto"/>
            </w:tcBorders>
            <w:vAlign w:val="center"/>
          </w:tcPr>
          <w:p w14:paraId="3CC5F034" w14:textId="742AEC7E"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109CC825" w14:textId="29B221DD"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69B6F154" w14:textId="2A1B91D4" w:rsidR="001A6106" w:rsidRPr="00FA1FED" w:rsidRDefault="001A6106" w:rsidP="001A6106">
            <w:pPr>
              <w:pStyle w:val="1fffb"/>
              <w:rPr>
                <w:rFonts w:cs="Times New Roman"/>
              </w:rPr>
            </w:pPr>
            <w:r>
              <w:t>0</w:t>
            </w:r>
          </w:p>
        </w:tc>
      </w:tr>
      <w:tr w:rsidR="001A6106" w:rsidRPr="00FA1FED" w14:paraId="28EDF649" w14:textId="77777777" w:rsidTr="001A6106">
        <w:tc>
          <w:tcPr>
            <w:tcW w:w="2291" w:type="pct"/>
            <w:tcBorders>
              <w:top w:val="single" w:sz="4" w:space="0" w:color="auto"/>
              <w:bottom w:val="single" w:sz="4" w:space="0" w:color="auto"/>
              <w:right w:val="single" w:sz="4" w:space="0" w:color="auto"/>
            </w:tcBorders>
            <w:vAlign w:val="center"/>
          </w:tcPr>
          <w:p w14:paraId="1F7BD931" w14:textId="77777777" w:rsidR="001A6106" w:rsidRPr="00FA1FED" w:rsidRDefault="001A6106" w:rsidP="001A6106">
            <w:pPr>
              <w:pStyle w:val="1fffb"/>
              <w:rPr>
                <w:rFonts w:cs="Times New Roman"/>
              </w:rPr>
            </w:pPr>
            <w:r w:rsidRPr="00FA1FED">
              <w:rPr>
                <w:rFonts w:cs="Times New Roman"/>
              </w:rPr>
              <w:t>- индивидуальная жилищная застройка</w:t>
            </w:r>
          </w:p>
        </w:tc>
        <w:tc>
          <w:tcPr>
            <w:tcW w:w="542" w:type="pct"/>
            <w:tcBorders>
              <w:top w:val="single" w:sz="4" w:space="0" w:color="auto"/>
              <w:left w:val="single" w:sz="4" w:space="0" w:color="auto"/>
              <w:bottom w:val="single" w:sz="4" w:space="0" w:color="auto"/>
              <w:right w:val="single" w:sz="4" w:space="0" w:color="auto"/>
            </w:tcBorders>
            <w:vAlign w:val="center"/>
          </w:tcPr>
          <w:p w14:paraId="6D47E25F" w14:textId="2DFCB69C"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9C451D7" w14:textId="4CC8CCA1"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B84A4B4" w14:textId="2F3379D9"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2AAF9A7B" w14:textId="0966AC6D"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2DC63BB9" w14:textId="442996FE" w:rsidR="001A6106" w:rsidRPr="00FA1FED" w:rsidRDefault="001A6106" w:rsidP="001A6106">
            <w:pPr>
              <w:pStyle w:val="1fffb"/>
              <w:rPr>
                <w:rFonts w:cs="Times New Roman"/>
              </w:rPr>
            </w:pPr>
            <w:r>
              <w:t>0</w:t>
            </w:r>
          </w:p>
        </w:tc>
      </w:tr>
      <w:tr w:rsidR="001A6106" w:rsidRPr="00FA1FED" w14:paraId="117AFF77" w14:textId="77777777" w:rsidTr="001A6106">
        <w:tc>
          <w:tcPr>
            <w:tcW w:w="2291" w:type="pct"/>
            <w:tcBorders>
              <w:top w:val="single" w:sz="4" w:space="0" w:color="auto"/>
              <w:bottom w:val="single" w:sz="4" w:space="0" w:color="auto"/>
              <w:right w:val="single" w:sz="4" w:space="0" w:color="auto"/>
            </w:tcBorders>
            <w:vAlign w:val="center"/>
          </w:tcPr>
          <w:p w14:paraId="4C0E0C56" w14:textId="77777777" w:rsidR="001A6106" w:rsidRPr="00FA1FED" w:rsidRDefault="001A6106" w:rsidP="001A6106">
            <w:pPr>
              <w:pStyle w:val="1fffb"/>
              <w:rPr>
                <w:rFonts w:cs="Times New Roman"/>
              </w:rPr>
            </w:pPr>
            <w:r w:rsidRPr="00FA1FED">
              <w:rPr>
                <w:rFonts w:cs="Times New Roman"/>
              </w:rPr>
              <w:t>Выбыло общей отапливаемой площади</w:t>
            </w:r>
          </w:p>
        </w:tc>
        <w:tc>
          <w:tcPr>
            <w:tcW w:w="542" w:type="pct"/>
            <w:tcBorders>
              <w:top w:val="single" w:sz="4" w:space="0" w:color="auto"/>
              <w:left w:val="single" w:sz="4" w:space="0" w:color="auto"/>
              <w:bottom w:val="single" w:sz="4" w:space="0" w:color="auto"/>
              <w:right w:val="single" w:sz="4" w:space="0" w:color="auto"/>
            </w:tcBorders>
            <w:vAlign w:val="center"/>
          </w:tcPr>
          <w:p w14:paraId="51FC1376" w14:textId="2C5241FC"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4E837600" w14:textId="05E8B36F"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2452B990" w14:textId="4B55C144"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14A5A1CE" w14:textId="541B422A"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313D232B" w14:textId="32ABF0D6" w:rsidR="001A6106" w:rsidRPr="00FA1FED" w:rsidRDefault="001A6106" w:rsidP="001A6106">
            <w:pPr>
              <w:pStyle w:val="1fffb"/>
              <w:rPr>
                <w:rFonts w:cs="Times New Roman"/>
              </w:rPr>
            </w:pPr>
            <w:r>
              <w:t>0</w:t>
            </w:r>
          </w:p>
        </w:tc>
      </w:tr>
      <w:tr w:rsidR="001A6106" w:rsidRPr="00FA1FED" w14:paraId="255C85E8" w14:textId="77777777" w:rsidTr="001A6106">
        <w:tc>
          <w:tcPr>
            <w:tcW w:w="2291" w:type="pct"/>
            <w:tcBorders>
              <w:top w:val="single" w:sz="4" w:space="0" w:color="auto"/>
              <w:bottom w:val="single" w:sz="4" w:space="0" w:color="auto"/>
              <w:right w:val="single" w:sz="4" w:space="0" w:color="auto"/>
            </w:tcBorders>
            <w:vAlign w:val="center"/>
          </w:tcPr>
          <w:p w14:paraId="36A73FB7" w14:textId="77777777" w:rsidR="001A6106" w:rsidRPr="00FA1FED" w:rsidRDefault="001A6106" w:rsidP="001A6106">
            <w:pPr>
              <w:pStyle w:val="1fffb"/>
              <w:rPr>
                <w:rFonts w:cs="Times New Roman"/>
              </w:rPr>
            </w:pPr>
            <w:r w:rsidRPr="00FA1FED">
              <w:rPr>
                <w:rFonts w:cs="Times New Roman"/>
              </w:rPr>
              <w:t>Общая отапливая площадь на конец года</w:t>
            </w:r>
          </w:p>
        </w:tc>
        <w:tc>
          <w:tcPr>
            <w:tcW w:w="542" w:type="pct"/>
            <w:tcBorders>
              <w:top w:val="single" w:sz="4" w:space="0" w:color="auto"/>
              <w:left w:val="single" w:sz="4" w:space="0" w:color="auto"/>
              <w:bottom w:val="single" w:sz="4" w:space="0" w:color="auto"/>
              <w:right w:val="single" w:sz="4" w:space="0" w:color="auto"/>
            </w:tcBorders>
            <w:vAlign w:val="center"/>
          </w:tcPr>
          <w:p w14:paraId="49440DE5" w14:textId="6E6EF5D5" w:rsidR="001A6106" w:rsidRPr="00FA1FED" w:rsidRDefault="001A6106" w:rsidP="001A6106">
            <w:pPr>
              <w:pStyle w:val="1fffb"/>
              <w:rPr>
                <w:rFonts w:cs="Times New Roman"/>
              </w:rPr>
            </w:pPr>
            <w:r>
              <w:t>55 807,3</w:t>
            </w:r>
          </w:p>
        </w:tc>
        <w:tc>
          <w:tcPr>
            <w:tcW w:w="542" w:type="pct"/>
            <w:tcBorders>
              <w:top w:val="single" w:sz="4" w:space="0" w:color="auto"/>
              <w:left w:val="single" w:sz="4" w:space="0" w:color="auto"/>
              <w:bottom w:val="single" w:sz="4" w:space="0" w:color="auto"/>
              <w:right w:val="single" w:sz="4" w:space="0" w:color="auto"/>
            </w:tcBorders>
            <w:vAlign w:val="center"/>
          </w:tcPr>
          <w:p w14:paraId="52D5EFCB" w14:textId="0F75ABF7" w:rsidR="001A6106" w:rsidRPr="00FA1FED" w:rsidRDefault="001A6106" w:rsidP="001A6106">
            <w:pPr>
              <w:pStyle w:val="1fffb"/>
              <w:rPr>
                <w:rFonts w:cs="Times New Roman"/>
              </w:rPr>
            </w:pPr>
            <w:r>
              <w:t>56 880,6</w:t>
            </w:r>
          </w:p>
        </w:tc>
        <w:tc>
          <w:tcPr>
            <w:tcW w:w="542" w:type="pct"/>
            <w:tcBorders>
              <w:top w:val="single" w:sz="4" w:space="0" w:color="auto"/>
              <w:left w:val="single" w:sz="4" w:space="0" w:color="auto"/>
              <w:bottom w:val="single" w:sz="4" w:space="0" w:color="auto"/>
              <w:right w:val="single" w:sz="4" w:space="0" w:color="auto"/>
            </w:tcBorders>
            <w:vAlign w:val="center"/>
          </w:tcPr>
          <w:p w14:paraId="745D2445" w14:textId="78183C95" w:rsidR="001A6106" w:rsidRPr="00FA1FED" w:rsidRDefault="001A6106" w:rsidP="001A6106">
            <w:pPr>
              <w:pStyle w:val="1fffb"/>
              <w:rPr>
                <w:rFonts w:cs="Times New Roman"/>
              </w:rPr>
            </w:pPr>
            <w:r>
              <w:t>56 880,6</w:t>
            </w:r>
          </w:p>
        </w:tc>
        <w:tc>
          <w:tcPr>
            <w:tcW w:w="542" w:type="pct"/>
            <w:tcBorders>
              <w:top w:val="single" w:sz="4" w:space="0" w:color="auto"/>
              <w:left w:val="single" w:sz="4" w:space="0" w:color="auto"/>
              <w:bottom w:val="single" w:sz="4" w:space="0" w:color="auto"/>
              <w:right w:val="single" w:sz="4" w:space="0" w:color="auto"/>
            </w:tcBorders>
            <w:vAlign w:val="center"/>
          </w:tcPr>
          <w:p w14:paraId="34456FFE" w14:textId="2797DBC4" w:rsidR="001A6106" w:rsidRPr="00FA1FED" w:rsidRDefault="001A6106" w:rsidP="001A6106">
            <w:pPr>
              <w:pStyle w:val="1fffb"/>
              <w:rPr>
                <w:rFonts w:cs="Times New Roman"/>
              </w:rPr>
            </w:pPr>
            <w:r>
              <w:t>56 880,6</w:t>
            </w:r>
          </w:p>
        </w:tc>
        <w:tc>
          <w:tcPr>
            <w:tcW w:w="541" w:type="pct"/>
            <w:tcBorders>
              <w:top w:val="single" w:sz="4" w:space="0" w:color="auto"/>
              <w:left w:val="single" w:sz="4" w:space="0" w:color="auto"/>
              <w:bottom w:val="single" w:sz="4" w:space="0" w:color="auto"/>
            </w:tcBorders>
            <w:vAlign w:val="center"/>
          </w:tcPr>
          <w:p w14:paraId="66E61FBD" w14:textId="512D7490" w:rsidR="001A6106" w:rsidRPr="00FA1FED" w:rsidRDefault="001A6106" w:rsidP="001A6106">
            <w:pPr>
              <w:pStyle w:val="1fffb"/>
              <w:rPr>
                <w:rFonts w:cs="Times New Roman"/>
              </w:rPr>
            </w:pPr>
            <w:r>
              <w:t>56 880,6</w:t>
            </w:r>
          </w:p>
        </w:tc>
      </w:tr>
    </w:tbl>
    <w:p w14:paraId="6989CC80" w14:textId="47E946D0" w:rsidR="00F0467A" w:rsidRPr="00FA1FED" w:rsidRDefault="00F56E13" w:rsidP="00F56E13">
      <w:pPr>
        <w:pStyle w:val="11ff3"/>
        <w:rPr>
          <w:u w:val="single"/>
        </w:rPr>
      </w:pPr>
      <w:r w:rsidRPr="00FA1FED">
        <w:rPr>
          <w:u w:val="single"/>
        </w:rPr>
        <w:lastRenderedPageBreak/>
        <w:t xml:space="preserve">Таблица 2.2.2 - Перечень потребителей тепловой энергии, подключенных к существующим тепловым сетям за период актуализации схемы (с 2019 по </w:t>
      </w:r>
      <w:r w:rsidR="001635F8">
        <w:rPr>
          <w:u w:val="single"/>
        </w:rPr>
        <w:t>2024</w:t>
      </w:r>
      <w:r w:rsidRPr="00FA1FED">
        <w:rPr>
          <w:u w:val="single"/>
        </w:rPr>
        <w:t xml:space="preserve"> гг.)</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1"/>
        <w:gridCol w:w="1268"/>
        <w:gridCol w:w="1337"/>
        <w:gridCol w:w="919"/>
        <w:gridCol w:w="818"/>
        <w:gridCol w:w="966"/>
        <w:gridCol w:w="1204"/>
        <w:gridCol w:w="1296"/>
        <w:gridCol w:w="1296"/>
      </w:tblGrid>
      <w:tr w:rsidR="00F56E13" w:rsidRPr="00FA1FED" w14:paraId="78EE2AB6" w14:textId="77777777" w:rsidTr="001A6106">
        <w:trPr>
          <w:tblHeader/>
        </w:trPr>
        <w:tc>
          <w:tcPr>
            <w:tcW w:w="130" w:type="pct"/>
            <w:tcBorders>
              <w:top w:val="single" w:sz="4" w:space="0" w:color="auto"/>
              <w:bottom w:val="single" w:sz="4" w:space="0" w:color="auto"/>
              <w:right w:val="single" w:sz="4" w:space="0" w:color="auto"/>
            </w:tcBorders>
            <w:tcMar>
              <w:left w:w="28" w:type="dxa"/>
              <w:right w:w="28" w:type="dxa"/>
            </w:tcMar>
            <w:vAlign w:val="center"/>
          </w:tcPr>
          <w:p w14:paraId="667745AE" w14:textId="77777777" w:rsidR="00F56E13" w:rsidRPr="00FA1FED" w:rsidRDefault="00F56E13" w:rsidP="00F56E13">
            <w:pPr>
              <w:pStyle w:val="1fffb"/>
              <w:rPr>
                <w:rFonts w:cs="Times New Roman"/>
              </w:rPr>
            </w:pPr>
            <w:r w:rsidRPr="00FA1FED">
              <w:rPr>
                <w:rFonts w:cs="Times New Roman"/>
              </w:rPr>
              <w:t>№</w:t>
            </w:r>
          </w:p>
        </w:tc>
        <w:tc>
          <w:tcPr>
            <w:tcW w:w="67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B915BB" w14:textId="77777777" w:rsidR="00F56E13" w:rsidRPr="00FA1FED" w:rsidRDefault="00F56E13" w:rsidP="00F56E13">
            <w:pPr>
              <w:pStyle w:val="1fffb"/>
              <w:rPr>
                <w:rFonts w:cs="Times New Roman"/>
              </w:rPr>
            </w:pPr>
            <w:r w:rsidRPr="00FA1FED">
              <w:rPr>
                <w:rFonts w:cs="Times New Roman"/>
              </w:rPr>
              <w:t>Наименование объекта, адресная привязка</w:t>
            </w:r>
          </w:p>
        </w:tc>
        <w:tc>
          <w:tcPr>
            <w:tcW w:w="71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836187" w14:textId="3E06636D" w:rsidR="00F56E13" w:rsidRPr="00FA1FED" w:rsidRDefault="00E3208A" w:rsidP="00F56E13">
            <w:pPr>
              <w:pStyle w:val="1fffb"/>
              <w:rPr>
                <w:rFonts w:cs="Times New Roman"/>
              </w:rPr>
            </w:pPr>
            <w:r>
              <w:rPr>
                <w:rFonts w:cs="Times New Roman"/>
              </w:rPr>
              <w:t>№</w:t>
            </w:r>
            <w:r w:rsidR="00F56E13" w:rsidRPr="00FA1FED">
              <w:rPr>
                <w:rFonts w:cs="Times New Roman"/>
              </w:rPr>
              <w:t>кадастрового квартала</w:t>
            </w:r>
          </w:p>
        </w:tc>
        <w:tc>
          <w:tcPr>
            <w:tcW w:w="49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415388" w14:textId="77777777" w:rsidR="00F56E13" w:rsidRPr="00FA1FED" w:rsidRDefault="00F56E13" w:rsidP="00F56E13">
            <w:pPr>
              <w:pStyle w:val="1fffb"/>
              <w:rPr>
                <w:rFonts w:cs="Times New Roman"/>
              </w:rPr>
            </w:pPr>
            <w:r w:rsidRPr="00FA1FED">
              <w:rPr>
                <w:rFonts w:cs="Times New Roman"/>
              </w:rPr>
              <w:t>Источник тепловой энергии</w:t>
            </w:r>
          </w:p>
        </w:tc>
        <w:tc>
          <w:tcPr>
            <w:tcW w:w="43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2E59EE" w14:textId="77777777" w:rsidR="00F56E13" w:rsidRPr="00FA1FED" w:rsidRDefault="00F56E13" w:rsidP="00F56E13">
            <w:pPr>
              <w:pStyle w:val="1fffb"/>
              <w:rPr>
                <w:rFonts w:cs="Times New Roman"/>
              </w:rPr>
            </w:pPr>
            <w:r w:rsidRPr="00FA1FED">
              <w:rPr>
                <w:rFonts w:cs="Times New Roman"/>
              </w:rPr>
              <w:t>Номер тепловой камеры</w:t>
            </w:r>
          </w:p>
        </w:tc>
        <w:tc>
          <w:tcPr>
            <w:tcW w:w="51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3CCAEA" w14:textId="77777777" w:rsidR="00F56E13" w:rsidRPr="00FA1FED" w:rsidRDefault="00F56E13" w:rsidP="00F56E13">
            <w:pPr>
              <w:pStyle w:val="1fffb"/>
              <w:rPr>
                <w:rFonts w:cs="Times New Roman"/>
              </w:rPr>
            </w:pPr>
            <w:r w:rsidRPr="00FA1FED">
              <w:rPr>
                <w:rFonts w:cs="Times New Roman"/>
              </w:rPr>
              <w:t>Дата акта включения</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41497A" w14:textId="77777777" w:rsidR="00F56E13" w:rsidRPr="00FA1FED" w:rsidRDefault="00F56E13" w:rsidP="00F56E13">
            <w:pPr>
              <w:pStyle w:val="1fffb"/>
              <w:rPr>
                <w:rFonts w:cs="Times New Roman"/>
              </w:rPr>
            </w:pPr>
            <w:r w:rsidRPr="00FA1FED">
              <w:rPr>
                <w:rFonts w:cs="Times New Roman"/>
              </w:rPr>
              <w:t>Строительная площадь, м</w:t>
            </w:r>
            <w:r w:rsidRPr="00FA1FED">
              <w:rPr>
                <w:rFonts w:cs="Times New Roman"/>
                <w:vertAlign w:val="superscript"/>
              </w:rPr>
              <w:t>2</w:t>
            </w:r>
          </w:p>
        </w:tc>
        <w:tc>
          <w:tcPr>
            <w:tcW w:w="6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AC9853" w14:textId="77777777" w:rsidR="00F56E13" w:rsidRPr="00FA1FED" w:rsidRDefault="00F56E13" w:rsidP="00F56E13">
            <w:pPr>
              <w:pStyle w:val="1fffb"/>
              <w:rPr>
                <w:rFonts w:cs="Times New Roman"/>
              </w:rPr>
            </w:pPr>
            <w:r w:rsidRPr="00FA1FED">
              <w:rPr>
                <w:rFonts w:cs="Times New Roman"/>
              </w:rPr>
              <w:t>Подключенная тепловая нагрузка отопления и вентиляции, Гкал/час</w:t>
            </w:r>
          </w:p>
        </w:tc>
        <w:tc>
          <w:tcPr>
            <w:tcW w:w="693" w:type="pct"/>
            <w:tcBorders>
              <w:top w:val="single" w:sz="4" w:space="0" w:color="auto"/>
              <w:left w:val="single" w:sz="4" w:space="0" w:color="auto"/>
              <w:bottom w:val="single" w:sz="4" w:space="0" w:color="auto"/>
            </w:tcBorders>
            <w:tcMar>
              <w:left w:w="28" w:type="dxa"/>
              <w:right w:w="28" w:type="dxa"/>
            </w:tcMar>
            <w:vAlign w:val="center"/>
          </w:tcPr>
          <w:p w14:paraId="6A5C7B2C" w14:textId="77777777" w:rsidR="00F56E13" w:rsidRPr="00FA1FED" w:rsidRDefault="00F56E13" w:rsidP="00F56E13">
            <w:pPr>
              <w:pStyle w:val="1fffb"/>
              <w:rPr>
                <w:rFonts w:cs="Times New Roman"/>
              </w:rPr>
            </w:pPr>
            <w:r w:rsidRPr="00FA1FED">
              <w:rPr>
                <w:rFonts w:cs="Times New Roman"/>
              </w:rPr>
              <w:t>Подключенная среднечасовая тепловая нагрузка ГВС, Гкал/час</w:t>
            </w:r>
          </w:p>
        </w:tc>
      </w:tr>
      <w:tr w:rsidR="001A6106" w:rsidRPr="00FA1FED" w14:paraId="53EBC2BB" w14:textId="77777777" w:rsidTr="001A6106">
        <w:tc>
          <w:tcPr>
            <w:tcW w:w="130" w:type="pct"/>
            <w:tcBorders>
              <w:top w:val="single" w:sz="4" w:space="0" w:color="auto"/>
              <w:bottom w:val="single" w:sz="4" w:space="0" w:color="auto"/>
              <w:right w:val="single" w:sz="4" w:space="0" w:color="auto"/>
            </w:tcBorders>
            <w:tcMar>
              <w:left w:w="28" w:type="dxa"/>
              <w:right w:w="28" w:type="dxa"/>
            </w:tcMar>
            <w:vAlign w:val="center"/>
          </w:tcPr>
          <w:p w14:paraId="63E97F40" w14:textId="77777777" w:rsidR="001A6106" w:rsidRPr="00FA1FED" w:rsidRDefault="001A6106" w:rsidP="001A6106">
            <w:pPr>
              <w:pStyle w:val="1fffb"/>
              <w:rPr>
                <w:rFonts w:cs="Times New Roman"/>
              </w:rPr>
            </w:pPr>
          </w:p>
        </w:tc>
        <w:tc>
          <w:tcPr>
            <w:tcW w:w="67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C3B343" w14:textId="48B77F13" w:rsidR="001A6106" w:rsidRPr="00FA1FED" w:rsidRDefault="001A6106" w:rsidP="001A6106">
            <w:pPr>
              <w:pStyle w:val="1fffb"/>
            </w:pPr>
            <w:r w:rsidRPr="00C336CD">
              <w:t>Новый ФАП д. Овсище, д. 63Б</w:t>
            </w:r>
          </w:p>
        </w:tc>
        <w:tc>
          <w:tcPr>
            <w:tcW w:w="71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C0D23A" w14:textId="77777777" w:rsidR="001A6106" w:rsidRPr="00FA1FED" w:rsidRDefault="001A6106" w:rsidP="001A6106">
            <w:pPr>
              <w:pStyle w:val="1fffb"/>
            </w:pPr>
          </w:p>
        </w:tc>
        <w:tc>
          <w:tcPr>
            <w:tcW w:w="49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BFA475" w14:textId="11C67851" w:rsidR="001A6106" w:rsidRDefault="001A6106" w:rsidP="001A6106">
            <w:pPr>
              <w:pStyle w:val="1fffb"/>
              <w:rPr>
                <w:szCs w:val="20"/>
              </w:rPr>
            </w:pPr>
            <w:r>
              <w:rPr>
                <w:szCs w:val="20"/>
              </w:rPr>
              <w:t>Котельная №18</w:t>
            </w:r>
          </w:p>
          <w:p w14:paraId="6FA86C66" w14:textId="5114CEEE" w:rsidR="001A6106" w:rsidRPr="00FA1FED" w:rsidRDefault="001A6106" w:rsidP="001A6106">
            <w:pPr>
              <w:pStyle w:val="1fffb"/>
            </w:pPr>
            <w:r w:rsidRPr="005401CC">
              <w:rPr>
                <w:szCs w:val="20"/>
              </w:rPr>
              <w:t xml:space="preserve">д. </w:t>
            </w:r>
            <w:r>
              <w:rPr>
                <w:szCs w:val="20"/>
              </w:rPr>
              <w:t>Овсище</w:t>
            </w:r>
          </w:p>
        </w:tc>
        <w:tc>
          <w:tcPr>
            <w:tcW w:w="43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235D7A" w14:textId="77777777" w:rsidR="001A6106" w:rsidRDefault="001A6106" w:rsidP="001A6106">
            <w:pPr>
              <w:pStyle w:val="1fffb"/>
              <w:rPr>
                <w:szCs w:val="20"/>
              </w:rPr>
            </w:pPr>
            <w:r>
              <w:rPr>
                <w:szCs w:val="20"/>
              </w:rPr>
              <w:t>б/н</w:t>
            </w:r>
          </w:p>
          <w:p w14:paraId="3AFBAB74" w14:textId="2FC600AA" w:rsidR="001A6106" w:rsidRPr="00FA1FED" w:rsidRDefault="001A6106" w:rsidP="001A6106">
            <w:pPr>
              <w:pStyle w:val="1fffb"/>
            </w:pPr>
            <w:r>
              <w:rPr>
                <w:szCs w:val="20"/>
              </w:rPr>
              <w:t>(новая, между ТК-8 и ТК-9)</w:t>
            </w:r>
          </w:p>
        </w:tc>
        <w:tc>
          <w:tcPr>
            <w:tcW w:w="51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ED4E9D" w14:textId="585F2BAF" w:rsidR="001A6106" w:rsidRPr="00FA1FED" w:rsidRDefault="001A6106" w:rsidP="001A6106">
            <w:pPr>
              <w:pStyle w:val="1fffb"/>
            </w:pPr>
            <w:r>
              <w:rPr>
                <w:szCs w:val="20"/>
              </w:rPr>
              <w:t>20.12.2021</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EDD632" w14:textId="02783D14" w:rsidR="001A6106" w:rsidRPr="00FA1FED" w:rsidRDefault="001A6106" w:rsidP="001A6106">
            <w:pPr>
              <w:pStyle w:val="1fffb"/>
            </w:pPr>
            <w:r>
              <w:rPr>
                <w:szCs w:val="20"/>
              </w:rPr>
              <w:t>1073,3</w:t>
            </w:r>
          </w:p>
        </w:tc>
        <w:tc>
          <w:tcPr>
            <w:tcW w:w="6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3F0AFD" w14:textId="79C8BB94" w:rsidR="001A6106" w:rsidRPr="00FA1FED" w:rsidRDefault="001A6106" w:rsidP="001A6106">
            <w:pPr>
              <w:pStyle w:val="1fffb"/>
            </w:pPr>
            <w:r>
              <w:rPr>
                <w:szCs w:val="20"/>
              </w:rPr>
              <w:t>0,0292</w:t>
            </w:r>
          </w:p>
        </w:tc>
        <w:tc>
          <w:tcPr>
            <w:tcW w:w="693" w:type="pct"/>
            <w:tcBorders>
              <w:top w:val="single" w:sz="4" w:space="0" w:color="auto"/>
              <w:left w:val="single" w:sz="4" w:space="0" w:color="auto"/>
              <w:bottom w:val="single" w:sz="4" w:space="0" w:color="auto"/>
            </w:tcBorders>
            <w:tcMar>
              <w:left w:w="28" w:type="dxa"/>
              <w:right w:w="28" w:type="dxa"/>
            </w:tcMar>
            <w:vAlign w:val="center"/>
          </w:tcPr>
          <w:p w14:paraId="5995690B" w14:textId="03C759A3" w:rsidR="001A6106" w:rsidRPr="00FA1FED" w:rsidRDefault="001A6106" w:rsidP="001A6106">
            <w:pPr>
              <w:pStyle w:val="1fffb"/>
            </w:pPr>
            <w:r>
              <w:rPr>
                <w:szCs w:val="20"/>
              </w:rPr>
              <w:t>0</w:t>
            </w:r>
          </w:p>
        </w:tc>
      </w:tr>
    </w:tbl>
    <w:p w14:paraId="1AE1A4B0" w14:textId="7AD806EE" w:rsidR="00C25060" w:rsidRPr="00AE61D3" w:rsidRDefault="00C25060" w:rsidP="007B612A">
      <w:pPr>
        <w:pStyle w:val="19"/>
      </w:pPr>
      <w:bookmarkStart w:id="372" w:name="_Toc197279388"/>
      <w:r w:rsidRPr="00FA1FED">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69"/>
      <w:bookmarkEnd w:id="370"/>
      <w:bookmarkEnd w:id="371"/>
      <w:bookmarkEnd w:id="372"/>
    </w:p>
    <w:p w14:paraId="5D77A7A3" w14:textId="77777777" w:rsidR="00C25060" w:rsidRPr="00FA1FED" w:rsidRDefault="00C25060" w:rsidP="00B5461F">
      <w:pPr>
        <w:pStyle w:val="11ff3"/>
        <w:rPr>
          <w:kern w:val="0"/>
        </w:rPr>
      </w:pPr>
      <w:r w:rsidRPr="00FA1FED">
        <w:rPr>
          <w:kern w:val="0"/>
        </w:rPr>
        <w:t>Удельные показатели теплопотребления перспективного строительства рассчитываются исходя из:</w:t>
      </w:r>
    </w:p>
    <w:p w14:paraId="5266FECA" w14:textId="77777777" w:rsidR="00C25060" w:rsidRPr="00FA1FED" w:rsidRDefault="00C25060" w:rsidP="00E04583">
      <w:pPr>
        <w:pStyle w:val="113"/>
      </w:pPr>
      <w:r w:rsidRPr="00FA1FED">
        <w:t>базового уровня энергопотребления жилых зданий с учетом требований энергоэффективности в соответствии с данными таблиц 13 и 14 СП 50.13330.2012 «Тепловая защита зданий», Приказа Министерства регионального развития Российской Федерации от 17 мая 2011 г. № 224 «Об утверждении требований энергетической эффе</w:t>
      </w:r>
      <w:r w:rsidR="00624E37">
        <w:t>к</w:t>
      </w:r>
      <w:r w:rsidRPr="00FA1FED">
        <w:t>тивности зданий, строений, сооружений»;</w:t>
      </w:r>
    </w:p>
    <w:p w14:paraId="54497EC5" w14:textId="0D661D3B" w:rsidR="00C25060" w:rsidRPr="00FA1FED" w:rsidRDefault="00C25060" w:rsidP="00E04583">
      <w:pPr>
        <w:pStyle w:val="113"/>
      </w:pPr>
      <w:r w:rsidRPr="00FA1FED">
        <w:t xml:space="preserve">удельных показателей теплопотребления зданий перспективного строительства в период </w:t>
      </w:r>
      <w:r w:rsidR="001635F8">
        <w:t>2024</w:t>
      </w:r>
      <w:r w:rsidRPr="00FA1FED">
        <w:t>-</w:t>
      </w:r>
      <w:r w:rsidR="00CC68F9">
        <w:t>2035</w:t>
      </w:r>
      <w:r w:rsidRPr="00FA1FED">
        <w:t xml:space="preserve"> гг. в соответствии с требованиями п.15 Постановления Правительства РФ от 25.01.2011 г.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приказа Министерства спорта РФ от 14.01.2015 №54;</w:t>
      </w:r>
    </w:p>
    <w:p w14:paraId="22914148" w14:textId="77777777" w:rsidR="00C25060" w:rsidRPr="00FA1FED" w:rsidRDefault="00C25060" w:rsidP="00E04583">
      <w:pPr>
        <w:pStyle w:val="113"/>
      </w:pPr>
      <w:r w:rsidRPr="00FA1FED">
        <w:t>ГОСТ Р 54954-2012 Оценка соответствия. Экологические требования к объектам недвижимости;</w:t>
      </w:r>
    </w:p>
    <w:p w14:paraId="39822858" w14:textId="77777777" w:rsidR="00C25060" w:rsidRPr="00FA1FED" w:rsidRDefault="00C25060" w:rsidP="00E04583">
      <w:pPr>
        <w:pStyle w:val="113"/>
      </w:pPr>
      <w:r w:rsidRPr="00FA1FED">
        <w:t>СП 131.13330.2012 Строительная климатология;</w:t>
      </w:r>
    </w:p>
    <w:p w14:paraId="1F4021C0" w14:textId="5CBEAD41" w:rsidR="00AE61D3" w:rsidRDefault="00C25060" w:rsidP="00AE61D3">
      <w:pPr>
        <w:pStyle w:val="113"/>
      </w:pPr>
      <w:r w:rsidRPr="00FA1FED">
        <w:t xml:space="preserve">СП 42.13330.2011 Градостроительство. Планировка и застройка </w:t>
      </w:r>
      <w:r w:rsidR="00076317" w:rsidRPr="00FA1FED">
        <w:t>городских и сельских</w:t>
      </w:r>
      <w:r w:rsidRPr="00FA1FED">
        <w:t xml:space="preserve"> поселений.</w:t>
      </w:r>
    </w:p>
    <w:p w14:paraId="7995E801" w14:textId="77777777" w:rsidR="00703290" w:rsidRDefault="00703290" w:rsidP="00703290">
      <w:pPr>
        <w:rPr>
          <w:lang w:eastAsia="en-US"/>
        </w:rPr>
      </w:pPr>
    </w:p>
    <w:p w14:paraId="1CEA6977" w14:textId="77777777" w:rsidR="00703290" w:rsidRPr="00703290" w:rsidRDefault="00703290" w:rsidP="00703290">
      <w:pPr>
        <w:rPr>
          <w:lang w:eastAsia="en-US"/>
        </w:rPr>
      </w:pPr>
    </w:p>
    <w:p w14:paraId="67D8C20F" w14:textId="77777777" w:rsidR="00C25060" w:rsidRPr="00FA1FED" w:rsidRDefault="00C25060" w:rsidP="0084712D">
      <w:pPr>
        <w:pStyle w:val="20"/>
        <w:keepNext w:val="0"/>
        <w:widowControl w:val="0"/>
        <w:spacing w:before="240" w:line="240" w:lineRule="auto"/>
        <w:textAlignment w:val="baseline"/>
        <w:rPr>
          <w:rFonts w:cs="Times New Roman"/>
        </w:rPr>
      </w:pPr>
      <w:bookmarkStart w:id="373" w:name="_Toc422400114"/>
      <w:bookmarkStart w:id="374" w:name="_Toc467203441"/>
      <w:bookmarkStart w:id="375" w:name="_Toc519274049"/>
      <w:bookmarkStart w:id="376" w:name="_Toc521411578"/>
      <w:bookmarkStart w:id="377" w:name="_Toc9154865"/>
      <w:bookmarkStart w:id="378" w:name="_Toc84971011"/>
      <w:bookmarkStart w:id="379" w:name="_Toc197279389"/>
      <w:r w:rsidRPr="00FA1FED">
        <w:rPr>
          <w:rFonts w:cs="Times New Roman"/>
        </w:rPr>
        <w:lastRenderedPageBreak/>
        <w:t>Нормативы потребления тепловой энергии для целей отопления и вентиляции зданий</w:t>
      </w:r>
      <w:bookmarkEnd w:id="373"/>
      <w:bookmarkEnd w:id="374"/>
      <w:bookmarkEnd w:id="375"/>
      <w:bookmarkEnd w:id="376"/>
      <w:bookmarkEnd w:id="377"/>
      <w:bookmarkEnd w:id="378"/>
      <w:bookmarkEnd w:id="379"/>
    </w:p>
    <w:p w14:paraId="0199A5E0" w14:textId="77777777" w:rsidR="00C34C13" w:rsidRPr="00FA1FED" w:rsidRDefault="00C25060" w:rsidP="00D263D9">
      <w:pPr>
        <w:pStyle w:val="11ff3"/>
        <w:rPr>
          <w:kern w:val="0"/>
        </w:rPr>
      </w:pPr>
      <w:r w:rsidRPr="00FA1FED">
        <w:rPr>
          <w:kern w:val="0"/>
        </w:rPr>
        <w:t>Базовые показатели удельной потребности в тепловой мощности зданий нового строительства на нужды отопления и вентиляции приведены в таблице.</w:t>
      </w:r>
    </w:p>
    <w:p w14:paraId="7E7D2F7A" w14:textId="77777777" w:rsidR="00C25060" w:rsidRPr="00FA1FED" w:rsidRDefault="00D263D9" w:rsidP="00624E37">
      <w:pPr>
        <w:pStyle w:val="affffffffff6"/>
        <w:rPr>
          <w:rFonts w:ascii="Times New Roman" w:hAnsi="Times New Roman" w:cs="Times New Roman"/>
          <w:sz w:val="24"/>
          <w:szCs w:val="24"/>
          <w:u w:val="single"/>
        </w:rPr>
      </w:pPr>
      <w:r w:rsidRPr="00FA1FED">
        <w:rPr>
          <w:rFonts w:ascii="Times New Roman" w:hAnsi="Times New Roman" w:cs="Times New Roman"/>
          <w:bCs/>
          <w:u w:val="single"/>
        </w:rPr>
        <w:t>Таблица 2.3</w:t>
      </w:r>
      <w:r w:rsidR="00624E37">
        <w:rPr>
          <w:rFonts w:ascii="Times New Roman" w:hAnsi="Times New Roman" w:cs="Times New Roman"/>
          <w:bCs/>
          <w:u w:val="single"/>
        </w:rPr>
        <w:t>.</w:t>
      </w:r>
      <w:r w:rsidRPr="00FA1FED">
        <w:rPr>
          <w:rFonts w:ascii="Times New Roman" w:hAnsi="Times New Roman" w:cs="Times New Roman"/>
          <w:bCs/>
          <w:u w:val="single"/>
        </w:rPr>
        <w:t>1.1</w:t>
      </w:r>
      <w:r w:rsidRPr="00FA1FED">
        <w:rPr>
          <w:rFonts w:ascii="Times New Roman" w:hAnsi="Times New Roman" w:cs="Times New Roman"/>
          <w:u w:val="single"/>
        </w:rPr>
        <w:t xml:space="preserve"> – </w:t>
      </w:r>
      <w:r w:rsidR="00271A16" w:rsidRPr="00FA1FED">
        <w:rPr>
          <w:rFonts w:ascii="Times New Roman" w:hAnsi="Times New Roman" w:cs="Times New Roman"/>
          <w:sz w:val="24"/>
          <w:szCs w:val="24"/>
          <w:u w:val="single"/>
        </w:rPr>
        <w:t>Удельные показатели максимальной тепловой нагрузки на отопление и вентиляцию жилых домов, Вт/</w:t>
      </w:r>
      <w:r w:rsidR="000A66EA" w:rsidRPr="00FA1FED">
        <w:rPr>
          <w:rFonts w:ascii="Times New Roman" w:hAnsi="Times New Roman" w:cs="Times New Roman"/>
          <w:sz w:val="24"/>
          <w:szCs w:val="24"/>
          <w:u w:val="single"/>
        </w:rPr>
        <w:t>м</w:t>
      </w:r>
      <w:r w:rsidR="000A66EA" w:rsidRPr="00FA1FED">
        <w:rPr>
          <w:rFonts w:ascii="Times New Roman" w:hAnsi="Times New Roman" w:cs="Times New Roman"/>
          <w:sz w:val="24"/>
          <w:szCs w:val="24"/>
          <w:u w:val="single"/>
          <w:vertAlign w:val="superscript"/>
        </w:rPr>
        <w:t>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20"/>
        <w:gridCol w:w="569"/>
        <w:gridCol w:w="571"/>
        <w:gridCol w:w="568"/>
        <w:gridCol w:w="568"/>
        <w:gridCol w:w="564"/>
        <w:gridCol w:w="566"/>
        <w:gridCol w:w="566"/>
        <w:gridCol w:w="564"/>
        <w:gridCol w:w="566"/>
        <w:gridCol w:w="514"/>
        <w:gridCol w:w="609"/>
      </w:tblGrid>
      <w:tr w:rsidR="00271A16" w:rsidRPr="00FA1FED" w14:paraId="543F4035" w14:textId="77777777" w:rsidTr="00271A16">
        <w:trPr>
          <w:trHeight w:val="20"/>
          <w:tblHeader/>
        </w:trPr>
        <w:tc>
          <w:tcPr>
            <w:tcW w:w="1669" w:type="pct"/>
            <w:vMerge w:val="restart"/>
          </w:tcPr>
          <w:p w14:paraId="239368DD" w14:textId="77777777" w:rsidR="00271A16" w:rsidRPr="00FA1FED" w:rsidRDefault="00271A16" w:rsidP="00D263D9">
            <w:pPr>
              <w:pStyle w:val="1fffb"/>
              <w:rPr>
                <w:rFonts w:cs="Times New Roman"/>
                <w:lang w:val="ru-RU"/>
              </w:rPr>
            </w:pPr>
          </w:p>
          <w:p w14:paraId="692AA9F1" w14:textId="7A5B8CED" w:rsidR="00271A16" w:rsidRPr="00FA1FED" w:rsidRDefault="00271A16" w:rsidP="00D263D9">
            <w:pPr>
              <w:pStyle w:val="1fffb"/>
              <w:rPr>
                <w:rFonts w:cs="Times New Roman"/>
              </w:rPr>
            </w:pPr>
            <w:r w:rsidRPr="00FA1FED">
              <w:rPr>
                <w:rFonts w:cs="Times New Roman"/>
              </w:rPr>
              <w:t>Этажность</w:t>
            </w:r>
            <w:r w:rsidR="00AE61D3">
              <w:rPr>
                <w:rFonts w:cs="Times New Roman"/>
                <w:lang w:val="ru-RU"/>
              </w:rPr>
              <w:t xml:space="preserve"> </w:t>
            </w:r>
            <w:r w:rsidRPr="00FA1FED">
              <w:rPr>
                <w:rFonts w:cs="Times New Roman"/>
              </w:rPr>
              <w:t>жилыхзданий</w:t>
            </w:r>
          </w:p>
        </w:tc>
        <w:tc>
          <w:tcPr>
            <w:tcW w:w="3331" w:type="pct"/>
            <w:gridSpan w:val="11"/>
          </w:tcPr>
          <w:p w14:paraId="24C68394" w14:textId="77777777" w:rsidR="00271A16" w:rsidRPr="00FA1FED" w:rsidRDefault="00271A16" w:rsidP="00D263D9">
            <w:pPr>
              <w:pStyle w:val="1fffb"/>
              <w:rPr>
                <w:rFonts w:cs="Times New Roman"/>
                <w:lang w:val="ru-RU"/>
              </w:rPr>
            </w:pPr>
            <w:r w:rsidRPr="00FA1FED">
              <w:rPr>
                <w:rFonts w:cs="Times New Roman"/>
                <w:lang w:val="ru-RU"/>
              </w:rPr>
              <w:t>Расчетная температура наружного воздуха для проектирования</w:t>
            </w:r>
          </w:p>
          <w:p w14:paraId="6EB2965C" w14:textId="77777777" w:rsidR="00271A16" w:rsidRPr="00FA1FED" w:rsidRDefault="00271A16" w:rsidP="00D263D9">
            <w:pPr>
              <w:pStyle w:val="1fffb"/>
              <w:rPr>
                <w:rFonts w:cs="Times New Roman"/>
              </w:rPr>
            </w:pPr>
            <w:r w:rsidRPr="00FA1FED">
              <w:rPr>
                <w:rFonts w:cs="Times New Roman"/>
              </w:rPr>
              <w:t>отопления, °C</w:t>
            </w:r>
          </w:p>
        </w:tc>
      </w:tr>
      <w:tr w:rsidR="00271A16" w:rsidRPr="00FA1FED" w14:paraId="24DFFDF8" w14:textId="77777777" w:rsidTr="00271A16">
        <w:trPr>
          <w:trHeight w:val="20"/>
          <w:tblHeader/>
        </w:trPr>
        <w:tc>
          <w:tcPr>
            <w:tcW w:w="1669" w:type="pct"/>
            <w:vMerge/>
            <w:tcBorders>
              <w:top w:val="nil"/>
            </w:tcBorders>
          </w:tcPr>
          <w:p w14:paraId="198F039A" w14:textId="77777777" w:rsidR="00271A16" w:rsidRPr="00FA1FED" w:rsidRDefault="00271A16" w:rsidP="00D263D9">
            <w:pPr>
              <w:pStyle w:val="1fffb"/>
              <w:rPr>
                <w:rFonts w:cs="Times New Roman"/>
                <w:sz w:val="2"/>
                <w:szCs w:val="2"/>
              </w:rPr>
            </w:pPr>
          </w:p>
        </w:tc>
        <w:tc>
          <w:tcPr>
            <w:tcW w:w="304" w:type="pct"/>
          </w:tcPr>
          <w:p w14:paraId="1E89F653" w14:textId="77777777" w:rsidR="00271A16" w:rsidRPr="00FA1FED" w:rsidRDefault="00271A16" w:rsidP="00D263D9">
            <w:pPr>
              <w:pStyle w:val="1fffb"/>
              <w:rPr>
                <w:rFonts w:cs="Times New Roman"/>
              </w:rPr>
            </w:pPr>
            <w:r w:rsidRPr="00FA1FED">
              <w:rPr>
                <w:rFonts w:cs="Times New Roman"/>
              </w:rPr>
              <w:t>-5</w:t>
            </w:r>
          </w:p>
        </w:tc>
        <w:tc>
          <w:tcPr>
            <w:tcW w:w="305" w:type="pct"/>
          </w:tcPr>
          <w:p w14:paraId="2DBB9DA7" w14:textId="77777777" w:rsidR="00271A16" w:rsidRPr="00FA1FED" w:rsidRDefault="00271A16" w:rsidP="00D263D9">
            <w:pPr>
              <w:pStyle w:val="1fffb"/>
              <w:rPr>
                <w:rFonts w:cs="Times New Roman"/>
              </w:rPr>
            </w:pPr>
            <w:r w:rsidRPr="00FA1FED">
              <w:rPr>
                <w:rFonts w:cs="Times New Roman"/>
              </w:rPr>
              <w:t>-10</w:t>
            </w:r>
          </w:p>
        </w:tc>
        <w:tc>
          <w:tcPr>
            <w:tcW w:w="304" w:type="pct"/>
          </w:tcPr>
          <w:p w14:paraId="119BDECC" w14:textId="77777777" w:rsidR="00271A16" w:rsidRPr="00FA1FED" w:rsidRDefault="00271A16" w:rsidP="00D263D9">
            <w:pPr>
              <w:pStyle w:val="1fffb"/>
              <w:rPr>
                <w:rFonts w:cs="Times New Roman"/>
              </w:rPr>
            </w:pPr>
            <w:r w:rsidRPr="00FA1FED">
              <w:rPr>
                <w:rFonts w:cs="Times New Roman"/>
              </w:rPr>
              <w:t>-15</w:t>
            </w:r>
          </w:p>
        </w:tc>
        <w:tc>
          <w:tcPr>
            <w:tcW w:w="304" w:type="pct"/>
          </w:tcPr>
          <w:p w14:paraId="23BEE465" w14:textId="77777777" w:rsidR="00271A16" w:rsidRPr="00FA1FED" w:rsidRDefault="00271A16" w:rsidP="00D263D9">
            <w:pPr>
              <w:pStyle w:val="1fffb"/>
              <w:rPr>
                <w:rFonts w:cs="Times New Roman"/>
              </w:rPr>
            </w:pPr>
            <w:r w:rsidRPr="00FA1FED">
              <w:rPr>
                <w:rFonts w:cs="Times New Roman"/>
              </w:rPr>
              <w:t>-20</w:t>
            </w:r>
          </w:p>
        </w:tc>
        <w:tc>
          <w:tcPr>
            <w:tcW w:w="302" w:type="pct"/>
          </w:tcPr>
          <w:p w14:paraId="6D4CB794" w14:textId="77777777" w:rsidR="00271A16" w:rsidRPr="00FA1FED" w:rsidRDefault="00271A16" w:rsidP="00D263D9">
            <w:pPr>
              <w:pStyle w:val="1fffb"/>
              <w:rPr>
                <w:rFonts w:cs="Times New Roman"/>
              </w:rPr>
            </w:pPr>
            <w:r w:rsidRPr="00FA1FED">
              <w:rPr>
                <w:rFonts w:cs="Times New Roman"/>
              </w:rPr>
              <w:t>-25</w:t>
            </w:r>
          </w:p>
        </w:tc>
        <w:tc>
          <w:tcPr>
            <w:tcW w:w="303" w:type="pct"/>
          </w:tcPr>
          <w:p w14:paraId="332B8E25" w14:textId="77777777" w:rsidR="00271A16" w:rsidRPr="00FA1FED" w:rsidRDefault="00271A16" w:rsidP="00D263D9">
            <w:pPr>
              <w:pStyle w:val="1fffb"/>
              <w:rPr>
                <w:rFonts w:cs="Times New Roman"/>
              </w:rPr>
            </w:pPr>
            <w:r w:rsidRPr="00FA1FED">
              <w:rPr>
                <w:rFonts w:cs="Times New Roman"/>
              </w:rPr>
              <w:t>-30</w:t>
            </w:r>
          </w:p>
        </w:tc>
        <w:tc>
          <w:tcPr>
            <w:tcW w:w="303" w:type="pct"/>
          </w:tcPr>
          <w:p w14:paraId="28F8F224" w14:textId="77777777" w:rsidR="00271A16" w:rsidRPr="00FA1FED" w:rsidRDefault="00271A16" w:rsidP="00D263D9">
            <w:pPr>
              <w:pStyle w:val="1fffb"/>
              <w:rPr>
                <w:rFonts w:cs="Times New Roman"/>
              </w:rPr>
            </w:pPr>
            <w:r w:rsidRPr="00FA1FED">
              <w:rPr>
                <w:rFonts w:cs="Times New Roman"/>
              </w:rPr>
              <w:t>-35</w:t>
            </w:r>
          </w:p>
        </w:tc>
        <w:tc>
          <w:tcPr>
            <w:tcW w:w="302" w:type="pct"/>
          </w:tcPr>
          <w:p w14:paraId="716E1A9A" w14:textId="77777777" w:rsidR="00271A16" w:rsidRPr="00FA1FED" w:rsidRDefault="00271A16" w:rsidP="00D263D9">
            <w:pPr>
              <w:pStyle w:val="1fffb"/>
              <w:rPr>
                <w:rFonts w:cs="Times New Roman"/>
              </w:rPr>
            </w:pPr>
            <w:r w:rsidRPr="00FA1FED">
              <w:rPr>
                <w:rFonts w:cs="Times New Roman"/>
              </w:rPr>
              <w:t>-40</w:t>
            </w:r>
          </w:p>
        </w:tc>
        <w:tc>
          <w:tcPr>
            <w:tcW w:w="303" w:type="pct"/>
          </w:tcPr>
          <w:p w14:paraId="27FF89BF" w14:textId="77777777" w:rsidR="00271A16" w:rsidRPr="00FA1FED" w:rsidRDefault="00271A16" w:rsidP="00D263D9">
            <w:pPr>
              <w:pStyle w:val="1fffb"/>
              <w:rPr>
                <w:rFonts w:cs="Times New Roman"/>
              </w:rPr>
            </w:pPr>
            <w:r w:rsidRPr="00FA1FED">
              <w:rPr>
                <w:rFonts w:cs="Times New Roman"/>
              </w:rPr>
              <w:t>-45</w:t>
            </w:r>
          </w:p>
        </w:tc>
        <w:tc>
          <w:tcPr>
            <w:tcW w:w="275" w:type="pct"/>
          </w:tcPr>
          <w:p w14:paraId="11542B59" w14:textId="77777777" w:rsidR="00271A16" w:rsidRPr="00FA1FED" w:rsidRDefault="00271A16" w:rsidP="00D263D9">
            <w:pPr>
              <w:pStyle w:val="1fffb"/>
              <w:rPr>
                <w:rFonts w:cs="Times New Roman"/>
              </w:rPr>
            </w:pPr>
            <w:r w:rsidRPr="00FA1FED">
              <w:rPr>
                <w:rFonts w:cs="Times New Roman"/>
              </w:rPr>
              <w:t>-50</w:t>
            </w:r>
          </w:p>
        </w:tc>
        <w:tc>
          <w:tcPr>
            <w:tcW w:w="327" w:type="pct"/>
          </w:tcPr>
          <w:p w14:paraId="650FA955" w14:textId="77777777" w:rsidR="00271A16" w:rsidRPr="00FA1FED" w:rsidRDefault="00271A16" w:rsidP="00D263D9">
            <w:pPr>
              <w:pStyle w:val="1fffb"/>
              <w:rPr>
                <w:rFonts w:cs="Times New Roman"/>
              </w:rPr>
            </w:pPr>
            <w:r w:rsidRPr="00FA1FED">
              <w:rPr>
                <w:rFonts w:cs="Times New Roman"/>
              </w:rPr>
              <w:t>-55</w:t>
            </w:r>
          </w:p>
        </w:tc>
      </w:tr>
      <w:tr w:rsidR="00271A16" w:rsidRPr="00FA1FED" w14:paraId="7910710F" w14:textId="77777777" w:rsidTr="00271A16">
        <w:trPr>
          <w:trHeight w:val="20"/>
        </w:trPr>
        <w:tc>
          <w:tcPr>
            <w:tcW w:w="5000" w:type="pct"/>
            <w:gridSpan w:val="12"/>
          </w:tcPr>
          <w:p w14:paraId="401ECFA3" w14:textId="77777777" w:rsidR="00271A16" w:rsidRPr="00FA1FED" w:rsidRDefault="00271A16" w:rsidP="00D263D9">
            <w:pPr>
              <w:pStyle w:val="1fffb"/>
              <w:rPr>
                <w:rFonts w:cs="Times New Roman"/>
                <w:lang w:val="ru-RU"/>
              </w:rPr>
            </w:pPr>
            <w:r w:rsidRPr="00FA1FED">
              <w:rPr>
                <w:rFonts w:cs="Times New Roman"/>
                <w:lang w:val="ru-RU"/>
              </w:rPr>
              <w:t>Для зданий строительства до 1995 г.</w:t>
            </w:r>
          </w:p>
        </w:tc>
      </w:tr>
      <w:tr w:rsidR="00271A16" w:rsidRPr="00FA1FED" w14:paraId="3569C792" w14:textId="77777777" w:rsidTr="00271A16">
        <w:trPr>
          <w:trHeight w:val="20"/>
        </w:trPr>
        <w:tc>
          <w:tcPr>
            <w:tcW w:w="1669" w:type="pct"/>
          </w:tcPr>
          <w:p w14:paraId="06CE4C48" w14:textId="77777777" w:rsidR="00271A16" w:rsidRPr="00FA1FED" w:rsidRDefault="00271A16" w:rsidP="00D263D9">
            <w:pPr>
              <w:pStyle w:val="1fffb"/>
              <w:rPr>
                <w:rFonts w:cs="Times New Roman"/>
              </w:rPr>
            </w:pPr>
            <w:r w:rsidRPr="00FA1FED">
              <w:rPr>
                <w:rFonts w:cs="Times New Roman"/>
              </w:rPr>
              <w:t>1-3-этажные одноквартирные</w:t>
            </w:r>
          </w:p>
          <w:p w14:paraId="33511523"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48A4B548" w14:textId="77777777" w:rsidR="00271A16" w:rsidRPr="00FA1FED" w:rsidRDefault="00271A16" w:rsidP="00D263D9">
            <w:pPr>
              <w:pStyle w:val="1fffb"/>
              <w:rPr>
                <w:rFonts w:cs="Times New Roman"/>
              </w:rPr>
            </w:pPr>
            <w:r w:rsidRPr="00FA1FED">
              <w:rPr>
                <w:rFonts w:cs="Times New Roman"/>
              </w:rPr>
              <w:t>146</w:t>
            </w:r>
          </w:p>
        </w:tc>
        <w:tc>
          <w:tcPr>
            <w:tcW w:w="305" w:type="pct"/>
          </w:tcPr>
          <w:p w14:paraId="71CB75A0" w14:textId="77777777" w:rsidR="00271A16" w:rsidRPr="00FA1FED" w:rsidRDefault="00271A16" w:rsidP="00D263D9">
            <w:pPr>
              <w:pStyle w:val="1fffb"/>
              <w:rPr>
                <w:rFonts w:cs="Times New Roman"/>
              </w:rPr>
            </w:pPr>
            <w:r w:rsidRPr="00FA1FED">
              <w:rPr>
                <w:rFonts w:cs="Times New Roman"/>
              </w:rPr>
              <w:t>155</w:t>
            </w:r>
          </w:p>
        </w:tc>
        <w:tc>
          <w:tcPr>
            <w:tcW w:w="304" w:type="pct"/>
          </w:tcPr>
          <w:p w14:paraId="256C7F9A" w14:textId="77777777" w:rsidR="00271A16" w:rsidRPr="00FA1FED" w:rsidRDefault="00271A16" w:rsidP="00D263D9">
            <w:pPr>
              <w:pStyle w:val="1fffb"/>
              <w:rPr>
                <w:rFonts w:cs="Times New Roman"/>
              </w:rPr>
            </w:pPr>
            <w:r w:rsidRPr="00FA1FED">
              <w:rPr>
                <w:rFonts w:cs="Times New Roman"/>
              </w:rPr>
              <w:t>165</w:t>
            </w:r>
          </w:p>
        </w:tc>
        <w:tc>
          <w:tcPr>
            <w:tcW w:w="304" w:type="pct"/>
          </w:tcPr>
          <w:p w14:paraId="4E67EFD1" w14:textId="77777777" w:rsidR="00271A16" w:rsidRPr="00FA1FED" w:rsidRDefault="00271A16" w:rsidP="00D263D9">
            <w:pPr>
              <w:pStyle w:val="1fffb"/>
              <w:rPr>
                <w:rFonts w:cs="Times New Roman"/>
              </w:rPr>
            </w:pPr>
            <w:r w:rsidRPr="00FA1FED">
              <w:rPr>
                <w:rFonts w:cs="Times New Roman"/>
              </w:rPr>
              <w:t>175</w:t>
            </w:r>
          </w:p>
        </w:tc>
        <w:tc>
          <w:tcPr>
            <w:tcW w:w="302" w:type="pct"/>
          </w:tcPr>
          <w:p w14:paraId="0467F999" w14:textId="77777777" w:rsidR="00271A16" w:rsidRPr="00FA1FED" w:rsidRDefault="00271A16" w:rsidP="00D263D9">
            <w:pPr>
              <w:pStyle w:val="1fffb"/>
              <w:rPr>
                <w:rFonts w:cs="Times New Roman"/>
              </w:rPr>
            </w:pPr>
            <w:r w:rsidRPr="00FA1FED">
              <w:rPr>
                <w:rFonts w:cs="Times New Roman"/>
              </w:rPr>
              <w:t>185</w:t>
            </w:r>
          </w:p>
        </w:tc>
        <w:tc>
          <w:tcPr>
            <w:tcW w:w="303" w:type="pct"/>
          </w:tcPr>
          <w:p w14:paraId="23DF1FCD" w14:textId="77777777" w:rsidR="00271A16" w:rsidRPr="00FA1FED" w:rsidRDefault="00271A16" w:rsidP="00D263D9">
            <w:pPr>
              <w:pStyle w:val="1fffb"/>
              <w:rPr>
                <w:rFonts w:cs="Times New Roman"/>
              </w:rPr>
            </w:pPr>
            <w:r w:rsidRPr="00FA1FED">
              <w:rPr>
                <w:rFonts w:cs="Times New Roman"/>
              </w:rPr>
              <w:t>197</w:t>
            </w:r>
          </w:p>
        </w:tc>
        <w:tc>
          <w:tcPr>
            <w:tcW w:w="303" w:type="pct"/>
          </w:tcPr>
          <w:p w14:paraId="41D3BE4F" w14:textId="77777777" w:rsidR="00271A16" w:rsidRPr="00FA1FED" w:rsidRDefault="00271A16" w:rsidP="00D263D9">
            <w:pPr>
              <w:pStyle w:val="1fffb"/>
              <w:rPr>
                <w:rFonts w:cs="Times New Roman"/>
              </w:rPr>
            </w:pPr>
            <w:r w:rsidRPr="00FA1FED">
              <w:rPr>
                <w:rFonts w:cs="Times New Roman"/>
              </w:rPr>
              <w:t>209</w:t>
            </w:r>
          </w:p>
        </w:tc>
        <w:tc>
          <w:tcPr>
            <w:tcW w:w="302" w:type="pct"/>
          </w:tcPr>
          <w:p w14:paraId="7338B76F" w14:textId="77777777" w:rsidR="00271A16" w:rsidRPr="00FA1FED" w:rsidRDefault="00271A16" w:rsidP="00D263D9">
            <w:pPr>
              <w:pStyle w:val="1fffb"/>
              <w:rPr>
                <w:rFonts w:cs="Times New Roman"/>
              </w:rPr>
            </w:pPr>
            <w:r w:rsidRPr="00FA1FED">
              <w:rPr>
                <w:rFonts w:cs="Times New Roman"/>
              </w:rPr>
              <w:t>219</w:t>
            </w:r>
          </w:p>
        </w:tc>
        <w:tc>
          <w:tcPr>
            <w:tcW w:w="303" w:type="pct"/>
          </w:tcPr>
          <w:p w14:paraId="61E21C40" w14:textId="77777777" w:rsidR="00271A16" w:rsidRPr="00FA1FED" w:rsidRDefault="00271A16" w:rsidP="00D263D9">
            <w:pPr>
              <w:pStyle w:val="1fffb"/>
              <w:rPr>
                <w:rFonts w:cs="Times New Roman"/>
              </w:rPr>
            </w:pPr>
            <w:r w:rsidRPr="00FA1FED">
              <w:rPr>
                <w:rFonts w:cs="Times New Roman"/>
              </w:rPr>
              <w:t>228</w:t>
            </w:r>
          </w:p>
        </w:tc>
        <w:tc>
          <w:tcPr>
            <w:tcW w:w="275" w:type="pct"/>
          </w:tcPr>
          <w:p w14:paraId="3A62B810" w14:textId="77777777" w:rsidR="00271A16" w:rsidRPr="00FA1FED" w:rsidRDefault="00271A16" w:rsidP="00D263D9">
            <w:pPr>
              <w:pStyle w:val="1fffb"/>
              <w:rPr>
                <w:rFonts w:cs="Times New Roman"/>
              </w:rPr>
            </w:pPr>
            <w:r w:rsidRPr="00FA1FED">
              <w:rPr>
                <w:rFonts w:cs="Times New Roman"/>
              </w:rPr>
              <w:t>238</w:t>
            </w:r>
          </w:p>
        </w:tc>
        <w:tc>
          <w:tcPr>
            <w:tcW w:w="327" w:type="pct"/>
          </w:tcPr>
          <w:p w14:paraId="783C1E78" w14:textId="77777777" w:rsidR="00271A16" w:rsidRPr="00FA1FED" w:rsidRDefault="00271A16" w:rsidP="00D263D9">
            <w:pPr>
              <w:pStyle w:val="1fffb"/>
              <w:rPr>
                <w:rFonts w:cs="Times New Roman"/>
              </w:rPr>
            </w:pPr>
            <w:r w:rsidRPr="00FA1FED">
              <w:rPr>
                <w:rFonts w:cs="Times New Roman"/>
              </w:rPr>
              <w:t>248</w:t>
            </w:r>
          </w:p>
        </w:tc>
      </w:tr>
      <w:tr w:rsidR="00271A16" w:rsidRPr="00FA1FED" w14:paraId="059F26D6" w14:textId="77777777" w:rsidTr="00271A16">
        <w:trPr>
          <w:trHeight w:val="20"/>
        </w:trPr>
        <w:tc>
          <w:tcPr>
            <w:tcW w:w="1669" w:type="pct"/>
          </w:tcPr>
          <w:p w14:paraId="361A0E1F" w14:textId="77777777" w:rsidR="00271A16" w:rsidRPr="00FA1FED" w:rsidRDefault="00271A16" w:rsidP="00D263D9">
            <w:pPr>
              <w:pStyle w:val="1fffb"/>
              <w:rPr>
                <w:rFonts w:cs="Times New Roman"/>
              </w:rPr>
            </w:pPr>
            <w:r w:rsidRPr="00FA1FED">
              <w:rPr>
                <w:rFonts w:cs="Times New Roman"/>
              </w:rPr>
              <w:t>2-3-этажные одноквартирные</w:t>
            </w:r>
          </w:p>
          <w:p w14:paraId="209C8C30"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30BAC782" w14:textId="77777777" w:rsidR="00271A16" w:rsidRPr="00FA1FED" w:rsidRDefault="00271A16" w:rsidP="00D263D9">
            <w:pPr>
              <w:pStyle w:val="1fffb"/>
              <w:rPr>
                <w:rFonts w:cs="Times New Roman"/>
              </w:rPr>
            </w:pPr>
            <w:r w:rsidRPr="00FA1FED">
              <w:rPr>
                <w:rFonts w:cs="Times New Roman"/>
              </w:rPr>
              <w:t>108</w:t>
            </w:r>
          </w:p>
        </w:tc>
        <w:tc>
          <w:tcPr>
            <w:tcW w:w="305" w:type="pct"/>
          </w:tcPr>
          <w:p w14:paraId="0884974D" w14:textId="77777777" w:rsidR="00271A16" w:rsidRPr="00FA1FED" w:rsidRDefault="00271A16" w:rsidP="00D263D9">
            <w:pPr>
              <w:pStyle w:val="1fffb"/>
              <w:rPr>
                <w:rFonts w:cs="Times New Roman"/>
              </w:rPr>
            </w:pPr>
            <w:r w:rsidRPr="00FA1FED">
              <w:rPr>
                <w:rFonts w:cs="Times New Roman"/>
              </w:rPr>
              <w:t>115</w:t>
            </w:r>
          </w:p>
        </w:tc>
        <w:tc>
          <w:tcPr>
            <w:tcW w:w="304" w:type="pct"/>
          </w:tcPr>
          <w:p w14:paraId="61AD2CFA" w14:textId="77777777" w:rsidR="00271A16" w:rsidRPr="00FA1FED" w:rsidRDefault="00271A16" w:rsidP="00D263D9">
            <w:pPr>
              <w:pStyle w:val="1fffb"/>
              <w:rPr>
                <w:rFonts w:cs="Times New Roman"/>
              </w:rPr>
            </w:pPr>
            <w:r w:rsidRPr="00FA1FED">
              <w:rPr>
                <w:rFonts w:cs="Times New Roman"/>
              </w:rPr>
              <w:t>122</w:t>
            </w:r>
          </w:p>
        </w:tc>
        <w:tc>
          <w:tcPr>
            <w:tcW w:w="304" w:type="pct"/>
          </w:tcPr>
          <w:p w14:paraId="4BA36203" w14:textId="77777777" w:rsidR="00271A16" w:rsidRPr="00FA1FED" w:rsidRDefault="00271A16" w:rsidP="00D263D9">
            <w:pPr>
              <w:pStyle w:val="1fffb"/>
              <w:rPr>
                <w:rFonts w:cs="Times New Roman"/>
              </w:rPr>
            </w:pPr>
            <w:r w:rsidRPr="00FA1FED">
              <w:rPr>
                <w:rFonts w:cs="Times New Roman"/>
              </w:rPr>
              <w:t>129</w:t>
            </w:r>
          </w:p>
        </w:tc>
        <w:tc>
          <w:tcPr>
            <w:tcW w:w="302" w:type="pct"/>
          </w:tcPr>
          <w:p w14:paraId="55F3FC35" w14:textId="77777777" w:rsidR="00271A16" w:rsidRPr="00FA1FED" w:rsidRDefault="00271A16" w:rsidP="00D263D9">
            <w:pPr>
              <w:pStyle w:val="1fffb"/>
              <w:rPr>
                <w:rFonts w:cs="Times New Roman"/>
              </w:rPr>
            </w:pPr>
            <w:r w:rsidRPr="00FA1FED">
              <w:rPr>
                <w:rFonts w:cs="Times New Roman"/>
              </w:rPr>
              <w:t>135</w:t>
            </w:r>
          </w:p>
        </w:tc>
        <w:tc>
          <w:tcPr>
            <w:tcW w:w="303" w:type="pct"/>
          </w:tcPr>
          <w:p w14:paraId="0C1F6568" w14:textId="77777777" w:rsidR="00271A16" w:rsidRPr="00FA1FED" w:rsidRDefault="00271A16" w:rsidP="00D263D9">
            <w:pPr>
              <w:pStyle w:val="1fffb"/>
              <w:rPr>
                <w:rFonts w:cs="Times New Roman"/>
              </w:rPr>
            </w:pPr>
            <w:r w:rsidRPr="00FA1FED">
              <w:rPr>
                <w:rFonts w:cs="Times New Roman"/>
              </w:rPr>
              <w:t>144</w:t>
            </w:r>
          </w:p>
        </w:tc>
        <w:tc>
          <w:tcPr>
            <w:tcW w:w="303" w:type="pct"/>
          </w:tcPr>
          <w:p w14:paraId="2B820CB1" w14:textId="77777777" w:rsidR="00271A16" w:rsidRPr="00FA1FED" w:rsidRDefault="00271A16" w:rsidP="00D263D9">
            <w:pPr>
              <w:pStyle w:val="1fffb"/>
              <w:rPr>
                <w:rFonts w:cs="Times New Roman"/>
              </w:rPr>
            </w:pPr>
            <w:r w:rsidRPr="00FA1FED">
              <w:rPr>
                <w:rFonts w:cs="Times New Roman"/>
              </w:rPr>
              <w:t>153</w:t>
            </w:r>
          </w:p>
        </w:tc>
        <w:tc>
          <w:tcPr>
            <w:tcW w:w="302" w:type="pct"/>
          </w:tcPr>
          <w:p w14:paraId="372DA7D6" w14:textId="77777777" w:rsidR="00271A16" w:rsidRPr="00FA1FED" w:rsidRDefault="00271A16" w:rsidP="00D263D9">
            <w:pPr>
              <w:pStyle w:val="1fffb"/>
              <w:rPr>
                <w:rFonts w:cs="Times New Roman"/>
              </w:rPr>
            </w:pPr>
            <w:r w:rsidRPr="00FA1FED">
              <w:rPr>
                <w:rFonts w:cs="Times New Roman"/>
              </w:rPr>
              <w:t>159</w:t>
            </w:r>
          </w:p>
        </w:tc>
        <w:tc>
          <w:tcPr>
            <w:tcW w:w="303" w:type="pct"/>
          </w:tcPr>
          <w:p w14:paraId="6D8C85CB" w14:textId="77777777" w:rsidR="00271A16" w:rsidRPr="00FA1FED" w:rsidRDefault="00271A16" w:rsidP="00D263D9">
            <w:pPr>
              <w:pStyle w:val="1fffb"/>
              <w:rPr>
                <w:rFonts w:cs="Times New Roman"/>
              </w:rPr>
            </w:pPr>
            <w:r w:rsidRPr="00FA1FED">
              <w:rPr>
                <w:rFonts w:cs="Times New Roman"/>
              </w:rPr>
              <w:t>166</w:t>
            </w:r>
          </w:p>
        </w:tc>
        <w:tc>
          <w:tcPr>
            <w:tcW w:w="275" w:type="pct"/>
          </w:tcPr>
          <w:p w14:paraId="42F5C0C5" w14:textId="77777777" w:rsidR="00271A16" w:rsidRPr="00FA1FED" w:rsidRDefault="00271A16" w:rsidP="00D263D9">
            <w:pPr>
              <w:pStyle w:val="1fffb"/>
              <w:rPr>
                <w:rFonts w:cs="Times New Roman"/>
              </w:rPr>
            </w:pPr>
            <w:r w:rsidRPr="00FA1FED">
              <w:rPr>
                <w:rFonts w:cs="Times New Roman"/>
              </w:rPr>
              <w:t>172</w:t>
            </w:r>
          </w:p>
        </w:tc>
        <w:tc>
          <w:tcPr>
            <w:tcW w:w="327" w:type="pct"/>
          </w:tcPr>
          <w:p w14:paraId="68F12180" w14:textId="77777777" w:rsidR="00271A16" w:rsidRPr="00FA1FED" w:rsidRDefault="00271A16" w:rsidP="00D263D9">
            <w:pPr>
              <w:pStyle w:val="1fffb"/>
              <w:rPr>
                <w:rFonts w:cs="Times New Roman"/>
              </w:rPr>
            </w:pPr>
            <w:r w:rsidRPr="00FA1FED">
              <w:rPr>
                <w:rFonts w:cs="Times New Roman"/>
              </w:rPr>
              <w:t>180</w:t>
            </w:r>
          </w:p>
        </w:tc>
      </w:tr>
      <w:tr w:rsidR="00271A16" w:rsidRPr="00FA1FED" w14:paraId="33EAC035" w14:textId="77777777" w:rsidTr="00271A16">
        <w:trPr>
          <w:trHeight w:val="20"/>
        </w:trPr>
        <w:tc>
          <w:tcPr>
            <w:tcW w:w="1669" w:type="pct"/>
          </w:tcPr>
          <w:p w14:paraId="45A19278" w14:textId="77777777" w:rsidR="00271A16" w:rsidRPr="00FA1FED" w:rsidRDefault="00271A16" w:rsidP="00D263D9">
            <w:pPr>
              <w:pStyle w:val="1fffb"/>
              <w:rPr>
                <w:rFonts w:cs="Times New Roman"/>
              </w:rPr>
            </w:pPr>
            <w:r w:rsidRPr="00FA1FED">
              <w:rPr>
                <w:rFonts w:cs="Times New Roman"/>
              </w:rPr>
              <w:t>4-6-этажные кирпичные</w:t>
            </w:r>
          </w:p>
        </w:tc>
        <w:tc>
          <w:tcPr>
            <w:tcW w:w="304" w:type="pct"/>
          </w:tcPr>
          <w:p w14:paraId="627CDE4F" w14:textId="77777777" w:rsidR="00271A16" w:rsidRPr="00FA1FED" w:rsidRDefault="00271A16" w:rsidP="00D263D9">
            <w:pPr>
              <w:pStyle w:val="1fffb"/>
              <w:rPr>
                <w:rFonts w:cs="Times New Roman"/>
              </w:rPr>
            </w:pPr>
            <w:r w:rsidRPr="00FA1FED">
              <w:rPr>
                <w:rFonts w:cs="Times New Roman"/>
              </w:rPr>
              <w:t>59</w:t>
            </w:r>
          </w:p>
        </w:tc>
        <w:tc>
          <w:tcPr>
            <w:tcW w:w="305" w:type="pct"/>
          </w:tcPr>
          <w:p w14:paraId="6B6958EF" w14:textId="77777777" w:rsidR="00271A16" w:rsidRPr="00FA1FED" w:rsidRDefault="00271A16" w:rsidP="00D263D9">
            <w:pPr>
              <w:pStyle w:val="1fffb"/>
              <w:rPr>
                <w:rFonts w:cs="Times New Roman"/>
              </w:rPr>
            </w:pPr>
            <w:r w:rsidRPr="00FA1FED">
              <w:rPr>
                <w:rFonts w:cs="Times New Roman"/>
              </w:rPr>
              <w:t>64</w:t>
            </w:r>
          </w:p>
        </w:tc>
        <w:tc>
          <w:tcPr>
            <w:tcW w:w="304" w:type="pct"/>
          </w:tcPr>
          <w:p w14:paraId="4385B9AB" w14:textId="77777777" w:rsidR="00271A16" w:rsidRPr="00FA1FED" w:rsidRDefault="00271A16" w:rsidP="00D263D9">
            <w:pPr>
              <w:pStyle w:val="1fffb"/>
              <w:rPr>
                <w:rFonts w:cs="Times New Roman"/>
              </w:rPr>
            </w:pPr>
            <w:r w:rsidRPr="00FA1FED">
              <w:rPr>
                <w:rFonts w:cs="Times New Roman"/>
              </w:rPr>
              <w:t>69</w:t>
            </w:r>
          </w:p>
        </w:tc>
        <w:tc>
          <w:tcPr>
            <w:tcW w:w="304" w:type="pct"/>
          </w:tcPr>
          <w:p w14:paraId="7C309DE0" w14:textId="77777777" w:rsidR="00271A16" w:rsidRPr="00FA1FED" w:rsidRDefault="00271A16" w:rsidP="00D263D9">
            <w:pPr>
              <w:pStyle w:val="1fffb"/>
              <w:rPr>
                <w:rFonts w:cs="Times New Roman"/>
              </w:rPr>
            </w:pPr>
            <w:r w:rsidRPr="00FA1FED">
              <w:rPr>
                <w:rFonts w:cs="Times New Roman"/>
              </w:rPr>
              <w:t>74</w:t>
            </w:r>
          </w:p>
        </w:tc>
        <w:tc>
          <w:tcPr>
            <w:tcW w:w="302" w:type="pct"/>
          </w:tcPr>
          <w:p w14:paraId="70258286" w14:textId="77777777" w:rsidR="00271A16" w:rsidRPr="00FA1FED" w:rsidRDefault="00271A16" w:rsidP="00D263D9">
            <w:pPr>
              <w:pStyle w:val="1fffb"/>
              <w:rPr>
                <w:rFonts w:cs="Times New Roman"/>
              </w:rPr>
            </w:pPr>
            <w:r w:rsidRPr="00FA1FED">
              <w:rPr>
                <w:rFonts w:cs="Times New Roman"/>
              </w:rPr>
              <w:t>80</w:t>
            </w:r>
          </w:p>
        </w:tc>
        <w:tc>
          <w:tcPr>
            <w:tcW w:w="303" w:type="pct"/>
          </w:tcPr>
          <w:p w14:paraId="6A0D3B19" w14:textId="77777777" w:rsidR="00271A16" w:rsidRPr="00FA1FED" w:rsidRDefault="00271A16" w:rsidP="00D263D9">
            <w:pPr>
              <w:pStyle w:val="1fffb"/>
              <w:rPr>
                <w:rFonts w:cs="Times New Roman"/>
              </w:rPr>
            </w:pPr>
            <w:r w:rsidRPr="00FA1FED">
              <w:rPr>
                <w:rFonts w:cs="Times New Roman"/>
              </w:rPr>
              <w:t>86</w:t>
            </w:r>
          </w:p>
        </w:tc>
        <w:tc>
          <w:tcPr>
            <w:tcW w:w="303" w:type="pct"/>
          </w:tcPr>
          <w:p w14:paraId="18A127FE" w14:textId="77777777" w:rsidR="00271A16" w:rsidRPr="00FA1FED" w:rsidRDefault="00271A16" w:rsidP="00D263D9">
            <w:pPr>
              <w:pStyle w:val="1fffb"/>
              <w:rPr>
                <w:rFonts w:cs="Times New Roman"/>
              </w:rPr>
            </w:pPr>
            <w:r w:rsidRPr="00FA1FED">
              <w:rPr>
                <w:rFonts w:cs="Times New Roman"/>
              </w:rPr>
              <w:t>92</w:t>
            </w:r>
          </w:p>
        </w:tc>
        <w:tc>
          <w:tcPr>
            <w:tcW w:w="302" w:type="pct"/>
          </w:tcPr>
          <w:p w14:paraId="7988030D" w14:textId="77777777" w:rsidR="00271A16" w:rsidRPr="00FA1FED" w:rsidRDefault="00271A16" w:rsidP="00D263D9">
            <w:pPr>
              <w:pStyle w:val="1fffb"/>
              <w:rPr>
                <w:rFonts w:cs="Times New Roman"/>
              </w:rPr>
            </w:pPr>
            <w:r w:rsidRPr="00FA1FED">
              <w:rPr>
                <w:rFonts w:cs="Times New Roman"/>
              </w:rPr>
              <w:t>98</w:t>
            </w:r>
          </w:p>
        </w:tc>
        <w:tc>
          <w:tcPr>
            <w:tcW w:w="303" w:type="pct"/>
          </w:tcPr>
          <w:p w14:paraId="71EA0A5F" w14:textId="77777777" w:rsidR="00271A16" w:rsidRPr="00FA1FED" w:rsidRDefault="00271A16" w:rsidP="00D263D9">
            <w:pPr>
              <w:pStyle w:val="1fffb"/>
              <w:rPr>
                <w:rFonts w:cs="Times New Roman"/>
              </w:rPr>
            </w:pPr>
            <w:r w:rsidRPr="00FA1FED">
              <w:rPr>
                <w:rFonts w:cs="Times New Roman"/>
              </w:rPr>
              <w:t>103</w:t>
            </w:r>
          </w:p>
        </w:tc>
        <w:tc>
          <w:tcPr>
            <w:tcW w:w="275" w:type="pct"/>
          </w:tcPr>
          <w:p w14:paraId="3A9CDA12" w14:textId="77777777" w:rsidR="00271A16" w:rsidRPr="00FA1FED" w:rsidRDefault="00271A16" w:rsidP="00D263D9">
            <w:pPr>
              <w:pStyle w:val="1fffb"/>
              <w:rPr>
                <w:rFonts w:cs="Times New Roman"/>
              </w:rPr>
            </w:pPr>
            <w:r w:rsidRPr="00FA1FED">
              <w:rPr>
                <w:rFonts w:cs="Times New Roman"/>
              </w:rPr>
              <w:t>108</w:t>
            </w:r>
          </w:p>
        </w:tc>
        <w:tc>
          <w:tcPr>
            <w:tcW w:w="327" w:type="pct"/>
          </w:tcPr>
          <w:p w14:paraId="2E66AC3F" w14:textId="77777777" w:rsidR="00271A16" w:rsidRPr="00FA1FED" w:rsidRDefault="00271A16" w:rsidP="00D263D9">
            <w:pPr>
              <w:pStyle w:val="1fffb"/>
              <w:rPr>
                <w:rFonts w:cs="Times New Roman"/>
              </w:rPr>
            </w:pPr>
            <w:r w:rsidRPr="00FA1FED">
              <w:rPr>
                <w:rFonts w:cs="Times New Roman"/>
              </w:rPr>
              <w:t>113</w:t>
            </w:r>
          </w:p>
        </w:tc>
      </w:tr>
      <w:tr w:rsidR="00271A16" w:rsidRPr="00FA1FED" w14:paraId="5F300CA4" w14:textId="77777777" w:rsidTr="00271A16">
        <w:trPr>
          <w:trHeight w:val="20"/>
        </w:trPr>
        <w:tc>
          <w:tcPr>
            <w:tcW w:w="1669" w:type="pct"/>
          </w:tcPr>
          <w:p w14:paraId="4FDC8A7E" w14:textId="77777777" w:rsidR="00271A16" w:rsidRPr="00FA1FED" w:rsidRDefault="00271A16" w:rsidP="00D263D9">
            <w:pPr>
              <w:pStyle w:val="1fffb"/>
              <w:rPr>
                <w:rFonts w:cs="Times New Roman"/>
              </w:rPr>
            </w:pPr>
            <w:r w:rsidRPr="00FA1FED">
              <w:rPr>
                <w:rFonts w:cs="Times New Roman"/>
              </w:rPr>
              <w:t>4-6-этажные панельные</w:t>
            </w:r>
          </w:p>
        </w:tc>
        <w:tc>
          <w:tcPr>
            <w:tcW w:w="304" w:type="pct"/>
          </w:tcPr>
          <w:p w14:paraId="5AB9EA6D" w14:textId="77777777" w:rsidR="00271A16" w:rsidRPr="00FA1FED" w:rsidRDefault="00271A16" w:rsidP="00D263D9">
            <w:pPr>
              <w:pStyle w:val="1fffb"/>
              <w:rPr>
                <w:rFonts w:cs="Times New Roman"/>
              </w:rPr>
            </w:pPr>
            <w:r w:rsidRPr="00FA1FED">
              <w:rPr>
                <w:rFonts w:cs="Times New Roman"/>
              </w:rPr>
              <w:t>51</w:t>
            </w:r>
          </w:p>
        </w:tc>
        <w:tc>
          <w:tcPr>
            <w:tcW w:w="305" w:type="pct"/>
          </w:tcPr>
          <w:p w14:paraId="29632B98" w14:textId="77777777" w:rsidR="00271A16" w:rsidRPr="00FA1FED" w:rsidRDefault="00271A16" w:rsidP="00D263D9">
            <w:pPr>
              <w:pStyle w:val="1fffb"/>
              <w:rPr>
                <w:rFonts w:cs="Times New Roman"/>
              </w:rPr>
            </w:pPr>
            <w:r w:rsidRPr="00FA1FED">
              <w:rPr>
                <w:rFonts w:cs="Times New Roman"/>
              </w:rPr>
              <w:t>56</w:t>
            </w:r>
          </w:p>
        </w:tc>
        <w:tc>
          <w:tcPr>
            <w:tcW w:w="304" w:type="pct"/>
          </w:tcPr>
          <w:p w14:paraId="5C8C3172" w14:textId="77777777" w:rsidR="00271A16" w:rsidRPr="00FA1FED" w:rsidRDefault="00271A16" w:rsidP="00D263D9">
            <w:pPr>
              <w:pStyle w:val="1fffb"/>
              <w:rPr>
                <w:rFonts w:cs="Times New Roman"/>
              </w:rPr>
            </w:pPr>
            <w:r w:rsidRPr="00FA1FED">
              <w:rPr>
                <w:rFonts w:cs="Times New Roman"/>
              </w:rPr>
              <w:t>61</w:t>
            </w:r>
          </w:p>
        </w:tc>
        <w:tc>
          <w:tcPr>
            <w:tcW w:w="304" w:type="pct"/>
          </w:tcPr>
          <w:p w14:paraId="0951CA58" w14:textId="77777777" w:rsidR="00271A16" w:rsidRPr="00FA1FED" w:rsidRDefault="00271A16" w:rsidP="00D263D9">
            <w:pPr>
              <w:pStyle w:val="1fffb"/>
              <w:rPr>
                <w:rFonts w:cs="Times New Roman"/>
              </w:rPr>
            </w:pPr>
            <w:r w:rsidRPr="00FA1FED">
              <w:rPr>
                <w:rFonts w:cs="Times New Roman"/>
              </w:rPr>
              <w:t>65</w:t>
            </w:r>
          </w:p>
        </w:tc>
        <w:tc>
          <w:tcPr>
            <w:tcW w:w="302" w:type="pct"/>
          </w:tcPr>
          <w:p w14:paraId="21CC42F9" w14:textId="77777777" w:rsidR="00271A16" w:rsidRPr="00FA1FED" w:rsidRDefault="00271A16" w:rsidP="00D263D9">
            <w:pPr>
              <w:pStyle w:val="1fffb"/>
              <w:rPr>
                <w:rFonts w:cs="Times New Roman"/>
              </w:rPr>
            </w:pPr>
            <w:r w:rsidRPr="00FA1FED">
              <w:rPr>
                <w:rFonts w:cs="Times New Roman"/>
              </w:rPr>
              <w:t>70</w:t>
            </w:r>
          </w:p>
        </w:tc>
        <w:tc>
          <w:tcPr>
            <w:tcW w:w="303" w:type="pct"/>
          </w:tcPr>
          <w:p w14:paraId="34321C5B" w14:textId="77777777" w:rsidR="00271A16" w:rsidRPr="00FA1FED" w:rsidRDefault="00271A16" w:rsidP="00D263D9">
            <w:pPr>
              <w:pStyle w:val="1fffb"/>
              <w:rPr>
                <w:rFonts w:cs="Times New Roman"/>
              </w:rPr>
            </w:pPr>
            <w:r w:rsidRPr="00FA1FED">
              <w:rPr>
                <w:rFonts w:cs="Times New Roman"/>
              </w:rPr>
              <w:t>75</w:t>
            </w:r>
          </w:p>
        </w:tc>
        <w:tc>
          <w:tcPr>
            <w:tcW w:w="303" w:type="pct"/>
          </w:tcPr>
          <w:p w14:paraId="017696FE" w14:textId="77777777" w:rsidR="00271A16" w:rsidRPr="00FA1FED" w:rsidRDefault="00271A16" w:rsidP="00D263D9">
            <w:pPr>
              <w:pStyle w:val="1fffb"/>
              <w:rPr>
                <w:rFonts w:cs="Times New Roman"/>
              </w:rPr>
            </w:pPr>
            <w:r w:rsidRPr="00FA1FED">
              <w:rPr>
                <w:rFonts w:cs="Times New Roman"/>
              </w:rPr>
              <w:t>81</w:t>
            </w:r>
          </w:p>
        </w:tc>
        <w:tc>
          <w:tcPr>
            <w:tcW w:w="302" w:type="pct"/>
          </w:tcPr>
          <w:p w14:paraId="3D8B5023" w14:textId="77777777" w:rsidR="00271A16" w:rsidRPr="00FA1FED" w:rsidRDefault="00271A16" w:rsidP="00D263D9">
            <w:pPr>
              <w:pStyle w:val="1fffb"/>
              <w:rPr>
                <w:rFonts w:cs="Times New Roman"/>
              </w:rPr>
            </w:pPr>
            <w:r w:rsidRPr="00FA1FED">
              <w:rPr>
                <w:rFonts w:cs="Times New Roman"/>
              </w:rPr>
              <w:t>85</w:t>
            </w:r>
          </w:p>
        </w:tc>
        <w:tc>
          <w:tcPr>
            <w:tcW w:w="303" w:type="pct"/>
          </w:tcPr>
          <w:p w14:paraId="248E1B98" w14:textId="77777777" w:rsidR="00271A16" w:rsidRPr="00FA1FED" w:rsidRDefault="00271A16" w:rsidP="00D263D9">
            <w:pPr>
              <w:pStyle w:val="1fffb"/>
              <w:rPr>
                <w:rFonts w:cs="Times New Roman"/>
              </w:rPr>
            </w:pPr>
            <w:r w:rsidRPr="00FA1FED">
              <w:rPr>
                <w:rFonts w:cs="Times New Roman"/>
              </w:rPr>
              <w:t>90</w:t>
            </w:r>
          </w:p>
        </w:tc>
        <w:tc>
          <w:tcPr>
            <w:tcW w:w="275" w:type="pct"/>
          </w:tcPr>
          <w:p w14:paraId="7AC56318" w14:textId="77777777" w:rsidR="00271A16" w:rsidRPr="00FA1FED" w:rsidRDefault="00271A16" w:rsidP="00D263D9">
            <w:pPr>
              <w:pStyle w:val="1fffb"/>
              <w:rPr>
                <w:rFonts w:cs="Times New Roman"/>
              </w:rPr>
            </w:pPr>
            <w:r w:rsidRPr="00FA1FED">
              <w:rPr>
                <w:rFonts w:cs="Times New Roman"/>
              </w:rPr>
              <w:t>95</w:t>
            </w:r>
          </w:p>
        </w:tc>
        <w:tc>
          <w:tcPr>
            <w:tcW w:w="327" w:type="pct"/>
          </w:tcPr>
          <w:p w14:paraId="01777780" w14:textId="77777777" w:rsidR="00271A16" w:rsidRPr="00FA1FED" w:rsidRDefault="00271A16" w:rsidP="00D263D9">
            <w:pPr>
              <w:pStyle w:val="1fffb"/>
              <w:rPr>
                <w:rFonts w:cs="Times New Roman"/>
              </w:rPr>
            </w:pPr>
            <w:r w:rsidRPr="00FA1FED">
              <w:rPr>
                <w:rFonts w:cs="Times New Roman"/>
              </w:rPr>
              <w:t>99</w:t>
            </w:r>
          </w:p>
        </w:tc>
      </w:tr>
      <w:tr w:rsidR="00271A16" w:rsidRPr="00FA1FED" w14:paraId="12B472D7" w14:textId="77777777" w:rsidTr="00271A16">
        <w:trPr>
          <w:trHeight w:val="20"/>
        </w:trPr>
        <w:tc>
          <w:tcPr>
            <w:tcW w:w="1669" w:type="pct"/>
          </w:tcPr>
          <w:p w14:paraId="5161D0B0" w14:textId="77777777" w:rsidR="00271A16" w:rsidRPr="00FA1FED" w:rsidRDefault="00271A16" w:rsidP="00D263D9">
            <w:pPr>
              <w:pStyle w:val="1fffb"/>
              <w:rPr>
                <w:rFonts w:cs="Times New Roman"/>
              </w:rPr>
            </w:pPr>
            <w:r w:rsidRPr="00FA1FED">
              <w:rPr>
                <w:rFonts w:cs="Times New Roman"/>
              </w:rPr>
              <w:t>7-10-этажные кирпичные</w:t>
            </w:r>
          </w:p>
        </w:tc>
        <w:tc>
          <w:tcPr>
            <w:tcW w:w="304" w:type="pct"/>
          </w:tcPr>
          <w:p w14:paraId="308FBE77" w14:textId="77777777" w:rsidR="00271A16" w:rsidRPr="00FA1FED" w:rsidRDefault="00271A16" w:rsidP="00D263D9">
            <w:pPr>
              <w:pStyle w:val="1fffb"/>
              <w:rPr>
                <w:rFonts w:cs="Times New Roman"/>
              </w:rPr>
            </w:pPr>
            <w:r w:rsidRPr="00FA1FED">
              <w:rPr>
                <w:rFonts w:cs="Times New Roman"/>
              </w:rPr>
              <w:t>55</w:t>
            </w:r>
          </w:p>
        </w:tc>
        <w:tc>
          <w:tcPr>
            <w:tcW w:w="305" w:type="pct"/>
          </w:tcPr>
          <w:p w14:paraId="158A9C7F" w14:textId="77777777" w:rsidR="00271A16" w:rsidRPr="00FA1FED" w:rsidRDefault="00271A16" w:rsidP="00D263D9">
            <w:pPr>
              <w:pStyle w:val="1fffb"/>
              <w:rPr>
                <w:rFonts w:cs="Times New Roman"/>
              </w:rPr>
            </w:pPr>
            <w:r w:rsidRPr="00FA1FED">
              <w:rPr>
                <w:rFonts w:cs="Times New Roman"/>
              </w:rPr>
              <w:t>60</w:t>
            </w:r>
          </w:p>
        </w:tc>
        <w:tc>
          <w:tcPr>
            <w:tcW w:w="304" w:type="pct"/>
          </w:tcPr>
          <w:p w14:paraId="01A26FA2" w14:textId="77777777" w:rsidR="00271A16" w:rsidRPr="00FA1FED" w:rsidRDefault="00271A16" w:rsidP="00D263D9">
            <w:pPr>
              <w:pStyle w:val="1fffb"/>
              <w:rPr>
                <w:rFonts w:cs="Times New Roman"/>
              </w:rPr>
            </w:pPr>
            <w:r w:rsidRPr="00FA1FED">
              <w:rPr>
                <w:rFonts w:cs="Times New Roman"/>
              </w:rPr>
              <w:t>65</w:t>
            </w:r>
          </w:p>
        </w:tc>
        <w:tc>
          <w:tcPr>
            <w:tcW w:w="304" w:type="pct"/>
          </w:tcPr>
          <w:p w14:paraId="4FA155DE" w14:textId="77777777" w:rsidR="00271A16" w:rsidRPr="00FA1FED" w:rsidRDefault="00271A16" w:rsidP="00D263D9">
            <w:pPr>
              <w:pStyle w:val="1fffb"/>
              <w:rPr>
                <w:rFonts w:cs="Times New Roman"/>
              </w:rPr>
            </w:pPr>
            <w:r w:rsidRPr="00FA1FED">
              <w:rPr>
                <w:rFonts w:cs="Times New Roman"/>
              </w:rPr>
              <w:t>70</w:t>
            </w:r>
          </w:p>
        </w:tc>
        <w:tc>
          <w:tcPr>
            <w:tcW w:w="302" w:type="pct"/>
          </w:tcPr>
          <w:p w14:paraId="7B681271" w14:textId="77777777" w:rsidR="00271A16" w:rsidRPr="00FA1FED" w:rsidRDefault="00271A16" w:rsidP="00D263D9">
            <w:pPr>
              <w:pStyle w:val="1fffb"/>
              <w:rPr>
                <w:rFonts w:cs="Times New Roman"/>
              </w:rPr>
            </w:pPr>
            <w:r w:rsidRPr="00FA1FED">
              <w:rPr>
                <w:rFonts w:cs="Times New Roman"/>
              </w:rPr>
              <w:t>75</w:t>
            </w:r>
          </w:p>
        </w:tc>
        <w:tc>
          <w:tcPr>
            <w:tcW w:w="303" w:type="pct"/>
          </w:tcPr>
          <w:p w14:paraId="62987AD3" w14:textId="77777777" w:rsidR="00271A16" w:rsidRPr="00FA1FED" w:rsidRDefault="00271A16" w:rsidP="00D263D9">
            <w:pPr>
              <w:pStyle w:val="1fffb"/>
              <w:rPr>
                <w:rFonts w:cs="Times New Roman"/>
              </w:rPr>
            </w:pPr>
            <w:r w:rsidRPr="00FA1FED">
              <w:rPr>
                <w:rFonts w:cs="Times New Roman"/>
              </w:rPr>
              <w:t>81</w:t>
            </w:r>
          </w:p>
        </w:tc>
        <w:tc>
          <w:tcPr>
            <w:tcW w:w="303" w:type="pct"/>
          </w:tcPr>
          <w:p w14:paraId="0EACE193" w14:textId="77777777" w:rsidR="00271A16" w:rsidRPr="00FA1FED" w:rsidRDefault="00271A16" w:rsidP="00D263D9">
            <w:pPr>
              <w:pStyle w:val="1fffb"/>
              <w:rPr>
                <w:rFonts w:cs="Times New Roman"/>
              </w:rPr>
            </w:pPr>
            <w:r w:rsidRPr="00FA1FED">
              <w:rPr>
                <w:rFonts w:cs="Times New Roman"/>
              </w:rPr>
              <w:t>87</w:t>
            </w:r>
          </w:p>
        </w:tc>
        <w:tc>
          <w:tcPr>
            <w:tcW w:w="302" w:type="pct"/>
          </w:tcPr>
          <w:p w14:paraId="19566D9E" w14:textId="77777777" w:rsidR="00271A16" w:rsidRPr="00FA1FED" w:rsidRDefault="00271A16" w:rsidP="00D263D9">
            <w:pPr>
              <w:pStyle w:val="1fffb"/>
              <w:rPr>
                <w:rFonts w:cs="Times New Roman"/>
              </w:rPr>
            </w:pPr>
            <w:r w:rsidRPr="00FA1FED">
              <w:rPr>
                <w:rFonts w:cs="Times New Roman"/>
              </w:rPr>
              <w:t>92</w:t>
            </w:r>
          </w:p>
        </w:tc>
        <w:tc>
          <w:tcPr>
            <w:tcW w:w="303" w:type="pct"/>
          </w:tcPr>
          <w:p w14:paraId="23B7F621" w14:textId="77777777" w:rsidR="00271A16" w:rsidRPr="00FA1FED" w:rsidRDefault="00271A16" w:rsidP="00D263D9">
            <w:pPr>
              <w:pStyle w:val="1fffb"/>
              <w:rPr>
                <w:rFonts w:cs="Times New Roman"/>
              </w:rPr>
            </w:pPr>
            <w:r w:rsidRPr="00FA1FED">
              <w:rPr>
                <w:rFonts w:cs="Times New Roman"/>
              </w:rPr>
              <w:t>97</w:t>
            </w:r>
          </w:p>
        </w:tc>
        <w:tc>
          <w:tcPr>
            <w:tcW w:w="275" w:type="pct"/>
          </w:tcPr>
          <w:p w14:paraId="636A1E83" w14:textId="77777777" w:rsidR="00271A16" w:rsidRPr="00FA1FED" w:rsidRDefault="00271A16" w:rsidP="00D263D9">
            <w:pPr>
              <w:pStyle w:val="1fffb"/>
              <w:rPr>
                <w:rFonts w:cs="Times New Roman"/>
              </w:rPr>
            </w:pPr>
            <w:r w:rsidRPr="00FA1FED">
              <w:rPr>
                <w:rFonts w:cs="Times New Roman"/>
              </w:rPr>
              <w:t>102</w:t>
            </w:r>
          </w:p>
        </w:tc>
        <w:tc>
          <w:tcPr>
            <w:tcW w:w="327" w:type="pct"/>
          </w:tcPr>
          <w:p w14:paraId="79216F36" w14:textId="77777777" w:rsidR="00271A16" w:rsidRPr="00FA1FED" w:rsidRDefault="00271A16" w:rsidP="00D263D9">
            <w:pPr>
              <w:pStyle w:val="1fffb"/>
              <w:rPr>
                <w:rFonts w:cs="Times New Roman"/>
              </w:rPr>
            </w:pPr>
            <w:r w:rsidRPr="00FA1FED">
              <w:rPr>
                <w:rFonts w:cs="Times New Roman"/>
              </w:rPr>
              <w:t>107</w:t>
            </w:r>
          </w:p>
        </w:tc>
      </w:tr>
      <w:tr w:rsidR="00271A16" w:rsidRPr="00FA1FED" w14:paraId="7BA1474E" w14:textId="77777777" w:rsidTr="00271A16">
        <w:trPr>
          <w:trHeight w:val="20"/>
        </w:trPr>
        <w:tc>
          <w:tcPr>
            <w:tcW w:w="1669" w:type="pct"/>
          </w:tcPr>
          <w:p w14:paraId="2FA65E46" w14:textId="77777777" w:rsidR="00271A16" w:rsidRPr="00FA1FED" w:rsidRDefault="00271A16" w:rsidP="00D263D9">
            <w:pPr>
              <w:pStyle w:val="1fffb"/>
              <w:rPr>
                <w:rFonts w:cs="Times New Roman"/>
              </w:rPr>
            </w:pPr>
            <w:r w:rsidRPr="00FA1FED">
              <w:rPr>
                <w:rFonts w:cs="Times New Roman"/>
              </w:rPr>
              <w:t>7-10-этажные панельные</w:t>
            </w:r>
          </w:p>
        </w:tc>
        <w:tc>
          <w:tcPr>
            <w:tcW w:w="304" w:type="pct"/>
          </w:tcPr>
          <w:p w14:paraId="1C7B77CD" w14:textId="77777777" w:rsidR="00271A16" w:rsidRPr="00FA1FED" w:rsidRDefault="00271A16" w:rsidP="00D263D9">
            <w:pPr>
              <w:pStyle w:val="1fffb"/>
              <w:rPr>
                <w:rFonts w:cs="Times New Roman"/>
              </w:rPr>
            </w:pPr>
            <w:r w:rsidRPr="00FA1FED">
              <w:rPr>
                <w:rFonts w:cs="Times New Roman"/>
              </w:rPr>
              <w:t>47</w:t>
            </w:r>
          </w:p>
        </w:tc>
        <w:tc>
          <w:tcPr>
            <w:tcW w:w="305" w:type="pct"/>
          </w:tcPr>
          <w:p w14:paraId="47AFBB2E" w14:textId="77777777" w:rsidR="00271A16" w:rsidRPr="00FA1FED" w:rsidRDefault="00271A16" w:rsidP="00D263D9">
            <w:pPr>
              <w:pStyle w:val="1fffb"/>
              <w:rPr>
                <w:rFonts w:cs="Times New Roman"/>
              </w:rPr>
            </w:pPr>
            <w:r w:rsidRPr="00FA1FED">
              <w:rPr>
                <w:rFonts w:cs="Times New Roman"/>
              </w:rPr>
              <w:t>52</w:t>
            </w:r>
          </w:p>
        </w:tc>
        <w:tc>
          <w:tcPr>
            <w:tcW w:w="304" w:type="pct"/>
          </w:tcPr>
          <w:p w14:paraId="3BACA708" w14:textId="77777777" w:rsidR="00271A16" w:rsidRPr="00FA1FED" w:rsidRDefault="00271A16" w:rsidP="00D263D9">
            <w:pPr>
              <w:pStyle w:val="1fffb"/>
              <w:rPr>
                <w:rFonts w:cs="Times New Roman"/>
              </w:rPr>
            </w:pPr>
            <w:r w:rsidRPr="00FA1FED">
              <w:rPr>
                <w:rFonts w:cs="Times New Roman"/>
              </w:rPr>
              <w:t>56</w:t>
            </w:r>
          </w:p>
        </w:tc>
        <w:tc>
          <w:tcPr>
            <w:tcW w:w="304" w:type="pct"/>
          </w:tcPr>
          <w:p w14:paraId="6990B725" w14:textId="77777777" w:rsidR="00271A16" w:rsidRPr="00FA1FED" w:rsidRDefault="00271A16" w:rsidP="00D263D9">
            <w:pPr>
              <w:pStyle w:val="1fffb"/>
              <w:rPr>
                <w:rFonts w:cs="Times New Roman"/>
              </w:rPr>
            </w:pPr>
            <w:r w:rsidRPr="00FA1FED">
              <w:rPr>
                <w:rFonts w:cs="Times New Roman"/>
              </w:rPr>
              <w:t>60</w:t>
            </w:r>
          </w:p>
        </w:tc>
        <w:tc>
          <w:tcPr>
            <w:tcW w:w="302" w:type="pct"/>
          </w:tcPr>
          <w:p w14:paraId="6FCEED17" w14:textId="77777777" w:rsidR="00271A16" w:rsidRPr="00FA1FED" w:rsidRDefault="00271A16" w:rsidP="00D263D9">
            <w:pPr>
              <w:pStyle w:val="1fffb"/>
              <w:rPr>
                <w:rFonts w:cs="Times New Roman"/>
              </w:rPr>
            </w:pPr>
            <w:r w:rsidRPr="00FA1FED">
              <w:rPr>
                <w:rFonts w:cs="Times New Roman"/>
              </w:rPr>
              <w:t>65</w:t>
            </w:r>
          </w:p>
        </w:tc>
        <w:tc>
          <w:tcPr>
            <w:tcW w:w="303" w:type="pct"/>
          </w:tcPr>
          <w:p w14:paraId="706A85B6" w14:textId="77777777" w:rsidR="00271A16" w:rsidRPr="00FA1FED" w:rsidRDefault="00271A16" w:rsidP="00D263D9">
            <w:pPr>
              <w:pStyle w:val="1fffb"/>
              <w:rPr>
                <w:rFonts w:cs="Times New Roman"/>
              </w:rPr>
            </w:pPr>
            <w:r w:rsidRPr="00FA1FED">
              <w:rPr>
                <w:rFonts w:cs="Times New Roman"/>
              </w:rPr>
              <w:t>70</w:t>
            </w:r>
          </w:p>
        </w:tc>
        <w:tc>
          <w:tcPr>
            <w:tcW w:w="303" w:type="pct"/>
          </w:tcPr>
          <w:p w14:paraId="419888C9" w14:textId="77777777" w:rsidR="00271A16" w:rsidRPr="00FA1FED" w:rsidRDefault="00271A16" w:rsidP="00D263D9">
            <w:pPr>
              <w:pStyle w:val="1fffb"/>
              <w:rPr>
                <w:rFonts w:cs="Times New Roman"/>
              </w:rPr>
            </w:pPr>
            <w:r w:rsidRPr="00FA1FED">
              <w:rPr>
                <w:rFonts w:cs="Times New Roman"/>
              </w:rPr>
              <w:t>75</w:t>
            </w:r>
          </w:p>
        </w:tc>
        <w:tc>
          <w:tcPr>
            <w:tcW w:w="302" w:type="pct"/>
          </w:tcPr>
          <w:p w14:paraId="13C44FA1" w14:textId="77777777" w:rsidR="00271A16" w:rsidRPr="00FA1FED" w:rsidRDefault="00271A16" w:rsidP="00D263D9">
            <w:pPr>
              <w:pStyle w:val="1fffb"/>
              <w:rPr>
                <w:rFonts w:cs="Times New Roman"/>
              </w:rPr>
            </w:pPr>
            <w:r w:rsidRPr="00FA1FED">
              <w:rPr>
                <w:rFonts w:cs="Times New Roman"/>
              </w:rPr>
              <w:t>80</w:t>
            </w:r>
          </w:p>
        </w:tc>
        <w:tc>
          <w:tcPr>
            <w:tcW w:w="303" w:type="pct"/>
          </w:tcPr>
          <w:p w14:paraId="6D2F8756" w14:textId="77777777" w:rsidR="00271A16" w:rsidRPr="00FA1FED" w:rsidRDefault="00271A16" w:rsidP="00D263D9">
            <w:pPr>
              <w:pStyle w:val="1fffb"/>
              <w:rPr>
                <w:rFonts w:cs="Times New Roman"/>
              </w:rPr>
            </w:pPr>
            <w:r w:rsidRPr="00FA1FED">
              <w:rPr>
                <w:rFonts w:cs="Times New Roman"/>
              </w:rPr>
              <w:t>84</w:t>
            </w:r>
          </w:p>
        </w:tc>
        <w:tc>
          <w:tcPr>
            <w:tcW w:w="275" w:type="pct"/>
          </w:tcPr>
          <w:p w14:paraId="5367E2C1" w14:textId="77777777" w:rsidR="00271A16" w:rsidRPr="00FA1FED" w:rsidRDefault="00271A16" w:rsidP="00D263D9">
            <w:pPr>
              <w:pStyle w:val="1fffb"/>
              <w:rPr>
                <w:rFonts w:cs="Times New Roman"/>
              </w:rPr>
            </w:pPr>
            <w:r w:rsidRPr="00FA1FED">
              <w:rPr>
                <w:rFonts w:cs="Times New Roman"/>
              </w:rPr>
              <w:t>88</w:t>
            </w:r>
          </w:p>
        </w:tc>
        <w:tc>
          <w:tcPr>
            <w:tcW w:w="327" w:type="pct"/>
          </w:tcPr>
          <w:p w14:paraId="5372F156" w14:textId="77777777" w:rsidR="00271A16" w:rsidRPr="00FA1FED" w:rsidRDefault="00271A16" w:rsidP="00D263D9">
            <w:pPr>
              <w:pStyle w:val="1fffb"/>
              <w:rPr>
                <w:rFonts w:cs="Times New Roman"/>
              </w:rPr>
            </w:pPr>
            <w:r w:rsidRPr="00FA1FED">
              <w:rPr>
                <w:rFonts w:cs="Times New Roman"/>
              </w:rPr>
              <w:t>93</w:t>
            </w:r>
          </w:p>
        </w:tc>
      </w:tr>
      <w:tr w:rsidR="00271A16" w:rsidRPr="00FA1FED" w14:paraId="374109E4" w14:textId="77777777" w:rsidTr="00271A16">
        <w:trPr>
          <w:trHeight w:val="20"/>
        </w:trPr>
        <w:tc>
          <w:tcPr>
            <w:tcW w:w="1669" w:type="pct"/>
          </w:tcPr>
          <w:p w14:paraId="75397E15" w14:textId="77777777" w:rsidR="00271A16" w:rsidRPr="00FA1FED" w:rsidRDefault="00271A16" w:rsidP="00D263D9">
            <w:pPr>
              <w:pStyle w:val="1fffb"/>
              <w:rPr>
                <w:rFonts w:cs="Times New Roman"/>
              </w:rPr>
            </w:pPr>
            <w:r w:rsidRPr="00FA1FED">
              <w:rPr>
                <w:rFonts w:cs="Times New Roman"/>
              </w:rPr>
              <w:t>Более 10 этажей</w:t>
            </w:r>
          </w:p>
        </w:tc>
        <w:tc>
          <w:tcPr>
            <w:tcW w:w="304" w:type="pct"/>
          </w:tcPr>
          <w:p w14:paraId="39A6EA7C" w14:textId="77777777" w:rsidR="00271A16" w:rsidRPr="00FA1FED" w:rsidRDefault="00271A16" w:rsidP="00D263D9">
            <w:pPr>
              <w:pStyle w:val="1fffb"/>
              <w:rPr>
                <w:rFonts w:cs="Times New Roman"/>
              </w:rPr>
            </w:pPr>
            <w:r w:rsidRPr="00FA1FED">
              <w:rPr>
                <w:rFonts w:cs="Times New Roman"/>
              </w:rPr>
              <w:t>61</w:t>
            </w:r>
          </w:p>
        </w:tc>
        <w:tc>
          <w:tcPr>
            <w:tcW w:w="305" w:type="pct"/>
          </w:tcPr>
          <w:p w14:paraId="537E5E74" w14:textId="77777777" w:rsidR="00271A16" w:rsidRPr="00FA1FED" w:rsidRDefault="00271A16" w:rsidP="00D263D9">
            <w:pPr>
              <w:pStyle w:val="1fffb"/>
              <w:rPr>
                <w:rFonts w:cs="Times New Roman"/>
              </w:rPr>
            </w:pPr>
            <w:r w:rsidRPr="00FA1FED">
              <w:rPr>
                <w:rFonts w:cs="Times New Roman"/>
              </w:rPr>
              <w:t>67</w:t>
            </w:r>
          </w:p>
        </w:tc>
        <w:tc>
          <w:tcPr>
            <w:tcW w:w="304" w:type="pct"/>
          </w:tcPr>
          <w:p w14:paraId="31FA65F4" w14:textId="77777777" w:rsidR="00271A16" w:rsidRPr="00FA1FED" w:rsidRDefault="00271A16" w:rsidP="00D263D9">
            <w:pPr>
              <w:pStyle w:val="1fffb"/>
              <w:rPr>
                <w:rFonts w:cs="Times New Roman"/>
              </w:rPr>
            </w:pPr>
            <w:r w:rsidRPr="00FA1FED">
              <w:rPr>
                <w:rFonts w:cs="Times New Roman"/>
              </w:rPr>
              <w:t>73</w:t>
            </w:r>
          </w:p>
        </w:tc>
        <w:tc>
          <w:tcPr>
            <w:tcW w:w="304" w:type="pct"/>
          </w:tcPr>
          <w:p w14:paraId="6E260500" w14:textId="77777777" w:rsidR="00271A16" w:rsidRPr="00FA1FED" w:rsidRDefault="00271A16" w:rsidP="00D263D9">
            <w:pPr>
              <w:pStyle w:val="1fffb"/>
              <w:rPr>
                <w:rFonts w:cs="Times New Roman"/>
              </w:rPr>
            </w:pPr>
            <w:r w:rsidRPr="00FA1FED">
              <w:rPr>
                <w:rFonts w:cs="Times New Roman"/>
              </w:rPr>
              <w:t>79</w:t>
            </w:r>
          </w:p>
        </w:tc>
        <w:tc>
          <w:tcPr>
            <w:tcW w:w="302" w:type="pct"/>
          </w:tcPr>
          <w:p w14:paraId="439AB627" w14:textId="77777777" w:rsidR="00271A16" w:rsidRPr="00FA1FED" w:rsidRDefault="00271A16" w:rsidP="00D263D9">
            <w:pPr>
              <w:pStyle w:val="1fffb"/>
              <w:rPr>
                <w:rFonts w:cs="Times New Roman"/>
              </w:rPr>
            </w:pPr>
            <w:r w:rsidRPr="00FA1FED">
              <w:rPr>
                <w:rFonts w:cs="Times New Roman"/>
              </w:rPr>
              <w:t>85</w:t>
            </w:r>
          </w:p>
        </w:tc>
        <w:tc>
          <w:tcPr>
            <w:tcW w:w="303" w:type="pct"/>
          </w:tcPr>
          <w:p w14:paraId="214AD867" w14:textId="77777777" w:rsidR="00271A16" w:rsidRPr="00FA1FED" w:rsidRDefault="00271A16" w:rsidP="00D263D9">
            <w:pPr>
              <w:pStyle w:val="1fffb"/>
              <w:rPr>
                <w:rFonts w:cs="Times New Roman"/>
              </w:rPr>
            </w:pPr>
            <w:r w:rsidRPr="00FA1FED">
              <w:rPr>
                <w:rFonts w:cs="Times New Roman"/>
              </w:rPr>
              <w:t>92</w:t>
            </w:r>
          </w:p>
        </w:tc>
        <w:tc>
          <w:tcPr>
            <w:tcW w:w="303" w:type="pct"/>
          </w:tcPr>
          <w:p w14:paraId="4F5C9FEA" w14:textId="77777777" w:rsidR="00271A16" w:rsidRPr="00FA1FED" w:rsidRDefault="00271A16" w:rsidP="00D263D9">
            <w:pPr>
              <w:pStyle w:val="1fffb"/>
              <w:rPr>
                <w:rFonts w:cs="Times New Roman"/>
              </w:rPr>
            </w:pPr>
            <w:r w:rsidRPr="00FA1FED">
              <w:rPr>
                <w:rFonts w:cs="Times New Roman"/>
              </w:rPr>
              <w:t>99</w:t>
            </w:r>
          </w:p>
        </w:tc>
        <w:tc>
          <w:tcPr>
            <w:tcW w:w="302" w:type="pct"/>
          </w:tcPr>
          <w:p w14:paraId="2F6FAC33" w14:textId="77777777" w:rsidR="00271A16" w:rsidRPr="00FA1FED" w:rsidRDefault="00271A16" w:rsidP="00D263D9">
            <w:pPr>
              <w:pStyle w:val="1fffb"/>
              <w:rPr>
                <w:rFonts w:cs="Times New Roman"/>
              </w:rPr>
            </w:pPr>
            <w:r w:rsidRPr="00FA1FED">
              <w:rPr>
                <w:rFonts w:cs="Times New Roman"/>
              </w:rPr>
              <w:t>105</w:t>
            </w:r>
          </w:p>
        </w:tc>
        <w:tc>
          <w:tcPr>
            <w:tcW w:w="303" w:type="pct"/>
          </w:tcPr>
          <w:p w14:paraId="6A2DF259" w14:textId="77777777" w:rsidR="00271A16" w:rsidRPr="00FA1FED" w:rsidRDefault="00271A16" w:rsidP="00D263D9">
            <w:pPr>
              <w:pStyle w:val="1fffb"/>
              <w:rPr>
                <w:rFonts w:cs="Times New Roman"/>
              </w:rPr>
            </w:pPr>
            <w:r w:rsidRPr="00FA1FED">
              <w:rPr>
                <w:rFonts w:cs="Times New Roman"/>
              </w:rPr>
              <w:t>111</w:t>
            </w:r>
          </w:p>
        </w:tc>
        <w:tc>
          <w:tcPr>
            <w:tcW w:w="275" w:type="pct"/>
          </w:tcPr>
          <w:p w14:paraId="7FB727A8" w14:textId="77777777" w:rsidR="00271A16" w:rsidRPr="00FA1FED" w:rsidRDefault="00271A16" w:rsidP="00D263D9">
            <w:pPr>
              <w:pStyle w:val="1fffb"/>
              <w:rPr>
                <w:rFonts w:cs="Times New Roman"/>
              </w:rPr>
            </w:pPr>
            <w:r w:rsidRPr="00FA1FED">
              <w:rPr>
                <w:rFonts w:cs="Times New Roman"/>
              </w:rPr>
              <w:t>117</w:t>
            </w:r>
          </w:p>
        </w:tc>
        <w:tc>
          <w:tcPr>
            <w:tcW w:w="327" w:type="pct"/>
          </w:tcPr>
          <w:p w14:paraId="30794461" w14:textId="77777777" w:rsidR="00271A16" w:rsidRPr="00FA1FED" w:rsidRDefault="00271A16" w:rsidP="00D263D9">
            <w:pPr>
              <w:pStyle w:val="1fffb"/>
              <w:rPr>
                <w:rFonts w:cs="Times New Roman"/>
              </w:rPr>
            </w:pPr>
            <w:r w:rsidRPr="00FA1FED">
              <w:rPr>
                <w:rFonts w:cs="Times New Roman"/>
              </w:rPr>
              <w:t>123</w:t>
            </w:r>
          </w:p>
        </w:tc>
      </w:tr>
      <w:tr w:rsidR="00271A16" w:rsidRPr="00FA1FED" w14:paraId="117CA2D3" w14:textId="77777777" w:rsidTr="00271A16">
        <w:trPr>
          <w:trHeight w:val="20"/>
        </w:trPr>
        <w:tc>
          <w:tcPr>
            <w:tcW w:w="5000" w:type="pct"/>
            <w:gridSpan w:val="12"/>
          </w:tcPr>
          <w:p w14:paraId="552542B3" w14:textId="77777777" w:rsidR="00271A16" w:rsidRPr="00FA1FED" w:rsidRDefault="00271A16" w:rsidP="00D263D9">
            <w:pPr>
              <w:pStyle w:val="1fffb"/>
              <w:rPr>
                <w:rFonts w:cs="Times New Roman"/>
                <w:lang w:val="ru-RU"/>
              </w:rPr>
            </w:pPr>
            <w:r w:rsidRPr="00FA1FED">
              <w:rPr>
                <w:rFonts w:cs="Times New Roman"/>
                <w:lang w:val="ru-RU"/>
              </w:rPr>
              <w:t>Для зданий строительства после 2000 г.</w:t>
            </w:r>
          </w:p>
        </w:tc>
      </w:tr>
      <w:tr w:rsidR="00271A16" w:rsidRPr="00FA1FED" w14:paraId="4E7D3280" w14:textId="77777777" w:rsidTr="00271A16">
        <w:trPr>
          <w:trHeight w:val="20"/>
        </w:trPr>
        <w:tc>
          <w:tcPr>
            <w:tcW w:w="1669" w:type="pct"/>
          </w:tcPr>
          <w:p w14:paraId="757F2B4D" w14:textId="77777777" w:rsidR="00271A16" w:rsidRPr="00FA1FED" w:rsidRDefault="00271A16" w:rsidP="00D263D9">
            <w:pPr>
              <w:pStyle w:val="1fffb"/>
              <w:rPr>
                <w:rFonts w:cs="Times New Roman"/>
              </w:rPr>
            </w:pPr>
            <w:r w:rsidRPr="00FA1FED">
              <w:rPr>
                <w:rFonts w:cs="Times New Roman"/>
              </w:rPr>
              <w:t>1-3-этажные одноквартирные</w:t>
            </w:r>
          </w:p>
          <w:p w14:paraId="2AAD2116"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4EDB0310" w14:textId="77777777" w:rsidR="00271A16" w:rsidRPr="00FA1FED" w:rsidRDefault="00271A16" w:rsidP="00D263D9">
            <w:pPr>
              <w:pStyle w:val="1fffb"/>
              <w:rPr>
                <w:rFonts w:cs="Times New Roman"/>
              </w:rPr>
            </w:pPr>
            <w:r w:rsidRPr="00FA1FED">
              <w:rPr>
                <w:rFonts w:cs="Times New Roman"/>
              </w:rPr>
              <w:t>76</w:t>
            </w:r>
          </w:p>
        </w:tc>
        <w:tc>
          <w:tcPr>
            <w:tcW w:w="305" w:type="pct"/>
          </w:tcPr>
          <w:p w14:paraId="43114DE3" w14:textId="77777777" w:rsidR="00271A16" w:rsidRPr="00FA1FED" w:rsidRDefault="00271A16" w:rsidP="00D263D9">
            <w:pPr>
              <w:pStyle w:val="1fffb"/>
              <w:rPr>
                <w:rFonts w:cs="Times New Roman"/>
              </w:rPr>
            </w:pPr>
            <w:r w:rsidRPr="00FA1FED">
              <w:rPr>
                <w:rFonts w:cs="Times New Roman"/>
              </w:rPr>
              <w:t>76</w:t>
            </w:r>
          </w:p>
        </w:tc>
        <w:tc>
          <w:tcPr>
            <w:tcW w:w="304" w:type="pct"/>
          </w:tcPr>
          <w:p w14:paraId="09E5C579" w14:textId="77777777" w:rsidR="00271A16" w:rsidRPr="00FA1FED" w:rsidRDefault="00271A16" w:rsidP="00D263D9">
            <w:pPr>
              <w:pStyle w:val="1fffb"/>
              <w:rPr>
                <w:rFonts w:cs="Times New Roman"/>
              </w:rPr>
            </w:pPr>
            <w:r w:rsidRPr="00FA1FED">
              <w:rPr>
                <w:rFonts w:cs="Times New Roman"/>
              </w:rPr>
              <w:t>77</w:t>
            </w:r>
          </w:p>
        </w:tc>
        <w:tc>
          <w:tcPr>
            <w:tcW w:w="304" w:type="pct"/>
          </w:tcPr>
          <w:p w14:paraId="4ED57BC9" w14:textId="77777777" w:rsidR="00271A16" w:rsidRPr="00FA1FED" w:rsidRDefault="00271A16" w:rsidP="00D263D9">
            <w:pPr>
              <w:pStyle w:val="1fffb"/>
              <w:rPr>
                <w:rFonts w:cs="Times New Roman"/>
              </w:rPr>
            </w:pPr>
            <w:r w:rsidRPr="00FA1FED">
              <w:rPr>
                <w:rFonts w:cs="Times New Roman"/>
              </w:rPr>
              <w:t>81</w:t>
            </w:r>
          </w:p>
        </w:tc>
        <w:tc>
          <w:tcPr>
            <w:tcW w:w="302" w:type="pct"/>
          </w:tcPr>
          <w:p w14:paraId="6EFABD23" w14:textId="77777777" w:rsidR="00271A16" w:rsidRPr="00FA1FED" w:rsidRDefault="00271A16" w:rsidP="00D263D9">
            <w:pPr>
              <w:pStyle w:val="1fffb"/>
              <w:rPr>
                <w:rFonts w:cs="Times New Roman"/>
              </w:rPr>
            </w:pPr>
            <w:r w:rsidRPr="00FA1FED">
              <w:rPr>
                <w:rFonts w:cs="Times New Roman"/>
              </w:rPr>
              <w:t>85</w:t>
            </w:r>
          </w:p>
        </w:tc>
        <w:tc>
          <w:tcPr>
            <w:tcW w:w="303" w:type="pct"/>
          </w:tcPr>
          <w:p w14:paraId="2436CFDE" w14:textId="77777777" w:rsidR="00271A16" w:rsidRPr="00FA1FED" w:rsidRDefault="00271A16" w:rsidP="00D263D9">
            <w:pPr>
              <w:pStyle w:val="1fffb"/>
              <w:rPr>
                <w:rFonts w:cs="Times New Roman"/>
              </w:rPr>
            </w:pPr>
            <w:r w:rsidRPr="00FA1FED">
              <w:rPr>
                <w:rFonts w:cs="Times New Roman"/>
              </w:rPr>
              <w:t>90</w:t>
            </w:r>
          </w:p>
        </w:tc>
        <w:tc>
          <w:tcPr>
            <w:tcW w:w="303" w:type="pct"/>
          </w:tcPr>
          <w:p w14:paraId="65D13DB4" w14:textId="77777777" w:rsidR="00271A16" w:rsidRPr="00FA1FED" w:rsidRDefault="00271A16" w:rsidP="00D263D9">
            <w:pPr>
              <w:pStyle w:val="1fffb"/>
              <w:rPr>
                <w:rFonts w:cs="Times New Roman"/>
              </w:rPr>
            </w:pPr>
            <w:r w:rsidRPr="00FA1FED">
              <w:rPr>
                <w:rFonts w:cs="Times New Roman"/>
              </w:rPr>
              <w:t>96</w:t>
            </w:r>
          </w:p>
        </w:tc>
        <w:tc>
          <w:tcPr>
            <w:tcW w:w="302" w:type="pct"/>
          </w:tcPr>
          <w:p w14:paraId="27391C3A" w14:textId="77777777" w:rsidR="00271A16" w:rsidRPr="00FA1FED" w:rsidRDefault="00271A16" w:rsidP="00D263D9">
            <w:pPr>
              <w:pStyle w:val="1fffb"/>
              <w:rPr>
                <w:rFonts w:cs="Times New Roman"/>
              </w:rPr>
            </w:pPr>
            <w:r w:rsidRPr="00FA1FED">
              <w:rPr>
                <w:rFonts w:cs="Times New Roman"/>
              </w:rPr>
              <w:t>102</w:t>
            </w:r>
          </w:p>
        </w:tc>
        <w:tc>
          <w:tcPr>
            <w:tcW w:w="303" w:type="pct"/>
          </w:tcPr>
          <w:p w14:paraId="54FC9DE2" w14:textId="77777777" w:rsidR="00271A16" w:rsidRPr="00FA1FED" w:rsidRDefault="00271A16" w:rsidP="00D263D9">
            <w:pPr>
              <w:pStyle w:val="1fffb"/>
              <w:rPr>
                <w:rFonts w:cs="Times New Roman"/>
              </w:rPr>
            </w:pPr>
            <w:r w:rsidRPr="00FA1FED">
              <w:rPr>
                <w:rFonts w:cs="Times New Roman"/>
              </w:rPr>
              <w:t>105</w:t>
            </w:r>
          </w:p>
        </w:tc>
        <w:tc>
          <w:tcPr>
            <w:tcW w:w="275" w:type="pct"/>
          </w:tcPr>
          <w:p w14:paraId="7A41C582" w14:textId="77777777" w:rsidR="00271A16" w:rsidRPr="00FA1FED" w:rsidRDefault="00271A16" w:rsidP="00D263D9">
            <w:pPr>
              <w:pStyle w:val="1fffb"/>
              <w:rPr>
                <w:rFonts w:cs="Times New Roman"/>
              </w:rPr>
            </w:pPr>
            <w:r w:rsidRPr="00FA1FED">
              <w:rPr>
                <w:rFonts w:cs="Times New Roman"/>
              </w:rPr>
              <w:t>107</w:t>
            </w:r>
          </w:p>
        </w:tc>
        <w:tc>
          <w:tcPr>
            <w:tcW w:w="327" w:type="pct"/>
          </w:tcPr>
          <w:p w14:paraId="48430755" w14:textId="77777777" w:rsidR="00271A16" w:rsidRPr="00FA1FED" w:rsidRDefault="00271A16" w:rsidP="00D263D9">
            <w:pPr>
              <w:pStyle w:val="1fffb"/>
              <w:rPr>
                <w:rFonts w:cs="Times New Roman"/>
              </w:rPr>
            </w:pPr>
            <w:r w:rsidRPr="00FA1FED">
              <w:rPr>
                <w:rFonts w:cs="Times New Roman"/>
              </w:rPr>
              <w:t>109</w:t>
            </w:r>
          </w:p>
        </w:tc>
      </w:tr>
      <w:tr w:rsidR="00271A16" w:rsidRPr="00FA1FED" w14:paraId="35E3964D" w14:textId="77777777" w:rsidTr="00271A16">
        <w:trPr>
          <w:trHeight w:val="20"/>
        </w:trPr>
        <w:tc>
          <w:tcPr>
            <w:tcW w:w="1669" w:type="pct"/>
          </w:tcPr>
          <w:p w14:paraId="3407448C" w14:textId="77777777" w:rsidR="00271A16" w:rsidRPr="00FA1FED" w:rsidRDefault="00271A16" w:rsidP="00D263D9">
            <w:pPr>
              <w:pStyle w:val="1fffb"/>
              <w:rPr>
                <w:rFonts w:cs="Times New Roman"/>
              </w:rPr>
            </w:pPr>
            <w:r w:rsidRPr="00FA1FED">
              <w:rPr>
                <w:rFonts w:cs="Times New Roman"/>
              </w:rPr>
              <w:t>2-3-этажные одноквартирные</w:t>
            </w:r>
          </w:p>
          <w:p w14:paraId="15DD85DB"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6E64D19C" w14:textId="77777777" w:rsidR="00271A16" w:rsidRPr="00FA1FED" w:rsidRDefault="00271A16" w:rsidP="00D263D9">
            <w:pPr>
              <w:pStyle w:val="1fffb"/>
              <w:rPr>
                <w:rFonts w:cs="Times New Roman"/>
              </w:rPr>
            </w:pPr>
            <w:r w:rsidRPr="00FA1FED">
              <w:rPr>
                <w:rFonts w:cs="Times New Roman"/>
              </w:rPr>
              <w:t>57</w:t>
            </w:r>
          </w:p>
        </w:tc>
        <w:tc>
          <w:tcPr>
            <w:tcW w:w="305" w:type="pct"/>
          </w:tcPr>
          <w:p w14:paraId="2CCA5093" w14:textId="77777777" w:rsidR="00271A16" w:rsidRPr="00FA1FED" w:rsidRDefault="00271A16" w:rsidP="00D263D9">
            <w:pPr>
              <w:pStyle w:val="1fffb"/>
              <w:rPr>
                <w:rFonts w:cs="Times New Roman"/>
              </w:rPr>
            </w:pPr>
            <w:r w:rsidRPr="00FA1FED">
              <w:rPr>
                <w:rFonts w:cs="Times New Roman"/>
              </w:rPr>
              <w:t>57</w:t>
            </w:r>
          </w:p>
        </w:tc>
        <w:tc>
          <w:tcPr>
            <w:tcW w:w="304" w:type="pct"/>
          </w:tcPr>
          <w:p w14:paraId="6881D777" w14:textId="77777777" w:rsidR="00271A16" w:rsidRPr="00FA1FED" w:rsidRDefault="00271A16" w:rsidP="00D263D9">
            <w:pPr>
              <w:pStyle w:val="1fffb"/>
              <w:rPr>
                <w:rFonts w:cs="Times New Roman"/>
              </w:rPr>
            </w:pPr>
            <w:r w:rsidRPr="00FA1FED">
              <w:rPr>
                <w:rFonts w:cs="Times New Roman"/>
              </w:rPr>
              <w:t>57</w:t>
            </w:r>
          </w:p>
        </w:tc>
        <w:tc>
          <w:tcPr>
            <w:tcW w:w="304" w:type="pct"/>
          </w:tcPr>
          <w:p w14:paraId="5833D5AF" w14:textId="77777777" w:rsidR="00271A16" w:rsidRPr="00FA1FED" w:rsidRDefault="00271A16" w:rsidP="00D263D9">
            <w:pPr>
              <w:pStyle w:val="1fffb"/>
              <w:rPr>
                <w:rFonts w:cs="Times New Roman"/>
              </w:rPr>
            </w:pPr>
            <w:r w:rsidRPr="00FA1FED">
              <w:rPr>
                <w:rFonts w:cs="Times New Roman"/>
              </w:rPr>
              <w:t>60</w:t>
            </w:r>
          </w:p>
        </w:tc>
        <w:tc>
          <w:tcPr>
            <w:tcW w:w="302" w:type="pct"/>
          </w:tcPr>
          <w:p w14:paraId="5799722A" w14:textId="77777777" w:rsidR="00271A16" w:rsidRPr="00FA1FED" w:rsidRDefault="00271A16" w:rsidP="00D263D9">
            <w:pPr>
              <w:pStyle w:val="1fffb"/>
              <w:rPr>
                <w:rFonts w:cs="Times New Roman"/>
              </w:rPr>
            </w:pPr>
            <w:r w:rsidRPr="00FA1FED">
              <w:rPr>
                <w:rFonts w:cs="Times New Roman"/>
              </w:rPr>
              <w:t>65</w:t>
            </w:r>
          </w:p>
        </w:tc>
        <w:tc>
          <w:tcPr>
            <w:tcW w:w="303" w:type="pct"/>
          </w:tcPr>
          <w:p w14:paraId="34BD9C0F" w14:textId="77777777" w:rsidR="00271A16" w:rsidRPr="00FA1FED" w:rsidRDefault="00271A16" w:rsidP="00D263D9">
            <w:pPr>
              <w:pStyle w:val="1fffb"/>
              <w:rPr>
                <w:rFonts w:cs="Times New Roman"/>
              </w:rPr>
            </w:pPr>
            <w:r w:rsidRPr="00FA1FED">
              <w:rPr>
                <w:rFonts w:cs="Times New Roman"/>
              </w:rPr>
              <w:t>70</w:t>
            </w:r>
          </w:p>
        </w:tc>
        <w:tc>
          <w:tcPr>
            <w:tcW w:w="303" w:type="pct"/>
          </w:tcPr>
          <w:p w14:paraId="6918CD61" w14:textId="77777777" w:rsidR="00271A16" w:rsidRPr="00FA1FED" w:rsidRDefault="00271A16" w:rsidP="00D263D9">
            <w:pPr>
              <w:pStyle w:val="1fffb"/>
              <w:rPr>
                <w:rFonts w:cs="Times New Roman"/>
              </w:rPr>
            </w:pPr>
            <w:r w:rsidRPr="00FA1FED">
              <w:rPr>
                <w:rFonts w:cs="Times New Roman"/>
              </w:rPr>
              <w:t>75</w:t>
            </w:r>
          </w:p>
        </w:tc>
        <w:tc>
          <w:tcPr>
            <w:tcW w:w="302" w:type="pct"/>
          </w:tcPr>
          <w:p w14:paraId="778BEB96" w14:textId="77777777" w:rsidR="00271A16" w:rsidRPr="00FA1FED" w:rsidRDefault="00271A16" w:rsidP="00D263D9">
            <w:pPr>
              <w:pStyle w:val="1fffb"/>
              <w:rPr>
                <w:rFonts w:cs="Times New Roman"/>
              </w:rPr>
            </w:pPr>
            <w:r w:rsidRPr="00FA1FED">
              <w:rPr>
                <w:rFonts w:cs="Times New Roman"/>
              </w:rPr>
              <w:t>80</w:t>
            </w:r>
          </w:p>
        </w:tc>
        <w:tc>
          <w:tcPr>
            <w:tcW w:w="303" w:type="pct"/>
          </w:tcPr>
          <w:p w14:paraId="4DD9C22B" w14:textId="77777777" w:rsidR="00271A16" w:rsidRPr="00FA1FED" w:rsidRDefault="00271A16" w:rsidP="00D263D9">
            <w:pPr>
              <w:pStyle w:val="1fffb"/>
              <w:rPr>
                <w:rFonts w:cs="Times New Roman"/>
              </w:rPr>
            </w:pPr>
            <w:r w:rsidRPr="00FA1FED">
              <w:rPr>
                <w:rFonts w:cs="Times New Roman"/>
              </w:rPr>
              <w:t>85</w:t>
            </w:r>
          </w:p>
        </w:tc>
        <w:tc>
          <w:tcPr>
            <w:tcW w:w="275" w:type="pct"/>
          </w:tcPr>
          <w:p w14:paraId="35FABC05" w14:textId="77777777" w:rsidR="00271A16" w:rsidRPr="00FA1FED" w:rsidRDefault="00271A16" w:rsidP="00D263D9">
            <w:pPr>
              <w:pStyle w:val="1fffb"/>
              <w:rPr>
                <w:rFonts w:cs="Times New Roman"/>
              </w:rPr>
            </w:pPr>
            <w:r w:rsidRPr="00FA1FED">
              <w:rPr>
                <w:rFonts w:cs="Times New Roman"/>
              </w:rPr>
              <w:t>88</w:t>
            </w:r>
          </w:p>
        </w:tc>
        <w:tc>
          <w:tcPr>
            <w:tcW w:w="327" w:type="pct"/>
          </w:tcPr>
          <w:p w14:paraId="6F0BE1D5" w14:textId="77777777" w:rsidR="00271A16" w:rsidRPr="00FA1FED" w:rsidRDefault="00271A16" w:rsidP="00D263D9">
            <w:pPr>
              <w:pStyle w:val="1fffb"/>
              <w:rPr>
                <w:rFonts w:cs="Times New Roman"/>
              </w:rPr>
            </w:pPr>
            <w:r w:rsidRPr="00FA1FED">
              <w:rPr>
                <w:rFonts w:cs="Times New Roman"/>
              </w:rPr>
              <w:t>90</w:t>
            </w:r>
          </w:p>
        </w:tc>
      </w:tr>
      <w:tr w:rsidR="00271A16" w:rsidRPr="00FA1FED" w14:paraId="2AC4203D" w14:textId="77777777" w:rsidTr="00271A16">
        <w:trPr>
          <w:trHeight w:val="20"/>
        </w:trPr>
        <w:tc>
          <w:tcPr>
            <w:tcW w:w="1669" w:type="pct"/>
          </w:tcPr>
          <w:p w14:paraId="7709CD6E" w14:textId="77777777" w:rsidR="00271A16" w:rsidRPr="00FA1FED" w:rsidRDefault="00271A16" w:rsidP="00D263D9">
            <w:pPr>
              <w:pStyle w:val="1fffb"/>
              <w:rPr>
                <w:rFonts w:cs="Times New Roman"/>
              </w:rPr>
            </w:pPr>
            <w:r w:rsidRPr="00FA1FED">
              <w:rPr>
                <w:rFonts w:cs="Times New Roman"/>
              </w:rPr>
              <w:t>4-6-этажные</w:t>
            </w:r>
          </w:p>
        </w:tc>
        <w:tc>
          <w:tcPr>
            <w:tcW w:w="304" w:type="pct"/>
          </w:tcPr>
          <w:p w14:paraId="4E1ADD69" w14:textId="77777777" w:rsidR="00271A16" w:rsidRPr="00FA1FED" w:rsidRDefault="00271A16" w:rsidP="00D263D9">
            <w:pPr>
              <w:pStyle w:val="1fffb"/>
              <w:rPr>
                <w:rFonts w:cs="Times New Roman"/>
              </w:rPr>
            </w:pPr>
            <w:r w:rsidRPr="00FA1FED">
              <w:rPr>
                <w:rFonts w:cs="Times New Roman"/>
              </w:rPr>
              <w:t>45</w:t>
            </w:r>
          </w:p>
        </w:tc>
        <w:tc>
          <w:tcPr>
            <w:tcW w:w="305" w:type="pct"/>
          </w:tcPr>
          <w:p w14:paraId="77ACE713" w14:textId="77777777" w:rsidR="00271A16" w:rsidRPr="00FA1FED" w:rsidRDefault="00271A16" w:rsidP="00D263D9">
            <w:pPr>
              <w:pStyle w:val="1fffb"/>
              <w:rPr>
                <w:rFonts w:cs="Times New Roman"/>
              </w:rPr>
            </w:pPr>
            <w:r w:rsidRPr="00FA1FED">
              <w:rPr>
                <w:rFonts w:cs="Times New Roman"/>
              </w:rPr>
              <w:t>45</w:t>
            </w:r>
          </w:p>
        </w:tc>
        <w:tc>
          <w:tcPr>
            <w:tcW w:w="304" w:type="pct"/>
          </w:tcPr>
          <w:p w14:paraId="3F29AD40" w14:textId="77777777" w:rsidR="00271A16" w:rsidRPr="00FA1FED" w:rsidRDefault="00271A16" w:rsidP="00D263D9">
            <w:pPr>
              <w:pStyle w:val="1fffb"/>
              <w:rPr>
                <w:rFonts w:cs="Times New Roman"/>
              </w:rPr>
            </w:pPr>
            <w:r w:rsidRPr="00FA1FED">
              <w:rPr>
                <w:rFonts w:cs="Times New Roman"/>
              </w:rPr>
              <w:t>46</w:t>
            </w:r>
          </w:p>
        </w:tc>
        <w:tc>
          <w:tcPr>
            <w:tcW w:w="304" w:type="pct"/>
          </w:tcPr>
          <w:p w14:paraId="3CE85913" w14:textId="77777777" w:rsidR="00271A16" w:rsidRPr="00FA1FED" w:rsidRDefault="00271A16" w:rsidP="00D263D9">
            <w:pPr>
              <w:pStyle w:val="1fffb"/>
              <w:rPr>
                <w:rFonts w:cs="Times New Roman"/>
              </w:rPr>
            </w:pPr>
            <w:r w:rsidRPr="00FA1FED">
              <w:rPr>
                <w:rFonts w:cs="Times New Roman"/>
              </w:rPr>
              <w:t>50</w:t>
            </w:r>
          </w:p>
        </w:tc>
        <w:tc>
          <w:tcPr>
            <w:tcW w:w="302" w:type="pct"/>
          </w:tcPr>
          <w:p w14:paraId="38AE0C2A" w14:textId="77777777" w:rsidR="00271A16" w:rsidRPr="00FA1FED" w:rsidRDefault="00271A16" w:rsidP="00D263D9">
            <w:pPr>
              <w:pStyle w:val="1fffb"/>
              <w:rPr>
                <w:rFonts w:cs="Times New Roman"/>
              </w:rPr>
            </w:pPr>
            <w:r w:rsidRPr="00FA1FED">
              <w:rPr>
                <w:rFonts w:cs="Times New Roman"/>
              </w:rPr>
              <w:t>55</w:t>
            </w:r>
          </w:p>
        </w:tc>
        <w:tc>
          <w:tcPr>
            <w:tcW w:w="303" w:type="pct"/>
          </w:tcPr>
          <w:p w14:paraId="08156E12" w14:textId="77777777" w:rsidR="00271A16" w:rsidRPr="00FA1FED" w:rsidRDefault="00271A16" w:rsidP="00D263D9">
            <w:pPr>
              <w:pStyle w:val="1fffb"/>
              <w:rPr>
                <w:rFonts w:cs="Times New Roman"/>
              </w:rPr>
            </w:pPr>
            <w:r w:rsidRPr="00FA1FED">
              <w:rPr>
                <w:rFonts w:cs="Times New Roman"/>
              </w:rPr>
              <w:t>61</w:t>
            </w:r>
          </w:p>
        </w:tc>
        <w:tc>
          <w:tcPr>
            <w:tcW w:w="303" w:type="pct"/>
          </w:tcPr>
          <w:p w14:paraId="392C4E9A" w14:textId="77777777" w:rsidR="00271A16" w:rsidRPr="00FA1FED" w:rsidRDefault="00271A16" w:rsidP="00D263D9">
            <w:pPr>
              <w:pStyle w:val="1fffb"/>
              <w:rPr>
                <w:rFonts w:cs="Times New Roman"/>
              </w:rPr>
            </w:pPr>
            <w:r w:rsidRPr="00FA1FED">
              <w:rPr>
                <w:rFonts w:cs="Times New Roman"/>
              </w:rPr>
              <w:t>67</w:t>
            </w:r>
          </w:p>
        </w:tc>
        <w:tc>
          <w:tcPr>
            <w:tcW w:w="302" w:type="pct"/>
          </w:tcPr>
          <w:p w14:paraId="73D04E45" w14:textId="77777777" w:rsidR="00271A16" w:rsidRPr="00FA1FED" w:rsidRDefault="00271A16" w:rsidP="00D263D9">
            <w:pPr>
              <w:pStyle w:val="1fffb"/>
              <w:rPr>
                <w:rFonts w:cs="Times New Roman"/>
              </w:rPr>
            </w:pPr>
            <w:r w:rsidRPr="00FA1FED">
              <w:rPr>
                <w:rFonts w:cs="Times New Roman"/>
              </w:rPr>
              <w:t>72</w:t>
            </w:r>
          </w:p>
        </w:tc>
        <w:tc>
          <w:tcPr>
            <w:tcW w:w="303" w:type="pct"/>
          </w:tcPr>
          <w:p w14:paraId="1957B597" w14:textId="77777777" w:rsidR="00271A16" w:rsidRPr="00FA1FED" w:rsidRDefault="00271A16" w:rsidP="00D263D9">
            <w:pPr>
              <w:pStyle w:val="1fffb"/>
              <w:rPr>
                <w:rFonts w:cs="Times New Roman"/>
              </w:rPr>
            </w:pPr>
            <w:r w:rsidRPr="00FA1FED">
              <w:rPr>
                <w:rFonts w:cs="Times New Roman"/>
              </w:rPr>
              <w:t>76</w:t>
            </w:r>
          </w:p>
        </w:tc>
        <w:tc>
          <w:tcPr>
            <w:tcW w:w="275" w:type="pct"/>
          </w:tcPr>
          <w:p w14:paraId="54DE1388" w14:textId="77777777" w:rsidR="00271A16" w:rsidRPr="00FA1FED" w:rsidRDefault="00271A16" w:rsidP="00D263D9">
            <w:pPr>
              <w:pStyle w:val="1fffb"/>
              <w:rPr>
                <w:rFonts w:cs="Times New Roman"/>
              </w:rPr>
            </w:pPr>
            <w:r w:rsidRPr="00FA1FED">
              <w:rPr>
                <w:rFonts w:cs="Times New Roman"/>
              </w:rPr>
              <w:t>80</w:t>
            </w:r>
          </w:p>
        </w:tc>
        <w:tc>
          <w:tcPr>
            <w:tcW w:w="327" w:type="pct"/>
          </w:tcPr>
          <w:p w14:paraId="66A032A7" w14:textId="77777777" w:rsidR="00271A16" w:rsidRPr="00FA1FED" w:rsidRDefault="00271A16" w:rsidP="00D263D9">
            <w:pPr>
              <w:pStyle w:val="1fffb"/>
              <w:rPr>
                <w:rFonts w:cs="Times New Roman"/>
              </w:rPr>
            </w:pPr>
            <w:r w:rsidRPr="00FA1FED">
              <w:rPr>
                <w:rFonts w:cs="Times New Roman"/>
              </w:rPr>
              <w:t>84</w:t>
            </w:r>
          </w:p>
        </w:tc>
      </w:tr>
      <w:tr w:rsidR="00271A16" w:rsidRPr="00FA1FED" w14:paraId="4470F975" w14:textId="77777777" w:rsidTr="00271A16">
        <w:trPr>
          <w:trHeight w:val="20"/>
        </w:trPr>
        <w:tc>
          <w:tcPr>
            <w:tcW w:w="1669" w:type="pct"/>
          </w:tcPr>
          <w:p w14:paraId="41158965" w14:textId="77777777" w:rsidR="00271A16" w:rsidRPr="00FA1FED" w:rsidRDefault="00271A16" w:rsidP="00D263D9">
            <w:pPr>
              <w:pStyle w:val="1fffb"/>
              <w:rPr>
                <w:rFonts w:cs="Times New Roman"/>
              </w:rPr>
            </w:pPr>
            <w:r w:rsidRPr="00FA1FED">
              <w:rPr>
                <w:rFonts w:cs="Times New Roman"/>
              </w:rPr>
              <w:t>7-10-этажные</w:t>
            </w:r>
          </w:p>
        </w:tc>
        <w:tc>
          <w:tcPr>
            <w:tcW w:w="304" w:type="pct"/>
          </w:tcPr>
          <w:p w14:paraId="7244BB3C" w14:textId="77777777" w:rsidR="00271A16" w:rsidRPr="00FA1FED" w:rsidRDefault="00271A16" w:rsidP="00D263D9">
            <w:pPr>
              <w:pStyle w:val="1fffb"/>
              <w:rPr>
                <w:rFonts w:cs="Times New Roman"/>
              </w:rPr>
            </w:pPr>
            <w:r w:rsidRPr="00FA1FED">
              <w:rPr>
                <w:rFonts w:cs="Times New Roman"/>
              </w:rPr>
              <w:t>41</w:t>
            </w:r>
          </w:p>
        </w:tc>
        <w:tc>
          <w:tcPr>
            <w:tcW w:w="305" w:type="pct"/>
          </w:tcPr>
          <w:p w14:paraId="51CFDAF1" w14:textId="77777777" w:rsidR="00271A16" w:rsidRPr="00FA1FED" w:rsidRDefault="00271A16" w:rsidP="00D263D9">
            <w:pPr>
              <w:pStyle w:val="1fffb"/>
              <w:rPr>
                <w:rFonts w:cs="Times New Roman"/>
              </w:rPr>
            </w:pPr>
            <w:r w:rsidRPr="00FA1FED">
              <w:rPr>
                <w:rFonts w:cs="Times New Roman"/>
              </w:rPr>
              <w:t>41</w:t>
            </w:r>
          </w:p>
        </w:tc>
        <w:tc>
          <w:tcPr>
            <w:tcW w:w="304" w:type="pct"/>
          </w:tcPr>
          <w:p w14:paraId="2E0F29FE" w14:textId="77777777" w:rsidR="00271A16" w:rsidRPr="00FA1FED" w:rsidRDefault="00271A16" w:rsidP="00D263D9">
            <w:pPr>
              <w:pStyle w:val="1fffb"/>
              <w:rPr>
                <w:rFonts w:cs="Times New Roman"/>
              </w:rPr>
            </w:pPr>
            <w:r w:rsidRPr="00FA1FED">
              <w:rPr>
                <w:rFonts w:cs="Times New Roman"/>
              </w:rPr>
              <w:t>42</w:t>
            </w:r>
          </w:p>
        </w:tc>
        <w:tc>
          <w:tcPr>
            <w:tcW w:w="304" w:type="pct"/>
          </w:tcPr>
          <w:p w14:paraId="16CAB1F8" w14:textId="77777777" w:rsidR="00271A16" w:rsidRPr="00FA1FED" w:rsidRDefault="00271A16" w:rsidP="00D263D9">
            <w:pPr>
              <w:pStyle w:val="1fffb"/>
              <w:rPr>
                <w:rFonts w:cs="Times New Roman"/>
              </w:rPr>
            </w:pPr>
            <w:r w:rsidRPr="00FA1FED">
              <w:rPr>
                <w:rFonts w:cs="Times New Roman"/>
              </w:rPr>
              <w:t>46</w:t>
            </w:r>
          </w:p>
        </w:tc>
        <w:tc>
          <w:tcPr>
            <w:tcW w:w="302" w:type="pct"/>
          </w:tcPr>
          <w:p w14:paraId="791A2F83" w14:textId="77777777" w:rsidR="00271A16" w:rsidRPr="00FA1FED" w:rsidRDefault="00271A16" w:rsidP="00D263D9">
            <w:pPr>
              <w:pStyle w:val="1fffb"/>
              <w:rPr>
                <w:rFonts w:cs="Times New Roman"/>
              </w:rPr>
            </w:pPr>
            <w:r w:rsidRPr="00FA1FED">
              <w:rPr>
                <w:rFonts w:cs="Times New Roman"/>
              </w:rPr>
              <w:t>50</w:t>
            </w:r>
          </w:p>
        </w:tc>
        <w:tc>
          <w:tcPr>
            <w:tcW w:w="303" w:type="pct"/>
          </w:tcPr>
          <w:p w14:paraId="7C9DAC2C" w14:textId="77777777" w:rsidR="00271A16" w:rsidRPr="00FA1FED" w:rsidRDefault="00271A16" w:rsidP="00D263D9">
            <w:pPr>
              <w:pStyle w:val="1fffb"/>
              <w:rPr>
                <w:rFonts w:cs="Times New Roman"/>
              </w:rPr>
            </w:pPr>
            <w:r w:rsidRPr="00FA1FED">
              <w:rPr>
                <w:rFonts w:cs="Times New Roman"/>
              </w:rPr>
              <w:t>55</w:t>
            </w:r>
          </w:p>
        </w:tc>
        <w:tc>
          <w:tcPr>
            <w:tcW w:w="303" w:type="pct"/>
          </w:tcPr>
          <w:p w14:paraId="47E3104A" w14:textId="77777777" w:rsidR="00271A16" w:rsidRPr="00FA1FED" w:rsidRDefault="00271A16" w:rsidP="00D263D9">
            <w:pPr>
              <w:pStyle w:val="1fffb"/>
              <w:rPr>
                <w:rFonts w:cs="Times New Roman"/>
              </w:rPr>
            </w:pPr>
            <w:r w:rsidRPr="00FA1FED">
              <w:rPr>
                <w:rFonts w:cs="Times New Roman"/>
              </w:rPr>
              <w:t>60</w:t>
            </w:r>
          </w:p>
        </w:tc>
        <w:tc>
          <w:tcPr>
            <w:tcW w:w="302" w:type="pct"/>
          </w:tcPr>
          <w:p w14:paraId="6CF4CDE8" w14:textId="77777777" w:rsidR="00271A16" w:rsidRPr="00FA1FED" w:rsidRDefault="00271A16" w:rsidP="00D263D9">
            <w:pPr>
              <w:pStyle w:val="1fffb"/>
              <w:rPr>
                <w:rFonts w:cs="Times New Roman"/>
              </w:rPr>
            </w:pPr>
            <w:r w:rsidRPr="00FA1FED">
              <w:rPr>
                <w:rFonts w:cs="Times New Roman"/>
              </w:rPr>
              <w:t>65</w:t>
            </w:r>
          </w:p>
        </w:tc>
        <w:tc>
          <w:tcPr>
            <w:tcW w:w="303" w:type="pct"/>
          </w:tcPr>
          <w:p w14:paraId="068C341F" w14:textId="77777777" w:rsidR="00271A16" w:rsidRPr="00FA1FED" w:rsidRDefault="00271A16" w:rsidP="00D263D9">
            <w:pPr>
              <w:pStyle w:val="1fffb"/>
              <w:rPr>
                <w:rFonts w:cs="Times New Roman"/>
              </w:rPr>
            </w:pPr>
            <w:r w:rsidRPr="00FA1FED">
              <w:rPr>
                <w:rFonts w:cs="Times New Roman"/>
              </w:rPr>
              <w:t>69</w:t>
            </w:r>
          </w:p>
        </w:tc>
        <w:tc>
          <w:tcPr>
            <w:tcW w:w="275" w:type="pct"/>
          </w:tcPr>
          <w:p w14:paraId="4BB84009" w14:textId="77777777" w:rsidR="00271A16" w:rsidRPr="00FA1FED" w:rsidRDefault="00271A16" w:rsidP="00D263D9">
            <w:pPr>
              <w:pStyle w:val="1fffb"/>
              <w:rPr>
                <w:rFonts w:cs="Times New Roman"/>
              </w:rPr>
            </w:pPr>
            <w:r w:rsidRPr="00FA1FED">
              <w:rPr>
                <w:rFonts w:cs="Times New Roman"/>
              </w:rPr>
              <w:t>73</w:t>
            </w:r>
          </w:p>
        </w:tc>
        <w:tc>
          <w:tcPr>
            <w:tcW w:w="327" w:type="pct"/>
          </w:tcPr>
          <w:p w14:paraId="767D6AA3" w14:textId="77777777" w:rsidR="00271A16" w:rsidRPr="00FA1FED" w:rsidRDefault="00271A16" w:rsidP="00D263D9">
            <w:pPr>
              <w:pStyle w:val="1fffb"/>
              <w:rPr>
                <w:rFonts w:cs="Times New Roman"/>
              </w:rPr>
            </w:pPr>
            <w:r w:rsidRPr="00FA1FED">
              <w:rPr>
                <w:rFonts w:cs="Times New Roman"/>
              </w:rPr>
              <w:t>76</w:t>
            </w:r>
          </w:p>
        </w:tc>
      </w:tr>
      <w:tr w:rsidR="00271A16" w:rsidRPr="00FA1FED" w14:paraId="1D070815" w14:textId="77777777" w:rsidTr="00271A16">
        <w:trPr>
          <w:trHeight w:val="20"/>
        </w:trPr>
        <w:tc>
          <w:tcPr>
            <w:tcW w:w="1669" w:type="pct"/>
          </w:tcPr>
          <w:p w14:paraId="3D1EDC4A" w14:textId="77777777" w:rsidR="00271A16" w:rsidRPr="00FA1FED" w:rsidRDefault="00271A16" w:rsidP="00D263D9">
            <w:pPr>
              <w:pStyle w:val="1fffb"/>
              <w:rPr>
                <w:rFonts w:cs="Times New Roman"/>
              </w:rPr>
            </w:pPr>
            <w:r w:rsidRPr="00FA1FED">
              <w:rPr>
                <w:rFonts w:cs="Times New Roman"/>
              </w:rPr>
              <w:t>11-14-этажные</w:t>
            </w:r>
          </w:p>
        </w:tc>
        <w:tc>
          <w:tcPr>
            <w:tcW w:w="304" w:type="pct"/>
          </w:tcPr>
          <w:p w14:paraId="63F5D41A" w14:textId="77777777" w:rsidR="00271A16" w:rsidRPr="00FA1FED" w:rsidRDefault="00271A16" w:rsidP="00D263D9">
            <w:pPr>
              <w:pStyle w:val="1fffb"/>
              <w:rPr>
                <w:rFonts w:cs="Times New Roman"/>
              </w:rPr>
            </w:pPr>
            <w:r w:rsidRPr="00FA1FED">
              <w:rPr>
                <w:rFonts w:cs="Times New Roman"/>
              </w:rPr>
              <w:t>37</w:t>
            </w:r>
          </w:p>
        </w:tc>
        <w:tc>
          <w:tcPr>
            <w:tcW w:w="305" w:type="pct"/>
          </w:tcPr>
          <w:p w14:paraId="68D6E5C0" w14:textId="77777777" w:rsidR="00271A16" w:rsidRPr="00FA1FED" w:rsidRDefault="00271A16" w:rsidP="00D263D9">
            <w:pPr>
              <w:pStyle w:val="1fffb"/>
              <w:rPr>
                <w:rFonts w:cs="Times New Roman"/>
              </w:rPr>
            </w:pPr>
            <w:r w:rsidRPr="00FA1FED">
              <w:rPr>
                <w:rFonts w:cs="Times New Roman"/>
              </w:rPr>
              <w:t>37</w:t>
            </w:r>
          </w:p>
        </w:tc>
        <w:tc>
          <w:tcPr>
            <w:tcW w:w="304" w:type="pct"/>
          </w:tcPr>
          <w:p w14:paraId="1738DDB4" w14:textId="77777777" w:rsidR="00271A16" w:rsidRPr="00FA1FED" w:rsidRDefault="00271A16" w:rsidP="00D263D9">
            <w:pPr>
              <w:pStyle w:val="1fffb"/>
              <w:rPr>
                <w:rFonts w:cs="Times New Roman"/>
              </w:rPr>
            </w:pPr>
            <w:r w:rsidRPr="00FA1FED">
              <w:rPr>
                <w:rFonts w:cs="Times New Roman"/>
              </w:rPr>
              <w:t>38</w:t>
            </w:r>
          </w:p>
        </w:tc>
        <w:tc>
          <w:tcPr>
            <w:tcW w:w="304" w:type="pct"/>
          </w:tcPr>
          <w:p w14:paraId="7B9E0BE4" w14:textId="77777777" w:rsidR="00271A16" w:rsidRPr="00FA1FED" w:rsidRDefault="00271A16" w:rsidP="00D263D9">
            <w:pPr>
              <w:pStyle w:val="1fffb"/>
              <w:rPr>
                <w:rFonts w:cs="Times New Roman"/>
              </w:rPr>
            </w:pPr>
            <w:r w:rsidRPr="00FA1FED">
              <w:rPr>
                <w:rFonts w:cs="Times New Roman"/>
              </w:rPr>
              <w:t>41</w:t>
            </w:r>
          </w:p>
        </w:tc>
        <w:tc>
          <w:tcPr>
            <w:tcW w:w="302" w:type="pct"/>
          </w:tcPr>
          <w:p w14:paraId="793B314C" w14:textId="77777777" w:rsidR="00271A16" w:rsidRPr="00FA1FED" w:rsidRDefault="00271A16" w:rsidP="00D263D9">
            <w:pPr>
              <w:pStyle w:val="1fffb"/>
              <w:rPr>
                <w:rFonts w:cs="Times New Roman"/>
              </w:rPr>
            </w:pPr>
            <w:r w:rsidRPr="00FA1FED">
              <w:rPr>
                <w:rFonts w:cs="Times New Roman"/>
              </w:rPr>
              <w:t>45</w:t>
            </w:r>
          </w:p>
        </w:tc>
        <w:tc>
          <w:tcPr>
            <w:tcW w:w="303" w:type="pct"/>
          </w:tcPr>
          <w:p w14:paraId="6EDF1A08" w14:textId="77777777" w:rsidR="00271A16" w:rsidRPr="00FA1FED" w:rsidRDefault="00271A16" w:rsidP="00D263D9">
            <w:pPr>
              <w:pStyle w:val="1fffb"/>
              <w:rPr>
                <w:rFonts w:cs="Times New Roman"/>
              </w:rPr>
            </w:pPr>
            <w:r w:rsidRPr="00FA1FED">
              <w:rPr>
                <w:rFonts w:cs="Times New Roman"/>
              </w:rPr>
              <w:t>50</w:t>
            </w:r>
          </w:p>
        </w:tc>
        <w:tc>
          <w:tcPr>
            <w:tcW w:w="303" w:type="pct"/>
          </w:tcPr>
          <w:p w14:paraId="7FF6949F" w14:textId="77777777" w:rsidR="00271A16" w:rsidRPr="00FA1FED" w:rsidRDefault="00271A16" w:rsidP="00D263D9">
            <w:pPr>
              <w:pStyle w:val="1fffb"/>
              <w:rPr>
                <w:rFonts w:cs="Times New Roman"/>
              </w:rPr>
            </w:pPr>
            <w:r w:rsidRPr="00FA1FED">
              <w:rPr>
                <w:rFonts w:cs="Times New Roman"/>
              </w:rPr>
              <w:t>54</w:t>
            </w:r>
          </w:p>
        </w:tc>
        <w:tc>
          <w:tcPr>
            <w:tcW w:w="302" w:type="pct"/>
          </w:tcPr>
          <w:p w14:paraId="31B0915F" w14:textId="77777777" w:rsidR="00271A16" w:rsidRPr="00FA1FED" w:rsidRDefault="00271A16" w:rsidP="00D263D9">
            <w:pPr>
              <w:pStyle w:val="1fffb"/>
              <w:rPr>
                <w:rFonts w:cs="Times New Roman"/>
              </w:rPr>
            </w:pPr>
            <w:r w:rsidRPr="00FA1FED">
              <w:rPr>
                <w:rFonts w:cs="Times New Roman"/>
              </w:rPr>
              <w:t>58</w:t>
            </w:r>
          </w:p>
        </w:tc>
        <w:tc>
          <w:tcPr>
            <w:tcW w:w="303" w:type="pct"/>
          </w:tcPr>
          <w:p w14:paraId="5DC5BBDB" w14:textId="77777777" w:rsidR="00271A16" w:rsidRPr="00FA1FED" w:rsidRDefault="00271A16" w:rsidP="00D263D9">
            <w:pPr>
              <w:pStyle w:val="1fffb"/>
              <w:rPr>
                <w:rFonts w:cs="Times New Roman"/>
              </w:rPr>
            </w:pPr>
            <w:r w:rsidRPr="00FA1FED">
              <w:rPr>
                <w:rFonts w:cs="Times New Roman"/>
              </w:rPr>
              <w:t>62</w:t>
            </w:r>
          </w:p>
        </w:tc>
        <w:tc>
          <w:tcPr>
            <w:tcW w:w="275" w:type="pct"/>
          </w:tcPr>
          <w:p w14:paraId="05C4B24E" w14:textId="77777777" w:rsidR="00271A16" w:rsidRPr="00FA1FED" w:rsidRDefault="00271A16" w:rsidP="00D263D9">
            <w:pPr>
              <w:pStyle w:val="1fffb"/>
              <w:rPr>
                <w:rFonts w:cs="Times New Roman"/>
              </w:rPr>
            </w:pPr>
            <w:r w:rsidRPr="00FA1FED">
              <w:rPr>
                <w:rFonts w:cs="Times New Roman"/>
              </w:rPr>
              <w:t>65</w:t>
            </w:r>
          </w:p>
        </w:tc>
        <w:tc>
          <w:tcPr>
            <w:tcW w:w="327" w:type="pct"/>
          </w:tcPr>
          <w:p w14:paraId="65F90378" w14:textId="77777777" w:rsidR="00271A16" w:rsidRPr="00FA1FED" w:rsidRDefault="00271A16" w:rsidP="00D263D9">
            <w:pPr>
              <w:pStyle w:val="1fffb"/>
              <w:rPr>
                <w:rFonts w:cs="Times New Roman"/>
              </w:rPr>
            </w:pPr>
            <w:r w:rsidRPr="00FA1FED">
              <w:rPr>
                <w:rFonts w:cs="Times New Roman"/>
              </w:rPr>
              <w:t>68</w:t>
            </w:r>
          </w:p>
        </w:tc>
      </w:tr>
      <w:tr w:rsidR="00271A16" w:rsidRPr="00FA1FED" w14:paraId="4E66BB1D" w14:textId="77777777" w:rsidTr="00271A16">
        <w:trPr>
          <w:trHeight w:val="20"/>
        </w:trPr>
        <w:tc>
          <w:tcPr>
            <w:tcW w:w="1669" w:type="pct"/>
          </w:tcPr>
          <w:p w14:paraId="31CDE047" w14:textId="77777777" w:rsidR="00271A16" w:rsidRPr="00FA1FED" w:rsidRDefault="00271A16" w:rsidP="00D263D9">
            <w:pPr>
              <w:pStyle w:val="1fffb"/>
              <w:rPr>
                <w:rFonts w:cs="Times New Roman"/>
              </w:rPr>
            </w:pPr>
            <w:r w:rsidRPr="00FA1FED">
              <w:rPr>
                <w:rFonts w:cs="Times New Roman"/>
              </w:rPr>
              <w:t>Более 15 этажей</w:t>
            </w:r>
          </w:p>
        </w:tc>
        <w:tc>
          <w:tcPr>
            <w:tcW w:w="304" w:type="pct"/>
          </w:tcPr>
          <w:p w14:paraId="4221C4AE" w14:textId="77777777" w:rsidR="00271A16" w:rsidRPr="00FA1FED" w:rsidRDefault="00271A16" w:rsidP="00D263D9">
            <w:pPr>
              <w:pStyle w:val="1fffb"/>
              <w:rPr>
                <w:rFonts w:cs="Times New Roman"/>
              </w:rPr>
            </w:pPr>
            <w:r w:rsidRPr="00FA1FED">
              <w:rPr>
                <w:rFonts w:cs="Times New Roman"/>
              </w:rPr>
              <w:t>33</w:t>
            </w:r>
          </w:p>
        </w:tc>
        <w:tc>
          <w:tcPr>
            <w:tcW w:w="305" w:type="pct"/>
          </w:tcPr>
          <w:p w14:paraId="24832C97" w14:textId="77777777" w:rsidR="00271A16" w:rsidRPr="00FA1FED" w:rsidRDefault="00271A16" w:rsidP="00D263D9">
            <w:pPr>
              <w:pStyle w:val="1fffb"/>
              <w:rPr>
                <w:rFonts w:cs="Times New Roman"/>
              </w:rPr>
            </w:pPr>
            <w:r w:rsidRPr="00FA1FED">
              <w:rPr>
                <w:rFonts w:cs="Times New Roman"/>
              </w:rPr>
              <w:t>33</w:t>
            </w:r>
          </w:p>
        </w:tc>
        <w:tc>
          <w:tcPr>
            <w:tcW w:w="304" w:type="pct"/>
          </w:tcPr>
          <w:p w14:paraId="57526D7A" w14:textId="77777777" w:rsidR="00271A16" w:rsidRPr="00FA1FED" w:rsidRDefault="00271A16" w:rsidP="00D263D9">
            <w:pPr>
              <w:pStyle w:val="1fffb"/>
              <w:rPr>
                <w:rFonts w:cs="Times New Roman"/>
              </w:rPr>
            </w:pPr>
            <w:r w:rsidRPr="00FA1FED">
              <w:rPr>
                <w:rFonts w:cs="Times New Roman"/>
              </w:rPr>
              <w:t>34</w:t>
            </w:r>
          </w:p>
        </w:tc>
        <w:tc>
          <w:tcPr>
            <w:tcW w:w="304" w:type="pct"/>
          </w:tcPr>
          <w:p w14:paraId="103ECC3F" w14:textId="77777777" w:rsidR="00271A16" w:rsidRPr="00FA1FED" w:rsidRDefault="00271A16" w:rsidP="00D263D9">
            <w:pPr>
              <w:pStyle w:val="1fffb"/>
              <w:rPr>
                <w:rFonts w:cs="Times New Roman"/>
              </w:rPr>
            </w:pPr>
            <w:r w:rsidRPr="00FA1FED">
              <w:rPr>
                <w:rFonts w:cs="Times New Roman"/>
              </w:rPr>
              <w:t>37</w:t>
            </w:r>
          </w:p>
        </w:tc>
        <w:tc>
          <w:tcPr>
            <w:tcW w:w="302" w:type="pct"/>
          </w:tcPr>
          <w:p w14:paraId="542E4814" w14:textId="77777777" w:rsidR="00271A16" w:rsidRPr="00FA1FED" w:rsidRDefault="00271A16" w:rsidP="00D263D9">
            <w:pPr>
              <w:pStyle w:val="1fffb"/>
              <w:rPr>
                <w:rFonts w:cs="Times New Roman"/>
              </w:rPr>
            </w:pPr>
            <w:r w:rsidRPr="00FA1FED">
              <w:rPr>
                <w:rFonts w:cs="Times New Roman"/>
              </w:rPr>
              <w:t>40</w:t>
            </w:r>
          </w:p>
        </w:tc>
        <w:tc>
          <w:tcPr>
            <w:tcW w:w="303" w:type="pct"/>
          </w:tcPr>
          <w:p w14:paraId="0E901424" w14:textId="77777777" w:rsidR="00271A16" w:rsidRPr="00FA1FED" w:rsidRDefault="00271A16" w:rsidP="00D263D9">
            <w:pPr>
              <w:pStyle w:val="1fffb"/>
              <w:rPr>
                <w:rFonts w:cs="Times New Roman"/>
              </w:rPr>
            </w:pPr>
            <w:r w:rsidRPr="00FA1FED">
              <w:rPr>
                <w:rFonts w:cs="Times New Roman"/>
              </w:rPr>
              <w:t>44</w:t>
            </w:r>
          </w:p>
        </w:tc>
        <w:tc>
          <w:tcPr>
            <w:tcW w:w="303" w:type="pct"/>
          </w:tcPr>
          <w:p w14:paraId="486159A2" w14:textId="77777777" w:rsidR="00271A16" w:rsidRPr="00FA1FED" w:rsidRDefault="00271A16" w:rsidP="00D263D9">
            <w:pPr>
              <w:pStyle w:val="1fffb"/>
              <w:rPr>
                <w:rFonts w:cs="Times New Roman"/>
              </w:rPr>
            </w:pPr>
            <w:r w:rsidRPr="00FA1FED">
              <w:rPr>
                <w:rFonts w:cs="Times New Roman"/>
              </w:rPr>
              <w:t>48</w:t>
            </w:r>
          </w:p>
        </w:tc>
        <w:tc>
          <w:tcPr>
            <w:tcW w:w="302" w:type="pct"/>
          </w:tcPr>
          <w:p w14:paraId="59B86A4D" w14:textId="77777777" w:rsidR="00271A16" w:rsidRPr="00FA1FED" w:rsidRDefault="00271A16" w:rsidP="00D263D9">
            <w:pPr>
              <w:pStyle w:val="1fffb"/>
              <w:rPr>
                <w:rFonts w:cs="Times New Roman"/>
              </w:rPr>
            </w:pPr>
            <w:r w:rsidRPr="00FA1FED">
              <w:rPr>
                <w:rFonts w:cs="Times New Roman"/>
              </w:rPr>
              <w:t>52</w:t>
            </w:r>
          </w:p>
        </w:tc>
        <w:tc>
          <w:tcPr>
            <w:tcW w:w="303" w:type="pct"/>
          </w:tcPr>
          <w:p w14:paraId="12D2ECA2" w14:textId="77777777" w:rsidR="00271A16" w:rsidRPr="00FA1FED" w:rsidRDefault="00271A16" w:rsidP="00D263D9">
            <w:pPr>
              <w:pStyle w:val="1fffb"/>
              <w:rPr>
                <w:rFonts w:cs="Times New Roman"/>
              </w:rPr>
            </w:pPr>
            <w:r w:rsidRPr="00FA1FED">
              <w:rPr>
                <w:rFonts w:cs="Times New Roman"/>
              </w:rPr>
              <w:t>55</w:t>
            </w:r>
          </w:p>
        </w:tc>
        <w:tc>
          <w:tcPr>
            <w:tcW w:w="275" w:type="pct"/>
          </w:tcPr>
          <w:p w14:paraId="40CCC277" w14:textId="77777777" w:rsidR="00271A16" w:rsidRPr="00FA1FED" w:rsidRDefault="00271A16" w:rsidP="00D263D9">
            <w:pPr>
              <w:pStyle w:val="1fffb"/>
              <w:rPr>
                <w:rFonts w:cs="Times New Roman"/>
              </w:rPr>
            </w:pPr>
            <w:r w:rsidRPr="00FA1FED">
              <w:rPr>
                <w:rFonts w:cs="Times New Roman"/>
              </w:rPr>
              <w:t>58</w:t>
            </w:r>
          </w:p>
        </w:tc>
        <w:tc>
          <w:tcPr>
            <w:tcW w:w="327" w:type="pct"/>
          </w:tcPr>
          <w:p w14:paraId="0A4D313E" w14:textId="77777777" w:rsidR="00271A16" w:rsidRPr="00FA1FED" w:rsidRDefault="00271A16" w:rsidP="00D263D9">
            <w:pPr>
              <w:pStyle w:val="1fffb"/>
              <w:rPr>
                <w:rFonts w:cs="Times New Roman"/>
              </w:rPr>
            </w:pPr>
            <w:r w:rsidRPr="00FA1FED">
              <w:rPr>
                <w:rFonts w:cs="Times New Roman"/>
              </w:rPr>
              <w:t>61</w:t>
            </w:r>
          </w:p>
        </w:tc>
      </w:tr>
      <w:tr w:rsidR="00271A16" w:rsidRPr="00FA1FED" w14:paraId="6B193F0D" w14:textId="77777777" w:rsidTr="00271A16">
        <w:trPr>
          <w:trHeight w:val="20"/>
        </w:trPr>
        <w:tc>
          <w:tcPr>
            <w:tcW w:w="5000" w:type="pct"/>
            <w:gridSpan w:val="12"/>
          </w:tcPr>
          <w:p w14:paraId="56252C17" w14:textId="77777777" w:rsidR="00271A16" w:rsidRPr="00FA1FED" w:rsidRDefault="00271A16" w:rsidP="00D263D9">
            <w:pPr>
              <w:pStyle w:val="1fffb"/>
              <w:rPr>
                <w:rFonts w:cs="Times New Roman"/>
                <w:lang w:val="ru-RU"/>
              </w:rPr>
            </w:pPr>
            <w:r w:rsidRPr="00FA1FED">
              <w:rPr>
                <w:rFonts w:cs="Times New Roman"/>
                <w:lang w:val="ru-RU"/>
              </w:rPr>
              <w:t>Для зданий строительства после 2010 г.</w:t>
            </w:r>
          </w:p>
        </w:tc>
      </w:tr>
      <w:tr w:rsidR="00271A16" w:rsidRPr="00FA1FED" w14:paraId="020F73F0" w14:textId="77777777" w:rsidTr="00271A16">
        <w:trPr>
          <w:trHeight w:val="20"/>
        </w:trPr>
        <w:tc>
          <w:tcPr>
            <w:tcW w:w="1669" w:type="pct"/>
          </w:tcPr>
          <w:p w14:paraId="4294C79D" w14:textId="77777777" w:rsidR="00271A16" w:rsidRPr="00FA1FED" w:rsidRDefault="00271A16" w:rsidP="00D263D9">
            <w:pPr>
              <w:pStyle w:val="1fffb"/>
              <w:rPr>
                <w:rFonts w:cs="Times New Roman"/>
              </w:rPr>
            </w:pPr>
            <w:r w:rsidRPr="00FA1FED">
              <w:rPr>
                <w:rFonts w:cs="Times New Roman"/>
              </w:rPr>
              <w:t>1-3-этажные одноквартирные</w:t>
            </w:r>
          </w:p>
          <w:p w14:paraId="60BAAF78"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74EA7BD6" w14:textId="77777777" w:rsidR="00271A16" w:rsidRPr="00FA1FED" w:rsidRDefault="00271A16" w:rsidP="00D263D9">
            <w:pPr>
              <w:pStyle w:val="1fffb"/>
              <w:rPr>
                <w:rFonts w:cs="Times New Roman"/>
              </w:rPr>
            </w:pPr>
            <w:r w:rsidRPr="00FA1FED">
              <w:rPr>
                <w:rFonts w:cs="Times New Roman"/>
              </w:rPr>
              <w:t>65</w:t>
            </w:r>
          </w:p>
        </w:tc>
        <w:tc>
          <w:tcPr>
            <w:tcW w:w="305" w:type="pct"/>
          </w:tcPr>
          <w:p w14:paraId="629DBA80" w14:textId="77777777" w:rsidR="00271A16" w:rsidRPr="00FA1FED" w:rsidRDefault="00271A16" w:rsidP="00D263D9">
            <w:pPr>
              <w:pStyle w:val="1fffb"/>
              <w:rPr>
                <w:rFonts w:cs="Times New Roman"/>
              </w:rPr>
            </w:pPr>
            <w:r w:rsidRPr="00FA1FED">
              <w:rPr>
                <w:rFonts w:cs="Times New Roman"/>
              </w:rPr>
              <w:t>66</w:t>
            </w:r>
          </w:p>
        </w:tc>
        <w:tc>
          <w:tcPr>
            <w:tcW w:w="304" w:type="pct"/>
          </w:tcPr>
          <w:p w14:paraId="5808A0C8" w14:textId="77777777" w:rsidR="00271A16" w:rsidRPr="00FA1FED" w:rsidRDefault="00271A16" w:rsidP="00D263D9">
            <w:pPr>
              <w:pStyle w:val="1fffb"/>
              <w:rPr>
                <w:rFonts w:cs="Times New Roman"/>
              </w:rPr>
            </w:pPr>
            <w:r w:rsidRPr="00FA1FED">
              <w:rPr>
                <w:rFonts w:cs="Times New Roman"/>
              </w:rPr>
              <w:t>67</w:t>
            </w:r>
          </w:p>
        </w:tc>
        <w:tc>
          <w:tcPr>
            <w:tcW w:w="304" w:type="pct"/>
          </w:tcPr>
          <w:p w14:paraId="5E0D0227" w14:textId="77777777" w:rsidR="00271A16" w:rsidRPr="00FA1FED" w:rsidRDefault="00271A16" w:rsidP="00D263D9">
            <w:pPr>
              <w:pStyle w:val="1fffb"/>
              <w:rPr>
                <w:rFonts w:cs="Times New Roman"/>
              </w:rPr>
            </w:pPr>
            <w:r w:rsidRPr="00FA1FED">
              <w:rPr>
                <w:rFonts w:cs="Times New Roman"/>
              </w:rPr>
              <w:t>70</w:t>
            </w:r>
          </w:p>
        </w:tc>
        <w:tc>
          <w:tcPr>
            <w:tcW w:w="302" w:type="pct"/>
          </w:tcPr>
          <w:p w14:paraId="341888C8" w14:textId="77777777" w:rsidR="00271A16" w:rsidRPr="00FA1FED" w:rsidRDefault="00271A16" w:rsidP="00D263D9">
            <w:pPr>
              <w:pStyle w:val="1fffb"/>
              <w:rPr>
                <w:rFonts w:cs="Times New Roman"/>
              </w:rPr>
            </w:pPr>
            <w:r w:rsidRPr="00FA1FED">
              <w:rPr>
                <w:rFonts w:cs="Times New Roman"/>
              </w:rPr>
              <w:t>73</w:t>
            </w:r>
          </w:p>
        </w:tc>
        <w:tc>
          <w:tcPr>
            <w:tcW w:w="303" w:type="pct"/>
          </w:tcPr>
          <w:p w14:paraId="2C4428BD" w14:textId="77777777" w:rsidR="00271A16" w:rsidRPr="00FA1FED" w:rsidRDefault="00271A16" w:rsidP="00D263D9">
            <w:pPr>
              <w:pStyle w:val="1fffb"/>
              <w:rPr>
                <w:rFonts w:cs="Times New Roman"/>
              </w:rPr>
            </w:pPr>
            <w:r w:rsidRPr="00FA1FED">
              <w:rPr>
                <w:rFonts w:cs="Times New Roman"/>
              </w:rPr>
              <w:t>78</w:t>
            </w:r>
          </w:p>
        </w:tc>
        <w:tc>
          <w:tcPr>
            <w:tcW w:w="303" w:type="pct"/>
          </w:tcPr>
          <w:p w14:paraId="4DDBAA75" w14:textId="77777777" w:rsidR="00271A16" w:rsidRPr="00FA1FED" w:rsidRDefault="00271A16" w:rsidP="00D263D9">
            <w:pPr>
              <w:pStyle w:val="1fffb"/>
              <w:rPr>
                <w:rFonts w:cs="Times New Roman"/>
              </w:rPr>
            </w:pPr>
            <w:r w:rsidRPr="00FA1FED">
              <w:rPr>
                <w:rFonts w:cs="Times New Roman"/>
              </w:rPr>
              <w:t>83</w:t>
            </w:r>
          </w:p>
        </w:tc>
        <w:tc>
          <w:tcPr>
            <w:tcW w:w="302" w:type="pct"/>
          </w:tcPr>
          <w:p w14:paraId="7F27357F" w14:textId="77777777" w:rsidR="00271A16" w:rsidRPr="00FA1FED" w:rsidRDefault="00271A16" w:rsidP="00D263D9">
            <w:pPr>
              <w:pStyle w:val="1fffb"/>
              <w:rPr>
                <w:rFonts w:cs="Times New Roman"/>
              </w:rPr>
            </w:pPr>
            <w:r w:rsidRPr="00FA1FED">
              <w:rPr>
                <w:rFonts w:cs="Times New Roman"/>
              </w:rPr>
              <w:t>87</w:t>
            </w:r>
          </w:p>
        </w:tc>
        <w:tc>
          <w:tcPr>
            <w:tcW w:w="303" w:type="pct"/>
          </w:tcPr>
          <w:p w14:paraId="1E3C5807" w14:textId="77777777" w:rsidR="00271A16" w:rsidRPr="00FA1FED" w:rsidRDefault="00271A16" w:rsidP="00D263D9">
            <w:pPr>
              <w:pStyle w:val="1fffb"/>
              <w:rPr>
                <w:rFonts w:cs="Times New Roman"/>
              </w:rPr>
            </w:pPr>
            <w:r w:rsidRPr="00FA1FED">
              <w:rPr>
                <w:rFonts w:cs="Times New Roman"/>
              </w:rPr>
              <w:t>91</w:t>
            </w:r>
          </w:p>
        </w:tc>
        <w:tc>
          <w:tcPr>
            <w:tcW w:w="275" w:type="pct"/>
          </w:tcPr>
          <w:p w14:paraId="0C09C702" w14:textId="77777777" w:rsidR="00271A16" w:rsidRPr="00FA1FED" w:rsidRDefault="00271A16" w:rsidP="00D263D9">
            <w:pPr>
              <w:pStyle w:val="1fffb"/>
              <w:rPr>
                <w:rFonts w:cs="Times New Roman"/>
              </w:rPr>
            </w:pPr>
            <w:r w:rsidRPr="00FA1FED">
              <w:rPr>
                <w:rFonts w:cs="Times New Roman"/>
              </w:rPr>
              <w:t>93</w:t>
            </w:r>
          </w:p>
        </w:tc>
        <w:tc>
          <w:tcPr>
            <w:tcW w:w="327" w:type="pct"/>
          </w:tcPr>
          <w:p w14:paraId="6E244F9F" w14:textId="77777777" w:rsidR="00271A16" w:rsidRPr="00FA1FED" w:rsidRDefault="00271A16" w:rsidP="00D263D9">
            <w:pPr>
              <w:pStyle w:val="1fffb"/>
              <w:rPr>
                <w:rFonts w:cs="Times New Roman"/>
              </w:rPr>
            </w:pPr>
            <w:r w:rsidRPr="00FA1FED">
              <w:rPr>
                <w:rFonts w:cs="Times New Roman"/>
              </w:rPr>
              <w:t>94</w:t>
            </w:r>
          </w:p>
        </w:tc>
      </w:tr>
      <w:tr w:rsidR="00271A16" w:rsidRPr="00FA1FED" w14:paraId="20A2A693" w14:textId="77777777" w:rsidTr="00271A16">
        <w:trPr>
          <w:trHeight w:val="20"/>
        </w:trPr>
        <w:tc>
          <w:tcPr>
            <w:tcW w:w="1669" w:type="pct"/>
          </w:tcPr>
          <w:p w14:paraId="25DF6454" w14:textId="77777777" w:rsidR="00271A16" w:rsidRPr="00FA1FED" w:rsidRDefault="00271A16" w:rsidP="00D263D9">
            <w:pPr>
              <w:pStyle w:val="1fffb"/>
              <w:rPr>
                <w:rFonts w:cs="Times New Roman"/>
              </w:rPr>
            </w:pPr>
            <w:r w:rsidRPr="00FA1FED">
              <w:rPr>
                <w:rFonts w:cs="Times New Roman"/>
              </w:rPr>
              <w:t>2-3-этажные одноквартирные</w:t>
            </w:r>
          </w:p>
          <w:p w14:paraId="0618AF75"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7C0FC3D0" w14:textId="77777777" w:rsidR="00271A16" w:rsidRPr="00FA1FED" w:rsidRDefault="00271A16" w:rsidP="00D263D9">
            <w:pPr>
              <w:pStyle w:val="1fffb"/>
              <w:rPr>
                <w:rFonts w:cs="Times New Roman"/>
              </w:rPr>
            </w:pPr>
            <w:r w:rsidRPr="00FA1FED">
              <w:rPr>
                <w:rFonts w:cs="Times New Roman"/>
              </w:rPr>
              <w:t>49</w:t>
            </w:r>
          </w:p>
        </w:tc>
        <w:tc>
          <w:tcPr>
            <w:tcW w:w="305" w:type="pct"/>
          </w:tcPr>
          <w:p w14:paraId="03D7F821" w14:textId="77777777" w:rsidR="00271A16" w:rsidRPr="00FA1FED" w:rsidRDefault="00271A16" w:rsidP="00D263D9">
            <w:pPr>
              <w:pStyle w:val="1fffb"/>
              <w:rPr>
                <w:rFonts w:cs="Times New Roman"/>
              </w:rPr>
            </w:pPr>
            <w:r w:rsidRPr="00FA1FED">
              <w:rPr>
                <w:rFonts w:cs="Times New Roman"/>
              </w:rPr>
              <w:t>49</w:t>
            </w:r>
          </w:p>
        </w:tc>
        <w:tc>
          <w:tcPr>
            <w:tcW w:w="304" w:type="pct"/>
          </w:tcPr>
          <w:p w14:paraId="0F56BD51" w14:textId="77777777" w:rsidR="00271A16" w:rsidRPr="00FA1FED" w:rsidRDefault="00271A16" w:rsidP="00D263D9">
            <w:pPr>
              <w:pStyle w:val="1fffb"/>
              <w:rPr>
                <w:rFonts w:cs="Times New Roman"/>
              </w:rPr>
            </w:pPr>
            <w:r w:rsidRPr="00FA1FED">
              <w:rPr>
                <w:rFonts w:cs="Times New Roman"/>
              </w:rPr>
              <w:t>50</w:t>
            </w:r>
          </w:p>
        </w:tc>
        <w:tc>
          <w:tcPr>
            <w:tcW w:w="304" w:type="pct"/>
          </w:tcPr>
          <w:p w14:paraId="0DA9902A" w14:textId="77777777" w:rsidR="00271A16" w:rsidRPr="00FA1FED" w:rsidRDefault="00271A16" w:rsidP="00D263D9">
            <w:pPr>
              <w:pStyle w:val="1fffb"/>
              <w:rPr>
                <w:rFonts w:cs="Times New Roman"/>
              </w:rPr>
            </w:pPr>
            <w:r w:rsidRPr="00FA1FED">
              <w:rPr>
                <w:rFonts w:cs="Times New Roman"/>
              </w:rPr>
              <w:t>52</w:t>
            </w:r>
          </w:p>
        </w:tc>
        <w:tc>
          <w:tcPr>
            <w:tcW w:w="302" w:type="pct"/>
          </w:tcPr>
          <w:p w14:paraId="3D0C5687" w14:textId="77777777" w:rsidR="00271A16" w:rsidRPr="00FA1FED" w:rsidRDefault="00271A16" w:rsidP="00D263D9">
            <w:pPr>
              <w:pStyle w:val="1fffb"/>
              <w:rPr>
                <w:rFonts w:cs="Times New Roman"/>
              </w:rPr>
            </w:pPr>
            <w:r w:rsidRPr="00FA1FED">
              <w:rPr>
                <w:rFonts w:cs="Times New Roman"/>
              </w:rPr>
              <w:t>58</w:t>
            </w:r>
          </w:p>
        </w:tc>
        <w:tc>
          <w:tcPr>
            <w:tcW w:w="303" w:type="pct"/>
          </w:tcPr>
          <w:p w14:paraId="1D604685" w14:textId="77777777" w:rsidR="00271A16" w:rsidRPr="00FA1FED" w:rsidRDefault="00271A16" w:rsidP="00D263D9">
            <w:pPr>
              <w:pStyle w:val="1fffb"/>
              <w:rPr>
                <w:rFonts w:cs="Times New Roman"/>
              </w:rPr>
            </w:pPr>
            <w:r w:rsidRPr="00FA1FED">
              <w:rPr>
                <w:rFonts w:cs="Times New Roman"/>
              </w:rPr>
              <w:t>64</w:t>
            </w:r>
          </w:p>
        </w:tc>
        <w:tc>
          <w:tcPr>
            <w:tcW w:w="303" w:type="pct"/>
          </w:tcPr>
          <w:p w14:paraId="117E2F1E" w14:textId="77777777" w:rsidR="00271A16" w:rsidRPr="00FA1FED" w:rsidRDefault="00271A16" w:rsidP="00D263D9">
            <w:pPr>
              <w:pStyle w:val="1fffb"/>
              <w:rPr>
                <w:rFonts w:cs="Times New Roman"/>
              </w:rPr>
            </w:pPr>
            <w:r w:rsidRPr="00FA1FED">
              <w:rPr>
                <w:rFonts w:cs="Times New Roman"/>
              </w:rPr>
              <w:t>69</w:t>
            </w:r>
          </w:p>
        </w:tc>
        <w:tc>
          <w:tcPr>
            <w:tcW w:w="302" w:type="pct"/>
          </w:tcPr>
          <w:p w14:paraId="30E23A5C" w14:textId="77777777" w:rsidR="00271A16" w:rsidRPr="00FA1FED" w:rsidRDefault="00271A16" w:rsidP="00D263D9">
            <w:pPr>
              <w:pStyle w:val="1fffb"/>
              <w:rPr>
                <w:rFonts w:cs="Times New Roman"/>
              </w:rPr>
            </w:pPr>
            <w:r w:rsidRPr="00FA1FED">
              <w:rPr>
                <w:rFonts w:cs="Times New Roman"/>
              </w:rPr>
              <w:t>73</w:t>
            </w:r>
          </w:p>
        </w:tc>
        <w:tc>
          <w:tcPr>
            <w:tcW w:w="303" w:type="pct"/>
          </w:tcPr>
          <w:p w14:paraId="71E5B88E" w14:textId="77777777" w:rsidR="00271A16" w:rsidRPr="00FA1FED" w:rsidRDefault="00271A16" w:rsidP="00D263D9">
            <w:pPr>
              <w:pStyle w:val="1fffb"/>
              <w:rPr>
                <w:rFonts w:cs="Times New Roman"/>
              </w:rPr>
            </w:pPr>
            <w:r w:rsidRPr="00FA1FED">
              <w:rPr>
                <w:rFonts w:cs="Times New Roman"/>
              </w:rPr>
              <w:t>77</w:t>
            </w:r>
          </w:p>
        </w:tc>
        <w:tc>
          <w:tcPr>
            <w:tcW w:w="275" w:type="pct"/>
          </w:tcPr>
          <w:p w14:paraId="14E61753" w14:textId="77777777" w:rsidR="00271A16" w:rsidRPr="00FA1FED" w:rsidRDefault="00271A16" w:rsidP="00D263D9">
            <w:pPr>
              <w:pStyle w:val="1fffb"/>
              <w:rPr>
                <w:rFonts w:cs="Times New Roman"/>
              </w:rPr>
            </w:pPr>
            <w:r w:rsidRPr="00FA1FED">
              <w:rPr>
                <w:rFonts w:cs="Times New Roman"/>
              </w:rPr>
              <w:t>79</w:t>
            </w:r>
          </w:p>
        </w:tc>
        <w:tc>
          <w:tcPr>
            <w:tcW w:w="327" w:type="pct"/>
          </w:tcPr>
          <w:p w14:paraId="5A1988D1" w14:textId="77777777" w:rsidR="00271A16" w:rsidRPr="00FA1FED" w:rsidRDefault="00271A16" w:rsidP="00D263D9">
            <w:pPr>
              <w:pStyle w:val="1fffb"/>
              <w:rPr>
                <w:rFonts w:cs="Times New Roman"/>
              </w:rPr>
            </w:pPr>
            <w:r w:rsidRPr="00FA1FED">
              <w:rPr>
                <w:rFonts w:cs="Times New Roman"/>
              </w:rPr>
              <w:t>80</w:t>
            </w:r>
          </w:p>
        </w:tc>
      </w:tr>
      <w:tr w:rsidR="00271A16" w:rsidRPr="00FA1FED" w14:paraId="361E9F57" w14:textId="77777777" w:rsidTr="00271A16">
        <w:trPr>
          <w:trHeight w:val="20"/>
        </w:trPr>
        <w:tc>
          <w:tcPr>
            <w:tcW w:w="1669" w:type="pct"/>
          </w:tcPr>
          <w:p w14:paraId="1ADD176B" w14:textId="77777777" w:rsidR="00271A16" w:rsidRPr="00FA1FED" w:rsidRDefault="00271A16" w:rsidP="00D263D9">
            <w:pPr>
              <w:pStyle w:val="1fffb"/>
              <w:rPr>
                <w:rFonts w:cs="Times New Roman"/>
              </w:rPr>
            </w:pPr>
            <w:r w:rsidRPr="00FA1FED">
              <w:rPr>
                <w:rFonts w:cs="Times New Roman"/>
              </w:rPr>
              <w:t>4-6-этажные</w:t>
            </w:r>
          </w:p>
        </w:tc>
        <w:tc>
          <w:tcPr>
            <w:tcW w:w="304" w:type="pct"/>
          </w:tcPr>
          <w:p w14:paraId="2ED81853" w14:textId="77777777" w:rsidR="00271A16" w:rsidRPr="00FA1FED" w:rsidRDefault="00271A16" w:rsidP="00D263D9">
            <w:pPr>
              <w:pStyle w:val="1fffb"/>
              <w:rPr>
                <w:rFonts w:cs="Times New Roman"/>
              </w:rPr>
            </w:pPr>
            <w:r w:rsidRPr="00FA1FED">
              <w:rPr>
                <w:rFonts w:cs="Times New Roman"/>
              </w:rPr>
              <w:t>40</w:t>
            </w:r>
          </w:p>
        </w:tc>
        <w:tc>
          <w:tcPr>
            <w:tcW w:w="305" w:type="pct"/>
          </w:tcPr>
          <w:p w14:paraId="3329E153" w14:textId="77777777" w:rsidR="00271A16" w:rsidRPr="00FA1FED" w:rsidRDefault="00271A16" w:rsidP="00D263D9">
            <w:pPr>
              <w:pStyle w:val="1fffb"/>
              <w:rPr>
                <w:rFonts w:cs="Times New Roman"/>
              </w:rPr>
            </w:pPr>
            <w:r w:rsidRPr="00FA1FED">
              <w:rPr>
                <w:rFonts w:cs="Times New Roman"/>
              </w:rPr>
              <w:t>41</w:t>
            </w:r>
          </w:p>
        </w:tc>
        <w:tc>
          <w:tcPr>
            <w:tcW w:w="304" w:type="pct"/>
          </w:tcPr>
          <w:p w14:paraId="68B5F754" w14:textId="77777777" w:rsidR="00271A16" w:rsidRPr="00FA1FED" w:rsidRDefault="00271A16" w:rsidP="00D263D9">
            <w:pPr>
              <w:pStyle w:val="1fffb"/>
              <w:rPr>
                <w:rFonts w:cs="Times New Roman"/>
              </w:rPr>
            </w:pPr>
            <w:r w:rsidRPr="00FA1FED">
              <w:rPr>
                <w:rFonts w:cs="Times New Roman"/>
              </w:rPr>
              <w:t>42</w:t>
            </w:r>
          </w:p>
        </w:tc>
        <w:tc>
          <w:tcPr>
            <w:tcW w:w="304" w:type="pct"/>
          </w:tcPr>
          <w:p w14:paraId="27DE4AFA" w14:textId="77777777" w:rsidR="00271A16" w:rsidRPr="00FA1FED" w:rsidRDefault="00271A16" w:rsidP="00D263D9">
            <w:pPr>
              <w:pStyle w:val="1fffb"/>
              <w:rPr>
                <w:rFonts w:cs="Times New Roman"/>
              </w:rPr>
            </w:pPr>
            <w:r w:rsidRPr="00FA1FED">
              <w:rPr>
                <w:rFonts w:cs="Times New Roman"/>
              </w:rPr>
              <w:t>44</w:t>
            </w:r>
          </w:p>
        </w:tc>
        <w:tc>
          <w:tcPr>
            <w:tcW w:w="302" w:type="pct"/>
          </w:tcPr>
          <w:p w14:paraId="15EF1D28" w14:textId="77777777" w:rsidR="00271A16" w:rsidRPr="00FA1FED" w:rsidRDefault="00271A16" w:rsidP="00D263D9">
            <w:pPr>
              <w:pStyle w:val="1fffb"/>
              <w:rPr>
                <w:rFonts w:cs="Times New Roman"/>
              </w:rPr>
            </w:pPr>
            <w:r w:rsidRPr="00FA1FED">
              <w:rPr>
                <w:rFonts w:cs="Times New Roman"/>
              </w:rPr>
              <w:t>49</w:t>
            </w:r>
          </w:p>
        </w:tc>
        <w:tc>
          <w:tcPr>
            <w:tcW w:w="303" w:type="pct"/>
          </w:tcPr>
          <w:p w14:paraId="113E5430" w14:textId="77777777" w:rsidR="00271A16" w:rsidRPr="00FA1FED" w:rsidRDefault="00271A16" w:rsidP="00D263D9">
            <w:pPr>
              <w:pStyle w:val="1fffb"/>
              <w:rPr>
                <w:rFonts w:cs="Times New Roman"/>
              </w:rPr>
            </w:pPr>
            <w:r w:rsidRPr="00FA1FED">
              <w:rPr>
                <w:rFonts w:cs="Times New Roman"/>
              </w:rPr>
              <w:t>55</w:t>
            </w:r>
          </w:p>
        </w:tc>
        <w:tc>
          <w:tcPr>
            <w:tcW w:w="303" w:type="pct"/>
          </w:tcPr>
          <w:p w14:paraId="1F3061F2" w14:textId="77777777" w:rsidR="00271A16" w:rsidRPr="00FA1FED" w:rsidRDefault="00271A16" w:rsidP="00D263D9">
            <w:pPr>
              <w:pStyle w:val="1fffb"/>
              <w:rPr>
                <w:rFonts w:cs="Times New Roman"/>
              </w:rPr>
            </w:pPr>
            <w:r w:rsidRPr="00FA1FED">
              <w:rPr>
                <w:rFonts w:cs="Times New Roman"/>
              </w:rPr>
              <w:t>59</w:t>
            </w:r>
          </w:p>
        </w:tc>
        <w:tc>
          <w:tcPr>
            <w:tcW w:w="302" w:type="pct"/>
          </w:tcPr>
          <w:p w14:paraId="1E2A56B6" w14:textId="77777777" w:rsidR="00271A16" w:rsidRPr="00FA1FED" w:rsidRDefault="00271A16" w:rsidP="00D263D9">
            <w:pPr>
              <w:pStyle w:val="1fffb"/>
              <w:rPr>
                <w:rFonts w:cs="Times New Roman"/>
              </w:rPr>
            </w:pPr>
            <w:r w:rsidRPr="00FA1FED">
              <w:rPr>
                <w:rFonts w:cs="Times New Roman"/>
              </w:rPr>
              <w:t>64</w:t>
            </w:r>
          </w:p>
        </w:tc>
        <w:tc>
          <w:tcPr>
            <w:tcW w:w="303" w:type="pct"/>
          </w:tcPr>
          <w:p w14:paraId="594D36C4" w14:textId="77777777" w:rsidR="00271A16" w:rsidRPr="00FA1FED" w:rsidRDefault="00271A16" w:rsidP="00D263D9">
            <w:pPr>
              <w:pStyle w:val="1fffb"/>
              <w:rPr>
                <w:rFonts w:cs="Times New Roman"/>
              </w:rPr>
            </w:pPr>
            <w:r w:rsidRPr="00FA1FED">
              <w:rPr>
                <w:rFonts w:cs="Times New Roman"/>
              </w:rPr>
              <w:t>67</w:t>
            </w:r>
          </w:p>
        </w:tc>
        <w:tc>
          <w:tcPr>
            <w:tcW w:w="275" w:type="pct"/>
          </w:tcPr>
          <w:p w14:paraId="023AF551" w14:textId="77777777" w:rsidR="00271A16" w:rsidRPr="00FA1FED" w:rsidRDefault="00271A16" w:rsidP="00D263D9">
            <w:pPr>
              <w:pStyle w:val="1fffb"/>
              <w:rPr>
                <w:rFonts w:cs="Times New Roman"/>
              </w:rPr>
            </w:pPr>
            <w:r w:rsidRPr="00FA1FED">
              <w:rPr>
                <w:rFonts w:cs="Times New Roman"/>
              </w:rPr>
              <w:t>71</w:t>
            </w:r>
          </w:p>
        </w:tc>
        <w:tc>
          <w:tcPr>
            <w:tcW w:w="327" w:type="pct"/>
          </w:tcPr>
          <w:p w14:paraId="2AE1DE6C" w14:textId="77777777" w:rsidR="00271A16" w:rsidRPr="00FA1FED" w:rsidRDefault="00271A16" w:rsidP="00D263D9">
            <w:pPr>
              <w:pStyle w:val="1fffb"/>
              <w:rPr>
                <w:rFonts w:cs="Times New Roman"/>
              </w:rPr>
            </w:pPr>
            <w:r w:rsidRPr="00FA1FED">
              <w:rPr>
                <w:rFonts w:cs="Times New Roman"/>
              </w:rPr>
              <w:t>74</w:t>
            </w:r>
          </w:p>
        </w:tc>
      </w:tr>
      <w:tr w:rsidR="00271A16" w:rsidRPr="00FA1FED" w14:paraId="3A9C9FDB" w14:textId="77777777" w:rsidTr="00271A16">
        <w:trPr>
          <w:trHeight w:val="20"/>
        </w:trPr>
        <w:tc>
          <w:tcPr>
            <w:tcW w:w="1669" w:type="pct"/>
          </w:tcPr>
          <w:p w14:paraId="4FD3AFBC" w14:textId="77777777" w:rsidR="00271A16" w:rsidRPr="00FA1FED" w:rsidRDefault="00271A16" w:rsidP="00D263D9">
            <w:pPr>
              <w:pStyle w:val="1fffb"/>
              <w:rPr>
                <w:rFonts w:cs="Times New Roman"/>
              </w:rPr>
            </w:pPr>
            <w:r w:rsidRPr="00FA1FED">
              <w:rPr>
                <w:rFonts w:cs="Times New Roman"/>
              </w:rPr>
              <w:t>7-10-этажные</w:t>
            </w:r>
          </w:p>
        </w:tc>
        <w:tc>
          <w:tcPr>
            <w:tcW w:w="304" w:type="pct"/>
          </w:tcPr>
          <w:p w14:paraId="0709A50E" w14:textId="77777777" w:rsidR="00271A16" w:rsidRPr="00FA1FED" w:rsidRDefault="00271A16" w:rsidP="00D263D9">
            <w:pPr>
              <w:pStyle w:val="1fffb"/>
              <w:rPr>
                <w:rFonts w:cs="Times New Roman"/>
              </w:rPr>
            </w:pPr>
            <w:r w:rsidRPr="00FA1FED">
              <w:rPr>
                <w:rFonts w:cs="Times New Roman"/>
              </w:rPr>
              <w:t>36</w:t>
            </w:r>
          </w:p>
        </w:tc>
        <w:tc>
          <w:tcPr>
            <w:tcW w:w="305" w:type="pct"/>
          </w:tcPr>
          <w:p w14:paraId="180DB0D4" w14:textId="77777777" w:rsidR="00271A16" w:rsidRPr="00FA1FED" w:rsidRDefault="00271A16" w:rsidP="00D263D9">
            <w:pPr>
              <w:pStyle w:val="1fffb"/>
              <w:rPr>
                <w:rFonts w:cs="Times New Roman"/>
              </w:rPr>
            </w:pPr>
            <w:r w:rsidRPr="00FA1FED">
              <w:rPr>
                <w:rFonts w:cs="Times New Roman"/>
              </w:rPr>
              <w:t>37</w:t>
            </w:r>
          </w:p>
        </w:tc>
        <w:tc>
          <w:tcPr>
            <w:tcW w:w="304" w:type="pct"/>
          </w:tcPr>
          <w:p w14:paraId="604564F8" w14:textId="77777777" w:rsidR="00271A16" w:rsidRPr="00FA1FED" w:rsidRDefault="00271A16" w:rsidP="00D263D9">
            <w:pPr>
              <w:pStyle w:val="1fffb"/>
              <w:rPr>
                <w:rFonts w:cs="Times New Roman"/>
              </w:rPr>
            </w:pPr>
            <w:r w:rsidRPr="00FA1FED">
              <w:rPr>
                <w:rFonts w:cs="Times New Roman"/>
              </w:rPr>
              <w:t>38</w:t>
            </w:r>
          </w:p>
        </w:tc>
        <w:tc>
          <w:tcPr>
            <w:tcW w:w="304" w:type="pct"/>
          </w:tcPr>
          <w:p w14:paraId="613F6186" w14:textId="77777777" w:rsidR="00271A16" w:rsidRPr="00FA1FED" w:rsidRDefault="00271A16" w:rsidP="00D263D9">
            <w:pPr>
              <w:pStyle w:val="1fffb"/>
              <w:rPr>
                <w:rFonts w:cs="Times New Roman"/>
              </w:rPr>
            </w:pPr>
            <w:r w:rsidRPr="00FA1FED">
              <w:rPr>
                <w:rFonts w:cs="Times New Roman"/>
              </w:rPr>
              <w:t>40</w:t>
            </w:r>
          </w:p>
        </w:tc>
        <w:tc>
          <w:tcPr>
            <w:tcW w:w="302" w:type="pct"/>
          </w:tcPr>
          <w:p w14:paraId="578D2CF1" w14:textId="77777777" w:rsidR="00271A16" w:rsidRPr="00FA1FED" w:rsidRDefault="00271A16" w:rsidP="00D263D9">
            <w:pPr>
              <w:pStyle w:val="1fffb"/>
              <w:rPr>
                <w:rFonts w:cs="Times New Roman"/>
              </w:rPr>
            </w:pPr>
            <w:r w:rsidRPr="00FA1FED">
              <w:rPr>
                <w:rFonts w:cs="Times New Roman"/>
              </w:rPr>
              <w:t>43</w:t>
            </w:r>
          </w:p>
        </w:tc>
        <w:tc>
          <w:tcPr>
            <w:tcW w:w="303" w:type="pct"/>
          </w:tcPr>
          <w:p w14:paraId="5E01FC88" w14:textId="77777777" w:rsidR="00271A16" w:rsidRPr="00FA1FED" w:rsidRDefault="00271A16" w:rsidP="00D263D9">
            <w:pPr>
              <w:pStyle w:val="1fffb"/>
              <w:rPr>
                <w:rFonts w:cs="Times New Roman"/>
              </w:rPr>
            </w:pPr>
            <w:r w:rsidRPr="00FA1FED">
              <w:rPr>
                <w:rFonts w:cs="Times New Roman"/>
              </w:rPr>
              <w:t>48</w:t>
            </w:r>
          </w:p>
        </w:tc>
        <w:tc>
          <w:tcPr>
            <w:tcW w:w="303" w:type="pct"/>
          </w:tcPr>
          <w:p w14:paraId="0D41C53A" w14:textId="77777777" w:rsidR="00271A16" w:rsidRPr="00FA1FED" w:rsidRDefault="00271A16" w:rsidP="00D263D9">
            <w:pPr>
              <w:pStyle w:val="1fffb"/>
              <w:rPr>
                <w:rFonts w:cs="Times New Roman"/>
              </w:rPr>
            </w:pPr>
            <w:r w:rsidRPr="00FA1FED">
              <w:rPr>
                <w:rFonts w:cs="Times New Roman"/>
              </w:rPr>
              <w:t>50</w:t>
            </w:r>
          </w:p>
        </w:tc>
        <w:tc>
          <w:tcPr>
            <w:tcW w:w="302" w:type="pct"/>
          </w:tcPr>
          <w:p w14:paraId="2F37F10D" w14:textId="77777777" w:rsidR="00271A16" w:rsidRPr="00FA1FED" w:rsidRDefault="00271A16" w:rsidP="00D263D9">
            <w:pPr>
              <w:pStyle w:val="1fffb"/>
              <w:rPr>
                <w:rFonts w:cs="Times New Roman"/>
              </w:rPr>
            </w:pPr>
            <w:r w:rsidRPr="00FA1FED">
              <w:rPr>
                <w:rFonts w:cs="Times New Roman"/>
              </w:rPr>
              <w:t>57</w:t>
            </w:r>
          </w:p>
        </w:tc>
        <w:tc>
          <w:tcPr>
            <w:tcW w:w="303" w:type="pct"/>
          </w:tcPr>
          <w:p w14:paraId="1027554B" w14:textId="77777777" w:rsidR="00271A16" w:rsidRPr="00FA1FED" w:rsidRDefault="00271A16" w:rsidP="00D263D9">
            <w:pPr>
              <w:pStyle w:val="1fffb"/>
              <w:rPr>
                <w:rFonts w:cs="Times New Roman"/>
              </w:rPr>
            </w:pPr>
            <w:r w:rsidRPr="00FA1FED">
              <w:rPr>
                <w:rFonts w:cs="Times New Roman"/>
              </w:rPr>
              <w:t>60</w:t>
            </w:r>
          </w:p>
        </w:tc>
        <w:tc>
          <w:tcPr>
            <w:tcW w:w="275" w:type="pct"/>
          </w:tcPr>
          <w:p w14:paraId="4FFFE25B" w14:textId="77777777" w:rsidR="00271A16" w:rsidRPr="00FA1FED" w:rsidRDefault="00271A16" w:rsidP="00D263D9">
            <w:pPr>
              <w:pStyle w:val="1fffb"/>
              <w:rPr>
                <w:rFonts w:cs="Times New Roman"/>
              </w:rPr>
            </w:pPr>
            <w:r w:rsidRPr="00FA1FED">
              <w:rPr>
                <w:rFonts w:cs="Times New Roman"/>
              </w:rPr>
              <w:t>64</w:t>
            </w:r>
          </w:p>
        </w:tc>
        <w:tc>
          <w:tcPr>
            <w:tcW w:w="327" w:type="pct"/>
          </w:tcPr>
          <w:p w14:paraId="269B9B2C" w14:textId="77777777" w:rsidR="00271A16" w:rsidRPr="00FA1FED" w:rsidRDefault="00271A16" w:rsidP="00D263D9">
            <w:pPr>
              <w:pStyle w:val="1fffb"/>
              <w:rPr>
                <w:rFonts w:cs="Times New Roman"/>
              </w:rPr>
            </w:pPr>
            <w:r w:rsidRPr="00FA1FED">
              <w:rPr>
                <w:rFonts w:cs="Times New Roman"/>
              </w:rPr>
              <w:t>67</w:t>
            </w:r>
          </w:p>
        </w:tc>
      </w:tr>
      <w:tr w:rsidR="00271A16" w:rsidRPr="00FA1FED" w14:paraId="1FEFE06D" w14:textId="77777777" w:rsidTr="00271A16">
        <w:trPr>
          <w:trHeight w:val="20"/>
        </w:trPr>
        <w:tc>
          <w:tcPr>
            <w:tcW w:w="1669" w:type="pct"/>
          </w:tcPr>
          <w:p w14:paraId="25AD693B" w14:textId="77777777" w:rsidR="00271A16" w:rsidRPr="00FA1FED" w:rsidRDefault="00271A16" w:rsidP="00D263D9">
            <w:pPr>
              <w:pStyle w:val="1fffb"/>
              <w:rPr>
                <w:rFonts w:cs="Times New Roman"/>
              </w:rPr>
            </w:pPr>
            <w:r w:rsidRPr="00FA1FED">
              <w:rPr>
                <w:rFonts w:cs="Times New Roman"/>
              </w:rPr>
              <w:t>11-14-этажные</w:t>
            </w:r>
          </w:p>
        </w:tc>
        <w:tc>
          <w:tcPr>
            <w:tcW w:w="304" w:type="pct"/>
          </w:tcPr>
          <w:p w14:paraId="08AAB9A7" w14:textId="77777777" w:rsidR="00271A16" w:rsidRPr="00FA1FED" w:rsidRDefault="00271A16" w:rsidP="00D263D9">
            <w:pPr>
              <w:pStyle w:val="1fffb"/>
              <w:rPr>
                <w:rFonts w:cs="Times New Roman"/>
              </w:rPr>
            </w:pPr>
            <w:r w:rsidRPr="00FA1FED">
              <w:rPr>
                <w:rFonts w:cs="Times New Roman"/>
              </w:rPr>
              <w:t>34</w:t>
            </w:r>
          </w:p>
        </w:tc>
        <w:tc>
          <w:tcPr>
            <w:tcW w:w="305" w:type="pct"/>
          </w:tcPr>
          <w:p w14:paraId="18A0FE82" w14:textId="77777777" w:rsidR="00271A16" w:rsidRPr="00FA1FED" w:rsidRDefault="00271A16" w:rsidP="00D263D9">
            <w:pPr>
              <w:pStyle w:val="1fffb"/>
              <w:rPr>
                <w:rFonts w:cs="Times New Roman"/>
              </w:rPr>
            </w:pPr>
            <w:r w:rsidRPr="00FA1FED">
              <w:rPr>
                <w:rFonts w:cs="Times New Roman"/>
              </w:rPr>
              <w:t>35</w:t>
            </w:r>
          </w:p>
        </w:tc>
        <w:tc>
          <w:tcPr>
            <w:tcW w:w="304" w:type="pct"/>
          </w:tcPr>
          <w:p w14:paraId="73507599" w14:textId="77777777" w:rsidR="00271A16" w:rsidRPr="00FA1FED" w:rsidRDefault="00271A16" w:rsidP="00D263D9">
            <w:pPr>
              <w:pStyle w:val="1fffb"/>
              <w:rPr>
                <w:rFonts w:cs="Times New Roman"/>
              </w:rPr>
            </w:pPr>
            <w:r w:rsidRPr="00FA1FED">
              <w:rPr>
                <w:rFonts w:cs="Times New Roman"/>
              </w:rPr>
              <w:t>36</w:t>
            </w:r>
          </w:p>
        </w:tc>
        <w:tc>
          <w:tcPr>
            <w:tcW w:w="304" w:type="pct"/>
          </w:tcPr>
          <w:p w14:paraId="70BC6D82" w14:textId="77777777" w:rsidR="00271A16" w:rsidRPr="00FA1FED" w:rsidRDefault="00271A16" w:rsidP="00D263D9">
            <w:pPr>
              <w:pStyle w:val="1fffb"/>
              <w:rPr>
                <w:rFonts w:cs="Times New Roman"/>
              </w:rPr>
            </w:pPr>
            <w:r w:rsidRPr="00FA1FED">
              <w:rPr>
                <w:rFonts w:cs="Times New Roman"/>
              </w:rPr>
              <w:t>37</w:t>
            </w:r>
          </w:p>
        </w:tc>
        <w:tc>
          <w:tcPr>
            <w:tcW w:w="302" w:type="pct"/>
          </w:tcPr>
          <w:p w14:paraId="07C2090B" w14:textId="77777777" w:rsidR="00271A16" w:rsidRPr="00FA1FED" w:rsidRDefault="00271A16" w:rsidP="00D263D9">
            <w:pPr>
              <w:pStyle w:val="1fffb"/>
              <w:rPr>
                <w:rFonts w:cs="Times New Roman"/>
              </w:rPr>
            </w:pPr>
            <w:r w:rsidRPr="00FA1FED">
              <w:rPr>
                <w:rFonts w:cs="Times New Roman"/>
              </w:rPr>
              <w:t>41</w:t>
            </w:r>
          </w:p>
        </w:tc>
        <w:tc>
          <w:tcPr>
            <w:tcW w:w="303" w:type="pct"/>
          </w:tcPr>
          <w:p w14:paraId="39E1A55E" w14:textId="77777777" w:rsidR="00271A16" w:rsidRPr="00FA1FED" w:rsidRDefault="00271A16" w:rsidP="00D263D9">
            <w:pPr>
              <w:pStyle w:val="1fffb"/>
              <w:rPr>
                <w:rFonts w:cs="Times New Roman"/>
              </w:rPr>
            </w:pPr>
            <w:r w:rsidRPr="00FA1FED">
              <w:rPr>
                <w:rFonts w:cs="Times New Roman"/>
              </w:rPr>
              <w:t>45</w:t>
            </w:r>
          </w:p>
        </w:tc>
        <w:tc>
          <w:tcPr>
            <w:tcW w:w="303" w:type="pct"/>
          </w:tcPr>
          <w:p w14:paraId="2091CDBC" w14:textId="77777777" w:rsidR="00271A16" w:rsidRPr="00FA1FED" w:rsidRDefault="00271A16" w:rsidP="00D263D9">
            <w:pPr>
              <w:pStyle w:val="1fffb"/>
              <w:rPr>
                <w:rFonts w:cs="Times New Roman"/>
              </w:rPr>
            </w:pPr>
            <w:r w:rsidRPr="00FA1FED">
              <w:rPr>
                <w:rFonts w:cs="Times New Roman"/>
              </w:rPr>
              <w:t>50</w:t>
            </w:r>
          </w:p>
        </w:tc>
        <w:tc>
          <w:tcPr>
            <w:tcW w:w="302" w:type="pct"/>
          </w:tcPr>
          <w:p w14:paraId="148E5CD2" w14:textId="77777777" w:rsidR="00271A16" w:rsidRPr="00FA1FED" w:rsidRDefault="00271A16" w:rsidP="00D263D9">
            <w:pPr>
              <w:pStyle w:val="1fffb"/>
              <w:rPr>
                <w:rFonts w:cs="Times New Roman"/>
              </w:rPr>
            </w:pPr>
            <w:r w:rsidRPr="00FA1FED">
              <w:rPr>
                <w:rFonts w:cs="Times New Roman"/>
              </w:rPr>
              <w:t>53</w:t>
            </w:r>
          </w:p>
        </w:tc>
        <w:tc>
          <w:tcPr>
            <w:tcW w:w="303" w:type="pct"/>
          </w:tcPr>
          <w:p w14:paraId="348BAE9E" w14:textId="77777777" w:rsidR="00271A16" w:rsidRPr="00FA1FED" w:rsidRDefault="00271A16" w:rsidP="00D263D9">
            <w:pPr>
              <w:pStyle w:val="1fffb"/>
              <w:rPr>
                <w:rFonts w:cs="Times New Roman"/>
              </w:rPr>
            </w:pPr>
            <w:r w:rsidRPr="00FA1FED">
              <w:rPr>
                <w:rFonts w:cs="Times New Roman"/>
              </w:rPr>
              <w:t>56</w:t>
            </w:r>
          </w:p>
        </w:tc>
        <w:tc>
          <w:tcPr>
            <w:tcW w:w="275" w:type="pct"/>
          </w:tcPr>
          <w:p w14:paraId="6DB6C46E" w14:textId="77777777" w:rsidR="00271A16" w:rsidRPr="00FA1FED" w:rsidRDefault="00271A16" w:rsidP="00D263D9">
            <w:pPr>
              <w:pStyle w:val="1fffb"/>
              <w:rPr>
                <w:rFonts w:cs="Times New Roman"/>
              </w:rPr>
            </w:pPr>
            <w:r w:rsidRPr="00FA1FED">
              <w:rPr>
                <w:rFonts w:cs="Times New Roman"/>
              </w:rPr>
              <w:t>59</w:t>
            </w:r>
          </w:p>
        </w:tc>
        <w:tc>
          <w:tcPr>
            <w:tcW w:w="327" w:type="pct"/>
          </w:tcPr>
          <w:p w14:paraId="179A926B" w14:textId="77777777" w:rsidR="00271A16" w:rsidRPr="00FA1FED" w:rsidRDefault="00271A16" w:rsidP="00D263D9">
            <w:pPr>
              <w:pStyle w:val="1fffb"/>
              <w:rPr>
                <w:rFonts w:cs="Times New Roman"/>
              </w:rPr>
            </w:pPr>
            <w:r w:rsidRPr="00FA1FED">
              <w:rPr>
                <w:rFonts w:cs="Times New Roman"/>
              </w:rPr>
              <w:t>62</w:t>
            </w:r>
          </w:p>
        </w:tc>
      </w:tr>
      <w:tr w:rsidR="00271A16" w:rsidRPr="00FA1FED" w14:paraId="2C8B160F" w14:textId="77777777" w:rsidTr="00271A16">
        <w:trPr>
          <w:trHeight w:val="20"/>
        </w:trPr>
        <w:tc>
          <w:tcPr>
            <w:tcW w:w="1669" w:type="pct"/>
          </w:tcPr>
          <w:p w14:paraId="508168FF" w14:textId="77777777" w:rsidR="00271A16" w:rsidRPr="00FA1FED" w:rsidRDefault="00271A16" w:rsidP="00D263D9">
            <w:pPr>
              <w:pStyle w:val="1fffb"/>
              <w:rPr>
                <w:rFonts w:cs="Times New Roman"/>
              </w:rPr>
            </w:pPr>
            <w:r w:rsidRPr="00FA1FED">
              <w:rPr>
                <w:rFonts w:cs="Times New Roman"/>
              </w:rPr>
              <w:t>Более 15 этажей</w:t>
            </w:r>
          </w:p>
        </w:tc>
        <w:tc>
          <w:tcPr>
            <w:tcW w:w="304" w:type="pct"/>
          </w:tcPr>
          <w:p w14:paraId="0FA5EFB5" w14:textId="77777777" w:rsidR="00271A16" w:rsidRPr="00FA1FED" w:rsidRDefault="00271A16" w:rsidP="00D263D9">
            <w:pPr>
              <w:pStyle w:val="1fffb"/>
              <w:rPr>
                <w:rFonts w:cs="Times New Roman"/>
              </w:rPr>
            </w:pPr>
            <w:r w:rsidRPr="00FA1FED">
              <w:rPr>
                <w:rFonts w:cs="Times New Roman"/>
              </w:rPr>
              <w:t>31</w:t>
            </w:r>
          </w:p>
        </w:tc>
        <w:tc>
          <w:tcPr>
            <w:tcW w:w="305" w:type="pct"/>
          </w:tcPr>
          <w:p w14:paraId="6BE9A9E6" w14:textId="77777777" w:rsidR="00271A16" w:rsidRPr="00FA1FED" w:rsidRDefault="00271A16" w:rsidP="00D263D9">
            <w:pPr>
              <w:pStyle w:val="1fffb"/>
              <w:rPr>
                <w:rFonts w:cs="Times New Roman"/>
              </w:rPr>
            </w:pPr>
            <w:r w:rsidRPr="00FA1FED">
              <w:rPr>
                <w:rFonts w:cs="Times New Roman"/>
              </w:rPr>
              <w:t>32</w:t>
            </w:r>
          </w:p>
        </w:tc>
        <w:tc>
          <w:tcPr>
            <w:tcW w:w="304" w:type="pct"/>
          </w:tcPr>
          <w:p w14:paraId="7E27D0C4" w14:textId="77777777" w:rsidR="00271A16" w:rsidRPr="00FA1FED" w:rsidRDefault="00271A16" w:rsidP="00D263D9">
            <w:pPr>
              <w:pStyle w:val="1fffb"/>
              <w:rPr>
                <w:rFonts w:cs="Times New Roman"/>
              </w:rPr>
            </w:pPr>
            <w:r w:rsidRPr="00FA1FED">
              <w:rPr>
                <w:rFonts w:cs="Times New Roman"/>
              </w:rPr>
              <w:t>34</w:t>
            </w:r>
          </w:p>
        </w:tc>
        <w:tc>
          <w:tcPr>
            <w:tcW w:w="304" w:type="pct"/>
          </w:tcPr>
          <w:p w14:paraId="5880E4EA" w14:textId="77777777" w:rsidR="00271A16" w:rsidRPr="00FA1FED" w:rsidRDefault="00271A16" w:rsidP="00D263D9">
            <w:pPr>
              <w:pStyle w:val="1fffb"/>
              <w:rPr>
                <w:rFonts w:cs="Times New Roman"/>
              </w:rPr>
            </w:pPr>
            <w:r w:rsidRPr="00FA1FED">
              <w:rPr>
                <w:rFonts w:cs="Times New Roman"/>
              </w:rPr>
              <w:t>35</w:t>
            </w:r>
          </w:p>
        </w:tc>
        <w:tc>
          <w:tcPr>
            <w:tcW w:w="302" w:type="pct"/>
          </w:tcPr>
          <w:p w14:paraId="63DACCA2" w14:textId="77777777" w:rsidR="00271A16" w:rsidRPr="00FA1FED" w:rsidRDefault="00271A16" w:rsidP="00D263D9">
            <w:pPr>
              <w:pStyle w:val="1fffb"/>
              <w:rPr>
                <w:rFonts w:cs="Times New Roman"/>
              </w:rPr>
            </w:pPr>
            <w:r w:rsidRPr="00FA1FED">
              <w:rPr>
                <w:rFonts w:cs="Times New Roman"/>
              </w:rPr>
              <w:t>38</w:t>
            </w:r>
          </w:p>
        </w:tc>
        <w:tc>
          <w:tcPr>
            <w:tcW w:w="303" w:type="pct"/>
          </w:tcPr>
          <w:p w14:paraId="5BE944B5" w14:textId="77777777" w:rsidR="00271A16" w:rsidRPr="00FA1FED" w:rsidRDefault="00271A16" w:rsidP="00D263D9">
            <w:pPr>
              <w:pStyle w:val="1fffb"/>
              <w:rPr>
                <w:rFonts w:cs="Times New Roman"/>
              </w:rPr>
            </w:pPr>
            <w:r w:rsidRPr="00FA1FED">
              <w:rPr>
                <w:rFonts w:cs="Times New Roman"/>
              </w:rPr>
              <w:t>43</w:t>
            </w:r>
          </w:p>
        </w:tc>
        <w:tc>
          <w:tcPr>
            <w:tcW w:w="303" w:type="pct"/>
          </w:tcPr>
          <w:p w14:paraId="1EFDB623" w14:textId="77777777" w:rsidR="00271A16" w:rsidRPr="00FA1FED" w:rsidRDefault="00271A16" w:rsidP="00D263D9">
            <w:pPr>
              <w:pStyle w:val="1fffb"/>
              <w:rPr>
                <w:rFonts w:cs="Times New Roman"/>
              </w:rPr>
            </w:pPr>
            <w:r w:rsidRPr="00FA1FED">
              <w:rPr>
                <w:rFonts w:cs="Times New Roman"/>
              </w:rPr>
              <w:t>47</w:t>
            </w:r>
          </w:p>
        </w:tc>
        <w:tc>
          <w:tcPr>
            <w:tcW w:w="302" w:type="pct"/>
          </w:tcPr>
          <w:p w14:paraId="06412327" w14:textId="77777777" w:rsidR="00271A16" w:rsidRPr="00FA1FED" w:rsidRDefault="00271A16" w:rsidP="00D263D9">
            <w:pPr>
              <w:pStyle w:val="1fffb"/>
              <w:rPr>
                <w:rFonts w:cs="Times New Roman"/>
              </w:rPr>
            </w:pPr>
            <w:r w:rsidRPr="00FA1FED">
              <w:rPr>
                <w:rFonts w:cs="Times New Roman"/>
              </w:rPr>
              <w:t>50</w:t>
            </w:r>
          </w:p>
        </w:tc>
        <w:tc>
          <w:tcPr>
            <w:tcW w:w="303" w:type="pct"/>
          </w:tcPr>
          <w:p w14:paraId="0BEE38C2" w14:textId="77777777" w:rsidR="00271A16" w:rsidRPr="00FA1FED" w:rsidRDefault="00271A16" w:rsidP="00D263D9">
            <w:pPr>
              <w:pStyle w:val="1fffb"/>
              <w:rPr>
                <w:rFonts w:cs="Times New Roman"/>
              </w:rPr>
            </w:pPr>
            <w:r w:rsidRPr="00FA1FED">
              <w:rPr>
                <w:rFonts w:cs="Times New Roman"/>
              </w:rPr>
              <w:t>53</w:t>
            </w:r>
          </w:p>
        </w:tc>
        <w:tc>
          <w:tcPr>
            <w:tcW w:w="275" w:type="pct"/>
          </w:tcPr>
          <w:p w14:paraId="4D0416AF" w14:textId="77777777" w:rsidR="00271A16" w:rsidRPr="00FA1FED" w:rsidRDefault="00271A16" w:rsidP="00D263D9">
            <w:pPr>
              <w:pStyle w:val="1fffb"/>
              <w:rPr>
                <w:rFonts w:cs="Times New Roman"/>
              </w:rPr>
            </w:pPr>
            <w:r w:rsidRPr="00FA1FED">
              <w:rPr>
                <w:rFonts w:cs="Times New Roman"/>
              </w:rPr>
              <w:t>56</w:t>
            </w:r>
          </w:p>
        </w:tc>
        <w:tc>
          <w:tcPr>
            <w:tcW w:w="327" w:type="pct"/>
          </w:tcPr>
          <w:p w14:paraId="30E717DC" w14:textId="77777777" w:rsidR="00271A16" w:rsidRPr="00FA1FED" w:rsidRDefault="00271A16" w:rsidP="00D263D9">
            <w:pPr>
              <w:pStyle w:val="1fffb"/>
              <w:rPr>
                <w:rFonts w:cs="Times New Roman"/>
              </w:rPr>
            </w:pPr>
            <w:r w:rsidRPr="00FA1FED">
              <w:rPr>
                <w:rFonts w:cs="Times New Roman"/>
              </w:rPr>
              <w:t>58</w:t>
            </w:r>
          </w:p>
        </w:tc>
      </w:tr>
      <w:tr w:rsidR="00271A16" w:rsidRPr="00FA1FED" w14:paraId="3E4C541C" w14:textId="77777777" w:rsidTr="00271A16">
        <w:trPr>
          <w:trHeight w:val="20"/>
        </w:trPr>
        <w:tc>
          <w:tcPr>
            <w:tcW w:w="5000" w:type="pct"/>
            <w:gridSpan w:val="12"/>
          </w:tcPr>
          <w:p w14:paraId="6EDA0DB2" w14:textId="77777777" w:rsidR="00271A16" w:rsidRPr="00FA1FED" w:rsidRDefault="00271A16" w:rsidP="00D263D9">
            <w:pPr>
              <w:pStyle w:val="1fffb"/>
              <w:rPr>
                <w:rFonts w:cs="Times New Roman"/>
                <w:lang w:val="ru-RU"/>
              </w:rPr>
            </w:pPr>
            <w:r w:rsidRPr="00FA1FED">
              <w:rPr>
                <w:rFonts w:cs="Times New Roman"/>
                <w:lang w:val="ru-RU"/>
              </w:rPr>
              <w:t>Для зданий строительства после 2015 г.</w:t>
            </w:r>
          </w:p>
        </w:tc>
      </w:tr>
      <w:tr w:rsidR="00271A16" w:rsidRPr="00FA1FED" w14:paraId="6F4922BA" w14:textId="77777777" w:rsidTr="00271A16">
        <w:trPr>
          <w:trHeight w:val="20"/>
        </w:trPr>
        <w:tc>
          <w:tcPr>
            <w:tcW w:w="1669" w:type="pct"/>
          </w:tcPr>
          <w:p w14:paraId="11438620" w14:textId="77777777" w:rsidR="00271A16" w:rsidRPr="00FA1FED" w:rsidRDefault="00271A16" w:rsidP="00D263D9">
            <w:pPr>
              <w:pStyle w:val="1fffb"/>
              <w:rPr>
                <w:rFonts w:cs="Times New Roman"/>
              </w:rPr>
            </w:pPr>
            <w:r w:rsidRPr="00FA1FED">
              <w:rPr>
                <w:rFonts w:cs="Times New Roman"/>
              </w:rPr>
              <w:t>1-3-этажные одноквартирные</w:t>
            </w:r>
          </w:p>
          <w:p w14:paraId="667D25D5"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6A213CA9" w14:textId="77777777" w:rsidR="00271A16" w:rsidRPr="00FA1FED" w:rsidRDefault="00271A16" w:rsidP="00D263D9">
            <w:pPr>
              <w:pStyle w:val="1fffb"/>
              <w:rPr>
                <w:rFonts w:cs="Times New Roman"/>
              </w:rPr>
            </w:pPr>
            <w:r w:rsidRPr="00FA1FED">
              <w:rPr>
                <w:rFonts w:cs="Times New Roman"/>
              </w:rPr>
              <w:t>60</w:t>
            </w:r>
          </w:p>
        </w:tc>
        <w:tc>
          <w:tcPr>
            <w:tcW w:w="305" w:type="pct"/>
          </w:tcPr>
          <w:p w14:paraId="182108E5" w14:textId="77777777" w:rsidR="00271A16" w:rsidRPr="00FA1FED" w:rsidRDefault="00271A16" w:rsidP="00D263D9">
            <w:pPr>
              <w:pStyle w:val="1fffb"/>
              <w:rPr>
                <w:rFonts w:cs="Times New Roman"/>
              </w:rPr>
            </w:pPr>
            <w:r w:rsidRPr="00FA1FED">
              <w:rPr>
                <w:rFonts w:cs="Times New Roman"/>
              </w:rPr>
              <w:t>61</w:t>
            </w:r>
          </w:p>
        </w:tc>
        <w:tc>
          <w:tcPr>
            <w:tcW w:w="304" w:type="pct"/>
          </w:tcPr>
          <w:p w14:paraId="465F0971" w14:textId="77777777" w:rsidR="00271A16" w:rsidRPr="00FA1FED" w:rsidRDefault="00271A16" w:rsidP="00D263D9">
            <w:pPr>
              <w:pStyle w:val="1fffb"/>
              <w:rPr>
                <w:rFonts w:cs="Times New Roman"/>
              </w:rPr>
            </w:pPr>
            <w:r w:rsidRPr="00FA1FED">
              <w:rPr>
                <w:rFonts w:cs="Times New Roman"/>
              </w:rPr>
              <w:t>62</w:t>
            </w:r>
          </w:p>
        </w:tc>
        <w:tc>
          <w:tcPr>
            <w:tcW w:w="304" w:type="pct"/>
          </w:tcPr>
          <w:p w14:paraId="46F9FC22" w14:textId="77777777" w:rsidR="00271A16" w:rsidRPr="00FA1FED" w:rsidRDefault="00271A16" w:rsidP="00D263D9">
            <w:pPr>
              <w:pStyle w:val="1fffb"/>
              <w:rPr>
                <w:rFonts w:cs="Times New Roman"/>
              </w:rPr>
            </w:pPr>
            <w:r w:rsidRPr="00FA1FED">
              <w:rPr>
                <w:rFonts w:cs="Times New Roman"/>
              </w:rPr>
              <w:t>64</w:t>
            </w:r>
          </w:p>
        </w:tc>
        <w:tc>
          <w:tcPr>
            <w:tcW w:w="302" w:type="pct"/>
          </w:tcPr>
          <w:p w14:paraId="7F4A7426" w14:textId="77777777" w:rsidR="00271A16" w:rsidRPr="00FA1FED" w:rsidRDefault="00271A16" w:rsidP="00D263D9">
            <w:pPr>
              <w:pStyle w:val="1fffb"/>
              <w:rPr>
                <w:rFonts w:cs="Times New Roman"/>
              </w:rPr>
            </w:pPr>
            <w:r w:rsidRPr="00FA1FED">
              <w:rPr>
                <w:rFonts w:cs="Times New Roman"/>
              </w:rPr>
              <w:t>67</w:t>
            </w:r>
          </w:p>
        </w:tc>
        <w:tc>
          <w:tcPr>
            <w:tcW w:w="303" w:type="pct"/>
          </w:tcPr>
          <w:p w14:paraId="6656C0CD" w14:textId="77777777" w:rsidR="00271A16" w:rsidRPr="00FA1FED" w:rsidRDefault="00271A16" w:rsidP="00D263D9">
            <w:pPr>
              <w:pStyle w:val="1fffb"/>
              <w:rPr>
                <w:rFonts w:cs="Times New Roman"/>
              </w:rPr>
            </w:pPr>
            <w:r w:rsidRPr="00FA1FED">
              <w:rPr>
                <w:rFonts w:cs="Times New Roman"/>
              </w:rPr>
              <w:t>72</w:t>
            </w:r>
          </w:p>
        </w:tc>
        <w:tc>
          <w:tcPr>
            <w:tcW w:w="303" w:type="pct"/>
          </w:tcPr>
          <w:p w14:paraId="292F6100" w14:textId="77777777" w:rsidR="00271A16" w:rsidRPr="00FA1FED" w:rsidRDefault="00271A16" w:rsidP="00D263D9">
            <w:pPr>
              <w:pStyle w:val="1fffb"/>
              <w:rPr>
                <w:rFonts w:cs="Times New Roman"/>
              </w:rPr>
            </w:pPr>
            <w:r w:rsidRPr="00FA1FED">
              <w:rPr>
                <w:rFonts w:cs="Times New Roman"/>
              </w:rPr>
              <w:t>77</w:t>
            </w:r>
          </w:p>
        </w:tc>
        <w:tc>
          <w:tcPr>
            <w:tcW w:w="302" w:type="pct"/>
          </w:tcPr>
          <w:p w14:paraId="19A8FF64" w14:textId="77777777" w:rsidR="00271A16" w:rsidRPr="00FA1FED" w:rsidRDefault="00271A16" w:rsidP="00D263D9">
            <w:pPr>
              <w:pStyle w:val="1fffb"/>
              <w:rPr>
                <w:rFonts w:cs="Times New Roman"/>
              </w:rPr>
            </w:pPr>
            <w:r w:rsidRPr="00FA1FED">
              <w:rPr>
                <w:rFonts w:cs="Times New Roman"/>
              </w:rPr>
              <w:t>81</w:t>
            </w:r>
          </w:p>
        </w:tc>
        <w:tc>
          <w:tcPr>
            <w:tcW w:w="303" w:type="pct"/>
          </w:tcPr>
          <w:p w14:paraId="035A5043" w14:textId="77777777" w:rsidR="00271A16" w:rsidRPr="00FA1FED" w:rsidRDefault="00271A16" w:rsidP="00D263D9">
            <w:pPr>
              <w:pStyle w:val="1fffb"/>
              <w:rPr>
                <w:rFonts w:cs="Times New Roman"/>
              </w:rPr>
            </w:pPr>
            <w:r w:rsidRPr="00FA1FED">
              <w:rPr>
                <w:rFonts w:cs="Times New Roman"/>
              </w:rPr>
              <w:t>84</w:t>
            </w:r>
          </w:p>
        </w:tc>
        <w:tc>
          <w:tcPr>
            <w:tcW w:w="275" w:type="pct"/>
          </w:tcPr>
          <w:p w14:paraId="3AC5BEE8" w14:textId="77777777" w:rsidR="00271A16" w:rsidRPr="00FA1FED" w:rsidRDefault="00271A16" w:rsidP="00D263D9">
            <w:pPr>
              <w:pStyle w:val="1fffb"/>
              <w:rPr>
                <w:rFonts w:cs="Times New Roman"/>
              </w:rPr>
            </w:pPr>
            <w:r w:rsidRPr="00FA1FED">
              <w:rPr>
                <w:rFonts w:cs="Times New Roman"/>
              </w:rPr>
              <w:t>85</w:t>
            </w:r>
          </w:p>
        </w:tc>
        <w:tc>
          <w:tcPr>
            <w:tcW w:w="327" w:type="pct"/>
          </w:tcPr>
          <w:p w14:paraId="4F399655" w14:textId="77777777" w:rsidR="00271A16" w:rsidRPr="00FA1FED" w:rsidRDefault="00271A16" w:rsidP="00D263D9">
            <w:pPr>
              <w:pStyle w:val="1fffb"/>
              <w:rPr>
                <w:rFonts w:cs="Times New Roman"/>
              </w:rPr>
            </w:pPr>
            <w:r w:rsidRPr="00FA1FED">
              <w:rPr>
                <w:rFonts w:cs="Times New Roman"/>
              </w:rPr>
              <w:t>86</w:t>
            </w:r>
          </w:p>
        </w:tc>
      </w:tr>
      <w:tr w:rsidR="00271A16" w:rsidRPr="00FA1FED" w14:paraId="0A7BAC3A" w14:textId="77777777" w:rsidTr="00271A16">
        <w:trPr>
          <w:trHeight w:val="20"/>
        </w:trPr>
        <w:tc>
          <w:tcPr>
            <w:tcW w:w="1669" w:type="pct"/>
          </w:tcPr>
          <w:p w14:paraId="63C63054" w14:textId="77777777" w:rsidR="00271A16" w:rsidRPr="00FA1FED" w:rsidRDefault="00271A16" w:rsidP="00D263D9">
            <w:pPr>
              <w:pStyle w:val="1fffb"/>
              <w:rPr>
                <w:rFonts w:cs="Times New Roman"/>
              </w:rPr>
            </w:pPr>
            <w:r w:rsidRPr="00FA1FED">
              <w:rPr>
                <w:rFonts w:cs="Times New Roman"/>
              </w:rPr>
              <w:t>2-3-этажные одноквартирные</w:t>
            </w:r>
          </w:p>
          <w:p w14:paraId="453902F9"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3733D8FC" w14:textId="77777777" w:rsidR="00271A16" w:rsidRPr="00FA1FED" w:rsidRDefault="00271A16" w:rsidP="00D263D9">
            <w:pPr>
              <w:pStyle w:val="1fffb"/>
              <w:rPr>
                <w:rFonts w:cs="Times New Roman"/>
              </w:rPr>
            </w:pPr>
            <w:r w:rsidRPr="00FA1FED">
              <w:rPr>
                <w:rFonts w:cs="Times New Roman"/>
              </w:rPr>
              <w:t>47</w:t>
            </w:r>
          </w:p>
        </w:tc>
        <w:tc>
          <w:tcPr>
            <w:tcW w:w="305" w:type="pct"/>
          </w:tcPr>
          <w:p w14:paraId="5B17FCCF" w14:textId="77777777" w:rsidR="00271A16" w:rsidRPr="00FA1FED" w:rsidRDefault="00271A16" w:rsidP="00D263D9">
            <w:pPr>
              <w:pStyle w:val="1fffb"/>
              <w:rPr>
                <w:rFonts w:cs="Times New Roman"/>
              </w:rPr>
            </w:pPr>
            <w:r w:rsidRPr="00FA1FED">
              <w:rPr>
                <w:rFonts w:cs="Times New Roman"/>
              </w:rPr>
              <w:t>48</w:t>
            </w:r>
          </w:p>
        </w:tc>
        <w:tc>
          <w:tcPr>
            <w:tcW w:w="304" w:type="pct"/>
          </w:tcPr>
          <w:p w14:paraId="424A730E" w14:textId="77777777" w:rsidR="00271A16" w:rsidRPr="00FA1FED" w:rsidRDefault="00271A16" w:rsidP="00D263D9">
            <w:pPr>
              <w:pStyle w:val="1fffb"/>
              <w:rPr>
                <w:rFonts w:cs="Times New Roman"/>
              </w:rPr>
            </w:pPr>
            <w:r w:rsidRPr="00FA1FED">
              <w:rPr>
                <w:rFonts w:cs="Times New Roman"/>
              </w:rPr>
              <w:t>49</w:t>
            </w:r>
          </w:p>
        </w:tc>
        <w:tc>
          <w:tcPr>
            <w:tcW w:w="304" w:type="pct"/>
          </w:tcPr>
          <w:p w14:paraId="3D2CC278" w14:textId="77777777" w:rsidR="00271A16" w:rsidRPr="00FA1FED" w:rsidRDefault="00271A16" w:rsidP="00D263D9">
            <w:pPr>
              <w:pStyle w:val="1fffb"/>
              <w:rPr>
                <w:rFonts w:cs="Times New Roman"/>
              </w:rPr>
            </w:pPr>
            <w:r w:rsidRPr="00FA1FED">
              <w:rPr>
                <w:rFonts w:cs="Times New Roman"/>
              </w:rPr>
              <w:t>51</w:t>
            </w:r>
          </w:p>
        </w:tc>
        <w:tc>
          <w:tcPr>
            <w:tcW w:w="302" w:type="pct"/>
          </w:tcPr>
          <w:p w14:paraId="792D3C06" w14:textId="77777777" w:rsidR="00271A16" w:rsidRPr="00FA1FED" w:rsidRDefault="00271A16" w:rsidP="00D263D9">
            <w:pPr>
              <w:pStyle w:val="1fffb"/>
              <w:rPr>
                <w:rFonts w:cs="Times New Roman"/>
              </w:rPr>
            </w:pPr>
            <w:r w:rsidRPr="00FA1FED">
              <w:rPr>
                <w:rFonts w:cs="Times New Roman"/>
              </w:rPr>
              <w:t>55</w:t>
            </w:r>
          </w:p>
        </w:tc>
        <w:tc>
          <w:tcPr>
            <w:tcW w:w="303" w:type="pct"/>
          </w:tcPr>
          <w:p w14:paraId="5764A87E" w14:textId="77777777" w:rsidR="00271A16" w:rsidRPr="00FA1FED" w:rsidRDefault="00271A16" w:rsidP="00D263D9">
            <w:pPr>
              <w:pStyle w:val="1fffb"/>
              <w:rPr>
                <w:rFonts w:cs="Times New Roman"/>
              </w:rPr>
            </w:pPr>
            <w:r w:rsidRPr="00FA1FED">
              <w:rPr>
                <w:rFonts w:cs="Times New Roman"/>
              </w:rPr>
              <w:t>59</w:t>
            </w:r>
          </w:p>
        </w:tc>
        <w:tc>
          <w:tcPr>
            <w:tcW w:w="303" w:type="pct"/>
          </w:tcPr>
          <w:p w14:paraId="4BA0BC6B" w14:textId="77777777" w:rsidR="00271A16" w:rsidRPr="00FA1FED" w:rsidRDefault="00271A16" w:rsidP="00D263D9">
            <w:pPr>
              <w:pStyle w:val="1fffb"/>
              <w:rPr>
                <w:rFonts w:cs="Times New Roman"/>
              </w:rPr>
            </w:pPr>
            <w:r w:rsidRPr="00FA1FED">
              <w:rPr>
                <w:rFonts w:cs="Times New Roman"/>
              </w:rPr>
              <w:t>64</w:t>
            </w:r>
          </w:p>
        </w:tc>
        <w:tc>
          <w:tcPr>
            <w:tcW w:w="302" w:type="pct"/>
          </w:tcPr>
          <w:p w14:paraId="70693C1F" w14:textId="77777777" w:rsidR="00271A16" w:rsidRPr="00FA1FED" w:rsidRDefault="00271A16" w:rsidP="00D263D9">
            <w:pPr>
              <w:pStyle w:val="1fffb"/>
              <w:rPr>
                <w:rFonts w:cs="Times New Roman"/>
              </w:rPr>
            </w:pPr>
            <w:r w:rsidRPr="00FA1FED">
              <w:rPr>
                <w:rFonts w:cs="Times New Roman"/>
              </w:rPr>
              <w:t>67</w:t>
            </w:r>
          </w:p>
        </w:tc>
        <w:tc>
          <w:tcPr>
            <w:tcW w:w="303" w:type="pct"/>
          </w:tcPr>
          <w:p w14:paraId="103456A5" w14:textId="77777777" w:rsidR="00271A16" w:rsidRPr="00FA1FED" w:rsidRDefault="00271A16" w:rsidP="00D263D9">
            <w:pPr>
              <w:pStyle w:val="1fffb"/>
              <w:rPr>
                <w:rFonts w:cs="Times New Roman"/>
              </w:rPr>
            </w:pPr>
            <w:r w:rsidRPr="00FA1FED">
              <w:rPr>
                <w:rFonts w:cs="Times New Roman"/>
              </w:rPr>
              <w:t>71</w:t>
            </w:r>
          </w:p>
        </w:tc>
        <w:tc>
          <w:tcPr>
            <w:tcW w:w="275" w:type="pct"/>
          </w:tcPr>
          <w:p w14:paraId="42ECA247" w14:textId="77777777" w:rsidR="00271A16" w:rsidRPr="00FA1FED" w:rsidRDefault="00271A16" w:rsidP="00D263D9">
            <w:pPr>
              <w:pStyle w:val="1fffb"/>
              <w:rPr>
                <w:rFonts w:cs="Times New Roman"/>
              </w:rPr>
            </w:pPr>
            <w:r w:rsidRPr="00FA1FED">
              <w:rPr>
                <w:rFonts w:cs="Times New Roman"/>
              </w:rPr>
              <w:t>73</w:t>
            </w:r>
          </w:p>
        </w:tc>
        <w:tc>
          <w:tcPr>
            <w:tcW w:w="327" w:type="pct"/>
          </w:tcPr>
          <w:p w14:paraId="0B1A4953" w14:textId="77777777" w:rsidR="00271A16" w:rsidRPr="00FA1FED" w:rsidRDefault="00271A16" w:rsidP="00D263D9">
            <w:pPr>
              <w:pStyle w:val="1fffb"/>
              <w:rPr>
                <w:rFonts w:cs="Times New Roman"/>
              </w:rPr>
            </w:pPr>
            <w:r w:rsidRPr="00FA1FED">
              <w:rPr>
                <w:rFonts w:cs="Times New Roman"/>
              </w:rPr>
              <w:t>74</w:t>
            </w:r>
          </w:p>
        </w:tc>
      </w:tr>
      <w:tr w:rsidR="00271A16" w:rsidRPr="00FA1FED" w14:paraId="18B2ADC8" w14:textId="77777777" w:rsidTr="00271A16">
        <w:trPr>
          <w:trHeight w:val="20"/>
        </w:trPr>
        <w:tc>
          <w:tcPr>
            <w:tcW w:w="1669" w:type="pct"/>
          </w:tcPr>
          <w:p w14:paraId="458AF3F4" w14:textId="77777777" w:rsidR="00271A16" w:rsidRPr="00FA1FED" w:rsidRDefault="00271A16" w:rsidP="00D263D9">
            <w:pPr>
              <w:pStyle w:val="1fffb"/>
              <w:rPr>
                <w:rFonts w:cs="Times New Roman"/>
              </w:rPr>
            </w:pPr>
            <w:r w:rsidRPr="00FA1FED">
              <w:rPr>
                <w:rFonts w:cs="Times New Roman"/>
              </w:rPr>
              <w:t>4-6-этажные</w:t>
            </w:r>
          </w:p>
        </w:tc>
        <w:tc>
          <w:tcPr>
            <w:tcW w:w="304" w:type="pct"/>
          </w:tcPr>
          <w:p w14:paraId="7EBDAB08" w14:textId="77777777" w:rsidR="00271A16" w:rsidRPr="00FA1FED" w:rsidRDefault="00271A16" w:rsidP="00D263D9">
            <w:pPr>
              <w:pStyle w:val="1fffb"/>
              <w:rPr>
                <w:rFonts w:cs="Times New Roman"/>
              </w:rPr>
            </w:pPr>
            <w:r w:rsidRPr="00FA1FED">
              <w:rPr>
                <w:rFonts w:cs="Times New Roman"/>
              </w:rPr>
              <w:t>37</w:t>
            </w:r>
          </w:p>
        </w:tc>
        <w:tc>
          <w:tcPr>
            <w:tcW w:w="305" w:type="pct"/>
          </w:tcPr>
          <w:p w14:paraId="4D57587A" w14:textId="77777777" w:rsidR="00271A16" w:rsidRPr="00FA1FED" w:rsidRDefault="00271A16" w:rsidP="00D263D9">
            <w:pPr>
              <w:pStyle w:val="1fffb"/>
              <w:rPr>
                <w:rFonts w:cs="Times New Roman"/>
              </w:rPr>
            </w:pPr>
            <w:r w:rsidRPr="00FA1FED">
              <w:rPr>
                <w:rFonts w:cs="Times New Roman"/>
              </w:rPr>
              <w:t>38</w:t>
            </w:r>
          </w:p>
        </w:tc>
        <w:tc>
          <w:tcPr>
            <w:tcW w:w="304" w:type="pct"/>
          </w:tcPr>
          <w:p w14:paraId="2AEA22DA" w14:textId="77777777" w:rsidR="00271A16" w:rsidRPr="00FA1FED" w:rsidRDefault="00271A16" w:rsidP="00D263D9">
            <w:pPr>
              <w:pStyle w:val="1fffb"/>
              <w:rPr>
                <w:rFonts w:cs="Times New Roman"/>
              </w:rPr>
            </w:pPr>
            <w:r w:rsidRPr="00FA1FED">
              <w:rPr>
                <w:rFonts w:cs="Times New Roman"/>
              </w:rPr>
              <w:t>40</w:t>
            </w:r>
          </w:p>
        </w:tc>
        <w:tc>
          <w:tcPr>
            <w:tcW w:w="304" w:type="pct"/>
          </w:tcPr>
          <w:p w14:paraId="7347D990" w14:textId="77777777" w:rsidR="00271A16" w:rsidRPr="00FA1FED" w:rsidRDefault="00271A16" w:rsidP="00D263D9">
            <w:pPr>
              <w:pStyle w:val="1fffb"/>
              <w:rPr>
                <w:rFonts w:cs="Times New Roman"/>
              </w:rPr>
            </w:pPr>
            <w:r w:rsidRPr="00FA1FED">
              <w:rPr>
                <w:rFonts w:cs="Times New Roman"/>
              </w:rPr>
              <w:t>42</w:t>
            </w:r>
          </w:p>
        </w:tc>
        <w:tc>
          <w:tcPr>
            <w:tcW w:w="302" w:type="pct"/>
          </w:tcPr>
          <w:p w14:paraId="26725762" w14:textId="77777777" w:rsidR="00271A16" w:rsidRPr="00FA1FED" w:rsidRDefault="00271A16" w:rsidP="00D263D9">
            <w:pPr>
              <w:pStyle w:val="1fffb"/>
              <w:rPr>
                <w:rFonts w:cs="Times New Roman"/>
              </w:rPr>
            </w:pPr>
            <w:r w:rsidRPr="00FA1FED">
              <w:rPr>
                <w:rFonts w:cs="Times New Roman"/>
              </w:rPr>
              <w:t>45</w:t>
            </w:r>
          </w:p>
        </w:tc>
        <w:tc>
          <w:tcPr>
            <w:tcW w:w="303" w:type="pct"/>
          </w:tcPr>
          <w:p w14:paraId="0B8F1E00" w14:textId="77777777" w:rsidR="00271A16" w:rsidRPr="00FA1FED" w:rsidRDefault="00271A16" w:rsidP="00D263D9">
            <w:pPr>
              <w:pStyle w:val="1fffb"/>
              <w:rPr>
                <w:rFonts w:cs="Times New Roman"/>
              </w:rPr>
            </w:pPr>
            <w:r w:rsidRPr="00FA1FED">
              <w:rPr>
                <w:rFonts w:cs="Times New Roman"/>
              </w:rPr>
              <w:t>49</w:t>
            </w:r>
          </w:p>
        </w:tc>
        <w:tc>
          <w:tcPr>
            <w:tcW w:w="303" w:type="pct"/>
          </w:tcPr>
          <w:p w14:paraId="0C7E9FD9" w14:textId="77777777" w:rsidR="00271A16" w:rsidRPr="00FA1FED" w:rsidRDefault="00271A16" w:rsidP="00D263D9">
            <w:pPr>
              <w:pStyle w:val="1fffb"/>
              <w:rPr>
                <w:rFonts w:cs="Times New Roman"/>
              </w:rPr>
            </w:pPr>
            <w:r w:rsidRPr="00FA1FED">
              <w:rPr>
                <w:rFonts w:cs="Times New Roman"/>
              </w:rPr>
              <w:t>55</w:t>
            </w:r>
          </w:p>
        </w:tc>
        <w:tc>
          <w:tcPr>
            <w:tcW w:w="302" w:type="pct"/>
          </w:tcPr>
          <w:p w14:paraId="70C703FF" w14:textId="77777777" w:rsidR="00271A16" w:rsidRPr="00FA1FED" w:rsidRDefault="00271A16" w:rsidP="00D263D9">
            <w:pPr>
              <w:pStyle w:val="1fffb"/>
              <w:rPr>
                <w:rFonts w:cs="Times New Roman"/>
              </w:rPr>
            </w:pPr>
            <w:r w:rsidRPr="00FA1FED">
              <w:rPr>
                <w:rFonts w:cs="Times New Roman"/>
              </w:rPr>
              <w:t>59</w:t>
            </w:r>
          </w:p>
        </w:tc>
        <w:tc>
          <w:tcPr>
            <w:tcW w:w="303" w:type="pct"/>
          </w:tcPr>
          <w:p w14:paraId="1DF1485F" w14:textId="77777777" w:rsidR="00271A16" w:rsidRPr="00FA1FED" w:rsidRDefault="00271A16" w:rsidP="00D263D9">
            <w:pPr>
              <w:pStyle w:val="1fffb"/>
              <w:rPr>
                <w:rFonts w:cs="Times New Roman"/>
              </w:rPr>
            </w:pPr>
            <w:r w:rsidRPr="00FA1FED">
              <w:rPr>
                <w:rFonts w:cs="Times New Roman"/>
              </w:rPr>
              <w:t>64</w:t>
            </w:r>
          </w:p>
        </w:tc>
        <w:tc>
          <w:tcPr>
            <w:tcW w:w="275" w:type="pct"/>
          </w:tcPr>
          <w:p w14:paraId="4C722C5E" w14:textId="77777777" w:rsidR="00271A16" w:rsidRPr="00FA1FED" w:rsidRDefault="00271A16" w:rsidP="00D263D9">
            <w:pPr>
              <w:pStyle w:val="1fffb"/>
              <w:rPr>
                <w:rFonts w:cs="Times New Roman"/>
              </w:rPr>
            </w:pPr>
            <w:r w:rsidRPr="00FA1FED">
              <w:rPr>
                <w:rFonts w:cs="Times New Roman"/>
              </w:rPr>
              <w:t>66</w:t>
            </w:r>
          </w:p>
        </w:tc>
        <w:tc>
          <w:tcPr>
            <w:tcW w:w="327" w:type="pct"/>
          </w:tcPr>
          <w:p w14:paraId="531CF368" w14:textId="77777777" w:rsidR="00271A16" w:rsidRPr="00FA1FED" w:rsidRDefault="00271A16" w:rsidP="00D263D9">
            <w:pPr>
              <w:pStyle w:val="1fffb"/>
              <w:rPr>
                <w:rFonts w:cs="Times New Roman"/>
              </w:rPr>
            </w:pPr>
            <w:r w:rsidRPr="00FA1FED">
              <w:rPr>
                <w:rFonts w:cs="Times New Roman"/>
              </w:rPr>
              <w:t>69</w:t>
            </w:r>
          </w:p>
        </w:tc>
      </w:tr>
      <w:tr w:rsidR="00271A16" w:rsidRPr="00FA1FED" w14:paraId="2A6E966D" w14:textId="77777777" w:rsidTr="00271A16">
        <w:trPr>
          <w:trHeight w:val="20"/>
        </w:trPr>
        <w:tc>
          <w:tcPr>
            <w:tcW w:w="1669" w:type="pct"/>
          </w:tcPr>
          <w:p w14:paraId="19C192B2" w14:textId="77777777" w:rsidR="00271A16" w:rsidRPr="00FA1FED" w:rsidRDefault="00271A16" w:rsidP="00D263D9">
            <w:pPr>
              <w:pStyle w:val="1fffb"/>
              <w:rPr>
                <w:rFonts w:cs="Times New Roman"/>
              </w:rPr>
            </w:pPr>
            <w:r w:rsidRPr="00FA1FED">
              <w:rPr>
                <w:rFonts w:cs="Times New Roman"/>
              </w:rPr>
              <w:t>7-10-этажные</w:t>
            </w:r>
          </w:p>
        </w:tc>
        <w:tc>
          <w:tcPr>
            <w:tcW w:w="304" w:type="pct"/>
          </w:tcPr>
          <w:p w14:paraId="3225839E" w14:textId="77777777" w:rsidR="00271A16" w:rsidRPr="00FA1FED" w:rsidRDefault="00271A16" w:rsidP="00D263D9">
            <w:pPr>
              <w:pStyle w:val="1fffb"/>
              <w:rPr>
                <w:rFonts w:cs="Times New Roman"/>
              </w:rPr>
            </w:pPr>
            <w:r w:rsidRPr="00FA1FED">
              <w:rPr>
                <w:rFonts w:cs="Times New Roman"/>
              </w:rPr>
              <w:t>34</w:t>
            </w:r>
          </w:p>
        </w:tc>
        <w:tc>
          <w:tcPr>
            <w:tcW w:w="305" w:type="pct"/>
          </w:tcPr>
          <w:p w14:paraId="64370CC7" w14:textId="77777777" w:rsidR="00271A16" w:rsidRPr="00FA1FED" w:rsidRDefault="00271A16" w:rsidP="00D263D9">
            <w:pPr>
              <w:pStyle w:val="1fffb"/>
              <w:rPr>
                <w:rFonts w:cs="Times New Roman"/>
              </w:rPr>
            </w:pPr>
            <w:r w:rsidRPr="00FA1FED">
              <w:rPr>
                <w:rFonts w:cs="Times New Roman"/>
              </w:rPr>
              <w:t>35</w:t>
            </w:r>
          </w:p>
        </w:tc>
        <w:tc>
          <w:tcPr>
            <w:tcW w:w="304" w:type="pct"/>
          </w:tcPr>
          <w:p w14:paraId="2EF219F7" w14:textId="77777777" w:rsidR="00271A16" w:rsidRPr="00FA1FED" w:rsidRDefault="00271A16" w:rsidP="00D263D9">
            <w:pPr>
              <w:pStyle w:val="1fffb"/>
              <w:rPr>
                <w:rFonts w:cs="Times New Roman"/>
              </w:rPr>
            </w:pPr>
            <w:r w:rsidRPr="00FA1FED">
              <w:rPr>
                <w:rFonts w:cs="Times New Roman"/>
              </w:rPr>
              <w:t>36</w:t>
            </w:r>
          </w:p>
        </w:tc>
        <w:tc>
          <w:tcPr>
            <w:tcW w:w="304" w:type="pct"/>
          </w:tcPr>
          <w:p w14:paraId="18DAF33F" w14:textId="77777777" w:rsidR="00271A16" w:rsidRPr="00FA1FED" w:rsidRDefault="00271A16" w:rsidP="00D263D9">
            <w:pPr>
              <w:pStyle w:val="1fffb"/>
              <w:rPr>
                <w:rFonts w:cs="Times New Roman"/>
              </w:rPr>
            </w:pPr>
            <w:r w:rsidRPr="00FA1FED">
              <w:rPr>
                <w:rFonts w:cs="Times New Roman"/>
              </w:rPr>
              <w:t>37</w:t>
            </w:r>
          </w:p>
        </w:tc>
        <w:tc>
          <w:tcPr>
            <w:tcW w:w="302" w:type="pct"/>
          </w:tcPr>
          <w:p w14:paraId="22B27B8D" w14:textId="77777777" w:rsidR="00271A16" w:rsidRPr="00FA1FED" w:rsidRDefault="00271A16" w:rsidP="00D263D9">
            <w:pPr>
              <w:pStyle w:val="1fffb"/>
              <w:rPr>
                <w:rFonts w:cs="Times New Roman"/>
              </w:rPr>
            </w:pPr>
            <w:r w:rsidRPr="00FA1FED">
              <w:rPr>
                <w:rFonts w:cs="Times New Roman"/>
              </w:rPr>
              <w:t>40</w:t>
            </w:r>
          </w:p>
        </w:tc>
        <w:tc>
          <w:tcPr>
            <w:tcW w:w="303" w:type="pct"/>
          </w:tcPr>
          <w:p w14:paraId="343A8486" w14:textId="77777777" w:rsidR="00271A16" w:rsidRPr="00FA1FED" w:rsidRDefault="00271A16" w:rsidP="00D263D9">
            <w:pPr>
              <w:pStyle w:val="1fffb"/>
              <w:rPr>
                <w:rFonts w:cs="Times New Roman"/>
              </w:rPr>
            </w:pPr>
            <w:r w:rsidRPr="00FA1FED">
              <w:rPr>
                <w:rFonts w:cs="Times New Roman"/>
              </w:rPr>
              <w:t>42</w:t>
            </w:r>
          </w:p>
        </w:tc>
        <w:tc>
          <w:tcPr>
            <w:tcW w:w="303" w:type="pct"/>
          </w:tcPr>
          <w:p w14:paraId="43FADA47" w14:textId="77777777" w:rsidR="00271A16" w:rsidRPr="00FA1FED" w:rsidRDefault="00271A16" w:rsidP="00D263D9">
            <w:pPr>
              <w:pStyle w:val="1fffb"/>
              <w:rPr>
                <w:rFonts w:cs="Times New Roman"/>
              </w:rPr>
            </w:pPr>
            <w:r w:rsidRPr="00FA1FED">
              <w:rPr>
                <w:rFonts w:cs="Times New Roman"/>
              </w:rPr>
              <w:t>48</w:t>
            </w:r>
          </w:p>
        </w:tc>
        <w:tc>
          <w:tcPr>
            <w:tcW w:w="302" w:type="pct"/>
          </w:tcPr>
          <w:p w14:paraId="0994A838" w14:textId="77777777" w:rsidR="00271A16" w:rsidRPr="00FA1FED" w:rsidRDefault="00271A16" w:rsidP="00D263D9">
            <w:pPr>
              <w:pStyle w:val="1fffb"/>
              <w:rPr>
                <w:rFonts w:cs="Times New Roman"/>
              </w:rPr>
            </w:pPr>
            <w:r w:rsidRPr="00FA1FED">
              <w:rPr>
                <w:rFonts w:cs="Times New Roman"/>
              </w:rPr>
              <w:t>52</w:t>
            </w:r>
          </w:p>
        </w:tc>
        <w:tc>
          <w:tcPr>
            <w:tcW w:w="303" w:type="pct"/>
          </w:tcPr>
          <w:p w14:paraId="27061854" w14:textId="77777777" w:rsidR="00271A16" w:rsidRPr="00FA1FED" w:rsidRDefault="00271A16" w:rsidP="00D263D9">
            <w:pPr>
              <w:pStyle w:val="1fffb"/>
              <w:rPr>
                <w:rFonts w:cs="Times New Roman"/>
              </w:rPr>
            </w:pPr>
            <w:r w:rsidRPr="00FA1FED">
              <w:rPr>
                <w:rFonts w:cs="Times New Roman"/>
              </w:rPr>
              <w:t>56</w:t>
            </w:r>
          </w:p>
        </w:tc>
        <w:tc>
          <w:tcPr>
            <w:tcW w:w="275" w:type="pct"/>
          </w:tcPr>
          <w:p w14:paraId="2FE019E5" w14:textId="77777777" w:rsidR="00271A16" w:rsidRPr="00FA1FED" w:rsidRDefault="00271A16" w:rsidP="00D263D9">
            <w:pPr>
              <w:pStyle w:val="1fffb"/>
              <w:rPr>
                <w:rFonts w:cs="Times New Roman"/>
              </w:rPr>
            </w:pPr>
            <w:r w:rsidRPr="00FA1FED">
              <w:rPr>
                <w:rFonts w:cs="Times New Roman"/>
              </w:rPr>
              <w:t>59</w:t>
            </w:r>
          </w:p>
        </w:tc>
        <w:tc>
          <w:tcPr>
            <w:tcW w:w="327" w:type="pct"/>
          </w:tcPr>
          <w:p w14:paraId="434E35B1" w14:textId="77777777" w:rsidR="00271A16" w:rsidRPr="00FA1FED" w:rsidRDefault="00271A16" w:rsidP="00D263D9">
            <w:pPr>
              <w:pStyle w:val="1fffb"/>
              <w:rPr>
                <w:rFonts w:cs="Times New Roman"/>
              </w:rPr>
            </w:pPr>
            <w:r w:rsidRPr="00FA1FED">
              <w:rPr>
                <w:rFonts w:cs="Times New Roman"/>
              </w:rPr>
              <w:t>62</w:t>
            </w:r>
          </w:p>
        </w:tc>
      </w:tr>
      <w:tr w:rsidR="00271A16" w:rsidRPr="00FA1FED" w14:paraId="39EC6E56" w14:textId="77777777" w:rsidTr="00271A16">
        <w:trPr>
          <w:trHeight w:val="20"/>
        </w:trPr>
        <w:tc>
          <w:tcPr>
            <w:tcW w:w="1669" w:type="pct"/>
          </w:tcPr>
          <w:p w14:paraId="6F8DA63E" w14:textId="77777777" w:rsidR="00271A16" w:rsidRPr="00FA1FED" w:rsidRDefault="00271A16" w:rsidP="00D263D9">
            <w:pPr>
              <w:pStyle w:val="1fffb"/>
              <w:rPr>
                <w:rFonts w:cs="Times New Roman"/>
              </w:rPr>
            </w:pPr>
            <w:r w:rsidRPr="00FA1FED">
              <w:rPr>
                <w:rFonts w:cs="Times New Roman"/>
              </w:rPr>
              <w:t>11-14-этажные</w:t>
            </w:r>
          </w:p>
        </w:tc>
        <w:tc>
          <w:tcPr>
            <w:tcW w:w="304" w:type="pct"/>
          </w:tcPr>
          <w:p w14:paraId="282F7FC7" w14:textId="77777777" w:rsidR="00271A16" w:rsidRPr="00FA1FED" w:rsidRDefault="00271A16" w:rsidP="00D263D9">
            <w:pPr>
              <w:pStyle w:val="1fffb"/>
              <w:rPr>
                <w:rFonts w:cs="Times New Roman"/>
              </w:rPr>
            </w:pPr>
            <w:r w:rsidRPr="00FA1FED">
              <w:rPr>
                <w:rFonts w:cs="Times New Roman"/>
              </w:rPr>
              <w:t>31</w:t>
            </w:r>
          </w:p>
        </w:tc>
        <w:tc>
          <w:tcPr>
            <w:tcW w:w="305" w:type="pct"/>
          </w:tcPr>
          <w:p w14:paraId="4145B475" w14:textId="77777777" w:rsidR="00271A16" w:rsidRPr="00FA1FED" w:rsidRDefault="00271A16" w:rsidP="00D263D9">
            <w:pPr>
              <w:pStyle w:val="1fffb"/>
              <w:rPr>
                <w:rFonts w:cs="Times New Roman"/>
              </w:rPr>
            </w:pPr>
            <w:r w:rsidRPr="00FA1FED">
              <w:rPr>
                <w:rFonts w:cs="Times New Roman"/>
              </w:rPr>
              <w:t>32</w:t>
            </w:r>
          </w:p>
        </w:tc>
        <w:tc>
          <w:tcPr>
            <w:tcW w:w="304" w:type="pct"/>
          </w:tcPr>
          <w:p w14:paraId="2A28CB11" w14:textId="77777777" w:rsidR="00271A16" w:rsidRPr="00FA1FED" w:rsidRDefault="00271A16" w:rsidP="00D263D9">
            <w:pPr>
              <w:pStyle w:val="1fffb"/>
              <w:rPr>
                <w:rFonts w:cs="Times New Roman"/>
              </w:rPr>
            </w:pPr>
            <w:r w:rsidRPr="00FA1FED">
              <w:rPr>
                <w:rFonts w:cs="Times New Roman"/>
              </w:rPr>
              <w:t>33</w:t>
            </w:r>
          </w:p>
        </w:tc>
        <w:tc>
          <w:tcPr>
            <w:tcW w:w="304" w:type="pct"/>
          </w:tcPr>
          <w:p w14:paraId="7A03077D" w14:textId="77777777" w:rsidR="00271A16" w:rsidRPr="00FA1FED" w:rsidRDefault="00271A16" w:rsidP="00D263D9">
            <w:pPr>
              <w:pStyle w:val="1fffb"/>
              <w:rPr>
                <w:rFonts w:cs="Times New Roman"/>
              </w:rPr>
            </w:pPr>
            <w:r w:rsidRPr="00FA1FED">
              <w:rPr>
                <w:rFonts w:cs="Times New Roman"/>
              </w:rPr>
              <w:t>35</w:t>
            </w:r>
          </w:p>
        </w:tc>
        <w:tc>
          <w:tcPr>
            <w:tcW w:w="302" w:type="pct"/>
          </w:tcPr>
          <w:p w14:paraId="61434F14" w14:textId="77777777" w:rsidR="00271A16" w:rsidRPr="00FA1FED" w:rsidRDefault="00271A16" w:rsidP="00D263D9">
            <w:pPr>
              <w:pStyle w:val="1fffb"/>
              <w:rPr>
                <w:rFonts w:cs="Times New Roman"/>
              </w:rPr>
            </w:pPr>
            <w:r w:rsidRPr="00FA1FED">
              <w:rPr>
                <w:rFonts w:cs="Times New Roman"/>
              </w:rPr>
              <w:t>37</w:t>
            </w:r>
          </w:p>
        </w:tc>
        <w:tc>
          <w:tcPr>
            <w:tcW w:w="303" w:type="pct"/>
          </w:tcPr>
          <w:p w14:paraId="6E3D9817" w14:textId="77777777" w:rsidR="00271A16" w:rsidRPr="00FA1FED" w:rsidRDefault="00271A16" w:rsidP="00D263D9">
            <w:pPr>
              <w:pStyle w:val="1fffb"/>
              <w:rPr>
                <w:rFonts w:cs="Times New Roman"/>
              </w:rPr>
            </w:pPr>
            <w:r w:rsidRPr="00FA1FED">
              <w:rPr>
                <w:rFonts w:cs="Times New Roman"/>
              </w:rPr>
              <w:t>41</w:t>
            </w:r>
          </w:p>
        </w:tc>
        <w:tc>
          <w:tcPr>
            <w:tcW w:w="303" w:type="pct"/>
          </w:tcPr>
          <w:p w14:paraId="4C00A4CA" w14:textId="77777777" w:rsidR="00271A16" w:rsidRPr="00FA1FED" w:rsidRDefault="00271A16" w:rsidP="00D263D9">
            <w:pPr>
              <w:pStyle w:val="1fffb"/>
              <w:rPr>
                <w:rFonts w:cs="Times New Roman"/>
              </w:rPr>
            </w:pPr>
            <w:r w:rsidRPr="00FA1FED">
              <w:rPr>
                <w:rFonts w:cs="Times New Roman"/>
              </w:rPr>
              <w:t>45</w:t>
            </w:r>
          </w:p>
        </w:tc>
        <w:tc>
          <w:tcPr>
            <w:tcW w:w="302" w:type="pct"/>
          </w:tcPr>
          <w:p w14:paraId="4FBEABBA" w14:textId="77777777" w:rsidR="00271A16" w:rsidRPr="00FA1FED" w:rsidRDefault="00271A16" w:rsidP="00D263D9">
            <w:pPr>
              <w:pStyle w:val="1fffb"/>
              <w:rPr>
                <w:rFonts w:cs="Times New Roman"/>
              </w:rPr>
            </w:pPr>
            <w:r w:rsidRPr="00FA1FED">
              <w:rPr>
                <w:rFonts w:cs="Times New Roman"/>
              </w:rPr>
              <w:t>49</w:t>
            </w:r>
          </w:p>
        </w:tc>
        <w:tc>
          <w:tcPr>
            <w:tcW w:w="303" w:type="pct"/>
          </w:tcPr>
          <w:p w14:paraId="60CEF04F" w14:textId="77777777" w:rsidR="00271A16" w:rsidRPr="00FA1FED" w:rsidRDefault="00271A16" w:rsidP="00D263D9">
            <w:pPr>
              <w:pStyle w:val="1fffb"/>
              <w:rPr>
                <w:rFonts w:cs="Times New Roman"/>
              </w:rPr>
            </w:pPr>
            <w:r w:rsidRPr="00FA1FED">
              <w:rPr>
                <w:rFonts w:cs="Times New Roman"/>
              </w:rPr>
              <w:t>52</w:t>
            </w:r>
          </w:p>
        </w:tc>
        <w:tc>
          <w:tcPr>
            <w:tcW w:w="275" w:type="pct"/>
          </w:tcPr>
          <w:p w14:paraId="7DE5FC8F" w14:textId="77777777" w:rsidR="00271A16" w:rsidRPr="00FA1FED" w:rsidRDefault="00271A16" w:rsidP="00D263D9">
            <w:pPr>
              <w:pStyle w:val="1fffb"/>
              <w:rPr>
                <w:rFonts w:cs="Times New Roman"/>
              </w:rPr>
            </w:pPr>
            <w:r w:rsidRPr="00FA1FED">
              <w:rPr>
                <w:rFonts w:cs="Times New Roman"/>
              </w:rPr>
              <w:t>55</w:t>
            </w:r>
          </w:p>
        </w:tc>
        <w:tc>
          <w:tcPr>
            <w:tcW w:w="327" w:type="pct"/>
          </w:tcPr>
          <w:p w14:paraId="7B16EF6F" w14:textId="77777777" w:rsidR="00271A16" w:rsidRPr="00FA1FED" w:rsidRDefault="00271A16" w:rsidP="00D263D9">
            <w:pPr>
              <w:pStyle w:val="1fffb"/>
              <w:rPr>
                <w:rFonts w:cs="Times New Roman"/>
              </w:rPr>
            </w:pPr>
            <w:r w:rsidRPr="00FA1FED">
              <w:rPr>
                <w:rFonts w:cs="Times New Roman"/>
              </w:rPr>
              <w:t>57</w:t>
            </w:r>
          </w:p>
        </w:tc>
      </w:tr>
      <w:tr w:rsidR="00271A16" w:rsidRPr="00FA1FED" w14:paraId="66AB02BE" w14:textId="77777777" w:rsidTr="00271A16">
        <w:trPr>
          <w:trHeight w:val="20"/>
        </w:trPr>
        <w:tc>
          <w:tcPr>
            <w:tcW w:w="1669" w:type="pct"/>
          </w:tcPr>
          <w:p w14:paraId="3E519A35" w14:textId="77777777" w:rsidR="00271A16" w:rsidRPr="00FA1FED" w:rsidRDefault="00271A16" w:rsidP="00D263D9">
            <w:pPr>
              <w:pStyle w:val="1fffb"/>
              <w:rPr>
                <w:rFonts w:cs="Times New Roman"/>
              </w:rPr>
            </w:pPr>
            <w:r w:rsidRPr="00FA1FED">
              <w:rPr>
                <w:rFonts w:cs="Times New Roman"/>
              </w:rPr>
              <w:t>Более 15 этажей</w:t>
            </w:r>
          </w:p>
        </w:tc>
        <w:tc>
          <w:tcPr>
            <w:tcW w:w="304" w:type="pct"/>
          </w:tcPr>
          <w:p w14:paraId="5B95A93C" w14:textId="77777777" w:rsidR="00271A16" w:rsidRPr="00FA1FED" w:rsidRDefault="00271A16" w:rsidP="00D263D9">
            <w:pPr>
              <w:pStyle w:val="1fffb"/>
              <w:rPr>
                <w:rFonts w:cs="Times New Roman"/>
              </w:rPr>
            </w:pPr>
            <w:r w:rsidRPr="00FA1FED">
              <w:rPr>
                <w:rFonts w:cs="Times New Roman"/>
              </w:rPr>
              <w:t>30</w:t>
            </w:r>
          </w:p>
        </w:tc>
        <w:tc>
          <w:tcPr>
            <w:tcW w:w="305" w:type="pct"/>
          </w:tcPr>
          <w:p w14:paraId="178A55AA" w14:textId="77777777" w:rsidR="00271A16" w:rsidRPr="00FA1FED" w:rsidRDefault="00271A16" w:rsidP="00D263D9">
            <w:pPr>
              <w:pStyle w:val="1fffb"/>
              <w:rPr>
                <w:rFonts w:cs="Times New Roman"/>
              </w:rPr>
            </w:pPr>
            <w:r w:rsidRPr="00FA1FED">
              <w:rPr>
                <w:rFonts w:cs="Times New Roman"/>
              </w:rPr>
              <w:t>31</w:t>
            </w:r>
          </w:p>
        </w:tc>
        <w:tc>
          <w:tcPr>
            <w:tcW w:w="304" w:type="pct"/>
          </w:tcPr>
          <w:p w14:paraId="31051FB1" w14:textId="77777777" w:rsidR="00271A16" w:rsidRPr="00FA1FED" w:rsidRDefault="00271A16" w:rsidP="00D263D9">
            <w:pPr>
              <w:pStyle w:val="1fffb"/>
              <w:rPr>
                <w:rFonts w:cs="Times New Roman"/>
              </w:rPr>
            </w:pPr>
            <w:r w:rsidRPr="00FA1FED">
              <w:rPr>
                <w:rFonts w:cs="Times New Roman"/>
              </w:rPr>
              <w:t>32</w:t>
            </w:r>
          </w:p>
        </w:tc>
        <w:tc>
          <w:tcPr>
            <w:tcW w:w="304" w:type="pct"/>
          </w:tcPr>
          <w:p w14:paraId="2C9DA756" w14:textId="77777777" w:rsidR="00271A16" w:rsidRPr="00FA1FED" w:rsidRDefault="00271A16" w:rsidP="00D263D9">
            <w:pPr>
              <w:pStyle w:val="1fffb"/>
              <w:rPr>
                <w:rFonts w:cs="Times New Roman"/>
              </w:rPr>
            </w:pPr>
            <w:r w:rsidRPr="00FA1FED">
              <w:rPr>
                <w:rFonts w:cs="Times New Roman"/>
              </w:rPr>
              <w:t>33</w:t>
            </w:r>
          </w:p>
        </w:tc>
        <w:tc>
          <w:tcPr>
            <w:tcW w:w="302" w:type="pct"/>
          </w:tcPr>
          <w:p w14:paraId="37296682" w14:textId="77777777" w:rsidR="00271A16" w:rsidRPr="00FA1FED" w:rsidRDefault="00271A16" w:rsidP="00D263D9">
            <w:pPr>
              <w:pStyle w:val="1fffb"/>
              <w:rPr>
                <w:rFonts w:cs="Times New Roman"/>
              </w:rPr>
            </w:pPr>
            <w:r w:rsidRPr="00FA1FED">
              <w:rPr>
                <w:rFonts w:cs="Times New Roman"/>
              </w:rPr>
              <w:t>36</w:t>
            </w:r>
          </w:p>
        </w:tc>
        <w:tc>
          <w:tcPr>
            <w:tcW w:w="303" w:type="pct"/>
          </w:tcPr>
          <w:p w14:paraId="4A4E6204" w14:textId="77777777" w:rsidR="00271A16" w:rsidRPr="00FA1FED" w:rsidRDefault="00271A16" w:rsidP="00D263D9">
            <w:pPr>
              <w:pStyle w:val="1fffb"/>
              <w:rPr>
                <w:rFonts w:cs="Times New Roman"/>
              </w:rPr>
            </w:pPr>
            <w:r w:rsidRPr="00FA1FED">
              <w:rPr>
                <w:rFonts w:cs="Times New Roman"/>
              </w:rPr>
              <w:t>40</w:t>
            </w:r>
          </w:p>
        </w:tc>
        <w:tc>
          <w:tcPr>
            <w:tcW w:w="303" w:type="pct"/>
          </w:tcPr>
          <w:p w14:paraId="3C1316A9" w14:textId="77777777" w:rsidR="00271A16" w:rsidRPr="00FA1FED" w:rsidRDefault="00271A16" w:rsidP="00D263D9">
            <w:pPr>
              <w:pStyle w:val="1fffb"/>
              <w:rPr>
                <w:rFonts w:cs="Times New Roman"/>
              </w:rPr>
            </w:pPr>
            <w:r w:rsidRPr="00FA1FED">
              <w:rPr>
                <w:rFonts w:cs="Times New Roman"/>
              </w:rPr>
              <w:t>43</w:t>
            </w:r>
          </w:p>
        </w:tc>
        <w:tc>
          <w:tcPr>
            <w:tcW w:w="302" w:type="pct"/>
          </w:tcPr>
          <w:p w14:paraId="435917C1" w14:textId="77777777" w:rsidR="00271A16" w:rsidRPr="00FA1FED" w:rsidRDefault="00271A16" w:rsidP="00D263D9">
            <w:pPr>
              <w:pStyle w:val="1fffb"/>
              <w:rPr>
                <w:rFonts w:cs="Times New Roman"/>
              </w:rPr>
            </w:pPr>
            <w:r w:rsidRPr="00FA1FED">
              <w:rPr>
                <w:rFonts w:cs="Times New Roman"/>
              </w:rPr>
              <w:t>47</w:t>
            </w:r>
          </w:p>
        </w:tc>
        <w:tc>
          <w:tcPr>
            <w:tcW w:w="303" w:type="pct"/>
          </w:tcPr>
          <w:p w14:paraId="4BF11018" w14:textId="77777777" w:rsidR="00271A16" w:rsidRPr="00FA1FED" w:rsidRDefault="00271A16" w:rsidP="00D263D9">
            <w:pPr>
              <w:pStyle w:val="1fffb"/>
              <w:rPr>
                <w:rFonts w:cs="Times New Roman"/>
              </w:rPr>
            </w:pPr>
            <w:r w:rsidRPr="00FA1FED">
              <w:rPr>
                <w:rFonts w:cs="Times New Roman"/>
              </w:rPr>
              <w:t>50</w:t>
            </w:r>
          </w:p>
        </w:tc>
        <w:tc>
          <w:tcPr>
            <w:tcW w:w="275" w:type="pct"/>
          </w:tcPr>
          <w:p w14:paraId="7A033F68" w14:textId="77777777" w:rsidR="00271A16" w:rsidRPr="00FA1FED" w:rsidRDefault="00271A16" w:rsidP="00D263D9">
            <w:pPr>
              <w:pStyle w:val="1fffb"/>
              <w:rPr>
                <w:rFonts w:cs="Times New Roman"/>
              </w:rPr>
            </w:pPr>
            <w:r w:rsidRPr="00FA1FED">
              <w:rPr>
                <w:rFonts w:cs="Times New Roman"/>
              </w:rPr>
              <w:t>52</w:t>
            </w:r>
          </w:p>
        </w:tc>
        <w:tc>
          <w:tcPr>
            <w:tcW w:w="327" w:type="pct"/>
          </w:tcPr>
          <w:p w14:paraId="69A47F0D" w14:textId="77777777" w:rsidR="00271A16" w:rsidRPr="00FA1FED" w:rsidRDefault="00271A16" w:rsidP="00D263D9">
            <w:pPr>
              <w:pStyle w:val="1fffb"/>
              <w:rPr>
                <w:rFonts w:cs="Times New Roman"/>
              </w:rPr>
            </w:pPr>
            <w:r w:rsidRPr="00FA1FED">
              <w:rPr>
                <w:rFonts w:cs="Times New Roman"/>
              </w:rPr>
              <w:t>55</w:t>
            </w:r>
          </w:p>
        </w:tc>
      </w:tr>
    </w:tbl>
    <w:p w14:paraId="499517E0" w14:textId="77777777" w:rsidR="00C25060" w:rsidRPr="00FA1FED" w:rsidRDefault="00C25060" w:rsidP="00C25060">
      <w:pPr>
        <w:spacing w:after="120"/>
        <w:ind w:firstLine="709"/>
        <w:rPr>
          <w:rFonts w:ascii="Times New Roman" w:eastAsia="Calibri" w:hAnsi="Times New Roman" w:cs="Times New Roman"/>
          <w:szCs w:val="24"/>
        </w:rPr>
      </w:pPr>
    </w:p>
    <w:p w14:paraId="77C1D8F1" w14:textId="77777777" w:rsidR="00C25060" w:rsidRDefault="00C25060" w:rsidP="00B5461F">
      <w:pPr>
        <w:pStyle w:val="11ff3"/>
        <w:rPr>
          <w:kern w:val="0"/>
        </w:rPr>
      </w:pPr>
      <w:r w:rsidRPr="00FA1FED">
        <w:rPr>
          <w:kern w:val="0"/>
        </w:rPr>
        <w:t>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приведены в таблице.</w:t>
      </w:r>
    </w:p>
    <w:p w14:paraId="62AC9D52" w14:textId="77777777" w:rsidR="00D3402F" w:rsidRPr="00FA1FED" w:rsidRDefault="00D3402F" w:rsidP="00B5461F">
      <w:pPr>
        <w:pStyle w:val="11ff3"/>
        <w:rPr>
          <w:kern w:val="0"/>
        </w:rPr>
      </w:pPr>
    </w:p>
    <w:p w14:paraId="131C31BA" w14:textId="77777777" w:rsidR="00C25060" w:rsidRPr="00FA1FED" w:rsidRDefault="00D3402F" w:rsidP="00D3402F">
      <w:pPr>
        <w:pStyle w:val="affffffffff6"/>
        <w:rPr>
          <w:rFonts w:ascii="Times New Roman" w:hAnsi="Times New Roman" w:cs="Times New Roman"/>
          <w:sz w:val="24"/>
          <w:szCs w:val="24"/>
          <w:u w:val="single"/>
        </w:rPr>
      </w:pPr>
      <w:bookmarkStart w:id="380" w:name="_Toc527946775"/>
      <w:r>
        <w:rPr>
          <w:rFonts w:ascii="Times New Roman" w:hAnsi="Times New Roman" w:cs="Times New Roman"/>
          <w:bCs/>
          <w:u w:val="single"/>
        </w:rPr>
        <w:lastRenderedPageBreak/>
        <w:t>Таблица 2.3.</w:t>
      </w:r>
      <w:r w:rsidR="00D263D9" w:rsidRPr="00FA1FED">
        <w:rPr>
          <w:rFonts w:ascii="Times New Roman" w:hAnsi="Times New Roman" w:cs="Times New Roman"/>
          <w:bCs/>
          <w:u w:val="single"/>
        </w:rPr>
        <w:t>1.2</w:t>
      </w:r>
      <w:r w:rsidR="00D263D9" w:rsidRPr="00FA1FED">
        <w:rPr>
          <w:rFonts w:ascii="Times New Roman" w:hAnsi="Times New Roman" w:cs="Times New Roman"/>
          <w:u w:val="single"/>
        </w:rPr>
        <w:t xml:space="preserve"> – </w:t>
      </w:r>
      <w:r w:rsidR="00C25060" w:rsidRPr="00FA1FED">
        <w:rPr>
          <w:rFonts w:ascii="Times New Roman" w:hAnsi="Times New Roman" w:cs="Times New Roman"/>
          <w:sz w:val="24"/>
          <w:szCs w:val="24"/>
          <w:u w:val="single"/>
        </w:rPr>
        <w:t>Удельная базовая потребность зданий нового строительства в тепловой мощности на нужды отопления и вентиляции ккал/(ч*</w:t>
      </w:r>
      <w:r w:rsidR="000C6577" w:rsidRPr="000C6577">
        <w:rPr>
          <w:rFonts w:ascii="Times New Roman" w:hAnsi="Times New Roman" w:cs="Times New Roman"/>
          <w:sz w:val="24"/>
          <w:szCs w:val="24"/>
          <w:u w:val="single"/>
        </w:rPr>
        <w:t>м</w:t>
      </w:r>
      <w:r w:rsidR="000C6577" w:rsidRPr="000C6577">
        <w:rPr>
          <w:rFonts w:ascii="Times New Roman" w:hAnsi="Times New Roman" w:cs="Times New Roman"/>
          <w:sz w:val="24"/>
          <w:szCs w:val="24"/>
          <w:u w:val="single"/>
          <w:vertAlign w:val="superscript"/>
        </w:rPr>
        <w:t>3</w:t>
      </w:r>
      <w:r w:rsidR="00C25060" w:rsidRPr="00FA1FED">
        <w:rPr>
          <w:rFonts w:ascii="Times New Roman" w:hAnsi="Times New Roman" w:cs="Times New Roman"/>
          <w:sz w:val="24"/>
          <w:szCs w:val="24"/>
          <w:u w:val="single"/>
        </w:rPr>
        <w:t>)</w:t>
      </w:r>
      <w:bookmarkEnd w:id="380"/>
    </w:p>
    <w:tbl>
      <w:tblPr>
        <w:tblW w:w="9761" w:type="dxa"/>
        <w:tblInd w:w="93" w:type="dxa"/>
        <w:tblLook w:val="04A0" w:firstRow="1" w:lastRow="0" w:firstColumn="1" w:lastColumn="0" w:noHBand="0" w:noVBand="1"/>
      </w:tblPr>
      <w:tblGrid>
        <w:gridCol w:w="2017"/>
        <w:gridCol w:w="1381"/>
        <w:gridCol w:w="790"/>
        <w:gridCol w:w="791"/>
        <w:gridCol w:w="791"/>
        <w:gridCol w:w="791"/>
        <w:gridCol w:w="791"/>
        <w:gridCol w:w="791"/>
        <w:gridCol w:w="791"/>
        <w:gridCol w:w="827"/>
      </w:tblGrid>
      <w:tr w:rsidR="00C25060" w:rsidRPr="00FA1FED" w14:paraId="4FA2BA3B" w14:textId="77777777" w:rsidTr="00C25060">
        <w:trPr>
          <w:tblHeader/>
        </w:trPr>
        <w:tc>
          <w:tcPr>
            <w:tcW w:w="20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BAC655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Тип здания</w:t>
            </w:r>
          </w:p>
        </w:tc>
        <w:tc>
          <w:tcPr>
            <w:tcW w:w="1381" w:type="dxa"/>
            <w:vMerge w:val="restart"/>
            <w:tcBorders>
              <w:top w:val="single" w:sz="8" w:space="0" w:color="auto"/>
              <w:left w:val="nil"/>
              <w:right w:val="single" w:sz="8" w:space="0" w:color="auto"/>
            </w:tcBorders>
            <w:shd w:val="clear" w:color="auto" w:fill="auto"/>
            <w:vAlign w:val="center"/>
            <w:hideMark/>
          </w:tcPr>
          <w:p w14:paraId="5FB994D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Расчетная температура внутреннего воздуха</w:t>
            </w:r>
          </w:p>
        </w:tc>
        <w:tc>
          <w:tcPr>
            <w:tcW w:w="6363" w:type="dxa"/>
            <w:gridSpan w:val="8"/>
            <w:tcBorders>
              <w:top w:val="single" w:sz="8" w:space="0" w:color="auto"/>
              <w:left w:val="nil"/>
              <w:bottom w:val="single" w:sz="8" w:space="0" w:color="auto"/>
              <w:right w:val="single" w:sz="8" w:space="0" w:color="000000"/>
            </w:tcBorders>
            <w:shd w:val="clear" w:color="auto" w:fill="auto"/>
            <w:vAlign w:val="center"/>
            <w:hideMark/>
          </w:tcPr>
          <w:p w14:paraId="6D90308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Этажность здания</w:t>
            </w:r>
          </w:p>
        </w:tc>
      </w:tr>
      <w:tr w:rsidR="00C25060" w:rsidRPr="00FA1FED" w14:paraId="4A1A30EA" w14:textId="77777777" w:rsidTr="00C25060">
        <w:trPr>
          <w:tblHeader/>
        </w:trPr>
        <w:tc>
          <w:tcPr>
            <w:tcW w:w="2017"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0CF47C5"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1381" w:type="dxa"/>
            <w:vMerge/>
            <w:tcBorders>
              <w:left w:val="nil"/>
              <w:bottom w:val="single" w:sz="8" w:space="0" w:color="auto"/>
              <w:right w:val="single" w:sz="8" w:space="0" w:color="auto"/>
            </w:tcBorders>
            <w:shd w:val="clear" w:color="auto" w:fill="auto"/>
            <w:vAlign w:val="center"/>
            <w:hideMark/>
          </w:tcPr>
          <w:p w14:paraId="1B011E58" w14:textId="77777777" w:rsidR="00C25060" w:rsidRPr="00FA1FED" w:rsidRDefault="00C25060" w:rsidP="005D03C3">
            <w:pPr>
              <w:spacing w:after="0" w:line="240" w:lineRule="auto"/>
              <w:rPr>
                <w:rFonts w:ascii="Times New Roman" w:hAnsi="Times New Roman" w:cs="Times New Roman"/>
                <w:color w:val="000000"/>
                <w:sz w:val="20"/>
                <w:szCs w:val="20"/>
              </w:rPr>
            </w:pPr>
          </w:p>
        </w:tc>
        <w:tc>
          <w:tcPr>
            <w:tcW w:w="790" w:type="dxa"/>
            <w:tcBorders>
              <w:top w:val="nil"/>
              <w:left w:val="nil"/>
              <w:bottom w:val="single" w:sz="8" w:space="0" w:color="auto"/>
              <w:right w:val="single" w:sz="8" w:space="0" w:color="auto"/>
            </w:tcBorders>
            <w:shd w:val="clear" w:color="auto" w:fill="auto"/>
            <w:vAlign w:val="center"/>
            <w:hideMark/>
          </w:tcPr>
          <w:p w14:paraId="14F5DE4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w:t>
            </w:r>
          </w:p>
        </w:tc>
        <w:tc>
          <w:tcPr>
            <w:tcW w:w="791" w:type="dxa"/>
            <w:tcBorders>
              <w:top w:val="nil"/>
              <w:left w:val="nil"/>
              <w:bottom w:val="single" w:sz="8" w:space="0" w:color="auto"/>
              <w:right w:val="single" w:sz="8" w:space="0" w:color="auto"/>
            </w:tcBorders>
            <w:shd w:val="clear" w:color="auto" w:fill="auto"/>
            <w:vAlign w:val="center"/>
            <w:hideMark/>
          </w:tcPr>
          <w:p w14:paraId="375D082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w:t>
            </w:r>
          </w:p>
        </w:tc>
        <w:tc>
          <w:tcPr>
            <w:tcW w:w="791" w:type="dxa"/>
            <w:tcBorders>
              <w:top w:val="nil"/>
              <w:left w:val="nil"/>
              <w:bottom w:val="single" w:sz="8" w:space="0" w:color="auto"/>
              <w:right w:val="single" w:sz="8" w:space="0" w:color="auto"/>
            </w:tcBorders>
            <w:shd w:val="clear" w:color="auto" w:fill="auto"/>
            <w:vAlign w:val="center"/>
            <w:hideMark/>
          </w:tcPr>
          <w:p w14:paraId="070DDEF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791" w:type="dxa"/>
            <w:tcBorders>
              <w:top w:val="nil"/>
              <w:left w:val="nil"/>
              <w:bottom w:val="single" w:sz="8" w:space="0" w:color="auto"/>
              <w:right w:val="single" w:sz="8" w:space="0" w:color="auto"/>
            </w:tcBorders>
            <w:shd w:val="clear" w:color="auto" w:fill="auto"/>
            <w:vAlign w:val="center"/>
            <w:hideMark/>
          </w:tcPr>
          <w:p w14:paraId="3A30533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4, 5</w:t>
            </w:r>
          </w:p>
        </w:tc>
        <w:tc>
          <w:tcPr>
            <w:tcW w:w="791" w:type="dxa"/>
            <w:tcBorders>
              <w:top w:val="nil"/>
              <w:left w:val="nil"/>
              <w:bottom w:val="single" w:sz="8" w:space="0" w:color="auto"/>
              <w:right w:val="single" w:sz="8" w:space="0" w:color="auto"/>
            </w:tcBorders>
            <w:shd w:val="clear" w:color="auto" w:fill="auto"/>
            <w:vAlign w:val="center"/>
            <w:hideMark/>
          </w:tcPr>
          <w:p w14:paraId="6AF4835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6, 7</w:t>
            </w:r>
          </w:p>
        </w:tc>
        <w:tc>
          <w:tcPr>
            <w:tcW w:w="791" w:type="dxa"/>
            <w:tcBorders>
              <w:top w:val="nil"/>
              <w:left w:val="nil"/>
              <w:bottom w:val="single" w:sz="8" w:space="0" w:color="auto"/>
              <w:right w:val="single" w:sz="8" w:space="0" w:color="auto"/>
            </w:tcBorders>
            <w:shd w:val="clear" w:color="auto" w:fill="auto"/>
            <w:vAlign w:val="center"/>
            <w:hideMark/>
          </w:tcPr>
          <w:p w14:paraId="415FD38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8, 9</w:t>
            </w:r>
          </w:p>
        </w:tc>
        <w:tc>
          <w:tcPr>
            <w:tcW w:w="791" w:type="dxa"/>
            <w:tcBorders>
              <w:top w:val="nil"/>
              <w:left w:val="nil"/>
              <w:bottom w:val="single" w:sz="8" w:space="0" w:color="auto"/>
              <w:right w:val="single" w:sz="8" w:space="0" w:color="auto"/>
            </w:tcBorders>
            <w:shd w:val="clear" w:color="auto" w:fill="auto"/>
            <w:vAlign w:val="center"/>
            <w:hideMark/>
          </w:tcPr>
          <w:p w14:paraId="1442FF5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10, 11</w:t>
            </w:r>
          </w:p>
        </w:tc>
        <w:tc>
          <w:tcPr>
            <w:tcW w:w="827" w:type="dxa"/>
            <w:tcBorders>
              <w:top w:val="nil"/>
              <w:left w:val="nil"/>
              <w:bottom w:val="single" w:sz="8" w:space="0" w:color="auto"/>
              <w:right w:val="single" w:sz="8" w:space="0" w:color="auto"/>
            </w:tcBorders>
            <w:shd w:val="clear" w:color="auto" w:fill="auto"/>
            <w:vAlign w:val="center"/>
            <w:hideMark/>
          </w:tcPr>
          <w:p w14:paraId="6949AA6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 и выше</w:t>
            </w:r>
          </w:p>
        </w:tc>
      </w:tr>
      <w:tr w:rsidR="00C25060" w:rsidRPr="00FA1FED" w14:paraId="2A7E3509"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69D36D8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 Жилые многоквартирные, гостиницы, общежития</w:t>
            </w:r>
          </w:p>
        </w:tc>
        <w:tc>
          <w:tcPr>
            <w:tcW w:w="1381" w:type="dxa"/>
            <w:tcBorders>
              <w:top w:val="nil"/>
              <w:left w:val="nil"/>
              <w:bottom w:val="single" w:sz="8" w:space="0" w:color="auto"/>
              <w:right w:val="single" w:sz="8" w:space="0" w:color="auto"/>
            </w:tcBorders>
            <w:shd w:val="clear" w:color="auto" w:fill="auto"/>
            <w:vAlign w:val="center"/>
            <w:hideMark/>
          </w:tcPr>
          <w:p w14:paraId="6F1CC84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14:paraId="3E3D150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17,2</w:t>
            </w:r>
          </w:p>
        </w:tc>
        <w:tc>
          <w:tcPr>
            <w:tcW w:w="791" w:type="dxa"/>
            <w:tcBorders>
              <w:top w:val="nil"/>
              <w:left w:val="nil"/>
              <w:bottom w:val="single" w:sz="8" w:space="0" w:color="auto"/>
              <w:right w:val="single" w:sz="8" w:space="0" w:color="auto"/>
            </w:tcBorders>
            <w:shd w:val="clear" w:color="auto" w:fill="auto"/>
            <w:noWrap/>
            <w:vAlign w:val="center"/>
            <w:hideMark/>
          </w:tcPr>
          <w:p w14:paraId="485C8C7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15,7</w:t>
            </w:r>
          </w:p>
        </w:tc>
        <w:tc>
          <w:tcPr>
            <w:tcW w:w="791" w:type="dxa"/>
            <w:tcBorders>
              <w:top w:val="nil"/>
              <w:left w:val="nil"/>
              <w:bottom w:val="single" w:sz="8" w:space="0" w:color="auto"/>
              <w:right w:val="single" w:sz="8" w:space="0" w:color="auto"/>
            </w:tcBorders>
            <w:shd w:val="clear" w:color="auto" w:fill="auto"/>
            <w:noWrap/>
            <w:vAlign w:val="center"/>
            <w:hideMark/>
          </w:tcPr>
          <w:p w14:paraId="2186037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14,1</w:t>
            </w:r>
          </w:p>
        </w:tc>
        <w:tc>
          <w:tcPr>
            <w:tcW w:w="791" w:type="dxa"/>
            <w:tcBorders>
              <w:top w:val="nil"/>
              <w:left w:val="nil"/>
              <w:bottom w:val="single" w:sz="8" w:space="0" w:color="auto"/>
              <w:right w:val="single" w:sz="8" w:space="0" w:color="auto"/>
            </w:tcBorders>
            <w:shd w:val="clear" w:color="auto" w:fill="auto"/>
            <w:noWrap/>
            <w:vAlign w:val="center"/>
            <w:hideMark/>
          </w:tcPr>
          <w:p w14:paraId="2D40536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14:paraId="17CBBE4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14:paraId="7E5078C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12,1</w:t>
            </w:r>
          </w:p>
        </w:tc>
        <w:tc>
          <w:tcPr>
            <w:tcW w:w="791" w:type="dxa"/>
            <w:tcBorders>
              <w:top w:val="nil"/>
              <w:left w:val="nil"/>
              <w:bottom w:val="single" w:sz="8" w:space="0" w:color="auto"/>
              <w:right w:val="single" w:sz="8" w:space="0" w:color="auto"/>
            </w:tcBorders>
            <w:shd w:val="clear" w:color="auto" w:fill="auto"/>
            <w:noWrap/>
            <w:vAlign w:val="center"/>
            <w:hideMark/>
          </w:tcPr>
          <w:p w14:paraId="7037085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11,4</w:t>
            </w:r>
          </w:p>
        </w:tc>
        <w:tc>
          <w:tcPr>
            <w:tcW w:w="827" w:type="dxa"/>
            <w:tcBorders>
              <w:top w:val="nil"/>
              <w:left w:val="nil"/>
              <w:bottom w:val="single" w:sz="8" w:space="0" w:color="auto"/>
              <w:right w:val="single" w:sz="8" w:space="0" w:color="auto"/>
            </w:tcBorders>
            <w:shd w:val="clear" w:color="auto" w:fill="auto"/>
            <w:noWrap/>
            <w:vAlign w:val="center"/>
            <w:hideMark/>
          </w:tcPr>
          <w:p w14:paraId="0A48EB7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w:t>
            </w:r>
          </w:p>
        </w:tc>
      </w:tr>
      <w:tr w:rsidR="00C25060" w:rsidRPr="00FA1FED" w14:paraId="4BE07BFC"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46C556F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 Общественные, кроме перечисленных в строках 3-6</w:t>
            </w:r>
          </w:p>
        </w:tc>
        <w:tc>
          <w:tcPr>
            <w:tcW w:w="1381" w:type="dxa"/>
            <w:tcBorders>
              <w:top w:val="nil"/>
              <w:left w:val="nil"/>
              <w:bottom w:val="single" w:sz="8" w:space="0" w:color="auto"/>
              <w:right w:val="single" w:sz="8" w:space="0" w:color="auto"/>
            </w:tcBorders>
            <w:shd w:val="clear" w:color="auto" w:fill="auto"/>
            <w:vAlign w:val="center"/>
            <w:hideMark/>
          </w:tcPr>
          <w:p w14:paraId="1BA5FA2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14:paraId="497A7B6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17,6</w:t>
            </w:r>
          </w:p>
        </w:tc>
        <w:tc>
          <w:tcPr>
            <w:tcW w:w="791" w:type="dxa"/>
            <w:tcBorders>
              <w:top w:val="nil"/>
              <w:left w:val="nil"/>
              <w:bottom w:val="single" w:sz="8" w:space="0" w:color="auto"/>
              <w:right w:val="single" w:sz="8" w:space="0" w:color="auto"/>
            </w:tcBorders>
            <w:shd w:val="clear" w:color="auto" w:fill="auto"/>
            <w:noWrap/>
            <w:vAlign w:val="center"/>
            <w:hideMark/>
          </w:tcPr>
          <w:p w14:paraId="7ADC814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15,9</w:t>
            </w:r>
          </w:p>
        </w:tc>
        <w:tc>
          <w:tcPr>
            <w:tcW w:w="791" w:type="dxa"/>
            <w:tcBorders>
              <w:top w:val="nil"/>
              <w:left w:val="nil"/>
              <w:bottom w:val="single" w:sz="8" w:space="0" w:color="auto"/>
              <w:right w:val="single" w:sz="8" w:space="0" w:color="auto"/>
            </w:tcBorders>
            <w:shd w:val="clear" w:color="auto" w:fill="auto"/>
            <w:noWrap/>
            <w:vAlign w:val="center"/>
            <w:hideMark/>
          </w:tcPr>
          <w:p w14:paraId="78581B0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14:paraId="6711587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13,4</w:t>
            </w:r>
          </w:p>
        </w:tc>
        <w:tc>
          <w:tcPr>
            <w:tcW w:w="791" w:type="dxa"/>
            <w:tcBorders>
              <w:top w:val="nil"/>
              <w:left w:val="nil"/>
              <w:bottom w:val="single" w:sz="8" w:space="0" w:color="auto"/>
              <w:right w:val="single" w:sz="8" w:space="0" w:color="auto"/>
            </w:tcBorders>
            <w:shd w:val="clear" w:color="auto" w:fill="auto"/>
            <w:noWrap/>
            <w:vAlign w:val="center"/>
            <w:hideMark/>
          </w:tcPr>
          <w:p w14:paraId="1F7BE2B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w:t>
            </w:r>
          </w:p>
        </w:tc>
        <w:tc>
          <w:tcPr>
            <w:tcW w:w="791" w:type="dxa"/>
            <w:tcBorders>
              <w:top w:val="nil"/>
              <w:left w:val="nil"/>
              <w:bottom w:val="single" w:sz="8" w:space="0" w:color="auto"/>
              <w:right w:val="single" w:sz="8" w:space="0" w:color="auto"/>
            </w:tcBorders>
            <w:shd w:val="clear" w:color="auto" w:fill="auto"/>
            <w:noWrap/>
            <w:vAlign w:val="center"/>
            <w:hideMark/>
          </w:tcPr>
          <w:p w14:paraId="6EB5484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12,4</w:t>
            </w:r>
          </w:p>
        </w:tc>
        <w:tc>
          <w:tcPr>
            <w:tcW w:w="791" w:type="dxa"/>
            <w:tcBorders>
              <w:top w:val="nil"/>
              <w:left w:val="nil"/>
              <w:bottom w:val="single" w:sz="8" w:space="0" w:color="auto"/>
              <w:right w:val="single" w:sz="8" w:space="0" w:color="auto"/>
            </w:tcBorders>
            <w:shd w:val="clear" w:color="auto" w:fill="auto"/>
            <w:noWrap/>
            <w:vAlign w:val="center"/>
            <w:hideMark/>
          </w:tcPr>
          <w:p w14:paraId="3BA244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11,7</w:t>
            </w:r>
          </w:p>
        </w:tc>
        <w:tc>
          <w:tcPr>
            <w:tcW w:w="827" w:type="dxa"/>
            <w:tcBorders>
              <w:top w:val="nil"/>
              <w:left w:val="nil"/>
              <w:bottom w:val="single" w:sz="8" w:space="0" w:color="auto"/>
              <w:right w:val="single" w:sz="8" w:space="0" w:color="auto"/>
            </w:tcBorders>
            <w:shd w:val="clear" w:color="auto" w:fill="auto"/>
            <w:noWrap/>
            <w:vAlign w:val="center"/>
            <w:hideMark/>
          </w:tcPr>
          <w:p w14:paraId="5B3CF06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11,2</w:t>
            </w:r>
          </w:p>
        </w:tc>
      </w:tr>
      <w:tr w:rsidR="00C25060" w:rsidRPr="00FA1FED" w14:paraId="73D7D099"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7E014C1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 Поликлиники и лечебные учреждения, дома-интернаты</w:t>
            </w:r>
          </w:p>
        </w:tc>
        <w:tc>
          <w:tcPr>
            <w:tcW w:w="1381" w:type="dxa"/>
            <w:tcBorders>
              <w:top w:val="nil"/>
              <w:left w:val="nil"/>
              <w:bottom w:val="single" w:sz="8" w:space="0" w:color="auto"/>
              <w:right w:val="single" w:sz="8" w:space="0" w:color="auto"/>
            </w:tcBorders>
            <w:shd w:val="clear" w:color="auto" w:fill="auto"/>
            <w:vAlign w:val="center"/>
            <w:hideMark/>
          </w:tcPr>
          <w:p w14:paraId="12D0C42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14:paraId="6E01F63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14,9</w:t>
            </w:r>
          </w:p>
        </w:tc>
        <w:tc>
          <w:tcPr>
            <w:tcW w:w="791" w:type="dxa"/>
            <w:tcBorders>
              <w:top w:val="nil"/>
              <w:left w:val="nil"/>
              <w:bottom w:val="single" w:sz="8" w:space="0" w:color="auto"/>
              <w:right w:val="single" w:sz="8" w:space="0" w:color="auto"/>
            </w:tcBorders>
            <w:shd w:val="clear" w:color="auto" w:fill="auto"/>
            <w:noWrap/>
            <w:vAlign w:val="center"/>
            <w:hideMark/>
          </w:tcPr>
          <w:p w14:paraId="5C4E907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14,5</w:t>
            </w:r>
          </w:p>
        </w:tc>
        <w:tc>
          <w:tcPr>
            <w:tcW w:w="791" w:type="dxa"/>
            <w:tcBorders>
              <w:top w:val="nil"/>
              <w:left w:val="nil"/>
              <w:bottom w:val="single" w:sz="8" w:space="0" w:color="auto"/>
              <w:right w:val="single" w:sz="8" w:space="0" w:color="auto"/>
            </w:tcBorders>
            <w:shd w:val="clear" w:color="auto" w:fill="auto"/>
            <w:noWrap/>
            <w:vAlign w:val="center"/>
            <w:hideMark/>
          </w:tcPr>
          <w:p w14:paraId="4D08F6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w:t>
            </w:r>
          </w:p>
        </w:tc>
        <w:tc>
          <w:tcPr>
            <w:tcW w:w="791" w:type="dxa"/>
            <w:tcBorders>
              <w:top w:val="nil"/>
              <w:left w:val="nil"/>
              <w:bottom w:val="single" w:sz="8" w:space="0" w:color="auto"/>
              <w:right w:val="single" w:sz="8" w:space="0" w:color="auto"/>
            </w:tcBorders>
            <w:shd w:val="clear" w:color="auto" w:fill="auto"/>
            <w:noWrap/>
            <w:vAlign w:val="center"/>
            <w:hideMark/>
          </w:tcPr>
          <w:p w14:paraId="6BF7B52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14:paraId="18EE6FD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13,2</w:t>
            </w:r>
          </w:p>
        </w:tc>
        <w:tc>
          <w:tcPr>
            <w:tcW w:w="791" w:type="dxa"/>
            <w:tcBorders>
              <w:top w:val="nil"/>
              <w:left w:val="nil"/>
              <w:bottom w:val="single" w:sz="8" w:space="0" w:color="auto"/>
              <w:right w:val="single" w:sz="8" w:space="0" w:color="auto"/>
            </w:tcBorders>
            <w:shd w:val="clear" w:color="auto" w:fill="auto"/>
            <w:noWrap/>
            <w:vAlign w:val="center"/>
            <w:hideMark/>
          </w:tcPr>
          <w:p w14:paraId="0E44712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14:paraId="72B4CE6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12,3</w:t>
            </w:r>
          </w:p>
        </w:tc>
        <w:tc>
          <w:tcPr>
            <w:tcW w:w="827" w:type="dxa"/>
            <w:tcBorders>
              <w:top w:val="nil"/>
              <w:left w:val="nil"/>
              <w:bottom w:val="single" w:sz="8" w:space="0" w:color="auto"/>
              <w:right w:val="single" w:sz="8" w:space="0" w:color="auto"/>
            </w:tcBorders>
            <w:shd w:val="clear" w:color="auto" w:fill="auto"/>
            <w:noWrap/>
            <w:vAlign w:val="center"/>
            <w:hideMark/>
          </w:tcPr>
          <w:p w14:paraId="1D5F80A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11,8</w:t>
            </w:r>
          </w:p>
        </w:tc>
      </w:tr>
      <w:tr w:rsidR="00C25060" w:rsidRPr="00FA1FED" w14:paraId="2742EF18"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396A6B6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 Дошкольные учреждения, хосписы</w:t>
            </w:r>
          </w:p>
        </w:tc>
        <w:tc>
          <w:tcPr>
            <w:tcW w:w="1381" w:type="dxa"/>
            <w:tcBorders>
              <w:top w:val="nil"/>
              <w:left w:val="nil"/>
              <w:bottom w:val="single" w:sz="8" w:space="0" w:color="auto"/>
              <w:right w:val="single" w:sz="8" w:space="0" w:color="auto"/>
            </w:tcBorders>
            <w:shd w:val="clear" w:color="auto" w:fill="auto"/>
            <w:vAlign w:val="center"/>
            <w:hideMark/>
          </w:tcPr>
          <w:p w14:paraId="42A8198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21</w:t>
            </w:r>
          </w:p>
        </w:tc>
        <w:tc>
          <w:tcPr>
            <w:tcW w:w="790" w:type="dxa"/>
            <w:tcBorders>
              <w:top w:val="nil"/>
              <w:left w:val="nil"/>
              <w:bottom w:val="single" w:sz="8" w:space="0" w:color="auto"/>
              <w:right w:val="single" w:sz="8" w:space="0" w:color="auto"/>
            </w:tcBorders>
            <w:shd w:val="clear" w:color="auto" w:fill="auto"/>
            <w:noWrap/>
            <w:vAlign w:val="center"/>
            <w:hideMark/>
          </w:tcPr>
          <w:p w14:paraId="45E81D3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14:paraId="74B5CAA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14:paraId="7D2B61C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14:paraId="0453AAC0"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14:paraId="18CA40EC"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14:paraId="222967EA"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14:paraId="29844F1B"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827" w:type="dxa"/>
            <w:tcBorders>
              <w:top w:val="nil"/>
              <w:left w:val="nil"/>
              <w:bottom w:val="single" w:sz="8" w:space="0" w:color="auto"/>
              <w:right w:val="single" w:sz="8" w:space="0" w:color="auto"/>
            </w:tcBorders>
            <w:shd w:val="clear" w:color="auto" w:fill="auto"/>
            <w:noWrap/>
            <w:vAlign w:val="center"/>
            <w:hideMark/>
          </w:tcPr>
          <w:p w14:paraId="53DB8324"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r>
      <w:tr w:rsidR="00C25060" w:rsidRPr="00FA1FED" w14:paraId="7A553CFA"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4DDB3E9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 Сервисного обслуживания, культурно-досуговой деятельности, технопарки</w:t>
            </w:r>
          </w:p>
        </w:tc>
        <w:tc>
          <w:tcPr>
            <w:tcW w:w="1381" w:type="dxa"/>
            <w:tcBorders>
              <w:top w:val="nil"/>
              <w:left w:val="nil"/>
              <w:bottom w:val="single" w:sz="8" w:space="0" w:color="auto"/>
              <w:right w:val="single" w:sz="8" w:space="0" w:color="auto"/>
            </w:tcBorders>
            <w:shd w:val="clear" w:color="auto" w:fill="auto"/>
            <w:vAlign w:val="center"/>
            <w:hideMark/>
          </w:tcPr>
          <w:p w14:paraId="6EFCFCA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14:paraId="7A75455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9,6</w:t>
            </w:r>
          </w:p>
        </w:tc>
        <w:tc>
          <w:tcPr>
            <w:tcW w:w="791" w:type="dxa"/>
            <w:tcBorders>
              <w:top w:val="nil"/>
              <w:left w:val="nil"/>
              <w:bottom w:val="single" w:sz="8" w:space="0" w:color="auto"/>
              <w:right w:val="single" w:sz="8" w:space="0" w:color="auto"/>
            </w:tcBorders>
            <w:shd w:val="clear" w:color="auto" w:fill="auto"/>
            <w:noWrap/>
            <w:vAlign w:val="center"/>
            <w:hideMark/>
          </w:tcPr>
          <w:p w14:paraId="7FF12C8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14:paraId="6246643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14:paraId="417EF00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14:paraId="3DCB7E9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14:paraId="42C4EB62" w14:textId="77777777"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14:paraId="1786D7BC" w14:textId="77777777"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14:paraId="2B0F0590" w14:textId="77777777"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14:paraId="3F6ABF43"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3311309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склады</w:t>
            </w:r>
          </w:p>
        </w:tc>
        <w:tc>
          <w:tcPr>
            <w:tcW w:w="1381" w:type="dxa"/>
            <w:tcBorders>
              <w:top w:val="nil"/>
              <w:left w:val="nil"/>
              <w:bottom w:val="single" w:sz="8" w:space="0" w:color="auto"/>
              <w:right w:val="single" w:sz="8" w:space="0" w:color="auto"/>
            </w:tcBorders>
            <w:shd w:val="clear" w:color="auto" w:fill="auto"/>
            <w:vAlign w:val="center"/>
            <w:hideMark/>
          </w:tcPr>
          <w:p w14:paraId="3581EE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16</w:t>
            </w:r>
          </w:p>
        </w:tc>
        <w:tc>
          <w:tcPr>
            <w:tcW w:w="790" w:type="dxa"/>
            <w:tcBorders>
              <w:top w:val="nil"/>
              <w:left w:val="nil"/>
              <w:bottom w:val="single" w:sz="8" w:space="0" w:color="auto"/>
              <w:right w:val="single" w:sz="8" w:space="0" w:color="auto"/>
            </w:tcBorders>
            <w:shd w:val="clear" w:color="auto" w:fill="auto"/>
            <w:noWrap/>
            <w:vAlign w:val="center"/>
            <w:hideMark/>
          </w:tcPr>
          <w:p w14:paraId="54B0B95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9,1</w:t>
            </w:r>
          </w:p>
        </w:tc>
        <w:tc>
          <w:tcPr>
            <w:tcW w:w="791" w:type="dxa"/>
            <w:tcBorders>
              <w:top w:val="nil"/>
              <w:left w:val="nil"/>
              <w:bottom w:val="single" w:sz="8" w:space="0" w:color="auto"/>
              <w:right w:val="single" w:sz="8" w:space="0" w:color="auto"/>
            </w:tcBorders>
            <w:shd w:val="clear" w:color="auto" w:fill="auto"/>
            <w:noWrap/>
            <w:vAlign w:val="center"/>
            <w:hideMark/>
          </w:tcPr>
          <w:p w14:paraId="1AC392B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14:paraId="5BE0CC0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14:paraId="59FFF5F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14:paraId="4B8B10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14:paraId="310E1BF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14:paraId="0553D5D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14:paraId="7C40077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14:paraId="521001B7"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7D384A2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Административного назначения (офисы)</w:t>
            </w:r>
          </w:p>
        </w:tc>
        <w:tc>
          <w:tcPr>
            <w:tcW w:w="1381" w:type="dxa"/>
            <w:tcBorders>
              <w:top w:val="nil"/>
              <w:left w:val="nil"/>
              <w:bottom w:val="single" w:sz="8" w:space="0" w:color="auto"/>
              <w:right w:val="single" w:sz="8" w:space="0" w:color="auto"/>
            </w:tcBorders>
            <w:shd w:val="clear" w:color="auto" w:fill="auto"/>
            <w:vAlign w:val="center"/>
            <w:hideMark/>
          </w:tcPr>
          <w:p w14:paraId="73827C3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14:paraId="6FE3F1C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14:paraId="16BED76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14,2</w:t>
            </w:r>
          </w:p>
        </w:tc>
        <w:tc>
          <w:tcPr>
            <w:tcW w:w="791" w:type="dxa"/>
            <w:tcBorders>
              <w:top w:val="nil"/>
              <w:left w:val="nil"/>
              <w:bottom w:val="single" w:sz="8" w:space="0" w:color="auto"/>
              <w:right w:val="single" w:sz="8" w:space="0" w:color="auto"/>
            </w:tcBorders>
            <w:shd w:val="clear" w:color="auto" w:fill="auto"/>
            <w:noWrap/>
            <w:vAlign w:val="center"/>
            <w:hideMark/>
          </w:tcPr>
          <w:p w14:paraId="325B47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13,8</w:t>
            </w:r>
          </w:p>
        </w:tc>
        <w:tc>
          <w:tcPr>
            <w:tcW w:w="791" w:type="dxa"/>
            <w:tcBorders>
              <w:top w:val="nil"/>
              <w:left w:val="nil"/>
              <w:bottom w:val="single" w:sz="8" w:space="0" w:color="auto"/>
              <w:right w:val="single" w:sz="8" w:space="0" w:color="auto"/>
            </w:tcBorders>
            <w:shd w:val="clear" w:color="auto" w:fill="auto"/>
            <w:noWrap/>
            <w:vAlign w:val="center"/>
            <w:hideMark/>
          </w:tcPr>
          <w:p w14:paraId="72DC010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11,3</w:t>
            </w:r>
          </w:p>
        </w:tc>
        <w:tc>
          <w:tcPr>
            <w:tcW w:w="791" w:type="dxa"/>
            <w:tcBorders>
              <w:top w:val="nil"/>
              <w:left w:val="nil"/>
              <w:bottom w:val="single" w:sz="8" w:space="0" w:color="auto"/>
              <w:right w:val="single" w:sz="8" w:space="0" w:color="auto"/>
            </w:tcBorders>
            <w:shd w:val="clear" w:color="auto" w:fill="auto"/>
            <w:noWrap/>
            <w:vAlign w:val="center"/>
            <w:hideMark/>
          </w:tcPr>
          <w:p w14:paraId="7D1FCA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w:t>
            </w:r>
          </w:p>
        </w:tc>
        <w:tc>
          <w:tcPr>
            <w:tcW w:w="791" w:type="dxa"/>
            <w:tcBorders>
              <w:top w:val="nil"/>
              <w:left w:val="nil"/>
              <w:bottom w:val="single" w:sz="8" w:space="0" w:color="auto"/>
              <w:right w:val="single" w:sz="8" w:space="0" w:color="auto"/>
            </w:tcBorders>
            <w:shd w:val="clear" w:color="auto" w:fill="auto"/>
            <w:noWrap/>
            <w:vAlign w:val="center"/>
            <w:hideMark/>
          </w:tcPr>
          <w:p w14:paraId="47B1E89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14:paraId="0F33BAC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827" w:type="dxa"/>
            <w:tcBorders>
              <w:top w:val="nil"/>
              <w:left w:val="nil"/>
              <w:bottom w:val="single" w:sz="8" w:space="0" w:color="auto"/>
              <w:right w:val="single" w:sz="8" w:space="0" w:color="auto"/>
            </w:tcBorders>
            <w:shd w:val="clear" w:color="auto" w:fill="auto"/>
            <w:noWrap/>
            <w:vAlign w:val="center"/>
            <w:hideMark/>
          </w:tcPr>
          <w:p w14:paraId="4E91FFD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r>
    </w:tbl>
    <w:p w14:paraId="4B1EAEEF" w14:textId="77777777" w:rsidR="0084712D" w:rsidRPr="00FA1FED" w:rsidRDefault="0084712D" w:rsidP="0084712D">
      <w:pPr>
        <w:spacing w:after="0" w:line="360" w:lineRule="auto"/>
        <w:rPr>
          <w:rFonts w:ascii="Times New Roman" w:hAnsi="Times New Roman" w:cs="Times New Roman"/>
          <w:sz w:val="24"/>
          <w:szCs w:val="24"/>
          <w:lang w:val="en-US"/>
        </w:rPr>
      </w:pPr>
    </w:p>
    <w:p w14:paraId="7329DE6A" w14:textId="77777777" w:rsidR="0084712D" w:rsidRPr="00FA1FED" w:rsidRDefault="00C25060" w:rsidP="00B5461F">
      <w:pPr>
        <w:pStyle w:val="11ff3"/>
        <w:rPr>
          <w:kern w:val="0"/>
        </w:rPr>
      </w:pPr>
      <w:r w:rsidRPr="00FA1FED">
        <w:rPr>
          <w:kern w:val="0"/>
        </w:rPr>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на 1 </w:t>
      </w:r>
      <w:r w:rsidR="000A66EA" w:rsidRPr="00FA1FED">
        <w:rPr>
          <w:kern w:val="0"/>
        </w:rPr>
        <w:t>м</w:t>
      </w:r>
      <w:r w:rsidR="000A66EA" w:rsidRPr="00FA1FED">
        <w:rPr>
          <w:kern w:val="0"/>
          <w:vertAlign w:val="superscript"/>
        </w:rPr>
        <w:t>2</w:t>
      </w:r>
      <w:r w:rsidRPr="00FA1FED">
        <w:rPr>
          <w:kern w:val="0"/>
        </w:rPr>
        <w:t xml:space="preserve"> общей площади при принятой для расчета высоте этажа приведены в таблице.</w:t>
      </w:r>
    </w:p>
    <w:p w14:paraId="28466F50" w14:textId="77777777" w:rsidR="00C25060" w:rsidRPr="00FA1FED" w:rsidRDefault="00D263D9" w:rsidP="00D3402F">
      <w:pPr>
        <w:pStyle w:val="affffffffff6"/>
        <w:rPr>
          <w:rFonts w:ascii="Times New Roman" w:hAnsi="Times New Roman" w:cs="Times New Roman"/>
          <w:sz w:val="24"/>
          <w:szCs w:val="24"/>
          <w:u w:val="single"/>
        </w:rPr>
      </w:pPr>
      <w:bookmarkStart w:id="381" w:name="_Toc527946776"/>
      <w:r w:rsidRPr="00FA1FED">
        <w:rPr>
          <w:rFonts w:ascii="Times New Roman" w:hAnsi="Times New Roman" w:cs="Times New Roman"/>
          <w:sz w:val="24"/>
          <w:szCs w:val="24"/>
          <w:u w:val="single"/>
        </w:rPr>
        <w:t>Таблица 2.3</w:t>
      </w:r>
      <w:r w:rsidR="00D3402F">
        <w:rPr>
          <w:rFonts w:ascii="Times New Roman" w:hAnsi="Times New Roman" w:cs="Times New Roman"/>
          <w:sz w:val="24"/>
          <w:szCs w:val="24"/>
          <w:u w:val="single"/>
        </w:rPr>
        <w:t>.</w:t>
      </w:r>
      <w:r w:rsidRPr="00FA1FED">
        <w:rPr>
          <w:rFonts w:ascii="Times New Roman" w:hAnsi="Times New Roman" w:cs="Times New Roman"/>
          <w:sz w:val="24"/>
          <w:szCs w:val="24"/>
          <w:u w:val="single"/>
        </w:rPr>
        <w:t xml:space="preserve">1.3 – </w:t>
      </w:r>
      <w:r w:rsidR="00C25060" w:rsidRPr="00FA1FED">
        <w:rPr>
          <w:rFonts w:ascii="Times New Roman" w:hAnsi="Times New Roman" w:cs="Times New Roman"/>
          <w:sz w:val="24"/>
          <w:szCs w:val="24"/>
          <w:u w:val="single"/>
        </w:rPr>
        <w:t>Удельная базовая потребность зданий нового строительства в тепловой мощности на нужды отопления и вентиляции ккал/(ч*</w:t>
      </w:r>
      <w:r w:rsidR="000A66EA" w:rsidRPr="00FA1FED">
        <w:rPr>
          <w:rFonts w:ascii="Times New Roman" w:hAnsi="Times New Roman" w:cs="Times New Roman"/>
          <w:sz w:val="24"/>
          <w:szCs w:val="24"/>
          <w:u w:val="single"/>
        </w:rPr>
        <w:t>м</w:t>
      </w:r>
      <w:r w:rsidR="000A66EA" w:rsidRPr="00FA1FED">
        <w:rPr>
          <w:rFonts w:ascii="Times New Roman" w:hAnsi="Times New Roman" w:cs="Times New Roman"/>
          <w:sz w:val="24"/>
          <w:szCs w:val="24"/>
          <w:u w:val="single"/>
          <w:vertAlign w:val="superscript"/>
        </w:rPr>
        <w:t>2</w:t>
      </w:r>
      <w:r w:rsidR="00C25060" w:rsidRPr="00FA1FED">
        <w:rPr>
          <w:rFonts w:ascii="Times New Roman" w:hAnsi="Times New Roman" w:cs="Times New Roman"/>
          <w:sz w:val="24"/>
          <w:szCs w:val="24"/>
          <w:u w:val="single"/>
        </w:rPr>
        <w:t>)</w:t>
      </w:r>
      <w:bookmarkEnd w:id="381"/>
    </w:p>
    <w:tbl>
      <w:tblPr>
        <w:tblW w:w="5000" w:type="pct"/>
        <w:tblLook w:val="04A0" w:firstRow="1" w:lastRow="0" w:firstColumn="1" w:lastColumn="0" w:noHBand="0" w:noVBand="1"/>
      </w:tblPr>
      <w:tblGrid>
        <w:gridCol w:w="1953"/>
        <w:gridCol w:w="861"/>
        <w:gridCol w:w="814"/>
        <w:gridCol w:w="814"/>
        <w:gridCol w:w="814"/>
        <w:gridCol w:w="814"/>
        <w:gridCol w:w="814"/>
        <w:gridCol w:w="814"/>
        <w:gridCol w:w="814"/>
        <w:gridCol w:w="823"/>
      </w:tblGrid>
      <w:tr w:rsidR="00C25060" w:rsidRPr="00FA1FED" w14:paraId="1DADF332" w14:textId="77777777" w:rsidTr="00C25060">
        <w:trPr>
          <w:tblHeader/>
        </w:trPr>
        <w:tc>
          <w:tcPr>
            <w:tcW w:w="101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1290BA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Тип здания</w:t>
            </w:r>
          </w:p>
        </w:tc>
        <w:tc>
          <w:tcPr>
            <w:tcW w:w="4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EB008D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Высота этажа</w:t>
            </w:r>
          </w:p>
        </w:tc>
        <w:tc>
          <w:tcPr>
            <w:tcW w:w="3524" w:type="pct"/>
            <w:gridSpan w:val="8"/>
            <w:tcBorders>
              <w:top w:val="single" w:sz="8" w:space="0" w:color="auto"/>
              <w:left w:val="nil"/>
              <w:bottom w:val="single" w:sz="8" w:space="0" w:color="auto"/>
              <w:right w:val="single" w:sz="8" w:space="0" w:color="000000"/>
            </w:tcBorders>
            <w:shd w:val="clear" w:color="auto" w:fill="auto"/>
            <w:vAlign w:val="center"/>
            <w:hideMark/>
          </w:tcPr>
          <w:p w14:paraId="124FE26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Этажность здания</w:t>
            </w:r>
          </w:p>
        </w:tc>
      </w:tr>
      <w:tr w:rsidR="00C25060" w:rsidRPr="00FA1FED" w14:paraId="47471149" w14:textId="77777777" w:rsidTr="00C25060">
        <w:trPr>
          <w:tblHeader/>
        </w:trPr>
        <w:tc>
          <w:tcPr>
            <w:tcW w:w="101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5579437"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7BDDCDA8"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40" w:type="pct"/>
            <w:tcBorders>
              <w:top w:val="nil"/>
              <w:left w:val="nil"/>
              <w:bottom w:val="single" w:sz="8" w:space="0" w:color="auto"/>
              <w:right w:val="single" w:sz="8" w:space="0" w:color="auto"/>
            </w:tcBorders>
            <w:shd w:val="clear" w:color="auto" w:fill="auto"/>
            <w:vAlign w:val="center"/>
            <w:hideMark/>
          </w:tcPr>
          <w:p w14:paraId="0727916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w:t>
            </w:r>
          </w:p>
        </w:tc>
        <w:tc>
          <w:tcPr>
            <w:tcW w:w="440" w:type="pct"/>
            <w:tcBorders>
              <w:top w:val="nil"/>
              <w:left w:val="nil"/>
              <w:bottom w:val="single" w:sz="8" w:space="0" w:color="auto"/>
              <w:right w:val="single" w:sz="8" w:space="0" w:color="auto"/>
            </w:tcBorders>
            <w:shd w:val="clear" w:color="auto" w:fill="auto"/>
            <w:vAlign w:val="center"/>
            <w:hideMark/>
          </w:tcPr>
          <w:p w14:paraId="1402018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w:t>
            </w:r>
          </w:p>
        </w:tc>
        <w:tc>
          <w:tcPr>
            <w:tcW w:w="440" w:type="pct"/>
            <w:tcBorders>
              <w:top w:val="nil"/>
              <w:left w:val="nil"/>
              <w:bottom w:val="single" w:sz="8" w:space="0" w:color="auto"/>
              <w:right w:val="single" w:sz="8" w:space="0" w:color="auto"/>
            </w:tcBorders>
            <w:shd w:val="clear" w:color="auto" w:fill="auto"/>
            <w:vAlign w:val="center"/>
            <w:hideMark/>
          </w:tcPr>
          <w:p w14:paraId="2C00404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vAlign w:val="center"/>
            <w:hideMark/>
          </w:tcPr>
          <w:p w14:paraId="20ADAC4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4, 5</w:t>
            </w:r>
          </w:p>
        </w:tc>
        <w:tc>
          <w:tcPr>
            <w:tcW w:w="440" w:type="pct"/>
            <w:tcBorders>
              <w:top w:val="nil"/>
              <w:left w:val="nil"/>
              <w:bottom w:val="single" w:sz="8" w:space="0" w:color="auto"/>
              <w:right w:val="single" w:sz="8" w:space="0" w:color="auto"/>
            </w:tcBorders>
            <w:shd w:val="clear" w:color="auto" w:fill="auto"/>
            <w:vAlign w:val="center"/>
            <w:hideMark/>
          </w:tcPr>
          <w:p w14:paraId="41B7994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6, 7</w:t>
            </w:r>
          </w:p>
        </w:tc>
        <w:tc>
          <w:tcPr>
            <w:tcW w:w="440" w:type="pct"/>
            <w:tcBorders>
              <w:top w:val="nil"/>
              <w:left w:val="nil"/>
              <w:bottom w:val="single" w:sz="8" w:space="0" w:color="auto"/>
              <w:right w:val="single" w:sz="8" w:space="0" w:color="auto"/>
            </w:tcBorders>
            <w:shd w:val="clear" w:color="auto" w:fill="auto"/>
            <w:vAlign w:val="center"/>
            <w:hideMark/>
          </w:tcPr>
          <w:p w14:paraId="3B8119E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8, 9</w:t>
            </w:r>
          </w:p>
        </w:tc>
        <w:tc>
          <w:tcPr>
            <w:tcW w:w="440" w:type="pct"/>
            <w:tcBorders>
              <w:top w:val="nil"/>
              <w:left w:val="nil"/>
              <w:bottom w:val="single" w:sz="8" w:space="0" w:color="auto"/>
              <w:right w:val="single" w:sz="8" w:space="0" w:color="auto"/>
            </w:tcBorders>
            <w:shd w:val="clear" w:color="auto" w:fill="auto"/>
            <w:vAlign w:val="center"/>
            <w:hideMark/>
          </w:tcPr>
          <w:p w14:paraId="62CC9C1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10, 11</w:t>
            </w:r>
          </w:p>
        </w:tc>
        <w:tc>
          <w:tcPr>
            <w:tcW w:w="445" w:type="pct"/>
            <w:tcBorders>
              <w:top w:val="nil"/>
              <w:left w:val="nil"/>
              <w:bottom w:val="single" w:sz="8" w:space="0" w:color="auto"/>
              <w:right w:val="single" w:sz="8" w:space="0" w:color="auto"/>
            </w:tcBorders>
            <w:shd w:val="clear" w:color="auto" w:fill="auto"/>
            <w:vAlign w:val="center"/>
            <w:hideMark/>
          </w:tcPr>
          <w:p w14:paraId="5E8C4BD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 и выше</w:t>
            </w:r>
          </w:p>
        </w:tc>
      </w:tr>
      <w:tr w:rsidR="00C25060" w:rsidRPr="00FA1FED" w14:paraId="059781C2" w14:textId="77777777"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14:paraId="0C6EF99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 Жилые многоквартирные, гостиницы, общежития</w:t>
            </w:r>
          </w:p>
        </w:tc>
        <w:tc>
          <w:tcPr>
            <w:tcW w:w="465" w:type="pct"/>
            <w:tcBorders>
              <w:top w:val="nil"/>
              <w:left w:val="nil"/>
              <w:bottom w:val="single" w:sz="8" w:space="0" w:color="auto"/>
              <w:right w:val="single" w:sz="8" w:space="0" w:color="auto"/>
            </w:tcBorders>
            <w:shd w:val="clear" w:color="auto" w:fill="auto"/>
            <w:noWrap/>
            <w:vAlign w:val="center"/>
            <w:hideMark/>
          </w:tcPr>
          <w:p w14:paraId="186A923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3,5</w:t>
            </w:r>
          </w:p>
        </w:tc>
        <w:tc>
          <w:tcPr>
            <w:tcW w:w="440" w:type="pct"/>
            <w:tcBorders>
              <w:top w:val="nil"/>
              <w:left w:val="nil"/>
              <w:bottom w:val="single" w:sz="8" w:space="0" w:color="auto"/>
              <w:right w:val="single" w:sz="8" w:space="0" w:color="auto"/>
            </w:tcBorders>
            <w:shd w:val="clear" w:color="auto" w:fill="auto"/>
            <w:noWrap/>
            <w:vAlign w:val="center"/>
            <w:hideMark/>
          </w:tcPr>
          <w:p w14:paraId="4B7818D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14:paraId="595D567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54,8</w:t>
            </w:r>
          </w:p>
        </w:tc>
        <w:tc>
          <w:tcPr>
            <w:tcW w:w="440" w:type="pct"/>
            <w:tcBorders>
              <w:top w:val="nil"/>
              <w:left w:val="nil"/>
              <w:bottom w:val="single" w:sz="8" w:space="0" w:color="auto"/>
              <w:right w:val="single" w:sz="8" w:space="0" w:color="auto"/>
            </w:tcBorders>
            <w:shd w:val="clear" w:color="auto" w:fill="auto"/>
            <w:noWrap/>
            <w:vAlign w:val="center"/>
            <w:hideMark/>
          </w:tcPr>
          <w:p w14:paraId="6CCB81E0" w14:textId="77777777"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14:paraId="56425C5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47,5</w:t>
            </w:r>
          </w:p>
        </w:tc>
        <w:tc>
          <w:tcPr>
            <w:tcW w:w="440" w:type="pct"/>
            <w:tcBorders>
              <w:top w:val="nil"/>
              <w:left w:val="nil"/>
              <w:bottom w:val="single" w:sz="8" w:space="0" w:color="auto"/>
              <w:right w:val="single" w:sz="8" w:space="0" w:color="auto"/>
            </w:tcBorders>
            <w:shd w:val="clear" w:color="auto" w:fill="auto"/>
            <w:noWrap/>
            <w:vAlign w:val="center"/>
            <w:hideMark/>
          </w:tcPr>
          <w:p w14:paraId="4ADE74D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44,5</w:t>
            </w:r>
          </w:p>
        </w:tc>
        <w:tc>
          <w:tcPr>
            <w:tcW w:w="440" w:type="pct"/>
            <w:tcBorders>
              <w:top w:val="nil"/>
              <w:left w:val="nil"/>
              <w:bottom w:val="single" w:sz="8" w:space="0" w:color="auto"/>
              <w:right w:val="single" w:sz="8" w:space="0" w:color="auto"/>
            </w:tcBorders>
            <w:shd w:val="clear" w:color="auto" w:fill="auto"/>
            <w:noWrap/>
            <w:vAlign w:val="center"/>
            <w:hideMark/>
          </w:tcPr>
          <w:p w14:paraId="53361FA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42,2</w:t>
            </w:r>
          </w:p>
        </w:tc>
        <w:tc>
          <w:tcPr>
            <w:tcW w:w="440" w:type="pct"/>
            <w:tcBorders>
              <w:top w:val="nil"/>
              <w:left w:val="nil"/>
              <w:bottom w:val="single" w:sz="8" w:space="0" w:color="auto"/>
              <w:right w:val="single" w:sz="8" w:space="0" w:color="auto"/>
            </w:tcBorders>
            <w:shd w:val="clear" w:color="auto" w:fill="auto"/>
            <w:noWrap/>
            <w:vAlign w:val="center"/>
            <w:hideMark/>
          </w:tcPr>
          <w:p w14:paraId="5E68E33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39,9</w:t>
            </w:r>
          </w:p>
        </w:tc>
        <w:tc>
          <w:tcPr>
            <w:tcW w:w="445" w:type="pct"/>
            <w:tcBorders>
              <w:top w:val="nil"/>
              <w:left w:val="nil"/>
              <w:bottom w:val="single" w:sz="8" w:space="0" w:color="auto"/>
              <w:right w:val="single" w:sz="8" w:space="0" w:color="auto"/>
            </w:tcBorders>
            <w:shd w:val="clear" w:color="auto" w:fill="auto"/>
            <w:noWrap/>
            <w:vAlign w:val="center"/>
            <w:hideMark/>
          </w:tcPr>
          <w:p w14:paraId="78E1B2D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38,4</w:t>
            </w:r>
          </w:p>
        </w:tc>
      </w:tr>
      <w:tr w:rsidR="00C25060" w:rsidRPr="00FA1FED" w14:paraId="00D9C1ED" w14:textId="77777777"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14:paraId="2059AF3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 Общественные, кроме перечисленных в строках 3-6</w:t>
            </w:r>
          </w:p>
        </w:tc>
        <w:tc>
          <w:tcPr>
            <w:tcW w:w="465" w:type="pct"/>
            <w:tcBorders>
              <w:top w:val="nil"/>
              <w:left w:val="nil"/>
              <w:bottom w:val="single" w:sz="8" w:space="0" w:color="auto"/>
              <w:right w:val="single" w:sz="8" w:space="0" w:color="auto"/>
            </w:tcBorders>
            <w:shd w:val="clear" w:color="auto" w:fill="auto"/>
            <w:noWrap/>
            <w:vAlign w:val="center"/>
            <w:hideMark/>
          </w:tcPr>
          <w:p w14:paraId="2BA4A71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66AB788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52,8</w:t>
            </w:r>
          </w:p>
        </w:tc>
        <w:tc>
          <w:tcPr>
            <w:tcW w:w="440" w:type="pct"/>
            <w:tcBorders>
              <w:top w:val="nil"/>
              <w:left w:val="nil"/>
              <w:bottom w:val="single" w:sz="8" w:space="0" w:color="auto"/>
              <w:right w:val="single" w:sz="8" w:space="0" w:color="auto"/>
            </w:tcBorders>
            <w:shd w:val="clear" w:color="auto" w:fill="auto"/>
            <w:noWrap/>
            <w:vAlign w:val="center"/>
            <w:hideMark/>
          </w:tcPr>
          <w:p w14:paraId="5B3B6B9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47,7</w:t>
            </w:r>
          </w:p>
        </w:tc>
        <w:tc>
          <w:tcPr>
            <w:tcW w:w="440" w:type="pct"/>
            <w:tcBorders>
              <w:top w:val="nil"/>
              <w:left w:val="nil"/>
              <w:bottom w:val="single" w:sz="8" w:space="0" w:color="auto"/>
              <w:right w:val="single" w:sz="8" w:space="0" w:color="auto"/>
            </w:tcBorders>
            <w:shd w:val="clear" w:color="auto" w:fill="auto"/>
            <w:noWrap/>
            <w:vAlign w:val="center"/>
            <w:hideMark/>
          </w:tcPr>
          <w:p w14:paraId="119C7C6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14:paraId="3B5DDD8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40,2</w:t>
            </w:r>
          </w:p>
        </w:tc>
        <w:tc>
          <w:tcPr>
            <w:tcW w:w="440" w:type="pct"/>
            <w:tcBorders>
              <w:top w:val="nil"/>
              <w:left w:val="nil"/>
              <w:bottom w:val="single" w:sz="8" w:space="0" w:color="auto"/>
              <w:right w:val="single" w:sz="8" w:space="0" w:color="auto"/>
            </w:tcBorders>
            <w:shd w:val="clear" w:color="auto" w:fill="auto"/>
            <w:noWrap/>
            <w:vAlign w:val="center"/>
            <w:hideMark/>
          </w:tcPr>
          <w:p w14:paraId="1B094B6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38,9</w:t>
            </w:r>
          </w:p>
        </w:tc>
        <w:tc>
          <w:tcPr>
            <w:tcW w:w="440" w:type="pct"/>
            <w:tcBorders>
              <w:top w:val="nil"/>
              <w:left w:val="nil"/>
              <w:bottom w:val="single" w:sz="8" w:space="0" w:color="auto"/>
              <w:right w:val="single" w:sz="8" w:space="0" w:color="auto"/>
            </w:tcBorders>
            <w:shd w:val="clear" w:color="auto" w:fill="auto"/>
            <w:noWrap/>
            <w:vAlign w:val="center"/>
            <w:hideMark/>
          </w:tcPr>
          <w:p w14:paraId="4E9E9ECF"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37,1</w:t>
            </w:r>
          </w:p>
        </w:tc>
        <w:tc>
          <w:tcPr>
            <w:tcW w:w="440" w:type="pct"/>
            <w:tcBorders>
              <w:top w:val="nil"/>
              <w:left w:val="nil"/>
              <w:bottom w:val="single" w:sz="8" w:space="0" w:color="auto"/>
              <w:right w:val="single" w:sz="8" w:space="0" w:color="auto"/>
            </w:tcBorders>
            <w:shd w:val="clear" w:color="auto" w:fill="auto"/>
            <w:noWrap/>
            <w:vAlign w:val="center"/>
            <w:hideMark/>
          </w:tcPr>
          <w:p w14:paraId="363F56B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35,1</w:t>
            </w:r>
          </w:p>
        </w:tc>
        <w:tc>
          <w:tcPr>
            <w:tcW w:w="445" w:type="pct"/>
            <w:tcBorders>
              <w:top w:val="nil"/>
              <w:left w:val="nil"/>
              <w:bottom w:val="single" w:sz="8" w:space="0" w:color="auto"/>
              <w:right w:val="single" w:sz="8" w:space="0" w:color="auto"/>
            </w:tcBorders>
            <w:shd w:val="clear" w:color="auto" w:fill="auto"/>
            <w:noWrap/>
            <w:vAlign w:val="center"/>
            <w:hideMark/>
          </w:tcPr>
          <w:p w14:paraId="36EEC3C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33,7</w:t>
            </w:r>
          </w:p>
        </w:tc>
      </w:tr>
      <w:tr w:rsidR="00C25060" w:rsidRPr="00FA1FED" w14:paraId="71E73433"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3CF154A6"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11493CF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14:paraId="41B3F0A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105,5</w:t>
            </w:r>
          </w:p>
        </w:tc>
        <w:tc>
          <w:tcPr>
            <w:tcW w:w="440" w:type="pct"/>
            <w:tcBorders>
              <w:top w:val="nil"/>
              <w:left w:val="nil"/>
              <w:bottom w:val="single" w:sz="8" w:space="0" w:color="auto"/>
              <w:right w:val="single" w:sz="8" w:space="0" w:color="auto"/>
            </w:tcBorders>
            <w:shd w:val="clear" w:color="auto" w:fill="auto"/>
            <w:noWrap/>
            <w:vAlign w:val="center"/>
            <w:hideMark/>
          </w:tcPr>
          <w:p w14:paraId="2F23D6E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14:paraId="0CF7A05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14:paraId="12CF670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80,4</w:t>
            </w:r>
          </w:p>
        </w:tc>
        <w:tc>
          <w:tcPr>
            <w:tcW w:w="440" w:type="pct"/>
            <w:tcBorders>
              <w:top w:val="nil"/>
              <w:left w:val="nil"/>
              <w:bottom w:val="single" w:sz="8" w:space="0" w:color="auto"/>
              <w:right w:val="single" w:sz="8" w:space="0" w:color="auto"/>
            </w:tcBorders>
            <w:shd w:val="clear" w:color="auto" w:fill="auto"/>
            <w:noWrap/>
            <w:vAlign w:val="center"/>
            <w:hideMark/>
          </w:tcPr>
          <w:p w14:paraId="39B0323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77,8</w:t>
            </w:r>
          </w:p>
        </w:tc>
        <w:tc>
          <w:tcPr>
            <w:tcW w:w="440" w:type="pct"/>
            <w:tcBorders>
              <w:top w:val="nil"/>
              <w:left w:val="nil"/>
              <w:bottom w:val="single" w:sz="8" w:space="0" w:color="auto"/>
              <w:right w:val="single" w:sz="8" w:space="0" w:color="auto"/>
            </w:tcBorders>
            <w:shd w:val="clear" w:color="auto" w:fill="auto"/>
            <w:noWrap/>
            <w:vAlign w:val="center"/>
            <w:hideMark/>
          </w:tcPr>
          <w:p w14:paraId="3783241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74,1</w:t>
            </w:r>
          </w:p>
        </w:tc>
        <w:tc>
          <w:tcPr>
            <w:tcW w:w="440" w:type="pct"/>
            <w:tcBorders>
              <w:top w:val="nil"/>
              <w:left w:val="nil"/>
              <w:bottom w:val="single" w:sz="8" w:space="0" w:color="auto"/>
              <w:right w:val="single" w:sz="8" w:space="0" w:color="auto"/>
            </w:tcBorders>
            <w:shd w:val="clear" w:color="auto" w:fill="auto"/>
            <w:noWrap/>
            <w:vAlign w:val="center"/>
            <w:hideMark/>
          </w:tcPr>
          <w:p w14:paraId="3D0BBA4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70,2</w:t>
            </w:r>
          </w:p>
        </w:tc>
        <w:tc>
          <w:tcPr>
            <w:tcW w:w="445" w:type="pct"/>
            <w:tcBorders>
              <w:top w:val="nil"/>
              <w:left w:val="nil"/>
              <w:bottom w:val="single" w:sz="8" w:space="0" w:color="auto"/>
              <w:right w:val="single" w:sz="8" w:space="0" w:color="auto"/>
            </w:tcBorders>
            <w:shd w:val="clear" w:color="auto" w:fill="auto"/>
            <w:noWrap/>
            <w:vAlign w:val="center"/>
            <w:hideMark/>
          </w:tcPr>
          <w:p w14:paraId="05F70E2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67,4</w:t>
            </w:r>
          </w:p>
        </w:tc>
      </w:tr>
      <w:tr w:rsidR="00C25060" w:rsidRPr="00FA1FED" w14:paraId="37362251"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4DCA8BA7"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6E5C5AB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14:paraId="6810D82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211</w:t>
            </w:r>
          </w:p>
        </w:tc>
        <w:tc>
          <w:tcPr>
            <w:tcW w:w="440" w:type="pct"/>
            <w:tcBorders>
              <w:top w:val="nil"/>
              <w:left w:val="nil"/>
              <w:bottom w:val="single" w:sz="8" w:space="0" w:color="auto"/>
              <w:right w:val="single" w:sz="8" w:space="0" w:color="auto"/>
            </w:tcBorders>
            <w:shd w:val="clear" w:color="auto" w:fill="auto"/>
            <w:noWrap/>
            <w:vAlign w:val="center"/>
            <w:hideMark/>
          </w:tcPr>
          <w:p w14:paraId="69420B1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190,7</w:t>
            </w:r>
          </w:p>
        </w:tc>
        <w:tc>
          <w:tcPr>
            <w:tcW w:w="440" w:type="pct"/>
            <w:tcBorders>
              <w:top w:val="nil"/>
              <w:left w:val="nil"/>
              <w:bottom w:val="single" w:sz="8" w:space="0" w:color="auto"/>
              <w:right w:val="single" w:sz="8" w:space="0" w:color="auto"/>
            </w:tcBorders>
            <w:shd w:val="clear" w:color="auto" w:fill="auto"/>
            <w:noWrap/>
            <w:vAlign w:val="center"/>
            <w:hideMark/>
          </w:tcPr>
          <w:p w14:paraId="25B05BE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180,7</w:t>
            </w:r>
          </w:p>
        </w:tc>
        <w:tc>
          <w:tcPr>
            <w:tcW w:w="440" w:type="pct"/>
            <w:tcBorders>
              <w:top w:val="nil"/>
              <w:left w:val="nil"/>
              <w:bottom w:val="single" w:sz="8" w:space="0" w:color="auto"/>
              <w:right w:val="single" w:sz="8" w:space="0" w:color="auto"/>
            </w:tcBorders>
            <w:shd w:val="clear" w:color="auto" w:fill="auto"/>
            <w:noWrap/>
            <w:vAlign w:val="center"/>
            <w:hideMark/>
          </w:tcPr>
          <w:p w14:paraId="79C291F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160,8</w:t>
            </w:r>
          </w:p>
        </w:tc>
        <w:tc>
          <w:tcPr>
            <w:tcW w:w="440" w:type="pct"/>
            <w:tcBorders>
              <w:top w:val="nil"/>
              <w:left w:val="nil"/>
              <w:bottom w:val="single" w:sz="8" w:space="0" w:color="auto"/>
              <w:right w:val="single" w:sz="8" w:space="0" w:color="auto"/>
            </w:tcBorders>
            <w:shd w:val="clear" w:color="auto" w:fill="auto"/>
            <w:noWrap/>
            <w:vAlign w:val="center"/>
            <w:hideMark/>
          </w:tcPr>
          <w:p w14:paraId="3867BEC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155,6</w:t>
            </w:r>
          </w:p>
        </w:tc>
        <w:tc>
          <w:tcPr>
            <w:tcW w:w="440" w:type="pct"/>
            <w:tcBorders>
              <w:top w:val="nil"/>
              <w:left w:val="nil"/>
              <w:bottom w:val="single" w:sz="8" w:space="0" w:color="auto"/>
              <w:right w:val="single" w:sz="8" w:space="0" w:color="auto"/>
            </w:tcBorders>
            <w:shd w:val="clear" w:color="auto" w:fill="auto"/>
            <w:noWrap/>
            <w:vAlign w:val="center"/>
            <w:hideMark/>
          </w:tcPr>
          <w:p w14:paraId="7F0DA0C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148,2</w:t>
            </w:r>
          </w:p>
        </w:tc>
        <w:tc>
          <w:tcPr>
            <w:tcW w:w="440" w:type="pct"/>
            <w:tcBorders>
              <w:top w:val="nil"/>
              <w:left w:val="nil"/>
              <w:bottom w:val="single" w:sz="8" w:space="0" w:color="auto"/>
              <w:right w:val="single" w:sz="8" w:space="0" w:color="auto"/>
            </w:tcBorders>
            <w:shd w:val="clear" w:color="auto" w:fill="auto"/>
            <w:noWrap/>
            <w:vAlign w:val="center"/>
            <w:hideMark/>
          </w:tcPr>
          <w:p w14:paraId="48DE6BC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140,4</w:t>
            </w:r>
          </w:p>
        </w:tc>
        <w:tc>
          <w:tcPr>
            <w:tcW w:w="445" w:type="pct"/>
            <w:tcBorders>
              <w:top w:val="nil"/>
              <w:left w:val="nil"/>
              <w:bottom w:val="single" w:sz="8" w:space="0" w:color="auto"/>
              <w:right w:val="single" w:sz="8" w:space="0" w:color="auto"/>
            </w:tcBorders>
            <w:shd w:val="clear" w:color="auto" w:fill="auto"/>
            <w:noWrap/>
            <w:vAlign w:val="center"/>
            <w:hideMark/>
          </w:tcPr>
          <w:p w14:paraId="17DA929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134,8</w:t>
            </w:r>
          </w:p>
        </w:tc>
      </w:tr>
      <w:tr w:rsidR="00C25060" w:rsidRPr="00FA1FED" w14:paraId="0147C582" w14:textId="77777777"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14:paraId="32CF3C2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 Поликлиники и лечебные учреждения, дома-интернаты</w:t>
            </w:r>
          </w:p>
        </w:tc>
        <w:tc>
          <w:tcPr>
            <w:tcW w:w="465" w:type="pct"/>
            <w:tcBorders>
              <w:top w:val="nil"/>
              <w:left w:val="nil"/>
              <w:bottom w:val="single" w:sz="8" w:space="0" w:color="auto"/>
              <w:right w:val="single" w:sz="8" w:space="0" w:color="auto"/>
            </w:tcBorders>
            <w:shd w:val="clear" w:color="auto" w:fill="auto"/>
            <w:noWrap/>
            <w:vAlign w:val="center"/>
            <w:hideMark/>
          </w:tcPr>
          <w:p w14:paraId="53430C3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4E3788D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44,7</w:t>
            </w:r>
          </w:p>
        </w:tc>
        <w:tc>
          <w:tcPr>
            <w:tcW w:w="440" w:type="pct"/>
            <w:tcBorders>
              <w:top w:val="nil"/>
              <w:left w:val="nil"/>
              <w:bottom w:val="single" w:sz="8" w:space="0" w:color="auto"/>
              <w:right w:val="single" w:sz="8" w:space="0" w:color="auto"/>
            </w:tcBorders>
            <w:shd w:val="clear" w:color="auto" w:fill="auto"/>
            <w:noWrap/>
            <w:vAlign w:val="center"/>
            <w:hideMark/>
          </w:tcPr>
          <w:p w14:paraId="4389A68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43,4</w:t>
            </w:r>
          </w:p>
        </w:tc>
        <w:tc>
          <w:tcPr>
            <w:tcW w:w="440" w:type="pct"/>
            <w:tcBorders>
              <w:top w:val="nil"/>
              <w:left w:val="nil"/>
              <w:bottom w:val="single" w:sz="8" w:space="0" w:color="auto"/>
              <w:right w:val="single" w:sz="8" w:space="0" w:color="auto"/>
            </w:tcBorders>
            <w:shd w:val="clear" w:color="auto" w:fill="auto"/>
            <w:noWrap/>
            <w:vAlign w:val="center"/>
            <w:hideMark/>
          </w:tcPr>
          <w:p w14:paraId="12C65DA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42,1</w:t>
            </w:r>
          </w:p>
        </w:tc>
        <w:tc>
          <w:tcPr>
            <w:tcW w:w="440" w:type="pct"/>
            <w:tcBorders>
              <w:top w:val="nil"/>
              <w:left w:val="nil"/>
              <w:bottom w:val="single" w:sz="8" w:space="0" w:color="auto"/>
              <w:right w:val="single" w:sz="8" w:space="0" w:color="auto"/>
            </w:tcBorders>
            <w:shd w:val="clear" w:color="auto" w:fill="auto"/>
            <w:noWrap/>
            <w:vAlign w:val="center"/>
            <w:hideMark/>
          </w:tcPr>
          <w:p w14:paraId="5F0312D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40,7</w:t>
            </w:r>
          </w:p>
        </w:tc>
        <w:tc>
          <w:tcPr>
            <w:tcW w:w="440" w:type="pct"/>
            <w:tcBorders>
              <w:top w:val="nil"/>
              <w:left w:val="nil"/>
              <w:bottom w:val="single" w:sz="8" w:space="0" w:color="auto"/>
              <w:right w:val="single" w:sz="8" w:space="0" w:color="auto"/>
            </w:tcBorders>
            <w:shd w:val="clear" w:color="auto" w:fill="auto"/>
            <w:noWrap/>
            <w:vAlign w:val="center"/>
            <w:hideMark/>
          </w:tcPr>
          <w:p w14:paraId="13F615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39,5</w:t>
            </w:r>
          </w:p>
        </w:tc>
        <w:tc>
          <w:tcPr>
            <w:tcW w:w="440" w:type="pct"/>
            <w:tcBorders>
              <w:top w:val="nil"/>
              <w:left w:val="nil"/>
              <w:bottom w:val="single" w:sz="8" w:space="0" w:color="auto"/>
              <w:right w:val="single" w:sz="8" w:space="0" w:color="auto"/>
            </w:tcBorders>
            <w:shd w:val="clear" w:color="auto" w:fill="auto"/>
            <w:noWrap/>
            <w:vAlign w:val="center"/>
            <w:hideMark/>
          </w:tcPr>
          <w:p w14:paraId="62B5CBD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38,1</w:t>
            </w:r>
          </w:p>
        </w:tc>
        <w:tc>
          <w:tcPr>
            <w:tcW w:w="440" w:type="pct"/>
            <w:tcBorders>
              <w:top w:val="nil"/>
              <w:left w:val="nil"/>
              <w:bottom w:val="single" w:sz="8" w:space="0" w:color="auto"/>
              <w:right w:val="single" w:sz="8" w:space="0" w:color="auto"/>
            </w:tcBorders>
            <w:shd w:val="clear" w:color="auto" w:fill="auto"/>
            <w:noWrap/>
            <w:vAlign w:val="center"/>
            <w:hideMark/>
          </w:tcPr>
          <w:p w14:paraId="7359136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36,8</w:t>
            </w:r>
          </w:p>
        </w:tc>
        <w:tc>
          <w:tcPr>
            <w:tcW w:w="445" w:type="pct"/>
            <w:tcBorders>
              <w:top w:val="nil"/>
              <w:left w:val="nil"/>
              <w:bottom w:val="single" w:sz="8" w:space="0" w:color="auto"/>
              <w:right w:val="single" w:sz="8" w:space="0" w:color="auto"/>
            </w:tcBorders>
            <w:shd w:val="clear" w:color="auto" w:fill="auto"/>
            <w:noWrap/>
            <w:vAlign w:val="center"/>
            <w:hideMark/>
          </w:tcPr>
          <w:p w14:paraId="3B492CC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35,3</w:t>
            </w:r>
          </w:p>
        </w:tc>
      </w:tr>
      <w:tr w:rsidR="00C25060" w:rsidRPr="00FA1FED" w14:paraId="72EB0E7F" w14:textId="77777777"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14:paraId="3970BF5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lastRenderedPageBreak/>
              <w:t>4 Дошкольные учреждения, хосписы</w:t>
            </w:r>
          </w:p>
        </w:tc>
        <w:tc>
          <w:tcPr>
            <w:tcW w:w="465" w:type="pct"/>
            <w:tcBorders>
              <w:top w:val="nil"/>
              <w:left w:val="nil"/>
              <w:bottom w:val="single" w:sz="8" w:space="0" w:color="auto"/>
              <w:right w:val="single" w:sz="8" w:space="0" w:color="auto"/>
            </w:tcBorders>
            <w:shd w:val="clear" w:color="auto" w:fill="auto"/>
            <w:noWrap/>
            <w:vAlign w:val="center"/>
            <w:hideMark/>
          </w:tcPr>
          <w:p w14:paraId="3568CEB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10CEEF3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14:paraId="6DBBD55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14:paraId="59F3511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14:paraId="667A3F3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7AD7D76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456E792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3A29DF8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14:paraId="7371E1A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r>
      <w:tr w:rsidR="00C25060" w:rsidRPr="00FA1FED" w14:paraId="26C724B9" w14:textId="77777777"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14:paraId="3E9812F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 Сервисного обслуживания, культурно-досуговой деятельности, технопарки,</w:t>
            </w:r>
          </w:p>
        </w:tc>
        <w:tc>
          <w:tcPr>
            <w:tcW w:w="465" w:type="pct"/>
            <w:tcBorders>
              <w:top w:val="nil"/>
              <w:left w:val="nil"/>
              <w:bottom w:val="single" w:sz="8" w:space="0" w:color="auto"/>
              <w:right w:val="single" w:sz="8" w:space="0" w:color="auto"/>
            </w:tcBorders>
            <w:shd w:val="clear" w:color="auto" w:fill="auto"/>
            <w:noWrap/>
            <w:vAlign w:val="center"/>
            <w:hideMark/>
          </w:tcPr>
          <w:p w14:paraId="6B1BD50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25C79AA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28,8</w:t>
            </w:r>
          </w:p>
        </w:tc>
        <w:tc>
          <w:tcPr>
            <w:tcW w:w="440" w:type="pct"/>
            <w:tcBorders>
              <w:top w:val="nil"/>
              <w:left w:val="nil"/>
              <w:bottom w:val="single" w:sz="8" w:space="0" w:color="auto"/>
              <w:right w:val="single" w:sz="8" w:space="0" w:color="auto"/>
            </w:tcBorders>
            <w:shd w:val="clear" w:color="auto" w:fill="auto"/>
            <w:noWrap/>
            <w:vAlign w:val="center"/>
            <w:hideMark/>
          </w:tcPr>
          <w:p w14:paraId="7585968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14:paraId="20EC449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26,3</w:t>
            </w:r>
          </w:p>
        </w:tc>
        <w:tc>
          <w:tcPr>
            <w:tcW w:w="440" w:type="pct"/>
            <w:tcBorders>
              <w:top w:val="nil"/>
              <w:left w:val="nil"/>
              <w:bottom w:val="single" w:sz="8" w:space="0" w:color="auto"/>
              <w:right w:val="single" w:sz="8" w:space="0" w:color="auto"/>
            </w:tcBorders>
            <w:shd w:val="clear" w:color="auto" w:fill="auto"/>
            <w:noWrap/>
            <w:vAlign w:val="center"/>
            <w:hideMark/>
          </w:tcPr>
          <w:p w14:paraId="230FE11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14:paraId="333A3A5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14:paraId="5BDC19E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25DAA30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14:paraId="4FAC79B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r>
      <w:tr w:rsidR="00C25060" w:rsidRPr="00FA1FED" w14:paraId="22E5B93C"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40D8979C"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503D23A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14:paraId="548E5BD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57,6</w:t>
            </w:r>
          </w:p>
        </w:tc>
        <w:tc>
          <w:tcPr>
            <w:tcW w:w="440" w:type="pct"/>
            <w:tcBorders>
              <w:top w:val="nil"/>
              <w:left w:val="nil"/>
              <w:bottom w:val="single" w:sz="8" w:space="0" w:color="auto"/>
              <w:right w:val="single" w:sz="8" w:space="0" w:color="auto"/>
            </w:tcBorders>
            <w:shd w:val="clear" w:color="auto" w:fill="auto"/>
            <w:noWrap/>
            <w:vAlign w:val="center"/>
            <w:hideMark/>
          </w:tcPr>
          <w:p w14:paraId="7465551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14:paraId="6E7D357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52,7</w:t>
            </w:r>
          </w:p>
        </w:tc>
        <w:tc>
          <w:tcPr>
            <w:tcW w:w="440" w:type="pct"/>
            <w:tcBorders>
              <w:top w:val="nil"/>
              <w:left w:val="nil"/>
              <w:bottom w:val="single" w:sz="8" w:space="0" w:color="auto"/>
              <w:right w:val="single" w:sz="8" w:space="0" w:color="auto"/>
            </w:tcBorders>
            <w:shd w:val="clear" w:color="auto" w:fill="auto"/>
            <w:noWrap/>
            <w:vAlign w:val="center"/>
            <w:hideMark/>
          </w:tcPr>
          <w:p w14:paraId="5479947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14:paraId="5741588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14:paraId="00EEB8FF"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613BC2B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14:paraId="4CA9A32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r>
      <w:tr w:rsidR="00C25060" w:rsidRPr="00FA1FED" w14:paraId="6C078262" w14:textId="77777777"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14:paraId="61FFFC0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склады</w:t>
            </w:r>
          </w:p>
        </w:tc>
        <w:tc>
          <w:tcPr>
            <w:tcW w:w="465" w:type="pct"/>
            <w:tcBorders>
              <w:top w:val="nil"/>
              <w:left w:val="nil"/>
              <w:bottom w:val="single" w:sz="8" w:space="0" w:color="auto"/>
              <w:right w:val="single" w:sz="8" w:space="0" w:color="auto"/>
            </w:tcBorders>
            <w:shd w:val="clear" w:color="auto" w:fill="auto"/>
            <w:noWrap/>
            <w:vAlign w:val="center"/>
            <w:hideMark/>
          </w:tcPr>
          <w:p w14:paraId="3473779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14:paraId="4CBFFC2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52,1</w:t>
            </w:r>
          </w:p>
        </w:tc>
        <w:tc>
          <w:tcPr>
            <w:tcW w:w="440" w:type="pct"/>
            <w:tcBorders>
              <w:top w:val="nil"/>
              <w:left w:val="nil"/>
              <w:bottom w:val="single" w:sz="8" w:space="0" w:color="auto"/>
              <w:right w:val="single" w:sz="8" w:space="0" w:color="auto"/>
            </w:tcBorders>
            <w:shd w:val="clear" w:color="auto" w:fill="auto"/>
            <w:noWrap/>
            <w:vAlign w:val="center"/>
            <w:hideMark/>
          </w:tcPr>
          <w:p w14:paraId="7C3845C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w:t>
            </w:r>
          </w:p>
        </w:tc>
        <w:tc>
          <w:tcPr>
            <w:tcW w:w="440" w:type="pct"/>
            <w:tcBorders>
              <w:top w:val="nil"/>
              <w:left w:val="nil"/>
              <w:bottom w:val="single" w:sz="8" w:space="0" w:color="auto"/>
              <w:right w:val="single" w:sz="8" w:space="0" w:color="auto"/>
            </w:tcBorders>
            <w:shd w:val="clear" w:color="auto" w:fill="auto"/>
            <w:noWrap/>
            <w:vAlign w:val="center"/>
            <w:hideMark/>
          </w:tcPr>
          <w:p w14:paraId="15D970D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47,6</w:t>
            </w:r>
          </w:p>
        </w:tc>
        <w:tc>
          <w:tcPr>
            <w:tcW w:w="440" w:type="pct"/>
            <w:tcBorders>
              <w:top w:val="nil"/>
              <w:left w:val="nil"/>
              <w:bottom w:val="single" w:sz="8" w:space="0" w:color="auto"/>
              <w:right w:val="single" w:sz="8" w:space="0" w:color="auto"/>
            </w:tcBorders>
            <w:shd w:val="clear" w:color="auto" w:fill="auto"/>
            <w:noWrap/>
            <w:vAlign w:val="center"/>
            <w:hideMark/>
          </w:tcPr>
          <w:p w14:paraId="51CB56C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14:paraId="00CBF1C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14:paraId="2B05F8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14:paraId="1F24480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14:paraId="4DEBD99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14:paraId="2AABAAD1"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7721C9CE"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6647ECB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14:paraId="7051966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104,3</w:t>
            </w:r>
          </w:p>
        </w:tc>
        <w:tc>
          <w:tcPr>
            <w:tcW w:w="440" w:type="pct"/>
            <w:tcBorders>
              <w:top w:val="nil"/>
              <w:left w:val="nil"/>
              <w:bottom w:val="single" w:sz="8" w:space="0" w:color="auto"/>
              <w:right w:val="single" w:sz="8" w:space="0" w:color="auto"/>
            </w:tcBorders>
            <w:shd w:val="clear" w:color="auto" w:fill="auto"/>
            <w:noWrap/>
            <w:vAlign w:val="center"/>
            <w:hideMark/>
          </w:tcPr>
          <w:p w14:paraId="0502D5E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100</w:t>
            </w:r>
          </w:p>
        </w:tc>
        <w:tc>
          <w:tcPr>
            <w:tcW w:w="440" w:type="pct"/>
            <w:tcBorders>
              <w:top w:val="nil"/>
              <w:left w:val="nil"/>
              <w:bottom w:val="single" w:sz="8" w:space="0" w:color="auto"/>
              <w:right w:val="single" w:sz="8" w:space="0" w:color="auto"/>
            </w:tcBorders>
            <w:shd w:val="clear" w:color="auto" w:fill="auto"/>
            <w:noWrap/>
            <w:vAlign w:val="center"/>
            <w:hideMark/>
          </w:tcPr>
          <w:p w14:paraId="58D5415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14:paraId="0839279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91</w:t>
            </w:r>
          </w:p>
        </w:tc>
        <w:tc>
          <w:tcPr>
            <w:tcW w:w="440" w:type="pct"/>
            <w:tcBorders>
              <w:top w:val="nil"/>
              <w:left w:val="nil"/>
              <w:bottom w:val="single" w:sz="8" w:space="0" w:color="auto"/>
              <w:right w:val="single" w:sz="8" w:space="0" w:color="auto"/>
            </w:tcBorders>
            <w:shd w:val="clear" w:color="auto" w:fill="auto"/>
            <w:noWrap/>
            <w:vAlign w:val="center"/>
            <w:hideMark/>
          </w:tcPr>
          <w:p w14:paraId="13B1669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59,8</w:t>
            </w:r>
          </w:p>
        </w:tc>
        <w:tc>
          <w:tcPr>
            <w:tcW w:w="440" w:type="pct"/>
            <w:tcBorders>
              <w:top w:val="nil"/>
              <w:left w:val="nil"/>
              <w:bottom w:val="single" w:sz="8" w:space="0" w:color="auto"/>
              <w:right w:val="single" w:sz="8" w:space="0" w:color="auto"/>
            </w:tcBorders>
            <w:shd w:val="clear" w:color="auto" w:fill="auto"/>
            <w:noWrap/>
            <w:vAlign w:val="center"/>
            <w:hideMark/>
          </w:tcPr>
          <w:p w14:paraId="17B8627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14:paraId="17A5C23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14:paraId="4D17F1FF"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14:paraId="5A040E75" w14:textId="77777777"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14:paraId="16C4CB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Административного назначения (офисы)</w:t>
            </w:r>
          </w:p>
        </w:tc>
        <w:tc>
          <w:tcPr>
            <w:tcW w:w="465" w:type="pct"/>
            <w:tcBorders>
              <w:top w:val="nil"/>
              <w:left w:val="nil"/>
              <w:bottom w:val="single" w:sz="8" w:space="0" w:color="auto"/>
              <w:right w:val="single" w:sz="8" w:space="0" w:color="auto"/>
            </w:tcBorders>
            <w:shd w:val="clear" w:color="auto" w:fill="auto"/>
            <w:noWrap/>
            <w:vAlign w:val="center"/>
            <w:hideMark/>
          </w:tcPr>
          <w:p w14:paraId="16D1E43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0D2C631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14:paraId="7AE1B4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42,7</w:t>
            </w:r>
          </w:p>
        </w:tc>
        <w:tc>
          <w:tcPr>
            <w:tcW w:w="440" w:type="pct"/>
            <w:tcBorders>
              <w:top w:val="nil"/>
              <w:left w:val="nil"/>
              <w:bottom w:val="single" w:sz="8" w:space="0" w:color="auto"/>
              <w:right w:val="single" w:sz="8" w:space="0" w:color="auto"/>
            </w:tcBorders>
            <w:shd w:val="clear" w:color="auto" w:fill="auto"/>
            <w:noWrap/>
            <w:vAlign w:val="center"/>
            <w:hideMark/>
          </w:tcPr>
          <w:p w14:paraId="3FE8DC4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14:paraId="635824A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33,9</w:t>
            </w:r>
          </w:p>
        </w:tc>
        <w:tc>
          <w:tcPr>
            <w:tcW w:w="440" w:type="pct"/>
            <w:tcBorders>
              <w:top w:val="nil"/>
              <w:left w:val="nil"/>
              <w:bottom w:val="single" w:sz="8" w:space="0" w:color="auto"/>
              <w:right w:val="single" w:sz="8" w:space="0" w:color="auto"/>
            </w:tcBorders>
            <w:shd w:val="clear" w:color="auto" w:fill="auto"/>
            <w:noWrap/>
            <w:vAlign w:val="center"/>
            <w:hideMark/>
          </w:tcPr>
          <w:p w14:paraId="4782FAB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30,1</w:t>
            </w:r>
          </w:p>
        </w:tc>
        <w:tc>
          <w:tcPr>
            <w:tcW w:w="440" w:type="pct"/>
            <w:tcBorders>
              <w:top w:val="nil"/>
              <w:left w:val="nil"/>
              <w:bottom w:val="single" w:sz="8" w:space="0" w:color="auto"/>
              <w:right w:val="single" w:sz="8" w:space="0" w:color="auto"/>
            </w:tcBorders>
            <w:shd w:val="clear" w:color="auto" w:fill="auto"/>
            <w:noWrap/>
            <w:vAlign w:val="center"/>
            <w:hideMark/>
          </w:tcPr>
          <w:p w14:paraId="06D9862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14:paraId="61FCD5D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c>
          <w:tcPr>
            <w:tcW w:w="445" w:type="pct"/>
            <w:tcBorders>
              <w:top w:val="nil"/>
              <w:left w:val="nil"/>
              <w:bottom w:val="single" w:sz="8" w:space="0" w:color="auto"/>
              <w:right w:val="single" w:sz="8" w:space="0" w:color="auto"/>
            </w:tcBorders>
            <w:shd w:val="clear" w:color="auto" w:fill="auto"/>
            <w:noWrap/>
            <w:vAlign w:val="center"/>
            <w:hideMark/>
          </w:tcPr>
          <w:p w14:paraId="3BA592F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r>
      <w:tr w:rsidR="00C25060" w:rsidRPr="00FA1FED" w14:paraId="02779D1E"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68AB7A97"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158AD5C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w:t>
            </w:r>
          </w:p>
        </w:tc>
        <w:tc>
          <w:tcPr>
            <w:tcW w:w="440" w:type="pct"/>
            <w:tcBorders>
              <w:top w:val="nil"/>
              <w:left w:val="nil"/>
              <w:bottom w:val="single" w:sz="8" w:space="0" w:color="auto"/>
              <w:right w:val="single" w:sz="8" w:space="0" w:color="auto"/>
            </w:tcBorders>
            <w:shd w:val="clear" w:color="auto" w:fill="auto"/>
            <w:noWrap/>
            <w:vAlign w:val="center"/>
            <w:hideMark/>
          </w:tcPr>
          <w:p w14:paraId="0A376AB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14:paraId="0B04BB6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64</w:t>
            </w:r>
          </w:p>
        </w:tc>
        <w:tc>
          <w:tcPr>
            <w:tcW w:w="440" w:type="pct"/>
            <w:tcBorders>
              <w:top w:val="nil"/>
              <w:left w:val="nil"/>
              <w:bottom w:val="single" w:sz="8" w:space="0" w:color="auto"/>
              <w:right w:val="single" w:sz="8" w:space="0" w:color="auto"/>
            </w:tcBorders>
            <w:shd w:val="clear" w:color="auto" w:fill="auto"/>
            <w:noWrap/>
            <w:vAlign w:val="center"/>
            <w:hideMark/>
          </w:tcPr>
          <w:p w14:paraId="4F96339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62,1</w:t>
            </w:r>
          </w:p>
        </w:tc>
        <w:tc>
          <w:tcPr>
            <w:tcW w:w="440" w:type="pct"/>
            <w:tcBorders>
              <w:top w:val="nil"/>
              <w:left w:val="nil"/>
              <w:bottom w:val="single" w:sz="8" w:space="0" w:color="auto"/>
              <w:right w:val="single" w:sz="8" w:space="0" w:color="auto"/>
            </w:tcBorders>
            <w:shd w:val="clear" w:color="auto" w:fill="auto"/>
            <w:noWrap/>
            <w:vAlign w:val="center"/>
            <w:hideMark/>
          </w:tcPr>
          <w:p w14:paraId="5046D5A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50,9</w:t>
            </w:r>
          </w:p>
        </w:tc>
        <w:tc>
          <w:tcPr>
            <w:tcW w:w="440" w:type="pct"/>
            <w:tcBorders>
              <w:top w:val="nil"/>
              <w:left w:val="nil"/>
              <w:bottom w:val="single" w:sz="8" w:space="0" w:color="auto"/>
              <w:right w:val="single" w:sz="8" w:space="0" w:color="auto"/>
            </w:tcBorders>
            <w:shd w:val="clear" w:color="auto" w:fill="auto"/>
            <w:noWrap/>
            <w:vAlign w:val="center"/>
            <w:hideMark/>
          </w:tcPr>
          <w:p w14:paraId="487FCD7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14:paraId="69FA785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14:paraId="48E6A1B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37,7</w:t>
            </w:r>
          </w:p>
        </w:tc>
        <w:tc>
          <w:tcPr>
            <w:tcW w:w="445" w:type="pct"/>
            <w:tcBorders>
              <w:top w:val="nil"/>
              <w:left w:val="nil"/>
              <w:bottom w:val="single" w:sz="8" w:space="0" w:color="auto"/>
              <w:right w:val="single" w:sz="8" w:space="0" w:color="auto"/>
            </w:tcBorders>
            <w:shd w:val="clear" w:color="auto" w:fill="auto"/>
            <w:noWrap/>
            <w:vAlign w:val="center"/>
            <w:hideMark/>
          </w:tcPr>
          <w:p w14:paraId="52D64DE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37,7</w:t>
            </w:r>
          </w:p>
        </w:tc>
      </w:tr>
      <w:tr w:rsidR="00C25060" w:rsidRPr="00FA1FED" w14:paraId="6BBC0525"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41D34796"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616E2E7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14:paraId="5AF98E6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14:paraId="32D9EDD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85,4</w:t>
            </w:r>
          </w:p>
        </w:tc>
        <w:tc>
          <w:tcPr>
            <w:tcW w:w="440" w:type="pct"/>
            <w:tcBorders>
              <w:top w:val="nil"/>
              <w:left w:val="nil"/>
              <w:bottom w:val="single" w:sz="8" w:space="0" w:color="auto"/>
              <w:right w:val="single" w:sz="8" w:space="0" w:color="auto"/>
            </w:tcBorders>
            <w:shd w:val="clear" w:color="auto" w:fill="auto"/>
            <w:noWrap/>
            <w:vAlign w:val="center"/>
            <w:hideMark/>
          </w:tcPr>
          <w:p w14:paraId="6D8585A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82,8</w:t>
            </w:r>
          </w:p>
        </w:tc>
        <w:tc>
          <w:tcPr>
            <w:tcW w:w="440" w:type="pct"/>
            <w:tcBorders>
              <w:top w:val="nil"/>
              <w:left w:val="nil"/>
              <w:bottom w:val="single" w:sz="8" w:space="0" w:color="auto"/>
              <w:right w:val="single" w:sz="8" w:space="0" w:color="auto"/>
            </w:tcBorders>
            <w:shd w:val="clear" w:color="auto" w:fill="auto"/>
            <w:noWrap/>
            <w:vAlign w:val="center"/>
            <w:hideMark/>
          </w:tcPr>
          <w:p w14:paraId="366534E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14:paraId="63AA741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14:paraId="1D34030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14:paraId="6F64DC4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c>
          <w:tcPr>
            <w:tcW w:w="445" w:type="pct"/>
            <w:tcBorders>
              <w:top w:val="nil"/>
              <w:left w:val="nil"/>
              <w:bottom w:val="single" w:sz="8" w:space="0" w:color="auto"/>
              <w:right w:val="single" w:sz="8" w:space="0" w:color="auto"/>
            </w:tcBorders>
            <w:shd w:val="clear" w:color="auto" w:fill="auto"/>
            <w:noWrap/>
            <w:vAlign w:val="center"/>
            <w:hideMark/>
          </w:tcPr>
          <w:p w14:paraId="0B62E37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r>
    </w:tbl>
    <w:p w14:paraId="271E44E5" w14:textId="77777777" w:rsidR="00C25060" w:rsidRPr="00FA1FED" w:rsidRDefault="00C25060" w:rsidP="00C25060">
      <w:pPr>
        <w:spacing w:after="120"/>
        <w:ind w:firstLine="709"/>
        <w:rPr>
          <w:rFonts w:ascii="Times New Roman" w:eastAsia="Calibri" w:hAnsi="Times New Roman" w:cs="Times New Roman"/>
          <w:szCs w:val="24"/>
        </w:rPr>
      </w:pPr>
    </w:p>
    <w:p w14:paraId="4F45C0C2" w14:textId="0F95F654" w:rsidR="00F0467A" w:rsidRPr="00FA1FED" w:rsidRDefault="00BF376C" w:rsidP="00D3402F">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FA1FED">
        <w:rPr>
          <w:rFonts w:ascii="Times New Roman" w:eastAsia="Calibri" w:hAnsi="Times New Roman" w:cs="Times New Roman"/>
          <w:bCs/>
          <w:iCs/>
          <w:color w:val="0A0A0C"/>
          <w:w w:val="105"/>
          <w:kern w:val="28"/>
          <w:sz w:val="24"/>
          <w:szCs w:val="24"/>
          <w:lang w:eastAsia="en-US"/>
        </w:rPr>
        <w:t>Нормативы потребления коммунальных</w:t>
      </w:r>
      <w:r w:rsidR="00320ACA"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услуг по отоплению</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гражданами,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проживающими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в</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многоквартирных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домах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или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жилых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домах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на</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территории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Ленинградской</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области,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утвержденные</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постановлением</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Правительства</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Ленинградской</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области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 xml:space="preserve">от 24 ноября 2010 г. </w:t>
      </w:r>
      <w:r w:rsidR="00E3208A">
        <w:rPr>
          <w:rFonts w:ascii="Times New Roman" w:eastAsia="Calibri" w:hAnsi="Times New Roman" w:cs="Times New Roman"/>
          <w:bCs/>
          <w:iCs/>
          <w:color w:val="0A0A0C"/>
          <w:w w:val="105"/>
          <w:kern w:val="28"/>
          <w:sz w:val="24"/>
          <w:szCs w:val="24"/>
          <w:lang w:eastAsia="en-US"/>
        </w:rPr>
        <w:t>№</w:t>
      </w:r>
      <w:r w:rsidRPr="00FA1FED">
        <w:rPr>
          <w:rFonts w:ascii="Times New Roman" w:eastAsia="Calibri" w:hAnsi="Times New Roman" w:cs="Times New Roman"/>
          <w:bCs/>
          <w:iCs/>
          <w:color w:val="0A0A0C"/>
          <w:w w:val="105"/>
          <w:kern w:val="28"/>
          <w:sz w:val="24"/>
          <w:szCs w:val="24"/>
          <w:lang w:eastAsia="en-US"/>
        </w:rPr>
        <w:t>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r w:rsidR="00320ACA"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представлены в</w:t>
      </w:r>
      <w:r w:rsidR="00320ACA" w:rsidRPr="00FA1FED">
        <w:rPr>
          <w:rFonts w:ascii="Times New Roman" w:eastAsia="Calibri" w:hAnsi="Times New Roman" w:cs="Times New Roman"/>
          <w:bCs/>
          <w:iCs/>
          <w:color w:val="0A0A0C"/>
          <w:w w:val="105"/>
          <w:kern w:val="28"/>
          <w:sz w:val="24"/>
          <w:szCs w:val="24"/>
          <w:lang w:eastAsia="en-US"/>
        </w:rPr>
        <w:t xml:space="preserve"> </w:t>
      </w:r>
      <w:r w:rsidR="00D3402F">
        <w:rPr>
          <w:rFonts w:ascii="Times New Roman" w:eastAsia="Calibri" w:hAnsi="Times New Roman" w:cs="Times New Roman"/>
          <w:bCs/>
          <w:iCs/>
          <w:color w:val="0A0A0C"/>
          <w:w w:val="105"/>
          <w:kern w:val="28"/>
          <w:sz w:val="24"/>
          <w:szCs w:val="24"/>
          <w:lang w:eastAsia="en-US"/>
        </w:rPr>
        <w:t>таблице.</w:t>
      </w:r>
    </w:p>
    <w:p w14:paraId="4200BBD3" w14:textId="77777777" w:rsidR="00320ACA" w:rsidRPr="00FA1FED" w:rsidRDefault="00BF376C" w:rsidP="00320ACA">
      <w:pPr>
        <w:spacing w:after="0" w:line="360" w:lineRule="auto"/>
        <w:ind w:firstLine="709"/>
        <w:jc w:val="both"/>
        <w:rPr>
          <w:rFonts w:ascii="Times New Roman" w:eastAsia="Calibri" w:hAnsi="Times New Roman" w:cs="Times New Roman"/>
          <w:bCs/>
          <w:iCs/>
          <w:color w:val="0A0A0C"/>
          <w:w w:val="105"/>
          <w:kern w:val="28"/>
          <w:sz w:val="24"/>
          <w:szCs w:val="24"/>
          <w:u w:val="single"/>
          <w:lang w:eastAsia="en-US"/>
        </w:rPr>
      </w:pPr>
      <w:r w:rsidRPr="00FA1FED">
        <w:rPr>
          <w:rFonts w:ascii="Times New Roman" w:eastAsia="Calibri" w:hAnsi="Times New Roman" w:cs="Times New Roman"/>
          <w:bCs/>
          <w:iCs/>
          <w:color w:val="0A0A0C"/>
          <w:w w:val="105"/>
          <w:kern w:val="28"/>
          <w:sz w:val="24"/>
          <w:szCs w:val="24"/>
          <w:u w:val="single"/>
          <w:lang w:eastAsia="en-US"/>
        </w:rPr>
        <w:t>Таблица 2.3</w:t>
      </w:r>
      <w:r w:rsidR="00D3402F">
        <w:rPr>
          <w:rFonts w:ascii="Times New Roman" w:eastAsia="Calibri" w:hAnsi="Times New Roman" w:cs="Times New Roman"/>
          <w:bCs/>
          <w:iCs/>
          <w:color w:val="0A0A0C"/>
          <w:w w:val="105"/>
          <w:kern w:val="28"/>
          <w:sz w:val="24"/>
          <w:szCs w:val="24"/>
          <w:u w:val="single"/>
          <w:lang w:eastAsia="en-US"/>
        </w:rPr>
        <w:t>.</w:t>
      </w:r>
      <w:r w:rsidRPr="00FA1FED">
        <w:rPr>
          <w:rFonts w:ascii="Times New Roman" w:eastAsia="Calibri" w:hAnsi="Times New Roman" w:cs="Times New Roman"/>
          <w:bCs/>
          <w:iCs/>
          <w:color w:val="0A0A0C"/>
          <w:w w:val="105"/>
          <w:kern w:val="28"/>
          <w:sz w:val="24"/>
          <w:szCs w:val="24"/>
          <w:u w:val="single"/>
          <w:lang w:eastAsia="en-US"/>
        </w:rPr>
        <w:t>1.4 – Нормативы</w:t>
      </w:r>
      <w:r w:rsidRPr="00FA1FED">
        <w:rPr>
          <w:rFonts w:ascii="Times New Roman" w:eastAsia="Calibri" w:hAnsi="Times New Roman" w:cs="Times New Roman"/>
          <w:bCs/>
          <w:iCs/>
          <w:color w:val="0A0A0C"/>
          <w:w w:val="105"/>
          <w:kern w:val="28"/>
          <w:sz w:val="24"/>
          <w:szCs w:val="24"/>
          <w:u w:val="single"/>
          <w:lang w:eastAsia="en-US"/>
        </w:rPr>
        <w:tab/>
        <w:t>потребления</w:t>
      </w:r>
      <w:r w:rsidRPr="00FA1FED">
        <w:rPr>
          <w:rFonts w:ascii="Times New Roman" w:eastAsia="Calibri" w:hAnsi="Times New Roman" w:cs="Times New Roman"/>
          <w:bCs/>
          <w:iCs/>
          <w:color w:val="0A0A0C"/>
          <w:w w:val="105"/>
          <w:kern w:val="28"/>
          <w:sz w:val="24"/>
          <w:szCs w:val="24"/>
          <w:u w:val="single"/>
          <w:lang w:eastAsia="en-US"/>
        </w:rPr>
        <w:tab/>
        <w:t>коммунальных услуг</w:t>
      </w:r>
      <w:r w:rsidR="00320ACA" w:rsidRPr="00FA1FED">
        <w:rPr>
          <w:rFonts w:ascii="Times New Roman" w:eastAsia="Calibri" w:hAnsi="Times New Roman" w:cs="Times New Roman"/>
          <w:bCs/>
          <w:iCs/>
          <w:color w:val="0A0A0C"/>
          <w:w w:val="105"/>
          <w:kern w:val="28"/>
          <w:sz w:val="24"/>
          <w:szCs w:val="24"/>
          <w:u w:val="single"/>
          <w:lang w:eastAsia="en-US"/>
        </w:rPr>
        <w:t xml:space="preserve"> </w:t>
      </w:r>
      <w:r w:rsidRPr="00FA1FED">
        <w:rPr>
          <w:rFonts w:ascii="Times New Roman" w:eastAsia="Calibri" w:hAnsi="Times New Roman" w:cs="Times New Roman"/>
          <w:bCs/>
          <w:iCs/>
          <w:color w:val="0A0A0C"/>
          <w:spacing w:val="-2"/>
          <w:w w:val="105"/>
          <w:kern w:val="28"/>
          <w:sz w:val="24"/>
          <w:szCs w:val="24"/>
          <w:u w:val="single"/>
          <w:lang w:eastAsia="en-US"/>
        </w:rPr>
        <w:t>по</w:t>
      </w:r>
      <w:r w:rsidR="00320ACA" w:rsidRPr="00FA1FED">
        <w:rPr>
          <w:rFonts w:ascii="Times New Roman" w:eastAsia="Calibri" w:hAnsi="Times New Roman" w:cs="Times New Roman"/>
          <w:bCs/>
          <w:iCs/>
          <w:color w:val="0A0A0C"/>
          <w:spacing w:val="-2"/>
          <w:w w:val="105"/>
          <w:kern w:val="28"/>
          <w:sz w:val="24"/>
          <w:szCs w:val="24"/>
          <w:u w:val="single"/>
          <w:lang w:eastAsia="en-US"/>
        </w:rPr>
        <w:t xml:space="preserve"> </w:t>
      </w:r>
      <w:r w:rsidRPr="00FA1FED">
        <w:rPr>
          <w:rFonts w:ascii="Times New Roman" w:eastAsia="Calibri" w:hAnsi="Times New Roman" w:cs="Times New Roman"/>
          <w:bCs/>
          <w:iCs/>
          <w:color w:val="0A0A0C"/>
          <w:w w:val="105"/>
          <w:kern w:val="28"/>
          <w:sz w:val="24"/>
          <w:szCs w:val="24"/>
          <w:u w:val="single"/>
          <w:lang w:eastAsia="en-US"/>
        </w:rPr>
        <w:t>отоплению</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6186"/>
        <w:gridCol w:w="2654"/>
      </w:tblGrid>
      <w:tr w:rsidR="00D62F85" w:rsidRPr="00FA1FED" w14:paraId="3008762C" w14:textId="77777777" w:rsidTr="00AA6DBA">
        <w:trPr>
          <w:trHeight w:val="20"/>
          <w:tblHeader/>
        </w:trPr>
        <w:tc>
          <w:tcPr>
            <w:tcW w:w="270" w:type="pct"/>
            <w:vAlign w:val="center"/>
          </w:tcPr>
          <w:p w14:paraId="31327654" w14:textId="77777777" w:rsidR="00D62F85" w:rsidRPr="00FA1FED" w:rsidRDefault="00D62F85" w:rsidP="00AA6DBA">
            <w:pPr>
              <w:pStyle w:val="1fffb"/>
              <w:rPr>
                <w:rFonts w:cs="Times New Roman"/>
              </w:rPr>
            </w:pPr>
            <w:r w:rsidRPr="00FA1FED">
              <w:rPr>
                <w:rFonts w:cs="Times New Roman"/>
                <w:w w:val="99"/>
              </w:rPr>
              <w:t>N</w:t>
            </w:r>
          </w:p>
        </w:tc>
        <w:tc>
          <w:tcPr>
            <w:tcW w:w="3310" w:type="pct"/>
            <w:vMerge w:val="restart"/>
            <w:vAlign w:val="center"/>
          </w:tcPr>
          <w:p w14:paraId="77F244D6" w14:textId="77777777" w:rsidR="00D62F85" w:rsidRPr="00FA1FED" w:rsidRDefault="00D62F85" w:rsidP="00AA6DBA">
            <w:pPr>
              <w:pStyle w:val="1fffb"/>
              <w:rPr>
                <w:rFonts w:cs="Times New Roman"/>
                <w:lang w:val="ru-RU"/>
              </w:rPr>
            </w:pPr>
            <w:r w:rsidRPr="00FA1FED">
              <w:rPr>
                <w:rFonts w:cs="Times New Roman"/>
                <w:lang w:val="ru-RU"/>
              </w:rPr>
              <w:t>Классификационные группы многоквартирных домов</w:t>
            </w:r>
          </w:p>
          <w:p w14:paraId="2447BB28" w14:textId="77777777" w:rsidR="00D62F85" w:rsidRPr="00FA1FED" w:rsidRDefault="00D62F85" w:rsidP="00AA6DBA">
            <w:pPr>
              <w:pStyle w:val="1fffb"/>
              <w:rPr>
                <w:rFonts w:cs="Times New Roman"/>
                <w:lang w:val="ru-RU"/>
              </w:rPr>
            </w:pPr>
            <w:r w:rsidRPr="00FA1FED">
              <w:rPr>
                <w:rFonts w:cs="Times New Roman"/>
                <w:lang w:val="ru-RU"/>
              </w:rPr>
              <w:t>И жилых домов</w:t>
            </w:r>
          </w:p>
        </w:tc>
        <w:tc>
          <w:tcPr>
            <w:tcW w:w="1420" w:type="pct"/>
            <w:vMerge w:val="restart"/>
            <w:vAlign w:val="center"/>
          </w:tcPr>
          <w:p w14:paraId="6EE3B948" w14:textId="77777777" w:rsidR="00D62F85" w:rsidRPr="00FA1FED" w:rsidRDefault="00D62F85" w:rsidP="00AA6DBA">
            <w:pPr>
              <w:pStyle w:val="1fffb"/>
              <w:rPr>
                <w:rFonts w:cs="Times New Roman"/>
                <w:lang w:val="ru-RU"/>
              </w:rPr>
            </w:pPr>
            <w:r w:rsidRPr="00FA1FED">
              <w:rPr>
                <w:rFonts w:cs="Times New Roman"/>
                <w:lang w:val="ru-RU"/>
              </w:rPr>
              <w:t>Норматив потребления</w:t>
            </w:r>
          </w:p>
          <w:p w14:paraId="3147F180" w14:textId="77777777" w:rsidR="00D62F85" w:rsidRPr="00FA1FED" w:rsidRDefault="00D62F85" w:rsidP="00AA6DBA">
            <w:pPr>
              <w:pStyle w:val="1fffb"/>
              <w:rPr>
                <w:rFonts w:cs="Times New Roman"/>
                <w:lang w:val="ru-RU"/>
              </w:rPr>
            </w:pPr>
            <w:r w:rsidRPr="00FA1FED">
              <w:rPr>
                <w:rFonts w:cs="Times New Roman"/>
                <w:lang w:val="ru-RU"/>
              </w:rPr>
              <w:t>Гкал/кв.м общей площади жилых помещений в месяц</w:t>
            </w:r>
          </w:p>
        </w:tc>
      </w:tr>
      <w:tr w:rsidR="00D62F85" w:rsidRPr="00FA1FED" w14:paraId="046E423A" w14:textId="77777777" w:rsidTr="00AA6DBA">
        <w:trPr>
          <w:trHeight w:val="20"/>
          <w:tblHeader/>
        </w:trPr>
        <w:tc>
          <w:tcPr>
            <w:tcW w:w="270" w:type="pct"/>
            <w:vAlign w:val="center"/>
          </w:tcPr>
          <w:p w14:paraId="4FAA3214" w14:textId="77777777" w:rsidR="00D62F85" w:rsidRPr="00FA1FED" w:rsidRDefault="00D62F85" w:rsidP="00AA6DBA">
            <w:pPr>
              <w:pStyle w:val="1fffb"/>
              <w:rPr>
                <w:rFonts w:cs="Times New Roman"/>
              </w:rPr>
            </w:pPr>
            <w:r w:rsidRPr="00FA1FED">
              <w:rPr>
                <w:rFonts w:cs="Times New Roman"/>
              </w:rPr>
              <w:t>п/п</w:t>
            </w:r>
          </w:p>
        </w:tc>
        <w:tc>
          <w:tcPr>
            <w:tcW w:w="3310" w:type="pct"/>
            <w:vMerge/>
            <w:vAlign w:val="center"/>
          </w:tcPr>
          <w:p w14:paraId="4F4FF6AA" w14:textId="77777777" w:rsidR="00D62F85" w:rsidRPr="00FA1FED" w:rsidRDefault="00D62F85" w:rsidP="00AA6DBA">
            <w:pPr>
              <w:pStyle w:val="1fffb"/>
              <w:rPr>
                <w:rFonts w:cs="Times New Roman"/>
              </w:rPr>
            </w:pPr>
          </w:p>
        </w:tc>
        <w:tc>
          <w:tcPr>
            <w:tcW w:w="1420" w:type="pct"/>
            <w:vMerge/>
            <w:vAlign w:val="center"/>
          </w:tcPr>
          <w:p w14:paraId="49B6C9F3" w14:textId="77777777" w:rsidR="00D62F85" w:rsidRPr="00FA1FED" w:rsidRDefault="00D62F85" w:rsidP="00AA6DBA">
            <w:pPr>
              <w:pStyle w:val="1fffb"/>
              <w:rPr>
                <w:rFonts w:cs="Times New Roman"/>
                <w:lang w:val="ru-RU"/>
              </w:rPr>
            </w:pPr>
          </w:p>
        </w:tc>
      </w:tr>
      <w:tr w:rsidR="00D62F85" w:rsidRPr="00FA1FED" w14:paraId="3EBBAC3E" w14:textId="77777777" w:rsidTr="00AA6DBA">
        <w:trPr>
          <w:trHeight w:val="20"/>
        </w:trPr>
        <w:tc>
          <w:tcPr>
            <w:tcW w:w="270" w:type="pct"/>
            <w:vAlign w:val="center"/>
          </w:tcPr>
          <w:p w14:paraId="14EF6179" w14:textId="77777777" w:rsidR="00D62F85" w:rsidRPr="00FA1FED" w:rsidRDefault="00D62F85" w:rsidP="00AA6DBA">
            <w:pPr>
              <w:pStyle w:val="1fffb"/>
              <w:rPr>
                <w:rFonts w:cs="Times New Roman"/>
              </w:rPr>
            </w:pPr>
            <w:r w:rsidRPr="00FA1FED">
              <w:rPr>
                <w:rFonts w:cs="Times New Roman"/>
              </w:rPr>
              <w:t>1</w:t>
            </w:r>
          </w:p>
        </w:tc>
        <w:tc>
          <w:tcPr>
            <w:tcW w:w="3310" w:type="pct"/>
            <w:vAlign w:val="center"/>
          </w:tcPr>
          <w:p w14:paraId="3E7B0D7D" w14:textId="77777777" w:rsidR="00D62F85" w:rsidRPr="00FA1FED" w:rsidRDefault="00D62F85" w:rsidP="00AA6DBA">
            <w:pPr>
              <w:pStyle w:val="1fffb"/>
              <w:rPr>
                <w:rFonts w:cs="Times New Roman"/>
              </w:rPr>
            </w:pPr>
            <w:r w:rsidRPr="00FA1FED">
              <w:rPr>
                <w:rFonts w:cs="Times New Roman"/>
              </w:rPr>
              <w:t>Дома</w:t>
            </w:r>
            <w:r w:rsidRPr="00FA1FED">
              <w:rPr>
                <w:rFonts w:cs="Times New Roman"/>
                <w:lang w:val="ru-RU"/>
              </w:rPr>
              <w:t xml:space="preserve"> </w:t>
            </w:r>
            <w:r w:rsidRPr="00FA1FED">
              <w:rPr>
                <w:rFonts w:cs="Times New Roman"/>
              </w:rPr>
              <w:t>постройки</w:t>
            </w:r>
            <w:r w:rsidRPr="00FA1FED">
              <w:rPr>
                <w:rFonts w:cs="Times New Roman"/>
                <w:lang w:val="ru-RU"/>
              </w:rPr>
              <w:t xml:space="preserve"> </w:t>
            </w:r>
            <w:r w:rsidRPr="00FA1FED">
              <w:rPr>
                <w:rFonts w:cs="Times New Roman"/>
              </w:rPr>
              <w:t>до</w:t>
            </w:r>
            <w:r w:rsidRPr="00FA1FED">
              <w:rPr>
                <w:rFonts w:cs="Times New Roman"/>
                <w:lang w:val="ru-RU"/>
              </w:rPr>
              <w:t xml:space="preserve"> </w:t>
            </w:r>
            <w:r w:rsidRPr="00FA1FED">
              <w:rPr>
                <w:rFonts w:cs="Times New Roman"/>
              </w:rPr>
              <w:t>1945года</w:t>
            </w:r>
          </w:p>
        </w:tc>
        <w:tc>
          <w:tcPr>
            <w:tcW w:w="1420" w:type="pct"/>
            <w:vAlign w:val="center"/>
          </w:tcPr>
          <w:p w14:paraId="11C14689" w14:textId="77777777" w:rsidR="00D62F85" w:rsidRPr="00FA1FED" w:rsidRDefault="00D62F85" w:rsidP="00AA6DBA">
            <w:pPr>
              <w:pStyle w:val="1fffb"/>
              <w:rPr>
                <w:rFonts w:cs="Times New Roman"/>
                <w:lang w:val="ru-RU"/>
              </w:rPr>
            </w:pPr>
            <w:r w:rsidRPr="00FA1FED">
              <w:rPr>
                <w:rFonts w:cs="Times New Roman"/>
              </w:rPr>
              <w:t>0,0</w:t>
            </w:r>
            <w:r w:rsidRPr="00FA1FED">
              <w:rPr>
                <w:rFonts w:cs="Times New Roman"/>
                <w:lang w:val="ru-RU"/>
              </w:rPr>
              <w:t>3105</w:t>
            </w:r>
          </w:p>
        </w:tc>
      </w:tr>
      <w:tr w:rsidR="00D62F85" w:rsidRPr="00FA1FED" w14:paraId="11237AE5" w14:textId="77777777" w:rsidTr="00AA6DBA">
        <w:trPr>
          <w:trHeight w:val="20"/>
        </w:trPr>
        <w:tc>
          <w:tcPr>
            <w:tcW w:w="270" w:type="pct"/>
            <w:vAlign w:val="center"/>
          </w:tcPr>
          <w:p w14:paraId="40CBA263" w14:textId="77777777" w:rsidR="00D62F85" w:rsidRPr="00FA1FED" w:rsidRDefault="00D62F85" w:rsidP="00AA6DBA">
            <w:pPr>
              <w:pStyle w:val="1fffb"/>
              <w:rPr>
                <w:rFonts w:cs="Times New Roman"/>
              </w:rPr>
            </w:pPr>
            <w:r w:rsidRPr="00FA1FED">
              <w:rPr>
                <w:rFonts w:cs="Times New Roman"/>
              </w:rPr>
              <w:t>2</w:t>
            </w:r>
          </w:p>
        </w:tc>
        <w:tc>
          <w:tcPr>
            <w:tcW w:w="3310" w:type="pct"/>
            <w:vAlign w:val="center"/>
          </w:tcPr>
          <w:p w14:paraId="5F217DF7" w14:textId="77777777" w:rsidR="00D62F85" w:rsidRPr="00FA1FED" w:rsidRDefault="00D62F85" w:rsidP="00AA6DBA">
            <w:pPr>
              <w:pStyle w:val="1fffb"/>
              <w:rPr>
                <w:rFonts w:cs="Times New Roman"/>
              </w:rPr>
            </w:pPr>
            <w:r w:rsidRPr="00FA1FED">
              <w:rPr>
                <w:rFonts w:cs="Times New Roman"/>
              </w:rPr>
              <w:t>Домапостройки1946-1970годов</w:t>
            </w:r>
          </w:p>
        </w:tc>
        <w:tc>
          <w:tcPr>
            <w:tcW w:w="1420" w:type="pct"/>
            <w:vAlign w:val="center"/>
          </w:tcPr>
          <w:p w14:paraId="22EA49F2" w14:textId="77777777" w:rsidR="00D62F85" w:rsidRPr="00FA1FED" w:rsidRDefault="00D62F85" w:rsidP="00AA6DBA">
            <w:pPr>
              <w:pStyle w:val="1fffb"/>
              <w:rPr>
                <w:rFonts w:cs="Times New Roman"/>
                <w:lang w:val="ru-RU"/>
              </w:rPr>
            </w:pPr>
            <w:r w:rsidRPr="00FA1FED">
              <w:rPr>
                <w:rFonts w:cs="Times New Roman"/>
                <w:lang w:val="ru-RU"/>
              </w:rPr>
              <w:t>0,02595</w:t>
            </w:r>
          </w:p>
        </w:tc>
      </w:tr>
      <w:tr w:rsidR="00D62F85" w:rsidRPr="00FA1FED" w14:paraId="7F4844F4" w14:textId="77777777" w:rsidTr="00AA6DBA">
        <w:trPr>
          <w:trHeight w:val="20"/>
        </w:trPr>
        <w:tc>
          <w:tcPr>
            <w:tcW w:w="270" w:type="pct"/>
            <w:vAlign w:val="center"/>
          </w:tcPr>
          <w:p w14:paraId="192E5C97" w14:textId="77777777" w:rsidR="00D62F85" w:rsidRPr="00FA1FED" w:rsidRDefault="00D62F85" w:rsidP="00AA6DBA">
            <w:pPr>
              <w:pStyle w:val="1fffb"/>
              <w:rPr>
                <w:rFonts w:cs="Times New Roman"/>
              </w:rPr>
            </w:pPr>
            <w:r w:rsidRPr="00FA1FED">
              <w:rPr>
                <w:rFonts w:cs="Times New Roman"/>
              </w:rPr>
              <w:t>3</w:t>
            </w:r>
          </w:p>
        </w:tc>
        <w:tc>
          <w:tcPr>
            <w:tcW w:w="3310" w:type="pct"/>
            <w:vAlign w:val="center"/>
          </w:tcPr>
          <w:p w14:paraId="22A2C594" w14:textId="77777777" w:rsidR="00D62F85" w:rsidRPr="00FA1FED" w:rsidRDefault="00D62F85" w:rsidP="00AA6DBA">
            <w:pPr>
              <w:pStyle w:val="1fffb"/>
              <w:rPr>
                <w:rFonts w:cs="Times New Roman"/>
              </w:rPr>
            </w:pPr>
            <w:r w:rsidRPr="00FA1FED">
              <w:rPr>
                <w:rFonts w:cs="Times New Roman"/>
              </w:rPr>
              <w:t>Домапостройки1971-1999годов</w:t>
            </w:r>
          </w:p>
        </w:tc>
        <w:tc>
          <w:tcPr>
            <w:tcW w:w="1420" w:type="pct"/>
            <w:vAlign w:val="center"/>
          </w:tcPr>
          <w:p w14:paraId="5982857F" w14:textId="77777777" w:rsidR="00D62F85" w:rsidRPr="00FA1FED" w:rsidRDefault="00D62F85" w:rsidP="00AA6DBA">
            <w:pPr>
              <w:pStyle w:val="1fffb"/>
              <w:rPr>
                <w:rFonts w:cs="Times New Roman"/>
                <w:lang w:val="ru-RU"/>
              </w:rPr>
            </w:pPr>
            <w:r w:rsidRPr="00FA1FED">
              <w:rPr>
                <w:rFonts w:cs="Times New Roman"/>
                <w:lang w:val="ru-RU"/>
              </w:rPr>
              <w:t>0,0249</w:t>
            </w:r>
          </w:p>
        </w:tc>
      </w:tr>
      <w:tr w:rsidR="00D62F85" w:rsidRPr="00FA1FED" w14:paraId="765F3F23" w14:textId="77777777" w:rsidTr="00AA6DBA">
        <w:trPr>
          <w:trHeight w:val="20"/>
        </w:trPr>
        <w:tc>
          <w:tcPr>
            <w:tcW w:w="270" w:type="pct"/>
            <w:vAlign w:val="center"/>
          </w:tcPr>
          <w:p w14:paraId="128A5375" w14:textId="77777777" w:rsidR="00D62F85" w:rsidRPr="00FA1FED" w:rsidRDefault="00D62F85" w:rsidP="00AA6DBA">
            <w:pPr>
              <w:pStyle w:val="1fffb"/>
              <w:rPr>
                <w:rFonts w:cs="Times New Roman"/>
              </w:rPr>
            </w:pPr>
            <w:r w:rsidRPr="00FA1FED">
              <w:rPr>
                <w:rFonts w:cs="Times New Roman"/>
              </w:rPr>
              <w:t>4</w:t>
            </w:r>
          </w:p>
        </w:tc>
        <w:tc>
          <w:tcPr>
            <w:tcW w:w="3310" w:type="pct"/>
            <w:vAlign w:val="center"/>
          </w:tcPr>
          <w:p w14:paraId="5FB06B12" w14:textId="77777777" w:rsidR="00D62F85" w:rsidRPr="00FA1FED" w:rsidRDefault="00D62F85" w:rsidP="00AA6DBA">
            <w:pPr>
              <w:pStyle w:val="1fffb"/>
              <w:rPr>
                <w:rFonts w:cs="Times New Roman"/>
              </w:rPr>
            </w:pPr>
            <w:r w:rsidRPr="00FA1FED">
              <w:rPr>
                <w:rFonts w:cs="Times New Roman"/>
              </w:rPr>
              <w:t>Домапостройкипосле1999года</w:t>
            </w:r>
          </w:p>
        </w:tc>
        <w:tc>
          <w:tcPr>
            <w:tcW w:w="1420" w:type="pct"/>
            <w:vAlign w:val="center"/>
          </w:tcPr>
          <w:p w14:paraId="0E087AE4" w14:textId="77777777" w:rsidR="00D62F85" w:rsidRPr="00FA1FED" w:rsidRDefault="00D62F85" w:rsidP="00AA6DBA">
            <w:pPr>
              <w:pStyle w:val="1fffb"/>
              <w:rPr>
                <w:rFonts w:cs="Times New Roman"/>
                <w:lang w:val="ru-RU"/>
              </w:rPr>
            </w:pPr>
            <w:r w:rsidRPr="00FA1FED">
              <w:rPr>
                <w:rFonts w:cs="Times New Roman"/>
              </w:rPr>
              <w:t>0,0</w:t>
            </w:r>
            <w:r w:rsidRPr="00FA1FED">
              <w:rPr>
                <w:rFonts w:cs="Times New Roman"/>
                <w:lang w:val="ru-RU"/>
              </w:rPr>
              <w:t>1485</w:t>
            </w:r>
          </w:p>
        </w:tc>
      </w:tr>
    </w:tbl>
    <w:p w14:paraId="31A0B371" w14:textId="4722FA3B" w:rsidR="00C25060" w:rsidRPr="00AE61D3" w:rsidRDefault="00C25060" w:rsidP="007B612A">
      <w:pPr>
        <w:pStyle w:val="19"/>
      </w:pPr>
      <w:bookmarkStart w:id="382" w:name="_Toc521411580"/>
      <w:bookmarkStart w:id="383" w:name="_Toc9154866"/>
      <w:bookmarkStart w:id="384" w:name="_Toc84971012"/>
      <w:bookmarkStart w:id="385" w:name="_Toc197279390"/>
      <w:r w:rsidRPr="00FA1FED">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82"/>
      <w:bookmarkEnd w:id="383"/>
      <w:bookmarkEnd w:id="384"/>
      <w:bookmarkEnd w:id="385"/>
    </w:p>
    <w:p w14:paraId="7D10B4B0" w14:textId="77777777" w:rsidR="00C25060" w:rsidRPr="00FA1FED" w:rsidRDefault="00C25060" w:rsidP="00B5461F">
      <w:pPr>
        <w:pStyle w:val="11ff3"/>
        <w:rPr>
          <w:kern w:val="0"/>
        </w:rPr>
      </w:pPr>
      <w:r w:rsidRPr="00FA1FED">
        <w:rPr>
          <w:kern w:val="0"/>
        </w:rPr>
        <w:t>Прогноз прироста тепловых нагрузок потребителей, сгруппированных по зонам действия источников тепловой энергии представлен в таблиц</w:t>
      </w:r>
      <w:r w:rsidR="00C74682" w:rsidRPr="00FA1FED">
        <w:rPr>
          <w:kern w:val="0"/>
        </w:rPr>
        <w:t>е</w:t>
      </w:r>
      <w:r w:rsidRPr="00FA1FED">
        <w:rPr>
          <w:kern w:val="0"/>
        </w:rPr>
        <w:t>.</w:t>
      </w:r>
    </w:p>
    <w:p w14:paraId="04F0BE73" w14:textId="77777777" w:rsidR="00C25060" w:rsidRPr="00FA1FED" w:rsidRDefault="00C25060" w:rsidP="00C25060">
      <w:pPr>
        <w:spacing w:after="120"/>
        <w:ind w:firstLine="709"/>
        <w:rPr>
          <w:rFonts w:ascii="Times New Roman" w:eastAsia="Calibri" w:hAnsi="Times New Roman" w:cs="Times New Roman"/>
          <w:szCs w:val="24"/>
        </w:rPr>
      </w:pPr>
    </w:p>
    <w:p w14:paraId="22C6F4A8" w14:textId="77777777" w:rsidR="00C25060" w:rsidRPr="00FA1FED" w:rsidRDefault="00C25060" w:rsidP="00C25060">
      <w:pPr>
        <w:spacing w:after="120"/>
        <w:ind w:firstLine="709"/>
        <w:rPr>
          <w:rFonts w:ascii="Times New Roman" w:eastAsia="Calibri" w:hAnsi="Times New Roman" w:cs="Times New Roman"/>
          <w:szCs w:val="24"/>
        </w:rPr>
        <w:sectPr w:rsidR="00C25060" w:rsidRPr="00FA1FED" w:rsidSect="00E8592F">
          <w:pgSz w:w="11906" w:h="16838"/>
          <w:pgMar w:top="1134" w:right="850" w:bottom="1134" w:left="1701" w:header="567" w:footer="454" w:gutter="0"/>
          <w:cols w:space="708"/>
          <w:docGrid w:linePitch="360"/>
        </w:sectPr>
      </w:pPr>
    </w:p>
    <w:p w14:paraId="45A49152" w14:textId="77777777" w:rsidR="004917BC" w:rsidRPr="00FA1FED" w:rsidRDefault="00D3402F" w:rsidP="00D3402F">
      <w:pPr>
        <w:pStyle w:val="affffffffff6"/>
        <w:rPr>
          <w:rFonts w:ascii="Times New Roman" w:hAnsi="Times New Roman" w:cs="Times New Roman"/>
        </w:rPr>
      </w:pPr>
      <w:bookmarkStart w:id="386" w:name="_Toc527946780"/>
      <w:r>
        <w:rPr>
          <w:rFonts w:ascii="Times New Roman" w:hAnsi="Times New Roman" w:cs="Times New Roman"/>
          <w:sz w:val="24"/>
          <w:szCs w:val="24"/>
          <w:u w:val="single"/>
        </w:rPr>
        <w:lastRenderedPageBreak/>
        <w:t>Таблица 2.4.</w:t>
      </w:r>
      <w:r w:rsidR="00772A03" w:rsidRPr="00FA1FED">
        <w:rPr>
          <w:rFonts w:ascii="Times New Roman" w:hAnsi="Times New Roman" w:cs="Times New Roman"/>
          <w:sz w:val="24"/>
          <w:szCs w:val="24"/>
          <w:u w:val="single"/>
        </w:rPr>
        <w:t>2</w:t>
      </w:r>
      <w:r w:rsidR="003159B9" w:rsidRPr="00FA1FED">
        <w:rPr>
          <w:rFonts w:ascii="Times New Roman" w:hAnsi="Times New Roman" w:cs="Times New Roman"/>
          <w:sz w:val="24"/>
          <w:szCs w:val="24"/>
          <w:u w:val="single"/>
        </w:rPr>
        <w:t xml:space="preserve"> – </w:t>
      </w:r>
      <w:r w:rsidR="00C25060" w:rsidRPr="00FA1FED">
        <w:rPr>
          <w:rFonts w:ascii="Times New Roman" w:hAnsi="Times New Roman" w:cs="Times New Roman"/>
          <w:sz w:val="24"/>
          <w:szCs w:val="24"/>
          <w:u w:val="single"/>
        </w:rPr>
        <w:t>Прогнозы приростов спроса на тепловую мощность для централизованного теплоснабжения с разделением по видам теплопотребления, Гкал/ч</w:t>
      </w:r>
      <w:bookmarkEnd w:id="386"/>
    </w:p>
    <w:tbl>
      <w:tblPr>
        <w:tblW w:w="5000" w:type="pct"/>
        <w:tblLook w:val="04A0" w:firstRow="1" w:lastRow="0" w:firstColumn="1" w:lastColumn="0" w:noHBand="0" w:noVBand="1"/>
      </w:tblPr>
      <w:tblGrid>
        <w:gridCol w:w="2367"/>
        <w:gridCol w:w="1294"/>
        <w:gridCol w:w="1251"/>
        <w:gridCol w:w="1124"/>
        <w:gridCol w:w="1280"/>
        <w:gridCol w:w="929"/>
        <w:gridCol w:w="943"/>
        <w:gridCol w:w="1408"/>
        <w:gridCol w:w="1471"/>
        <w:gridCol w:w="1105"/>
        <w:gridCol w:w="1105"/>
      </w:tblGrid>
      <w:tr w:rsidR="00820270" w:rsidRPr="00820270" w14:paraId="7E8BBD2A" w14:textId="77777777" w:rsidTr="00820270">
        <w:trPr>
          <w:trHeight w:val="20"/>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A17A05" w14:textId="77777777" w:rsidR="00820270" w:rsidRPr="00820270" w:rsidRDefault="00820270" w:rsidP="00820270">
            <w:pPr>
              <w:pStyle w:val="1fffb"/>
              <w:rPr>
                <w:szCs w:val="20"/>
              </w:rPr>
            </w:pPr>
            <w:bookmarkStart w:id="387" w:name="_Hlk197028674"/>
            <w:r w:rsidRPr="00820270">
              <w:rPr>
                <w:szCs w:val="20"/>
              </w:rPr>
              <w:t>Источник централизованного теплоснабжения</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03D2CC44" w14:textId="77777777" w:rsidR="00820270" w:rsidRPr="00820270" w:rsidRDefault="00820270" w:rsidP="00820270">
            <w:pPr>
              <w:pStyle w:val="1fffb"/>
              <w:rPr>
                <w:szCs w:val="20"/>
              </w:rPr>
            </w:pPr>
            <w:r w:rsidRPr="00820270">
              <w:rPr>
                <w:szCs w:val="20"/>
              </w:rPr>
              <w:t>Установленная тепловая мощность,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48F2F3E4" w14:textId="77777777" w:rsidR="00820270" w:rsidRPr="00820270" w:rsidRDefault="00820270" w:rsidP="00820270">
            <w:pPr>
              <w:pStyle w:val="1fffb"/>
              <w:rPr>
                <w:szCs w:val="20"/>
              </w:rPr>
            </w:pPr>
            <w:r w:rsidRPr="00820270">
              <w:rPr>
                <w:szCs w:val="20"/>
              </w:rPr>
              <w:t>Фактическая располагаемая тепловая мощность источника,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2B834B98" w14:textId="77777777" w:rsidR="00820270" w:rsidRPr="00820270" w:rsidRDefault="00820270" w:rsidP="00820270">
            <w:pPr>
              <w:pStyle w:val="1fffb"/>
              <w:rPr>
                <w:szCs w:val="20"/>
              </w:rPr>
            </w:pPr>
            <w:r w:rsidRPr="00820270">
              <w:rPr>
                <w:szCs w:val="20"/>
              </w:rPr>
              <w:t>Затраты тепла на собственные нужды станции в горячей воде, Гкал/ч</w:t>
            </w:r>
          </w:p>
        </w:tc>
        <w:tc>
          <w:tcPr>
            <w:tcW w:w="375" w:type="pct"/>
            <w:tcBorders>
              <w:top w:val="single" w:sz="4" w:space="0" w:color="auto"/>
              <w:left w:val="nil"/>
              <w:bottom w:val="single" w:sz="4" w:space="0" w:color="auto"/>
              <w:right w:val="single" w:sz="4" w:space="0" w:color="auto"/>
            </w:tcBorders>
            <w:shd w:val="clear" w:color="auto" w:fill="auto"/>
            <w:vAlign w:val="center"/>
            <w:hideMark/>
          </w:tcPr>
          <w:p w14:paraId="66F7D0EC" w14:textId="77777777" w:rsidR="00820270" w:rsidRPr="00820270" w:rsidRDefault="00820270" w:rsidP="00820270">
            <w:pPr>
              <w:pStyle w:val="1fffb"/>
              <w:rPr>
                <w:szCs w:val="20"/>
              </w:rPr>
            </w:pPr>
            <w:r w:rsidRPr="00820270">
              <w:rPr>
                <w:szCs w:val="20"/>
              </w:rPr>
              <w:t>Расчетная нагрузка на хозяйственные нужды, Гкал/ч</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4C16CB3F" w14:textId="77777777" w:rsidR="00820270" w:rsidRPr="00820270" w:rsidRDefault="00820270" w:rsidP="00820270">
            <w:pPr>
              <w:pStyle w:val="1fffb"/>
              <w:rPr>
                <w:szCs w:val="20"/>
              </w:rPr>
            </w:pPr>
            <w:r w:rsidRPr="00820270">
              <w:rPr>
                <w:szCs w:val="20"/>
              </w:rPr>
              <w:t>Тепловая мощность нетто,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217FFDBD" w14:textId="0B6EA6FE" w:rsidR="00820270" w:rsidRPr="00820270" w:rsidRDefault="00820270" w:rsidP="00820270">
            <w:pPr>
              <w:pStyle w:val="1fffb"/>
              <w:rPr>
                <w:szCs w:val="20"/>
              </w:rPr>
            </w:pPr>
            <w:r w:rsidRPr="00820270">
              <w:rPr>
                <w:szCs w:val="20"/>
              </w:rPr>
              <w:t>Потери</w:t>
            </w:r>
            <w:r w:rsidR="00CB56E4">
              <w:rPr>
                <w:szCs w:val="20"/>
              </w:rPr>
              <w:t xml:space="preserve"> </w:t>
            </w:r>
            <w:r w:rsidRPr="00820270">
              <w:rPr>
                <w:szCs w:val="20"/>
              </w:rPr>
              <w:t>мощности в тепловых сетях,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46360AEF" w14:textId="77777777" w:rsidR="00820270" w:rsidRPr="00820270" w:rsidRDefault="00820270" w:rsidP="00820270">
            <w:pPr>
              <w:pStyle w:val="1fffb"/>
              <w:rPr>
                <w:szCs w:val="20"/>
              </w:rPr>
            </w:pPr>
            <w:r w:rsidRPr="00820270">
              <w:rPr>
                <w:szCs w:val="20"/>
              </w:rPr>
              <w:t>Присоединенная тепловая нагрузка (мощность), без учета нагрузки на потери, Гкал/ч</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224E5369" w14:textId="77777777" w:rsidR="00820270" w:rsidRPr="00820270" w:rsidRDefault="00820270" w:rsidP="00820270">
            <w:pPr>
              <w:pStyle w:val="1fffb"/>
              <w:rPr>
                <w:szCs w:val="20"/>
              </w:rPr>
            </w:pPr>
            <w:r w:rsidRPr="00820270">
              <w:rPr>
                <w:szCs w:val="20"/>
              </w:rPr>
              <w:t>Тепловая нагрузка с учетом потерь тепловой энергии при транспортировке, Гкал/час</w:t>
            </w:r>
          </w:p>
        </w:tc>
        <w:tc>
          <w:tcPr>
            <w:tcW w:w="375" w:type="pct"/>
            <w:tcBorders>
              <w:top w:val="single" w:sz="4" w:space="0" w:color="auto"/>
              <w:left w:val="nil"/>
              <w:bottom w:val="single" w:sz="4" w:space="0" w:color="auto"/>
              <w:right w:val="single" w:sz="4" w:space="0" w:color="auto"/>
            </w:tcBorders>
            <w:shd w:val="clear" w:color="auto" w:fill="auto"/>
            <w:vAlign w:val="center"/>
            <w:hideMark/>
          </w:tcPr>
          <w:p w14:paraId="31E29BCB" w14:textId="77777777" w:rsidR="00820270" w:rsidRPr="00820270" w:rsidRDefault="00820270" w:rsidP="00820270">
            <w:pPr>
              <w:pStyle w:val="1fffb"/>
              <w:rPr>
                <w:szCs w:val="20"/>
              </w:rPr>
            </w:pPr>
            <w:r w:rsidRPr="00820270">
              <w:rPr>
                <w:szCs w:val="20"/>
              </w:rPr>
              <w:t>Дефициты (-) (резервы(+)) тепловой мощности источников тепла, Гкал/ч</w:t>
            </w:r>
          </w:p>
        </w:tc>
        <w:tc>
          <w:tcPr>
            <w:tcW w:w="717" w:type="pct"/>
            <w:tcBorders>
              <w:top w:val="single" w:sz="4" w:space="0" w:color="auto"/>
              <w:left w:val="nil"/>
              <w:bottom w:val="single" w:sz="4" w:space="0" w:color="auto"/>
              <w:right w:val="single" w:sz="4" w:space="0" w:color="auto"/>
            </w:tcBorders>
            <w:shd w:val="clear" w:color="auto" w:fill="auto"/>
            <w:vAlign w:val="center"/>
            <w:hideMark/>
          </w:tcPr>
          <w:p w14:paraId="5D7F7A82" w14:textId="77777777" w:rsidR="00820270" w:rsidRPr="00820270" w:rsidRDefault="00820270" w:rsidP="00820270">
            <w:pPr>
              <w:pStyle w:val="1fffb"/>
              <w:rPr>
                <w:szCs w:val="20"/>
              </w:rPr>
            </w:pPr>
            <w:r w:rsidRPr="00820270">
              <w:rPr>
                <w:szCs w:val="20"/>
              </w:rPr>
              <w:t>Дефициты (-) (резервы(+)) тепловой мощности источников тепла, %</w:t>
            </w:r>
          </w:p>
        </w:tc>
      </w:tr>
      <w:tr w:rsidR="00820270" w:rsidRPr="00820270" w14:paraId="59A54C0A" w14:textId="77777777" w:rsidTr="00820270">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1E502B2" w14:textId="77777777" w:rsidR="00820270" w:rsidRPr="00820270" w:rsidRDefault="00820270" w:rsidP="00820270">
            <w:pPr>
              <w:pStyle w:val="1fffb"/>
              <w:rPr>
                <w:szCs w:val="20"/>
              </w:rPr>
            </w:pPr>
            <w:r w:rsidRPr="00820270">
              <w:rPr>
                <w:szCs w:val="20"/>
              </w:rPr>
              <w:t>2022 год</w:t>
            </w:r>
          </w:p>
        </w:tc>
      </w:tr>
      <w:tr w:rsidR="00820270" w:rsidRPr="00820270" w14:paraId="60788941" w14:textId="77777777" w:rsidTr="00820270">
        <w:trPr>
          <w:trHeight w:val="20"/>
        </w:trPr>
        <w:tc>
          <w:tcPr>
            <w:tcW w:w="898" w:type="pct"/>
            <w:tcBorders>
              <w:top w:val="nil"/>
              <w:left w:val="single" w:sz="4" w:space="0" w:color="auto"/>
              <w:bottom w:val="single" w:sz="4" w:space="0" w:color="auto"/>
              <w:right w:val="single" w:sz="4" w:space="0" w:color="auto"/>
            </w:tcBorders>
            <w:shd w:val="clear" w:color="auto" w:fill="auto"/>
            <w:vAlign w:val="center"/>
            <w:hideMark/>
          </w:tcPr>
          <w:p w14:paraId="3563129F" w14:textId="77777777" w:rsidR="00820270" w:rsidRPr="00820270" w:rsidRDefault="00820270" w:rsidP="00820270">
            <w:pPr>
              <w:pStyle w:val="1fffb"/>
              <w:rPr>
                <w:color w:val="000000"/>
                <w:szCs w:val="20"/>
              </w:rPr>
            </w:pPr>
            <w:r w:rsidRPr="00820270">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auto" w:fill="auto"/>
            <w:noWrap/>
            <w:vAlign w:val="center"/>
            <w:hideMark/>
          </w:tcPr>
          <w:p w14:paraId="34CE2252" w14:textId="77777777" w:rsidR="00820270" w:rsidRPr="00820270" w:rsidRDefault="00820270" w:rsidP="00820270">
            <w:pPr>
              <w:pStyle w:val="1fffb"/>
              <w:rPr>
                <w:color w:val="000000"/>
                <w:szCs w:val="20"/>
              </w:rPr>
            </w:pPr>
            <w:r w:rsidRPr="00820270">
              <w:rPr>
                <w:color w:val="000000"/>
                <w:szCs w:val="20"/>
              </w:rPr>
              <w:t>6,200</w:t>
            </w:r>
          </w:p>
        </w:tc>
        <w:tc>
          <w:tcPr>
            <w:tcW w:w="376" w:type="pct"/>
            <w:tcBorders>
              <w:top w:val="nil"/>
              <w:left w:val="nil"/>
              <w:bottom w:val="single" w:sz="4" w:space="0" w:color="auto"/>
              <w:right w:val="single" w:sz="4" w:space="0" w:color="auto"/>
            </w:tcBorders>
            <w:shd w:val="clear" w:color="auto" w:fill="auto"/>
            <w:noWrap/>
            <w:vAlign w:val="center"/>
            <w:hideMark/>
          </w:tcPr>
          <w:p w14:paraId="63078558" w14:textId="77777777" w:rsidR="00820270" w:rsidRPr="00820270" w:rsidRDefault="00820270" w:rsidP="00820270">
            <w:pPr>
              <w:pStyle w:val="1fffb"/>
              <w:rPr>
                <w:color w:val="000000"/>
                <w:szCs w:val="20"/>
              </w:rPr>
            </w:pPr>
            <w:r w:rsidRPr="00820270">
              <w:rPr>
                <w:color w:val="000000"/>
                <w:szCs w:val="20"/>
              </w:rPr>
              <w:t>4,960</w:t>
            </w:r>
          </w:p>
        </w:tc>
        <w:tc>
          <w:tcPr>
            <w:tcW w:w="376" w:type="pct"/>
            <w:tcBorders>
              <w:top w:val="nil"/>
              <w:left w:val="nil"/>
              <w:bottom w:val="single" w:sz="4" w:space="0" w:color="auto"/>
              <w:right w:val="single" w:sz="4" w:space="0" w:color="auto"/>
            </w:tcBorders>
            <w:shd w:val="clear" w:color="auto" w:fill="auto"/>
            <w:noWrap/>
            <w:vAlign w:val="center"/>
            <w:hideMark/>
          </w:tcPr>
          <w:p w14:paraId="32936DD7" w14:textId="77777777" w:rsidR="00820270" w:rsidRPr="00820270" w:rsidRDefault="00820270" w:rsidP="00820270">
            <w:pPr>
              <w:pStyle w:val="1fffb"/>
              <w:rPr>
                <w:color w:val="000000"/>
                <w:szCs w:val="20"/>
              </w:rPr>
            </w:pPr>
            <w:r w:rsidRPr="00820270">
              <w:rPr>
                <w:color w:val="000000"/>
                <w:szCs w:val="20"/>
              </w:rPr>
              <w:t>0,045</w:t>
            </w:r>
          </w:p>
        </w:tc>
        <w:tc>
          <w:tcPr>
            <w:tcW w:w="375" w:type="pct"/>
            <w:tcBorders>
              <w:top w:val="nil"/>
              <w:left w:val="nil"/>
              <w:bottom w:val="single" w:sz="4" w:space="0" w:color="auto"/>
              <w:right w:val="single" w:sz="4" w:space="0" w:color="auto"/>
            </w:tcBorders>
            <w:shd w:val="clear" w:color="auto" w:fill="auto"/>
            <w:vAlign w:val="center"/>
            <w:hideMark/>
          </w:tcPr>
          <w:p w14:paraId="5CE9A805" w14:textId="77777777" w:rsidR="00820270" w:rsidRPr="00820270" w:rsidRDefault="00820270" w:rsidP="00820270">
            <w:pPr>
              <w:pStyle w:val="1fffb"/>
              <w:rPr>
                <w:color w:val="000000"/>
                <w:szCs w:val="20"/>
              </w:rPr>
            </w:pPr>
            <w:r w:rsidRPr="00820270">
              <w:rPr>
                <w:color w:val="000000"/>
                <w:szCs w:val="20"/>
              </w:rPr>
              <w:t>0,01</w:t>
            </w:r>
          </w:p>
        </w:tc>
        <w:tc>
          <w:tcPr>
            <w:tcW w:w="374" w:type="pct"/>
            <w:tcBorders>
              <w:top w:val="nil"/>
              <w:left w:val="nil"/>
              <w:bottom w:val="single" w:sz="4" w:space="0" w:color="auto"/>
              <w:right w:val="single" w:sz="4" w:space="0" w:color="auto"/>
            </w:tcBorders>
            <w:shd w:val="clear" w:color="auto" w:fill="auto"/>
            <w:vAlign w:val="center"/>
            <w:hideMark/>
          </w:tcPr>
          <w:p w14:paraId="0ADFBCA2" w14:textId="77777777" w:rsidR="00820270" w:rsidRPr="00820270" w:rsidRDefault="00820270" w:rsidP="00820270">
            <w:pPr>
              <w:pStyle w:val="1fffb"/>
              <w:rPr>
                <w:color w:val="000000"/>
                <w:szCs w:val="20"/>
              </w:rPr>
            </w:pPr>
            <w:r w:rsidRPr="00820270">
              <w:rPr>
                <w:color w:val="000000"/>
                <w:szCs w:val="20"/>
              </w:rPr>
              <w:t>4,905</w:t>
            </w:r>
          </w:p>
        </w:tc>
        <w:tc>
          <w:tcPr>
            <w:tcW w:w="376" w:type="pct"/>
            <w:tcBorders>
              <w:top w:val="nil"/>
              <w:left w:val="nil"/>
              <w:bottom w:val="single" w:sz="4" w:space="0" w:color="auto"/>
              <w:right w:val="single" w:sz="4" w:space="0" w:color="auto"/>
            </w:tcBorders>
            <w:shd w:val="clear" w:color="auto" w:fill="auto"/>
            <w:noWrap/>
            <w:vAlign w:val="center"/>
            <w:hideMark/>
          </w:tcPr>
          <w:p w14:paraId="44544D25" w14:textId="77777777" w:rsidR="00820270" w:rsidRPr="00820270" w:rsidRDefault="00820270" w:rsidP="00820270">
            <w:pPr>
              <w:pStyle w:val="1fffb"/>
              <w:rPr>
                <w:color w:val="000000"/>
                <w:szCs w:val="20"/>
              </w:rPr>
            </w:pPr>
            <w:r w:rsidRPr="00820270">
              <w:rPr>
                <w:color w:val="000000"/>
                <w:szCs w:val="20"/>
              </w:rPr>
              <w:t>0,081</w:t>
            </w:r>
          </w:p>
        </w:tc>
        <w:tc>
          <w:tcPr>
            <w:tcW w:w="376" w:type="pct"/>
            <w:tcBorders>
              <w:top w:val="nil"/>
              <w:left w:val="nil"/>
              <w:bottom w:val="single" w:sz="4" w:space="0" w:color="auto"/>
              <w:right w:val="single" w:sz="4" w:space="0" w:color="auto"/>
            </w:tcBorders>
            <w:shd w:val="clear" w:color="auto" w:fill="auto"/>
            <w:vAlign w:val="center"/>
            <w:hideMark/>
          </w:tcPr>
          <w:p w14:paraId="71206A6B" w14:textId="77777777" w:rsidR="00820270" w:rsidRPr="00820270" w:rsidRDefault="00820270" w:rsidP="00820270">
            <w:pPr>
              <w:pStyle w:val="1fffb"/>
              <w:rPr>
                <w:color w:val="000000"/>
                <w:szCs w:val="20"/>
              </w:rPr>
            </w:pPr>
            <w:r w:rsidRPr="00820270">
              <w:rPr>
                <w:color w:val="000000"/>
                <w:szCs w:val="20"/>
              </w:rPr>
              <w:t>2,171</w:t>
            </w:r>
          </w:p>
        </w:tc>
        <w:tc>
          <w:tcPr>
            <w:tcW w:w="381" w:type="pct"/>
            <w:tcBorders>
              <w:top w:val="nil"/>
              <w:left w:val="nil"/>
              <w:bottom w:val="single" w:sz="4" w:space="0" w:color="auto"/>
              <w:right w:val="single" w:sz="4" w:space="0" w:color="auto"/>
            </w:tcBorders>
            <w:shd w:val="clear" w:color="auto" w:fill="auto"/>
            <w:noWrap/>
            <w:vAlign w:val="center"/>
            <w:hideMark/>
          </w:tcPr>
          <w:p w14:paraId="039F6CE2" w14:textId="77777777" w:rsidR="00820270" w:rsidRPr="00820270" w:rsidRDefault="00820270" w:rsidP="00820270">
            <w:pPr>
              <w:pStyle w:val="1fffb"/>
              <w:rPr>
                <w:color w:val="000000"/>
                <w:szCs w:val="20"/>
              </w:rPr>
            </w:pPr>
            <w:r w:rsidRPr="00820270">
              <w:rPr>
                <w:color w:val="000000"/>
                <w:szCs w:val="20"/>
              </w:rPr>
              <w:t>2,252</w:t>
            </w:r>
          </w:p>
        </w:tc>
        <w:tc>
          <w:tcPr>
            <w:tcW w:w="375" w:type="pct"/>
            <w:tcBorders>
              <w:top w:val="nil"/>
              <w:left w:val="nil"/>
              <w:bottom w:val="single" w:sz="4" w:space="0" w:color="auto"/>
              <w:right w:val="single" w:sz="4" w:space="0" w:color="auto"/>
            </w:tcBorders>
            <w:shd w:val="clear" w:color="auto" w:fill="auto"/>
            <w:vAlign w:val="center"/>
            <w:hideMark/>
          </w:tcPr>
          <w:p w14:paraId="1620BDB2" w14:textId="77777777" w:rsidR="00820270" w:rsidRPr="00820270" w:rsidRDefault="00820270" w:rsidP="00820270">
            <w:pPr>
              <w:pStyle w:val="1fffb"/>
              <w:rPr>
                <w:szCs w:val="20"/>
              </w:rPr>
            </w:pPr>
            <w:r w:rsidRPr="00820270">
              <w:rPr>
                <w:szCs w:val="20"/>
              </w:rPr>
              <w:t>2,653</w:t>
            </w:r>
          </w:p>
        </w:tc>
        <w:tc>
          <w:tcPr>
            <w:tcW w:w="717" w:type="pct"/>
            <w:tcBorders>
              <w:top w:val="nil"/>
              <w:left w:val="nil"/>
              <w:bottom w:val="single" w:sz="4" w:space="0" w:color="auto"/>
              <w:right w:val="single" w:sz="4" w:space="0" w:color="auto"/>
            </w:tcBorders>
            <w:shd w:val="clear" w:color="auto" w:fill="auto"/>
            <w:noWrap/>
            <w:vAlign w:val="center"/>
            <w:hideMark/>
          </w:tcPr>
          <w:p w14:paraId="011A13DC" w14:textId="77777777" w:rsidR="00820270" w:rsidRPr="00820270" w:rsidRDefault="00820270" w:rsidP="00820270">
            <w:pPr>
              <w:pStyle w:val="1fffb"/>
              <w:rPr>
                <w:color w:val="000000"/>
                <w:szCs w:val="20"/>
              </w:rPr>
            </w:pPr>
            <w:r w:rsidRPr="00820270">
              <w:rPr>
                <w:color w:val="000000"/>
                <w:szCs w:val="20"/>
              </w:rPr>
              <w:t>42,79%</w:t>
            </w:r>
          </w:p>
        </w:tc>
      </w:tr>
      <w:tr w:rsidR="00820270" w:rsidRPr="00820270" w14:paraId="40D0E30D" w14:textId="77777777" w:rsidTr="00820270">
        <w:trPr>
          <w:trHeight w:val="20"/>
        </w:trPr>
        <w:tc>
          <w:tcPr>
            <w:tcW w:w="898" w:type="pct"/>
            <w:tcBorders>
              <w:top w:val="nil"/>
              <w:left w:val="single" w:sz="4" w:space="0" w:color="auto"/>
              <w:bottom w:val="single" w:sz="4" w:space="0" w:color="auto"/>
              <w:right w:val="single" w:sz="4" w:space="0" w:color="auto"/>
            </w:tcBorders>
            <w:shd w:val="clear" w:color="auto" w:fill="auto"/>
            <w:vAlign w:val="center"/>
            <w:hideMark/>
          </w:tcPr>
          <w:p w14:paraId="0B367482" w14:textId="77777777" w:rsidR="00820270" w:rsidRPr="00820270" w:rsidRDefault="00820270" w:rsidP="00820270">
            <w:pPr>
              <w:pStyle w:val="1fffb"/>
              <w:rPr>
                <w:color w:val="000000"/>
                <w:szCs w:val="20"/>
              </w:rPr>
            </w:pPr>
            <w:r w:rsidRPr="00820270">
              <w:rPr>
                <w:color w:val="000000"/>
                <w:szCs w:val="20"/>
              </w:rPr>
              <w:t>Котельная №18 д. Овсище</w:t>
            </w:r>
          </w:p>
        </w:tc>
        <w:tc>
          <w:tcPr>
            <w:tcW w:w="376" w:type="pct"/>
            <w:tcBorders>
              <w:top w:val="nil"/>
              <w:left w:val="nil"/>
              <w:bottom w:val="single" w:sz="4" w:space="0" w:color="auto"/>
              <w:right w:val="single" w:sz="4" w:space="0" w:color="auto"/>
            </w:tcBorders>
            <w:shd w:val="clear" w:color="auto" w:fill="auto"/>
            <w:noWrap/>
            <w:vAlign w:val="center"/>
            <w:hideMark/>
          </w:tcPr>
          <w:p w14:paraId="432061C3" w14:textId="77777777" w:rsidR="00820270" w:rsidRPr="00820270" w:rsidRDefault="00820270" w:rsidP="00820270">
            <w:pPr>
              <w:pStyle w:val="1fffb"/>
              <w:rPr>
                <w:color w:val="000000"/>
                <w:szCs w:val="20"/>
              </w:rPr>
            </w:pPr>
            <w:r w:rsidRPr="00820270">
              <w:rPr>
                <w:color w:val="000000"/>
                <w:szCs w:val="20"/>
              </w:rPr>
              <w:t>5,500</w:t>
            </w:r>
          </w:p>
        </w:tc>
        <w:tc>
          <w:tcPr>
            <w:tcW w:w="376" w:type="pct"/>
            <w:tcBorders>
              <w:top w:val="nil"/>
              <w:left w:val="nil"/>
              <w:bottom w:val="single" w:sz="4" w:space="0" w:color="auto"/>
              <w:right w:val="single" w:sz="4" w:space="0" w:color="auto"/>
            </w:tcBorders>
            <w:shd w:val="clear" w:color="auto" w:fill="auto"/>
            <w:noWrap/>
            <w:vAlign w:val="center"/>
            <w:hideMark/>
          </w:tcPr>
          <w:p w14:paraId="4C535B11" w14:textId="77777777" w:rsidR="00820270" w:rsidRPr="00820270" w:rsidRDefault="00820270" w:rsidP="00820270">
            <w:pPr>
              <w:pStyle w:val="1fffb"/>
              <w:rPr>
                <w:color w:val="000000"/>
                <w:szCs w:val="20"/>
              </w:rPr>
            </w:pPr>
            <w:r w:rsidRPr="00820270">
              <w:rPr>
                <w:color w:val="000000"/>
                <w:szCs w:val="20"/>
              </w:rPr>
              <w:t>4,400</w:t>
            </w:r>
          </w:p>
        </w:tc>
        <w:tc>
          <w:tcPr>
            <w:tcW w:w="376" w:type="pct"/>
            <w:tcBorders>
              <w:top w:val="nil"/>
              <w:left w:val="nil"/>
              <w:bottom w:val="single" w:sz="4" w:space="0" w:color="auto"/>
              <w:right w:val="single" w:sz="4" w:space="0" w:color="auto"/>
            </w:tcBorders>
            <w:shd w:val="clear" w:color="auto" w:fill="auto"/>
            <w:noWrap/>
            <w:vAlign w:val="center"/>
            <w:hideMark/>
          </w:tcPr>
          <w:p w14:paraId="34D9843A" w14:textId="77777777" w:rsidR="00820270" w:rsidRPr="00820270" w:rsidRDefault="00820270" w:rsidP="00820270">
            <w:pPr>
              <w:pStyle w:val="1fffb"/>
              <w:rPr>
                <w:color w:val="000000"/>
                <w:szCs w:val="20"/>
              </w:rPr>
            </w:pPr>
            <w:r w:rsidRPr="00820270">
              <w:rPr>
                <w:color w:val="000000"/>
                <w:szCs w:val="20"/>
              </w:rPr>
              <w:t>0,042</w:t>
            </w:r>
          </w:p>
        </w:tc>
        <w:tc>
          <w:tcPr>
            <w:tcW w:w="375" w:type="pct"/>
            <w:tcBorders>
              <w:top w:val="nil"/>
              <w:left w:val="nil"/>
              <w:bottom w:val="single" w:sz="4" w:space="0" w:color="auto"/>
              <w:right w:val="single" w:sz="4" w:space="0" w:color="auto"/>
            </w:tcBorders>
            <w:shd w:val="clear" w:color="auto" w:fill="auto"/>
            <w:vAlign w:val="center"/>
            <w:hideMark/>
          </w:tcPr>
          <w:p w14:paraId="17B271E0" w14:textId="77777777" w:rsidR="00820270" w:rsidRPr="00820270" w:rsidRDefault="00820270" w:rsidP="00820270">
            <w:pPr>
              <w:pStyle w:val="1fffb"/>
              <w:rPr>
                <w:color w:val="000000"/>
                <w:szCs w:val="20"/>
              </w:rPr>
            </w:pPr>
            <w:r w:rsidRPr="00820270">
              <w:rPr>
                <w:color w:val="000000"/>
                <w:szCs w:val="20"/>
              </w:rPr>
              <w:t>0,01</w:t>
            </w:r>
          </w:p>
        </w:tc>
        <w:tc>
          <w:tcPr>
            <w:tcW w:w="374" w:type="pct"/>
            <w:tcBorders>
              <w:top w:val="nil"/>
              <w:left w:val="nil"/>
              <w:bottom w:val="single" w:sz="4" w:space="0" w:color="auto"/>
              <w:right w:val="single" w:sz="4" w:space="0" w:color="auto"/>
            </w:tcBorders>
            <w:shd w:val="clear" w:color="auto" w:fill="auto"/>
            <w:vAlign w:val="center"/>
            <w:hideMark/>
          </w:tcPr>
          <w:p w14:paraId="33C758D2" w14:textId="77777777" w:rsidR="00820270" w:rsidRPr="00820270" w:rsidRDefault="00820270" w:rsidP="00820270">
            <w:pPr>
              <w:pStyle w:val="1fffb"/>
              <w:rPr>
                <w:color w:val="000000"/>
                <w:szCs w:val="20"/>
              </w:rPr>
            </w:pPr>
            <w:r w:rsidRPr="00820270">
              <w:rPr>
                <w:color w:val="000000"/>
                <w:szCs w:val="20"/>
              </w:rPr>
              <w:t>4,348</w:t>
            </w:r>
          </w:p>
        </w:tc>
        <w:tc>
          <w:tcPr>
            <w:tcW w:w="376" w:type="pct"/>
            <w:tcBorders>
              <w:top w:val="nil"/>
              <w:left w:val="nil"/>
              <w:bottom w:val="single" w:sz="4" w:space="0" w:color="auto"/>
              <w:right w:val="single" w:sz="4" w:space="0" w:color="auto"/>
            </w:tcBorders>
            <w:shd w:val="clear" w:color="auto" w:fill="auto"/>
            <w:noWrap/>
            <w:vAlign w:val="center"/>
            <w:hideMark/>
          </w:tcPr>
          <w:p w14:paraId="01A73DD8" w14:textId="77777777" w:rsidR="00820270" w:rsidRPr="00820270" w:rsidRDefault="00820270" w:rsidP="00820270">
            <w:pPr>
              <w:pStyle w:val="1fffb"/>
              <w:rPr>
                <w:color w:val="000000"/>
                <w:szCs w:val="20"/>
              </w:rPr>
            </w:pPr>
            <w:r w:rsidRPr="00820270">
              <w:rPr>
                <w:color w:val="000000"/>
                <w:szCs w:val="20"/>
              </w:rPr>
              <w:t>0,057</w:t>
            </w:r>
          </w:p>
        </w:tc>
        <w:tc>
          <w:tcPr>
            <w:tcW w:w="376" w:type="pct"/>
            <w:tcBorders>
              <w:top w:val="nil"/>
              <w:left w:val="nil"/>
              <w:bottom w:val="single" w:sz="4" w:space="0" w:color="auto"/>
              <w:right w:val="single" w:sz="4" w:space="0" w:color="auto"/>
            </w:tcBorders>
            <w:shd w:val="clear" w:color="auto" w:fill="auto"/>
            <w:noWrap/>
            <w:vAlign w:val="center"/>
            <w:hideMark/>
          </w:tcPr>
          <w:p w14:paraId="07FC3AE0" w14:textId="77777777" w:rsidR="00820270" w:rsidRPr="00820270" w:rsidRDefault="00820270" w:rsidP="00820270">
            <w:pPr>
              <w:pStyle w:val="1fffb"/>
              <w:rPr>
                <w:color w:val="000000"/>
                <w:szCs w:val="20"/>
              </w:rPr>
            </w:pPr>
            <w:r w:rsidRPr="00820270">
              <w:rPr>
                <w:color w:val="000000"/>
                <w:szCs w:val="20"/>
              </w:rPr>
              <w:t>1,716</w:t>
            </w:r>
          </w:p>
        </w:tc>
        <w:tc>
          <w:tcPr>
            <w:tcW w:w="381" w:type="pct"/>
            <w:tcBorders>
              <w:top w:val="nil"/>
              <w:left w:val="nil"/>
              <w:bottom w:val="single" w:sz="4" w:space="0" w:color="auto"/>
              <w:right w:val="single" w:sz="4" w:space="0" w:color="auto"/>
            </w:tcBorders>
            <w:shd w:val="clear" w:color="auto" w:fill="auto"/>
            <w:noWrap/>
            <w:vAlign w:val="center"/>
            <w:hideMark/>
          </w:tcPr>
          <w:p w14:paraId="726B47B7" w14:textId="77777777" w:rsidR="00820270" w:rsidRPr="00820270" w:rsidRDefault="00820270" w:rsidP="00820270">
            <w:pPr>
              <w:pStyle w:val="1fffb"/>
              <w:rPr>
                <w:color w:val="000000"/>
                <w:szCs w:val="20"/>
              </w:rPr>
            </w:pPr>
            <w:r w:rsidRPr="00820270">
              <w:rPr>
                <w:color w:val="000000"/>
                <w:szCs w:val="20"/>
              </w:rPr>
              <w:t>1,773</w:t>
            </w:r>
          </w:p>
        </w:tc>
        <w:tc>
          <w:tcPr>
            <w:tcW w:w="375" w:type="pct"/>
            <w:tcBorders>
              <w:top w:val="nil"/>
              <w:left w:val="nil"/>
              <w:bottom w:val="single" w:sz="4" w:space="0" w:color="auto"/>
              <w:right w:val="single" w:sz="4" w:space="0" w:color="auto"/>
            </w:tcBorders>
            <w:shd w:val="clear" w:color="auto" w:fill="auto"/>
            <w:vAlign w:val="center"/>
            <w:hideMark/>
          </w:tcPr>
          <w:p w14:paraId="18AB207F" w14:textId="77777777" w:rsidR="00820270" w:rsidRPr="00820270" w:rsidRDefault="00820270" w:rsidP="00820270">
            <w:pPr>
              <w:pStyle w:val="1fffb"/>
              <w:rPr>
                <w:szCs w:val="20"/>
              </w:rPr>
            </w:pPr>
            <w:r w:rsidRPr="00820270">
              <w:rPr>
                <w:szCs w:val="20"/>
              </w:rPr>
              <w:t>2,575</w:t>
            </w:r>
          </w:p>
        </w:tc>
        <w:tc>
          <w:tcPr>
            <w:tcW w:w="717" w:type="pct"/>
            <w:tcBorders>
              <w:top w:val="nil"/>
              <w:left w:val="nil"/>
              <w:bottom w:val="single" w:sz="4" w:space="0" w:color="auto"/>
              <w:right w:val="single" w:sz="4" w:space="0" w:color="auto"/>
            </w:tcBorders>
            <w:shd w:val="clear" w:color="auto" w:fill="auto"/>
            <w:noWrap/>
            <w:vAlign w:val="center"/>
            <w:hideMark/>
          </w:tcPr>
          <w:p w14:paraId="780A5E4F" w14:textId="77777777" w:rsidR="00820270" w:rsidRPr="00820270" w:rsidRDefault="00820270" w:rsidP="00820270">
            <w:pPr>
              <w:pStyle w:val="1fffb"/>
              <w:rPr>
                <w:color w:val="000000"/>
                <w:szCs w:val="20"/>
              </w:rPr>
            </w:pPr>
            <w:r w:rsidRPr="00820270">
              <w:rPr>
                <w:color w:val="000000"/>
                <w:szCs w:val="20"/>
              </w:rPr>
              <w:t>46,82%</w:t>
            </w:r>
          </w:p>
        </w:tc>
      </w:tr>
      <w:tr w:rsidR="00820270" w:rsidRPr="00820270" w14:paraId="1B1BB4B6" w14:textId="77777777" w:rsidTr="00820270">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8A3485C" w14:textId="77777777" w:rsidR="00820270" w:rsidRPr="00820270" w:rsidRDefault="00820270" w:rsidP="00820270">
            <w:pPr>
              <w:pStyle w:val="1fffb"/>
              <w:rPr>
                <w:szCs w:val="20"/>
              </w:rPr>
            </w:pPr>
            <w:r w:rsidRPr="00820270">
              <w:rPr>
                <w:szCs w:val="20"/>
              </w:rPr>
              <w:t>,</w:t>
            </w:r>
          </w:p>
        </w:tc>
      </w:tr>
      <w:tr w:rsidR="00820270" w:rsidRPr="00820270" w14:paraId="7FBA74D3" w14:textId="77777777" w:rsidTr="00820270">
        <w:trPr>
          <w:trHeight w:val="20"/>
        </w:trPr>
        <w:tc>
          <w:tcPr>
            <w:tcW w:w="898" w:type="pct"/>
            <w:tcBorders>
              <w:top w:val="nil"/>
              <w:left w:val="single" w:sz="4" w:space="0" w:color="auto"/>
              <w:bottom w:val="single" w:sz="4" w:space="0" w:color="auto"/>
              <w:right w:val="single" w:sz="4" w:space="0" w:color="auto"/>
            </w:tcBorders>
            <w:shd w:val="clear" w:color="auto" w:fill="auto"/>
            <w:noWrap/>
            <w:vAlign w:val="center"/>
            <w:hideMark/>
          </w:tcPr>
          <w:p w14:paraId="10F061F1" w14:textId="77777777" w:rsidR="00820270" w:rsidRPr="00820270" w:rsidRDefault="00820270" w:rsidP="00820270">
            <w:pPr>
              <w:pStyle w:val="1fffb"/>
              <w:rPr>
                <w:color w:val="000000"/>
                <w:szCs w:val="20"/>
              </w:rPr>
            </w:pPr>
            <w:r w:rsidRPr="00820270">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auto" w:fill="auto"/>
            <w:noWrap/>
            <w:vAlign w:val="center"/>
            <w:hideMark/>
          </w:tcPr>
          <w:p w14:paraId="70EA1A63" w14:textId="77777777" w:rsidR="00820270" w:rsidRPr="00820270" w:rsidRDefault="00820270" w:rsidP="00820270">
            <w:pPr>
              <w:pStyle w:val="1fffb"/>
              <w:rPr>
                <w:color w:val="000000"/>
                <w:szCs w:val="20"/>
              </w:rPr>
            </w:pPr>
            <w:r w:rsidRPr="00820270">
              <w:rPr>
                <w:color w:val="000000"/>
                <w:szCs w:val="20"/>
              </w:rPr>
              <w:t>6,200</w:t>
            </w:r>
          </w:p>
        </w:tc>
        <w:tc>
          <w:tcPr>
            <w:tcW w:w="376" w:type="pct"/>
            <w:tcBorders>
              <w:top w:val="nil"/>
              <w:left w:val="nil"/>
              <w:bottom w:val="single" w:sz="4" w:space="0" w:color="auto"/>
              <w:right w:val="single" w:sz="4" w:space="0" w:color="auto"/>
            </w:tcBorders>
            <w:shd w:val="clear" w:color="auto" w:fill="auto"/>
            <w:noWrap/>
            <w:vAlign w:val="center"/>
            <w:hideMark/>
          </w:tcPr>
          <w:p w14:paraId="60033EE0" w14:textId="77777777" w:rsidR="00820270" w:rsidRPr="00820270" w:rsidRDefault="00820270" w:rsidP="00820270">
            <w:pPr>
              <w:pStyle w:val="1fffb"/>
              <w:rPr>
                <w:color w:val="000000"/>
                <w:szCs w:val="20"/>
              </w:rPr>
            </w:pPr>
            <w:r w:rsidRPr="00820270">
              <w:rPr>
                <w:color w:val="000000"/>
                <w:szCs w:val="20"/>
              </w:rPr>
              <w:t>4,960</w:t>
            </w:r>
          </w:p>
        </w:tc>
        <w:tc>
          <w:tcPr>
            <w:tcW w:w="376" w:type="pct"/>
            <w:tcBorders>
              <w:top w:val="nil"/>
              <w:left w:val="nil"/>
              <w:bottom w:val="single" w:sz="4" w:space="0" w:color="auto"/>
              <w:right w:val="single" w:sz="4" w:space="0" w:color="auto"/>
            </w:tcBorders>
            <w:shd w:val="clear" w:color="auto" w:fill="auto"/>
            <w:noWrap/>
            <w:vAlign w:val="center"/>
            <w:hideMark/>
          </w:tcPr>
          <w:p w14:paraId="778FFB67" w14:textId="77777777" w:rsidR="00820270" w:rsidRPr="00820270" w:rsidRDefault="00820270" w:rsidP="00820270">
            <w:pPr>
              <w:pStyle w:val="1fffb"/>
              <w:rPr>
                <w:color w:val="000000"/>
                <w:szCs w:val="20"/>
              </w:rPr>
            </w:pPr>
            <w:r w:rsidRPr="00820270">
              <w:rPr>
                <w:color w:val="000000"/>
                <w:szCs w:val="20"/>
              </w:rPr>
              <w:t>0,045</w:t>
            </w:r>
          </w:p>
        </w:tc>
        <w:tc>
          <w:tcPr>
            <w:tcW w:w="375" w:type="pct"/>
            <w:tcBorders>
              <w:top w:val="nil"/>
              <w:left w:val="nil"/>
              <w:bottom w:val="single" w:sz="4" w:space="0" w:color="auto"/>
              <w:right w:val="single" w:sz="4" w:space="0" w:color="auto"/>
            </w:tcBorders>
            <w:shd w:val="clear" w:color="auto" w:fill="auto"/>
            <w:vAlign w:val="center"/>
            <w:hideMark/>
          </w:tcPr>
          <w:p w14:paraId="69AC8B10" w14:textId="77777777" w:rsidR="00820270" w:rsidRPr="00820270" w:rsidRDefault="00820270" w:rsidP="00820270">
            <w:pPr>
              <w:pStyle w:val="1fffb"/>
              <w:rPr>
                <w:color w:val="000000"/>
                <w:szCs w:val="20"/>
              </w:rPr>
            </w:pPr>
            <w:r w:rsidRPr="00820270">
              <w:rPr>
                <w:color w:val="000000"/>
                <w:szCs w:val="20"/>
              </w:rPr>
              <w:t>0,01</w:t>
            </w:r>
          </w:p>
        </w:tc>
        <w:tc>
          <w:tcPr>
            <w:tcW w:w="374" w:type="pct"/>
            <w:tcBorders>
              <w:top w:val="nil"/>
              <w:left w:val="nil"/>
              <w:bottom w:val="single" w:sz="4" w:space="0" w:color="auto"/>
              <w:right w:val="single" w:sz="4" w:space="0" w:color="auto"/>
            </w:tcBorders>
            <w:shd w:val="clear" w:color="auto" w:fill="auto"/>
            <w:vAlign w:val="center"/>
            <w:hideMark/>
          </w:tcPr>
          <w:p w14:paraId="1B5FCD57" w14:textId="77777777" w:rsidR="00820270" w:rsidRPr="00820270" w:rsidRDefault="00820270" w:rsidP="00820270">
            <w:pPr>
              <w:pStyle w:val="1fffb"/>
              <w:rPr>
                <w:color w:val="000000"/>
                <w:szCs w:val="20"/>
              </w:rPr>
            </w:pPr>
            <w:r w:rsidRPr="00820270">
              <w:rPr>
                <w:color w:val="000000"/>
                <w:szCs w:val="20"/>
              </w:rPr>
              <w:t>4,905</w:t>
            </w:r>
          </w:p>
        </w:tc>
        <w:tc>
          <w:tcPr>
            <w:tcW w:w="376" w:type="pct"/>
            <w:tcBorders>
              <w:top w:val="nil"/>
              <w:left w:val="nil"/>
              <w:bottom w:val="single" w:sz="4" w:space="0" w:color="auto"/>
              <w:right w:val="single" w:sz="4" w:space="0" w:color="auto"/>
            </w:tcBorders>
            <w:shd w:val="clear" w:color="auto" w:fill="auto"/>
            <w:vAlign w:val="center"/>
            <w:hideMark/>
          </w:tcPr>
          <w:p w14:paraId="455544FE" w14:textId="77777777" w:rsidR="00820270" w:rsidRPr="00820270" w:rsidRDefault="00820270" w:rsidP="00820270">
            <w:pPr>
              <w:pStyle w:val="1fffb"/>
              <w:rPr>
                <w:color w:val="000000"/>
                <w:szCs w:val="20"/>
              </w:rPr>
            </w:pPr>
            <w:r w:rsidRPr="00820270">
              <w:rPr>
                <w:color w:val="000000"/>
                <w:szCs w:val="20"/>
              </w:rPr>
              <w:t>0,079</w:t>
            </w:r>
          </w:p>
        </w:tc>
        <w:tc>
          <w:tcPr>
            <w:tcW w:w="376" w:type="pct"/>
            <w:tcBorders>
              <w:top w:val="nil"/>
              <w:left w:val="nil"/>
              <w:bottom w:val="single" w:sz="4" w:space="0" w:color="auto"/>
              <w:right w:val="single" w:sz="4" w:space="0" w:color="auto"/>
            </w:tcBorders>
            <w:shd w:val="clear" w:color="auto" w:fill="auto"/>
            <w:vAlign w:val="center"/>
            <w:hideMark/>
          </w:tcPr>
          <w:p w14:paraId="73449B90" w14:textId="77777777" w:rsidR="00820270" w:rsidRPr="00820270" w:rsidRDefault="00820270" w:rsidP="00820270">
            <w:pPr>
              <w:pStyle w:val="1fffb"/>
              <w:rPr>
                <w:color w:val="000000"/>
                <w:szCs w:val="20"/>
              </w:rPr>
            </w:pPr>
            <w:r w:rsidRPr="00820270">
              <w:rPr>
                <w:color w:val="000000"/>
                <w:szCs w:val="20"/>
              </w:rPr>
              <w:t>2,388</w:t>
            </w:r>
          </w:p>
        </w:tc>
        <w:tc>
          <w:tcPr>
            <w:tcW w:w="381" w:type="pct"/>
            <w:tcBorders>
              <w:top w:val="nil"/>
              <w:left w:val="nil"/>
              <w:bottom w:val="single" w:sz="4" w:space="0" w:color="auto"/>
              <w:right w:val="single" w:sz="4" w:space="0" w:color="auto"/>
            </w:tcBorders>
            <w:shd w:val="clear" w:color="auto" w:fill="auto"/>
            <w:noWrap/>
            <w:vAlign w:val="center"/>
            <w:hideMark/>
          </w:tcPr>
          <w:p w14:paraId="2A10D49B" w14:textId="77777777" w:rsidR="00820270" w:rsidRPr="00820270" w:rsidRDefault="00820270" w:rsidP="00820270">
            <w:pPr>
              <w:pStyle w:val="1fffb"/>
              <w:rPr>
                <w:color w:val="000000"/>
                <w:szCs w:val="20"/>
              </w:rPr>
            </w:pPr>
            <w:r w:rsidRPr="00820270">
              <w:rPr>
                <w:color w:val="000000"/>
                <w:szCs w:val="20"/>
              </w:rPr>
              <w:t>2,467</w:t>
            </w:r>
          </w:p>
        </w:tc>
        <w:tc>
          <w:tcPr>
            <w:tcW w:w="375" w:type="pct"/>
            <w:tcBorders>
              <w:top w:val="nil"/>
              <w:left w:val="nil"/>
              <w:bottom w:val="single" w:sz="4" w:space="0" w:color="auto"/>
              <w:right w:val="single" w:sz="4" w:space="0" w:color="auto"/>
            </w:tcBorders>
            <w:shd w:val="clear" w:color="auto" w:fill="auto"/>
            <w:vAlign w:val="center"/>
            <w:hideMark/>
          </w:tcPr>
          <w:p w14:paraId="62B90A5C" w14:textId="77777777" w:rsidR="00820270" w:rsidRPr="00820270" w:rsidRDefault="00820270" w:rsidP="00820270">
            <w:pPr>
              <w:pStyle w:val="1fffb"/>
              <w:rPr>
                <w:szCs w:val="20"/>
              </w:rPr>
            </w:pPr>
            <w:r w:rsidRPr="00820270">
              <w:rPr>
                <w:szCs w:val="20"/>
              </w:rPr>
              <w:t>2,438</w:t>
            </w:r>
          </w:p>
        </w:tc>
        <w:tc>
          <w:tcPr>
            <w:tcW w:w="717" w:type="pct"/>
            <w:tcBorders>
              <w:top w:val="nil"/>
              <w:left w:val="nil"/>
              <w:bottom w:val="single" w:sz="4" w:space="0" w:color="auto"/>
              <w:right w:val="single" w:sz="4" w:space="0" w:color="auto"/>
            </w:tcBorders>
            <w:shd w:val="clear" w:color="auto" w:fill="auto"/>
            <w:noWrap/>
            <w:vAlign w:val="center"/>
            <w:hideMark/>
          </w:tcPr>
          <w:p w14:paraId="6FCF5345" w14:textId="77777777" w:rsidR="00820270" w:rsidRPr="00820270" w:rsidRDefault="00820270" w:rsidP="00820270">
            <w:pPr>
              <w:pStyle w:val="1fffb"/>
              <w:rPr>
                <w:color w:val="000000"/>
                <w:szCs w:val="20"/>
              </w:rPr>
            </w:pPr>
            <w:r w:rsidRPr="00820270">
              <w:rPr>
                <w:color w:val="000000"/>
                <w:szCs w:val="20"/>
              </w:rPr>
              <w:t>39,31%</w:t>
            </w:r>
          </w:p>
        </w:tc>
      </w:tr>
      <w:tr w:rsidR="00820270" w:rsidRPr="00820270" w14:paraId="4CF598CB" w14:textId="77777777" w:rsidTr="00820270">
        <w:trPr>
          <w:trHeight w:val="20"/>
        </w:trPr>
        <w:tc>
          <w:tcPr>
            <w:tcW w:w="898" w:type="pct"/>
            <w:tcBorders>
              <w:top w:val="nil"/>
              <w:left w:val="single" w:sz="4" w:space="0" w:color="auto"/>
              <w:bottom w:val="single" w:sz="4" w:space="0" w:color="auto"/>
              <w:right w:val="single" w:sz="4" w:space="0" w:color="auto"/>
            </w:tcBorders>
            <w:shd w:val="clear" w:color="auto" w:fill="auto"/>
            <w:noWrap/>
            <w:vAlign w:val="center"/>
            <w:hideMark/>
          </w:tcPr>
          <w:p w14:paraId="2F20BF1C" w14:textId="77777777" w:rsidR="00820270" w:rsidRPr="00820270" w:rsidRDefault="00820270" w:rsidP="00820270">
            <w:pPr>
              <w:pStyle w:val="1fffb"/>
              <w:rPr>
                <w:color w:val="000000"/>
                <w:szCs w:val="20"/>
              </w:rPr>
            </w:pPr>
            <w:r w:rsidRPr="00820270">
              <w:rPr>
                <w:color w:val="000000"/>
                <w:szCs w:val="20"/>
              </w:rPr>
              <w:t>Котельная №18 д. Овсище</w:t>
            </w:r>
          </w:p>
        </w:tc>
        <w:tc>
          <w:tcPr>
            <w:tcW w:w="376" w:type="pct"/>
            <w:tcBorders>
              <w:top w:val="nil"/>
              <w:left w:val="nil"/>
              <w:bottom w:val="single" w:sz="4" w:space="0" w:color="auto"/>
              <w:right w:val="single" w:sz="4" w:space="0" w:color="auto"/>
            </w:tcBorders>
            <w:shd w:val="clear" w:color="auto" w:fill="auto"/>
            <w:noWrap/>
            <w:vAlign w:val="center"/>
            <w:hideMark/>
          </w:tcPr>
          <w:p w14:paraId="165063C6" w14:textId="77777777" w:rsidR="00820270" w:rsidRPr="00820270" w:rsidRDefault="00820270" w:rsidP="00820270">
            <w:pPr>
              <w:pStyle w:val="1fffb"/>
              <w:rPr>
                <w:color w:val="000000"/>
                <w:szCs w:val="20"/>
              </w:rPr>
            </w:pPr>
            <w:r w:rsidRPr="00820270">
              <w:rPr>
                <w:color w:val="000000"/>
                <w:szCs w:val="20"/>
              </w:rPr>
              <w:t>5,500</w:t>
            </w:r>
          </w:p>
        </w:tc>
        <w:tc>
          <w:tcPr>
            <w:tcW w:w="376" w:type="pct"/>
            <w:tcBorders>
              <w:top w:val="nil"/>
              <w:left w:val="nil"/>
              <w:bottom w:val="single" w:sz="4" w:space="0" w:color="auto"/>
              <w:right w:val="single" w:sz="4" w:space="0" w:color="auto"/>
            </w:tcBorders>
            <w:shd w:val="clear" w:color="auto" w:fill="auto"/>
            <w:noWrap/>
            <w:vAlign w:val="center"/>
            <w:hideMark/>
          </w:tcPr>
          <w:p w14:paraId="25106B2A" w14:textId="77777777" w:rsidR="00820270" w:rsidRPr="00820270" w:rsidRDefault="00820270" w:rsidP="00820270">
            <w:pPr>
              <w:pStyle w:val="1fffb"/>
              <w:rPr>
                <w:color w:val="000000"/>
                <w:szCs w:val="20"/>
              </w:rPr>
            </w:pPr>
            <w:r w:rsidRPr="00820270">
              <w:rPr>
                <w:color w:val="000000"/>
                <w:szCs w:val="20"/>
              </w:rPr>
              <w:t>4,400</w:t>
            </w:r>
          </w:p>
        </w:tc>
        <w:tc>
          <w:tcPr>
            <w:tcW w:w="376" w:type="pct"/>
            <w:tcBorders>
              <w:top w:val="nil"/>
              <w:left w:val="nil"/>
              <w:bottom w:val="single" w:sz="4" w:space="0" w:color="auto"/>
              <w:right w:val="single" w:sz="4" w:space="0" w:color="auto"/>
            </w:tcBorders>
            <w:shd w:val="clear" w:color="auto" w:fill="auto"/>
            <w:noWrap/>
            <w:vAlign w:val="center"/>
            <w:hideMark/>
          </w:tcPr>
          <w:p w14:paraId="01EBE1A2" w14:textId="77777777" w:rsidR="00820270" w:rsidRPr="00820270" w:rsidRDefault="00820270" w:rsidP="00820270">
            <w:pPr>
              <w:pStyle w:val="1fffb"/>
              <w:rPr>
                <w:color w:val="000000"/>
                <w:szCs w:val="20"/>
              </w:rPr>
            </w:pPr>
            <w:r w:rsidRPr="00820270">
              <w:rPr>
                <w:color w:val="000000"/>
                <w:szCs w:val="20"/>
              </w:rPr>
              <w:t>0,042</w:t>
            </w:r>
          </w:p>
        </w:tc>
        <w:tc>
          <w:tcPr>
            <w:tcW w:w="375" w:type="pct"/>
            <w:tcBorders>
              <w:top w:val="nil"/>
              <w:left w:val="nil"/>
              <w:bottom w:val="single" w:sz="4" w:space="0" w:color="auto"/>
              <w:right w:val="single" w:sz="4" w:space="0" w:color="auto"/>
            </w:tcBorders>
            <w:shd w:val="clear" w:color="auto" w:fill="auto"/>
            <w:vAlign w:val="center"/>
            <w:hideMark/>
          </w:tcPr>
          <w:p w14:paraId="513BC03E" w14:textId="77777777" w:rsidR="00820270" w:rsidRPr="00820270" w:rsidRDefault="00820270" w:rsidP="00820270">
            <w:pPr>
              <w:pStyle w:val="1fffb"/>
              <w:rPr>
                <w:color w:val="000000"/>
                <w:szCs w:val="20"/>
              </w:rPr>
            </w:pPr>
            <w:r w:rsidRPr="00820270">
              <w:rPr>
                <w:color w:val="000000"/>
                <w:szCs w:val="20"/>
              </w:rPr>
              <w:t>0,01</w:t>
            </w:r>
          </w:p>
        </w:tc>
        <w:tc>
          <w:tcPr>
            <w:tcW w:w="374" w:type="pct"/>
            <w:tcBorders>
              <w:top w:val="nil"/>
              <w:left w:val="nil"/>
              <w:bottom w:val="single" w:sz="4" w:space="0" w:color="auto"/>
              <w:right w:val="single" w:sz="4" w:space="0" w:color="auto"/>
            </w:tcBorders>
            <w:shd w:val="clear" w:color="auto" w:fill="auto"/>
            <w:vAlign w:val="center"/>
            <w:hideMark/>
          </w:tcPr>
          <w:p w14:paraId="7C4AF3CC" w14:textId="77777777" w:rsidR="00820270" w:rsidRPr="00820270" w:rsidRDefault="00820270" w:rsidP="00820270">
            <w:pPr>
              <w:pStyle w:val="1fffb"/>
              <w:rPr>
                <w:color w:val="000000"/>
                <w:szCs w:val="20"/>
              </w:rPr>
            </w:pPr>
            <w:r w:rsidRPr="00820270">
              <w:rPr>
                <w:color w:val="000000"/>
                <w:szCs w:val="20"/>
              </w:rPr>
              <w:t>4,348</w:t>
            </w:r>
          </w:p>
        </w:tc>
        <w:tc>
          <w:tcPr>
            <w:tcW w:w="376" w:type="pct"/>
            <w:tcBorders>
              <w:top w:val="nil"/>
              <w:left w:val="nil"/>
              <w:bottom w:val="single" w:sz="4" w:space="0" w:color="auto"/>
              <w:right w:val="single" w:sz="4" w:space="0" w:color="auto"/>
            </w:tcBorders>
            <w:shd w:val="clear" w:color="auto" w:fill="auto"/>
            <w:vAlign w:val="center"/>
            <w:hideMark/>
          </w:tcPr>
          <w:p w14:paraId="6277D1D1" w14:textId="77777777" w:rsidR="00820270" w:rsidRPr="00820270" w:rsidRDefault="00820270" w:rsidP="00820270">
            <w:pPr>
              <w:pStyle w:val="1fffb"/>
              <w:rPr>
                <w:color w:val="000000"/>
                <w:szCs w:val="20"/>
              </w:rPr>
            </w:pPr>
            <w:r w:rsidRPr="00820270">
              <w:rPr>
                <w:color w:val="000000"/>
                <w:szCs w:val="20"/>
              </w:rPr>
              <w:t>0,057</w:t>
            </w:r>
          </w:p>
        </w:tc>
        <w:tc>
          <w:tcPr>
            <w:tcW w:w="376" w:type="pct"/>
            <w:tcBorders>
              <w:top w:val="nil"/>
              <w:left w:val="nil"/>
              <w:bottom w:val="single" w:sz="4" w:space="0" w:color="auto"/>
              <w:right w:val="single" w:sz="4" w:space="0" w:color="auto"/>
            </w:tcBorders>
            <w:shd w:val="clear" w:color="auto" w:fill="auto"/>
            <w:vAlign w:val="center"/>
            <w:hideMark/>
          </w:tcPr>
          <w:p w14:paraId="29B930BE" w14:textId="77777777" w:rsidR="00820270" w:rsidRPr="00820270" w:rsidRDefault="00820270" w:rsidP="00820270">
            <w:pPr>
              <w:pStyle w:val="1fffb"/>
              <w:rPr>
                <w:color w:val="000000"/>
                <w:szCs w:val="20"/>
              </w:rPr>
            </w:pPr>
            <w:r w:rsidRPr="00820270">
              <w:rPr>
                <w:color w:val="000000"/>
                <w:szCs w:val="20"/>
              </w:rPr>
              <w:t>1,716</w:t>
            </w:r>
          </w:p>
        </w:tc>
        <w:tc>
          <w:tcPr>
            <w:tcW w:w="381" w:type="pct"/>
            <w:tcBorders>
              <w:top w:val="nil"/>
              <w:left w:val="nil"/>
              <w:bottom w:val="single" w:sz="4" w:space="0" w:color="auto"/>
              <w:right w:val="single" w:sz="4" w:space="0" w:color="auto"/>
            </w:tcBorders>
            <w:shd w:val="clear" w:color="auto" w:fill="auto"/>
            <w:noWrap/>
            <w:vAlign w:val="center"/>
            <w:hideMark/>
          </w:tcPr>
          <w:p w14:paraId="408FBF7E" w14:textId="77777777" w:rsidR="00820270" w:rsidRPr="00820270" w:rsidRDefault="00820270" w:rsidP="00820270">
            <w:pPr>
              <w:pStyle w:val="1fffb"/>
              <w:rPr>
                <w:color w:val="000000"/>
                <w:szCs w:val="20"/>
              </w:rPr>
            </w:pPr>
            <w:r w:rsidRPr="00820270">
              <w:rPr>
                <w:color w:val="000000"/>
                <w:szCs w:val="20"/>
              </w:rPr>
              <w:t>1,773</w:t>
            </w:r>
          </w:p>
        </w:tc>
        <w:tc>
          <w:tcPr>
            <w:tcW w:w="375" w:type="pct"/>
            <w:tcBorders>
              <w:top w:val="nil"/>
              <w:left w:val="nil"/>
              <w:bottom w:val="single" w:sz="4" w:space="0" w:color="auto"/>
              <w:right w:val="single" w:sz="4" w:space="0" w:color="auto"/>
            </w:tcBorders>
            <w:shd w:val="clear" w:color="auto" w:fill="auto"/>
            <w:vAlign w:val="center"/>
            <w:hideMark/>
          </w:tcPr>
          <w:p w14:paraId="65B20FC6" w14:textId="77777777" w:rsidR="00820270" w:rsidRPr="00820270" w:rsidRDefault="00820270" w:rsidP="00820270">
            <w:pPr>
              <w:pStyle w:val="1fffb"/>
              <w:rPr>
                <w:szCs w:val="20"/>
              </w:rPr>
            </w:pPr>
            <w:r w:rsidRPr="00820270">
              <w:rPr>
                <w:szCs w:val="20"/>
              </w:rPr>
              <w:t>2,575</w:t>
            </w:r>
          </w:p>
        </w:tc>
        <w:tc>
          <w:tcPr>
            <w:tcW w:w="717" w:type="pct"/>
            <w:tcBorders>
              <w:top w:val="nil"/>
              <w:left w:val="nil"/>
              <w:bottom w:val="single" w:sz="4" w:space="0" w:color="auto"/>
              <w:right w:val="single" w:sz="4" w:space="0" w:color="auto"/>
            </w:tcBorders>
            <w:shd w:val="clear" w:color="auto" w:fill="auto"/>
            <w:noWrap/>
            <w:vAlign w:val="center"/>
            <w:hideMark/>
          </w:tcPr>
          <w:p w14:paraId="7B14184F" w14:textId="77777777" w:rsidR="00820270" w:rsidRPr="00820270" w:rsidRDefault="00820270" w:rsidP="00820270">
            <w:pPr>
              <w:pStyle w:val="1fffb"/>
              <w:rPr>
                <w:color w:val="000000"/>
                <w:szCs w:val="20"/>
              </w:rPr>
            </w:pPr>
            <w:r w:rsidRPr="00820270">
              <w:rPr>
                <w:color w:val="000000"/>
                <w:szCs w:val="20"/>
              </w:rPr>
              <w:t>46,82%</w:t>
            </w:r>
          </w:p>
        </w:tc>
      </w:tr>
      <w:tr w:rsidR="00820270" w:rsidRPr="00820270" w14:paraId="0ACCC4B0" w14:textId="77777777" w:rsidTr="00820270">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4F37499" w14:textId="77777777" w:rsidR="00820270" w:rsidRPr="00820270" w:rsidRDefault="00820270" w:rsidP="00820270">
            <w:pPr>
              <w:pStyle w:val="1fffb"/>
              <w:rPr>
                <w:szCs w:val="20"/>
              </w:rPr>
            </w:pPr>
            <w:r w:rsidRPr="00820270">
              <w:rPr>
                <w:szCs w:val="20"/>
              </w:rPr>
              <w:t>2026-2031 годы</w:t>
            </w:r>
          </w:p>
        </w:tc>
      </w:tr>
      <w:tr w:rsidR="00820270" w:rsidRPr="00820270" w14:paraId="7FD031FF" w14:textId="77777777" w:rsidTr="00820270">
        <w:trPr>
          <w:trHeight w:val="20"/>
        </w:trPr>
        <w:tc>
          <w:tcPr>
            <w:tcW w:w="898" w:type="pct"/>
            <w:tcBorders>
              <w:top w:val="nil"/>
              <w:left w:val="single" w:sz="4" w:space="0" w:color="auto"/>
              <w:bottom w:val="single" w:sz="4" w:space="0" w:color="auto"/>
              <w:right w:val="single" w:sz="4" w:space="0" w:color="auto"/>
            </w:tcBorders>
            <w:shd w:val="clear" w:color="auto" w:fill="auto"/>
            <w:noWrap/>
            <w:vAlign w:val="center"/>
            <w:hideMark/>
          </w:tcPr>
          <w:p w14:paraId="6CA242C4" w14:textId="77777777" w:rsidR="00820270" w:rsidRPr="00820270" w:rsidRDefault="00820270" w:rsidP="00820270">
            <w:pPr>
              <w:pStyle w:val="1fffb"/>
              <w:rPr>
                <w:color w:val="000000"/>
                <w:szCs w:val="20"/>
              </w:rPr>
            </w:pPr>
            <w:r w:rsidRPr="00820270">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auto" w:fill="auto"/>
            <w:noWrap/>
            <w:vAlign w:val="center"/>
            <w:hideMark/>
          </w:tcPr>
          <w:p w14:paraId="27E84733" w14:textId="77777777" w:rsidR="00820270" w:rsidRPr="00820270" w:rsidRDefault="00820270" w:rsidP="00820270">
            <w:pPr>
              <w:pStyle w:val="1fffb"/>
              <w:rPr>
                <w:color w:val="000000"/>
                <w:szCs w:val="20"/>
              </w:rPr>
            </w:pPr>
            <w:r w:rsidRPr="00820270">
              <w:rPr>
                <w:color w:val="000000"/>
                <w:szCs w:val="20"/>
              </w:rPr>
              <w:t>7,310</w:t>
            </w:r>
          </w:p>
        </w:tc>
        <w:tc>
          <w:tcPr>
            <w:tcW w:w="376" w:type="pct"/>
            <w:tcBorders>
              <w:top w:val="nil"/>
              <w:left w:val="nil"/>
              <w:bottom w:val="single" w:sz="4" w:space="0" w:color="auto"/>
              <w:right w:val="single" w:sz="4" w:space="0" w:color="auto"/>
            </w:tcBorders>
            <w:shd w:val="clear" w:color="auto" w:fill="auto"/>
            <w:noWrap/>
            <w:vAlign w:val="center"/>
            <w:hideMark/>
          </w:tcPr>
          <w:p w14:paraId="15003BE2" w14:textId="77777777" w:rsidR="00820270" w:rsidRPr="00820270" w:rsidRDefault="00820270" w:rsidP="00820270">
            <w:pPr>
              <w:pStyle w:val="1fffb"/>
              <w:rPr>
                <w:color w:val="000000"/>
                <w:szCs w:val="20"/>
              </w:rPr>
            </w:pPr>
            <w:r w:rsidRPr="00820270">
              <w:rPr>
                <w:color w:val="000000"/>
                <w:szCs w:val="20"/>
              </w:rPr>
              <w:t>7,310</w:t>
            </w:r>
          </w:p>
        </w:tc>
        <w:tc>
          <w:tcPr>
            <w:tcW w:w="376" w:type="pct"/>
            <w:tcBorders>
              <w:top w:val="nil"/>
              <w:left w:val="nil"/>
              <w:bottom w:val="single" w:sz="4" w:space="0" w:color="auto"/>
              <w:right w:val="single" w:sz="4" w:space="0" w:color="auto"/>
            </w:tcBorders>
            <w:shd w:val="clear" w:color="auto" w:fill="auto"/>
            <w:noWrap/>
            <w:vAlign w:val="center"/>
            <w:hideMark/>
          </w:tcPr>
          <w:p w14:paraId="45060419" w14:textId="77777777" w:rsidR="00820270" w:rsidRPr="00820270" w:rsidRDefault="00820270" w:rsidP="00820270">
            <w:pPr>
              <w:pStyle w:val="1fffb"/>
              <w:rPr>
                <w:color w:val="000000"/>
                <w:szCs w:val="20"/>
              </w:rPr>
            </w:pPr>
            <w:r w:rsidRPr="00820270">
              <w:rPr>
                <w:color w:val="000000"/>
                <w:szCs w:val="20"/>
              </w:rPr>
              <w:t>0,002</w:t>
            </w:r>
          </w:p>
        </w:tc>
        <w:tc>
          <w:tcPr>
            <w:tcW w:w="375" w:type="pct"/>
            <w:tcBorders>
              <w:top w:val="nil"/>
              <w:left w:val="nil"/>
              <w:bottom w:val="single" w:sz="4" w:space="0" w:color="auto"/>
              <w:right w:val="single" w:sz="4" w:space="0" w:color="auto"/>
            </w:tcBorders>
            <w:shd w:val="clear" w:color="auto" w:fill="auto"/>
            <w:vAlign w:val="center"/>
            <w:hideMark/>
          </w:tcPr>
          <w:p w14:paraId="12D8195D" w14:textId="77777777" w:rsidR="00820270" w:rsidRPr="00820270" w:rsidRDefault="00820270" w:rsidP="00820270">
            <w:pPr>
              <w:pStyle w:val="1fffb"/>
              <w:rPr>
                <w:color w:val="000000"/>
                <w:szCs w:val="20"/>
              </w:rPr>
            </w:pPr>
            <w:r w:rsidRPr="00820270">
              <w:rPr>
                <w:color w:val="000000"/>
                <w:szCs w:val="20"/>
              </w:rPr>
              <w:t>0,01</w:t>
            </w:r>
          </w:p>
        </w:tc>
        <w:tc>
          <w:tcPr>
            <w:tcW w:w="374" w:type="pct"/>
            <w:tcBorders>
              <w:top w:val="nil"/>
              <w:left w:val="nil"/>
              <w:bottom w:val="single" w:sz="4" w:space="0" w:color="auto"/>
              <w:right w:val="single" w:sz="4" w:space="0" w:color="auto"/>
            </w:tcBorders>
            <w:shd w:val="clear" w:color="auto" w:fill="auto"/>
            <w:vAlign w:val="center"/>
            <w:hideMark/>
          </w:tcPr>
          <w:p w14:paraId="0751B5F1" w14:textId="77777777" w:rsidR="00820270" w:rsidRPr="00820270" w:rsidRDefault="00820270" w:rsidP="00820270">
            <w:pPr>
              <w:pStyle w:val="1fffb"/>
              <w:rPr>
                <w:color w:val="000000"/>
                <w:szCs w:val="20"/>
              </w:rPr>
            </w:pPr>
            <w:r w:rsidRPr="00820270">
              <w:rPr>
                <w:color w:val="000000"/>
                <w:szCs w:val="20"/>
              </w:rPr>
              <w:t>7,298</w:t>
            </w:r>
          </w:p>
        </w:tc>
        <w:tc>
          <w:tcPr>
            <w:tcW w:w="376" w:type="pct"/>
            <w:tcBorders>
              <w:top w:val="nil"/>
              <w:left w:val="nil"/>
              <w:bottom w:val="single" w:sz="4" w:space="0" w:color="auto"/>
              <w:right w:val="single" w:sz="4" w:space="0" w:color="auto"/>
            </w:tcBorders>
            <w:shd w:val="clear" w:color="auto" w:fill="auto"/>
            <w:vAlign w:val="center"/>
            <w:hideMark/>
          </w:tcPr>
          <w:p w14:paraId="64BD9805" w14:textId="77777777" w:rsidR="00820270" w:rsidRPr="00820270" w:rsidRDefault="00820270" w:rsidP="00820270">
            <w:pPr>
              <w:pStyle w:val="1fffb"/>
              <w:rPr>
                <w:color w:val="000000"/>
                <w:szCs w:val="20"/>
              </w:rPr>
            </w:pPr>
            <w:r w:rsidRPr="00820270">
              <w:rPr>
                <w:color w:val="000000"/>
                <w:szCs w:val="20"/>
              </w:rPr>
              <w:t>0,078</w:t>
            </w:r>
          </w:p>
        </w:tc>
        <w:tc>
          <w:tcPr>
            <w:tcW w:w="376" w:type="pct"/>
            <w:tcBorders>
              <w:top w:val="nil"/>
              <w:left w:val="nil"/>
              <w:bottom w:val="single" w:sz="4" w:space="0" w:color="auto"/>
              <w:right w:val="single" w:sz="4" w:space="0" w:color="auto"/>
            </w:tcBorders>
            <w:shd w:val="clear" w:color="auto" w:fill="auto"/>
            <w:vAlign w:val="center"/>
            <w:hideMark/>
          </w:tcPr>
          <w:p w14:paraId="587DDDDE" w14:textId="77777777" w:rsidR="00820270" w:rsidRPr="00820270" w:rsidRDefault="00820270" w:rsidP="00820270">
            <w:pPr>
              <w:pStyle w:val="1fffb"/>
              <w:rPr>
                <w:color w:val="000000"/>
                <w:szCs w:val="20"/>
              </w:rPr>
            </w:pPr>
            <w:r w:rsidRPr="00820270">
              <w:rPr>
                <w:color w:val="000000"/>
                <w:szCs w:val="20"/>
              </w:rPr>
              <w:t>2,627</w:t>
            </w:r>
          </w:p>
        </w:tc>
        <w:tc>
          <w:tcPr>
            <w:tcW w:w="381" w:type="pct"/>
            <w:tcBorders>
              <w:top w:val="nil"/>
              <w:left w:val="nil"/>
              <w:bottom w:val="single" w:sz="4" w:space="0" w:color="auto"/>
              <w:right w:val="single" w:sz="4" w:space="0" w:color="auto"/>
            </w:tcBorders>
            <w:shd w:val="clear" w:color="auto" w:fill="auto"/>
            <w:noWrap/>
            <w:vAlign w:val="center"/>
            <w:hideMark/>
          </w:tcPr>
          <w:p w14:paraId="6FB5769F" w14:textId="77777777" w:rsidR="00820270" w:rsidRPr="00820270" w:rsidRDefault="00820270" w:rsidP="00820270">
            <w:pPr>
              <w:pStyle w:val="1fffb"/>
              <w:rPr>
                <w:color w:val="000000"/>
                <w:szCs w:val="20"/>
              </w:rPr>
            </w:pPr>
            <w:r w:rsidRPr="00820270">
              <w:rPr>
                <w:color w:val="000000"/>
                <w:szCs w:val="20"/>
              </w:rPr>
              <w:t>2,705</w:t>
            </w:r>
          </w:p>
        </w:tc>
        <w:tc>
          <w:tcPr>
            <w:tcW w:w="375" w:type="pct"/>
            <w:tcBorders>
              <w:top w:val="nil"/>
              <w:left w:val="nil"/>
              <w:bottom w:val="single" w:sz="4" w:space="0" w:color="auto"/>
              <w:right w:val="single" w:sz="4" w:space="0" w:color="auto"/>
            </w:tcBorders>
            <w:shd w:val="clear" w:color="auto" w:fill="auto"/>
            <w:vAlign w:val="center"/>
            <w:hideMark/>
          </w:tcPr>
          <w:p w14:paraId="1F949DF6" w14:textId="77777777" w:rsidR="00820270" w:rsidRPr="00820270" w:rsidRDefault="00820270" w:rsidP="00820270">
            <w:pPr>
              <w:pStyle w:val="1fffb"/>
              <w:rPr>
                <w:szCs w:val="20"/>
              </w:rPr>
            </w:pPr>
            <w:r w:rsidRPr="00820270">
              <w:rPr>
                <w:szCs w:val="20"/>
              </w:rPr>
              <w:t>4,593</w:t>
            </w:r>
          </w:p>
        </w:tc>
        <w:tc>
          <w:tcPr>
            <w:tcW w:w="717" w:type="pct"/>
            <w:tcBorders>
              <w:top w:val="nil"/>
              <w:left w:val="nil"/>
              <w:bottom w:val="single" w:sz="4" w:space="0" w:color="auto"/>
              <w:right w:val="single" w:sz="4" w:space="0" w:color="auto"/>
            </w:tcBorders>
            <w:shd w:val="clear" w:color="auto" w:fill="auto"/>
            <w:noWrap/>
            <w:vAlign w:val="center"/>
            <w:hideMark/>
          </w:tcPr>
          <w:p w14:paraId="237CA4EF" w14:textId="77777777" w:rsidR="00820270" w:rsidRPr="00820270" w:rsidRDefault="00820270" w:rsidP="00820270">
            <w:pPr>
              <w:pStyle w:val="1fffb"/>
              <w:rPr>
                <w:color w:val="000000"/>
                <w:szCs w:val="20"/>
              </w:rPr>
            </w:pPr>
            <w:r w:rsidRPr="00820270">
              <w:rPr>
                <w:color w:val="000000"/>
                <w:szCs w:val="20"/>
              </w:rPr>
              <w:t>62,84%</w:t>
            </w:r>
          </w:p>
        </w:tc>
      </w:tr>
      <w:tr w:rsidR="00820270" w:rsidRPr="00820270" w14:paraId="7707CFD2" w14:textId="77777777" w:rsidTr="00820270">
        <w:trPr>
          <w:trHeight w:val="20"/>
        </w:trPr>
        <w:tc>
          <w:tcPr>
            <w:tcW w:w="898" w:type="pct"/>
            <w:tcBorders>
              <w:top w:val="nil"/>
              <w:left w:val="single" w:sz="4" w:space="0" w:color="auto"/>
              <w:bottom w:val="single" w:sz="4" w:space="0" w:color="auto"/>
              <w:right w:val="single" w:sz="4" w:space="0" w:color="auto"/>
            </w:tcBorders>
            <w:shd w:val="clear" w:color="auto" w:fill="auto"/>
            <w:noWrap/>
            <w:vAlign w:val="center"/>
            <w:hideMark/>
          </w:tcPr>
          <w:p w14:paraId="711B0748" w14:textId="77777777" w:rsidR="00820270" w:rsidRPr="00820270" w:rsidRDefault="00820270" w:rsidP="00820270">
            <w:pPr>
              <w:pStyle w:val="1fffb"/>
              <w:rPr>
                <w:color w:val="000000"/>
                <w:szCs w:val="20"/>
              </w:rPr>
            </w:pPr>
            <w:r w:rsidRPr="00820270">
              <w:rPr>
                <w:color w:val="000000"/>
                <w:szCs w:val="20"/>
              </w:rPr>
              <w:t>Котельная №18 д. Овсище</w:t>
            </w:r>
          </w:p>
        </w:tc>
        <w:tc>
          <w:tcPr>
            <w:tcW w:w="376" w:type="pct"/>
            <w:tcBorders>
              <w:top w:val="nil"/>
              <w:left w:val="nil"/>
              <w:bottom w:val="single" w:sz="4" w:space="0" w:color="auto"/>
              <w:right w:val="single" w:sz="4" w:space="0" w:color="auto"/>
            </w:tcBorders>
            <w:shd w:val="clear" w:color="auto" w:fill="auto"/>
            <w:noWrap/>
            <w:vAlign w:val="center"/>
            <w:hideMark/>
          </w:tcPr>
          <w:p w14:paraId="34F35AE7" w14:textId="77777777" w:rsidR="00820270" w:rsidRPr="00820270" w:rsidRDefault="00820270" w:rsidP="00820270">
            <w:pPr>
              <w:pStyle w:val="1fffb"/>
              <w:rPr>
                <w:color w:val="000000"/>
                <w:szCs w:val="20"/>
              </w:rPr>
            </w:pPr>
            <w:r w:rsidRPr="00820270">
              <w:rPr>
                <w:color w:val="000000"/>
                <w:szCs w:val="20"/>
              </w:rPr>
              <w:t>5,160</w:t>
            </w:r>
          </w:p>
        </w:tc>
        <w:tc>
          <w:tcPr>
            <w:tcW w:w="376" w:type="pct"/>
            <w:tcBorders>
              <w:top w:val="nil"/>
              <w:left w:val="nil"/>
              <w:bottom w:val="single" w:sz="4" w:space="0" w:color="auto"/>
              <w:right w:val="single" w:sz="4" w:space="0" w:color="auto"/>
            </w:tcBorders>
            <w:shd w:val="clear" w:color="auto" w:fill="auto"/>
            <w:noWrap/>
            <w:vAlign w:val="center"/>
            <w:hideMark/>
          </w:tcPr>
          <w:p w14:paraId="76F33298" w14:textId="77777777" w:rsidR="00820270" w:rsidRPr="00820270" w:rsidRDefault="00820270" w:rsidP="00820270">
            <w:pPr>
              <w:pStyle w:val="1fffb"/>
              <w:rPr>
                <w:color w:val="000000"/>
                <w:szCs w:val="20"/>
              </w:rPr>
            </w:pPr>
            <w:r w:rsidRPr="00820270">
              <w:rPr>
                <w:color w:val="000000"/>
                <w:szCs w:val="20"/>
              </w:rPr>
              <w:t>5,160</w:t>
            </w:r>
          </w:p>
        </w:tc>
        <w:tc>
          <w:tcPr>
            <w:tcW w:w="376" w:type="pct"/>
            <w:tcBorders>
              <w:top w:val="nil"/>
              <w:left w:val="nil"/>
              <w:bottom w:val="single" w:sz="4" w:space="0" w:color="auto"/>
              <w:right w:val="single" w:sz="4" w:space="0" w:color="auto"/>
            </w:tcBorders>
            <w:shd w:val="clear" w:color="auto" w:fill="auto"/>
            <w:noWrap/>
            <w:vAlign w:val="center"/>
            <w:hideMark/>
          </w:tcPr>
          <w:p w14:paraId="6AE8F9E3" w14:textId="77777777" w:rsidR="00820270" w:rsidRPr="00820270" w:rsidRDefault="00820270" w:rsidP="00820270">
            <w:pPr>
              <w:pStyle w:val="1fffb"/>
              <w:rPr>
                <w:color w:val="000000"/>
                <w:szCs w:val="20"/>
              </w:rPr>
            </w:pPr>
            <w:r w:rsidRPr="00820270">
              <w:rPr>
                <w:color w:val="000000"/>
                <w:szCs w:val="20"/>
              </w:rPr>
              <w:t>0,002</w:t>
            </w:r>
          </w:p>
        </w:tc>
        <w:tc>
          <w:tcPr>
            <w:tcW w:w="375" w:type="pct"/>
            <w:tcBorders>
              <w:top w:val="nil"/>
              <w:left w:val="nil"/>
              <w:bottom w:val="single" w:sz="4" w:space="0" w:color="auto"/>
              <w:right w:val="single" w:sz="4" w:space="0" w:color="auto"/>
            </w:tcBorders>
            <w:shd w:val="clear" w:color="auto" w:fill="auto"/>
            <w:vAlign w:val="center"/>
            <w:hideMark/>
          </w:tcPr>
          <w:p w14:paraId="06C75F4C" w14:textId="77777777" w:rsidR="00820270" w:rsidRPr="00820270" w:rsidRDefault="00820270" w:rsidP="00820270">
            <w:pPr>
              <w:pStyle w:val="1fffb"/>
              <w:rPr>
                <w:color w:val="000000"/>
                <w:szCs w:val="20"/>
              </w:rPr>
            </w:pPr>
            <w:r w:rsidRPr="00820270">
              <w:rPr>
                <w:color w:val="000000"/>
                <w:szCs w:val="20"/>
              </w:rPr>
              <w:t>0,01</w:t>
            </w:r>
          </w:p>
        </w:tc>
        <w:tc>
          <w:tcPr>
            <w:tcW w:w="374" w:type="pct"/>
            <w:tcBorders>
              <w:top w:val="nil"/>
              <w:left w:val="nil"/>
              <w:bottom w:val="single" w:sz="4" w:space="0" w:color="auto"/>
              <w:right w:val="single" w:sz="4" w:space="0" w:color="auto"/>
            </w:tcBorders>
            <w:shd w:val="clear" w:color="auto" w:fill="auto"/>
            <w:vAlign w:val="center"/>
            <w:hideMark/>
          </w:tcPr>
          <w:p w14:paraId="299F9464" w14:textId="77777777" w:rsidR="00820270" w:rsidRPr="00820270" w:rsidRDefault="00820270" w:rsidP="00820270">
            <w:pPr>
              <w:pStyle w:val="1fffb"/>
              <w:rPr>
                <w:color w:val="000000"/>
                <w:szCs w:val="20"/>
              </w:rPr>
            </w:pPr>
            <w:r w:rsidRPr="00820270">
              <w:rPr>
                <w:color w:val="000000"/>
                <w:szCs w:val="20"/>
              </w:rPr>
              <w:t>5,148</w:t>
            </w:r>
          </w:p>
        </w:tc>
        <w:tc>
          <w:tcPr>
            <w:tcW w:w="376" w:type="pct"/>
            <w:tcBorders>
              <w:top w:val="nil"/>
              <w:left w:val="nil"/>
              <w:bottom w:val="single" w:sz="4" w:space="0" w:color="auto"/>
              <w:right w:val="single" w:sz="4" w:space="0" w:color="auto"/>
            </w:tcBorders>
            <w:shd w:val="clear" w:color="auto" w:fill="auto"/>
            <w:vAlign w:val="center"/>
            <w:hideMark/>
          </w:tcPr>
          <w:p w14:paraId="6A0C997E" w14:textId="77777777" w:rsidR="00820270" w:rsidRPr="00820270" w:rsidRDefault="00820270" w:rsidP="00820270">
            <w:pPr>
              <w:pStyle w:val="1fffb"/>
              <w:rPr>
                <w:color w:val="000000"/>
                <w:szCs w:val="20"/>
              </w:rPr>
            </w:pPr>
            <w:r w:rsidRPr="00820270">
              <w:rPr>
                <w:color w:val="000000"/>
                <w:szCs w:val="20"/>
              </w:rPr>
              <w:t>0,057</w:t>
            </w:r>
          </w:p>
        </w:tc>
        <w:tc>
          <w:tcPr>
            <w:tcW w:w="376" w:type="pct"/>
            <w:tcBorders>
              <w:top w:val="nil"/>
              <w:left w:val="nil"/>
              <w:bottom w:val="single" w:sz="4" w:space="0" w:color="auto"/>
              <w:right w:val="single" w:sz="4" w:space="0" w:color="auto"/>
            </w:tcBorders>
            <w:shd w:val="clear" w:color="auto" w:fill="auto"/>
            <w:vAlign w:val="center"/>
            <w:hideMark/>
          </w:tcPr>
          <w:p w14:paraId="00695676" w14:textId="77777777" w:rsidR="00820270" w:rsidRPr="00820270" w:rsidRDefault="00820270" w:rsidP="00820270">
            <w:pPr>
              <w:pStyle w:val="1fffb"/>
              <w:rPr>
                <w:color w:val="000000"/>
                <w:szCs w:val="20"/>
              </w:rPr>
            </w:pPr>
            <w:r w:rsidRPr="00820270">
              <w:rPr>
                <w:color w:val="000000"/>
                <w:szCs w:val="20"/>
              </w:rPr>
              <w:t>1,716</w:t>
            </w:r>
          </w:p>
        </w:tc>
        <w:tc>
          <w:tcPr>
            <w:tcW w:w="381" w:type="pct"/>
            <w:tcBorders>
              <w:top w:val="nil"/>
              <w:left w:val="nil"/>
              <w:bottom w:val="single" w:sz="4" w:space="0" w:color="auto"/>
              <w:right w:val="single" w:sz="4" w:space="0" w:color="auto"/>
            </w:tcBorders>
            <w:shd w:val="clear" w:color="auto" w:fill="auto"/>
            <w:noWrap/>
            <w:vAlign w:val="center"/>
            <w:hideMark/>
          </w:tcPr>
          <w:p w14:paraId="64269E9E" w14:textId="77777777" w:rsidR="00820270" w:rsidRPr="00820270" w:rsidRDefault="00820270" w:rsidP="00820270">
            <w:pPr>
              <w:pStyle w:val="1fffb"/>
              <w:rPr>
                <w:color w:val="000000"/>
                <w:szCs w:val="20"/>
              </w:rPr>
            </w:pPr>
            <w:r w:rsidRPr="00820270">
              <w:rPr>
                <w:color w:val="000000"/>
                <w:szCs w:val="20"/>
              </w:rPr>
              <w:t>1,773</w:t>
            </w:r>
          </w:p>
        </w:tc>
        <w:tc>
          <w:tcPr>
            <w:tcW w:w="375" w:type="pct"/>
            <w:tcBorders>
              <w:top w:val="nil"/>
              <w:left w:val="nil"/>
              <w:bottom w:val="single" w:sz="4" w:space="0" w:color="auto"/>
              <w:right w:val="single" w:sz="4" w:space="0" w:color="auto"/>
            </w:tcBorders>
            <w:shd w:val="clear" w:color="auto" w:fill="auto"/>
            <w:vAlign w:val="center"/>
            <w:hideMark/>
          </w:tcPr>
          <w:p w14:paraId="38A0049E" w14:textId="77777777" w:rsidR="00820270" w:rsidRPr="00820270" w:rsidRDefault="00820270" w:rsidP="00820270">
            <w:pPr>
              <w:pStyle w:val="1fffb"/>
              <w:rPr>
                <w:szCs w:val="20"/>
              </w:rPr>
            </w:pPr>
            <w:r w:rsidRPr="00820270">
              <w:rPr>
                <w:szCs w:val="20"/>
              </w:rPr>
              <w:t>3,375</w:t>
            </w:r>
          </w:p>
        </w:tc>
        <w:tc>
          <w:tcPr>
            <w:tcW w:w="717" w:type="pct"/>
            <w:tcBorders>
              <w:top w:val="nil"/>
              <w:left w:val="nil"/>
              <w:bottom w:val="single" w:sz="4" w:space="0" w:color="auto"/>
              <w:right w:val="single" w:sz="4" w:space="0" w:color="auto"/>
            </w:tcBorders>
            <w:shd w:val="clear" w:color="auto" w:fill="auto"/>
            <w:noWrap/>
            <w:vAlign w:val="center"/>
            <w:hideMark/>
          </w:tcPr>
          <w:p w14:paraId="6DDDF4DE" w14:textId="77777777" w:rsidR="00820270" w:rsidRPr="00820270" w:rsidRDefault="00820270" w:rsidP="00820270">
            <w:pPr>
              <w:pStyle w:val="1fffb"/>
              <w:rPr>
                <w:color w:val="000000"/>
                <w:szCs w:val="20"/>
              </w:rPr>
            </w:pPr>
            <w:r w:rsidRPr="00820270">
              <w:rPr>
                <w:color w:val="000000"/>
                <w:szCs w:val="20"/>
              </w:rPr>
              <w:t>65,41%</w:t>
            </w:r>
          </w:p>
        </w:tc>
      </w:tr>
      <w:tr w:rsidR="00820270" w:rsidRPr="00820270" w14:paraId="3EBE0A81" w14:textId="77777777" w:rsidTr="00820270">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1BCB024" w14:textId="77777777" w:rsidR="00820270" w:rsidRPr="00820270" w:rsidRDefault="00820270" w:rsidP="00820270">
            <w:pPr>
              <w:pStyle w:val="1fffb"/>
              <w:rPr>
                <w:szCs w:val="20"/>
              </w:rPr>
            </w:pPr>
            <w:r w:rsidRPr="00820270">
              <w:rPr>
                <w:szCs w:val="20"/>
              </w:rPr>
              <w:t>2032-2034 годы</w:t>
            </w:r>
          </w:p>
        </w:tc>
      </w:tr>
      <w:tr w:rsidR="00820270" w:rsidRPr="00820270" w14:paraId="28A8C583" w14:textId="77777777" w:rsidTr="00820270">
        <w:trPr>
          <w:trHeight w:val="20"/>
        </w:trPr>
        <w:tc>
          <w:tcPr>
            <w:tcW w:w="898" w:type="pct"/>
            <w:tcBorders>
              <w:top w:val="nil"/>
              <w:left w:val="single" w:sz="4" w:space="0" w:color="auto"/>
              <w:bottom w:val="single" w:sz="4" w:space="0" w:color="auto"/>
              <w:right w:val="single" w:sz="4" w:space="0" w:color="auto"/>
            </w:tcBorders>
            <w:shd w:val="clear" w:color="auto" w:fill="auto"/>
            <w:noWrap/>
            <w:vAlign w:val="center"/>
            <w:hideMark/>
          </w:tcPr>
          <w:p w14:paraId="1BA5BDE6" w14:textId="77777777" w:rsidR="00820270" w:rsidRPr="00820270" w:rsidRDefault="00820270" w:rsidP="00820270">
            <w:pPr>
              <w:pStyle w:val="1fffb"/>
              <w:rPr>
                <w:color w:val="000000"/>
                <w:szCs w:val="20"/>
              </w:rPr>
            </w:pPr>
            <w:r w:rsidRPr="00820270">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auto" w:fill="auto"/>
            <w:noWrap/>
            <w:vAlign w:val="center"/>
            <w:hideMark/>
          </w:tcPr>
          <w:p w14:paraId="4072F287" w14:textId="77777777" w:rsidR="00820270" w:rsidRPr="00820270" w:rsidRDefault="00820270" w:rsidP="00820270">
            <w:pPr>
              <w:pStyle w:val="1fffb"/>
              <w:rPr>
                <w:color w:val="000000"/>
                <w:szCs w:val="20"/>
              </w:rPr>
            </w:pPr>
            <w:r w:rsidRPr="00820270">
              <w:rPr>
                <w:color w:val="000000"/>
                <w:szCs w:val="20"/>
              </w:rPr>
              <w:t>7,310</w:t>
            </w:r>
          </w:p>
        </w:tc>
        <w:tc>
          <w:tcPr>
            <w:tcW w:w="376" w:type="pct"/>
            <w:tcBorders>
              <w:top w:val="nil"/>
              <w:left w:val="nil"/>
              <w:bottom w:val="single" w:sz="4" w:space="0" w:color="auto"/>
              <w:right w:val="single" w:sz="4" w:space="0" w:color="auto"/>
            </w:tcBorders>
            <w:shd w:val="clear" w:color="auto" w:fill="auto"/>
            <w:noWrap/>
            <w:vAlign w:val="center"/>
            <w:hideMark/>
          </w:tcPr>
          <w:p w14:paraId="14CEF3F2" w14:textId="77777777" w:rsidR="00820270" w:rsidRPr="00820270" w:rsidRDefault="00820270" w:rsidP="00820270">
            <w:pPr>
              <w:pStyle w:val="1fffb"/>
              <w:rPr>
                <w:color w:val="000000"/>
                <w:szCs w:val="20"/>
              </w:rPr>
            </w:pPr>
            <w:r w:rsidRPr="00820270">
              <w:rPr>
                <w:color w:val="000000"/>
                <w:szCs w:val="20"/>
              </w:rPr>
              <w:t>7,310</w:t>
            </w:r>
          </w:p>
        </w:tc>
        <w:tc>
          <w:tcPr>
            <w:tcW w:w="376" w:type="pct"/>
            <w:tcBorders>
              <w:top w:val="nil"/>
              <w:left w:val="nil"/>
              <w:bottom w:val="single" w:sz="4" w:space="0" w:color="auto"/>
              <w:right w:val="single" w:sz="4" w:space="0" w:color="auto"/>
            </w:tcBorders>
            <w:shd w:val="clear" w:color="auto" w:fill="auto"/>
            <w:noWrap/>
            <w:vAlign w:val="center"/>
            <w:hideMark/>
          </w:tcPr>
          <w:p w14:paraId="627148A7" w14:textId="77777777" w:rsidR="00820270" w:rsidRPr="00820270" w:rsidRDefault="00820270" w:rsidP="00820270">
            <w:pPr>
              <w:pStyle w:val="1fffb"/>
              <w:rPr>
                <w:color w:val="000000"/>
                <w:szCs w:val="20"/>
              </w:rPr>
            </w:pPr>
            <w:r w:rsidRPr="00820270">
              <w:rPr>
                <w:color w:val="000000"/>
                <w:szCs w:val="20"/>
              </w:rPr>
              <w:t>0,002</w:t>
            </w:r>
          </w:p>
        </w:tc>
        <w:tc>
          <w:tcPr>
            <w:tcW w:w="375" w:type="pct"/>
            <w:tcBorders>
              <w:top w:val="nil"/>
              <w:left w:val="nil"/>
              <w:bottom w:val="single" w:sz="4" w:space="0" w:color="auto"/>
              <w:right w:val="single" w:sz="4" w:space="0" w:color="auto"/>
            </w:tcBorders>
            <w:shd w:val="clear" w:color="auto" w:fill="auto"/>
            <w:vAlign w:val="center"/>
            <w:hideMark/>
          </w:tcPr>
          <w:p w14:paraId="2EFD2249" w14:textId="77777777" w:rsidR="00820270" w:rsidRPr="00820270" w:rsidRDefault="00820270" w:rsidP="00820270">
            <w:pPr>
              <w:pStyle w:val="1fffb"/>
              <w:rPr>
                <w:color w:val="000000"/>
                <w:szCs w:val="20"/>
              </w:rPr>
            </w:pPr>
            <w:r w:rsidRPr="00820270">
              <w:rPr>
                <w:color w:val="000000"/>
                <w:szCs w:val="20"/>
              </w:rPr>
              <w:t>0,01</w:t>
            </w:r>
          </w:p>
        </w:tc>
        <w:tc>
          <w:tcPr>
            <w:tcW w:w="374" w:type="pct"/>
            <w:tcBorders>
              <w:top w:val="nil"/>
              <w:left w:val="nil"/>
              <w:bottom w:val="single" w:sz="4" w:space="0" w:color="auto"/>
              <w:right w:val="single" w:sz="4" w:space="0" w:color="auto"/>
            </w:tcBorders>
            <w:shd w:val="clear" w:color="auto" w:fill="auto"/>
            <w:vAlign w:val="center"/>
            <w:hideMark/>
          </w:tcPr>
          <w:p w14:paraId="40190869" w14:textId="77777777" w:rsidR="00820270" w:rsidRPr="00820270" w:rsidRDefault="00820270" w:rsidP="00820270">
            <w:pPr>
              <w:pStyle w:val="1fffb"/>
              <w:rPr>
                <w:color w:val="000000"/>
                <w:szCs w:val="20"/>
              </w:rPr>
            </w:pPr>
            <w:r w:rsidRPr="00820270">
              <w:rPr>
                <w:color w:val="000000"/>
                <w:szCs w:val="20"/>
              </w:rPr>
              <w:t>7,298</w:t>
            </w:r>
          </w:p>
        </w:tc>
        <w:tc>
          <w:tcPr>
            <w:tcW w:w="376" w:type="pct"/>
            <w:tcBorders>
              <w:top w:val="nil"/>
              <w:left w:val="nil"/>
              <w:bottom w:val="single" w:sz="4" w:space="0" w:color="auto"/>
              <w:right w:val="single" w:sz="4" w:space="0" w:color="auto"/>
            </w:tcBorders>
            <w:shd w:val="clear" w:color="auto" w:fill="auto"/>
            <w:vAlign w:val="center"/>
            <w:hideMark/>
          </w:tcPr>
          <w:p w14:paraId="1B647F56" w14:textId="77777777" w:rsidR="00820270" w:rsidRPr="00820270" w:rsidRDefault="00820270" w:rsidP="00820270">
            <w:pPr>
              <w:pStyle w:val="1fffb"/>
              <w:rPr>
                <w:color w:val="000000"/>
                <w:szCs w:val="20"/>
              </w:rPr>
            </w:pPr>
            <w:r w:rsidRPr="00820270">
              <w:rPr>
                <w:color w:val="000000"/>
                <w:szCs w:val="20"/>
              </w:rPr>
              <w:t>0,076</w:t>
            </w:r>
          </w:p>
        </w:tc>
        <w:tc>
          <w:tcPr>
            <w:tcW w:w="376" w:type="pct"/>
            <w:tcBorders>
              <w:top w:val="nil"/>
              <w:left w:val="nil"/>
              <w:bottom w:val="single" w:sz="4" w:space="0" w:color="auto"/>
              <w:right w:val="single" w:sz="4" w:space="0" w:color="auto"/>
            </w:tcBorders>
            <w:shd w:val="clear" w:color="auto" w:fill="auto"/>
            <w:vAlign w:val="center"/>
            <w:hideMark/>
          </w:tcPr>
          <w:p w14:paraId="7975BBE3" w14:textId="77777777" w:rsidR="00820270" w:rsidRPr="00820270" w:rsidRDefault="00820270" w:rsidP="00820270">
            <w:pPr>
              <w:pStyle w:val="1fffb"/>
              <w:rPr>
                <w:color w:val="000000"/>
                <w:szCs w:val="20"/>
              </w:rPr>
            </w:pPr>
            <w:r w:rsidRPr="00820270">
              <w:rPr>
                <w:color w:val="000000"/>
                <w:szCs w:val="20"/>
              </w:rPr>
              <w:t>2,890</w:t>
            </w:r>
          </w:p>
        </w:tc>
        <w:tc>
          <w:tcPr>
            <w:tcW w:w="381" w:type="pct"/>
            <w:tcBorders>
              <w:top w:val="nil"/>
              <w:left w:val="nil"/>
              <w:bottom w:val="single" w:sz="4" w:space="0" w:color="auto"/>
              <w:right w:val="single" w:sz="4" w:space="0" w:color="auto"/>
            </w:tcBorders>
            <w:shd w:val="clear" w:color="auto" w:fill="auto"/>
            <w:noWrap/>
            <w:vAlign w:val="center"/>
            <w:hideMark/>
          </w:tcPr>
          <w:p w14:paraId="34B5F5C4" w14:textId="77777777" w:rsidR="00820270" w:rsidRPr="00820270" w:rsidRDefault="00820270" w:rsidP="00820270">
            <w:pPr>
              <w:pStyle w:val="1fffb"/>
              <w:rPr>
                <w:color w:val="000000"/>
                <w:szCs w:val="20"/>
              </w:rPr>
            </w:pPr>
            <w:r w:rsidRPr="00820270">
              <w:rPr>
                <w:color w:val="000000"/>
                <w:szCs w:val="20"/>
              </w:rPr>
              <w:t>2,966</w:t>
            </w:r>
          </w:p>
        </w:tc>
        <w:tc>
          <w:tcPr>
            <w:tcW w:w="375" w:type="pct"/>
            <w:tcBorders>
              <w:top w:val="nil"/>
              <w:left w:val="nil"/>
              <w:bottom w:val="single" w:sz="4" w:space="0" w:color="auto"/>
              <w:right w:val="single" w:sz="4" w:space="0" w:color="auto"/>
            </w:tcBorders>
            <w:shd w:val="clear" w:color="auto" w:fill="auto"/>
            <w:vAlign w:val="center"/>
            <w:hideMark/>
          </w:tcPr>
          <w:p w14:paraId="43A2353F" w14:textId="77777777" w:rsidR="00820270" w:rsidRPr="00820270" w:rsidRDefault="00820270" w:rsidP="00820270">
            <w:pPr>
              <w:pStyle w:val="1fffb"/>
              <w:rPr>
                <w:szCs w:val="20"/>
              </w:rPr>
            </w:pPr>
            <w:r w:rsidRPr="00820270">
              <w:rPr>
                <w:szCs w:val="20"/>
              </w:rPr>
              <w:t>4,332</w:t>
            </w:r>
          </w:p>
        </w:tc>
        <w:tc>
          <w:tcPr>
            <w:tcW w:w="717" w:type="pct"/>
            <w:tcBorders>
              <w:top w:val="nil"/>
              <w:left w:val="nil"/>
              <w:bottom w:val="single" w:sz="4" w:space="0" w:color="auto"/>
              <w:right w:val="single" w:sz="4" w:space="0" w:color="auto"/>
            </w:tcBorders>
            <w:shd w:val="clear" w:color="auto" w:fill="auto"/>
            <w:noWrap/>
            <w:vAlign w:val="center"/>
            <w:hideMark/>
          </w:tcPr>
          <w:p w14:paraId="40E191F2" w14:textId="77777777" w:rsidR="00820270" w:rsidRPr="00820270" w:rsidRDefault="00820270" w:rsidP="00820270">
            <w:pPr>
              <w:pStyle w:val="1fffb"/>
              <w:rPr>
                <w:color w:val="000000"/>
                <w:szCs w:val="20"/>
              </w:rPr>
            </w:pPr>
            <w:r w:rsidRPr="00820270">
              <w:rPr>
                <w:color w:val="000000"/>
                <w:szCs w:val="20"/>
              </w:rPr>
              <w:t>59,26%</w:t>
            </w:r>
          </w:p>
        </w:tc>
      </w:tr>
      <w:tr w:rsidR="00820270" w:rsidRPr="00820270" w14:paraId="31031406" w14:textId="77777777" w:rsidTr="00820270">
        <w:trPr>
          <w:trHeight w:val="20"/>
        </w:trPr>
        <w:tc>
          <w:tcPr>
            <w:tcW w:w="898" w:type="pct"/>
            <w:tcBorders>
              <w:top w:val="nil"/>
              <w:left w:val="single" w:sz="4" w:space="0" w:color="auto"/>
              <w:bottom w:val="single" w:sz="4" w:space="0" w:color="auto"/>
              <w:right w:val="single" w:sz="4" w:space="0" w:color="auto"/>
            </w:tcBorders>
            <w:shd w:val="clear" w:color="auto" w:fill="auto"/>
            <w:noWrap/>
            <w:vAlign w:val="center"/>
            <w:hideMark/>
          </w:tcPr>
          <w:p w14:paraId="6DADE8D6" w14:textId="77777777" w:rsidR="00820270" w:rsidRPr="00820270" w:rsidRDefault="00820270" w:rsidP="00820270">
            <w:pPr>
              <w:pStyle w:val="1fffb"/>
              <w:rPr>
                <w:color w:val="000000"/>
                <w:szCs w:val="20"/>
              </w:rPr>
            </w:pPr>
            <w:r w:rsidRPr="00820270">
              <w:rPr>
                <w:color w:val="000000"/>
                <w:szCs w:val="20"/>
              </w:rPr>
              <w:t>Котельная №18 д. Овсище</w:t>
            </w:r>
          </w:p>
        </w:tc>
        <w:tc>
          <w:tcPr>
            <w:tcW w:w="376" w:type="pct"/>
            <w:tcBorders>
              <w:top w:val="nil"/>
              <w:left w:val="nil"/>
              <w:bottom w:val="single" w:sz="4" w:space="0" w:color="auto"/>
              <w:right w:val="single" w:sz="4" w:space="0" w:color="auto"/>
            </w:tcBorders>
            <w:shd w:val="clear" w:color="auto" w:fill="auto"/>
            <w:noWrap/>
            <w:vAlign w:val="center"/>
            <w:hideMark/>
          </w:tcPr>
          <w:p w14:paraId="43CA4710" w14:textId="77777777" w:rsidR="00820270" w:rsidRPr="00820270" w:rsidRDefault="00820270" w:rsidP="00820270">
            <w:pPr>
              <w:pStyle w:val="1fffb"/>
              <w:rPr>
                <w:color w:val="000000"/>
                <w:szCs w:val="20"/>
              </w:rPr>
            </w:pPr>
            <w:r w:rsidRPr="00820270">
              <w:rPr>
                <w:color w:val="000000"/>
                <w:szCs w:val="20"/>
              </w:rPr>
              <w:t>5,160</w:t>
            </w:r>
          </w:p>
        </w:tc>
        <w:tc>
          <w:tcPr>
            <w:tcW w:w="376" w:type="pct"/>
            <w:tcBorders>
              <w:top w:val="nil"/>
              <w:left w:val="nil"/>
              <w:bottom w:val="single" w:sz="4" w:space="0" w:color="auto"/>
              <w:right w:val="single" w:sz="4" w:space="0" w:color="auto"/>
            </w:tcBorders>
            <w:shd w:val="clear" w:color="auto" w:fill="auto"/>
            <w:noWrap/>
            <w:vAlign w:val="center"/>
            <w:hideMark/>
          </w:tcPr>
          <w:p w14:paraId="42150B40" w14:textId="77777777" w:rsidR="00820270" w:rsidRPr="00820270" w:rsidRDefault="00820270" w:rsidP="00820270">
            <w:pPr>
              <w:pStyle w:val="1fffb"/>
              <w:rPr>
                <w:color w:val="000000"/>
                <w:szCs w:val="20"/>
              </w:rPr>
            </w:pPr>
            <w:r w:rsidRPr="00820270">
              <w:rPr>
                <w:color w:val="000000"/>
                <w:szCs w:val="20"/>
              </w:rPr>
              <w:t>5,160</w:t>
            </w:r>
          </w:p>
        </w:tc>
        <w:tc>
          <w:tcPr>
            <w:tcW w:w="376" w:type="pct"/>
            <w:tcBorders>
              <w:top w:val="nil"/>
              <w:left w:val="nil"/>
              <w:bottom w:val="single" w:sz="4" w:space="0" w:color="auto"/>
              <w:right w:val="single" w:sz="4" w:space="0" w:color="auto"/>
            </w:tcBorders>
            <w:shd w:val="clear" w:color="auto" w:fill="auto"/>
            <w:noWrap/>
            <w:vAlign w:val="center"/>
            <w:hideMark/>
          </w:tcPr>
          <w:p w14:paraId="3C5D794E" w14:textId="77777777" w:rsidR="00820270" w:rsidRPr="00820270" w:rsidRDefault="00820270" w:rsidP="00820270">
            <w:pPr>
              <w:pStyle w:val="1fffb"/>
              <w:rPr>
                <w:color w:val="000000"/>
                <w:szCs w:val="20"/>
              </w:rPr>
            </w:pPr>
            <w:r w:rsidRPr="00820270">
              <w:rPr>
                <w:color w:val="000000"/>
                <w:szCs w:val="20"/>
              </w:rPr>
              <w:t>0,002</w:t>
            </w:r>
          </w:p>
        </w:tc>
        <w:tc>
          <w:tcPr>
            <w:tcW w:w="375" w:type="pct"/>
            <w:tcBorders>
              <w:top w:val="nil"/>
              <w:left w:val="nil"/>
              <w:bottom w:val="single" w:sz="4" w:space="0" w:color="auto"/>
              <w:right w:val="single" w:sz="4" w:space="0" w:color="auto"/>
            </w:tcBorders>
            <w:shd w:val="clear" w:color="auto" w:fill="auto"/>
            <w:vAlign w:val="center"/>
            <w:hideMark/>
          </w:tcPr>
          <w:p w14:paraId="6903841E" w14:textId="77777777" w:rsidR="00820270" w:rsidRPr="00820270" w:rsidRDefault="00820270" w:rsidP="00820270">
            <w:pPr>
              <w:pStyle w:val="1fffb"/>
              <w:rPr>
                <w:color w:val="000000"/>
                <w:szCs w:val="20"/>
              </w:rPr>
            </w:pPr>
            <w:r w:rsidRPr="00820270">
              <w:rPr>
                <w:color w:val="000000"/>
                <w:szCs w:val="20"/>
              </w:rPr>
              <w:t>0,01</w:t>
            </w:r>
          </w:p>
        </w:tc>
        <w:tc>
          <w:tcPr>
            <w:tcW w:w="374" w:type="pct"/>
            <w:tcBorders>
              <w:top w:val="nil"/>
              <w:left w:val="nil"/>
              <w:bottom w:val="single" w:sz="4" w:space="0" w:color="auto"/>
              <w:right w:val="single" w:sz="4" w:space="0" w:color="auto"/>
            </w:tcBorders>
            <w:shd w:val="clear" w:color="auto" w:fill="auto"/>
            <w:vAlign w:val="center"/>
            <w:hideMark/>
          </w:tcPr>
          <w:p w14:paraId="46F06A7C" w14:textId="77777777" w:rsidR="00820270" w:rsidRPr="00820270" w:rsidRDefault="00820270" w:rsidP="00820270">
            <w:pPr>
              <w:pStyle w:val="1fffb"/>
              <w:rPr>
                <w:color w:val="000000"/>
                <w:szCs w:val="20"/>
              </w:rPr>
            </w:pPr>
            <w:r w:rsidRPr="00820270">
              <w:rPr>
                <w:color w:val="000000"/>
                <w:szCs w:val="20"/>
              </w:rPr>
              <w:t>5,148</w:t>
            </w:r>
          </w:p>
        </w:tc>
        <w:tc>
          <w:tcPr>
            <w:tcW w:w="376" w:type="pct"/>
            <w:tcBorders>
              <w:top w:val="nil"/>
              <w:left w:val="nil"/>
              <w:bottom w:val="single" w:sz="4" w:space="0" w:color="auto"/>
              <w:right w:val="single" w:sz="4" w:space="0" w:color="auto"/>
            </w:tcBorders>
            <w:shd w:val="clear" w:color="auto" w:fill="auto"/>
            <w:vAlign w:val="center"/>
            <w:hideMark/>
          </w:tcPr>
          <w:p w14:paraId="1031ECFE" w14:textId="77777777" w:rsidR="00820270" w:rsidRPr="00820270" w:rsidRDefault="00820270" w:rsidP="00820270">
            <w:pPr>
              <w:pStyle w:val="1fffb"/>
              <w:rPr>
                <w:color w:val="000000"/>
                <w:szCs w:val="20"/>
              </w:rPr>
            </w:pPr>
            <w:r w:rsidRPr="00820270">
              <w:rPr>
                <w:color w:val="000000"/>
                <w:szCs w:val="20"/>
              </w:rPr>
              <w:t>0,057</w:t>
            </w:r>
          </w:p>
        </w:tc>
        <w:tc>
          <w:tcPr>
            <w:tcW w:w="376" w:type="pct"/>
            <w:tcBorders>
              <w:top w:val="nil"/>
              <w:left w:val="nil"/>
              <w:bottom w:val="single" w:sz="4" w:space="0" w:color="auto"/>
              <w:right w:val="single" w:sz="4" w:space="0" w:color="auto"/>
            </w:tcBorders>
            <w:shd w:val="clear" w:color="auto" w:fill="auto"/>
            <w:vAlign w:val="center"/>
            <w:hideMark/>
          </w:tcPr>
          <w:p w14:paraId="665D8CDC" w14:textId="77777777" w:rsidR="00820270" w:rsidRPr="00820270" w:rsidRDefault="00820270" w:rsidP="00820270">
            <w:pPr>
              <w:pStyle w:val="1fffb"/>
              <w:rPr>
                <w:color w:val="000000"/>
                <w:szCs w:val="20"/>
              </w:rPr>
            </w:pPr>
            <w:r w:rsidRPr="00820270">
              <w:rPr>
                <w:color w:val="000000"/>
                <w:szCs w:val="20"/>
              </w:rPr>
              <w:t>1,716</w:t>
            </w:r>
          </w:p>
        </w:tc>
        <w:tc>
          <w:tcPr>
            <w:tcW w:w="381" w:type="pct"/>
            <w:tcBorders>
              <w:top w:val="nil"/>
              <w:left w:val="nil"/>
              <w:bottom w:val="single" w:sz="4" w:space="0" w:color="auto"/>
              <w:right w:val="single" w:sz="4" w:space="0" w:color="auto"/>
            </w:tcBorders>
            <w:shd w:val="clear" w:color="auto" w:fill="auto"/>
            <w:noWrap/>
            <w:vAlign w:val="center"/>
            <w:hideMark/>
          </w:tcPr>
          <w:p w14:paraId="2DF1C3CB" w14:textId="77777777" w:rsidR="00820270" w:rsidRPr="00820270" w:rsidRDefault="00820270" w:rsidP="00820270">
            <w:pPr>
              <w:pStyle w:val="1fffb"/>
              <w:rPr>
                <w:color w:val="000000"/>
                <w:szCs w:val="20"/>
              </w:rPr>
            </w:pPr>
            <w:r w:rsidRPr="00820270">
              <w:rPr>
                <w:color w:val="000000"/>
                <w:szCs w:val="20"/>
              </w:rPr>
              <w:t>1,773</w:t>
            </w:r>
          </w:p>
        </w:tc>
        <w:tc>
          <w:tcPr>
            <w:tcW w:w="375" w:type="pct"/>
            <w:tcBorders>
              <w:top w:val="nil"/>
              <w:left w:val="nil"/>
              <w:bottom w:val="single" w:sz="4" w:space="0" w:color="auto"/>
              <w:right w:val="single" w:sz="4" w:space="0" w:color="auto"/>
            </w:tcBorders>
            <w:shd w:val="clear" w:color="auto" w:fill="auto"/>
            <w:vAlign w:val="center"/>
            <w:hideMark/>
          </w:tcPr>
          <w:p w14:paraId="2EF0FD7E" w14:textId="77777777" w:rsidR="00820270" w:rsidRPr="00820270" w:rsidRDefault="00820270" w:rsidP="00820270">
            <w:pPr>
              <w:pStyle w:val="1fffb"/>
              <w:rPr>
                <w:szCs w:val="20"/>
              </w:rPr>
            </w:pPr>
            <w:r w:rsidRPr="00820270">
              <w:rPr>
                <w:szCs w:val="20"/>
              </w:rPr>
              <w:t>3,375</w:t>
            </w:r>
          </w:p>
        </w:tc>
        <w:tc>
          <w:tcPr>
            <w:tcW w:w="717" w:type="pct"/>
            <w:tcBorders>
              <w:top w:val="nil"/>
              <w:left w:val="nil"/>
              <w:bottom w:val="single" w:sz="4" w:space="0" w:color="auto"/>
              <w:right w:val="single" w:sz="4" w:space="0" w:color="auto"/>
            </w:tcBorders>
            <w:shd w:val="clear" w:color="auto" w:fill="auto"/>
            <w:noWrap/>
            <w:vAlign w:val="center"/>
            <w:hideMark/>
          </w:tcPr>
          <w:p w14:paraId="6E398DD5" w14:textId="77777777" w:rsidR="00820270" w:rsidRPr="00820270" w:rsidRDefault="00820270" w:rsidP="00820270">
            <w:pPr>
              <w:pStyle w:val="1fffb"/>
              <w:rPr>
                <w:color w:val="000000"/>
                <w:szCs w:val="20"/>
              </w:rPr>
            </w:pPr>
            <w:r w:rsidRPr="00820270">
              <w:rPr>
                <w:color w:val="000000"/>
                <w:szCs w:val="20"/>
              </w:rPr>
              <w:t>65,41%</w:t>
            </w:r>
          </w:p>
        </w:tc>
      </w:tr>
      <w:bookmarkEnd w:id="387"/>
    </w:tbl>
    <w:p w14:paraId="50B20024" w14:textId="77777777" w:rsidR="00B91173" w:rsidRPr="00FA1FED" w:rsidRDefault="00B91173" w:rsidP="00B5461F">
      <w:pPr>
        <w:pStyle w:val="11ff3"/>
        <w:rPr>
          <w:kern w:val="0"/>
        </w:rPr>
      </w:pPr>
    </w:p>
    <w:p w14:paraId="57BC47FB" w14:textId="77777777" w:rsidR="00C25060" w:rsidRPr="00FA1FED" w:rsidRDefault="00C25060" w:rsidP="00C25060">
      <w:pPr>
        <w:rPr>
          <w:rFonts w:ascii="Times New Roman" w:hAnsi="Times New Roman" w:cs="Times New Roman"/>
        </w:rPr>
        <w:sectPr w:rsidR="00C25060" w:rsidRPr="00FA1FED" w:rsidSect="00E8592F">
          <w:footerReference w:type="default" r:id="rId28"/>
          <w:pgSz w:w="16838" w:h="11906" w:orient="landscape"/>
          <w:pgMar w:top="1134" w:right="850" w:bottom="1134" w:left="1701" w:header="1134" w:footer="454" w:gutter="0"/>
          <w:cols w:space="708"/>
          <w:docGrid w:linePitch="360"/>
        </w:sectPr>
      </w:pPr>
    </w:p>
    <w:p w14:paraId="5AB27F28" w14:textId="0B0848DD" w:rsidR="00C25060" w:rsidRPr="00703290" w:rsidRDefault="00C25060" w:rsidP="007B612A">
      <w:pPr>
        <w:pStyle w:val="19"/>
      </w:pPr>
      <w:bookmarkStart w:id="388" w:name="_Toc521411585"/>
      <w:bookmarkStart w:id="389" w:name="_Toc9154867"/>
      <w:bookmarkStart w:id="390" w:name="_Toc84971013"/>
      <w:bookmarkStart w:id="391" w:name="_Toc197279391"/>
      <w:r w:rsidRPr="00FA1FED">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w:t>
      </w:r>
      <w:r w:rsidR="00A82652" w:rsidRPr="00FA1FED">
        <w:t xml:space="preserve"> </w:t>
      </w:r>
      <w:r w:rsidRPr="00FA1FED">
        <w:t>этапе</w:t>
      </w:r>
      <w:bookmarkEnd w:id="388"/>
      <w:bookmarkEnd w:id="389"/>
      <w:bookmarkEnd w:id="390"/>
      <w:bookmarkEnd w:id="391"/>
    </w:p>
    <w:p w14:paraId="0CC4F6E1" w14:textId="77777777" w:rsidR="00C25060" w:rsidRPr="00FA1FED" w:rsidRDefault="00C25060" w:rsidP="00B5461F">
      <w:pPr>
        <w:pStyle w:val="11ff3"/>
        <w:rPr>
          <w:kern w:val="0"/>
        </w:rPr>
      </w:pPr>
      <w:r w:rsidRPr="00FA1FED">
        <w:rPr>
          <w:kern w:val="0"/>
        </w:rPr>
        <w:t>Приростов объемов потребления тепловой энергии и теплоносителя объектами жилья и соцкультбыта, расположенными в производственных зонах, не планируется.</w:t>
      </w:r>
    </w:p>
    <w:p w14:paraId="7B3FC4F1" w14:textId="77777777" w:rsidR="000D5CE5" w:rsidRPr="00FA1FED" w:rsidRDefault="000D5CE5" w:rsidP="00703290">
      <w:pPr>
        <w:pStyle w:val="20"/>
        <w:spacing w:before="240" w:line="240" w:lineRule="auto"/>
        <w:rPr>
          <w:rFonts w:cs="Times New Roman"/>
        </w:rPr>
      </w:pPr>
      <w:bookmarkStart w:id="392" w:name="_Toc197279392"/>
      <w:r w:rsidRPr="00FA1FED">
        <w:rPr>
          <w:rFonts w:cs="Times New Roman"/>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92"/>
    </w:p>
    <w:p w14:paraId="58733C06" w14:textId="77777777" w:rsidR="000D5CE5" w:rsidRPr="00FA1FED" w:rsidRDefault="000D5CE5" w:rsidP="00B5461F">
      <w:pPr>
        <w:pStyle w:val="11ff3"/>
        <w:rPr>
          <w:kern w:val="0"/>
        </w:rPr>
      </w:pPr>
      <w:r w:rsidRPr="00FA1FED">
        <w:rPr>
          <w:kern w:val="0"/>
        </w:rPr>
        <w:t>Согласно Федеральному закону от 27 июля 2010 года № 190-ФЗ (в ред. от 14 октября 2014 года)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w:t>
      </w:r>
    </w:p>
    <w:p w14:paraId="57D2905D" w14:textId="77777777" w:rsidR="000D5CE5" w:rsidRPr="00FA1FED" w:rsidRDefault="000D5CE5" w:rsidP="00B5461F">
      <w:pPr>
        <w:pStyle w:val="11ff3"/>
        <w:rPr>
          <w:kern w:val="0"/>
        </w:rPr>
      </w:pPr>
      <w:r w:rsidRPr="00FA1FED">
        <w:rPr>
          <w:kern w:val="0"/>
        </w:rPr>
        <w:t>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14:paraId="43F925FD" w14:textId="77777777" w:rsidR="000D5CE5" w:rsidRPr="00FA1FED" w:rsidRDefault="000D5CE5" w:rsidP="00B5461F">
      <w:pPr>
        <w:pStyle w:val="11ff3"/>
        <w:rPr>
          <w:kern w:val="0"/>
        </w:rPr>
      </w:pPr>
      <w:r w:rsidRPr="00FA1FED">
        <w:rPr>
          <w:kern w:val="0"/>
        </w:rPr>
        <w:t>Льготные тарифы могут быть установлены для социально значимых потребителей тепловой энергии (или для отдельных объектов таких потребителей), к которым, согласно перечню Постановления Правительства РФ № 808 "Об организации теплоснабжения в Российской Федерации и о внесении изменений в некоторые акты Правительства Российской Федерации", относятся:</w:t>
      </w:r>
    </w:p>
    <w:p w14:paraId="48332B75" w14:textId="77777777" w:rsidR="000D5CE5" w:rsidRPr="00FA1FED" w:rsidRDefault="000D5CE5" w:rsidP="000D5CE5">
      <w:pPr>
        <w:pStyle w:val="113"/>
      </w:pPr>
      <w:r w:rsidRPr="00FA1FED">
        <w:t>органы государственной власти;</w:t>
      </w:r>
    </w:p>
    <w:p w14:paraId="6E170B75" w14:textId="77777777" w:rsidR="000D5CE5" w:rsidRPr="00FA1FED" w:rsidRDefault="000D5CE5" w:rsidP="000D5CE5">
      <w:pPr>
        <w:pStyle w:val="113"/>
      </w:pPr>
      <w:r w:rsidRPr="00FA1FED">
        <w:t>медицинские учреждения;</w:t>
      </w:r>
    </w:p>
    <w:p w14:paraId="051F6D2F" w14:textId="77777777" w:rsidR="000D5CE5" w:rsidRPr="00FA1FED" w:rsidRDefault="000D5CE5" w:rsidP="000D5CE5">
      <w:pPr>
        <w:pStyle w:val="113"/>
      </w:pPr>
      <w:r w:rsidRPr="00FA1FED">
        <w:t>учебные заведения начального и среднего образования;</w:t>
      </w:r>
    </w:p>
    <w:p w14:paraId="21AC6A49" w14:textId="77777777" w:rsidR="000D5CE5" w:rsidRPr="00FA1FED" w:rsidRDefault="000D5CE5" w:rsidP="000D5CE5">
      <w:pPr>
        <w:pStyle w:val="113"/>
      </w:pPr>
      <w:r w:rsidRPr="00FA1FED">
        <w:lastRenderedPageBreak/>
        <w:t>учреждения социального обеспечения;</w:t>
      </w:r>
    </w:p>
    <w:p w14:paraId="6E762D8F" w14:textId="77777777" w:rsidR="000D5CE5" w:rsidRPr="00FA1FED" w:rsidRDefault="000D5CE5" w:rsidP="000D5CE5">
      <w:pPr>
        <w:pStyle w:val="113"/>
      </w:pPr>
      <w:r w:rsidRPr="00FA1FED">
        <w:t>метрополитен;</w:t>
      </w:r>
    </w:p>
    <w:p w14:paraId="46BECC3F" w14:textId="77777777" w:rsidR="000D5CE5" w:rsidRPr="00FA1FED" w:rsidRDefault="000D5CE5" w:rsidP="000D5CE5">
      <w:pPr>
        <w:pStyle w:val="113"/>
      </w:pPr>
      <w:r w:rsidRPr="00FA1FED">
        <w:t>воинские части Министерства обороны Российской Федерации, МВД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14:paraId="20AE6C1F" w14:textId="77777777" w:rsidR="000D5CE5" w:rsidRPr="00FA1FED" w:rsidRDefault="000D5CE5" w:rsidP="000D5CE5">
      <w:pPr>
        <w:pStyle w:val="113"/>
      </w:pPr>
      <w:r w:rsidRPr="00FA1FED">
        <w:t>исправительно-трудовые учреждения, следственные изоляторы, тюрьмы;</w:t>
      </w:r>
    </w:p>
    <w:p w14:paraId="5E76B5EE" w14:textId="77777777" w:rsidR="000D5CE5" w:rsidRPr="00FA1FED" w:rsidRDefault="000D5CE5" w:rsidP="000D5CE5">
      <w:pPr>
        <w:pStyle w:val="113"/>
      </w:pPr>
      <w:r w:rsidRPr="00FA1FED">
        <w:t>федеральные ядерные центры и объекты, работающие с ядерным топливом и материалами;</w:t>
      </w:r>
    </w:p>
    <w:p w14:paraId="0B2E4F0B" w14:textId="77777777" w:rsidR="000D5CE5" w:rsidRPr="00FA1FED" w:rsidRDefault="000D5CE5" w:rsidP="000D5CE5">
      <w:pPr>
        <w:pStyle w:val="113"/>
      </w:pPr>
      <w:r w:rsidRPr="00FA1FED">
        <w:t>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w:t>
      </w:r>
    </w:p>
    <w:p w14:paraId="0A9B1BD6" w14:textId="77777777" w:rsidR="000D5CE5" w:rsidRPr="00FA1FED" w:rsidRDefault="000D5CE5" w:rsidP="000D5CE5">
      <w:pPr>
        <w:pStyle w:val="113"/>
      </w:pPr>
      <w:r w:rsidRPr="00FA1FED">
        <w:t>животноводческие и птицеводческие хозяйства, теплицы;</w:t>
      </w:r>
    </w:p>
    <w:p w14:paraId="7B87951D" w14:textId="77777777" w:rsidR="000D5CE5" w:rsidRPr="00FA1FED" w:rsidRDefault="000D5CE5" w:rsidP="000D5CE5">
      <w:pPr>
        <w:pStyle w:val="113"/>
      </w:pPr>
      <w:r w:rsidRPr="00FA1FED">
        <w:t xml:space="preserve">объекты вентиляции, водоотлива и основные подъемные устройства </w:t>
      </w:r>
      <w:r w:rsidR="0092637E" w:rsidRPr="00FA1FED">
        <w:t>щепа</w:t>
      </w:r>
      <w:r w:rsidRPr="00FA1FED">
        <w:t>ных и горнорудных организаций;</w:t>
      </w:r>
    </w:p>
    <w:p w14:paraId="1B707877" w14:textId="77777777" w:rsidR="000D5CE5" w:rsidRPr="00FA1FED" w:rsidRDefault="000D5CE5" w:rsidP="000D5CE5">
      <w:pPr>
        <w:pStyle w:val="113"/>
      </w:pPr>
      <w:r w:rsidRPr="00FA1FED">
        <w:t>объекты систем диспетчерского управления железнодорожного, водного и воздушного транспорта.</w:t>
      </w:r>
    </w:p>
    <w:p w14:paraId="44CA3BAE" w14:textId="77777777" w:rsidR="000D5CE5" w:rsidRPr="00FA1FED" w:rsidRDefault="000D5CE5" w:rsidP="00703290">
      <w:pPr>
        <w:pStyle w:val="20"/>
        <w:spacing w:before="240" w:line="240" w:lineRule="auto"/>
        <w:rPr>
          <w:rFonts w:cs="Times New Roman"/>
        </w:rPr>
      </w:pPr>
      <w:bookmarkStart w:id="393" w:name="_bookmark79"/>
      <w:bookmarkStart w:id="394" w:name="_Toc197279393"/>
      <w:bookmarkEnd w:id="393"/>
      <w:r w:rsidRPr="00FA1FED">
        <w:rPr>
          <w:rFonts w:cs="Times New Roman"/>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w:t>
      </w:r>
      <w:r w:rsidR="00C134D9" w:rsidRPr="00FA1FED">
        <w:rPr>
          <w:rFonts w:cs="Times New Roman"/>
        </w:rPr>
        <w:t xml:space="preserve"> </w:t>
      </w:r>
      <w:r w:rsidRPr="00FA1FED">
        <w:rPr>
          <w:rFonts w:cs="Times New Roman"/>
        </w:rPr>
        <w:t>теплоснабжения</w:t>
      </w:r>
      <w:bookmarkEnd w:id="394"/>
    </w:p>
    <w:p w14:paraId="1D6062DF" w14:textId="77777777" w:rsidR="000D5CE5" w:rsidRPr="00FA1FED" w:rsidRDefault="000D5CE5" w:rsidP="00B5461F">
      <w:pPr>
        <w:pStyle w:val="11ff3"/>
        <w:rPr>
          <w:kern w:val="0"/>
        </w:rPr>
      </w:pPr>
      <w:r w:rsidRPr="00FA1FED">
        <w:rPr>
          <w:kern w:val="0"/>
        </w:rPr>
        <w:t>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тепловую энергию ежегодно устанавливаются тарифными комитетами.</w:t>
      </w:r>
    </w:p>
    <w:p w14:paraId="2C2D1022" w14:textId="5DC575C6" w:rsidR="00F0467A" w:rsidRPr="00FA1FED" w:rsidRDefault="000D5CE5" w:rsidP="00703290">
      <w:pPr>
        <w:pStyle w:val="11ff3"/>
        <w:rPr>
          <w:kern w:val="0"/>
        </w:rPr>
      </w:pPr>
      <w:r w:rsidRPr="00FA1FED">
        <w:rPr>
          <w:kern w:val="0"/>
        </w:rPr>
        <w:t>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w:t>
      </w:r>
    </w:p>
    <w:p w14:paraId="57D0B24E" w14:textId="77777777" w:rsidR="000D5CE5" w:rsidRPr="00FA1FED" w:rsidRDefault="000D5CE5" w:rsidP="00B5461F">
      <w:pPr>
        <w:pStyle w:val="11ff3"/>
        <w:rPr>
          <w:kern w:val="0"/>
        </w:rPr>
      </w:pPr>
      <w:r w:rsidRPr="00FA1FED">
        <w:rPr>
          <w:kern w:val="0"/>
        </w:rPr>
        <w:t>Основными параметрами формирования долгосрочной цены являются:</w:t>
      </w:r>
    </w:p>
    <w:p w14:paraId="7C553EE3" w14:textId="77777777" w:rsidR="000D5CE5" w:rsidRPr="00FA1FED" w:rsidRDefault="000D5CE5" w:rsidP="000D5CE5">
      <w:pPr>
        <w:pStyle w:val="113"/>
      </w:pPr>
      <w:r w:rsidRPr="00FA1FED">
        <w:t>обеспечение экономической доступности услуг теплоснабжения потребителям;</w:t>
      </w:r>
    </w:p>
    <w:p w14:paraId="6D5A8186" w14:textId="77777777" w:rsidR="000D5CE5" w:rsidRPr="00FA1FED" w:rsidRDefault="000D5CE5" w:rsidP="000D5CE5">
      <w:pPr>
        <w:pStyle w:val="113"/>
      </w:pPr>
      <w:r w:rsidRPr="00FA1FED">
        <w:lastRenderedPageBreak/>
        <w:t>в НВВ для расчета цены поставки тепловой энергии включаются экономически обоснованные эксплуатационные издержки;</w:t>
      </w:r>
    </w:p>
    <w:p w14:paraId="4427E3A5" w14:textId="77777777" w:rsidR="000D5CE5" w:rsidRPr="00FA1FED" w:rsidRDefault="000D5CE5" w:rsidP="000D5CE5">
      <w:pPr>
        <w:pStyle w:val="113"/>
      </w:pPr>
      <w:r w:rsidRPr="00FA1FED">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14:paraId="4955156C" w14:textId="77777777" w:rsidR="000D5CE5" w:rsidRPr="00FA1FED" w:rsidRDefault="000D5CE5" w:rsidP="000D5CE5">
      <w:pPr>
        <w:pStyle w:val="113"/>
      </w:pPr>
      <w:r w:rsidRPr="00FA1FED">
        <w:t>необходимость выработки мер по сглаживанию ценовых последствий инвестирования (оптимальное «нагружение» цены инвестиционной составляющей);</w:t>
      </w:r>
    </w:p>
    <w:p w14:paraId="602399F6" w14:textId="77777777" w:rsidR="000D5CE5" w:rsidRPr="00FA1FED" w:rsidRDefault="000D5CE5" w:rsidP="000D5CE5">
      <w:pPr>
        <w:pStyle w:val="113"/>
      </w:pPr>
      <w:r w:rsidRPr="00FA1FED">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14:paraId="50D66861" w14:textId="77777777" w:rsidR="000D5CE5" w:rsidRPr="00FA1FED" w:rsidRDefault="000D5CE5" w:rsidP="00B5461F">
      <w:pPr>
        <w:pStyle w:val="11ff3"/>
        <w:rPr>
          <w:kern w:val="0"/>
        </w:rPr>
      </w:pPr>
      <w:r w:rsidRPr="00FA1FED">
        <w:rPr>
          <w:kern w:val="0"/>
        </w:rPr>
        <w:t>Прерогатива заключения долгосрочных договоров принадлежит единой теплоснабжающей организации. В настоящее время отсутствует информация о подобных договорах теплоснабжения поселении. Спрогнозировать заключение свободных долгосрочных договоров на данном этапе не представляется возможным.</w:t>
      </w:r>
    </w:p>
    <w:p w14:paraId="4C6F2E4C" w14:textId="77777777" w:rsidR="000D5CE5" w:rsidRPr="00FA1FED" w:rsidRDefault="000D5CE5" w:rsidP="00703290">
      <w:pPr>
        <w:pStyle w:val="20"/>
        <w:spacing w:before="240" w:line="240" w:lineRule="auto"/>
        <w:rPr>
          <w:rFonts w:cs="Times New Roman"/>
        </w:rPr>
      </w:pPr>
      <w:bookmarkStart w:id="395" w:name="_bookmark80"/>
      <w:bookmarkStart w:id="396" w:name="_Toc197279394"/>
      <w:bookmarkEnd w:id="395"/>
      <w:r w:rsidRPr="00FA1FED">
        <w:rPr>
          <w:rFonts w:cs="Times New Roman"/>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396"/>
    </w:p>
    <w:p w14:paraId="60500A60" w14:textId="77777777" w:rsidR="000D5CE5" w:rsidRPr="00FA1FED" w:rsidRDefault="000D5CE5" w:rsidP="00B5461F">
      <w:pPr>
        <w:pStyle w:val="11ff3"/>
        <w:rPr>
          <w:kern w:val="0"/>
        </w:rPr>
      </w:pPr>
      <w:r w:rsidRPr="00FA1FED">
        <w:rPr>
          <w:kern w:val="0"/>
        </w:rPr>
        <w:t>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 х лет), отдельно на каждый финансовый год.</w:t>
      </w:r>
    </w:p>
    <w:p w14:paraId="79AAECDF" w14:textId="77777777" w:rsidR="000D5CE5" w:rsidRPr="00FA1FED" w:rsidRDefault="000D5CE5" w:rsidP="00B5461F">
      <w:pPr>
        <w:pStyle w:val="11ff3"/>
        <w:rPr>
          <w:kern w:val="0"/>
        </w:rPr>
      </w:pPr>
      <w:r w:rsidRPr="00FA1FED">
        <w:rPr>
          <w:kern w:val="0"/>
        </w:rPr>
        <w:t>При установлении долгосрочных тарифов фиксируются две группы параметров:</w:t>
      </w:r>
    </w:p>
    <w:p w14:paraId="2D4E2BB6" w14:textId="77777777" w:rsidR="000D5CE5" w:rsidRPr="00FA1FED" w:rsidRDefault="000D5CE5" w:rsidP="000D5CE5">
      <w:pPr>
        <w:pStyle w:val="113"/>
      </w:pPr>
      <w:r w:rsidRPr="00FA1FED">
        <w:lastRenderedPageBreak/>
        <w:t>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w:t>
      </w:r>
    </w:p>
    <w:p w14:paraId="2AEFB2F8" w14:textId="77777777" w:rsidR="000D5CE5" w:rsidRPr="00FA1FED" w:rsidRDefault="000D5CE5" w:rsidP="000D5CE5">
      <w:pPr>
        <w:pStyle w:val="113"/>
      </w:pPr>
      <w:r w:rsidRPr="00FA1FED">
        <w:t>не пересматриваемые в течение периода регулирования (базовый уровень операционных расходов (OPEX)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14:paraId="48B1A35E" w14:textId="77777777" w:rsidR="000D5CE5" w:rsidRPr="00FA1FED" w:rsidRDefault="000D5CE5" w:rsidP="000D5CE5">
      <w:pPr>
        <w:pStyle w:val="113"/>
      </w:pPr>
      <w:r w:rsidRPr="00FA1FED">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14:paraId="61D52DBB" w14:textId="77777777" w:rsidR="000D5CE5" w:rsidRPr="00FA1FED" w:rsidRDefault="000D5CE5" w:rsidP="00B5461F">
      <w:pPr>
        <w:pStyle w:val="11ff3"/>
        <w:rPr>
          <w:kern w:val="0"/>
        </w:rPr>
      </w:pPr>
      <w:r w:rsidRPr="00FA1FED">
        <w:rPr>
          <w:kern w:val="0"/>
        </w:rPr>
        <w:t>Основные параметры формирования долгосрочных тарифов методом RAB:</w:t>
      </w:r>
    </w:p>
    <w:p w14:paraId="4A483DF1" w14:textId="77777777" w:rsidR="000D5CE5" w:rsidRPr="00FA1FED" w:rsidRDefault="000D5CE5" w:rsidP="000D5CE5">
      <w:pPr>
        <w:pStyle w:val="113"/>
      </w:pPr>
      <w:r w:rsidRPr="00FA1FED">
        <w:t>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w:t>
      </w:r>
    </w:p>
    <w:p w14:paraId="507D2CAD" w14:textId="77777777" w:rsidR="000D5CE5" w:rsidRPr="00FA1FED" w:rsidRDefault="000D5CE5" w:rsidP="000D5CE5">
      <w:pPr>
        <w:pStyle w:val="113"/>
      </w:pPr>
      <w:r w:rsidRPr="00FA1FED">
        <w:t>инвестиционная составляющая, исходя из расходов на возврат первоначального и нового капитала при реализации ИП организации;</w:t>
      </w:r>
    </w:p>
    <w:p w14:paraId="6D27D8CA" w14:textId="77777777" w:rsidR="000D5CE5" w:rsidRPr="00FA1FED" w:rsidRDefault="000D5CE5" w:rsidP="000D5CE5">
      <w:pPr>
        <w:pStyle w:val="113"/>
      </w:pPr>
      <w:r w:rsidRPr="00FA1FED">
        <w:t>для первого долгосрочного периода регулирования установлены ограничения по структуре активов: доля заемного капитала - 0,3, доля собственного капитала 0,7;</w:t>
      </w:r>
    </w:p>
    <w:p w14:paraId="2CB4A576" w14:textId="77777777" w:rsidR="000D5CE5" w:rsidRPr="00FA1FED" w:rsidRDefault="000D5CE5" w:rsidP="000D5CE5">
      <w:pPr>
        <w:pStyle w:val="113"/>
      </w:pPr>
      <w:r w:rsidRPr="00FA1FED">
        <w:t>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w:t>
      </w:r>
    </w:p>
    <w:p w14:paraId="293C5EE2" w14:textId="77777777" w:rsidR="000D5CE5" w:rsidRPr="00FA1FED" w:rsidRDefault="000D5CE5" w:rsidP="000D5CE5">
      <w:pPr>
        <w:pStyle w:val="113"/>
      </w:pPr>
      <w:r w:rsidRPr="00FA1FED">
        <w:t>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w:t>
      </w:r>
    </w:p>
    <w:p w14:paraId="0C10D4BA" w14:textId="77777777" w:rsidR="000D5CE5" w:rsidRPr="00FA1FED" w:rsidRDefault="000D5CE5" w:rsidP="000D5CE5">
      <w:pPr>
        <w:pStyle w:val="113"/>
      </w:pPr>
      <w:r w:rsidRPr="00FA1FED">
        <w:t xml:space="preserve">устанавливается норма доходности инвестированного капитала, созданного до и после перехода на RAB-регулирование (на каждый год первого долгосрочного </w:t>
      </w:r>
      <w:r w:rsidRPr="00FA1FED">
        <w:lastRenderedPageBreak/>
        <w:t>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w:t>
      </w:r>
    </w:p>
    <w:p w14:paraId="7CBDA820" w14:textId="77777777" w:rsidR="000D5CE5" w:rsidRPr="00FA1FED" w:rsidRDefault="000D5CE5" w:rsidP="000D5CE5">
      <w:pPr>
        <w:pStyle w:val="113"/>
      </w:pPr>
      <w:r w:rsidRPr="00FA1FED">
        <w:t>осуществляется перераспределение расчетных объемов НВВ периодов регулирования в целях сглаживания роста тарифов (не более 12% НВВ регулируемого периода).</w:t>
      </w:r>
    </w:p>
    <w:p w14:paraId="12E7DB8C" w14:textId="77777777" w:rsidR="000D5CE5" w:rsidRPr="00FA1FED" w:rsidRDefault="000D5CE5" w:rsidP="00B5461F">
      <w:pPr>
        <w:pStyle w:val="11ff3"/>
        <w:rPr>
          <w:kern w:val="0"/>
        </w:rPr>
      </w:pPr>
      <w:r w:rsidRPr="00FA1FED">
        <w:rPr>
          <w:kern w:val="0"/>
        </w:rPr>
        <w:t>Доступна данная финансовая модель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w:t>
      </w:r>
      <w:r w:rsidR="00C134D9" w:rsidRPr="00FA1FED">
        <w:rPr>
          <w:kern w:val="0"/>
        </w:rPr>
        <w:t xml:space="preserve"> </w:t>
      </w:r>
      <w:r w:rsidRPr="00FA1FED">
        <w:rPr>
          <w:kern w:val="0"/>
        </w:rPr>
        <w:t>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w:t>
      </w:r>
    </w:p>
    <w:p w14:paraId="63DE5084" w14:textId="77777777" w:rsidR="00C25060" w:rsidRPr="00FA1FED" w:rsidRDefault="000D5CE5" w:rsidP="00B5461F">
      <w:pPr>
        <w:pStyle w:val="11ff3"/>
        <w:rPr>
          <w:kern w:val="0"/>
        </w:rPr>
      </w:pPr>
      <w:r w:rsidRPr="00FA1FED">
        <w:rPr>
          <w:kern w:val="0"/>
        </w:rPr>
        <w:t>Использование данного метода разрешено только для теплосетевых организаций из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будет происходить только в случае положительного опыта запущенных пилотных проектов.</w:t>
      </w:r>
    </w:p>
    <w:p w14:paraId="0A2F1769" w14:textId="4244B0EE" w:rsidR="00C25060" w:rsidRPr="00AE61D3" w:rsidRDefault="00C25060" w:rsidP="007B612A">
      <w:pPr>
        <w:pStyle w:val="19"/>
        <w:numPr>
          <w:ilvl w:val="0"/>
          <w:numId w:val="0"/>
        </w:numPr>
      </w:pPr>
      <w:bookmarkStart w:id="397" w:name="_Toc9154868"/>
      <w:bookmarkStart w:id="398" w:name="_Toc84971014"/>
      <w:bookmarkStart w:id="399" w:name="_Toc197279395"/>
      <w:r w:rsidRPr="00FA1FED">
        <w:t>ГЛАВА 3. ЭЛЕКТРОННАЯ МОДЕЛЬ СИСТЕМЫ ТЕПЛОСНАБЖЕНИЯ ПОСЕЛЕНИЯ</w:t>
      </w:r>
      <w:bookmarkEnd w:id="397"/>
      <w:bookmarkEnd w:id="398"/>
      <w:bookmarkEnd w:id="399"/>
    </w:p>
    <w:p w14:paraId="1A095A60" w14:textId="3E0A5DA9" w:rsidR="00C25060" w:rsidRPr="00AE61D3" w:rsidRDefault="00C25060" w:rsidP="00AE61D3">
      <w:pPr>
        <w:pStyle w:val="11ff3"/>
        <w:rPr>
          <w:kern w:val="0"/>
        </w:rPr>
      </w:pPr>
      <w:r w:rsidRPr="00FA1FED">
        <w:rPr>
          <w:kern w:val="0"/>
        </w:rPr>
        <w:t>В соответствии с п. 1а Постановления Правительства РФ от 3.04.</w:t>
      </w:r>
      <w:r w:rsidR="001635F8">
        <w:rPr>
          <w:kern w:val="0"/>
        </w:rPr>
        <w:t>2024</w:t>
      </w:r>
      <w:r w:rsidRPr="00FA1FED">
        <w:rPr>
          <w:kern w:val="0"/>
        </w:rPr>
        <w:t xml:space="preserve"> г. №405 «О внесении изменений в ПП РФ от 22.02.2012 г. «О требованиях к схемам теплоснабжения, порядку их разработки и утверждения», настоящая Глава является необязательной для поселений численностью населения до 100 тыс. человек, в связи с чем в настоящей схеме не разрабатывается. </w:t>
      </w:r>
    </w:p>
    <w:p w14:paraId="78CB0D2F" w14:textId="13C423EB" w:rsidR="00C25060" w:rsidRDefault="00C25060" w:rsidP="007B612A">
      <w:pPr>
        <w:pStyle w:val="19"/>
        <w:numPr>
          <w:ilvl w:val="0"/>
          <w:numId w:val="0"/>
        </w:numPr>
      </w:pPr>
      <w:bookmarkStart w:id="400" w:name="_Toc9154869"/>
      <w:bookmarkStart w:id="401" w:name="_Toc84971015"/>
      <w:bookmarkStart w:id="402" w:name="_Toc197279396"/>
      <w:r w:rsidRPr="00FA1FED">
        <w:lastRenderedPageBreak/>
        <w:t>ГЛАВА 4. СУЩЕСТВУЮЩИЕ И ПЕРСПЕКТИВНЫЕ БАЛАНСЫ ТЕПЛОВОЙ МОЩНОСТИ ИСТОЧНИКОВ ТЕПЛОВОЙ ЭНЕРГИИ И ТЕПЛОВОЙ НАГРУЗКИ ПОТРЕБИТЕЛЕЙ</w:t>
      </w:r>
      <w:bookmarkEnd w:id="400"/>
      <w:bookmarkEnd w:id="401"/>
      <w:bookmarkEnd w:id="402"/>
    </w:p>
    <w:p w14:paraId="66A2ADB9" w14:textId="77777777" w:rsidR="00AE61D3" w:rsidRPr="00AE61D3" w:rsidRDefault="00AE61D3" w:rsidP="00AE61D3">
      <w:pPr>
        <w:rPr>
          <w:lang w:eastAsia="en-US" w:bidi="en-US"/>
        </w:rPr>
      </w:pPr>
    </w:p>
    <w:p w14:paraId="20C5ABDA" w14:textId="684687DF" w:rsidR="00C25060" w:rsidRPr="00FA1FED" w:rsidRDefault="00C25060" w:rsidP="007B612A">
      <w:pPr>
        <w:pStyle w:val="19"/>
        <w:numPr>
          <w:ilvl w:val="0"/>
          <w:numId w:val="89"/>
        </w:numPr>
      </w:pPr>
      <w:bookmarkStart w:id="403" w:name="_Toc9154870"/>
      <w:bookmarkStart w:id="404" w:name="_Toc84971016"/>
      <w:bookmarkStart w:id="405" w:name="_Toc197279397"/>
      <w:r w:rsidRPr="00FA1FED">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403"/>
      <w:bookmarkEnd w:id="404"/>
      <w:bookmarkEnd w:id="405"/>
    </w:p>
    <w:p w14:paraId="79551B22" w14:textId="5EF852A6" w:rsidR="00C25060" w:rsidRPr="00AE61D3" w:rsidRDefault="00C25060" w:rsidP="00AE61D3">
      <w:pPr>
        <w:pStyle w:val="11ff3"/>
        <w:rPr>
          <w:kern w:val="0"/>
        </w:rPr>
      </w:pPr>
      <w:r w:rsidRPr="00FA1FED">
        <w:rPr>
          <w:kern w:val="0"/>
        </w:rPr>
        <w:t xml:space="preserve">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отражены в </w:t>
      </w:r>
      <w:r w:rsidR="00271A16" w:rsidRPr="00FA1FED">
        <w:rPr>
          <w:kern w:val="0"/>
        </w:rPr>
        <w:t>гл.2</w:t>
      </w:r>
      <w:r w:rsidRPr="00FA1FED">
        <w:rPr>
          <w:kern w:val="0"/>
        </w:rPr>
        <w:t>.</w:t>
      </w:r>
    </w:p>
    <w:p w14:paraId="50FED0C6" w14:textId="77777777" w:rsidR="00C25060" w:rsidRPr="00FA1FED" w:rsidRDefault="00C25060" w:rsidP="007B612A">
      <w:pPr>
        <w:pStyle w:val="19"/>
        <w:numPr>
          <w:ilvl w:val="0"/>
          <w:numId w:val="57"/>
        </w:numPr>
      </w:pPr>
      <w:bookmarkStart w:id="406" w:name="_Toc9154871"/>
      <w:bookmarkStart w:id="407" w:name="_Toc84971017"/>
      <w:bookmarkStart w:id="408" w:name="_Toc197279398"/>
      <w:r w:rsidRPr="00FA1FED">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06"/>
      <w:bookmarkEnd w:id="407"/>
      <w:bookmarkEnd w:id="408"/>
    </w:p>
    <w:p w14:paraId="5A9C2BA5" w14:textId="77777777" w:rsidR="00C25060" w:rsidRPr="00FA1FED" w:rsidRDefault="00C25060" w:rsidP="00B5461F">
      <w:pPr>
        <w:pStyle w:val="11ff3"/>
        <w:rPr>
          <w:kern w:val="0"/>
        </w:rPr>
      </w:pPr>
      <w:r w:rsidRPr="00FA1FED">
        <w:rPr>
          <w:kern w:val="0"/>
        </w:rPr>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водоснабжение </w:t>
      </w:r>
      <w:r w:rsidRPr="00FA1FED">
        <w:rPr>
          <w:kern w:val="0"/>
        </w:rPr>
        <w:lastRenderedPageBreak/>
        <w:t xml:space="preserve">не зависит от температуры наружного воздуха, но изменяется как по часам суток, так и по дням недели. </w:t>
      </w:r>
    </w:p>
    <w:p w14:paraId="3443527A" w14:textId="77777777" w:rsidR="00C25060" w:rsidRPr="00FA1FED" w:rsidRDefault="00C25060" w:rsidP="00B5461F">
      <w:pPr>
        <w:pStyle w:val="11ff3"/>
        <w:rPr>
          <w:kern w:val="0"/>
        </w:rPr>
      </w:pPr>
      <w:r w:rsidRPr="00FA1FED">
        <w:rPr>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14:paraId="15BFDDA0" w14:textId="77777777" w:rsidR="00C25060" w:rsidRPr="00FA1FED" w:rsidRDefault="00C25060" w:rsidP="00B5461F">
      <w:pPr>
        <w:pStyle w:val="11ff3"/>
        <w:rPr>
          <w:kern w:val="0"/>
        </w:rPr>
      </w:pPr>
      <w:r w:rsidRPr="00FA1FED">
        <w:rPr>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14:paraId="7CA60BA7" w14:textId="77777777" w:rsidR="00C25060" w:rsidRPr="00FA1FED" w:rsidRDefault="00C25060" w:rsidP="00B5461F">
      <w:pPr>
        <w:pStyle w:val="11ff3"/>
        <w:rPr>
          <w:kern w:val="0"/>
        </w:rPr>
      </w:pPr>
      <w:r w:rsidRPr="00FA1FED">
        <w:rPr>
          <w:kern w:val="0"/>
        </w:rPr>
        <w:t>Центральное регулирование выполняют в котельной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14:paraId="0919FF48" w14:textId="77777777" w:rsidR="00C25060" w:rsidRPr="00FA1FED" w:rsidRDefault="00C25060" w:rsidP="00B5461F">
      <w:pPr>
        <w:pStyle w:val="11ff3"/>
        <w:rPr>
          <w:kern w:val="0"/>
        </w:rPr>
      </w:pPr>
      <w:r w:rsidRPr="00FA1FED">
        <w:rPr>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14:paraId="45631924" w14:textId="77777777" w:rsidR="00C25060" w:rsidRPr="00FA1FED" w:rsidRDefault="00C25060" w:rsidP="00B5461F">
      <w:pPr>
        <w:pStyle w:val="11ff3"/>
        <w:rPr>
          <w:kern w:val="0"/>
        </w:rPr>
      </w:pPr>
      <w:r w:rsidRPr="00FA1FED">
        <w:rPr>
          <w:kern w:val="0"/>
        </w:rPr>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14:paraId="05C84576" w14:textId="77777777" w:rsidR="00C25060" w:rsidRPr="00FA1FED" w:rsidRDefault="00C25060" w:rsidP="00B5461F">
      <w:pPr>
        <w:pStyle w:val="11ff3"/>
        <w:rPr>
          <w:kern w:val="0"/>
        </w:rPr>
      </w:pPr>
      <w:r w:rsidRPr="00FA1FED">
        <w:rPr>
          <w:kern w:val="0"/>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14:paraId="6F1D6900" w14:textId="77777777" w:rsidR="00C25060" w:rsidRPr="00FA1FED" w:rsidRDefault="00C25060" w:rsidP="00B5461F">
      <w:pPr>
        <w:pStyle w:val="11ff3"/>
        <w:rPr>
          <w:kern w:val="0"/>
        </w:rPr>
      </w:pPr>
      <w:r w:rsidRPr="00FA1FED">
        <w:rPr>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14:paraId="56521A7D" w14:textId="77777777" w:rsidR="00C25060" w:rsidRPr="00FA1FED" w:rsidRDefault="00C25060" w:rsidP="00B5461F">
      <w:pPr>
        <w:pStyle w:val="11ff3"/>
        <w:rPr>
          <w:kern w:val="0"/>
        </w:rPr>
      </w:pPr>
      <w:r w:rsidRPr="00FA1FED">
        <w:rPr>
          <w:kern w:val="0"/>
        </w:rPr>
        <w:t>По способу осуществления регулирование может быть автоматическим и ручным.</w:t>
      </w:r>
    </w:p>
    <w:p w14:paraId="26CF000F" w14:textId="77777777" w:rsidR="00C25060" w:rsidRPr="00FA1FED" w:rsidRDefault="00C25060" w:rsidP="00C25060">
      <w:pPr>
        <w:rPr>
          <w:rFonts w:ascii="Times New Roman" w:hAnsi="Times New Roman" w:cs="Times New Roman"/>
        </w:rPr>
      </w:pPr>
    </w:p>
    <w:p w14:paraId="6E420056" w14:textId="77777777" w:rsidR="00C25060" w:rsidRPr="00FA1FED" w:rsidRDefault="00C25060" w:rsidP="00C25060">
      <w:pPr>
        <w:jc w:val="center"/>
        <w:rPr>
          <w:rFonts w:ascii="Times New Roman" w:hAnsi="Times New Roman" w:cs="Times New Roman"/>
        </w:rPr>
      </w:pPr>
      <w:r w:rsidRPr="00FA1FED">
        <w:rPr>
          <w:rFonts w:ascii="Times New Roman" w:hAnsi="Times New Roman" w:cs="Times New Roman"/>
          <w:noProof/>
        </w:rPr>
        <w:lastRenderedPageBreak/>
        <w:drawing>
          <wp:inline distT="0" distB="0" distL="0" distR="0" wp14:anchorId="56438020" wp14:editId="76972F0D">
            <wp:extent cx="4495800" cy="1457325"/>
            <wp:effectExtent l="0" t="0" r="0" b="9525"/>
            <wp:docPr id="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95800" cy="1457325"/>
                    </a:xfrm>
                    <a:prstGeom prst="rect">
                      <a:avLst/>
                    </a:prstGeom>
                    <a:noFill/>
                    <a:ln>
                      <a:noFill/>
                    </a:ln>
                  </pic:spPr>
                </pic:pic>
              </a:graphicData>
            </a:graphic>
          </wp:inline>
        </w:drawing>
      </w:r>
      <w:r w:rsidR="006D226B">
        <w:rPr>
          <w:rFonts w:ascii="Times New Roman" w:hAnsi="Times New Roman" w:cs="Times New Roman"/>
          <w:noProof/>
        </w:rPr>
        <mc:AlternateContent>
          <mc:Choice Requires="wpc">
            <w:drawing>
              <wp:inline distT="0" distB="0" distL="0" distR="0" wp14:anchorId="20F5075A" wp14:editId="7327C476">
                <wp:extent cx="4498340" cy="1459865"/>
                <wp:effectExtent l="1905" t="0" r="0" b="1270"/>
                <wp:docPr id="7"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00289883"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8C90E9D" id="Полотно 15"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">
                  <v:imagedata r:id="rId18" o:title=""/>
                </v:shape>
                <w10:anchorlock/>
              </v:group>
            </w:pict>
          </mc:Fallback>
        </mc:AlternateContent>
      </w:r>
    </w:p>
    <w:p w14:paraId="7513C89E" w14:textId="77777777" w:rsidR="00C25060" w:rsidRPr="00FA1FED" w:rsidRDefault="00C25060" w:rsidP="00C25060">
      <w:pPr>
        <w:jc w:val="center"/>
        <w:rPr>
          <w:rFonts w:ascii="Times New Roman" w:hAnsi="Times New Roman" w:cs="Times New Roman"/>
          <w:sz w:val="24"/>
          <w:szCs w:val="24"/>
        </w:rPr>
      </w:pPr>
      <w:r w:rsidRPr="00FA1FED">
        <w:rPr>
          <w:rFonts w:ascii="Times New Roman" w:hAnsi="Times New Roman" w:cs="Times New Roman"/>
          <w:sz w:val="24"/>
          <w:szCs w:val="24"/>
        </w:rPr>
        <w:t xml:space="preserve">Рисунок </w:t>
      </w:r>
      <w:r w:rsidR="00622D0F">
        <w:rPr>
          <w:rFonts w:ascii="Times New Roman" w:hAnsi="Times New Roman" w:cs="Times New Roman"/>
          <w:sz w:val="24"/>
          <w:szCs w:val="24"/>
        </w:rPr>
        <w:t>7</w:t>
      </w:r>
      <w:r w:rsidRPr="00FA1FED">
        <w:rPr>
          <w:rFonts w:ascii="Times New Roman" w:hAnsi="Times New Roman" w:cs="Times New Roman"/>
          <w:sz w:val="24"/>
          <w:szCs w:val="24"/>
        </w:rPr>
        <w:t xml:space="preserve"> Пьезометрический график тепловой сети при пропорциональной разрегулировке абонентов.</w:t>
      </w:r>
    </w:p>
    <w:p w14:paraId="13044C76" w14:textId="77777777" w:rsidR="00C25060" w:rsidRPr="00FA1FED" w:rsidRDefault="00C25060" w:rsidP="00B5461F">
      <w:pPr>
        <w:pStyle w:val="11ff3"/>
        <w:rPr>
          <w:kern w:val="0"/>
        </w:rPr>
      </w:pPr>
      <w:r w:rsidRPr="00FA1FED">
        <w:rPr>
          <w:kern w:val="0"/>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14:paraId="26F61679" w14:textId="77777777" w:rsidR="00C25060" w:rsidRPr="00FA1FED" w:rsidRDefault="00C25060" w:rsidP="00B5461F">
      <w:pPr>
        <w:pStyle w:val="11ff3"/>
        <w:rPr>
          <w:kern w:val="0"/>
        </w:rPr>
      </w:pPr>
      <w:r w:rsidRPr="00FA1FED">
        <w:rPr>
          <w:kern w:val="0"/>
        </w:rPr>
        <w:t>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расчетному. Наглядное представление об этом режиме дает пьезометрический график, построенный по данным гидравлического расчета.</w:t>
      </w:r>
    </w:p>
    <w:p w14:paraId="49C8DDFF" w14:textId="77777777" w:rsidR="00C25060" w:rsidRPr="00FA1FED" w:rsidRDefault="00C25060" w:rsidP="00B5461F">
      <w:pPr>
        <w:pStyle w:val="11ff3"/>
        <w:rPr>
          <w:kern w:val="0"/>
        </w:rPr>
      </w:pPr>
      <w:r w:rsidRPr="00FA1FED">
        <w:rPr>
          <w:kern w:val="0"/>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14:paraId="39F968C3" w14:textId="77777777" w:rsidR="00C25060" w:rsidRPr="00FA1FED" w:rsidRDefault="00C25060" w:rsidP="00B5461F">
      <w:pPr>
        <w:pStyle w:val="11ff3"/>
        <w:rPr>
          <w:kern w:val="0"/>
        </w:rPr>
      </w:pPr>
      <w:r w:rsidRPr="00FA1FED">
        <w:rPr>
          <w:kern w:val="0"/>
        </w:rPr>
        <w:t>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максимальном</w:t>
      </w:r>
      <w:r w:rsidR="00C134D9" w:rsidRPr="00FA1FED">
        <w:rPr>
          <w:kern w:val="0"/>
        </w:rPr>
        <w:t xml:space="preserve"> </w:t>
      </w:r>
      <w:r w:rsidRPr="00FA1FED">
        <w:rPr>
          <w:kern w:val="0"/>
        </w:rPr>
        <w:t>водоразборе из обратного и подающего трубопроводов.</w:t>
      </w:r>
    </w:p>
    <w:p w14:paraId="3034D49C" w14:textId="77777777" w:rsidR="00C25060" w:rsidRPr="00FA1FED" w:rsidRDefault="00C25060" w:rsidP="00B5461F">
      <w:pPr>
        <w:pStyle w:val="11ff3"/>
        <w:rPr>
          <w:kern w:val="0"/>
        </w:rPr>
      </w:pPr>
      <w:r w:rsidRPr="00FA1FED">
        <w:rPr>
          <w:kern w:val="0"/>
        </w:rPr>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∆Р (Па) от расхода:</w:t>
      </w:r>
    </w:p>
    <w:p w14:paraId="75CD415B" w14:textId="77777777" w:rsidR="00C25060" w:rsidRPr="00FA1FED" w:rsidRDefault="00C25060" w:rsidP="0084712D">
      <w:pPr>
        <w:spacing w:after="0" w:line="360" w:lineRule="auto"/>
        <w:jc w:val="center"/>
        <w:rPr>
          <w:rFonts w:ascii="Times New Roman" w:hAnsi="Times New Roman" w:cs="Times New Roman"/>
          <w:sz w:val="24"/>
          <w:szCs w:val="24"/>
        </w:rPr>
      </w:pPr>
      <w:r w:rsidRPr="00FA1FED">
        <w:rPr>
          <w:rFonts w:ascii="Times New Roman" w:hAnsi="Times New Roman" w:cs="Times New Roman"/>
          <w:i/>
          <w:sz w:val="24"/>
          <w:szCs w:val="24"/>
        </w:rPr>
        <w:lastRenderedPageBreak/>
        <w:t>∆</w:t>
      </w:r>
      <w:r w:rsidRPr="00FA1FED">
        <w:rPr>
          <w:rFonts w:ascii="Times New Roman" w:hAnsi="Times New Roman" w:cs="Times New Roman"/>
          <w:b/>
          <w:bCs/>
          <w:i/>
          <w:sz w:val="24"/>
          <w:szCs w:val="24"/>
        </w:rPr>
        <w:t>Р</w:t>
      </w:r>
      <w:r w:rsidRPr="00FA1FED">
        <w:rPr>
          <w:rFonts w:ascii="Times New Roman" w:hAnsi="Times New Roman" w:cs="Times New Roman"/>
          <w:b/>
          <w:bCs/>
          <w:sz w:val="24"/>
          <w:szCs w:val="24"/>
        </w:rPr>
        <w:t>= S·</w:t>
      </w:r>
      <w:r w:rsidRPr="00FA1FED">
        <w:rPr>
          <w:rFonts w:ascii="Times New Roman" w:hAnsi="Times New Roman" w:cs="Times New Roman"/>
          <w:b/>
          <w:bCs/>
          <w:i/>
          <w:sz w:val="24"/>
          <w:szCs w:val="24"/>
        </w:rPr>
        <w:t>V</w:t>
      </w:r>
      <w:r w:rsidRPr="00FA1FED">
        <w:rPr>
          <w:rFonts w:ascii="Times New Roman" w:hAnsi="Times New Roman" w:cs="Times New Roman"/>
          <w:b/>
          <w:bCs/>
          <w:i/>
          <w:sz w:val="24"/>
          <w:szCs w:val="24"/>
          <w:vertAlign w:val="superscript"/>
        </w:rPr>
        <w:t>2</w:t>
      </w:r>
    </w:p>
    <w:p w14:paraId="5E513459" w14:textId="77777777" w:rsidR="00C25060" w:rsidRPr="00FA1FED" w:rsidRDefault="00C25060" w:rsidP="00B5461F">
      <w:pPr>
        <w:pStyle w:val="11ff3"/>
        <w:rPr>
          <w:kern w:val="0"/>
        </w:rPr>
      </w:pPr>
      <w:r w:rsidRPr="00FA1FED">
        <w:rPr>
          <w:kern w:val="0"/>
        </w:rPr>
        <w:t>где S — характеристика сопротивления, представляющая собой па</w:t>
      </w:r>
      <w:r w:rsidRPr="00FA1FED">
        <w:rPr>
          <w:kern w:val="0"/>
        </w:rPr>
        <w:softHyphen/>
        <w:t>дение давления при единице расхода теплоносителя, Па/(</w:t>
      </w:r>
      <w:r w:rsidR="000C6577" w:rsidRPr="000C6577">
        <w:rPr>
          <w:kern w:val="0"/>
        </w:rPr>
        <w:t>м</w:t>
      </w:r>
      <w:r w:rsidR="000C6577" w:rsidRPr="000C6577">
        <w:rPr>
          <w:kern w:val="0"/>
          <w:vertAlign w:val="superscript"/>
        </w:rPr>
        <w:t>3</w:t>
      </w:r>
      <w:r w:rsidRPr="00FA1FED">
        <w:rPr>
          <w:kern w:val="0"/>
        </w:rPr>
        <w:t xml:space="preserve">/ч) 2; V — расход теплоносителя, </w:t>
      </w:r>
      <w:r w:rsidR="000C6577" w:rsidRPr="000C6577">
        <w:rPr>
          <w:kern w:val="0"/>
        </w:rPr>
        <w:t>м</w:t>
      </w:r>
      <w:r w:rsidR="000C6577" w:rsidRPr="000C6577">
        <w:rPr>
          <w:kern w:val="0"/>
          <w:vertAlign w:val="superscript"/>
        </w:rPr>
        <w:t>3</w:t>
      </w:r>
      <w:r w:rsidRPr="00FA1FED">
        <w:rPr>
          <w:kern w:val="0"/>
        </w:rPr>
        <w:t>/ч.</w:t>
      </w:r>
    </w:p>
    <w:p w14:paraId="6C521092" w14:textId="77777777" w:rsidR="00C25060" w:rsidRPr="00FA1FED" w:rsidRDefault="00C25060" w:rsidP="00B5461F">
      <w:pPr>
        <w:pStyle w:val="11ff3"/>
        <w:rPr>
          <w:kern w:val="0"/>
        </w:rPr>
      </w:pPr>
      <w:r w:rsidRPr="00FA1FED">
        <w:rPr>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14:paraId="2352B3DE" w14:textId="77777777" w:rsidR="00C25060" w:rsidRPr="00FA1FED" w:rsidRDefault="00C25060" w:rsidP="00B5461F">
      <w:pPr>
        <w:pStyle w:val="11ff3"/>
        <w:rPr>
          <w:kern w:val="0"/>
        </w:rPr>
      </w:pPr>
      <w:r w:rsidRPr="00FA1FED">
        <w:rPr>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14:paraId="36CB04D2" w14:textId="77777777" w:rsidR="00C25060" w:rsidRPr="00FA1FED" w:rsidRDefault="00C25060" w:rsidP="00B5461F">
      <w:pPr>
        <w:pStyle w:val="11ff3"/>
        <w:rPr>
          <w:kern w:val="0"/>
        </w:rPr>
      </w:pPr>
      <w:r w:rsidRPr="00FA1FED">
        <w:rPr>
          <w:kern w:val="0"/>
        </w:rPr>
        <w:t>Центральное регулирование гидравлическим режимом в таких случаях возможно лишь при обеспечении одинаковой степени изменения расхода воды на отопление у всех потребителей. Исследованиями доказано, что для пропорциональной разрегулировки отопительных систем должны быть выполнены следующие условия:</w:t>
      </w:r>
    </w:p>
    <w:p w14:paraId="2584B678" w14:textId="77777777" w:rsidR="00C25060" w:rsidRPr="00FA1FED" w:rsidRDefault="00C25060" w:rsidP="00E8592F">
      <w:pPr>
        <w:pStyle w:val="113"/>
      </w:pPr>
      <w:r w:rsidRPr="00FA1FED">
        <w:t>отношение расчетных расходов воды на горячее водоснабжение и</w:t>
      </w:r>
      <w:r w:rsidRPr="00FA1FED">
        <w:br/>
        <w:t>отопление должно быть одинаково у всех абонентов при одинаковом</w:t>
      </w:r>
      <w:r w:rsidRPr="00FA1FED">
        <w:br/>
        <w:t>суточном графике водопотребления;</w:t>
      </w:r>
    </w:p>
    <w:p w14:paraId="6F58ECB0" w14:textId="77777777" w:rsidR="00C25060" w:rsidRPr="00FA1FED" w:rsidRDefault="00C25060" w:rsidP="00E8592F">
      <w:pPr>
        <w:pStyle w:val="113"/>
      </w:pPr>
      <w:r w:rsidRPr="00FA1FED">
        <w:t>при начальной регулировке системы, производимой при расчетном расходе воды на вводах, у всех абонентов устанавливаются одинаковые полные давления в подающей линии перед элеватором НПЭ и в обратном трубопроводе после отопительной системы НОЭ.</w:t>
      </w:r>
    </w:p>
    <w:p w14:paraId="417D06A3" w14:textId="77777777" w:rsidR="00C25060" w:rsidRPr="00FA1FED" w:rsidRDefault="00C25060" w:rsidP="00B5461F">
      <w:pPr>
        <w:pStyle w:val="11ff3"/>
        <w:rPr>
          <w:kern w:val="0"/>
        </w:rPr>
      </w:pPr>
      <w:r w:rsidRPr="00FA1FED">
        <w:rPr>
          <w:kern w:val="0"/>
        </w:rPr>
        <w:t>Разработка гидравлического режима тепловых сетей.</w:t>
      </w:r>
    </w:p>
    <w:p w14:paraId="747467DD" w14:textId="77777777" w:rsidR="00C25060" w:rsidRPr="00FA1FED" w:rsidRDefault="00C25060" w:rsidP="00B5461F">
      <w:pPr>
        <w:pStyle w:val="11ff3"/>
        <w:rPr>
          <w:kern w:val="0"/>
        </w:rPr>
      </w:pPr>
      <w:r w:rsidRPr="00FA1FED">
        <w:rPr>
          <w:kern w:val="0"/>
        </w:rPr>
        <w:t>Гидравлический режим тепловых сетей определяет давление в любой точке в подающих и обратных трубопроводах, располагаемые напоры на выводах тепловой сети у источника теплоты и на тепловых пунктах потребителей, давление во всасывающих патрубках сетевых и подкачивающих насосов, требуемые напоры насосов источника теплоты и подкачивающих станций. К гидравлическому режиму работы тепловых сетей предъявляют следующие требования:</w:t>
      </w:r>
    </w:p>
    <w:p w14:paraId="30C18285" w14:textId="77777777" w:rsidR="00C25060" w:rsidRPr="00FA1FED" w:rsidRDefault="00C25060" w:rsidP="00E8592F">
      <w:pPr>
        <w:pStyle w:val="113"/>
      </w:pPr>
      <w:r w:rsidRPr="00FA1FED">
        <w:t>давление воды в обратных трубопроводах не должно превышать допустимого рабочего давления в непосредственно присоединенных системах потребителей теплоты и в то же время должно быть выше на 0,05 МПа (0,5 кгс/с</w:t>
      </w:r>
      <w:r w:rsidR="000A66EA" w:rsidRPr="00FA1FED">
        <w:t>м</w:t>
      </w:r>
      <w:r w:rsidR="000A66EA" w:rsidRPr="00FA1FED">
        <w:rPr>
          <w:vertAlign w:val="superscript"/>
        </w:rPr>
        <w:t>2</w:t>
      </w:r>
      <w:r w:rsidRPr="00FA1FED">
        <w:t>) статического давления систем отопления для обеспечения их заполнения;</w:t>
      </w:r>
    </w:p>
    <w:p w14:paraId="0AB8FE43" w14:textId="77777777" w:rsidR="00C25060" w:rsidRPr="00FA1FED" w:rsidRDefault="00C25060" w:rsidP="00E8592F">
      <w:pPr>
        <w:pStyle w:val="113"/>
      </w:pPr>
      <w:r w:rsidRPr="00FA1FED">
        <w:tab/>
        <w:t>давление воды в обратных трубопроводах тепловой сети во избежание подсоса воздуха должно быть не менее 0,05 МПа (0,5 кгс/с</w:t>
      </w:r>
      <w:r w:rsidR="000A66EA" w:rsidRPr="00FA1FED">
        <w:t>м</w:t>
      </w:r>
      <w:r w:rsidR="000A66EA" w:rsidRPr="00FA1FED">
        <w:rPr>
          <w:vertAlign w:val="superscript"/>
        </w:rPr>
        <w:t>2</w:t>
      </w:r>
      <w:r w:rsidRPr="00FA1FED">
        <w:t>);</w:t>
      </w:r>
    </w:p>
    <w:p w14:paraId="75FF10ED" w14:textId="77777777" w:rsidR="00C25060" w:rsidRPr="00FA1FED" w:rsidRDefault="00C25060" w:rsidP="00E8592F">
      <w:pPr>
        <w:pStyle w:val="113"/>
      </w:pPr>
      <w:r w:rsidRPr="00FA1FED">
        <w:lastRenderedPageBreak/>
        <w:tab/>
        <w:t>давление воды во всасывающих патрубках сетевых, подпиточных, подкачивающих и смесительных насосов не должно превышать допустимого по условиям прочности конструкции насосов и быть не ниже 0,05 МПа (0,5 кгс/с</w:t>
      </w:r>
      <w:r w:rsidR="000A66EA" w:rsidRPr="00FA1FED">
        <w:t>м</w:t>
      </w:r>
      <w:r w:rsidR="000A66EA" w:rsidRPr="00FA1FED">
        <w:rPr>
          <w:vertAlign w:val="superscript"/>
        </w:rPr>
        <w:t>2</w:t>
      </w:r>
      <w:r w:rsidRPr="00FA1FED">
        <w:t>) или величины допустимого кавитационного запаса;</w:t>
      </w:r>
    </w:p>
    <w:p w14:paraId="553943F7" w14:textId="77777777" w:rsidR="00C25060" w:rsidRPr="00FA1FED" w:rsidRDefault="00C25060" w:rsidP="00E8592F">
      <w:pPr>
        <w:pStyle w:val="113"/>
      </w:pPr>
      <w:r w:rsidRPr="00FA1FED">
        <w:tab/>
        <w:t>давление в подающем трубопроводе при работе сетевых насосов должно быть таким, чтобы не происходило кипения воды при ее максимальной температуре в любой точке подающего трубопровода, в оборудовании источника теплоты и в приборах систем теплопотребителей, непосредственно присоединенных к тепловым сетям; при этом давление в оборудовании источника теплоты и тепловой сети не должно превышать допустимых пределов их прочности;</w:t>
      </w:r>
    </w:p>
    <w:p w14:paraId="10F13BEA" w14:textId="77777777" w:rsidR="00C25060" w:rsidRPr="00FA1FED" w:rsidRDefault="00C25060" w:rsidP="00E8592F">
      <w:pPr>
        <w:pStyle w:val="113"/>
      </w:pPr>
      <w:r w:rsidRPr="00FA1FED">
        <w:tab/>
        <w:t>перепад давлений на тепловых пунктах потребителей должен быть не меньше гидравлического сопротивления систем теплопотребления с учетом потерь давления в дроссельных диафрагмах и соплах элеваторов в случае их присутствия;</w:t>
      </w:r>
    </w:p>
    <w:p w14:paraId="11944A0A" w14:textId="77777777" w:rsidR="00C25060" w:rsidRPr="00FA1FED" w:rsidRDefault="00C25060" w:rsidP="00E8592F">
      <w:pPr>
        <w:pStyle w:val="113"/>
      </w:pPr>
      <w:r w:rsidRPr="00FA1FED">
        <w:tab/>
        <w:t xml:space="preserve">статическое давление в системе теплоснабжения не должно превышать допустимого давления в оборудовании источника теплоты, в тепловых сетях и системах теплопотребления, непосредственно присоединенных к сетям, и обеспечивать заполнение их водой; статическое давление должно определяться условно для температуры воды до 100 </w:t>
      </w:r>
      <w:r w:rsidRPr="00FA1FED">
        <w:rPr>
          <w:vertAlign w:val="superscript"/>
        </w:rPr>
        <w:t>0</w:t>
      </w:r>
      <w:r w:rsidRPr="00FA1FED">
        <w:t>С; для случаев аварийной остановки сетевых насосов или отключения отдельных участков тепловой сети при сложных рельефе местности и гидравлическом режиме допускается учитывать повышение статического давления во избежание кипения воды с температурой выше 100°С.</w:t>
      </w:r>
    </w:p>
    <w:p w14:paraId="00E926CC" w14:textId="77777777" w:rsidR="00C25060" w:rsidRPr="00FA1FED" w:rsidRDefault="00C25060" w:rsidP="00B5461F">
      <w:pPr>
        <w:pStyle w:val="11ff3"/>
        <w:rPr>
          <w:kern w:val="0"/>
        </w:rPr>
      </w:pPr>
      <w:r w:rsidRPr="00FA1FED">
        <w:rPr>
          <w:kern w:val="0"/>
        </w:rPr>
        <w:t>Для учета взаимного влияния рельефа местности, высоты абонентских систем, потерь давления в тепловых сетях и предъявляемых выше требований в процессе разработки гидравлического режима тепловой сети необходимо строить пьезометрический график. На пьезометрических графиках величины гидравлического потенциала выражены в единицах напора.</w:t>
      </w:r>
    </w:p>
    <w:p w14:paraId="0B820654" w14:textId="77777777" w:rsidR="00C25060" w:rsidRPr="00FA1FED" w:rsidRDefault="00C25060" w:rsidP="00B5461F">
      <w:pPr>
        <w:pStyle w:val="11ff3"/>
        <w:rPr>
          <w:kern w:val="0"/>
        </w:rPr>
      </w:pPr>
      <w:r w:rsidRPr="00FA1FED">
        <w:rPr>
          <w:kern w:val="0"/>
        </w:rPr>
        <w:t>Пьезометрический график представляет собой графическое изображение напоров в тепловой сети относительно местности, на которой она проложена. На пьезометрическом графике в определенном масштабе наносят рельеф местности, высоту присоединенных зданий, величины напоров в сети. На горизонтальной оси графика откладывают длину сети, а на вертикальной оси - напоры. Линии напоров в сети наносят как для рабочего, так и для статического режимов.</w:t>
      </w:r>
    </w:p>
    <w:p w14:paraId="16396A0F" w14:textId="77777777" w:rsidR="00C25060" w:rsidRPr="00FA1FED" w:rsidRDefault="00C25060" w:rsidP="00B5461F">
      <w:pPr>
        <w:pStyle w:val="11ff3"/>
        <w:rPr>
          <w:kern w:val="0"/>
        </w:rPr>
      </w:pPr>
      <w:r w:rsidRPr="00FA1FED">
        <w:rPr>
          <w:kern w:val="0"/>
        </w:rPr>
        <w:lastRenderedPageBreak/>
        <w:t>Пьезометрические графики построены с учетом рекомендаций и параметров работы существующего оборудования на источниках тепла.</w:t>
      </w:r>
    </w:p>
    <w:p w14:paraId="33A68081" w14:textId="77777777" w:rsidR="00C25060" w:rsidRPr="00FA1FED" w:rsidRDefault="00C25060" w:rsidP="00B5461F">
      <w:pPr>
        <w:pStyle w:val="11ff3"/>
        <w:rPr>
          <w:kern w:val="0"/>
        </w:rPr>
      </w:pPr>
      <w:r w:rsidRPr="00FA1FED">
        <w:rPr>
          <w:kern w:val="0"/>
        </w:rPr>
        <w:t>Выводы по разработке гидравлического режима тепловых сетей.</w:t>
      </w:r>
    </w:p>
    <w:p w14:paraId="159C95CB" w14:textId="77777777" w:rsidR="00C25060" w:rsidRPr="00FA1FED" w:rsidRDefault="00C25060" w:rsidP="00B5461F">
      <w:pPr>
        <w:pStyle w:val="11ff3"/>
        <w:rPr>
          <w:kern w:val="0"/>
        </w:rPr>
      </w:pPr>
      <w:r w:rsidRPr="00FA1FED">
        <w:rPr>
          <w:kern w:val="0"/>
        </w:rPr>
        <w:t>Данные выводы относятся ко всем рассмотренным теплотрассам.</w:t>
      </w:r>
    </w:p>
    <w:p w14:paraId="332B3C10" w14:textId="77777777" w:rsidR="00C25060" w:rsidRPr="00FA1FED" w:rsidRDefault="00C25060" w:rsidP="00B5461F">
      <w:pPr>
        <w:pStyle w:val="11ff3"/>
        <w:rPr>
          <w:kern w:val="0"/>
        </w:rPr>
      </w:pPr>
      <w:r w:rsidRPr="00FA1FED">
        <w:rPr>
          <w:kern w:val="0"/>
        </w:rPr>
        <w:t>1) Давление в отдельных точках системы не превышает пределы прочности, следовательно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14:paraId="1CAC138F" w14:textId="77777777" w:rsidR="00C25060" w:rsidRPr="00FA1FED" w:rsidRDefault="00C25060" w:rsidP="00B5461F">
      <w:pPr>
        <w:pStyle w:val="11ff3"/>
        <w:rPr>
          <w:kern w:val="0"/>
        </w:rPr>
      </w:pPr>
      <w:r w:rsidRPr="00FA1FED">
        <w:rPr>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14:paraId="107719B3" w14:textId="77777777" w:rsidR="00C25060" w:rsidRPr="00FA1FED" w:rsidRDefault="00C25060" w:rsidP="00B5461F">
      <w:pPr>
        <w:pStyle w:val="11ff3"/>
        <w:rPr>
          <w:kern w:val="0"/>
        </w:rPr>
      </w:pPr>
      <w:r w:rsidRPr="00FA1FED">
        <w:rPr>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14:paraId="4421A176" w14:textId="77777777" w:rsidR="00C25060" w:rsidRPr="00FA1FED" w:rsidRDefault="00C25060" w:rsidP="00B5461F">
      <w:pPr>
        <w:pStyle w:val="11ff3"/>
        <w:rPr>
          <w:kern w:val="0"/>
        </w:rPr>
      </w:pPr>
      <w:r w:rsidRPr="00FA1FED">
        <w:rPr>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14:paraId="593BFB41" w14:textId="77777777" w:rsidR="00C25060" w:rsidRPr="00FA1FED" w:rsidRDefault="00C25060" w:rsidP="00B5461F">
      <w:pPr>
        <w:pStyle w:val="11ff3"/>
        <w:rPr>
          <w:kern w:val="0"/>
        </w:rPr>
      </w:pPr>
      <w:r w:rsidRPr="00FA1FED">
        <w:rPr>
          <w:kern w:val="0"/>
        </w:rPr>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14:paraId="6D22C46D" w14:textId="77777777" w:rsidR="00C25060" w:rsidRPr="00FA1FED" w:rsidRDefault="00C25060" w:rsidP="00B5461F">
      <w:pPr>
        <w:pStyle w:val="11ff3"/>
        <w:rPr>
          <w:kern w:val="0"/>
        </w:rPr>
      </w:pPr>
      <w:r w:rsidRPr="00FA1FED">
        <w:rPr>
          <w:kern w:val="0"/>
        </w:rPr>
        <w:t>Рекомендации по выполнению мероприятий на тепловых сетях.</w:t>
      </w:r>
    </w:p>
    <w:p w14:paraId="69D6854D" w14:textId="77777777" w:rsidR="00C25060" w:rsidRPr="00FA1FED" w:rsidRDefault="00C25060" w:rsidP="00B5461F">
      <w:pPr>
        <w:pStyle w:val="11ff3"/>
        <w:rPr>
          <w:kern w:val="0"/>
        </w:rPr>
      </w:pPr>
      <w:r w:rsidRPr="00FA1FED">
        <w:rPr>
          <w:kern w:val="0"/>
        </w:rPr>
        <w:t>Для согласованной работы всех теплопотребителей и контроля параметров теплоносителя на отдельно взятом объекте, рекомендуем:</w:t>
      </w:r>
    </w:p>
    <w:p w14:paraId="65C4D6FA" w14:textId="77777777" w:rsidR="00C25060" w:rsidRPr="00FA1FED" w:rsidRDefault="00C25060" w:rsidP="00B5461F">
      <w:pPr>
        <w:pStyle w:val="11ff3"/>
        <w:rPr>
          <w:kern w:val="0"/>
        </w:rPr>
      </w:pPr>
      <w:r w:rsidRPr="00FA1FED">
        <w:rPr>
          <w:kern w:val="0"/>
        </w:rPr>
        <w:t>1.</w:t>
      </w:r>
      <w:r w:rsidRPr="00FA1FED">
        <w:rPr>
          <w:kern w:val="0"/>
        </w:rPr>
        <w:tab/>
        <w:t>Промыть систему отопления каждого здания и сооружения включая отопительные приборы.</w:t>
      </w:r>
    </w:p>
    <w:p w14:paraId="4B782643" w14:textId="77777777" w:rsidR="00C25060" w:rsidRPr="00FA1FED" w:rsidRDefault="00C25060" w:rsidP="00B5461F">
      <w:pPr>
        <w:pStyle w:val="11ff3"/>
        <w:rPr>
          <w:kern w:val="0"/>
        </w:rPr>
      </w:pPr>
      <w:r w:rsidRPr="00FA1FED">
        <w:rPr>
          <w:kern w:val="0"/>
        </w:rPr>
        <w:t>2.</w:t>
      </w:r>
      <w:r w:rsidRPr="00FA1FED">
        <w:rPr>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14:paraId="5B60B254" w14:textId="77777777" w:rsidR="00C25060" w:rsidRPr="00FA1FED" w:rsidRDefault="005D03C3" w:rsidP="00B5461F">
      <w:pPr>
        <w:pStyle w:val="11ff3"/>
        <w:rPr>
          <w:kern w:val="0"/>
        </w:rPr>
      </w:pPr>
      <w:r w:rsidRPr="00FA1FED">
        <w:rPr>
          <w:kern w:val="0"/>
        </w:rPr>
        <w:t xml:space="preserve">- </w:t>
      </w:r>
      <w:r w:rsidR="00C25060" w:rsidRPr="00FA1FED">
        <w:rPr>
          <w:kern w:val="0"/>
        </w:rPr>
        <w:t>на подающем и обратном трубопроводе каждого здания или сооружения;</w:t>
      </w:r>
    </w:p>
    <w:p w14:paraId="27A62020" w14:textId="77777777" w:rsidR="00C25060" w:rsidRPr="00FA1FED" w:rsidRDefault="005D03C3" w:rsidP="00B5461F">
      <w:pPr>
        <w:pStyle w:val="11ff3"/>
        <w:rPr>
          <w:kern w:val="0"/>
        </w:rPr>
      </w:pPr>
      <w:r w:rsidRPr="00FA1FED">
        <w:rPr>
          <w:kern w:val="0"/>
        </w:rPr>
        <w:t xml:space="preserve">- </w:t>
      </w:r>
      <w:r w:rsidR="00C25060" w:rsidRPr="00FA1FED">
        <w:rPr>
          <w:kern w:val="0"/>
        </w:rPr>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14:paraId="2B2B3CC6" w14:textId="77777777" w:rsidR="00C25060" w:rsidRPr="00FA1FED" w:rsidRDefault="00C25060" w:rsidP="00B5461F">
      <w:pPr>
        <w:pStyle w:val="11ff3"/>
        <w:rPr>
          <w:kern w:val="0"/>
        </w:rPr>
      </w:pPr>
      <w:r w:rsidRPr="00FA1FED">
        <w:rPr>
          <w:kern w:val="0"/>
        </w:rPr>
        <w:t>3.</w:t>
      </w:r>
      <w:r w:rsidRPr="00FA1FED">
        <w:rPr>
          <w:kern w:val="0"/>
        </w:rPr>
        <w:tab/>
        <w:t>Система приготовления горячего водоснабжения должна иметь регулирующую арматуру и не оказывать разрегулирующего воздействия на систему отопления здания или сооружения.</w:t>
      </w:r>
    </w:p>
    <w:p w14:paraId="34C746E8" w14:textId="091880C3" w:rsidR="00C25060" w:rsidRPr="00FA1FED" w:rsidRDefault="00C25060" w:rsidP="00B5461F">
      <w:pPr>
        <w:pStyle w:val="11ff3"/>
        <w:rPr>
          <w:kern w:val="0"/>
        </w:rPr>
      </w:pPr>
      <w:r w:rsidRPr="00FA1FED">
        <w:rPr>
          <w:kern w:val="0"/>
        </w:rPr>
        <w:lastRenderedPageBreak/>
        <w:t>4.</w:t>
      </w:r>
      <w:r w:rsidRPr="00FA1FED">
        <w:rPr>
          <w:kern w:val="0"/>
        </w:rPr>
        <w:tab/>
        <w:t>Имеющиеся в зданиях и сооружениях индивидуальные тепловые пункты и потребители тепловой энергии</w:t>
      </w:r>
      <w:r w:rsidR="00AE61D3">
        <w:rPr>
          <w:kern w:val="0"/>
        </w:rPr>
        <w:t>,</w:t>
      </w:r>
      <w:r w:rsidRPr="00FA1FED">
        <w:rPr>
          <w:kern w:val="0"/>
        </w:rPr>
        <w:t xml:space="preserve"> имеющие автоматическое регулирование должны быть настроены в соответствии с теплопотреблением здания или сооружения.</w:t>
      </w:r>
    </w:p>
    <w:p w14:paraId="5BF7F6FD" w14:textId="77777777" w:rsidR="00C25060" w:rsidRPr="00FA1FED" w:rsidRDefault="00C25060" w:rsidP="00B5461F">
      <w:pPr>
        <w:pStyle w:val="11ff3"/>
        <w:rPr>
          <w:kern w:val="0"/>
        </w:rPr>
      </w:pPr>
      <w:r w:rsidRPr="00FA1FED">
        <w:rPr>
          <w:kern w:val="0"/>
        </w:rPr>
        <w:t>5.</w:t>
      </w:r>
      <w:r w:rsidRPr="00FA1FED">
        <w:rPr>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14:paraId="52CB3767" w14:textId="6973A16E" w:rsidR="00C25060" w:rsidRPr="00FA1FED" w:rsidRDefault="00C25060" w:rsidP="00B5461F">
      <w:pPr>
        <w:pStyle w:val="11ff3"/>
        <w:rPr>
          <w:kern w:val="0"/>
        </w:rPr>
      </w:pPr>
      <w:r w:rsidRPr="00FA1FED">
        <w:rPr>
          <w:kern w:val="0"/>
        </w:rPr>
        <w:t>6.</w:t>
      </w:r>
      <w:r w:rsidRPr="00FA1FED">
        <w:rPr>
          <w:kern w:val="0"/>
        </w:rPr>
        <w:tab/>
        <w:t>Для исключения перерасхода тепловой и электрической энергии, а также топлива котельн</w:t>
      </w:r>
      <w:r w:rsidR="00EC3165" w:rsidRPr="00FA1FED">
        <w:rPr>
          <w:kern w:val="0"/>
        </w:rPr>
        <w:t>ой</w:t>
      </w:r>
      <w:r w:rsidRPr="00FA1FED">
        <w:rPr>
          <w:kern w:val="0"/>
        </w:rPr>
        <w:t xml:space="preserve"> установить узлы учёта потребляемого тепла на каждом здании и сооружении.</w:t>
      </w:r>
    </w:p>
    <w:p w14:paraId="59194F0C" w14:textId="77777777" w:rsidR="00C25060" w:rsidRPr="00FA1FED" w:rsidRDefault="00C25060" w:rsidP="00B5461F">
      <w:pPr>
        <w:pStyle w:val="11ff3"/>
        <w:rPr>
          <w:kern w:val="0"/>
        </w:rPr>
      </w:pPr>
      <w:r w:rsidRPr="00FA1FED">
        <w:rPr>
          <w:kern w:val="0"/>
        </w:rPr>
        <w:t>7.</w:t>
      </w:r>
      <w:r w:rsidRPr="00FA1FED">
        <w:rPr>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14:paraId="3AFA5707" w14:textId="77777777" w:rsidR="00C25060" w:rsidRPr="00FA1FED" w:rsidRDefault="00C25060" w:rsidP="00B5461F">
      <w:pPr>
        <w:pStyle w:val="11ff3"/>
        <w:rPr>
          <w:kern w:val="0"/>
        </w:rPr>
      </w:pPr>
      <w:r w:rsidRPr="00FA1FED">
        <w:rPr>
          <w:kern w:val="0"/>
        </w:rPr>
        <w:t>8.</w:t>
      </w:r>
      <w:r w:rsidRPr="00FA1FED">
        <w:rPr>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14:paraId="30E96EF3" w14:textId="5F0DED0F" w:rsidR="00C25060" w:rsidRPr="00FA1FED" w:rsidRDefault="005D03C3" w:rsidP="00B5461F">
      <w:pPr>
        <w:pStyle w:val="11ff3"/>
        <w:rPr>
          <w:kern w:val="0"/>
        </w:rPr>
      </w:pPr>
      <w:r w:rsidRPr="00FA1FED">
        <w:rPr>
          <w:kern w:val="0"/>
        </w:rPr>
        <w:t xml:space="preserve"> - </w:t>
      </w:r>
      <w:r w:rsidR="00C25060" w:rsidRPr="00FA1FED">
        <w:rPr>
          <w:kern w:val="0"/>
        </w:rPr>
        <w:t>регулировать температуру теплоносителя, а следовательно</w:t>
      </w:r>
      <w:r w:rsidR="00AE61D3">
        <w:rPr>
          <w:kern w:val="0"/>
        </w:rPr>
        <w:t>,</w:t>
      </w:r>
      <w:r w:rsidR="00C25060" w:rsidRPr="00FA1FED">
        <w:rPr>
          <w:kern w:val="0"/>
        </w:rPr>
        <w:t xml:space="preserve"> и температуру внутри помещений в прямой зависимости от температуры наружного воздуха;</w:t>
      </w:r>
    </w:p>
    <w:p w14:paraId="06523E17" w14:textId="77777777" w:rsidR="00D46C2F" w:rsidRPr="00FA1FED" w:rsidRDefault="005D03C3" w:rsidP="00B5461F">
      <w:pPr>
        <w:pStyle w:val="11ff3"/>
        <w:rPr>
          <w:kern w:val="0"/>
        </w:rPr>
      </w:pPr>
      <w:r w:rsidRPr="00FA1FED">
        <w:rPr>
          <w:kern w:val="0"/>
        </w:rPr>
        <w:t xml:space="preserve"> - п</w:t>
      </w:r>
      <w:r w:rsidR="00C25060" w:rsidRPr="00FA1FED">
        <w:rPr>
          <w:kern w:val="0"/>
        </w:rPr>
        <w:t>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w:t>
      </w:r>
      <w:r w:rsidR="001F593E" w:rsidRPr="00FA1FED">
        <w:rPr>
          <w:kern w:val="0"/>
        </w:rPr>
        <w:t xml:space="preserve"> в течение длительного времени.</w:t>
      </w:r>
    </w:p>
    <w:p w14:paraId="1C24BBB8" w14:textId="77777777" w:rsidR="00C25060" w:rsidRPr="00FA1FED" w:rsidRDefault="00C25060" w:rsidP="007B612A">
      <w:pPr>
        <w:pStyle w:val="19"/>
        <w:numPr>
          <w:ilvl w:val="0"/>
          <w:numId w:val="57"/>
        </w:numPr>
      </w:pPr>
      <w:bookmarkStart w:id="409" w:name="_Toc9154872"/>
      <w:bookmarkStart w:id="410" w:name="_Toc84971018"/>
      <w:bookmarkStart w:id="411" w:name="_Toc197279399"/>
      <w:r w:rsidRPr="00FA1FED">
        <w:t>Выводы о резервах (дефицитах) существующей системы теплоснабжения при обеспечении перспективной тепловой нагрузки потребителей</w:t>
      </w:r>
      <w:bookmarkEnd w:id="409"/>
      <w:bookmarkEnd w:id="410"/>
      <w:bookmarkEnd w:id="411"/>
    </w:p>
    <w:p w14:paraId="484240A2" w14:textId="77777777" w:rsidR="00C25060" w:rsidRPr="00FA1FED" w:rsidRDefault="00C25060" w:rsidP="00B5461F">
      <w:pPr>
        <w:pStyle w:val="11ff3"/>
        <w:rPr>
          <w:kern w:val="0"/>
        </w:rPr>
      </w:pPr>
      <w:r w:rsidRPr="00FA1FED">
        <w:rPr>
          <w:kern w:val="0"/>
        </w:rPr>
        <w:t xml:space="preserve">На источниках теплоснабжения дефицитов тепловой мощности не выявлено. Анализ приведенных в </w:t>
      </w:r>
      <w:r w:rsidR="00F8065A" w:rsidRPr="00FA1FED">
        <w:rPr>
          <w:kern w:val="0"/>
        </w:rPr>
        <w:t>гл.2</w:t>
      </w:r>
      <w:r w:rsidRPr="00FA1FED">
        <w:rPr>
          <w:kern w:val="0"/>
        </w:rPr>
        <w:t xml:space="preserve"> данных показывает, что наблюдается уменьшение резерва тепловой мощности к расчётному сроку реализации схемы теплоснабжения.</w:t>
      </w:r>
    </w:p>
    <w:p w14:paraId="30B668EF" w14:textId="1404F040" w:rsidR="00C25060" w:rsidRDefault="00C25060" w:rsidP="00C25060">
      <w:pPr>
        <w:rPr>
          <w:rFonts w:ascii="Times New Roman" w:hAnsi="Times New Roman" w:cs="Times New Roman"/>
          <w:szCs w:val="24"/>
        </w:rPr>
      </w:pPr>
    </w:p>
    <w:p w14:paraId="1C818152" w14:textId="2F4AF7DD" w:rsidR="00AE61D3" w:rsidRDefault="00AE61D3" w:rsidP="00C25060">
      <w:pPr>
        <w:rPr>
          <w:rFonts w:ascii="Times New Roman" w:hAnsi="Times New Roman" w:cs="Times New Roman"/>
          <w:szCs w:val="24"/>
        </w:rPr>
      </w:pPr>
    </w:p>
    <w:p w14:paraId="6A13A14A" w14:textId="5EEE2AF7" w:rsidR="00AE61D3" w:rsidRDefault="00AE61D3" w:rsidP="00C25060">
      <w:pPr>
        <w:rPr>
          <w:rFonts w:ascii="Times New Roman" w:hAnsi="Times New Roman" w:cs="Times New Roman"/>
          <w:szCs w:val="24"/>
        </w:rPr>
      </w:pPr>
    </w:p>
    <w:p w14:paraId="71F33200" w14:textId="0941FB56" w:rsidR="00AE61D3" w:rsidRDefault="00AE61D3" w:rsidP="00C25060">
      <w:pPr>
        <w:rPr>
          <w:rFonts w:ascii="Times New Roman" w:hAnsi="Times New Roman" w:cs="Times New Roman"/>
          <w:szCs w:val="24"/>
        </w:rPr>
      </w:pPr>
    </w:p>
    <w:p w14:paraId="4353C7AB" w14:textId="77777777" w:rsidR="00AE61D3" w:rsidRPr="00FA1FED" w:rsidRDefault="00AE61D3" w:rsidP="00C25060">
      <w:pPr>
        <w:rPr>
          <w:rFonts w:ascii="Times New Roman" w:hAnsi="Times New Roman" w:cs="Times New Roman"/>
          <w:szCs w:val="24"/>
        </w:rPr>
      </w:pPr>
    </w:p>
    <w:p w14:paraId="60E469BF" w14:textId="77777777" w:rsidR="00C25060" w:rsidRPr="00FA1FED" w:rsidRDefault="00C25060" w:rsidP="007B612A">
      <w:pPr>
        <w:pStyle w:val="19"/>
        <w:numPr>
          <w:ilvl w:val="0"/>
          <w:numId w:val="0"/>
        </w:numPr>
      </w:pPr>
      <w:bookmarkStart w:id="412" w:name="_Toc9154873"/>
      <w:bookmarkStart w:id="413" w:name="_Toc84971019"/>
      <w:bookmarkStart w:id="414" w:name="_Toc197279400"/>
      <w:r w:rsidRPr="00FA1FED">
        <w:lastRenderedPageBreak/>
        <w:t>ГЛАВА 5. МАСТЕР-ПЛАН РАЗВИТИЯ СИСТЕМЫ ТЕПЛОСНАБЖЕНИЯ ПОСЕЛЕНИЯ</w:t>
      </w:r>
      <w:bookmarkEnd w:id="412"/>
      <w:bookmarkEnd w:id="413"/>
      <w:bookmarkEnd w:id="414"/>
    </w:p>
    <w:p w14:paraId="35B9A4D2" w14:textId="77777777" w:rsidR="00C25060" w:rsidRPr="00FA1FED" w:rsidRDefault="00C25060" w:rsidP="00C25060">
      <w:pPr>
        <w:rPr>
          <w:rFonts w:ascii="Times New Roman" w:hAnsi="Times New Roman" w:cs="Times New Roman"/>
          <w:szCs w:val="24"/>
        </w:rPr>
      </w:pPr>
    </w:p>
    <w:p w14:paraId="2DF4DD5D" w14:textId="77777777" w:rsidR="00C25060" w:rsidRPr="00FA1FED" w:rsidRDefault="00C25060" w:rsidP="007B612A">
      <w:pPr>
        <w:pStyle w:val="19"/>
        <w:numPr>
          <w:ilvl w:val="0"/>
          <w:numId w:val="90"/>
        </w:numPr>
      </w:pPr>
      <w:bookmarkStart w:id="415" w:name="_Toc9154874"/>
      <w:bookmarkStart w:id="416" w:name="_Toc84971020"/>
      <w:bookmarkStart w:id="417" w:name="_Toc197279401"/>
      <w:r w:rsidRPr="00FA1FED">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415"/>
      <w:bookmarkEnd w:id="416"/>
      <w:bookmarkEnd w:id="417"/>
    </w:p>
    <w:p w14:paraId="25DD00CB" w14:textId="77777777" w:rsidR="00BB2632" w:rsidRPr="00C255AB" w:rsidRDefault="00BB2632" w:rsidP="00BB2632">
      <w:pPr>
        <w:pStyle w:val="11ff3"/>
      </w:pPr>
      <w:bookmarkStart w:id="418" w:name="_Hlk141287321"/>
      <w:r w:rsidRPr="00C255AB">
        <w:t xml:space="preserve">В Мастер-плане сформирован вариант развития системы теплоснабжения муниципального образования. </w:t>
      </w:r>
    </w:p>
    <w:p w14:paraId="2A743494" w14:textId="77777777" w:rsidR="00BB2632" w:rsidRPr="00C255AB" w:rsidRDefault="00BB2632" w:rsidP="00BB2632">
      <w:pPr>
        <w:pStyle w:val="11ff3"/>
      </w:pPr>
      <w:r>
        <w:t>В</w:t>
      </w:r>
      <w:r w:rsidRPr="00C255AB">
        <w:t>ариант предполагает сохранение существующей системы теплоснабжения с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для подключения новых абонентов, а также ремонт и замена существующих.</w:t>
      </w:r>
    </w:p>
    <w:p w14:paraId="4711DA85" w14:textId="77777777" w:rsidR="00BB2632" w:rsidRPr="00C255AB" w:rsidRDefault="00BB2632" w:rsidP="00BB2632">
      <w:pPr>
        <w:pStyle w:val="11ff3"/>
      </w:pPr>
      <w:r w:rsidRPr="00C255AB">
        <w:t xml:space="preserve">Предпосылкой для разработки Варианта послужили Требования к схемам теплоснабжения (Постановление Правительства Российской Федерации №154 от 22 февраля 2012 г). </w:t>
      </w:r>
    </w:p>
    <w:p w14:paraId="12F90878" w14:textId="77777777" w:rsidR="00BB2632" w:rsidRPr="00C255AB" w:rsidRDefault="00BB2632" w:rsidP="00BB2632">
      <w:pPr>
        <w:pStyle w:val="11ff3"/>
      </w:pPr>
      <w:r w:rsidRPr="00C255AB">
        <w:t>Это сохранит существующую выработку тепловой энергии с возможностью подключения новых потребителей.</w:t>
      </w:r>
    </w:p>
    <w:p w14:paraId="76C6A980" w14:textId="77777777" w:rsidR="00BB2632" w:rsidRPr="00C255AB" w:rsidRDefault="00BB2632" w:rsidP="00BB2632">
      <w:pPr>
        <w:pStyle w:val="11ff3"/>
      </w:pPr>
      <w:r w:rsidRPr="00C255AB">
        <w:t>В целях повышения качества централизованного теплоснабжения на территории Старопольского сельского поселения предлагается оснащение источника приборами учета, а также выполнение следующих мероприятий:</w:t>
      </w:r>
    </w:p>
    <w:p w14:paraId="3E617F66" w14:textId="49233950" w:rsidR="00BB2632" w:rsidRPr="00C255AB" w:rsidRDefault="00CB56E4" w:rsidP="00BB2632">
      <w:pPr>
        <w:pStyle w:val="113"/>
      </w:pPr>
      <w:r w:rsidRPr="00CB56E4">
        <w:t xml:space="preserve">Разработка в 2025 году ПИР для выполнения проектных работ по строительству </w:t>
      </w:r>
      <w:r w:rsidR="008177CE">
        <w:t>автоматизированных отдельностоящих блочно-модульных котельных</w:t>
      </w:r>
      <w:r w:rsidRPr="00CB56E4">
        <w:t xml:space="preserve"> в д. Старополье мощностью </w:t>
      </w:r>
      <w:r>
        <w:t xml:space="preserve">7,31 Гкал/час и в д. Овсище </w:t>
      </w:r>
      <w:r w:rsidRPr="00CB56E4">
        <w:t>мощностью 5,16 Гкал/час, и строительством в 2026 году блочно-модульных котельных.</w:t>
      </w:r>
    </w:p>
    <w:p w14:paraId="3D61351C" w14:textId="77777777" w:rsidR="00BB2632" w:rsidRPr="00C255AB" w:rsidRDefault="00BB2632" w:rsidP="00BB2632">
      <w:pPr>
        <w:pStyle w:val="113"/>
      </w:pPr>
      <w:r w:rsidRPr="00C255AB">
        <w:t>Ремонт и замена ветхих тепловых сетей по мере износа</w:t>
      </w:r>
    </w:p>
    <w:p w14:paraId="553F50D5" w14:textId="4B9BAFE5" w:rsidR="00BB2632" w:rsidRPr="00C255AB" w:rsidRDefault="00BB2632" w:rsidP="00BB2632">
      <w:pPr>
        <w:pStyle w:val="11ff3"/>
      </w:pPr>
      <w:r w:rsidRPr="00C255AB">
        <w:t>Данный вариант развития системы теплоснабжения на территории Старопольского сельского поселения 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а также обеспечит возможность подключения новых потребителей.</w:t>
      </w:r>
    </w:p>
    <w:p w14:paraId="0829BCAD" w14:textId="435927A9" w:rsidR="00F32FC6" w:rsidRPr="00AE61D3" w:rsidRDefault="004658E6" w:rsidP="00AE61D3">
      <w:pPr>
        <w:pStyle w:val="11ff3"/>
      </w:pPr>
      <w:bookmarkStart w:id="419" w:name="_Hlk197029225"/>
      <w:r w:rsidRPr="004658E6">
        <w:t>В настоящее время рассматривается вопрос по разработке в 202</w:t>
      </w:r>
      <w:r w:rsidR="00CB56E4">
        <w:t>6</w:t>
      </w:r>
      <w:r w:rsidRPr="004658E6">
        <w:t xml:space="preserve"> году ПИР для выполнения проектных работ </w:t>
      </w:r>
      <w:r w:rsidR="006727B1">
        <w:t>по строительству</w:t>
      </w:r>
      <w:r>
        <w:t xml:space="preserve"> </w:t>
      </w:r>
      <w:r w:rsidR="008177CE">
        <w:t xml:space="preserve">автоматизированных отдельностоящих </w:t>
      </w:r>
      <w:r w:rsidR="008177CE">
        <w:lastRenderedPageBreak/>
        <w:t>блочно-модульных котельных</w:t>
      </w:r>
      <w:r w:rsidRPr="004658E6">
        <w:t xml:space="preserve"> в д. Старополье мощностью </w:t>
      </w:r>
      <w:r w:rsidR="00CB56E4">
        <w:t xml:space="preserve">7,31 Гкал/час и в д. Овсище </w:t>
      </w:r>
      <w:r w:rsidRPr="004658E6">
        <w:t xml:space="preserve">мощностью </w:t>
      </w:r>
      <w:r w:rsidR="006727B1">
        <w:t>5,16 Гкал/час</w:t>
      </w:r>
      <w:r w:rsidRPr="004658E6">
        <w:t>, и строительство в 2026 году блочно-модульных котельных.</w:t>
      </w:r>
      <w:bookmarkEnd w:id="419"/>
      <w:r w:rsidR="00F32FC6" w:rsidRPr="00BB2632">
        <w:tab/>
      </w:r>
      <w:bookmarkEnd w:id="418"/>
    </w:p>
    <w:p w14:paraId="4437FE9B" w14:textId="5B191884" w:rsidR="00C25060" w:rsidRPr="00FA1FED" w:rsidRDefault="00C25060" w:rsidP="007B612A">
      <w:pPr>
        <w:pStyle w:val="19"/>
        <w:numPr>
          <w:ilvl w:val="0"/>
          <w:numId w:val="57"/>
        </w:numPr>
      </w:pPr>
      <w:bookmarkStart w:id="420" w:name="_Toc9154875"/>
      <w:bookmarkStart w:id="421" w:name="_Toc84971021"/>
      <w:bookmarkStart w:id="422" w:name="_Toc197279402"/>
      <w:r w:rsidRPr="00FA1FED">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bookmarkEnd w:id="420"/>
      <w:bookmarkEnd w:id="421"/>
      <w:bookmarkEnd w:id="422"/>
    </w:p>
    <w:p w14:paraId="332F5E45" w14:textId="77777777" w:rsidR="00C25060" w:rsidRPr="00FA1FED" w:rsidRDefault="001F26B0" w:rsidP="00B5461F">
      <w:pPr>
        <w:pStyle w:val="11ff3"/>
        <w:rPr>
          <w:kern w:val="0"/>
        </w:rPr>
      </w:pPr>
      <w:r w:rsidRPr="00FA1FED">
        <w:rPr>
          <w:kern w:val="0"/>
        </w:rPr>
        <w:t>В данный момент н</w:t>
      </w:r>
      <w:r w:rsidR="00C25060" w:rsidRPr="00FA1FED">
        <w:rPr>
          <w:kern w:val="0"/>
        </w:rPr>
        <w:t>аиболее приоритетны</w:t>
      </w:r>
      <w:r w:rsidR="00CE25C7" w:rsidRPr="00FA1FED">
        <w:rPr>
          <w:kern w:val="0"/>
        </w:rPr>
        <w:t>м</w:t>
      </w:r>
      <w:r w:rsidR="00C25060" w:rsidRPr="00FA1FED">
        <w:rPr>
          <w:kern w:val="0"/>
        </w:rPr>
        <w:t xml:space="preserve"> вариант</w:t>
      </w:r>
      <w:r w:rsidR="00CE25C7" w:rsidRPr="00FA1FED">
        <w:rPr>
          <w:kern w:val="0"/>
        </w:rPr>
        <w:t>ом</w:t>
      </w:r>
      <w:r w:rsidR="00C25060" w:rsidRPr="00FA1FED">
        <w:rPr>
          <w:kern w:val="0"/>
        </w:rPr>
        <w:t xml:space="preserve"> перспективного развития систем теплоснабжения на территории </w:t>
      </w:r>
      <w:r w:rsidR="00FE3E93" w:rsidRPr="00FA1FED">
        <w:rPr>
          <w:kern w:val="0"/>
        </w:rPr>
        <w:t>Старопольского</w:t>
      </w:r>
      <w:r w:rsidR="006F0FE5" w:rsidRPr="00FA1FED">
        <w:rPr>
          <w:kern w:val="0"/>
        </w:rPr>
        <w:t xml:space="preserve"> сельского поселения</w:t>
      </w:r>
      <w:r w:rsidR="00FA1FED">
        <w:rPr>
          <w:kern w:val="0"/>
        </w:rPr>
        <w:t xml:space="preserve"> </w:t>
      </w:r>
      <w:r w:rsidR="00CE25C7" w:rsidRPr="00FA1FED">
        <w:rPr>
          <w:kern w:val="0"/>
        </w:rPr>
        <w:t xml:space="preserve">является </w:t>
      </w:r>
      <w:r w:rsidR="00091858">
        <w:rPr>
          <w:kern w:val="0"/>
        </w:rPr>
        <w:t>данный</w:t>
      </w:r>
      <w:r w:rsidR="00FA1FED">
        <w:rPr>
          <w:kern w:val="0"/>
        </w:rPr>
        <w:t xml:space="preserve"> </w:t>
      </w:r>
      <w:r w:rsidR="00CE25C7" w:rsidRPr="00FA1FED">
        <w:rPr>
          <w:kern w:val="0"/>
        </w:rPr>
        <w:t>вариант</w:t>
      </w:r>
      <w:r w:rsidR="00C25060" w:rsidRPr="00FA1FED">
        <w:rPr>
          <w:kern w:val="0"/>
        </w:rPr>
        <w:t>.</w:t>
      </w:r>
    </w:p>
    <w:p w14:paraId="3B404E5D" w14:textId="77777777" w:rsidR="00C25060" w:rsidRPr="00FA1FED" w:rsidRDefault="00C25060" w:rsidP="007B612A">
      <w:pPr>
        <w:pStyle w:val="19"/>
        <w:numPr>
          <w:ilvl w:val="0"/>
          <w:numId w:val="57"/>
        </w:numPr>
      </w:pPr>
      <w:bookmarkStart w:id="423" w:name="_Toc9154876"/>
      <w:bookmarkStart w:id="424" w:name="_Toc84971022"/>
      <w:bookmarkStart w:id="425" w:name="_Toc197279403"/>
      <w:r w:rsidRPr="00FA1FED">
        <w:t>Технико-экономическое сравнение вариантов перспективного развития систем теплоснабжения поселения</w:t>
      </w:r>
      <w:bookmarkEnd w:id="423"/>
      <w:bookmarkEnd w:id="424"/>
      <w:bookmarkEnd w:id="425"/>
    </w:p>
    <w:p w14:paraId="2D0B22B3" w14:textId="44AACBF6" w:rsidR="001F26B0" w:rsidRPr="00FA1FED" w:rsidRDefault="00091858" w:rsidP="001F26B0">
      <w:pPr>
        <w:pStyle w:val="11ff3"/>
        <w:rPr>
          <w:kern w:val="0"/>
        </w:rPr>
      </w:pPr>
      <w:r>
        <w:rPr>
          <w:kern w:val="0"/>
        </w:rPr>
        <w:t xml:space="preserve">В схеме теплоснабжения сформирован 1 </w:t>
      </w:r>
      <w:r w:rsidR="001F26B0" w:rsidRPr="00FA1FED">
        <w:rPr>
          <w:kern w:val="0"/>
        </w:rPr>
        <w:t xml:space="preserve">вариант развития системы теплоснабжения на территории </w:t>
      </w:r>
      <w:r w:rsidR="00FE3E93" w:rsidRPr="00FA1FED">
        <w:rPr>
          <w:kern w:val="0"/>
        </w:rPr>
        <w:t>Старопольского</w:t>
      </w:r>
      <w:r w:rsidR="006F0FE5" w:rsidRPr="00FA1FED">
        <w:rPr>
          <w:kern w:val="0"/>
        </w:rPr>
        <w:t xml:space="preserve"> сельского поселения</w:t>
      </w:r>
      <w:r>
        <w:rPr>
          <w:kern w:val="0"/>
        </w:rPr>
        <w:t>, который</w:t>
      </w:r>
      <w:r w:rsidR="00FA1FED">
        <w:rPr>
          <w:kern w:val="0"/>
        </w:rPr>
        <w:t xml:space="preserve"> </w:t>
      </w:r>
      <w:r w:rsidR="001F26B0" w:rsidRPr="00FA1FED">
        <w:rPr>
          <w:kern w:val="0"/>
        </w:rPr>
        <w:t>предлагает</w:t>
      </w:r>
      <w:r w:rsidR="00A5194F" w:rsidRPr="00FA1FED">
        <w:rPr>
          <w:kern w:val="0"/>
        </w:rPr>
        <w:t xml:space="preserve"> </w:t>
      </w:r>
      <w:r w:rsidR="001F26B0" w:rsidRPr="00FA1FED">
        <w:rPr>
          <w:kern w:val="0"/>
        </w:rPr>
        <w:t>сравнительно большие капиталовложения с большим сроком окупаемости,</w:t>
      </w:r>
      <w:r w:rsidR="00FA1FED">
        <w:rPr>
          <w:kern w:val="0"/>
        </w:rPr>
        <w:t xml:space="preserve"> </w:t>
      </w:r>
      <w:r w:rsidR="00792E13" w:rsidRPr="00FA1FED">
        <w:rPr>
          <w:kern w:val="0"/>
        </w:rPr>
        <w:t>что</w:t>
      </w:r>
      <w:r w:rsidR="001F26B0" w:rsidRPr="00FA1FED">
        <w:rPr>
          <w:kern w:val="0"/>
        </w:rPr>
        <w:t xml:space="preserve"> обеспечит возможность подключения новых потребителей. </w:t>
      </w:r>
      <w:r w:rsidR="00CE25C7" w:rsidRPr="00FA1FED">
        <w:rPr>
          <w:kern w:val="0"/>
        </w:rPr>
        <w:t>При выборе данного варианта будет обеспечена максимальная надежность системы теплоснабжения.</w:t>
      </w:r>
      <w:r>
        <w:rPr>
          <w:kern w:val="0"/>
        </w:rPr>
        <w:t xml:space="preserve"> Вариантом </w:t>
      </w:r>
      <w:r w:rsidRPr="00091858">
        <w:rPr>
          <w:kern w:val="0"/>
        </w:rPr>
        <w:t xml:space="preserve">предусматривается </w:t>
      </w:r>
      <w:r w:rsidR="006727B1">
        <w:rPr>
          <w:kern w:val="0"/>
        </w:rPr>
        <w:t>строительство новых блочно-модульных котельных д. Старополье</w:t>
      </w:r>
      <w:r w:rsidR="00CB56E4">
        <w:rPr>
          <w:kern w:val="0"/>
        </w:rPr>
        <w:t xml:space="preserve"> </w:t>
      </w:r>
      <w:r w:rsidRPr="00091858">
        <w:rPr>
          <w:kern w:val="0"/>
        </w:rPr>
        <w:t>и д. Овсище с использованием в качестве основного топлива природный газ</w:t>
      </w:r>
      <w:r>
        <w:rPr>
          <w:kern w:val="0"/>
        </w:rPr>
        <w:t>, что повысит надежность и эффективность данных систем теплоснабжения</w:t>
      </w:r>
      <w:r w:rsidRPr="00091858">
        <w:rPr>
          <w:kern w:val="0"/>
        </w:rPr>
        <w:t>.</w:t>
      </w:r>
    </w:p>
    <w:p w14:paraId="1F3EE97F" w14:textId="6CCE5AC4" w:rsidR="00C25060" w:rsidRDefault="00C25060" w:rsidP="001F26B0">
      <w:pPr>
        <w:pStyle w:val="11ff3"/>
        <w:rPr>
          <w:kern w:val="0"/>
        </w:rPr>
      </w:pPr>
    </w:p>
    <w:p w14:paraId="437CF0BD" w14:textId="2B2C4CEA" w:rsidR="00AE61D3" w:rsidRDefault="00AE61D3" w:rsidP="001F26B0">
      <w:pPr>
        <w:pStyle w:val="11ff3"/>
        <w:rPr>
          <w:kern w:val="0"/>
        </w:rPr>
      </w:pPr>
    </w:p>
    <w:p w14:paraId="5D8F8712" w14:textId="26145673" w:rsidR="00AE61D3" w:rsidRDefault="00AE61D3" w:rsidP="001F26B0">
      <w:pPr>
        <w:pStyle w:val="11ff3"/>
        <w:rPr>
          <w:kern w:val="0"/>
        </w:rPr>
      </w:pPr>
    </w:p>
    <w:p w14:paraId="75453AF6" w14:textId="60051AEB" w:rsidR="00AE61D3" w:rsidRDefault="00AE61D3" w:rsidP="001F26B0">
      <w:pPr>
        <w:pStyle w:val="11ff3"/>
        <w:rPr>
          <w:kern w:val="0"/>
        </w:rPr>
      </w:pPr>
    </w:p>
    <w:p w14:paraId="3EE6A60D" w14:textId="524FA9F1" w:rsidR="00AE61D3" w:rsidRDefault="00AE61D3" w:rsidP="001F26B0">
      <w:pPr>
        <w:pStyle w:val="11ff3"/>
        <w:rPr>
          <w:kern w:val="0"/>
        </w:rPr>
      </w:pPr>
    </w:p>
    <w:p w14:paraId="55375A5E" w14:textId="3DCFB414" w:rsidR="00AE61D3" w:rsidRDefault="00AE61D3" w:rsidP="001F26B0">
      <w:pPr>
        <w:pStyle w:val="11ff3"/>
        <w:rPr>
          <w:kern w:val="0"/>
        </w:rPr>
      </w:pPr>
    </w:p>
    <w:p w14:paraId="643C4160" w14:textId="385660D6" w:rsidR="00AE61D3" w:rsidRDefault="00AE61D3" w:rsidP="001F26B0">
      <w:pPr>
        <w:pStyle w:val="11ff3"/>
        <w:rPr>
          <w:kern w:val="0"/>
        </w:rPr>
      </w:pPr>
    </w:p>
    <w:p w14:paraId="64CDC283" w14:textId="4DFBB4FA" w:rsidR="00AE61D3" w:rsidRDefault="00AE61D3" w:rsidP="001F26B0">
      <w:pPr>
        <w:pStyle w:val="11ff3"/>
        <w:rPr>
          <w:kern w:val="0"/>
        </w:rPr>
      </w:pPr>
    </w:p>
    <w:p w14:paraId="4C5AAAB2" w14:textId="4DBC1FEF" w:rsidR="00AE61D3" w:rsidRDefault="00AE61D3" w:rsidP="001F26B0">
      <w:pPr>
        <w:pStyle w:val="11ff3"/>
        <w:rPr>
          <w:kern w:val="0"/>
        </w:rPr>
      </w:pPr>
    </w:p>
    <w:p w14:paraId="28D6750C" w14:textId="77777777" w:rsidR="00AE61D3" w:rsidRPr="00FA1FED" w:rsidRDefault="00AE61D3" w:rsidP="00703290">
      <w:pPr>
        <w:pStyle w:val="11ff3"/>
        <w:ind w:firstLine="0"/>
        <w:rPr>
          <w:kern w:val="0"/>
        </w:rPr>
      </w:pPr>
    </w:p>
    <w:p w14:paraId="4B907704" w14:textId="77777777" w:rsidR="00C25060" w:rsidRPr="00FA1FED" w:rsidRDefault="00C25060" w:rsidP="007B612A">
      <w:pPr>
        <w:pStyle w:val="19"/>
        <w:numPr>
          <w:ilvl w:val="0"/>
          <w:numId w:val="0"/>
        </w:numPr>
      </w:pPr>
      <w:bookmarkStart w:id="426" w:name="_Toc9154877"/>
      <w:bookmarkStart w:id="427" w:name="_Toc84971023"/>
      <w:bookmarkStart w:id="428" w:name="_Toc197279404"/>
      <w:r w:rsidRPr="00FA1FED">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bookmarkEnd w:id="426"/>
      <w:bookmarkEnd w:id="427"/>
      <w:bookmarkEnd w:id="428"/>
    </w:p>
    <w:p w14:paraId="0032B20B" w14:textId="77777777" w:rsidR="00C25060" w:rsidRPr="00FA1FED" w:rsidRDefault="00C25060" w:rsidP="00C25060">
      <w:pPr>
        <w:rPr>
          <w:rFonts w:ascii="Times New Roman" w:hAnsi="Times New Roman" w:cs="Times New Roman"/>
          <w:szCs w:val="24"/>
        </w:rPr>
      </w:pPr>
    </w:p>
    <w:p w14:paraId="33E4FE74" w14:textId="77777777" w:rsidR="00C25060" w:rsidRPr="00FA1FED" w:rsidRDefault="00C25060" w:rsidP="007B612A">
      <w:pPr>
        <w:pStyle w:val="19"/>
        <w:numPr>
          <w:ilvl w:val="0"/>
          <w:numId w:val="91"/>
        </w:numPr>
      </w:pPr>
      <w:bookmarkStart w:id="429" w:name="_Toc9154878"/>
      <w:bookmarkStart w:id="430" w:name="_Toc84971024"/>
      <w:bookmarkStart w:id="431" w:name="_Toc197279405"/>
      <w:r w:rsidRPr="00FA1FED">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429"/>
      <w:bookmarkEnd w:id="430"/>
      <w:bookmarkEnd w:id="431"/>
    </w:p>
    <w:p w14:paraId="7302734B" w14:textId="77777777" w:rsidR="004A27FB" w:rsidRPr="00E735B2" w:rsidRDefault="00C25060" w:rsidP="00E735B2">
      <w:pPr>
        <w:pStyle w:val="11ff3"/>
        <w:rPr>
          <w:u w:val="single"/>
        </w:rPr>
      </w:pPr>
      <w:r w:rsidRPr="00E735B2">
        <w:rPr>
          <w:u w:val="single"/>
        </w:rPr>
        <w:t xml:space="preserve">Таблица </w:t>
      </w:r>
      <w:r w:rsidR="00085D44" w:rsidRPr="00E735B2">
        <w:rPr>
          <w:u w:val="single"/>
        </w:rPr>
        <w:t>6.1.1</w:t>
      </w:r>
      <w:r w:rsidRPr="00E735B2">
        <w:rPr>
          <w:u w:val="single"/>
        </w:rPr>
        <w:t xml:space="preserve"> -</w:t>
      </w:r>
      <w:r w:rsidR="00D05976" w:rsidRPr="00E735B2">
        <w:rPr>
          <w:u w:val="single"/>
        </w:rPr>
        <w:t xml:space="preserve"> Т</w:t>
      </w:r>
      <w:r w:rsidRPr="00E735B2">
        <w:rPr>
          <w:u w:val="single"/>
        </w:rPr>
        <w:t>ехнологически</w:t>
      </w:r>
      <w:r w:rsidR="00D05976" w:rsidRPr="00E735B2">
        <w:rPr>
          <w:u w:val="single"/>
        </w:rPr>
        <w:t>е</w:t>
      </w:r>
      <w:r w:rsidRPr="00E735B2">
        <w:rPr>
          <w:u w:val="single"/>
        </w:rPr>
        <w:t xml:space="preserve"> потер</w:t>
      </w:r>
      <w:r w:rsidR="00D05976" w:rsidRPr="00E735B2">
        <w:rPr>
          <w:u w:val="single"/>
        </w:rPr>
        <w:t>и</w:t>
      </w:r>
      <w:r w:rsidRPr="00E735B2">
        <w:rPr>
          <w:u w:val="single"/>
        </w:rPr>
        <w:t xml:space="preserve"> при передаче тепловой энергии, теплоносителя по тепловым сетям </w:t>
      </w:r>
      <w:r w:rsidR="00B55DB8" w:rsidRPr="00E735B2">
        <w:rPr>
          <w:u w:val="single"/>
        </w:rPr>
        <w:t xml:space="preserve">ООО </w:t>
      </w:r>
      <w:r w:rsidR="006F5357" w:rsidRPr="00E735B2">
        <w:rPr>
          <w:u w:val="single"/>
        </w:rPr>
        <w:t xml:space="preserve">«АКВАТЕРМ» </w:t>
      </w:r>
      <w:r w:rsidR="00DA481E" w:rsidRPr="00E735B2">
        <w:rPr>
          <w:u w:val="single"/>
        </w:rPr>
        <w:t>на территории м</w:t>
      </w:r>
      <w:r w:rsidRPr="00E735B2">
        <w:rPr>
          <w:u w:val="single"/>
        </w:rPr>
        <w:t xml:space="preserve">униципального образования </w:t>
      </w:r>
      <w:r w:rsidR="00FE3E93" w:rsidRPr="00E735B2">
        <w:rPr>
          <w:u w:val="single"/>
        </w:rPr>
        <w:t>Старопольское</w:t>
      </w:r>
      <w:r w:rsidR="0013776F" w:rsidRPr="00E735B2">
        <w:rPr>
          <w:u w:val="single"/>
        </w:rPr>
        <w:t xml:space="preserve"> сельское поселение</w:t>
      </w:r>
      <w:r w:rsidR="00302D42" w:rsidRPr="00E735B2">
        <w:rPr>
          <w:u w:val="single"/>
        </w:rPr>
        <w:fldChar w:fldCharType="begin"/>
      </w:r>
      <w:r w:rsidRPr="00E735B2">
        <w:rPr>
          <w:u w:val="single"/>
        </w:rPr>
        <w:instrText xml:space="preserve"> LINK </w:instrText>
      </w:r>
      <w:r w:rsidR="004A27FB" w:rsidRPr="00E735B2">
        <w:rPr>
          <w:u w:val="single"/>
        </w:rPr>
        <w:instrText xml:space="preserve">Excel.Sheet.12 "F:\\5-с Проект\\Схема ТС\\Бираканское\\Расчётные таблицы Бираканский .xlsx" Потериэ!R4C31:R14C34 </w:instrText>
      </w:r>
      <w:r w:rsidRPr="00E735B2">
        <w:rPr>
          <w:u w:val="single"/>
        </w:rPr>
        <w:instrText xml:space="preserve">\f 4 \h \* MERGEFORMAT </w:instrText>
      </w:r>
      <w:r w:rsidR="00302D42" w:rsidRPr="00E735B2">
        <w:rPr>
          <w:u w:val="single"/>
        </w:rPr>
        <w:fldChar w:fldCharType="end"/>
      </w:r>
    </w:p>
    <w:tbl>
      <w:tblPr>
        <w:tblW w:w="5000" w:type="pct"/>
        <w:tblLook w:val="04A0" w:firstRow="1" w:lastRow="0" w:firstColumn="1" w:lastColumn="0" w:noHBand="0" w:noVBand="1"/>
      </w:tblPr>
      <w:tblGrid>
        <w:gridCol w:w="2002"/>
        <w:gridCol w:w="1977"/>
        <w:gridCol w:w="1910"/>
        <w:gridCol w:w="2116"/>
        <w:gridCol w:w="1340"/>
      </w:tblGrid>
      <w:tr w:rsidR="00AA6DBA" w:rsidRPr="00FA1FED" w14:paraId="76B23C09" w14:textId="77777777" w:rsidTr="00E735B2">
        <w:trPr>
          <w:trHeight w:val="227"/>
          <w:tblHeader/>
        </w:trPr>
        <w:tc>
          <w:tcPr>
            <w:tcW w:w="10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0DF397" w14:textId="77777777" w:rsidR="00AA6DBA" w:rsidRPr="00FA1FED" w:rsidRDefault="00AA6DBA" w:rsidP="00AA6DBA">
            <w:pPr>
              <w:pStyle w:val="1fffb"/>
              <w:rPr>
                <w:rFonts w:cs="Times New Roman"/>
              </w:rPr>
            </w:pPr>
            <w:r w:rsidRPr="00FA1FED">
              <w:rPr>
                <w:rFonts w:cs="Times New Roman"/>
              </w:rPr>
              <w:t>Наименование начала участка</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14:paraId="7246BEB2" w14:textId="77777777" w:rsidR="00AA6DBA" w:rsidRPr="00FA1FED" w:rsidRDefault="00AA6DBA" w:rsidP="00AA6DBA">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1022" w:type="pct"/>
            <w:tcBorders>
              <w:top w:val="single" w:sz="4" w:space="0" w:color="auto"/>
              <w:left w:val="nil"/>
              <w:bottom w:val="single" w:sz="4" w:space="0" w:color="auto"/>
              <w:right w:val="single" w:sz="4" w:space="0" w:color="auto"/>
            </w:tcBorders>
            <w:shd w:val="clear" w:color="auto" w:fill="auto"/>
            <w:vAlign w:val="center"/>
            <w:hideMark/>
          </w:tcPr>
          <w:p w14:paraId="1F0EA083" w14:textId="77777777" w:rsidR="00AA6DBA" w:rsidRPr="00FA1FED" w:rsidRDefault="00AA6DBA" w:rsidP="00AA6DBA">
            <w:pPr>
              <w:pStyle w:val="1fffb"/>
              <w:rPr>
                <w:rFonts w:cs="Times New Roman"/>
              </w:rPr>
            </w:pPr>
            <w:r w:rsidRPr="00FA1FED">
              <w:rPr>
                <w:rFonts w:cs="Times New Roman"/>
              </w:rPr>
              <w:t xml:space="preserve">Удельный объем воды трубопровода </w:t>
            </w:r>
            <w:r w:rsidRPr="00FA1FED">
              <w:rPr>
                <w:rFonts w:cs="Times New Roman"/>
                <w:i/>
                <w:iCs/>
              </w:rPr>
              <w:t>i</w:t>
            </w:r>
            <w:r w:rsidRPr="00FA1FED">
              <w:rPr>
                <w:rFonts w:cs="Times New Roman"/>
              </w:rPr>
              <w:t xml:space="preserve">-го диаметра, </w:t>
            </w:r>
            <w:r w:rsidRPr="00FA1FED">
              <w:rPr>
                <w:rFonts w:cs="Times New Roman"/>
                <w:i/>
                <w:iCs/>
              </w:rPr>
              <w:t>V</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r w:rsidRPr="00FA1FED">
              <w:rPr>
                <w:rFonts w:cs="Times New Roman"/>
              </w:rPr>
              <w:t>/км</w:t>
            </w:r>
          </w:p>
        </w:tc>
        <w:tc>
          <w:tcPr>
            <w:tcW w:w="1132" w:type="pct"/>
            <w:tcBorders>
              <w:top w:val="single" w:sz="4" w:space="0" w:color="auto"/>
              <w:left w:val="nil"/>
              <w:bottom w:val="single" w:sz="4" w:space="0" w:color="auto"/>
              <w:right w:val="single" w:sz="4" w:space="0" w:color="auto"/>
            </w:tcBorders>
            <w:shd w:val="clear" w:color="auto" w:fill="auto"/>
            <w:vAlign w:val="center"/>
            <w:hideMark/>
          </w:tcPr>
          <w:p w14:paraId="0F308029" w14:textId="77777777" w:rsidR="00AA6DBA" w:rsidRPr="00FA1FED" w:rsidRDefault="00AA6DBA" w:rsidP="00AA6DBA">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717" w:type="pct"/>
            <w:tcBorders>
              <w:top w:val="single" w:sz="4" w:space="0" w:color="auto"/>
              <w:left w:val="nil"/>
              <w:bottom w:val="single" w:sz="4" w:space="0" w:color="auto"/>
              <w:right w:val="single" w:sz="4" w:space="0" w:color="auto"/>
            </w:tcBorders>
            <w:shd w:val="clear" w:color="auto" w:fill="auto"/>
            <w:vAlign w:val="center"/>
            <w:hideMark/>
          </w:tcPr>
          <w:p w14:paraId="52B14BB5" w14:textId="77777777" w:rsidR="00AA6DBA" w:rsidRPr="00FA1FED" w:rsidRDefault="00AA6DBA" w:rsidP="00AA6DBA">
            <w:pPr>
              <w:pStyle w:val="1fffb"/>
              <w:rPr>
                <w:rFonts w:cs="Times New Roman"/>
                <w:i/>
                <w:iCs/>
              </w:rPr>
            </w:pPr>
            <w:r w:rsidRPr="00FA1FED">
              <w:rPr>
                <w:rFonts w:cs="Times New Roman"/>
                <w:i/>
                <w:iCs/>
              </w:rPr>
              <w:t>V</w:t>
            </w:r>
            <w:r w:rsidRPr="00FA1FED">
              <w:rPr>
                <w:rFonts w:cs="Times New Roman"/>
                <w:i/>
                <w:iCs/>
                <w:vertAlign w:val="subscript"/>
              </w:rPr>
              <w:t>i</w:t>
            </w:r>
            <w:r w:rsidRPr="00FA1FED">
              <w:rPr>
                <w:rFonts w:cs="Times New Roman"/>
              </w:rPr>
              <w:t xml:space="preserve"> </w:t>
            </w:r>
            <w:r w:rsidRPr="00FA1FED">
              <w:rPr>
                <w:rFonts w:cs="Times New Roman"/>
                <w:i/>
                <w:iCs/>
              </w:rPr>
              <w:t>l</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p>
        </w:tc>
      </w:tr>
      <w:tr w:rsidR="00AA6DBA" w:rsidRPr="00FA1FED" w14:paraId="1D9A3B31" w14:textId="77777777" w:rsidTr="00E735B2">
        <w:trPr>
          <w:trHeight w:val="22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14:paraId="2EB62AF1" w14:textId="77777777" w:rsidR="00AA6DBA" w:rsidRPr="00FA1FED" w:rsidRDefault="00AA6DBA" w:rsidP="00AA6DBA">
            <w:pPr>
              <w:pStyle w:val="1fffb"/>
              <w:rPr>
                <w:rFonts w:cs="Times New Roman"/>
              </w:rPr>
            </w:pPr>
            <w:r w:rsidRPr="00FA1FED">
              <w:rPr>
                <w:rFonts w:cs="Times New Roman"/>
              </w:rPr>
              <w:t>Котельная №15 д. Старополье</w:t>
            </w:r>
          </w:p>
        </w:tc>
      </w:tr>
      <w:tr w:rsidR="00AA6DBA" w:rsidRPr="00FA1FED" w14:paraId="6969E6B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0DD7FE5" w14:textId="77777777" w:rsidR="00AA6DBA" w:rsidRPr="00FA1FED" w:rsidRDefault="00AA6DBA" w:rsidP="00AA6DBA">
            <w:pPr>
              <w:pStyle w:val="1fffb"/>
              <w:rPr>
                <w:rFonts w:cs="Times New Roman"/>
              </w:rPr>
            </w:pPr>
            <w:r w:rsidRPr="00FA1FED">
              <w:rPr>
                <w:rFonts w:cs="Times New Roman"/>
              </w:rPr>
              <w:t>Участок 1</w:t>
            </w:r>
          </w:p>
        </w:tc>
        <w:tc>
          <w:tcPr>
            <w:tcW w:w="1058" w:type="pct"/>
            <w:tcBorders>
              <w:top w:val="nil"/>
              <w:left w:val="nil"/>
              <w:bottom w:val="single" w:sz="4" w:space="0" w:color="auto"/>
              <w:right w:val="single" w:sz="4" w:space="0" w:color="auto"/>
            </w:tcBorders>
            <w:shd w:val="clear" w:color="auto" w:fill="auto"/>
            <w:noWrap/>
            <w:vAlign w:val="center"/>
            <w:hideMark/>
          </w:tcPr>
          <w:p w14:paraId="0C805DC5"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3399FF6C"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35E89632" w14:textId="77777777" w:rsidR="00AA6DBA" w:rsidRPr="00FA1FED" w:rsidRDefault="00AA6DBA" w:rsidP="00AA6DBA">
            <w:pPr>
              <w:pStyle w:val="1fffb"/>
              <w:rPr>
                <w:rFonts w:cs="Times New Roman"/>
              </w:rPr>
            </w:pPr>
            <w:r w:rsidRPr="00FA1FED">
              <w:rPr>
                <w:rFonts w:cs="Times New Roman"/>
              </w:rPr>
              <w:t>8</w:t>
            </w:r>
          </w:p>
        </w:tc>
        <w:tc>
          <w:tcPr>
            <w:tcW w:w="717" w:type="pct"/>
            <w:tcBorders>
              <w:top w:val="nil"/>
              <w:left w:val="nil"/>
              <w:bottom w:val="single" w:sz="4" w:space="0" w:color="auto"/>
              <w:right w:val="single" w:sz="4" w:space="0" w:color="auto"/>
            </w:tcBorders>
            <w:shd w:val="clear" w:color="auto" w:fill="auto"/>
            <w:noWrap/>
            <w:vAlign w:val="center"/>
            <w:hideMark/>
          </w:tcPr>
          <w:p w14:paraId="36D6CC57" w14:textId="77777777" w:rsidR="00AA6DBA" w:rsidRPr="00FA1FED" w:rsidRDefault="00AA6DBA" w:rsidP="00AA6DBA">
            <w:pPr>
              <w:pStyle w:val="1fffb"/>
              <w:rPr>
                <w:rFonts w:cs="Times New Roman"/>
              </w:rPr>
            </w:pPr>
            <w:r w:rsidRPr="00FA1FED">
              <w:rPr>
                <w:rFonts w:cs="Times New Roman"/>
              </w:rPr>
              <w:t>0,22</w:t>
            </w:r>
          </w:p>
        </w:tc>
      </w:tr>
      <w:tr w:rsidR="00AA6DBA" w:rsidRPr="00FA1FED" w14:paraId="7C33E76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EC4F4C4" w14:textId="77777777" w:rsidR="00AA6DBA" w:rsidRPr="00FA1FED" w:rsidRDefault="00AA6DBA" w:rsidP="00AA6DBA">
            <w:pPr>
              <w:pStyle w:val="1fffb"/>
              <w:rPr>
                <w:rFonts w:cs="Times New Roman"/>
              </w:rPr>
            </w:pPr>
            <w:r w:rsidRPr="00FA1FED">
              <w:rPr>
                <w:rFonts w:cs="Times New Roman"/>
              </w:rPr>
              <w:t>Участок 2</w:t>
            </w:r>
          </w:p>
        </w:tc>
        <w:tc>
          <w:tcPr>
            <w:tcW w:w="1058" w:type="pct"/>
            <w:tcBorders>
              <w:top w:val="nil"/>
              <w:left w:val="nil"/>
              <w:bottom w:val="single" w:sz="4" w:space="0" w:color="auto"/>
              <w:right w:val="single" w:sz="4" w:space="0" w:color="auto"/>
            </w:tcBorders>
            <w:shd w:val="clear" w:color="auto" w:fill="auto"/>
            <w:noWrap/>
            <w:vAlign w:val="center"/>
            <w:hideMark/>
          </w:tcPr>
          <w:p w14:paraId="04EEC777"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5766E5EA"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218F1900" w14:textId="77777777" w:rsidR="00AA6DBA" w:rsidRPr="00FA1FED" w:rsidRDefault="00AA6DBA" w:rsidP="00AA6DBA">
            <w:pPr>
              <w:pStyle w:val="1fffb"/>
              <w:rPr>
                <w:rFonts w:cs="Times New Roman"/>
              </w:rPr>
            </w:pPr>
            <w:r w:rsidRPr="00FA1FED">
              <w:rPr>
                <w:rFonts w:cs="Times New Roman"/>
              </w:rPr>
              <w:t>68</w:t>
            </w:r>
          </w:p>
        </w:tc>
        <w:tc>
          <w:tcPr>
            <w:tcW w:w="717" w:type="pct"/>
            <w:tcBorders>
              <w:top w:val="nil"/>
              <w:left w:val="nil"/>
              <w:bottom w:val="single" w:sz="4" w:space="0" w:color="auto"/>
              <w:right w:val="single" w:sz="4" w:space="0" w:color="auto"/>
            </w:tcBorders>
            <w:shd w:val="clear" w:color="auto" w:fill="auto"/>
            <w:noWrap/>
            <w:vAlign w:val="center"/>
            <w:hideMark/>
          </w:tcPr>
          <w:p w14:paraId="09BEEA6C" w14:textId="77777777" w:rsidR="00AA6DBA" w:rsidRPr="00FA1FED" w:rsidRDefault="00AA6DBA" w:rsidP="00AA6DBA">
            <w:pPr>
              <w:pStyle w:val="1fffb"/>
              <w:rPr>
                <w:rFonts w:cs="Times New Roman"/>
              </w:rPr>
            </w:pPr>
            <w:r w:rsidRPr="00FA1FED">
              <w:rPr>
                <w:rFonts w:cs="Times New Roman"/>
              </w:rPr>
              <w:t>1,89</w:t>
            </w:r>
          </w:p>
        </w:tc>
      </w:tr>
      <w:tr w:rsidR="00AA6DBA" w:rsidRPr="00FA1FED" w14:paraId="30BF428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E416721" w14:textId="77777777" w:rsidR="00AA6DBA" w:rsidRPr="00FA1FED" w:rsidRDefault="00AA6DBA" w:rsidP="00AA6DBA">
            <w:pPr>
              <w:pStyle w:val="1fffb"/>
              <w:rPr>
                <w:rFonts w:cs="Times New Roman"/>
              </w:rPr>
            </w:pPr>
            <w:r w:rsidRPr="00FA1FED">
              <w:rPr>
                <w:rFonts w:cs="Times New Roman"/>
              </w:rPr>
              <w:t>Участок 3</w:t>
            </w:r>
          </w:p>
        </w:tc>
        <w:tc>
          <w:tcPr>
            <w:tcW w:w="1058" w:type="pct"/>
            <w:tcBorders>
              <w:top w:val="nil"/>
              <w:left w:val="nil"/>
              <w:bottom w:val="single" w:sz="4" w:space="0" w:color="auto"/>
              <w:right w:val="single" w:sz="4" w:space="0" w:color="auto"/>
            </w:tcBorders>
            <w:shd w:val="clear" w:color="auto" w:fill="auto"/>
            <w:noWrap/>
            <w:vAlign w:val="center"/>
            <w:hideMark/>
          </w:tcPr>
          <w:p w14:paraId="5E1E61FC"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4EA1EA45"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34A53E38" w14:textId="77777777" w:rsidR="00AA6DBA" w:rsidRPr="00FA1FED" w:rsidRDefault="00AA6DBA" w:rsidP="00AA6DBA">
            <w:pPr>
              <w:pStyle w:val="1fffb"/>
              <w:rPr>
                <w:rFonts w:cs="Times New Roman"/>
              </w:rPr>
            </w:pPr>
            <w:r w:rsidRPr="00FA1FED">
              <w:rPr>
                <w:rFonts w:cs="Times New Roman"/>
              </w:rPr>
              <w:t>58</w:t>
            </w:r>
          </w:p>
        </w:tc>
        <w:tc>
          <w:tcPr>
            <w:tcW w:w="717" w:type="pct"/>
            <w:tcBorders>
              <w:top w:val="nil"/>
              <w:left w:val="nil"/>
              <w:bottom w:val="single" w:sz="4" w:space="0" w:color="auto"/>
              <w:right w:val="single" w:sz="4" w:space="0" w:color="auto"/>
            </w:tcBorders>
            <w:shd w:val="clear" w:color="auto" w:fill="auto"/>
            <w:noWrap/>
            <w:vAlign w:val="center"/>
            <w:hideMark/>
          </w:tcPr>
          <w:p w14:paraId="4250CC6D" w14:textId="77777777" w:rsidR="00AA6DBA" w:rsidRPr="00FA1FED" w:rsidRDefault="00AA6DBA" w:rsidP="00AA6DBA">
            <w:pPr>
              <w:pStyle w:val="1fffb"/>
              <w:rPr>
                <w:rFonts w:cs="Times New Roman"/>
              </w:rPr>
            </w:pPr>
            <w:r w:rsidRPr="00FA1FED">
              <w:rPr>
                <w:rFonts w:cs="Times New Roman"/>
              </w:rPr>
              <w:t>1,61</w:t>
            </w:r>
          </w:p>
        </w:tc>
      </w:tr>
      <w:tr w:rsidR="00AA6DBA" w:rsidRPr="00FA1FED" w14:paraId="165713E1"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467C8C0" w14:textId="77777777" w:rsidR="00AA6DBA" w:rsidRPr="00FA1FED" w:rsidRDefault="00AA6DBA" w:rsidP="00AA6DBA">
            <w:pPr>
              <w:pStyle w:val="1fffb"/>
              <w:rPr>
                <w:rFonts w:cs="Times New Roman"/>
              </w:rPr>
            </w:pPr>
            <w:r w:rsidRPr="00FA1FED">
              <w:rPr>
                <w:rFonts w:cs="Times New Roman"/>
              </w:rPr>
              <w:t>Участок 4</w:t>
            </w:r>
          </w:p>
        </w:tc>
        <w:tc>
          <w:tcPr>
            <w:tcW w:w="1058" w:type="pct"/>
            <w:tcBorders>
              <w:top w:val="nil"/>
              <w:left w:val="nil"/>
              <w:bottom w:val="single" w:sz="4" w:space="0" w:color="auto"/>
              <w:right w:val="single" w:sz="4" w:space="0" w:color="auto"/>
            </w:tcBorders>
            <w:shd w:val="clear" w:color="auto" w:fill="auto"/>
            <w:noWrap/>
            <w:vAlign w:val="center"/>
            <w:hideMark/>
          </w:tcPr>
          <w:p w14:paraId="0C8D3ED3"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21AFECA9"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7516D839" w14:textId="77777777" w:rsidR="00AA6DBA" w:rsidRPr="00FA1FED" w:rsidRDefault="00AA6DBA" w:rsidP="00AA6DBA">
            <w:pPr>
              <w:pStyle w:val="1fffb"/>
              <w:rPr>
                <w:rFonts w:cs="Times New Roman"/>
              </w:rPr>
            </w:pPr>
            <w:r w:rsidRPr="00FA1FED">
              <w:rPr>
                <w:rFonts w:cs="Times New Roman"/>
              </w:rPr>
              <w:t>32</w:t>
            </w:r>
          </w:p>
        </w:tc>
        <w:tc>
          <w:tcPr>
            <w:tcW w:w="717" w:type="pct"/>
            <w:tcBorders>
              <w:top w:val="nil"/>
              <w:left w:val="nil"/>
              <w:bottom w:val="single" w:sz="4" w:space="0" w:color="auto"/>
              <w:right w:val="single" w:sz="4" w:space="0" w:color="auto"/>
            </w:tcBorders>
            <w:shd w:val="clear" w:color="auto" w:fill="auto"/>
            <w:noWrap/>
            <w:vAlign w:val="center"/>
            <w:hideMark/>
          </w:tcPr>
          <w:p w14:paraId="0871F1D4" w14:textId="77777777" w:rsidR="00AA6DBA" w:rsidRPr="00FA1FED" w:rsidRDefault="00AA6DBA" w:rsidP="00AA6DBA">
            <w:pPr>
              <w:pStyle w:val="1fffb"/>
              <w:rPr>
                <w:rFonts w:cs="Times New Roman"/>
              </w:rPr>
            </w:pPr>
            <w:r w:rsidRPr="00FA1FED">
              <w:rPr>
                <w:rFonts w:cs="Times New Roman"/>
              </w:rPr>
              <w:t>0,89</w:t>
            </w:r>
          </w:p>
        </w:tc>
      </w:tr>
      <w:tr w:rsidR="00AA6DBA" w:rsidRPr="00FA1FED" w14:paraId="20CF0F3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25A26B9E" w14:textId="77777777" w:rsidR="00AA6DBA" w:rsidRPr="00FA1FED" w:rsidRDefault="00AA6DBA" w:rsidP="00AA6DBA">
            <w:pPr>
              <w:pStyle w:val="1fffb"/>
              <w:rPr>
                <w:rFonts w:cs="Times New Roman"/>
              </w:rPr>
            </w:pPr>
            <w:r w:rsidRPr="00FA1FED">
              <w:rPr>
                <w:rFonts w:cs="Times New Roman"/>
              </w:rPr>
              <w:t>Участок 5</w:t>
            </w:r>
          </w:p>
        </w:tc>
        <w:tc>
          <w:tcPr>
            <w:tcW w:w="1058" w:type="pct"/>
            <w:tcBorders>
              <w:top w:val="nil"/>
              <w:left w:val="nil"/>
              <w:bottom w:val="single" w:sz="4" w:space="0" w:color="auto"/>
              <w:right w:val="single" w:sz="4" w:space="0" w:color="auto"/>
            </w:tcBorders>
            <w:shd w:val="clear" w:color="auto" w:fill="auto"/>
            <w:noWrap/>
            <w:vAlign w:val="center"/>
            <w:hideMark/>
          </w:tcPr>
          <w:p w14:paraId="63074DCF"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2A40EDFE"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17F7036A" w14:textId="77777777" w:rsidR="00AA6DBA" w:rsidRPr="00FA1FED" w:rsidRDefault="00AA6DBA" w:rsidP="00AA6DBA">
            <w:pPr>
              <w:pStyle w:val="1fffb"/>
              <w:rPr>
                <w:rFonts w:cs="Times New Roman"/>
              </w:rPr>
            </w:pPr>
            <w:r w:rsidRPr="00FA1FED">
              <w:rPr>
                <w:rFonts w:cs="Times New Roman"/>
              </w:rPr>
              <w:t>22</w:t>
            </w:r>
          </w:p>
        </w:tc>
        <w:tc>
          <w:tcPr>
            <w:tcW w:w="717" w:type="pct"/>
            <w:tcBorders>
              <w:top w:val="nil"/>
              <w:left w:val="nil"/>
              <w:bottom w:val="single" w:sz="4" w:space="0" w:color="auto"/>
              <w:right w:val="single" w:sz="4" w:space="0" w:color="auto"/>
            </w:tcBorders>
            <w:shd w:val="clear" w:color="auto" w:fill="auto"/>
            <w:noWrap/>
            <w:vAlign w:val="center"/>
            <w:hideMark/>
          </w:tcPr>
          <w:p w14:paraId="7A4AC0B0" w14:textId="77777777" w:rsidR="00AA6DBA" w:rsidRPr="00FA1FED" w:rsidRDefault="00AA6DBA" w:rsidP="00AA6DBA">
            <w:pPr>
              <w:pStyle w:val="1fffb"/>
              <w:rPr>
                <w:rFonts w:cs="Times New Roman"/>
              </w:rPr>
            </w:pPr>
            <w:r w:rsidRPr="00FA1FED">
              <w:rPr>
                <w:rFonts w:cs="Times New Roman"/>
              </w:rPr>
              <w:t>0,61</w:t>
            </w:r>
          </w:p>
        </w:tc>
      </w:tr>
      <w:tr w:rsidR="00AA6DBA" w:rsidRPr="00FA1FED" w14:paraId="2CF8CB81"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287340D" w14:textId="77777777" w:rsidR="00AA6DBA" w:rsidRPr="00FA1FED" w:rsidRDefault="00AA6DBA" w:rsidP="00AA6DBA">
            <w:pPr>
              <w:pStyle w:val="1fffb"/>
              <w:rPr>
                <w:rFonts w:cs="Times New Roman"/>
              </w:rPr>
            </w:pPr>
            <w:r w:rsidRPr="00FA1FED">
              <w:rPr>
                <w:rFonts w:cs="Times New Roman"/>
              </w:rPr>
              <w:t>Участок 6</w:t>
            </w:r>
          </w:p>
        </w:tc>
        <w:tc>
          <w:tcPr>
            <w:tcW w:w="1058" w:type="pct"/>
            <w:tcBorders>
              <w:top w:val="nil"/>
              <w:left w:val="nil"/>
              <w:bottom w:val="single" w:sz="4" w:space="0" w:color="auto"/>
              <w:right w:val="single" w:sz="4" w:space="0" w:color="auto"/>
            </w:tcBorders>
            <w:shd w:val="clear" w:color="auto" w:fill="auto"/>
            <w:noWrap/>
            <w:vAlign w:val="center"/>
            <w:hideMark/>
          </w:tcPr>
          <w:p w14:paraId="57E4C1B8"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7DE8985E"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5F2A36E6" w14:textId="77777777" w:rsidR="00AA6DBA" w:rsidRPr="00FA1FED" w:rsidRDefault="00AA6DBA" w:rsidP="00AA6DBA">
            <w:pPr>
              <w:pStyle w:val="1fffb"/>
              <w:rPr>
                <w:rFonts w:cs="Times New Roman"/>
              </w:rPr>
            </w:pPr>
            <w:r w:rsidRPr="00FA1FED">
              <w:rPr>
                <w:rFonts w:cs="Times New Roman"/>
              </w:rPr>
              <w:t>75</w:t>
            </w:r>
          </w:p>
        </w:tc>
        <w:tc>
          <w:tcPr>
            <w:tcW w:w="717" w:type="pct"/>
            <w:tcBorders>
              <w:top w:val="nil"/>
              <w:left w:val="nil"/>
              <w:bottom w:val="single" w:sz="4" w:space="0" w:color="auto"/>
              <w:right w:val="single" w:sz="4" w:space="0" w:color="auto"/>
            </w:tcBorders>
            <w:shd w:val="clear" w:color="auto" w:fill="auto"/>
            <w:noWrap/>
            <w:vAlign w:val="center"/>
            <w:hideMark/>
          </w:tcPr>
          <w:p w14:paraId="7188ECFE" w14:textId="77777777" w:rsidR="00AA6DBA" w:rsidRPr="00FA1FED" w:rsidRDefault="00AA6DBA" w:rsidP="00AA6DBA">
            <w:pPr>
              <w:pStyle w:val="1fffb"/>
              <w:rPr>
                <w:rFonts w:cs="Times New Roman"/>
              </w:rPr>
            </w:pPr>
            <w:r w:rsidRPr="00FA1FED">
              <w:rPr>
                <w:rFonts w:cs="Times New Roman"/>
              </w:rPr>
              <w:t>2,08</w:t>
            </w:r>
          </w:p>
        </w:tc>
      </w:tr>
      <w:tr w:rsidR="00AA6DBA" w:rsidRPr="00FA1FED" w14:paraId="7A62E3F6"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FA3D7D2" w14:textId="77777777" w:rsidR="00AA6DBA" w:rsidRPr="00FA1FED" w:rsidRDefault="00AA6DBA" w:rsidP="00AA6DBA">
            <w:pPr>
              <w:pStyle w:val="1fffb"/>
              <w:rPr>
                <w:rFonts w:cs="Times New Roman"/>
              </w:rPr>
            </w:pPr>
            <w:r w:rsidRPr="00FA1FED">
              <w:rPr>
                <w:rFonts w:cs="Times New Roman"/>
              </w:rPr>
              <w:t>Участок 7</w:t>
            </w:r>
          </w:p>
        </w:tc>
        <w:tc>
          <w:tcPr>
            <w:tcW w:w="1058" w:type="pct"/>
            <w:tcBorders>
              <w:top w:val="nil"/>
              <w:left w:val="nil"/>
              <w:bottom w:val="single" w:sz="4" w:space="0" w:color="auto"/>
              <w:right w:val="single" w:sz="4" w:space="0" w:color="auto"/>
            </w:tcBorders>
            <w:shd w:val="clear" w:color="auto" w:fill="auto"/>
            <w:noWrap/>
            <w:vAlign w:val="center"/>
            <w:hideMark/>
          </w:tcPr>
          <w:p w14:paraId="2B9B89D4"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9034B22"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5E6604E8" w14:textId="77777777" w:rsidR="00AA6DBA" w:rsidRPr="00FA1FED" w:rsidRDefault="00AA6DBA" w:rsidP="00AA6DBA">
            <w:pPr>
              <w:pStyle w:val="1fffb"/>
              <w:rPr>
                <w:rFonts w:cs="Times New Roman"/>
              </w:rPr>
            </w:pPr>
            <w:r w:rsidRPr="00FA1FED">
              <w:rPr>
                <w:rFonts w:cs="Times New Roman"/>
              </w:rPr>
              <w:t>40</w:t>
            </w:r>
          </w:p>
        </w:tc>
        <w:tc>
          <w:tcPr>
            <w:tcW w:w="717" w:type="pct"/>
            <w:tcBorders>
              <w:top w:val="nil"/>
              <w:left w:val="nil"/>
              <w:bottom w:val="single" w:sz="4" w:space="0" w:color="auto"/>
              <w:right w:val="single" w:sz="4" w:space="0" w:color="auto"/>
            </w:tcBorders>
            <w:shd w:val="clear" w:color="auto" w:fill="auto"/>
            <w:noWrap/>
            <w:vAlign w:val="center"/>
            <w:hideMark/>
          </w:tcPr>
          <w:p w14:paraId="0AD722E8" w14:textId="77777777" w:rsidR="00AA6DBA" w:rsidRPr="00FA1FED" w:rsidRDefault="00AA6DBA" w:rsidP="00AA6DBA">
            <w:pPr>
              <w:pStyle w:val="1fffb"/>
              <w:rPr>
                <w:rFonts w:cs="Times New Roman"/>
              </w:rPr>
            </w:pPr>
            <w:r w:rsidRPr="00FA1FED">
              <w:rPr>
                <w:rFonts w:cs="Times New Roman"/>
              </w:rPr>
              <w:t>1,11</w:t>
            </w:r>
          </w:p>
        </w:tc>
      </w:tr>
      <w:tr w:rsidR="00AA6DBA" w:rsidRPr="00FA1FED" w14:paraId="5704611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ED051B9" w14:textId="77777777" w:rsidR="00AA6DBA" w:rsidRPr="00FA1FED" w:rsidRDefault="00AA6DBA" w:rsidP="00AA6DBA">
            <w:pPr>
              <w:pStyle w:val="1fffb"/>
              <w:rPr>
                <w:rFonts w:cs="Times New Roman"/>
              </w:rPr>
            </w:pPr>
            <w:r w:rsidRPr="00FA1FED">
              <w:rPr>
                <w:rFonts w:cs="Times New Roman"/>
              </w:rPr>
              <w:t>Участок 8</w:t>
            </w:r>
          </w:p>
        </w:tc>
        <w:tc>
          <w:tcPr>
            <w:tcW w:w="1058" w:type="pct"/>
            <w:tcBorders>
              <w:top w:val="nil"/>
              <w:left w:val="nil"/>
              <w:bottom w:val="single" w:sz="4" w:space="0" w:color="auto"/>
              <w:right w:val="single" w:sz="4" w:space="0" w:color="auto"/>
            </w:tcBorders>
            <w:shd w:val="clear" w:color="auto" w:fill="auto"/>
            <w:noWrap/>
            <w:vAlign w:val="center"/>
            <w:hideMark/>
          </w:tcPr>
          <w:p w14:paraId="58DBFBB3"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A53E589"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4F9974A3" w14:textId="77777777" w:rsidR="00AA6DBA" w:rsidRPr="00FA1FED" w:rsidRDefault="00AA6DBA" w:rsidP="00AA6DBA">
            <w:pPr>
              <w:pStyle w:val="1fffb"/>
              <w:rPr>
                <w:rFonts w:cs="Times New Roman"/>
              </w:rPr>
            </w:pPr>
            <w:r w:rsidRPr="00FA1FED">
              <w:rPr>
                <w:rFonts w:cs="Times New Roman"/>
              </w:rPr>
              <w:t>35</w:t>
            </w:r>
          </w:p>
        </w:tc>
        <w:tc>
          <w:tcPr>
            <w:tcW w:w="717" w:type="pct"/>
            <w:tcBorders>
              <w:top w:val="nil"/>
              <w:left w:val="nil"/>
              <w:bottom w:val="single" w:sz="4" w:space="0" w:color="auto"/>
              <w:right w:val="single" w:sz="4" w:space="0" w:color="auto"/>
            </w:tcBorders>
            <w:shd w:val="clear" w:color="auto" w:fill="auto"/>
            <w:noWrap/>
            <w:vAlign w:val="center"/>
            <w:hideMark/>
          </w:tcPr>
          <w:p w14:paraId="4D1C7013" w14:textId="77777777" w:rsidR="00AA6DBA" w:rsidRPr="00FA1FED" w:rsidRDefault="00AA6DBA" w:rsidP="00AA6DBA">
            <w:pPr>
              <w:pStyle w:val="1fffb"/>
              <w:rPr>
                <w:rFonts w:cs="Times New Roman"/>
              </w:rPr>
            </w:pPr>
            <w:r w:rsidRPr="00FA1FED">
              <w:rPr>
                <w:rFonts w:cs="Times New Roman"/>
              </w:rPr>
              <w:t>0,97</w:t>
            </w:r>
          </w:p>
        </w:tc>
      </w:tr>
      <w:tr w:rsidR="00AA6DBA" w:rsidRPr="00FA1FED" w14:paraId="5C6B694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E0DA78A" w14:textId="77777777" w:rsidR="00AA6DBA" w:rsidRPr="00FA1FED" w:rsidRDefault="00AA6DBA" w:rsidP="00AA6DBA">
            <w:pPr>
              <w:pStyle w:val="1fffb"/>
              <w:rPr>
                <w:rFonts w:cs="Times New Roman"/>
              </w:rPr>
            </w:pPr>
            <w:r w:rsidRPr="00FA1FED">
              <w:rPr>
                <w:rFonts w:cs="Times New Roman"/>
              </w:rPr>
              <w:t>Участок 9</w:t>
            </w:r>
          </w:p>
        </w:tc>
        <w:tc>
          <w:tcPr>
            <w:tcW w:w="1058" w:type="pct"/>
            <w:tcBorders>
              <w:top w:val="nil"/>
              <w:left w:val="nil"/>
              <w:bottom w:val="single" w:sz="4" w:space="0" w:color="auto"/>
              <w:right w:val="single" w:sz="4" w:space="0" w:color="auto"/>
            </w:tcBorders>
            <w:shd w:val="clear" w:color="auto" w:fill="auto"/>
            <w:noWrap/>
            <w:vAlign w:val="center"/>
            <w:hideMark/>
          </w:tcPr>
          <w:p w14:paraId="4CE14075"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7872B4D9"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6390DBB2" w14:textId="77777777" w:rsidR="00AA6DBA" w:rsidRPr="00FA1FED" w:rsidRDefault="00AA6DBA" w:rsidP="00AA6DBA">
            <w:pPr>
              <w:pStyle w:val="1fffb"/>
              <w:rPr>
                <w:rFonts w:cs="Times New Roman"/>
              </w:rPr>
            </w:pPr>
            <w:r w:rsidRPr="00FA1FED">
              <w:rPr>
                <w:rFonts w:cs="Times New Roman"/>
              </w:rPr>
              <w:t>42</w:t>
            </w:r>
          </w:p>
        </w:tc>
        <w:tc>
          <w:tcPr>
            <w:tcW w:w="717" w:type="pct"/>
            <w:tcBorders>
              <w:top w:val="nil"/>
              <w:left w:val="nil"/>
              <w:bottom w:val="single" w:sz="4" w:space="0" w:color="auto"/>
              <w:right w:val="single" w:sz="4" w:space="0" w:color="auto"/>
            </w:tcBorders>
            <w:shd w:val="clear" w:color="auto" w:fill="auto"/>
            <w:noWrap/>
            <w:vAlign w:val="center"/>
            <w:hideMark/>
          </w:tcPr>
          <w:p w14:paraId="47492709" w14:textId="77777777" w:rsidR="00AA6DBA" w:rsidRPr="00FA1FED" w:rsidRDefault="00AA6DBA" w:rsidP="00AA6DBA">
            <w:pPr>
              <w:pStyle w:val="1fffb"/>
              <w:rPr>
                <w:rFonts w:cs="Times New Roman"/>
              </w:rPr>
            </w:pPr>
            <w:r w:rsidRPr="00FA1FED">
              <w:rPr>
                <w:rFonts w:cs="Times New Roman"/>
              </w:rPr>
              <w:t>1,17</w:t>
            </w:r>
          </w:p>
        </w:tc>
      </w:tr>
      <w:tr w:rsidR="00AA6DBA" w:rsidRPr="00FA1FED" w14:paraId="4665CFFE"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FB27694" w14:textId="77777777" w:rsidR="00AA6DBA" w:rsidRPr="00FA1FED" w:rsidRDefault="00AA6DBA" w:rsidP="00AA6DBA">
            <w:pPr>
              <w:pStyle w:val="1fffb"/>
              <w:rPr>
                <w:rFonts w:cs="Times New Roman"/>
              </w:rPr>
            </w:pPr>
            <w:r w:rsidRPr="00FA1FED">
              <w:rPr>
                <w:rFonts w:cs="Times New Roman"/>
              </w:rPr>
              <w:t>Участок 10</w:t>
            </w:r>
          </w:p>
        </w:tc>
        <w:tc>
          <w:tcPr>
            <w:tcW w:w="1058" w:type="pct"/>
            <w:tcBorders>
              <w:top w:val="nil"/>
              <w:left w:val="nil"/>
              <w:bottom w:val="single" w:sz="4" w:space="0" w:color="auto"/>
              <w:right w:val="single" w:sz="4" w:space="0" w:color="auto"/>
            </w:tcBorders>
            <w:shd w:val="clear" w:color="auto" w:fill="auto"/>
            <w:noWrap/>
            <w:vAlign w:val="center"/>
            <w:hideMark/>
          </w:tcPr>
          <w:p w14:paraId="1C7BBE92"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524AA05C"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13F6C18A" w14:textId="77777777" w:rsidR="00AA6DBA" w:rsidRPr="00FA1FED" w:rsidRDefault="00AA6DBA" w:rsidP="00AA6DBA">
            <w:pPr>
              <w:pStyle w:val="1fffb"/>
              <w:rPr>
                <w:rFonts w:cs="Times New Roman"/>
              </w:rPr>
            </w:pPr>
            <w:r w:rsidRPr="00FA1FED">
              <w:rPr>
                <w:rFonts w:cs="Times New Roman"/>
              </w:rPr>
              <w:t>50</w:t>
            </w:r>
          </w:p>
        </w:tc>
        <w:tc>
          <w:tcPr>
            <w:tcW w:w="717" w:type="pct"/>
            <w:tcBorders>
              <w:top w:val="nil"/>
              <w:left w:val="nil"/>
              <w:bottom w:val="single" w:sz="4" w:space="0" w:color="auto"/>
              <w:right w:val="single" w:sz="4" w:space="0" w:color="auto"/>
            </w:tcBorders>
            <w:shd w:val="clear" w:color="auto" w:fill="auto"/>
            <w:noWrap/>
            <w:vAlign w:val="center"/>
            <w:hideMark/>
          </w:tcPr>
          <w:p w14:paraId="7C6B95FC" w14:textId="77777777" w:rsidR="00AA6DBA" w:rsidRPr="00FA1FED" w:rsidRDefault="00AA6DBA" w:rsidP="00AA6DBA">
            <w:pPr>
              <w:pStyle w:val="1fffb"/>
              <w:rPr>
                <w:rFonts w:cs="Times New Roman"/>
              </w:rPr>
            </w:pPr>
            <w:r w:rsidRPr="00FA1FED">
              <w:rPr>
                <w:rFonts w:cs="Times New Roman"/>
              </w:rPr>
              <w:t>0,20</w:t>
            </w:r>
          </w:p>
        </w:tc>
      </w:tr>
      <w:tr w:rsidR="00AA6DBA" w:rsidRPr="00FA1FED" w14:paraId="7F0163E9"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AE92F65" w14:textId="77777777" w:rsidR="00AA6DBA" w:rsidRPr="00FA1FED" w:rsidRDefault="00AA6DBA" w:rsidP="00AA6DBA">
            <w:pPr>
              <w:pStyle w:val="1fffb"/>
              <w:rPr>
                <w:rFonts w:cs="Times New Roman"/>
              </w:rPr>
            </w:pPr>
            <w:r w:rsidRPr="00FA1FED">
              <w:rPr>
                <w:rFonts w:cs="Times New Roman"/>
              </w:rPr>
              <w:t>Участок 11</w:t>
            </w:r>
          </w:p>
        </w:tc>
        <w:tc>
          <w:tcPr>
            <w:tcW w:w="1058" w:type="pct"/>
            <w:tcBorders>
              <w:top w:val="nil"/>
              <w:left w:val="nil"/>
              <w:bottom w:val="single" w:sz="4" w:space="0" w:color="auto"/>
              <w:right w:val="single" w:sz="4" w:space="0" w:color="auto"/>
            </w:tcBorders>
            <w:shd w:val="clear" w:color="auto" w:fill="auto"/>
            <w:noWrap/>
            <w:vAlign w:val="center"/>
            <w:hideMark/>
          </w:tcPr>
          <w:p w14:paraId="6ECC13A6"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261ABEF8"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6B1CE6B7" w14:textId="77777777"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14:paraId="4ECBE447" w14:textId="77777777" w:rsidR="00AA6DBA" w:rsidRPr="00FA1FED" w:rsidRDefault="00AA6DBA" w:rsidP="00AA6DBA">
            <w:pPr>
              <w:pStyle w:val="1fffb"/>
              <w:rPr>
                <w:rFonts w:cs="Times New Roman"/>
              </w:rPr>
            </w:pPr>
            <w:r w:rsidRPr="00FA1FED">
              <w:rPr>
                <w:rFonts w:cs="Times New Roman"/>
              </w:rPr>
              <w:t>0,05</w:t>
            </w:r>
          </w:p>
        </w:tc>
      </w:tr>
      <w:tr w:rsidR="00AA6DBA" w:rsidRPr="00FA1FED" w14:paraId="06C6C5B3"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7362E5F7" w14:textId="77777777" w:rsidR="00AA6DBA" w:rsidRPr="00FA1FED" w:rsidRDefault="00AA6DBA" w:rsidP="00AA6DBA">
            <w:pPr>
              <w:pStyle w:val="1fffb"/>
              <w:rPr>
                <w:rFonts w:cs="Times New Roman"/>
              </w:rPr>
            </w:pPr>
            <w:r w:rsidRPr="00FA1FED">
              <w:rPr>
                <w:rFonts w:cs="Times New Roman"/>
              </w:rPr>
              <w:t>Участок 12</w:t>
            </w:r>
          </w:p>
        </w:tc>
        <w:tc>
          <w:tcPr>
            <w:tcW w:w="1058" w:type="pct"/>
            <w:tcBorders>
              <w:top w:val="nil"/>
              <w:left w:val="nil"/>
              <w:bottom w:val="single" w:sz="4" w:space="0" w:color="auto"/>
              <w:right w:val="single" w:sz="4" w:space="0" w:color="auto"/>
            </w:tcBorders>
            <w:shd w:val="clear" w:color="auto" w:fill="auto"/>
            <w:noWrap/>
            <w:vAlign w:val="center"/>
            <w:hideMark/>
          </w:tcPr>
          <w:p w14:paraId="341D2C8B" w14:textId="77777777" w:rsidR="00AA6DBA" w:rsidRPr="00FA1FED" w:rsidRDefault="00AA6DBA" w:rsidP="00AA6DBA">
            <w:pPr>
              <w:pStyle w:val="1fffb"/>
              <w:rPr>
                <w:rFonts w:cs="Times New Roman"/>
              </w:rPr>
            </w:pPr>
            <w:r w:rsidRPr="00FA1FED">
              <w:rPr>
                <w:rFonts w:cs="Times New Roman"/>
              </w:rPr>
              <w:t>150</w:t>
            </w:r>
          </w:p>
        </w:tc>
        <w:tc>
          <w:tcPr>
            <w:tcW w:w="1022" w:type="pct"/>
            <w:tcBorders>
              <w:top w:val="nil"/>
              <w:left w:val="nil"/>
              <w:bottom w:val="single" w:sz="4" w:space="0" w:color="auto"/>
              <w:right w:val="single" w:sz="4" w:space="0" w:color="auto"/>
            </w:tcBorders>
            <w:shd w:val="clear" w:color="auto" w:fill="auto"/>
            <w:noWrap/>
            <w:vAlign w:val="center"/>
            <w:hideMark/>
          </w:tcPr>
          <w:p w14:paraId="5E42950E" w14:textId="77777777" w:rsidR="00AA6DBA" w:rsidRPr="00FA1FED" w:rsidRDefault="00AA6DBA" w:rsidP="00AA6DBA">
            <w:pPr>
              <w:pStyle w:val="1fffb"/>
              <w:rPr>
                <w:rFonts w:cs="Times New Roman"/>
              </w:rPr>
            </w:pPr>
            <w:r w:rsidRPr="00FA1FED">
              <w:rPr>
                <w:rFonts w:cs="Times New Roman"/>
              </w:rPr>
              <w:t>0,0156</w:t>
            </w:r>
          </w:p>
        </w:tc>
        <w:tc>
          <w:tcPr>
            <w:tcW w:w="1132" w:type="pct"/>
            <w:tcBorders>
              <w:top w:val="nil"/>
              <w:left w:val="nil"/>
              <w:bottom w:val="single" w:sz="4" w:space="0" w:color="auto"/>
              <w:right w:val="single" w:sz="4" w:space="0" w:color="auto"/>
            </w:tcBorders>
            <w:shd w:val="clear" w:color="auto" w:fill="auto"/>
            <w:noWrap/>
            <w:vAlign w:val="center"/>
            <w:hideMark/>
          </w:tcPr>
          <w:p w14:paraId="3B5D1BA5" w14:textId="77777777" w:rsidR="00AA6DBA" w:rsidRPr="00FA1FED" w:rsidRDefault="00AA6DBA" w:rsidP="00AA6DBA">
            <w:pPr>
              <w:pStyle w:val="1fffb"/>
              <w:rPr>
                <w:rFonts w:cs="Times New Roman"/>
              </w:rPr>
            </w:pPr>
            <w:r w:rsidRPr="00FA1FED">
              <w:rPr>
                <w:rFonts w:cs="Times New Roman"/>
              </w:rPr>
              <w:t>99</w:t>
            </w:r>
          </w:p>
        </w:tc>
        <w:tc>
          <w:tcPr>
            <w:tcW w:w="717" w:type="pct"/>
            <w:tcBorders>
              <w:top w:val="nil"/>
              <w:left w:val="nil"/>
              <w:bottom w:val="single" w:sz="4" w:space="0" w:color="auto"/>
              <w:right w:val="single" w:sz="4" w:space="0" w:color="auto"/>
            </w:tcBorders>
            <w:shd w:val="clear" w:color="auto" w:fill="auto"/>
            <w:noWrap/>
            <w:vAlign w:val="center"/>
            <w:hideMark/>
          </w:tcPr>
          <w:p w14:paraId="7DFA4F72" w14:textId="77777777" w:rsidR="00AA6DBA" w:rsidRPr="00FA1FED" w:rsidRDefault="00AA6DBA" w:rsidP="00AA6DBA">
            <w:pPr>
              <w:pStyle w:val="1fffb"/>
              <w:rPr>
                <w:rFonts w:cs="Times New Roman"/>
              </w:rPr>
            </w:pPr>
            <w:r w:rsidRPr="00FA1FED">
              <w:rPr>
                <w:rFonts w:cs="Times New Roman"/>
              </w:rPr>
              <w:t>1,55</w:t>
            </w:r>
          </w:p>
        </w:tc>
      </w:tr>
      <w:tr w:rsidR="00AA6DBA" w:rsidRPr="00FA1FED" w14:paraId="3A29B9A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29B0C1E" w14:textId="77777777" w:rsidR="00AA6DBA" w:rsidRPr="00FA1FED" w:rsidRDefault="00AA6DBA" w:rsidP="00AA6DBA">
            <w:pPr>
              <w:pStyle w:val="1fffb"/>
              <w:rPr>
                <w:rFonts w:cs="Times New Roman"/>
              </w:rPr>
            </w:pPr>
            <w:r w:rsidRPr="00FA1FED">
              <w:rPr>
                <w:rFonts w:cs="Times New Roman"/>
              </w:rPr>
              <w:t>Участок 13</w:t>
            </w:r>
          </w:p>
        </w:tc>
        <w:tc>
          <w:tcPr>
            <w:tcW w:w="1058" w:type="pct"/>
            <w:tcBorders>
              <w:top w:val="nil"/>
              <w:left w:val="nil"/>
              <w:bottom w:val="single" w:sz="4" w:space="0" w:color="auto"/>
              <w:right w:val="single" w:sz="4" w:space="0" w:color="auto"/>
            </w:tcBorders>
            <w:shd w:val="clear" w:color="auto" w:fill="auto"/>
            <w:noWrap/>
            <w:vAlign w:val="center"/>
            <w:hideMark/>
          </w:tcPr>
          <w:p w14:paraId="612C9531" w14:textId="77777777" w:rsidR="00AA6DBA" w:rsidRPr="00FA1FED" w:rsidRDefault="00AA6DBA" w:rsidP="00AA6DBA">
            <w:pPr>
              <w:pStyle w:val="1fffb"/>
              <w:rPr>
                <w:rFonts w:cs="Times New Roman"/>
              </w:rPr>
            </w:pPr>
            <w:r w:rsidRPr="00FA1FED">
              <w:rPr>
                <w:rFonts w:cs="Times New Roman"/>
              </w:rPr>
              <w:t>150</w:t>
            </w:r>
          </w:p>
        </w:tc>
        <w:tc>
          <w:tcPr>
            <w:tcW w:w="1022" w:type="pct"/>
            <w:tcBorders>
              <w:top w:val="nil"/>
              <w:left w:val="nil"/>
              <w:bottom w:val="single" w:sz="4" w:space="0" w:color="auto"/>
              <w:right w:val="single" w:sz="4" w:space="0" w:color="auto"/>
            </w:tcBorders>
            <w:shd w:val="clear" w:color="auto" w:fill="auto"/>
            <w:noWrap/>
            <w:vAlign w:val="center"/>
            <w:hideMark/>
          </w:tcPr>
          <w:p w14:paraId="06645EC8" w14:textId="77777777" w:rsidR="00AA6DBA" w:rsidRPr="00FA1FED" w:rsidRDefault="00AA6DBA" w:rsidP="00AA6DBA">
            <w:pPr>
              <w:pStyle w:val="1fffb"/>
              <w:rPr>
                <w:rFonts w:cs="Times New Roman"/>
              </w:rPr>
            </w:pPr>
            <w:r w:rsidRPr="00FA1FED">
              <w:rPr>
                <w:rFonts w:cs="Times New Roman"/>
              </w:rPr>
              <w:t>0,0156</w:t>
            </w:r>
          </w:p>
        </w:tc>
        <w:tc>
          <w:tcPr>
            <w:tcW w:w="1132" w:type="pct"/>
            <w:tcBorders>
              <w:top w:val="nil"/>
              <w:left w:val="nil"/>
              <w:bottom w:val="single" w:sz="4" w:space="0" w:color="auto"/>
              <w:right w:val="single" w:sz="4" w:space="0" w:color="auto"/>
            </w:tcBorders>
            <w:shd w:val="clear" w:color="auto" w:fill="auto"/>
            <w:noWrap/>
            <w:vAlign w:val="center"/>
            <w:hideMark/>
          </w:tcPr>
          <w:p w14:paraId="5394DA4C" w14:textId="77777777" w:rsidR="00AA6DBA" w:rsidRPr="00FA1FED" w:rsidRDefault="00AA6DBA" w:rsidP="00AA6DBA">
            <w:pPr>
              <w:pStyle w:val="1fffb"/>
              <w:rPr>
                <w:rFonts w:cs="Times New Roman"/>
              </w:rPr>
            </w:pPr>
            <w:r w:rsidRPr="00FA1FED">
              <w:rPr>
                <w:rFonts w:cs="Times New Roman"/>
              </w:rPr>
              <w:t>38</w:t>
            </w:r>
          </w:p>
        </w:tc>
        <w:tc>
          <w:tcPr>
            <w:tcW w:w="717" w:type="pct"/>
            <w:tcBorders>
              <w:top w:val="nil"/>
              <w:left w:val="nil"/>
              <w:bottom w:val="single" w:sz="4" w:space="0" w:color="auto"/>
              <w:right w:val="single" w:sz="4" w:space="0" w:color="auto"/>
            </w:tcBorders>
            <w:shd w:val="clear" w:color="auto" w:fill="auto"/>
            <w:noWrap/>
            <w:vAlign w:val="center"/>
            <w:hideMark/>
          </w:tcPr>
          <w:p w14:paraId="108785EE" w14:textId="77777777" w:rsidR="00AA6DBA" w:rsidRPr="00FA1FED" w:rsidRDefault="00AA6DBA" w:rsidP="00AA6DBA">
            <w:pPr>
              <w:pStyle w:val="1fffb"/>
              <w:rPr>
                <w:rFonts w:cs="Times New Roman"/>
              </w:rPr>
            </w:pPr>
            <w:r w:rsidRPr="00FA1FED">
              <w:rPr>
                <w:rFonts w:cs="Times New Roman"/>
              </w:rPr>
              <w:t>0,59</w:t>
            </w:r>
          </w:p>
        </w:tc>
      </w:tr>
      <w:tr w:rsidR="00AA6DBA" w:rsidRPr="00FA1FED" w14:paraId="1B4F73D9"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DC40C5D" w14:textId="77777777" w:rsidR="00AA6DBA" w:rsidRPr="00FA1FED" w:rsidRDefault="00AA6DBA" w:rsidP="00AA6DBA">
            <w:pPr>
              <w:pStyle w:val="1fffb"/>
              <w:rPr>
                <w:rFonts w:cs="Times New Roman"/>
              </w:rPr>
            </w:pPr>
            <w:r w:rsidRPr="00FA1FED">
              <w:rPr>
                <w:rFonts w:cs="Times New Roman"/>
              </w:rPr>
              <w:t>Участок 14</w:t>
            </w:r>
          </w:p>
        </w:tc>
        <w:tc>
          <w:tcPr>
            <w:tcW w:w="1058" w:type="pct"/>
            <w:tcBorders>
              <w:top w:val="nil"/>
              <w:left w:val="nil"/>
              <w:bottom w:val="single" w:sz="4" w:space="0" w:color="auto"/>
              <w:right w:val="single" w:sz="4" w:space="0" w:color="auto"/>
            </w:tcBorders>
            <w:shd w:val="clear" w:color="auto" w:fill="auto"/>
            <w:noWrap/>
            <w:vAlign w:val="center"/>
            <w:hideMark/>
          </w:tcPr>
          <w:p w14:paraId="151B3DAE"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5119F348"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6B96FE66" w14:textId="77777777" w:rsidR="00AA6DBA" w:rsidRPr="00FA1FED" w:rsidRDefault="00AA6DBA" w:rsidP="00AA6DBA">
            <w:pPr>
              <w:pStyle w:val="1fffb"/>
              <w:rPr>
                <w:rFonts w:cs="Times New Roman"/>
              </w:rPr>
            </w:pPr>
            <w:r w:rsidRPr="00FA1FED">
              <w:rPr>
                <w:rFonts w:cs="Times New Roman"/>
              </w:rPr>
              <w:t>40</w:t>
            </w:r>
          </w:p>
        </w:tc>
        <w:tc>
          <w:tcPr>
            <w:tcW w:w="717" w:type="pct"/>
            <w:tcBorders>
              <w:top w:val="nil"/>
              <w:left w:val="nil"/>
              <w:bottom w:val="single" w:sz="4" w:space="0" w:color="auto"/>
              <w:right w:val="single" w:sz="4" w:space="0" w:color="auto"/>
            </w:tcBorders>
            <w:shd w:val="clear" w:color="auto" w:fill="auto"/>
            <w:noWrap/>
            <w:vAlign w:val="center"/>
            <w:hideMark/>
          </w:tcPr>
          <w:p w14:paraId="1AAA88D1" w14:textId="77777777" w:rsidR="00AA6DBA" w:rsidRPr="00FA1FED" w:rsidRDefault="00AA6DBA" w:rsidP="00AA6DBA">
            <w:pPr>
              <w:pStyle w:val="1fffb"/>
              <w:rPr>
                <w:rFonts w:cs="Times New Roman"/>
              </w:rPr>
            </w:pPr>
            <w:r w:rsidRPr="00FA1FED">
              <w:rPr>
                <w:rFonts w:cs="Times New Roman"/>
              </w:rPr>
              <w:t>0,26</w:t>
            </w:r>
          </w:p>
        </w:tc>
      </w:tr>
      <w:tr w:rsidR="00AA6DBA" w:rsidRPr="00FA1FED" w14:paraId="22F3F49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21C0EF8" w14:textId="77777777" w:rsidR="00AA6DBA" w:rsidRPr="00FA1FED" w:rsidRDefault="00AA6DBA" w:rsidP="00AA6DBA">
            <w:pPr>
              <w:pStyle w:val="1fffb"/>
              <w:rPr>
                <w:rFonts w:cs="Times New Roman"/>
              </w:rPr>
            </w:pPr>
            <w:r w:rsidRPr="00FA1FED">
              <w:rPr>
                <w:rFonts w:cs="Times New Roman"/>
              </w:rPr>
              <w:t>Участок 15</w:t>
            </w:r>
          </w:p>
        </w:tc>
        <w:tc>
          <w:tcPr>
            <w:tcW w:w="1058" w:type="pct"/>
            <w:tcBorders>
              <w:top w:val="nil"/>
              <w:left w:val="nil"/>
              <w:bottom w:val="single" w:sz="4" w:space="0" w:color="auto"/>
              <w:right w:val="single" w:sz="4" w:space="0" w:color="auto"/>
            </w:tcBorders>
            <w:shd w:val="clear" w:color="auto" w:fill="auto"/>
            <w:noWrap/>
            <w:vAlign w:val="center"/>
            <w:hideMark/>
          </w:tcPr>
          <w:p w14:paraId="19771058"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07BAC80E"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23996A86" w14:textId="77777777" w:rsidR="00AA6DBA" w:rsidRPr="00FA1FED" w:rsidRDefault="00AA6DBA" w:rsidP="00AA6DBA">
            <w:pPr>
              <w:pStyle w:val="1fffb"/>
              <w:rPr>
                <w:rFonts w:cs="Times New Roman"/>
              </w:rPr>
            </w:pPr>
            <w:r w:rsidRPr="00FA1FED">
              <w:rPr>
                <w:rFonts w:cs="Times New Roman"/>
              </w:rPr>
              <w:t>76</w:t>
            </w:r>
          </w:p>
        </w:tc>
        <w:tc>
          <w:tcPr>
            <w:tcW w:w="717" w:type="pct"/>
            <w:tcBorders>
              <w:top w:val="nil"/>
              <w:left w:val="nil"/>
              <w:bottom w:val="single" w:sz="4" w:space="0" w:color="auto"/>
              <w:right w:val="single" w:sz="4" w:space="0" w:color="auto"/>
            </w:tcBorders>
            <w:shd w:val="clear" w:color="auto" w:fill="auto"/>
            <w:noWrap/>
            <w:vAlign w:val="center"/>
            <w:hideMark/>
          </w:tcPr>
          <w:p w14:paraId="4F985B50" w14:textId="77777777" w:rsidR="00AA6DBA" w:rsidRPr="00FA1FED" w:rsidRDefault="00AA6DBA" w:rsidP="00AA6DBA">
            <w:pPr>
              <w:pStyle w:val="1fffb"/>
              <w:rPr>
                <w:rFonts w:cs="Times New Roman"/>
              </w:rPr>
            </w:pPr>
            <w:r w:rsidRPr="00FA1FED">
              <w:rPr>
                <w:rFonts w:cs="Times New Roman"/>
              </w:rPr>
              <w:t>0,49</w:t>
            </w:r>
          </w:p>
        </w:tc>
      </w:tr>
      <w:tr w:rsidR="00AA6DBA" w:rsidRPr="00FA1FED" w14:paraId="01564A1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3FB073F" w14:textId="77777777" w:rsidR="00AA6DBA" w:rsidRPr="00FA1FED" w:rsidRDefault="00AA6DBA" w:rsidP="00AA6DBA">
            <w:pPr>
              <w:pStyle w:val="1fffb"/>
              <w:rPr>
                <w:rFonts w:cs="Times New Roman"/>
              </w:rPr>
            </w:pPr>
            <w:r w:rsidRPr="00FA1FED">
              <w:rPr>
                <w:rFonts w:cs="Times New Roman"/>
              </w:rPr>
              <w:t>Участок 16</w:t>
            </w:r>
          </w:p>
        </w:tc>
        <w:tc>
          <w:tcPr>
            <w:tcW w:w="1058" w:type="pct"/>
            <w:tcBorders>
              <w:top w:val="nil"/>
              <w:left w:val="nil"/>
              <w:bottom w:val="single" w:sz="4" w:space="0" w:color="auto"/>
              <w:right w:val="single" w:sz="4" w:space="0" w:color="auto"/>
            </w:tcBorders>
            <w:shd w:val="clear" w:color="auto" w:fill="auto"/>
            <w:noWrap/>
            <w:vAlign w:val="center"/>
            <w:hideMark/>
          </w:tcPr>
          <w:p w14:paraId="5051ACD0"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685F98DA"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3677D59D" w14:textId="77777777" w:rsidR="00AA6DBA" w:rsidRPr="00FA1FED" w:rsidRDefault="00AA6DBA" w:rsidP="00AA6DBA">
            <w:pPr>
              <w:pStyle w:val="1fffb"/>
              <w:rPr>
                <w:rFonts w:cs="Times New Roman"/>
              </w:rPr>
            </w:pPr>
            <w:r w:rsidRPr="00FA1FED">
              <w:rPr>
                <w:rFonts w:cs="Times New Roman"/>
              </w:rPr>
              <w:t>64</w:t>
            </w:r>
          </w:p>
        </w:tc>
        <w:tc>
          <w:tcPr>
            <w:tcW w:w="717" w:type="pct"/>
            <w:tcBorders>
              <w:top w:val="nil"/>
              <w:left w:val="nil"/>
              <w:bottom w:val="single" w:sz="4" w:space="0" w:color="auto"/>
              <w:right w:val="single" w:sz="4" w:space="0" w:color="auto"/>
            </w:tcBorders>
            <w:shd w:val="clear" w:color="auto" w:fill="auto"/>
            <w:noWrap/>
            <w:vAlign w:val="center"/>
            <w:hideMark/>
          </w:tcPr>
          <w:p w14:paraId="2E4AA986" w14:textId="77777777" w:rsidR="00AA6DBA" w:rsidRPr="00FA1FED" w:rsidRDefault="00AA6DBA" w:rsidP="00AA6DBA">
            <w:pPr>
              <w:pStyle w:val="1fffb"/>
              <w:rPr>
                <w:rFonts w:cs="Times New Roman"/>
              </w:rPr>
            </w:pPr>
            <w:r w:rsidRPr="00FA1FED">
              <w:rPr>
                <w:rFonts w:cs="Times New Roman"/>
              </w:rPr>
              <w:t>0,26</w:t>
            </w:r>
          </w:p>
        </w:tc>
      </w:tr>
      <w:tr w:rsidR="00AA6DBA" w:rsidRPr="00FA1FED" w14:paraId="359B9BCC"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664B748" w14:textId="77777777" w:rsidR="00AA6DBA" w:rsidRPr="00FA1FED" w:rsidRDefault="00AA6DBA" w:rsidP="00AA6DBA">
            <w:pPr>
              <w:pStyle w:val="1fffb"/>
              <w:rPr>
                <w:rFonts w:cs="Times New Roman"/>
              </w:rPr>
            </w:pPr>
            <w:r w:rsidRPr="00FA1FED">
              <w:rPr>
                <w:rFonts w:cs="Times New Roman"/>
              </w:rPr>
              <w:t>Участок 17</w:t>
            </w:r>
          </w:p>
        </w:tc>
        <w:tc>
          <w:tcPr>
            <w:tcW w:w="1058" w:type="pct"/>
            <w:tcBorders>
              <w:top w:val="nil"/>
              <w:left w:val="nil"/>
              <w:bottom w:val="single" w:sz="4" w:space="0" w:color="auto"/>
              <w:right w:val="single" w:sz="4" w:space="0" w:color="auto"/>
            </w:tcBorders>
            <w:shd w:val="clear" w:color="auto" w:fill="auto"/>
            <w:noWrap/>
            <w:vAlign w:val="center"/>
            <w:hideMark/>
          </w:tcPr>
          <w:p w14:paraId="40D83314"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412C571D"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5D16CD00" w14:textId="77777777" w:rsidR="00AA6DBA" w:rsidRPr="00FA1FED" w:rsidRDefault="00AA6DBA" w:rsidP="00AA6DBA">
            <w:pPr>
              <w:pStyle w:val="1fffb"/>
              <w:rPr>
                <w:rFonts w:cs="Times New Roman"/>
              </w:rPr>
            </w:pPr>
            <w:r w:rsidRPr="00FA1FED">
              <w:rPr>
                <w:rFonts w:cs="Times New Roman"/>
              </w:rPr>
              <w:t>30</w:t>
            </w:r>
          </w:p>
        </w:tc>
        <w:tc>
          <w:tcPr>
            <w:tcW w:w="717" w:type="pct"/>
            <w:tcBorders>
              <w:top w:val="nil"/>
              <w:left w:val="nil"/>
              <w:bottom w:val="single" w:sz="4" w:space="0" w:color="auto"/>
              <w:right w:val="single" w:sz="4" w:space="0" w:color="auto"/>
            </w:tcBorders>
            <w:shd w:val="clear" w:color="auto" w:fill="auto"/>
            <w:noWrap/>
            <w:vAlign w:val="center"/>
            <w:hideMark/>
          </w:tcPr>
          <w:p w14:paraId="4EC34E31" w14:textId="77777777" w:rsidR="00AA6DBA" w:rsidRPr="00FA1FED" w:rsidRDefault="00AA6DBA" w:rsidP="00AA6DBA">
            <w:pPr>
              <w:pStyle w:val="1fffb"/>
              <w:rPr>
                <w:rFonts w:cs="Times New Roman"/>
              </w:rPr>
            </w:pPr>
            <w:r w:rsidRPr="00FA1FED">
              <w:rPr>
                <w:rFonts w:cs="Times New Roman"/>
              </w:rPr>
              <w:t>0,12</w:t>
            </w:r>
          </w:p>
        </w:tc>
      </w:tr>
      <w:tr w:rsidR="00AA6DBA" w:rsidRPr="00FA1FED" w14:paraId="433A70CF"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2DB4AD76" w14:textId="77777777" w:rsidR="00AA6DBA" w:rsidRPr="00FA1FED" w:rsidRDefault="00AA6DBA" w:rsidP="00AA6DBA">
            <w:pPr>
              <w:pStyle w:val="1fffb"/>
              <w:rPr>
                <w:rFonts w:cs="Times New Roman"/>
              </w:rPr>
            </w:pPr>
            <w:r w:rsidRPr="00FA1FED">
              <w:rPr>
                <w:rFonts w:cs="Times New Roman"/>
              </w:rPr>
              <w:t>Участок 18</w:t>
            </w:r>
          </w:p>
        </w:tc>
        <w:tc>
          <w:tcPr>
            <w:tcW w:w="1058" w:type="pct"/>
            <w:tcBorders>
              <w:top w:val="nil"/>
              <w:left w:val="nil"/>
              <w:bottom w:val="single" w:sz="4" w:space="0" w:color="auto"/>
              <w:right w:val="single" w:sz="4" w:space="0" w:color="auto"/>
            </w:tcBorders>
            <w:shd w:val="clear" w:color="auto" w:fill="auto"/>
            <w:noWrap/>
            <w:vAlign w:val="center"/>
            <w:hideMark/>
          </w:tcPr>
          <w:p w14:paraId="076F653B" w14:textId="77777777"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14:paraId="578B4859" w14:textId="77777777"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14:paraId="156355DA" w14:textId="77777777" w:rsidR="00AA6DBA" w:rsidRPr="00FA1FED" w:rsidRDefault="00AA6DBA" w:rsidP="00AA6DBA">
            <w:pPr>
              <w:pStyle w:val="1fffb"/>
              <w:rPr>
                <w:rFonts w:cs="Times New Roman"/>
              </w:rPr>
            </w:pPr>
            <w:r w:rsidRPr="00FA1FED">
              <w:rPr>
                <w:rFonts w:cs="Times New Roman"/>
              </w:rPr>
              <w:t>70</w:t>
            </w:r>
          </w:p>
        </w:tc>
        <w:tc>
          <w:tcPr>
            <w:tcW w:w="717" w:type="pct"/>
            <w:tcBorders>
              <w:top w:val="nil"/>
              <w:left w:val="nil"/>
              <w:bottom w:val="single" w:sz="4" w:space="0" w:color="auto"/>
              <w:right w:val="single" w:sz="4" w:space="0" w:color="auto"/>
            </w:tcBorders>
            <w:shd w:val="clear" w:color="auto" w:fill="auto"/>
            <w:noWrap/>
            <w:vAlign w:val="center"/>
            <w:hideMark/>
          </w:tcPr>
          <w:p w14:paraId="1EE145AB" w14:textId="77777777" w:rsidR="00AA6DBA" w:rsidRPr="00FA1FED" w:rsidRDefault="00AA6DBA" w:rsidP="00AA6DBA">
            <w:pPr>
              <w:pStyle w:val="1fffb"/>
              <w:rPr>
                <w:rFonts w:cs="Times New Roman"/>
              </w:rPr>
            </w:pPr>
            <w:r w:rsidRPr="00FA1FED">
              <w:rPr>
                <w:rFonts w:cs="Times New Roman"/>
              </w:rPr>
              <w:t>0,21</w:t>
            </w:r>
          </w:p>
        </w:tc>
      </w:tr>
      <w:tr w:rsidR="00AA6DBA" w:rsidRPr="00FA1FED" w14:paraId="2A3FCE34"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4069E2D" w14:textId="77777777" w:rsidR="00AA6DBA" w:rsidRPr="00FA1FED" w:rsidRDefault="00AA6DBA" w:rsidP="00AA6DBA">
            <w:pPr>
              <w:pStyle w:val="1fffb"/>
              <w:rPr>
                <w:rFonts w:cs="Times New Roman"/>
              </w:rPr>
            </w:pPr>
            <w:r w:rsidRPr="00FA1FED">
              <w:rPr>
                <w:rFonts w:cs="Times New Roman"/>
              </w:rPr>
              <w:t>Участок 19</w:t>
            </w:r>
          </w:p>
        </w:tc>
        <w:tc>
          <w:tcPr>
            <w:tcW w:w="1058" w:type="pct"/>
            <w:tcBorders>
              <w:top w:val="nil"/>
              <w:left w:val="nil"/>
              <w:bottom w:val="single" w:sz="4" w:space="0" w:color="auto"/>
              <w:right w:val="single" w:sz="4" w:space="0" w:color="auto"/>
            </w:tcBorders>
            <w:shd w:val="clear" w:color="auto" w:fill="auto"/>
            <w:noWrap/>
            <w:vAlign w:val="center"/>
            <w:hideMark/>
          </w:tcPr>
          <w:p w14:paraId="7CEEEA2D" w14:textId="77777777"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14:paraId="749ACBA3" w14:textId="77777777"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14:paraId="71831FD4" w14:textId="77777777" w:rsidR="00AA6DBA" w:rsidRPr="00FA1FED" w:rsidRDefault="00AA6DBA" w:rsidP="00AA6DBA">
            <w:pPr>
              <w:pStyle w:val="1fffb"/>
              <w:rPr>
                <w:rFonts w:cs="Times New Roman"/>
              </w:rPr>
            </w:pPr>
            <w:r w:rsidRPr="00FA1FED">
              <w:rPr>
                <w:rFonts w:cs="Times New Roman"/>
              </w:rPr>
              <w:t>35</w:t>
            </w:r>
          </w:p>
        </w:tc>
        <w:tc>
          <w:tcPr>
            <w:tcW w:w="717" w:type="pct"/>
            <w:tcBorders>
              <w:top w:val="nil"/>
              <w:left w:val="nil"/>
              <w:bottom w:val="single" w:sz="4" w:space="0" w:color="auto"/>
              <w:right w:val="single" w:sz="4" w:space="0" w:color="auto"/>
            </w:tcBorders>
            <w:shd w:val="clear" w:color="auto" w:fill="auto"/>
            <w:noWrap/>
            <w:vAlign w:val="center"/>
            <w:hideMark/>
          </w:tcPr>
          <w:p w14:paraId="4E68EC58" w14:textId="77777777" w:rsidR="00AA6DBA" w:rsidRPr="00FA1FED" w:rsidRDefault="00AA6DBA" w:rsidP="00AA6DBA">
            <w:pPr>
              <w:pStyle w:val="1fffb"/>
              <w:rPr>
                <w:rFonts w:cs="Times New Roman"/>
              </w:rPr>
            </w:pPr>
            <w:r w:rsidRPr="00FA1FED">
              <w:rPr>
                <w:rFonts w:cs="Times New Roman"/>
              </w:rPr>
              <w:t>0,11</w:t>
            </w:r>
          </w:p>
        </w:tc>
      </w:tr>
      <w:tr w:rsidR="00AA6DBA" w:rsidRPr="00FA1FED" w14:paraId="1FF754DB"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CD65962" w14:textId="77777777" w:rsidR="00AA6DBA" w:rsidRPr="00FA1FED" w:rsidRDefault="00AA6DBA" w:rsidP="00AA6DBA">
            <w:pPr>
              <w:pStyle w:val="1fffb"/>
              <w:rPr>
                <w:rFonts w:cs="Times New Roman"/>
              </w:rPr>
            </w:pPr>
            <w:r w:rsidRPr="00FA1FED">
              <w:rPr>
                <w:rFonts w:cs="Times New Roman"/>
              </w:rPr>
              <w:t>Участок 20</w:t>
            </w:r>
          </w:p>
        </w:tc>
        <w:tc>
          <w:tcPr>
            <w:tcW w:w="1058" w:type="pct"/>
            <w:tcBorders>
              <w:top w:val="nil"/>
              <w:left w:val="nil"/>
              <w:bottom w:val="single" w:sz="4" w:space="0" w:color="auto"/>
              <w:right w:val="single" w:sz="4" w:space="0" w:color="auto"/>
            </w:tcBorders>
            <w:shd w:val="clear" w:color="auto" w:fill="auto"/>
            <w:noWrap/>
            <w:vAlign w:val="center"/>
            <w:hideMark/>
          </w:tcPr>
          <w:p w14:paraId="76300327" w14:textId="77777777"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14:paraId="2AF5E76E" w14:textId="77777777"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14:paraId="36BC2EF8" w14:textId="77777777" w:rsidR="00AA6DBA" w:rsidRPr="00FA1FED" w:rsidRDefault="00AA6DBA" w:rsidP="00AA6DBA">
            <w:pPr>
              <w:pStyle w:val="1fffb"/>
              <w:rPr>
                <w:rFonts w:cs="Times New Roman"/>
              </w:rPr>
            </w:pPr>
            <w:r w:rsidRPr="00FA1FED">
              <w:rPr>
                <w:rFonts w:cs="Times New Roman"/>
              </w:rPr>
              <w:t>52</w:t>
            </w:r>
          </w:p>
        </w:tc>
        <w:tc>
          <w:tcPr>
            <w:tcW w:w="717" w:type="pct"/>
            <w:tcBorders>
              <w:top w:val="nil"/>
              <w:left w:val="nil"/>
              <w:bottom w:val="single" w:sz="4" w:space="0" w:color="auto"/>
              <w:right w:val="single" w:sz="4" w:space="0" w:color="auto"/>
            </w:tcBorders>
            <w:shd w:val="clear" w:color="auto" w:fill="auto"/>
            <w:noWrap/>
            <w:vAlign w:val="center"/>
            <w:hideMark/>
          </w:tcPr>
          <w:p w14:paraId="6C62A8EC" w14:textId="77777777" w:rsidR="00AA6DBA" w:rsidRPr="00FA1FED" w:rsidRDefault="00AA6DBA" w:rsidP="00AA6DBA">
            <w:pPr>
              <w:pStyle w:val="1fffb"/>
              <w:rPr>
                <w:rFonts w:cs="Times New Roman"/>
              </w:rPr>
            </w:pPr>
            <w:r w:rsidRPr="00FA1FED">
              <w:rPr>
                <w:rFonts w:cs="Times New Roman"/>
              </w:rPr>
              <w:t>0,16</w:t>
            </w:r>
          </w:p>
        </w:tc>
      </w:tr>
      <w:tr w:rsidR="00AA6DBA" w:rsidRPr="00FA1FED" w14:paraId="3402C84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E7F176B" w14:textId="77777777" w:rsidR="00AA6DBA" w:rsidRPr="00FA1FED" w:rsidRDefault="00AA6DBA" w:rsidP="00AA6DBA">
            <w:pPr>
              <w:pStyle w:val="1fffb"/>
              <w:rPr>
                <w:rFonts w:cs="Times New Roman"/>
              </w:rPr>
            </w:pPr>
            <w:r w:rsidRPr="00FA1FED">
              <w:rPr>
                <w:rFonts w:cs="Times New Roman"/>
              </w:rPr>
              <w:t>Участок 21</w:t>
            </w:r>
          </w:p>
        </w:tc>
        <w:tc>
          <w:tcPr>
            <w:tcW w:w="1058" w:type="pct"/>
            <w:tcBorders>
              <w:top w:val="nil"/>
              <w:left w:val="nil"/>
              <w:bottom w:val="single" w:sz="4" w:space="0" w:color="auto"/>
              <w:right w:val="single" w:sz="4" w:space="0" w:color="auto"/>
            </w:tcBorders>
            <w:shd w:val="clear" w:color="auto" w:fill="auto"/>
            <w:noWrap/>
            <w:vAlign w:val="center"/>
            <w:hideMark/>
          </w:tcPr>
          <w:p w14:paraId="1CB2571D" w14:textId="77777777" w:rsidR="00AA6DBA" w:rsidRPr="00FA1FED" w:rsidRDefault="00AA6DBA" w:rsidP="00AA6DBA">
            <w:pPr>
              <w:pStyle w:val="1fffb"/>
              <w:rPr>
                <w:rFonts w:cs="Times New Roman"/>
              </w:rPr>
            </w:pPr>
            <w:r w:rsidRPr="00FA1FED">
              <w:rPr>
                <w:rFonts w:cs="Times New Roman"/>
              </w:rPr>
              <w:t>40</w:t>
            </w:r>
          </w:p>
        </w:tc>
        <w:tc>
          <w:tcPr>
            <w:tcW w:w="1022" w:type="pct"/>
            <w:tcBorders>
              <w:top w:val="nil"/>
              <w:left w:val="nil"/>
              <w:bottom w:val="single" w:sz="4" w:space="0" w:color="auto"/>
              <w:right w:val="single" w:sz="4" w:space="0" w:color="auto"/>
            </w:tcBorders>
            <w:shd w:val="clear" w:color="auto" w:fill="auto"/>
            <w:noWrap/>
            <w:vAlign w:val="center"/>
            <w:hideMark/>
          </w:tcPr>
          <w:p w14:paraId="00C4B51A" w14:textId="77777777" w:rsidR="00AA6DBA" w:rsidRPr="00FA1FED" w:rsidRDefault="00AA6DBA" w:rsidP="00AA6DBA">
            <w:pPr>
              <w:pStyle w:val="1fffb"/>
              <w:rPr>
                <w:rFonts w:cs="Times New Roman"/>
              </w:rPr>
            </w:pPr>
            <w:r w:rsidRPr="00FA1FED">
              <w:rPr>
                <w:rFonts w:cs="Times New Roman"/>
              </w:rPr>
              <w:t>0,0009</w:t>
            </w:r>
          </w:p>
        </w:tc>
        <w:tc>
          <w:tcPr>
            <w:tcW w:w="1132" w:type="pct"/>
            <w:tcBorders>
              <w:top w:val="nil"/>
              <w:left w:val="nil"/>
              <w:bottom w:val="single" w:sz="4" w:space="0" w:color="auto"/>
              <w:right w:val="single" w:sz="4" w:space="0" w:color="auto"/>
            </w:tcBorders>
            <w:shd w:val="clear" w:color="auto" w:fill="auto"/>
            <w:noWrap/>
            <w:vAlign w:val="center"/>
            <w:hideMark/>
          </w:tcPr>
          <w:p w14:paraId="15645774" w14:textId="77777777" w:rsidR="00AA6DBA" w:rsidRPr="00FA1FED" w:rsidRDefault="00AA6DBA" w:rsidP="00AA6DBA">
            <w:pPr>
              <w:pStyle w:val="1fffb"/>
              <w:rPr>
                <w:rFonts w:cs="Times New Roman"/>
              </w:rPr>
            </w:pPr>
            <w:r w:rsidRPr="00FA1FED">
              <w:rPr>
                <w:rFonts w:cs="Times New Roman"/>
              </w:rPr>
              <w:t>5</w:t>
            </w:r>
          </w:p>
        </w:tc>
        <w:tc>
          <w:tcPr>
            <w:tcW w:w="717" w:type="pct"/>
            <w:tcBorders>
              <w:top w:val="nil"/>
              <w:left w:val="nil"/>
              <w:bottom w:val="single" w:sz="4" w:space="0" w:color="auto"/>
              <w:right w:val="single" w:sz="4" w:space="0" w:color="auto"/>
            </w:tcBorders>
            <w:shd w:val="clear" w:color="auto" w:fill="auto"/>
            <w:noWrap/>
            <w:vAlign w:val="center"/>
            <w:hideMark/>
          </w:tcPr>
          <w:p w14:paraId="457BA8AD" w14:textId="77777777" w:rsidR="00AA6DBA" w:rsidRPr="00FA1FED" w:rsidRDefault="00AA6DBA" w:rsidP="00AA6DBA">
            <w:pPr>
              <w:pStyle w:val="1fffb"/>
              <w:rPr>
                <w:rFonts w:cs="Times New Roman"/>
              </w:rPr>
            </w:pPr>
            <w:r w:rsidRPr="00FA1FED">
              <w:rPr>
                <w:rFonts w:cs="Times New Roman"/>
              </w:rPr>
              <w:t>0,00</w:t>
            </w:r>
          </w:p>
        </w:tc>
      </w:tr>
      <w:tr w:rsidR="00AA6DBA" w:rsidRPr="00FA1FED" w14:paraId="69D6E8EC"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9CA42A1" w14:textId="77777777" w:rsidR="00AA6DBA" w:rsidRPr="00FA1FED" w:rsidRDefault="00AA6DBA" w:rsidP="00AA6DBA">
            <w:pPr>
              <w:pStyle w:val="1fffb"/>
              <w:rPr>
                <w:rFonts w:cs="Times New Roman"/>
              </w:rPr>
            </w:pPr>
            <w:r w:rsidRPr="00FA1FED">
              <w:rPr>
                <w:rFonts w:cs="Times New Roman"/>
              </w:rPr>
              <w:t>Участок 22</w:t>
            </w:r>
          </w:p>
        </w:tc>
        <w:tc>
          <w:tcPr>
            <w:tcW w:w="1058" w:type="pct"/>
            <w:tcBorders>
              <w:top w:val="nil"/>
              <w:left w:val="nil"/>
              <w:bottom w:val="single" w:sz="4" w:space="0" w:color="auto"/>
              <w:right w:val="single" w:sz="4" w:space="0" w:color="auto"/>
            </w:tcBorders>
            <w:shd w:val="clear" w:color="auto" w:fill="auto"/>
            <w:noWrap/>
            <w:vAlign w:val="center"/>
            <w:hideMark/>
          </w:tcPr>
          <w:p w14:paraId="0F6AF77A" w14:textId="77777777" w:rsidR="00AA6DBA" w:rsidRPr="00FA1FED" w:rsidRDefault="00AA6DBA" w:rsidP="00AA6DBA">
            <w:pPr>
              <w:pStyle w:val="1fffb"/>
              <w:rPr>
                <w:rFonts w:cs="Times New Roman"/>
              </w:rPr>
            </w:pPr>
            <w:r w:rsidRPr="00FA1FED">
              <w:rPr>
                <w:rFonts w:cs="Times New Roman"/>
              </w:rPr>
              <w:t>40</w:t>
            </w:r>
          </w:p>
        </w:tc>
        <w:tc>
          <w:tcPr>
            <w:tcW w:w="1022" w:type="pct"/>
            <w:tcBorders>
              <w:top w:val="nil"/>
              <w:left w:val="nil"/>
              <w:bottom w:val="single" w:sz="4" w:space="0" w:color="auto"/>
              <w:right w:val="single" w:sz="4" w:space="0" w:color="auto"/>
            </w:tcBorders>
            <w:shd w:val="clear" w:color="auto" w:fill="auto"/>
            <w:noWrap/>
            <w:vAlign w:val="center"/>
            <w:hideMark/>
          </w:tcPr>
          <w:p w14:paraId="15A4C6C2" w14:textId="77777777" w:rsidR="00AA6DBA" w:rsidRPr="00FA1FED" w:rsidRDefault="00AA6DBA" w:rsidP="00AA6DBA">
            <w:pPr>
              <w:pStyle w:val="1fffb"/>
              <w:rPr>
                <w:rFonts w:cs="Times New Roman"/>
              </w:rPr>
            </w:pPr>
            <w:r w:rsidRPr="00FA1FED">
              <w:rPr>
                <w:rFonts w:cs="Times New Roman"/>
              </w:rPr>
              <w:t>0,0009</w:t>
            </w:r>
          </w:p>
        </w:tc>
        <w:tc>
          <w:tcPr>
            <w:tcW w:w="1132" w:type="pct"/>
            <w:tcBorders>
              <w:top w:val="nil"/>
              <w:left w:val="nil"/>
              <w:bottom w:val="single" w:sz="4" w:space="0" w:color="auto"/>
              <w:right w:val="single" w:sz="4" w:space="0" w:color="auto"/>
            </w:tcBorders>
            <w:shd w:val="clear" w:color="auto" w:fill="auto"/>
            <w:noWrap/>
            <w:vAlign w:val="center"/>
            <w:hideMark/>
          </w:tcPr>
          <w:p w14:paraId="6D69C63B" w14:textId="77777777" w:rsidR="00AA6DBA" w:rsidRPr="00FA1FED" w:rsidRDefault="00AA6DBA" w:rsidP="00AA6DBA">
            <w:pPr>
              <w:pStyle w:val="1fffb"/>
              <w:rPr>
                <w:rFonts w:cs="Times New Roman"/>
              </w:rPr>
            </w:pPr>
            <w:r w:rsidRPr="00FA1FED">
              <w:rPr>
                <w:rFonts w:cs="Times New Roman"/>
              </w:rPr>
              <w:t>5</w:t>
            </w:r>
          </w:p>
        </w:tc>
        <w:tc>
          <w:tcPr>
            <w:tcW w:w="717" w:type="pct"/>
            <w:tcBorders>
              <w:top w:val="nil"/>
              <w:left w:val="nil"/>
              <w:bottom w:val="single" w:sz="4" w:space="0" w:color="auto"/>
              <w:right w:val="single" w:sz="4" w:space="0" w:color="auto"/>
            </w:tcBorders>
            <w:shd w:val="clear" w:color="auto" w:fill="auto"/>
            <w:noWrap/>
            <w:vAlign w:val="center"/>
            <w:hideMark/>
          </w:tcPr>
          <w:p w14:paraId="0DE6C9C3" w14:textId="77777777" w:rsidR="00AA6DBA" w:rsidRPr="00FA1FED" w:rsidRDefault="00AA6DBA" w:rsidP="00AA6DBA">
            <w:pPr>
              <w:pStyle w:val="1fffb"/>
              <w:rPr>
                <w:rFonts w:cs="Times New Roman"/>
              </w:rPr>
            </w:pPr>
            <w:r w:rsidRPr="00FA1FED">
              <w:rPr>
                <w:rFonts w:cs="Times New Roman"/>
              </w:rPr>
              <w:t>0,00</w:t>
            </w:r>
          </w:p>
        </w:tc>
      </w:tr>
      <w:tr w:rsidR="00AA6DBA" w:rsidRPr="00FA1FED" w14:paraId="3CE8E43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74B29094" w14:textId="77777777" w:rsidR="00AA6DBA" w:rsidRPr="00FA1FED" w:rsidRDefault="00AA6DBA" w:rsidP="00AA6DBA">
            <w:pPr>
              <w:pStyle w:val="1fffb"/>
              <w:rPr>
                <w:rFonts w:cs="Times New Roman"/>
              </w:rPr>
            </w:pPr>
            <w:r w:rsidRPr="00FA1FED">
              <w:rPr>
                <w:rFonts w:cs="Times New Roman"/>
              </w:rPr>
              <w:t>Участок 23</w:t>
            </w:r>
          </w:p>
        </w:tc>
        <w:tc>
          <w:tcPr>
            <w:tcW w:w="1058" w:type="pct"/>
            <w:tcBorders>
              <w:top w:val="nil"/>
              <w:left w:val="nil"/>
              <w:bottom w:val="single" w:sz="4" w:space="0" w:color="auto"/>
              <w:right w:val="single" w:sz="4" w:space="0" w:color="auto"/>
            </w:tcBorders>
            <w:shd w:val="clear" w:color="auto" w:fill="auto"/>
            <w:noWrap/>
            <w:vAlign w:val="center"/>
            <w:hideMark/>
          </w:tcPr>
          <w:p w14:paraId="01617EB9"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1447238D"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082B8F60" w14:textId="77777777" w:rsidR="00AA6DBA" w:rsidRPr="00FA1FED" w:rsidRDefault="00AA6DBA" w:rsidP="00AA6DBA">
            <w:pPr>
              <w:pStyle w:val="1fffb"/>
              <w:rPr>
                <w:rFonts w:cs="Times New Roman"/>
              </w:rPr>
            </w:pPr>
            <w:r w:rsidRPr="00FA1FED">
              <w:rPr>
                <w:rFonts w:cs="Times New Roman"/>
              </w:rPr>
              <w:t>57</w:t>
            </w:r>
          </w:p>
        </w:tc>
        <w:tc>
          <w:tcPr>
            <w:tcW w:w="717" w:type="pct"/>
            <w:tcBorders>
              <w:top w:val="nil"/>
              <w:left w:val="nil"/>
              <w:bottom w:val="single" w:sz="4" w:space="0" w:color="auto"/>
              <w:right w:val="single" w:sz="4" w:space="0" w:color="auto"/>
            </w:tcBorders>
            <w:shd w:val="clear" w:color="auto" w:fill="auto"/>
            <w:noWrap/>
            <w:vAlign w:val="center"/>
            <w:hideMark/>
          </w:tcPr>
          <w:p w14:paraId="0A2808DE" w14:textId="77777777" w:rsidR="00AA6DBA" w:rsidRPr="00FA1FED" w:rsidRDefault="00AA6DBA" w:rsidP="00AA6DBA">
            <w:pPr>
              <w:pStyle w:val="1fffb"/>
              <w:rPr>
                <w:rFonts w:cs="Times New Roman"/>
              </w:rPr>
            </w:pPr>
            <w:r w:rsidRPr="00FA1FED">
              <w:rPr>
                <w:rFonts w:cs="Times New Roman"/>
              </w:rPr>
              <w:t>0,37</w:t>
            </w:r>
          </w:p>
        </w:tc>
      </w:tr>
      <w:tr w:rsidR="00AA6DBA" w:rsidRPr="00FA1FED" w14:paraId="7C863F7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D87A640" w14:textId="77777777" w:rsidR="00AA6DBA" w:rsidRPr="00FA1FED" w:rsidRDefault="00AA6DBA" w:rsidP="00AA6DBA">
            <w:pPr>
              <w:pStyle w:val="1fffb"/>
              <w:rPr>
                <w:rFonts w:cs="Times New Roman"/>
              </w:rPr>
            </w:pPr>
            <w:r w:rsidRPr="00FA1FED">
              <w:rPr>
                <w:rFonts w:cs="Times New Roman"/>
              </w:rPr>
              <w:t>Участок 24</w:t>
            </w:r>
          </w:p>
        </w:tc>
        <w:tc>
          <w:tcPr>
            <w:tcW w:w="1058" w:type="pct"/>
            <w:tcBorders>
              <w:top w:val="nil"/>
              <w:left w:val="nil"/>
              <w:bottom w:val="single" w:sz="4" w:space="0" w:color="auto"/>
              <w:right w:val="single" w:sz="4" w:space="0" w:color="auto"/>
            </w:tcBorders>
            <w:shd w:val="clear" w:color="auto" w:fill="auto"/>
            <w:noWrap/>
            <w:vAlign w:val="center"/>
            <w:hideMark/>
          </w:tcPr>
          <w:p w14:paraId="6801B113"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23F31F37"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41013761" w14:textId="77777777" w:rsidR="00AA6DBA" w:rsidRPr="00FA1FED" w:rsidRDefault="00AA6DBA" w:rsidP="00AA6DBA">
            <w:pPr>
              <w:pStyle w:val="1fffb"/>
              <w:rPr>
                <w:rFonts w:cs="Times New Roman"/>
              </w:rPr>
            </w:pPr>
            <w:r w:rsidRPr="00FA1FED">
              <w:rPr>
                <w:rFonts w:cs="Times New Roman"/>
              </w:rPr>
              <w:t>45</w:t>
            </w:r>
          </w:p>
        </w:tc>
        <w:tc>
          <w:tcPr>
            <w:tcW w:w="717" w:type="pct"/>
            <w:tcBorders>
              <w:top w:val="nil"/>
              <w:left w:val="nil"/>
              <w:bottom w:val="single" w:sz="4" w:space="0" w:color="auto"/>
              <w:right w:val="single" w:sz="4" w:space="0" w:color="auto"/>
            </w:tcBorders>
            <w:shd w:val="clear" w:color="auto" w:fill="auto"/>
            <w:noWrap/>
            <w:vAlign w:val="center"/>
            <w:hideMark/>
          </w:tcPr>
          <w:p w14:paraId="66B65921" w14:textId="77777777" w:rsidR="00AA6DBA" w:rsidRPr="00FA1FED" w:rsidRDefault="00AA6DBA" w:rsidP="00AA6DBA">
            <w:pPr>
              <w:pStyle w:val="1fffb"/>
              <w:rPr>
                <w:rFonts w:cs="Times New Roman"/>
              </w:rPr>
            </w:pPr>
            <w:r w:rsidRPr="00FA1FED">
              <w:rPr>
                <w:rFonts w:cs="Times New Roman"/>
              </w:rPr>
              <w:t>0,29</w:t>
            </w:r>
          </w:p>
        </w:tc>
      </w:tr>
      <w:tr w:rsidR="00AA6DBA" w:rsidRPr="00FA1FED" w14:paraId="5511274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53DE1CB" w14:textId="77777777" w:rsidR="00AA6DBA" w:rsidRPr="00FA1FED" w:rsidRDefault="00AA6DBA" w:rsidP="00AA6DBA">
            <w:pPr>
              <w:pStyle w:val="1fffb"/>
              <w:rPr>
                <w:rFonts w:cs="Times New Roman"/>
              </w:rPr>
            </w:pPr>
            <w:r w:rsidRPr="00FA1FED">
              <w:rPr>
                <w:rFonts w:cs="Times New Roman"/>
              </w:rPr>
              <w:t>Участок 25</w:t>
            </w:r>
          </w:p>
        </w:tc>
        <w:tc>
          <w:tcPr>
            <w:tcW w:w="1058" w:type="pct"/>
            <w:tcBorders>
              <w:top w:val="nil"/>
              <w:left w:val="nil"/>
              <w:bottom w:val="single" w:sz="4" w:space="0" w:color="auto"/>
              <w:right w:val="single" w:sz="4" w:space="0" w:color="auto"/>
            </w:tcBorders>
            <w:shd w:val="clear" w:color="auto" w:fill="auto"/>
            <w:noWrap/>
            <w:vAlign w:val="center"/>
            <w:hideMark/>
          </w:tcPr>
          <w:p w14:paraId="720C04AE"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521C828B"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2AC8E7BD" w14:textId="77777777" w:rsidR="00AA6DBA" w:rsidRPr="00FA1FED" w:rsidRDefault="00AA6DBA" w:rsidP="00AA6DBA">
            <w:pPr>
              <w:pStyle w:val="1fffb"/>
              <w:rPr>
                <w:rFonts w:cs="Times New Roman"/>
              </w:rPr>
            </w:pPr>
            <w:r w:rsidRPr="00FA1FED">
              <w:rPr>
                <w:rFonts w:cs="Times New Roman"/>
              </w:rPr>
              <w:t>14</w:t>
            </w:r>
          </w:p>
        </w:tc>
        <w:tc>
          <w:tcPr>
            <w:tcW w:w="717" w:type="pct"/>
            <w:tcBorders>
              <w:top w:val="nil"/>
              <w:left w:val="nil"/>
              <w:bottom w:val="single" w:sz="4" w:space="0" w:color="auto"/>
              <w:right w:val="single" w:sz="4" w:space="0" w:color="auto"/>
            </w:tcBorders>
            <w:shd w:val="clear" w:color="auto" w:fill="auto"/>
            <w:noWrap/>
            <w:vAlign w:val="center"/>
            <w:hideMark/>
          </w:tcPr>
          <w:p w14:paraId="786EFDF2" w14:textId="77777777" w:rsidR="00AA6DBA" w:rsidRPr="00FA1FED" w:rsidRDefault="00AA6DBA" w:rsidP="00AA6DBA">
            <w:pPr>
              <w:pStyle w:val="1fffb"/>
              <w:rPr>
                <w:rFonts w:cs="Times New Roman"/>
              </w:rPr>
            </w:pPr>
            <w:r w:rsidRPr="00FA1FED">
              <w:rPr>
                <w:rFonts w:cs="Times New Roman"/>
              </w:rPr>
              <w:t>0,06</w:t>
            </w:r>
          </w:p>
        </w:tc>
      </w:tr>
      <w:tr w:rsidR="00AA6DBA" w:rsidRPr="00FA1FED" w14:paraId="7E1BD0DE"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E1C73BC" w14:textId="77777777" w:rsidR="00AA6DBA" w:rsidRPr="00FA1FED" w:rsidRDefault="00AA6DBA" w:rsidP="00AA6DBA">
            <w:pPr>
              <w:pStyle w:val="1fffb"/>
              <w:rPr>
                <w:rFonts w:cs="Times New Roman"/>
              </w:rPr>
            </w:pPr>
            <w:r w:rsidRPr="00FA1FED">
              <w:rPr>
                <w:rFonts w:cs="Times New Roman"/>
              </w:rPr>
              <w:t>Участок 26</w:t>
            </w:r>
          </w:p>
        </w:tc>
        <w:tc>
          <w:tcPr>
            <w:tcW w:w="1058" w:type="pct"/>
            <w:tcBorders>
              <w:top w:val="nil"/>
              <w:left w:val="nil"/>
              <w:bottom w:val="single" w:sz="4" w:space="0" w:color="auto"/>
              <w:right w:val="single" w:sz="4" w:space="0" w:color="auto"/>
            </w:tcBorders>
            <w:shd w:val="clear" w:color="auto" w:fill="auto"/>
            <w:noWrap/>
            <w:vAlign w:val="center"/>
            <w:hideMark/>
          </w:tcPr>
          <w:p w14:paraId="7490BBD3"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6F828742"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7D8BE7AF" w14:textId="77777777" w:rsidR="00AA6DBA" w:rsidRPr="00FA1FED" w:rsidRDefault="00AA6DBA" w:rsidP="00AA6DBA">
            <w:pPr>
              <w:pStyle w:val="1fffb"/>
              <w:rPr>
                <w:rFonts w:cs="Times New Roman"/>
              </w:rPr>
            </w:pPr>
            <w:r w:rsidRPr="00FA1FED">
              <w:rPr>
                <w:rFonts w:cs="Times New Roman"/>
              </w:rPr>
              <w:t>27</w:t>
            </w:r>
          </w:p>
        </w:tc>
        <w:tc>
          <w:tcPr>
            <w:tcW w:w="717" w:type="pct"/>
            <w:tcBorders>
              <w:top w:val="nil"/>
              <w:left w:val="nil"/>
              <w:bottom w:val="single" w:sz="4" w:space="0" w:color="auto"/>
              <w:right w:val="single" w:sz="4" w:space="0" w:color="auto"/>
            </w:tcBorders>
            <w:shd w:val="clear" w:color="auto" w:fill="auto"/>
            <w:noWrap/>
            <w:vAlign w:val="center"/>
            <w:hideMark/>
          </w:tcPr>
          <w:p w14:paraId="7B441663" w14:textId="77777777" w:rsidR="00AA6DBA" w:rsidRPr="00FA1FED" w:rsidRDefault="00AA6DBA" w:rsidP="00AA6DBA">
            <w:pPr>
              <w:pStyle w:val="1fffb"/>
              <w:rPr>
                <w:rFonts w:cs="Times New Roman"/>
              </w:rPr>
            </w:pPr>
            <w:r w:rsidRPr="00FA1FED">
              <w:rPr>
                <w:rFonts w:cs="Times New Roman"/>
              </w:rPr>
              <w:t>0,04</w:t>
            </w:r>
          </w:p>
        </w:tc>
      </w:tr>
      <w:tr w:rsidR="00AA6DBA" w:rsidRPr="00FA1FED" w14:paraId="3EBAC3ED"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C28CD10" w14:textId="77777777" w:rsidR="00AA6DBA" w:rsidRPr="00FA1FED" w:rsidRDefault="00AA6DBA" w:rsidP="00AA6DBA">
            <w:pPr>
              <w:pStyle w:val="1fffb"/>
              <w:rPr>
                <w:rFonts w:cs="Times New Roman"/>
              </w:rPr>
            </w:pPr>
            <w:r w:rsidRPr="00FA1FED">
              <w:rPr>
                <w:rFonts w:cs="Times New Roman"/>
              </w:rPr>
              <w:t>Участок 27</w:t>
            </w:r>
          </w:p>
        </w:tc>
        <w:tc>
          <w:tcPr>
            <w:tcW w:w="1058" w:type="pct"/>
            <w:tcBorders>
              <w:top w:val="nil"/>
              <w:left w:val="nil"/>
              <w:bottom w:val="single" w:sz="4" w:space="0" w:color="auto"/>
              <w:right w:val="single" w:sz="4" w:space="0" w:color="auto"/>
            </w:tcBorders>
            <w:shd w:val="clear" w:color="auto" w:fill="auto"/>
            <w:noWrap/>
            <w:vAlign w:val="center"/>
            <w:hideMark/>
          </w:tcPr>
          <w:p w14:paraId="144F8E65"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4B167947"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383788A9" w14:textId="77777777" w:rsidR="00AA6DBA" w:rsidRPr="00FA1FED" w:rsidRDefault="00AA6DBA" w:rsidP="00AA6DBA">
            <w:pPr>
              <w:pStyle w:val="1fffb"/>
              <w:rPr>
                <w:rFonts w:cs="Times New Roman"/>
              </w:rPr>
            </w:pPr>
            <w:r w:rsidRPr="00FA1FED">
              <w:rPr>
                <w:rFonts w:cs="Times New Roman"/>
              </w:rPr>
              <w:t>230</w:t>
            </w:r>
          </w:p>
        </w:tc>
        <w:tc>
          <w:tcPr>
            <w:tcW w:w="717" w:type="pct"/>
            <w:tcBorders>
              <w:top w:val="nil"/>
              <w:left w:val="nil"/>
              <w:bottom w:val="single" w:sz="4" w:space="0" w:color="auto"/>
              <w:right w:val="single" w:sz="4" w:space="0" w:color="auto"/>
            </w:tcBorders>
            <w:shd w:val="clear" w:color="auto" w:fill="auto"/>
            <w:noWrap/>
            <w:vAlign w:val="center"/>
            <w:hideMark/>
          </w:tcPr>
          <w:p w14:paraId="45829C80" w14:textId="77777777" w:rsidR="00AA6DBA" w:rsidRPr="00FA1FED" w:rsidRDefault="00AA6DBA" w:rsidP="00AA6DBA">
            <w:pPr>
              <w:pStyle w:val="1fffb"/>
              <w:rPr>
                <w:rFonts w:cs="Times New Roman"/>
              </w:rPr>
            </w:pPr>
            <w:r w:rsidRPr="00FA1FED">
              <w:rPr>
                <w:rFonts w:cs="Times New Roman"/>
              </w:rPr>
              <w:t>0,94</w:t>
            </w:r>
          </w:p>
        </w:tc>
      </w:tr>
      <w:tr w:rsidR="00AA6DBA" w:rsidRPr="00FA1FED" w14:paraId="526CE379" w14:textId="77777777" w:rsidTr="00E735B2">
        <w:trPr>
          <w:trHeight w:val="22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14:paraId="1DFB2461" w14:textId="77777777" w:rsidR="00AA6DBA" w:rsidRPr="00FA1FED" w:rsidRDefault="00AA6DBA" w:rsidP="00AA6DBA">
            <w:pPr>
              <w:pStyle w:val="1fffb"/>
              <w:rPr>
                <w:rFonts w:cs="Times New Roman"/>
              </w:rPr>
            </w:pPr>
            <w:r w:rsidRPr="00FA1FED">
              <w:rPr>
                <w:rFonts w:cs="Times New Roman"/>
              </w:rPr>
              <w:t>Котельная №18 д. Овсище</w:t>
            </w:r>
          </w:p>
          <w:p w14:paraId="46AF6971" w14:textId="77777777" w:rsidR="00AA6DBA" w:rsidRPr="00FA1FED" w:rsidRDefault="00AA6DBA" w:rsidP="00AA6DBA">
            <w:pPr>
              <w:pStyle w:val="1fffb"/>
              <w:rPr>
                <w:rFonts w:cs="Times New Roman"/>
              </w:rPr>
            </w:pPr>
          </w:p>
        </w:tc>
      </w:tr>
      <w:tr w:rsidR="00AA6DBA" w:rsidRPr="00FA1FED" w14:paraId="2CEF2E0B"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65F877A" w14:textId="77777777" w:rsidR="00AA6DBA" w:rsidRPr="00FA1FED" w:rsidRDefault="00AA6DBA" w:rsidP="00AA6DBA">
            <w:pPr>
              <w:pStyle w:val="1fffb"/>
              <w:rPr>
                <w:rFonts w:cs="Times New Roman"/>
              </w:rPr>
            </w:pPr>
            <w:r w:rsidRPr="00FA1FED">
              <w:rPr>
                <w:rFonts w:cs="Times New Roman"/>
              </w:rPr>
              <w:t>Участок 1</w:t>
            </w:r>
          </w:p>
        </w:tc>
        <w:tc>
          <w:tcPr>
            <w:tcW w:w="1058" w:type="pct"/>
            <w:tcBorders>
              <w:top w:val="nil"/>
              <w:left w:val="nil"/>
              <w:bottom w:val="single" w:sz="4" w:space="0" w:color="auto"/>
              <w:right w:val="single" w:sz="4" w:space="0" w:color="auto"/>
            </w:tcBorders>
            <w:shd w:val="clear" w:color="auto" w:fill="auto"/>
            <w:noWrap/>
            <w:vAlign w:val="center"/>
            <w:hideMark/>
          </w:tcPr>
          <w:p w14:paraId="09DD2A17"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4A474DF"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3424518D" w14:textId="77777777" w:rsidR="00AA6DBA" w:rsidRPr="00FA1FED" w:rsidRDefault="00AA6DBA" w:rsidP="00AA6DBA">
            <w:pPr>
              <w:pStyle w:val="1fffb"/>
              <w:rPr>
                <w:rFonts w:cs="Times New Roman"/>
              </w:rPr>
            </w:pPr>
            <w:r w:rsidRPr="00FA1FED">
              <w:rPr>
                <w:rFonts w:cs="Times New Roman"/>
              </w:rPr>
              <w:t>7</w:t>
            </w:r>
          </w:p>
        </w:tc>
        <w:tc>
          <w:tcPr>
            <w:tcW w:w="717" w:type="pct"/>
            <w:tcBorders>
              <w:top w:val="nil"/>
              <w:left w:val="nil"/>
              <w:bottom w:val="single" w:sz="4" w:space="0" w:color="auto"/>
              <w:right w:val="single" w:sz="4" w:space="0" w:color="auto"/>
            </w:tcBorders>
            <w:shd w:val="clear" w:color="auto" w:fill="auto"/>
            <w:noWrap/>
            <w:vAlign w:val="center"/>
            <w:hideMark/>
          </w:tcPr>
          <w:p w14:paraId="70594D16" w14:textId="77777777" w:rsidR="00AA6DBA" w:rsidRPr="00FA1FED" w:rsidRDefault="00AA6DBA" w:rsidP="00AA6DBA">
            <w:pPr>
              <w:pStyle w:val="1fffb"/>
              <w:rPr>
                <w:rFonts w:cs="Times New Roman"/>
              </w:rPr>
            </w:pPr>
            <w:r w:rsidRPr="00FA1FED">
              <w:rPr>
                <w:rFonts w:cs="Times New Roman"/>
              </w:rPr>
              <w:t>0,19</w:t>
            </w:r>
          </w:p>
        </w:tc>
      </w:tr>
      <w:tr w:rsidR="00AA6DBA" w:rsidRPr="00FA1FED" w14:paraId="49BCA09F"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EC628F2" w14:textId="77777777" w:rsidR="00AA6DBA" w:rsidRPr="00FA1FED" w:rsidRDefault="00AA6DBA" w:rsidP="00AA6DBA">
            <w:pPr>
              <w:pStyle w:val="1fffb"/>
              <w:rPr>
                <w:rFonts w:cs="Times New Roman"/>
              </w:rPr>
            </w:pPr>
            <w:r w:rsidRPr="00FA1FED">
              <w:rPr>
                <w:rFonts w:cs="Times New Roman"/>
              </w:rPr>
              <w:t>Участок 2</w:t>
            </w:r>
          </w:p>
        </w:tc>
        <w:tc>
          <w:tcPr>
            <w:tcW w:w="1058" w:type="pct"/>
            <w:tcBorders>
              <w:top w:val="nil"/>
              <w:left w:val="nil"/>
              <w:bottom w:val="single" w:sz="4" w:space="0" w:color="auto"/>
              <w:right w:val="single" w:sz="4" w:space="0" w:color="auto"/>
            </w:tcBorders>
            <w:shd w:val="clear" w:color="auto" w:fill="auto"/>
            <w:noWrap/>
            <w:vAlign w:val="center"/>
            <w:hideMark/>
          </w:tcPr>
          <w:p w14:paraId="431DBAA9"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668EAADA"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0A3D55A6" w14:textId="77777777" w:rsidR="00AA6DBA" w:rsidRPr="00FA1FED" w:rsidRDefault="00AA6DBA" w:rsidP="00AA6DBA">
            <w:pPr>
              <w:pStyle w:val="1fffb"/>
              <w:rPr>
                <w:rFonts w:cs="Times New Roman"/>
              </w:rPr>
            </w:pPr>
            <w:r w:rsidRPr="00FA1FED">
              <w:rPr>
                <w:rFonts w:cs="Times New Roman"/>
              </w:rPr>
              <w:t>163</w:t>
            </w:r>
          </w:p>
        </w:tc>
        <w:tc>
          <w:tcPr>
            <w:tcW w:w="717" w:type="pct"/>
            <w:tcBorders>
              <w:top w:val="nil"/>
              <w:left w:val="nil"/>
              <w:bottom w:val="single" w:sz="4" w:space="0" w:color="auto"/>
              <w:right w:val="single" w:sz="4" w:space="0" w:color="auto"/>
            </w:tcBorders>
            <w:shd w:val="clear" w:color="auto" w:fill="auto"/>
            <w:noWrap/>
            <w:vAlign w:val="center"/>
            <w:hideMark/>
          </w:tcPr>
          <w:p w14:paraId="6E0B7CB8" w14:textId="77777777" w:rsidR="00AA6DBA" w:rsidRPr="00FA1FED" w:rsidRDefault="00AA6DBA" w:rsidP="00AA6DBA">
            <w:pPr>
              <w:pStyle w:val="1fffb"/>
              <w:rPr>
                <w:rFonts w:cs="Times New Roman"/>
              </w:rPr>
            </w:pPr>
            <w:r w:rsidRPr="00FA1FED">
              <w:rPr>
                <w:rFonts w:cs="Times New Roman"/>
              </w:rPr>
              <w:t>4,52</w:t>
            </w:r>
          </w:p>
        </w:tc>
      </w:tr>
      <w:tr w:rsidR="00AA6DBA" w:rsidRPr="00FA1FED" w14:paraId="58AE7D8D"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46ABE50" w14:textId="77777777" w:rsidR="00AA6DBA" w:rsidRPr="00FA1FED" w:rsidRDefault="00AA6DBA" w:rsidP="00AA6DBA">
            <w:pPr>
              <w:pStyle w:val="1fffb"/>
              <w:rPr>
                <w:rFonts w:cs="Times New Roman"/>
              </w:rPr>
            </w:pPr>
            <w:r w:rsidRPr="00FA1FED">
              <w:rPr>
                <w:rFonts w:cs="Times New Roman"/>
              </w:rPr>
              <w:lastRenderedPageBreak/>
              <w:t>Участок 3</w:t>
            </w:r>
          </w:p>
        </w:tc>
        <w:tc>
          <w:tcPr>
            <w:tcW w:w="1058" w:type="pct"/>
            <w:tcBorders>
              <w:top w:val="nil"/>
              <w:left w:val="nil"/>
              <w:bottom w:val="single" w:sz="4" w:space="0" w:color="auto"/>
              <w:right w:val="single" w:sz="4" w:space="0" w:color="auto"/>
            </w:tcBorders>
            <w:shd w:val="clear" w:color="auto" w:fill="auto"/>
            <w:noWrap/>
            <w:vAlign w:val="center"/>
            <w:hideMark/>
          </w:tcPr>
          <w:p w14:paraId="6E13F8FF"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F444B19"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4A01A651" w14:textId="77777777" w:rsidR="00AA6DBA" w:rsidRPr="00FA1FED" w:rsidRDefault="00AA6DBA" w:rsidP="00AA6DBA">
            <w:pPr>
              <w:pStyle w:val="1fffb"/>
              <w:rPr>
                <w:rFonts w:cs="Times New Roman"/>
              </w:rPr>
            </w:pPr>
            <w:r w:rsidRPr="00FA1FED">
              <w:rPr>
                <w:rFonts w:cs="Times New Roman"/>
              </w:rPr>
              <w:t>111</w:t>
            </w:r>
          </w:p>
        </w:tc>
        <w:tc>
          <w:tcPr>
            <w:tcW w:w="717" w:type="pct"/>
            <w:tcBorders>
              <w:top w:val="nil"/>
              <w:left w:val="nil"/>
              <w:bottom w:val="single" w:sz="4" w:space="0" w:color="auto"/>
              <w:right w:val="single" w:sz="4" w:space="0" w:color="auto"/>
            </w:tcBorders>
            <w:shd w:val="clear" w:color="auto" w:fill="auto"/>
            <w:noWrap/>
            <w:vAlign w:val="center"/>
            <w:hideMark/>
          </w:tcPr>
          <w:p w14:paraId="3C566005" w14:textId="77777777" w:rsidR="00AA6DBA" w:rsidRPr="00FA1FED" w:rsidRDefault="00AA6DBA" w:rsidP="00AA6DBA">
            <w:pPr>
              <w:pStyle w:val="1fffb"/>
              <w:rPr>
                <w:rFonts w:cs="Times New Roman"/>
              </w:rPr>
            </w:pPr>
            <w:r w:rsidRPr="00FA1FED">
              <w:rPr>
                <w:rFonts w:cs="Times New Roman"/>
              </w:rPr>
              <w:t>3,08</w:t>
            </w:r>
          </w:p>
        </w:tc>
      </w:tr>
      <w:tr w:rsidR="00AA6DBA" w:rsidRPr="00FA1FED" w14:paraId="2C3471AF"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9136CFB" w14:textId="77777777" w:rsidR="00AA6DBA" w:rsidRPr="00FA1FED" w:rsidRDefault="00AA6DBA" w:rsidP="00AA6DBA">
            <w:pPr>
              <w:pStyle w:val="1fffb"/>
              <w:rPr>
                <w:rFonts w:cs="Times New Roman"/>
              </w:rPr>
            </w:pPr>
            <w:r w:rsidRPr="00FA1FED">
              <w:rPr>
                <w:rFonts w:cs="Times New Roman"/>
              </w:rPr>
              <w:t>Участок 4</w:t>
            </w:r>
          </w:p>
        </w:tc>
        <w:tc>
          <w:tcPr>
            <w:tcW w:w="1058" w:type="pct"/>
            <w:tcBorders>
              <w:top w:val="nil"/>
              <w:left w:val="nil"/>
              <w:bottom w:val="single" w:sz="4" w:space="0" w:color="auto"/>
              <w:right w:val="single" w:sz="4" w:space="0" w:color="auto"/>
            </w:tcBorders>
            <w:shd w:val="clear" w:color="auto" w:fill="auto"/>
            <w:noWrap/>
            <w:vAlign w:val="center"/>
            <w:hideMark/>
          </w:tcPr>
          <w:p w14:paraId="39489C18"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3199266D"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5B63F80A" w14:textId="77777777" w:rsidR="00AA6DBA" w:rsidRPr="00FA1FED" w:rsidRDefault="00AA6DBA" w:rsidP="00AA6DBA">
            <w:pPr>
              <w:pStyle w:val="1fffb"/>
              <w:rPr>
                <w:rFonts w:cs="Times New Roman"/>
              </w:rPr>
            </w:pPr>
            <w:r w:rsidRPr="00FA1FED">
              <w:rPr>
                <w:rFonts w:cs="Times New Roman"/>
              </w:rPr>
              <w:t>49</w:t>
            </w:r>
          </w:p>
        </w:tc>
        <w:tc>
          <w:tcPr>
            <w:tcW w:w="717" w:type="pct"/>
            <w:tcBorders>
              <w:top w:val="nil"/>
              <w:left w:val="nil"/>
              <w:bottom w:val="single" w:sz="4" w:space="0" w:color="auto"/>
              <w:right w:val="single" w:sz="4" w:space="0" w:color="auto"/>
            </w:tcBorders>
            <w:shd w:val="clear" w:color="auto" w:fill="auto"/>
            <w:noWrap/>
            <w:vAlign w:val="center"/>
            <w:hideMark/>
          </w:tcPr>
          <w:p w14:paraId="252F8CAC" w14:textId="77777777" w:rsidR="00AA6DBA" w:rsidRPr="00FA1FED" w:rsidRDefault="00AA6DBA" w:rsidP="00AA6DBA">
            <w:pPr>
              <w:pStyle w:val="1fffb"/>
              <w:rPr>
                <w:rFonts w:cs="Times New Roman"/>
              </w:rPr>
            </w:pPr>
            <w:r w:rsidRPr="00FA1FED">
              <w:rPr>
                <w:rFonts w:cs="Times New Roman"/>
              </w:rPr>
              <w:t>1,36</w:t>
            </w:r>
          </w:p>
        </w:tc>
      </w:tr>
      <w:tr w:rsidR="00AA6DBA" w:rsidRPr="00FA1FED" w14:paraId="1C9722D6"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72FA2030" w14:textId="77777777" w:rsidR="00AA6DBA" w:rsidRPr="00FA1FED" w:rsidRDefault="00AA6DBA" w:rsidP="00AA6DBA">
            <w:pPr>
              <w:pStyle w:val="1fffb"/>
              <w:rPr>
                <w:rFonts w:cs="Times New Roman"/>
              </w:rPr>
            </w:pPr>
            <w:r w:rsidRPr="00FA1FED">
              <w:rPr>
                <w:rFonts w:cs="Times New Roman"/>
              </w:rPr>
              <w:t>Участок 5</w:t>
            </w:r>
          </w:p>
        </w:tc>
        <w:tc>
          <w:tcPr>
            <w:tcW w:w="1058" w:type="pct"/>
            <w:tcBorders>
              <w:top w:val="nil"/>
              <w:left w:val="nil"/>
              <w:bottom w:val="single" w:sz="4" w:space="0" w:color="auto"/>
              <w:right w:val="single" w:sz="4" w:space="0" w:color="auto"/>
            </w:tcBorders>
            <w:shd w:val="clear" w:color="auto" w:fill="auto"/>
            <w:noWrap/>
            <w:vAlign w:val="center"/>
            <w:hideMark/>
          </w:tcPr>
          <w:p w14:paraId="00B1B492"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3C690481"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23DE9CF0" w14:textId="77777777" w:rsidR="00AA6DBA" w:rsidRPr="00FA1FED" w:rsidRDefault="00AA6DBA" w:rsidP="00AA6DBA">
            <w:pPr>
              <w:pStyle w:val="1fffb"/>
              <w:rPr>
                <w:rFonts w:cs="Times New Roman"/>
              </w:rPr>
            </w:pPr>
            <w:r w:rsidRPr="00FA1FED">
              <w:rPr>
                <w:rFonts w:cs="Times New Roman"/>
              </w:rPr>
              <w:t>116</w:t>
            </w:r>
          </w:p>
        </w:tc>
        <w:tc>
          <w:tcPr>
            <w:tcW w:w="717" w:type="pct"/>
            <w:tcBorders>
              <w:top w:val="nil"/>
              <w:left w:val="nil"/>
              <w:bottom w:val="single" w:sz="4" w:space="0" w:color="auto"/>
              <w:right w:val="single" w:sz="4" w:space="0" w:color="auto"/>
            </w:tcBorders>
            <w:shd w:val="clear" w:color="auto" w:fill="auto"/>
            <w:noWrap/>
            <w:vAlign w:val="center"/>
            <w:hideMark/>
          </w:tcPr>
          <w:p w14:paraId="2E375A7C" w14:textId="77777777" w:rsidR="00AA6DBA" w:rsidRPr="00FA1FED" w:rsidRDefault="00AA6DBA" w:rsidP="00AA6DBA">
            <w:pPr>
              <w:pStyle w:val="1fffb"/>
              <w:rPr>
                <w:rFonts w:cs="Times New Roman"/>
              </w:rPr>
            </w:pPr>
            <w:r w:rsidRPr="00FA1FED">
              <w:rPr>
                <w:rFonts w:cs="Times New Roman"/>
              </w:rPr>
              <w:t>3,22</w:t>
            </w:r>
          </w:p>
        </w:tc>
      </w:tr>
      <w:tr w:rsidR="00AA6DBA" w:rsidRPr="00FA1FED" w14:paraId="3EA482A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D2032C6" w14:textId="77777777" w:rsidR="00AA6DBA" w:rsidRPr="00FA1FED" w:rsidRDefault="00AA6DBA" w:rsidP="00AA6DBA">
            <w:pPr>
              <w:pStyle w:val="1fffb"/>
              <w:rPr>
                <w:rFonts w:cs="Times New Roman"/>
              </w:rPr>
            </w:pPr>
            <w:r w:rsidRPr="00FA1FED">
              <w:rPr>
                <w:rFonts w:cs="Times New Roman"/>
              </w:rPr>
              <w:t>Участок 6</w:t>
            </w:r>
          </w:p>
        </w:tc>
        <w:tc>
          <w:tcPr>
            <w:tcW w:w="1058" w:type="pct"/>
            <w:tcBorders>
              <w:top w:val="nil"/>
              <w:left w:val="nil"/>
              <w:bottom w:val="single" w:sz="4" w:space="0" w:color="auto"/>
              <w:right w:val="single" w:sz="4" w:space="0" w:color="auto"/>
            </w:tcBorders>
            <w:shd w:val="clear" w:color="auto" w:fill="auto"/>
            <w:noWrap/>
            <w:vAlign w:val="center"/>
            <w:hideMark/>
          </w:tcPr>
          <w:p w14:paraId="0748B744"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BAB5D62"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482A3C7D" w14:textId="77777777"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14:paraId="175F509E" w14:textId="77777777" w:rsidR="00AA6DBA" w:rsidRPr="00FA1FED" w:rsidRDefault="00AA6DBA" w:rsidP="00AA6DBA">
            <w:pPr>
              <w:pStyle w:val="1fffb"/>
              <w:rPr>
                <w:rFonts w:cs="Times New Roman"/>
              </w:rPr>
            </w:pPr>
            <w:r w:rsidRPr="00FA1FED">
              <w:rPr>
                <w:rFonts w:cs="Times New Roman"/>
              </w:rPr>
              <w:t>0,33</w:t>
            </w:r>
          </w:p>
        </w:tc>
      </w:tr>
      <w:tr w:rsidR="00AA6DBA" w:rsidRPr="00FA1FED" w14:paraId="7C2DF2B9"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8345465" w14:textId="77777777" w:rsidR="00AA6DBA" w:rsidRPr="00FA1FED" w:rsidRDefault="00AA6DBA" w:rsidP="00AA6DBA">
            <w:pPr>
              <w:pStyle w:val="1fffb"/>
              <w:rPr>
                <w:rFonts w:cs="Times New Roman"/>
              </w:rPr>
            </w:pPr>
            <w:r w:rsidRPr="00FA1FED">
              <w:rPr>
                <w:rFonts w:cs="Times New Roman"/>
              </w:rPr>
              <w:t>Участок 7</w:t>
            </w:r>
          </w:p>
        </w:tc>
        <w:tc>
          <w:tcPr>
            <w:tcW w:w="1058" w:type="pct"/>
            <w:tcBorders>
              <w:top w:val="nil"/>
              <w:left w:val="nil"/>
              <w:bottom w:val="single" w:sz="4" w:space="0" w:color="auto"/>
              <w:right w:val="single" w:sz="4" w:space="0" w:color="auto"/>
            </w:tcBorders>
            <w:shd w:val="clear" w:color="auto" w:fill="auto"/>
            <w:noWrap/>
            <w:vAlign w:val="center"/>
            <w:hideMark/>
          </w:tcPr>
          <w:p w14:paraId="1A9694D7" w14:textId="77777777" w:rsidR="00AA6DBA" w:rsidRPr="00FA1FED" w:rsidRDefault="00AA6DBA" w:rsidP="00AA6DBA">
            <w:pPr>
              <w:pStyle w:val="1fffb"/>
              <w:rPr>
                <w:rFonts w:cs="Times New Roman"/>
              </w:rPr>
            </w:pPr>
            <w:r w:rsidRPr="00FA1FED">
              <w:rPr>
                <w:rFonts w:cs="Times New Roman"/>
              </w:rPr>
              <w:t>150</w:t>
            </w:r>
          </w:p>
        </w:tc>
        <w:tc>
          <w:tcPr>
            <w:tcW w:w="1022" w:type="pct"/>
            <w:tcBorders>
              <w:top w:val="nil"/>
              <w:left w:val="nil"/>
              <w:bottom w:val="single" w:sz="4" w:space="0" w:color="auto"/>
              <w:right w:val="single" w:sz="4" w:space="0" w:color="auto"/>
            </w:tcBorders>
            <w:shd w:val="clear" w:color="auto" w:fill="auto"/>
            <w:noWrap/>
            <w:vAlign w:val="center"/>
            <w:hideMark/>
          </w:tcPr>
          <w:p w14:paraId="1DD8B008" w14:textId="77777777" w:rsidR="00AA6DBA" w:rsidRPr="00FA1FED" w:rsidRDefault="00AA6DBA" w:rsidP="00AA6DBA">
            <w:pPr>
              <w:pStyle w:val="1fffb"/>
              <w:rPr>
                <w:rFonts w:cs="Times New Roman"/>
              </w:rPr>
            </w:pPr>
            <w:r w:rsidRPr="00FA1FED">
              <w:rPr>
                <w:rFonts w:cs="Times New Roman"/>
              </w:rPr>
              <w:t>0,0156</w:t>
            </w:r>
          </w:p>
        </w:tc>
        <w:tc>
          <w:tcPr>
            <w:tcW w:w="1132" w:type="pct"/>
            <w:tcBorders>
              <w:top w:val="nil"/>
              <w:left w:val="nil"/>
              <w:bottom w:val="single" w:sz="4" w:space="0" w:color="auto"/>
              <w:right w:val="single" w:sz="4" w:space="0" w:color="auto"/>
            </w:tcBorders>
            <w:shd w:val="clear" w:color="auto" w:fill="auto"/>
            <w:noWrap/>
            <w:vAlign w:val="center"/>
            <w:hideMark/>
          </w:tcPr>
          <w:p w14:paraId="1CE5F807" w14:textId="77777777" w:rsidR="00AA6DBA" w:rsidRPr="00FA1FED" w:rsidRDefault="00AA6DBA" w:rsidP="00AA6DBA">
            <w:pPr>
              <w:pStyle w:val="1fffb"/>
              <w:rPr>
                <w:rFonts w:cs="Times New Roman"/>
              </w:rPr>
            </w:pPr>
            <w:r w:rsidRPr="00FA1FED">
              <w:rPr>
                <w:rFonts w:cs="Times New Roman"/>
              </w:rPr>
              <w:t>58</w:t>
            </w:r>
          </w:p>
        </w:tc>
        <w:tc>
          <w:tcPr>
            <w:tcW w:w="717" w:type="pct"/>
            <w:tcBorders>
              <w:top w:val="nil"/>
              <w:left w:val="nil"/>
              <w:bottom w:val="single" w:sz="4" w:space="0" w:color="auto"/>
              <w:right w:val="single" w:sz="4" w:space="0" w:color="auto"/>
            </w:tcBorders>
            <w:shd w:val="clear" w:color="auto" w:fill="auto"/>
            <w:noWrap/>
            <w:vAlign w:val="center"/>
            <w:hideMark/>
          </w:tcPr>
          <w:p w14:paraId="3D68E535" w14:textId="77777777" w:rsidR="00AA6DBA" w:rsidRPr="00FA1FED" w:rsidRDefault="00AA6DBA" w:rsidP="00AA6DBA">
            <w:pPr>
              <w:pStyle w:val="1fffb"/>
              <w:rPr>
                <w:rFonts w:cs="Times New Roman"/>
              </w:rPr>
            </w:pPr>
            <w:r w:rsidRPr="00FA1FED">
              <w:rPr>
                <w:rFonts w:cs="Times New Roman"/>
              </w:rPr>
              <w:t>0,91</w:t>
            </w:r>
          </w:p>
        </w:tc>
      </w:tr>
      <w:tr w:rsidR="00AA6DBA" w:rsidRPr="00FA1FED" w14:paraId="2F1E0A8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9C5A68F" w14:textId="77777777" w:rsidR="00AA6DBA" w:rsidRPr="00FA1FED" w:rsidRDefault="00AA6DBA" w:rsidP="00AA6DBA">
            <w:pPr>
              <w:pStyle w:val="1fffb"/>
              <w:rPr>
                <w:rFonts w:cs="Times New Roman"/>
              </w:rPr>
            </w:pPr>
            <w:r w:rsidRPr="00FA1FED">
              <w:rPr>
                <w:rFonts w:cs="Times New Roman"/>
              </w:rPr>
              <w:t>Участок 8</w:t>
            </w:r>
          </w:p>
        </w:tc>
        <w:tc>
          <w:tcPr>
            <w:tcW w:w="1058" w:type="pct"/>
            <w:tcBorders>
              <w:top w:val="nil"/>
              <w:left w:val="nil"/>
              <w:bottom w:val="single" w:sz="4" w:space="0" w:color="auto"/>
              <w:right w:val="single" w:sz="4" w:space="0" w:color="auto"/>
            </w:tcBorders>
            <w:shd w:val="clear" w:color="auto" w:fill="auto"/>
            <w:noWrap/>
            <w:vAlign w:val="center"/>
            <w:hideMark/>
          </w:tcPr>
          <w:p w14:paraId="7E937F75" w14:textId="77777777" w:rsidR="00AA6DBA" w:rsidRPr="00FA1FED" w:rsidRDefault="00AA6DBA" w:rsidP="00AA6DBA">
            <w:pPr>
              <w:pStyle w:val="1fffb"/>
              <w:rPr>
                <w:rFonts w:cs="Times New Roman"/>
              </w:rPr>
            </w:pPr>
            <w:r w:rsidRPr="00FA1FED">
              <w:rPr>
                <w:rFonts w:cs="Times New Roman"/>
              </w:rPr>
              <w:t>125</w:t>
            </w:r>
          </w:p>
        </w:tc>
        <w:tc>
          <w:tcPr>
            <w:tcW w:w="1022" w:type="pct"/>
            <w:tcBorders>
              <w:top w:val="nil"/>
              <w:left w:val="nil"/>
              <w:bottom w:val="single" w:sz="4" w:space="0" w:color="auto"/>
              <w:right w:val="single" w:sz="4" w:space="0" w:color="auto"/>
            </w:tcBorders>
            <w:shd w:val="clear" w:color="auto" w:fill="auto"/>
            <w:noWrap/>
            <w:vAlign w:val="center"/>
            <w:hideMark/>
          </w:tcPr>
          <w:p w14:paraId="7B8D9E97" w14:textId="77777777" w:rsidR="00AA6DBA" w:rsidRPr="00FA1FED" w:rsidRDefault="00AA6DBA" w:rsidP="00AA6DBA">
            <w:pPr>
              <w:pStyle w:val="1fffb"/>
              <w:rPr>
                <w:rFonts w:cs="Times New Roman"/>
              </w:rPr>
            </w:pPr>
            <w:r w:rsidRPr="00FA1FED">
              <w:rPr>
                <w:rFonts w:cs="Times New Roman"/>
              </w:rPr>
              <w:t>0,0106</w:t>
            </w:r>
          </w:p>
        </w:tc>
        <w:tc>
          <w:tcPr>
            <w:tcW w:w="1132" w:type="pct"/>
            <w:tcBorders>
              <w:top w:val="nil"/>
              <w:left w:val="nil"/>
              <w:bottom w:val="single" w:sz="4" w:space="0" w:color="auto"/>
              <w:right w:val="single" w:sz="4" w:space="0" w:color="auto"/>
            </w:tcBorders>
            <w:shd w:val="clear" w:color="auto" w:fill="auto"/>
            <w:noWrap/>
            <w:vAlign w:val="center"/>
            <w:hideMark/>
          </w:tcPr>
          <w:p w14:paraId="030A0710" w14:textId="77777777" w:rsidR="00AA6DBA" w:rsidRPr="00FA1FED" w:rsidRDefault="00AA6DBA" w:rsidP="00AA6DBA">
            <w:pPr>
              <w:pStyle w:val="1fffb"/>
              <w:rPr>
                <w:rFonts w:cs="Times New Roman"/>
              </w:rPr>
            </w:pPr>
            <w:r w:rsidRPr="00FA1FED">
              <w:rPr>
                <w:rFonts w:cs="Times New Roman"/>
              </w:rPr>
              <w:t>50</w:t>
            </w:r>
          </w:p>
        </w:tc>
        <w:tc>
          <w:tcPr>
            <w:tcW w:w="717" w:type="pct"/>
            <w:tcBorders>
              <w:top w:val="nil"/>
              <w:left w:val="nil"/>
              <w:bottom w:val="single" w:sz="4" w:space="0" w:color="auto"/>
              <w:right w:val="single" w:sz="4" w:space="0" w:color="auto"/>
            </w:tcBorders>
            <w:shd w:val="clear" w:color="auto" w:fill="auto"/>
            <w:noWrap/>
            <w:vAlign w:val="center"/>
            <w:hideMark/>
          </w:tcPr>
          <w:p w14:paraId="32BD9C32" w14:textId="77777777" w:rsidR="00AA6DBA" w:rsidRPr="00FA1FED" w:rsidRDefault="00AA6DBA" w:rsidP="00AA6DBA">
            <w:pPr>
              <w:pStyle w:val="1fffb"/>
              <w:rPr>
                <w:rFonts w:cs="Times New Roman"/>
              </w:rPr>
            </w:pPr>
            <w:r w:rsidRPr="00FA1FED">
              <w:rPr>
                <w:rFonts w:cs="Times New Roman"/>
              </w:rPr>
              <w:t>0,53</w:t>
            </w:r>
          </w:p>
        </w:tc>
      </w:tr>
      <w:tr w:rsidR="00AA6DBA" w:rsidRPr="00FA1FED" w14:paraId="0CC679CA"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2E8697CA" w14:textId="77777777" w:rsidR="00AA6DBA" w:rsidRPr="00FA1FED" w:rsidRDefault="00AA6DBA" w:rsidP="00AA6DBA">
            <w:pPr>
              <w:pStyle w:val="1fffb"/>
              <w:rPr>
                <w:rFonts w:cs="Times New Roman"/>
              </w:rPr>
            </w:pPr>
            <w:r w:rsidRPr="00FA1FED">
              <w:rPr>
                <w:rFonts w:cs="Times New Roman"/>
              </w:rPr>
              <w:t>Участок 9</w:t>
            </w:r>
          </w:p>
        </w:tc>
        <w:tc>
          <w:tcPr>
            <w:tcW w:w="1058" w:type="pct"/>
            <w:tcBorders>
              <w:top w:val="nil"/>
              <w:left w:val="nil"/>
              <w:bottom w:val="single" w:sz="4" w:space="0" w:color="auto"/>
              <w:right w:val="single" w:sz="4" w:space="0" w:color="auto"/>
            </w:tcBorders>
            <w:shd w:val="clear" w:color="auto" w:fill="auto"/>
            <w:noWrap/>
            <w:vAlign w:val="center"/>
            <w:hideMark/>
          </w:tcPr>
          <w:p w14:paraId="7C79E371"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6B1755B1"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793F5A03" w14:textId="77777777" w:rsidR="00AA6DBA" w:rsidRPr="00FA1FED" w:rsidRDefault="00AA6DBA" w:rsidP="00AA6DBA">
            <w:pPr>
              <w:pStyle w:val="1fffb"/>
              <w:rPr>
                <w:rFonts w:cs="Times New Roman"/>
              </w:rPr>
            </w:pPr>
            <w:r w:rsidRPr="00FA1FED">
              <w:rPr>
                <w:rFonts w:cs="Times New Roman"/>
              </w:rPr>
              <w:t>117</w:t>
            </w:r>
          </w:p>
        </w:tc>
        <w:tc>
          <w:tcPr>
            <w:tcW w:w="717" w:type="pct"/>
            <w:tcBorders>
              <w:top w:val="nil"/>
              <w:left w:val="nil"/>
              <w:bottom w:val="single" w:sz="4" w:space="0" w:color="auto"/>
              <w:right w:val="single" w:sz="4" w:space="0" w:color="auto"/>
            </w:tcBorders>
            <w:shd w:val="clear" w:color="auto" w:fill="auto"/>
            <w:noWrap/>
            <w:vAlign w:val="center"/>
            <w:hideMark/>
          </w:tcPr>
          <w:p w14:paraId="0E6D28E4" w14:textId="77777777" w:rsidR="00AA6DBA" w:rsidRPr="00FA1FED" w:rsidRDefault="00AA6DBA" w:rsidP="00AA6DBA">
            <w:pPr>
              <w:pStyle w:val="1fffb"/>
              <w:rPr>
                <w:rFonts w:cs="Times New Roman"/>
              </w:rPr>
            </w:pPr>
            <w:r w:rsidRPr="00FA1FED">
              <w:rPr>
                <w:rFonts w:cs="Times New Roman"/>
              </w:rPr>
              <w:t>0,76</w:t>
            </w:r>
          </w:p>
        </w:tc>
      </w:tr>
      <w:tr w:rsidR="00AA6DBA" w:rsidRPr="00FA1FED" w14:paraId="6DEB8E0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53AEE62" w14:textId="77777777" w:rsidR="00AA6DBA" w:rsidRPr="00FA1FED" w:rsidRDefault="00AA6DBA" w:rsidP="00AA6DBA">
            <w:pPr>
              <w:pStyle w:val="1fffb"/>
              <w:rPr>
                <w:rFonts w:cs="Times New Roman"/>
              </w:rPr>
            </w:pPr>
            <w:r w:rsidRPr="00FA1FED">
              <w:rPr>
                <w:rFonts w:cs="Times New Roman"/>
              </w:rPr>
              <w:t>Участок 10</w:t>
            </w:r>
          </w:p>
        </w:tc>
        <w:tc>
          <w:tcPr>
            <w:tcW w:w="1058" w:type="pct"/>
            <w:tcBorders>
              <w:top w:val="nil"/>
              <w:left w:val="nil"/>
              <w:bottom w:val="single" w:sz="4" w:space="0" w:color="auto"/>
              <w:right w:val="single" w:sz="4" w:space="0" w:color="auto"/>
            </w:tcBorders>
            <w:shd w:val="clear" w:color="auto" w:fill="auto"/>
            <w:noWrap/>
            <w:vAlign w:val="center"/>
            <w:hideMark/>
          </w:tcPr>
          <w:p w14:paraId="30D801B1"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69C59FD7"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5D91F251" w14:textId="77777777" w:rsidR="00AA6DBA" w:rsidRPr="00FA1FED" w:rsidRDefault="00AA6DBA" w:rsidP="00AA6DBA">
            <w:pPr>
              <w:pStyle w:val="1fffb"/>
              <w:rPr>
                <w:rFonts w:cs="Times New Roman"/>
              </w:rPr>
            </w:pPr>
            <w:r w:rsidRPr="00FA1FED">
              <w:rPr>
                <w:rFonts w:cs="Times New Roman"/>
              </w:rPr>
              <w:t>78</w:t>
            </w:r>
          </w:p>
        </w:tc>
        <w:tc>
          <w:tcPr>
            <w:tcW w:w="717" w:type="pct"/>
            <w:tcBorders>
              <w:top w:val="nil"/>
              <w:left w:val="nil"/>
              <w:bottom w:val="single" w:sz="4" w:space="0" w:color="auto"/>
              <w:right w:val="single" w:sz="4" w:space="0" w:color="auto"/>
            </w:tcBorders>
            <w:shd w:val="clear" w:color="auto" w:fill="auto"/>
            <w:noWrap/>
            <w:vAlign w:val="center"/>
            <w:hideMark/>
          </w:tcPr>
          <w:p w14:paraId="4309E6E4" w14:textId="77777777" w:rsidR="00AA6DBA" w:rsidRPr="00FA1FED" w:rsidRDefault="00AA6DBA" w:rsidP="00AA6DBA">
            <w:pPr>
              <w:pStyle w:val="1fffb"/>
              <w:rPr>
                <w:rFonts w:cs="Times New Roman"/>
              </w:rPr>
            </w:pPr>
            <w:r w:rsidRPr="00FA1FED">
              <w:rPr>
                <w:rFonts w:cs="Times New Roman"/>
              </w:rPr>
              <w:t>0,51</w:t>
            </w:r>
          </w:p>
        </w:tc>
      </w:tr>
      <w:tr w:rsidR="00AA6DBA" w:rsidRPr="00FA1FED" w14:paraId="16083F8D"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0B443D1" w14:textId="77777777" w:rsidR="00AA6DBA" w:rsidRPr="00FA1FED" w:rsidRDefault="00AA6DBA" w:rsidP="00AA6DBA">
            <w:pPr>
              <w:pStyle w:val="1fffb"/>
              <w:rPr>
                <w:rFonts w:cs="Times New Roman"/>
              </w:rPr>
            </w:pPr>
            <w:r w:rsidRPr="00FA1FED">
              <w:rPr>
                <w:rFonts w:cs="Times New Roman"/>
              </w:rPr>
              <w:t>Участок 11</w:t>
            </w:r>
          </w:p>
        </w:tc>
        <w:tc>
          <w:tcPr>
            <w:tcW w:w="1058" w:type="pct"/>
            <w:tcBorders>
              <w:top w:val="nil"/>
              <w:left w:val="nil"/>
              <w:bottom w:val="single" w:sz="4" w:space="0" w:color="auto"/>
              <w:right w:val="single" w:sz="4" w:space="0" w:color="auto"/>
            </w:tcBorders>
            <w:shd w:val="clear" w:color="auto" w:fill="auto"/>
            <w:noWrap/>
            <w:vAlign w:val="center"/>
            <w:hideMark/>
          </w:tcPr>
          <w:p w14:paraId="1E9A4EEB"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20D2445F"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3D95BBED" w14:textId="77777777" w:rsidR="00AA6DBA" w:rsidRPr="00FA1FED" w:rsidRDefault="00AA6DBA" w:rsidP="00AA6DBA">
            <w:pPr>
              <w:pStyle w:val="1fffb"/>
              <w:rPr>
                <w:rFonts w:cs="Times New Roman"/>
              </w:rPr>
            </w:pPr>
            <w:r w:rsidRPr="00FA1FED">
              <w:rPr>
                <w:rFonts w:cs="Times New Roman"/>
              </w:rPr>
              <w:t>46</w:t>
            </w:r>
          </w:p>
        </w:tc>
        <w:tc>
          <w:tcPr>
            <w:tcW w:w="717" w:type="pct"/>
            <w:tcBorders>
              <w:top w:val="nil"/>
              <w:left w:val="nil"/>
              <w:bottom w:val="single" w:sz="4" w:space="0" w:color="auto"/>
              <w:right w:val="single" w:sz="4" w:space="0" w:color="auto"/>
            </w:tcBorders>
            <w:shd w:val="clear" w:color="auto" w:fill="auto"/>
            <w:noWrap/>
            <w:vAlign w:val="center"/>
            <w:hideMark/>
          </w:tcPr>
          <w:p w14:paraId="34575943" w14:textId="77777777" w:rsidR="00AA6DBA" w:rsidRPr="00FA1FED" w:rsidRDefault="00AA6DBA" w:rsidP="00AA6DBA">
            <w:pPr>
              <w:pStyle w:val="1fffb"/>
              <w:rPr>
                <w:rFonts w:cs="Times New Roman"/>
              </w:rPr>
            </w:pPr>
            <w:r w:rsidRPr="00FA1FED">
              <w:rPr>
                <w:rFonts w:cs="Times New Roman"/>
              </w:rPr>
              <w:t>0,30</w:t>
            </w:r>
          </w:p>
        </w:tc>
      </w:tr>
      <w:tr w:rsidR="00AA6DBA" w:rsidRPr="00FA1FED" w14:paraId="3BDFCADE"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57AC064" w14:textId="77777777" w:rsidR="00AA6DBA" w:rsidRPr="00FA1FED" w:rsidRDefault="00AA6DBA" w:rsidP="00AA6DBA">
            <w:pPr>
              <w:pStyle w:val="1fffb"/>
              <w:rPr>
                <w:rFonts w:cs="Times New Roman"/>
              </w:rPr>
            </w:pPr>
            <w:r w:rsidRPr="00FA1FED">
              <w:rPr>
                <w:rFonts w:cs="Times New Roman"/>
              </w:rPr>
              <w:t>Участок 12</w:t>
            </w:r>
          </w:p>
        </w:tc>
        <w:tc>
          <w:tcPr>
            <w:tcW w:w="1058" w:type="pct"/>
            <w:tcBorders>
              <w:top w:val="nil"/>
              <w:left w:val="nil"/>
              <w:bottom w:val="single" w:sz="4" w:space="0" w:color="auto"/>
              <w:right w:val="single" w:sz="4" w:space="0" w:color="auto"/>
            </w:tcBorders>
            <w:shd w:val="clear" w:color="auto" w:fill="auto"/>
            <w:noWrap/>
            <w:vAlign w:val="center"/>
            <w:hideMark/>
          </w:tcPr>
          <w:p w14:paraId="613390B2"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1242EABD"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2C34019E" w14:textId="77777777" w:rsidR="00AA6DBA" w:rsidRPr="00FA1FED" w:rsidRDefault="00AA6DBA" w:rsidP="00AA6DBA">
            <w:pPr>
              <w:pStyle w:val="1fffb"/>
              <w:rPr>
                <w:rFonts w:cs="Times New Roman"/>
              </w:rPr>
            </w:pPr>
            <w:r w:rsidRPr="00FA1FED">
              <w:rPr>
                <w:rFonts w:cs="Times New Roman"/>
              </w:rPr>
              <w:t>26</w:t>
            </w:r>
          </w:p>
        </w:tc>
        <w:tc>
          <w:tcPr>
            <w:tcW w:w="717" w:type="pct"/>
            <w:tcBorders>
              <w:top w:val="nil"/>
              <w:left w:val="nil"/>
              <w:bottom w:val="single" w:sz="4" w:space="0" w:color="auto"/>
              <w:right w:val="single" w:sz="4" w:space="0" w:color="auto"/>
            </w:tcBorders>
            <w:shd w:val="clear" w:color="auto" w:fill="auto"/>
            <w:noWrap/>
            <w:vAlign w:val="center"/>
            <w:hideMark/>
          </w:tcPr>
          <w:p w14:paraId="622EE3A3" w14:textId="77777777" w:rsidR="00AA6DBA" w:rsidRPr="00FA1FED" w:rsidRDefault="00AA6DBA" w:rsidP="00AA6DBA">
            <w:pPr>
              <w:pStyle w:val="1fffb"/>
              <w:rPr>
                <w:rFonts w:cs="Times New Roman"/>
              </w:rPr>
            </w:pPr>
            <w:r w:rsidRPr="00FA1FED">
              <w:rPr>
                <w:rFonts w:cs="Times New Roman"/>
              </w:rPr>
              <w:t>0,11</w:t>
            </w:r>
          </w:p>
        </w:tc>
      </w:tr>
      <w:tr w:rsidR="00AA6DBA" w:rsidRPr="00FA1FED" w14:paraId="6B3A5206"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3767AA5" w14:textId="77777777" w:rsidR="00AA6DBA" w:rsidRPr="00FA1FED" w:rsidRDefault="00AA6DBA" w:rsidP="00AA6DBA">
            <w:pPr>
              <w:pStyle w:val="1fffb"/>
              <w:rPr>
                <w:rFonts w:cs="Times New Roman"/>
              </w:rPr>
            </w:pPr>
            <w:r w:rsidRPr="00FA1FED">
              <w:rPr>
                <w:rFonts w:cs="Times New Roman"/>
              </w:rPr>
              <w:t>Участок 13</w:t>
            </w:r>
          </w:p>
        </w:tc>
        <w:tc>
          <w:tcPr>
            <w:tcW w:w="1058" w:type="pct"/>
            <w:tcBorders>
              <w:top w:val="nil"/>
              <w:left w:val="nil"/>
              <w:bottom w:val="single" w:sz="4" w:space="0" w:color="auto"/>
              <w:right w:val="single" w:sz="4" w:space="0" w:color="auto"/>
            </w:tcBorders>
            <w:shd w:val="clear" w:color="auto" w:fill="auto"/>
            <w:noWrap/>
            <w:vAlign w:val="center"/>
            <w:hideMark/>
          </w:tcPr>
          <w:p w14:paraId="434BD72B"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4F8A748C"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0DA5F63B" w14:textId="77777777" w:rsidR="00AA6DBA" w:rsidRPr="00FA1FED" w:rsidRDefault="00AA6DBA" w:rsidP="00AA6DBA">
            <w:pPr>
              <w:pStyle w:val="1fffb"/>
              <w:rPr>
                <w:rFonts w:cs="Times New Roman"/>
              </w:rPr>
            </w:pPr>
            <w:r w:rsidRPr="00FA1FED">
              <w:rPr>
                <w:rFonts w:cs="Times New Roman"/>
              </w:rPr>
              <w:t>34</w:t>
            </w:r>
          </w:p>
        </w:tc>
        <w:tc>
          <w:tcPr>
            <w:tcW w:w="717" w:type="pct"/>
            <w:tcBorders>
              <w:top w:val="nil"/>
              <w:left w:val="nil"/>
              <w:bottom w:val="single" w:sz="4" w:space="0" w:color="auto"/>
              <w:right w:val="single" w:sz="4" w:space="0" w:color="auto"/>
            </w:tcBorders>
            <w:shd w:val="clear" w:color="auto" w:fill="auto"/>
            <w:noWrap/>
            <w:vAlign w:val="center"/>
            <w:hideMark/>
          </w:tcPr>
          <w:p w14:paraId="32E3E0F8" w14:textId="77777777" w:rsidR="00AA6DBA" w:rsidRPr="00FA1FED" w:rsidRDefault="00AA6DBA" w:rsidP="00AA6DBA">
            <w:pPr>
              <w:pStyle w:val="1fffb"/>
              <w:rPr>
                <w:rFonts w:cs="Times New Roman"/>
              </w:rPr>
            </w:pPr>
            <w:r w:rsidRPr="00FA1FED">
              <w:rPr>
                <w:rFonts w:cs="Times New Roman"/>
              </w:rPr>
              <w:t>0,05</w:t>
            </w:r>
          </w:p>
        </w:tc>
      </w:tr>
      <w:tr w:rsidR="00AA6DBA" w:rsidRPr="00FA1FED" w14:paraId="13256D0B"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7699868" w14:textId="77777777" w:rsidR="00AA6DBA" w:rsidRPr="00FA1FED" w:rsidRDefault="00AA6DBA" w:rsidP="00AA6DBA">
            <w:pPr>
              <w:pStyle w:val="1fffb"/>
              <w:rPr>
                <w:rFonts w:cs="Times New Roman"/>
              </w:rPr>
            </w:pPr>
            <w:r w:rsidRPr="00FA1FED">
              <w:rPr>
                <w:rFonts w:cs="Times New Roman"/>
              </w:rPr>
              <w:t>Участок 14</w:t>
            </w:r>
          </w:p>
        </w:tc>
        <w:tc>
          <w:tcPr>
            <w:tcW w:w="1058" w:type="pct"/>
            <w:tcBorders>
              <w:top w:val="nil"/>
              <w:left w:val="nil"/>
              <w:bottom w:val="single" w:sz="4" w:space="0" w:color="auto"/>
              <w:right w:val="single" w:sz="4" w:space="0" w:color="auto"/>
            </w:tcBorders>
            <w:shd w:val="clear" w:color="auto" w:fill="auto"/>
            <w:noWrap/>
            <w:vAlign w:val="center"/>
            <w:hideMark/>
          </w:tcPr>
          <w:p w14:paraId="69089ABB"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0A24E6AE"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44B26685" w14:textId="77777777" w:rsidR="00AA6DBA" w:rsidRPr="00FA1FED" w:rsidRDefault="00AA6DBA" w:rsidP="00AA6DBA">
            <w:pPr>
              <w:pStyle w:val="1fffb"/>
              <w:rPr>
                <w:rFonts w:cs="Times New Roman"/>
              </w:rPr>
            </w:pPr>
            <w:r w:rsidRPr="00FA1FED">
              <w:rPr>
                <w:rFonts w:cs="Times New Roman"/>
              </w:rPr>
              <w:t>27</w:t>
            </w:r>
          </w:p>
        </w:tc>
        <w:tc>
          <w:tcPr>
            <w:tcW w:w="717" w:type="pct"/>
            <w:tcBorders>
              <w:top w:val="nil"/>
              <w:left w:val="nil"/>
              <w:bottom w:val="single" w:sz="4" w:space="0" w:color="auto"/>
              <w:right w:val="single" w:sz="4" w:space="0" w:color="auto"/>
            </w:tcBorders>
            <w:shd w:val="clear" w:color="auto" w:fill="auto"/>
            <w:noWrap/>
            <w:vAlign w:val="center"/>
            <w:hideMark/>
          </w:tcPr>
          <w:p w14:paraId="0B13D6D5" w14:textId="77777777" w:rsidR="00AA6DBA" w:rsidRPr="00FA1FED" w:rsidRDefault="00AA6DBA" w:rsidP="00AA6DBA">
            <w:pPr>
              <w:pStyle w:val="1fffb"/>
              <w:rPr>
                <w:rFonts w:cs="Times New Roman"/>
              </w:rPr>
            </w:pPr>
            <w:r w:rsidRPr="00FA1FED">
              <w:rPr>
                <w:rFonts w:cs="Times New Roman"/>
              </w:rPr>
              <w:t>0,04</w:t>
            </w:r>
          </w:p>
        </w:tc>
      </w:tr>
      <w:tr w:rsidR="00AA6DBA" w:rsidRPr="00FA1FED" w14:paraId="01370AF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DD4F34C" w14:textId="77777777" w:rsidR="00AA6DBA" w:rsidRPr="00FA1FED" w:rsidRDefault="00AA6DBA" w:rsidP="00AA6DBA">
            <w:pPr>
              <w:pStyle w:val="1fffb"/>
              <w:rPr>
                <w:rFonts w:cs="Times New Roman"/>
              </w:rPr>
            </w:pPr>
            <w:r w:rsidRPr="00FA1FED">
              <w:rPr>
                <w:rFonts w:cs="Times New Roman"/>
              </w:rPr>
              <w:t>Участок 15</w:t>
            </w:r>
          </w:p>
        </w:tc>
        <w:tc>
          <w:tcPr>
            <w:tcW w:w="1058" w:type="pct"/>
            <w:tcBorders>
              <w:top w:val="nil"/>
              <w:left w:val="nil"/>
              <w:bottom w:val="single" w:sz="4" w:space="0" w:color="auto"/>
              <w:right w:val="single" w:sz="4" w:space="0" w:color="auto"/>
            </w:tcBorders>
            <w:shd w:val="clear" w:color="auto" w:fill="auto"/>
            <w:noWrap/>
            <w:vAlign w:val="center"/>
            <w:hideMark/>
          </w:tcPr>
          <w:p w14:paraId="0D867C36"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7B57CFAC"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72C6F231" w14:textId="77777777" w:rsidR="00AA6DBA" w:rsidRPr="00FA1FED" w:rsidRDefault="00AA6DBA" w:rsidP="00AA6DBA">
            <w:pPr>
              <w:pStyle w:val="1fffb"/>
              <w:rPr>
                <w:rFonts w:cs="Times New Roman"/>
              </w:rPr>
            </w:pPr>
            <w:r w:rsidRPr="00FA1FED">
              <w:rPr>
                <w:rFonts w:cs="Times New Roman"/>
              </w:rPr>
              <w:t>8</w:t>
            </w:r>
          </w:p>
        </w:tc>
        <w:tc>
          <w:tcPr>
            <w:tcW w:w="717" w:type="pct"/>
            <w:tcBorders>
              <w:top w:val="nil"/>
              <w:left w:val="nil"/>
              <w:bottom w:val="single" w:sz="4" w:space="0" w:color="auto"/>
              <w:right w:val="single" w:sz="4" w:space="0" w:color="auto"/>
            </w:tcBorders>
            <w:shd w:val="clear" w:color="auto" w:fill="auto"/>
            <w:noWrap/>
            <w:vAlign w:val="center"/>
            <w:hideMark/>
          </w:tcPr>
          <w:p w14:paraId="5546339E" w14:textId="77777777" w:rsidR="00AA6DBA" w:rsidRPr="00FA1FED" w:rsidRDefault="00AA6DBA" w:rsidP="00AA6DBA">
            <w:pPr>
              <w:pStyle w:val="1fffb"/>
              <w:rPr>
                <w:rFonts w:cs="Times New Roman"/>
              </w:rPr>
            </w:pPr>
            <w:r w:rsidRPr="00FA1FED">
              <w:rPr>
                <w:rFonts w:cs="Times New Roman"/>
              </w:rPr>
              <w:t>0,01</w:t>
            </w:r>
          </w:p>
        </w:tc>
      </w:tr>
      <w:tr w:rsidR="00AA6DBA" w:rsidRPr="00FA1FED" w14:paraId="5880E46E"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7AB9186" w14:textId="77777777" w:rsidR="00AA6DBA" w:rsidRPr="00FA1FED" w:rsidRDefault="00AA6DBA" w:rsidP="00AA6DBA">
            <w:pPr>
              <w:pStyle w:val="1fffb"/>
              <w:rPr>
                <w:rFonts w:cs="Times New Roman"/>
              </w:rPr>
            </w:pPr>
            <w:r w:rsidRPr="00FA1FED">
              <w:rPr>
                <w:rFonts w:cs="Times New Roman"/>
              </w:rPr>
              <w:t>Участок 16</w:t>
            </w:r>
          </w:p>
        </w:tc>
        <w:tc>
          <w:tcPr>
            <w:tcW w:w="1058" w:type="pct"/>
            <w:tcBorders>
              <w:top w:val="nil"/>
              <w:left w:val="nil"/>
              <w:bottom w:val="single" w:sz="4" w:space="0" w:color="auto"/>
              <w:right w:val="single" w:sz="4" w:space="0" w:color="auto"/>
            </w:tcBorders>
            <w:shd w:val="clear" w:color="auto" w:fill="auto"/>
            <w:noWrap/>
            <w:vAlign w:val="center"/>
            <w:hideMark/>
          </w:tcPr>
          <w:p w14:paraId="4BFA9094"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66896D55"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4134417A" w14:textId="77777777"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14:paraId="0CC0B8DE" w14:textId="77777777" w:rsidR="00AA6DBA" w:rsidRPr="00FA1FED" w:rsidRDefault="00AA6DBA" w:rsidP="00AA6DBA">
            <w:pPr>
              <w:pStyle w:val="1fffb"/>
              <w:rPr>
                <w:rFonts w:cs="Times New Roman"/>
              </w:rPr>
            </w:pPr>
            <w:r w:rsidRPr="00FA1FED">
              <w:rPr>
                <w:rFonts w:cs="Times New Roman"/>
              </w:rPr>
              <w:t>0,05</w:t>
            </w:r>
          </w:p>
        </w:tc>
      </w:tr>
      <w:tr w:rsidR="00AA6DBA" w:rsidRPr="00FA1FED" w14:paraId="6518C53A"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3C82A3F" w14:textId="77777777" w:rsidR="00AA6DBA" w:rsidRPr="00FA1FED" w:rsidRDefault="00AA6DBA" w:rsidP="00AA6DBA">
            <w:pPr>
              <w:pStyle w:val="1fffb"/>
              <w:rPr>
                <w:rFonts w:cs="Times New Roman"/>
              </w:rPr>
            </w:pPr>
            <w:r w:rsidRPr="00FA1FED">
              <w:rPr>
                <w:rFonts w:cs="Times New Roman"/>
              </w:rPr>
              <w:t>Участок 17</w:t>
            </w:r>
          </w:p>
        </w:tc>
        <w:tc>
          <w:tcPr>
            <w:tcW w:w="1058" w:type="pct"/>
            <w:tcBorders>
              <w:top w:val="nil"/>
              <w:left w:val="nil"/>
              <w:bottom w:val="single" w:sz="4" w:space="0" w:color="auto"/>
              <w:right w:val="single" w:sz="4" w:space="0" w:color="auto"/>
            </w:tcBorders>
            <w:shd w:val="clear" w:color="auto" w:fill="auto"/>
            <w:noWrap/>
            <w:vAlign w:val="center"/>
            <w:hideMark/>
          </w:tcPr>
          <w:p w14:paraId="1109AE5F"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3B73332D"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4D7F15D2" w14:textId="77777777"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14:paraId="1F74F647" w14:textId="77777777" w:rsidR="00AA6DBA" w:rsidRPr="00FA1FED" w:rsidRDefault="00AA6DBA" w:rsidP="00AA6DBA">
            <w:pPr>
              <w:pStyle w:val="1fffb"/>
              <w:rPr>
                <w:rFonts w:cs="Times New Roman"/>
              </w:rPr>
            </w:pPr>
            <w:r w:rsidRPr="00FA1FED">
              <w:rPr>
                <w:rFonts w:cs="Times New Roman"/>
              </w:rPr>
              <w:t>0,02</w:t>
            </w:r>
          </w:p>
        </w:tc>
      </w:tr>
      <w:tr w:rsidR="00AA6DBA" w:rsidRPr="00FA1FED" w14:paraId="6E15892F"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2532E32" w14:textId="77777777" w:rsidR="00AA6DBA" w:rsidRPr="00FA1FED" w:rsidRDefault="00AA6DBA" w:rsidP="00AA6DBA">
            <w:pPr>
              <w:pStyle w:val="1fffb"/>
              <w:rPr>
                <w:rFonts w:cs="Times New Roman"/>
              </w:rPr>
            </w:pPr>
            <w:r w:rsidRPr="00FA1FED">
              <w:rPr>
                <w:rFonts w:cs="Times New Roman"/>
              </w:rPr>
              <w:t>Участок 18</w:t>
            </w:r>
          </w:p>
        </w:tc>
        <w:tc>
          <w:tcPr>
            <w:tcW w:w="1058" w:type="pct"/>
            <w:tcBorders>
              <w:top w:val="nil"/>
              <w:left w:val="nil"/>
              <w:bottom w:val="single" w:sz="4" w:space="0" w:color="auto"/>
              <w:right w:val="single" w:sz="4" w:space="0" w:color="auto"/>
            </w:tcBorders>
            <w:shd w:val="clear" w:color="auto" w:fill="auto"/>
            <w:noWrap/>
            <w:vAlign w:val="center"/>
            <w:hideMark/>
          </w:tcPr>
          <w:p w14:paraId="4C1FEBC3"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7FA46923"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616257A1" w14:textId="77777777" w:rsidR="00AA6DBA" w:rsidRPr="00FA1FED" w:rsidRDefault="00AA6DBA" w:rsidP="00AA6DBA">
            <w:pPr>
              <w:pStyle w:val="1fffb"/>
              <w:rPr>
                <w:rFonts w:cs="Times New Roman"/>
              </w:rPr>
            </w:pPr>
            <w:r w:rsidRPr="00FA1FED">
              <w:rPr>
                <w:rFonts w:cs="Times New Roman"/>
              </w:rPr>
              <w:t>32</w:t>
            </w:r>
          </w:p>
        </w:tc>
        <w:tc>
          <w:tcPr>
            <w:tcW w:w="717" w:type="pct"/>
            <w:tcBorders>
              <w:top w:val="nil"/>
              <w:left w:val="nil"/>
              <w:bottom w:val="single" w:sz="4" w:space="0" w:color="auto"/>
              <w:right w:val="single" w:sz="4" w:space="0" w:color="auto"/>
            </w:tcBorders>
            <w:shd w:val="clear" w:color="auto" w:fill="auto"/>
            <w:noWrap/>
            <w:vAlign w:val="center"/>
            <w:hideMark/>
          </w:tcPr>
          <w:p w14:paraId="14C89555" w14:textId="77777777" w:rsidR="00AA6DBA" w:rsidRPr="00FA1FED" w:rsidRDefault="00AA6DBA" w:rsidP="00AA6DBA">
            <w:pPr>
              <w:pStyle w:val="1fffb"/>
              <w:rPr>
                <w:rFonts w:cs="Times New Roman"/>
              </w:rPr>
            </w:pPr>
            <w:r w:rsidRPr="00FA1FED">
              <w:rPr>
                <w:rFonts w:cs="Times New Roman"/>
              </w:rPr>
              <w:t>0,13</w:t>
            </w:r>
          </w:p>
        </w:tc>
      </w:tr>
      <w:tr w:rsidR="00AA6DBA" w:rsidRPr="00FA1FED" w14:paraId="191A3C2B"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B3CCFD4" w14:textId="77777777" w:rsidR="00AA6DBA" w:rsidRPr="00FA1FED" w:rsidRDefault="00AA6DBA" w:rsidP="00AA6DBA">
            <w:pPr>
              <w:pStyle w:val="1fffb"/>
              <w:rPr>
                <w:rFonts w:cs="Times New Roman"/>
              </w:rPr>
            </w:pPr>
            <w:r w:rsidRPr="00FA1FED">
              <w:rPr>
                <w:rFonts w:cs="Times New Roman"/>
              </w:rPr>
              <w:t>Участок 19</w:t>
            </w:r>
          </w:p>
        </w:tc>
        <w:tc>
          <w:tcPr>
            <w:tcW w:w="1058" w:type="pct"/>
            <w:tcBorders>
              <w:top w:val="nil"/>
              <w:left w:val="nil"/>
              <w:bottom w:val="single" w:sz="4" w:space="0" w:color="auto"/>
              <w:right w:val="single" w:sz="4" w:space="0" w:color="auto"/>
            </w:tcBorders>
            <w:shd w:val="clear" w:color="auto" w:fill="auto"/>
            <w:noWrap/>
            <w:vAlign w:val="center"/>
            <w:hideMark/>
          </w:tcPr>
          <w:p w14:paraId="76FDC650"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00ADE427"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2A164DAA" w14:textId="77777777" w:rsidR="00AA6DBA" w:rsidRPr="00FA1FED" w:rsidRDefault="00AA6DBA" w:rsidP="00AA6DBA">
            <w:pPr>
              <w:pStyle w:val="1fffb"/>
              <w:rPr>
                <w:rFonts w:cs="Times New Roman"/>
              </w:rPr>
            </w:pPr>
            <w:r w:rsidRPr="00FA1FED">
              <w:rPr>
                <w:rFonts w:cs="Times New Roman"/>
              </w:rPr>
              <w:t>16</w:t>
            </w:r>
          </w:p>
        </w:tc>
        <w:tc>
          <w:tcPr>
            <w:tcW w:w="717" w:type="pct"/>
            <w:tcBorders>
              <w:top w:val="nil"/>
              <w:left w:val="nil"/>
              <w:bottom w:val="single" w:sz="4" w:space="0" w:color="auto"/>
              <w:right w:val="single" w:sz="4" w:space="0" w:color="auto"/>
            </w:tcBorders>
            <w:shd w:val="clear" w:color="auto" w:fill="auto"/>
            <w:noWrap/>
            <w:vAlign w:val="center"/>
            <w:hideMark/>
          </w:tcPr>
          <w:p w14:paraId="34AE2DA7" w14:textId="77777777" w:rsidR="00AA6DBA" w:rsidRPr="00FA1FED" w:rsidRDefault="00AA6DBA" w:rsidP="00AA6DBA">
            <w:pPr>
              <w:pStyle w:val="1fffb"/>
              <w:rPr>
                <w:rFonts w:cs="Times New Roman"/>
              </w:rPr>
            </w:pPr>
            <w:r w:rsidRPr="00FA1FED">
              <w:rPr>
                <w:rFonts w:cs="Times New Roman"/>
              </w:rPr>
              <w:t>0,07</w:t>
            </w:r>
          </w:p>
        </w:tc>
      </w:tr>
      <w:tr w:rsidR="00AA6DBA" w:rsidRPr="00FA1FED" w14:paraId="7806EB6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E830D4F" w14:textId="77777777" w:rsidR="00AA6DBA" w:rsidRPr="00FA1FED" w:rsidRDefault="00AA6DBA" w:rsidP="00AA6DBA">
            <w:pPr>
              <w:pStyle w:val="1fffb"/>
              <w:rPr>
                <w:rFonts w:cs="Times New Roman"/>
              </w:rPr>
            </w:pPr>
            <w:r w:rsidRPr="00FA1FED">
              <w:rPr>
                <w:rFonts w:cs="Times New Roman"/>
              </w:rPr>
              <w:t>Участок 20</w:t>
            </w:r>
          </w:p>
        </w:tc>
        <w:tc>
          <w:tcPr>
            <w:tcW w:w="1058" w:type="pct"/>
            <w:tcBorders>
              <w:top w:val="nil"/>
              <w:left w:val="nil"/>
              <w:bottom w:val="single" w:sz="4" w:space="0" w:color="auto"/>
              <w:right w:val="single" w:sz="4" w:space="0" w:color="auto"/>
            </w:tcBorders>
            <w:shd w:val="clear" w:color="auto" w:fill="auto"/>
            <w:noWrap/>
            <w:vAlign w:val="center"/>
            <w:hideMark/>
          </w:tcPr>
          <w:p w14:paraId="24A25D11"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03D90A57"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386E6D6E" w14:textId="77777777" w:rsidR="00AA6DBA" w:rsidRPr="00FA1FED" w:rsidRDefault="00AA6DBA" w:rsidP="00AA6DBA">
            <w:pPr>
              <w:pStyle w:val="1fffb"/>
              <w:rPr>
                <w:rFonts w:cs="Times New Roman"/>
              </w:rPr>
            </w:pPr>
            <w:r w:rsidRPr="00FA1FED">
              <w:rPr>
                <w:rFonts w:cs="Times New Roman"/>
              </w:rPr>
              <w:t>19</w:t>
            </w:r>
          </w:p>
        </w:tc>
        <w:tc>
          <w:tcPr>
            <w:tcW w:w="717" w:type="pct"/>
            <w:tcBorders>
              <w:top w:val="nil"/>
              <w:left w:val="nil"/>
              <w:bottom w:val="single" w:sz="4" w:space="0" w:color="auto"/>
              <w:right w:val="single" w:sz="4" w:space="0" w:color="auto"/>
            </w:tcBorders>
            <w:shd w:val="clear" w:color="auto" w:fill="auto"/>
            <w:noWrap/>
            <w:vAlign w:val="center"/>
            <w:hideMark/>
          </w:tcPr>
          <w:p w14:paraId="7F68F188" w14:textId="77777777" w:rsidR="00AA6DBA" w:rsidRPr="00FA1FED" w:rsidRDefault="00AA6DBA" w:rsidP="00AA6DBA">
            <w:pPr>
              <w:pStyle w:val="1fffb"/>
              <w:rPr>
                <w:rFonts w:cs="Times New Roman"/>
              </w:rPr>
            </w:pPr>
            <w:r w:rsidRPr="00FA1FED">
              <w:rPr>
                <w:rFonts w:cs="Times New Roman"/>
              </w:rPr>
              <w:t>0,03</w:t>
            </w:r>
          </w:p>
        </w:tc>
      </w:tr>
      <w:tr w:rsidR="00AA6DBA" w:rsidRPr="00FA1FED" w14:paraId="278FA636"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C810DE8" w14:textId="77777777" w:rsidR="00AA6DBA" w:rsidRPr="00FA1FED" w:rsidRDefault="00AA6DBA" w:rsidP="00AA6DBA">
            <w:pPr>
              <w:pStyle w:val="1fffb"/>
              <w:rPr>
                <w:rFonts w:cs="Times New Roman"/>
              </w:rPr>
            </w:pPr>
            <w:r w:rsidRPr="00FA1FED">
              <w:rPr>
                <w:rFonts w:cs="Times New Roman"/>
              </w:rPr>
              <w:t>Участок 21</w:t>
            </w:r>
          </w:p>
        </w:tc>
        <w:tc>
          <w:tcPr>
            <w:tcW w:w="1058" w:type="pct"/>
            <w:tcBorders>
              <w:top w:val="nil"/>
              <w:left w:val="nil"/>
              <w:bottom w:val="single" w:sz="4" w:space="0" w:color="auto"/>
              <w:right w:val="single" w:sz="4" w:space="0" w:color="auto"/>
            </w:tcBorders>
            <w:shd w:val="clear" w:color="auto" w:fill="auto"/>
            <w:noWrap/>
            <w:vAlign w:val="center"/>
            <w:hideMark/>
          </w:tcPr>
          <w:p w14:paraId="3DFF4823"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057F2BCD"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7AC01D14" w14:textId="77777777" w:rsidR="00AA6DBA" w:rsidRPr="00FA1FED" w:rsidRDefault="00AA6DBA" w:rsidP="00AA6DBA">
            <w:pPr>
              <w:pStyle w:val="1fffb"/>
              <w:rPr>
                <w:rFonts w:cs="Times New Roman"/>
              </w:rPr>
            </w:pPr>
            <w:r w:rsidRPr="00FA1FED">
              <w:rPr>
                <w:rFonts w:cs="Times New Roman"/>
              </w:rPr>
              <w:t>26</w:t>
            </w:r>
          </w:p>
        </w:tc>
        <w:tc>
          <w:tcPr>
            <w:tcW w:w="717" w:type="pct"/>
            <w:tcBorders>
              <w:top w:val="nil"/>
              <w:left w:val="nil"/>
              <w:bottom w:val="single" w:sz="4" w:space="0" w:color="auto"/>
              <w:right w:val="single" w:sz="4" w:space="0" w:color="auto"/>
            </w:tcBorders>
            <w:shd w:val="clear" w:color="auto" w:fill="auto"/>
            <w:noWrap/>
            <w:vAlign w:val="center"/>
            <w:hideMark/>
          </w:tcPr>
          <w:p w14:paraId="37287EA7" w14:textId="77777777" w:rsidR="00AA6DBA" w:rsidRPr="00FA1FED" w:rsidRDefault="00AA6DBA" w:rsidP="00AA6DBA">
            <w:pPr>
              <w:pStyle w:val="1fffb"/>
              <w:rPr>
                <w:rFonts w:cs="Times New Roman"/>
              </w:rPr>
            </w:pPr>
            <w:r w:rsidRPr="00FA1FED">
              <w:rPr>
                <w:rFonts w:cs="Times New Roman"/>
              </w:rPr>
              <w:t>0,17</w:t>
            </w:r>
          </w:p>
        </w:tc>
      </w:tr>
      <w:tr w:rsidR="00AA6DBA" w:rsidRPr="00FA1FED" w14:paraId="6D5AEA5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CE81B6A" w14:textId="77777777" w:rsidR="00AA6DBA" w:rsidRPr="00FA1FED" w:rsidRDefault="00AA6DBA" w:rsidP="00AA6DBA">
            <w:pPr>
              <w:pStyle w:val="1fffb"/>
              <w:rPr>
                <w:rFonts w:cs="Times New Roman"/>
              </w:rPr>
            </w:pPr>
            <w:r w:rsidRPr="00FA1FED">
              <w:rPr>
                <w:rFonts w:cs="Times New Roman"/>
              </w:rPr>
              <w:t>Участок 21а</w:t>
            </w:r>
          </w:p>
        </w:tc>
        <w:tc>
          <w:tcPr>
            <w:tcW w:w="1058" w:type="pct"/>
            <w:tcBorders>
              <w:top w:val="nil"/>
              <w:left w:val="nil"/>
              <w:bottom w:val="single" w:sz="4" w:space="0" w:color="auto"/>
              <w:right w:val="single" w:sz="4" w:space="0" w:color="auto"/>
            </w:tcBorders>
            <w:shd w:val="clear" w:color="auto" w:fill="auto"/>
            <w:noWrap/>
            <w:vAlign w:val="center"/>
            <w:hideMark/>
          </w:tcPr>
          <w:p w14:paraId="7F709B61"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1E05CB55"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5F562F5A" w14:textId="77777777" w:rsidR="00AA6DBA" w:rsidRPr="00FA1FED" w:rsidRDefault="00AA6DBA" w:rsidP="00AA6DBA">
            <w:pPr>
              <w:pStyle w:val="1fffb"/>
              <w:rPr>
                <w:rFonts w:cs="Times New Roman"/>
              </w:rPr>
            </w:pPr>
            <w:r w:rsidRPr="00FA1FED">
              <w:rPr>
                <w:rFonts w:cs="Times New Roman"/>
              </w:rPr>
              <w:t>25</w:t>
            </w:r>
          </w:p>
        </w:tc>
        <w:tc>
          <w:tcPr>
            <w:tcW w:w="717" w:type="pct"/>
            <w:tcBorders>
              <w:top w:val="nil"/>
              <w:left w:val="nil"/>
              <w:bottom w:val="single" w:sz="4" w:space="0" w:color="auto"/>
              <w:right w:val="single" w:sz="4" w:space="0" w:color="auto"/>
            </w:tcBorders>
            <w:shd w:val="clear" w:color="auto" w:fill="auto"/>
            <w:noWrap/>
            <w:vAlign w:val="center"/>
            <w:hideMark/>
          </w:tcPr>
          <w:p w14:paraId="086387BC" w14:textId="77777777" w:rsidR="00AA6DBA" w:rsidRPr="00FA1FED" w:rsidRDefault="00AA6DBA" w:rsidP="00AA6DBA">
            <w:pPr>
              <w:pStyle w:val="1fffb"/>
              <w:rPr>
                <w:rFonts w:cs="Times New Roman"/>
              </w:rPr>
            </w:pPr>
            <w:r w:rsidRPr="00FA1FED">
              <w:rPr>
                <w:rFonts w:cs="Times New Roman"/>
              </w:rPr>
              <w:t>0,10</w:t>
            </w:r>
          </w:p>
        </w:tc>
      </w:tr>
      <w:tr w:rsidR="00AA6DBA" w:rsidRPr="00FA1FED" w14:paraId="16D654A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3DC4060" w14:textId="77777777" w:rsidR="00AA6DBA" w:rsidRPr="00FA1FED" w:rsidRDefault="00AA6DBA" w:rsidP="00AA6DBA">
            <w:pPr>
              <w:pStyle w:val="1fffb"/>
              <w:rPr>
                <w:rFonts w:cs="Times New Roman"/>
              </w:rPr>
            </w:pPr>
            <w:r w:rsidRPr="00FA1FED">
              <w:rPr>
                <w:rFonts w:cs="Times New Roman"/>
              </w:rPr>
              <w:t>Участок 22</w:t>
            </w:r>
          </w:p>
        </w:tc>
        <w:tc>
          <w:tcPr>
            <w:tcW w:w="1058" w:type="pct"/>
            <w:tcBorders>
              <w:top w:val="nil"/>
              <w:left w:val="nil"/>
              <w:bottom w:val="single" w:sz="4" w:space="0" w:color="auto"/>
              <w:right w:val="single" w:sz="4" w:space="0" w:color="auto"/>
            </w:tcBorders>
            <w:shd w:val="clear" w:color="auto" w:fill="auto"/>
            <w:noWrap/>
            <w:vAlign w:val="center"/>
            <w:hideMark/>
          </w:tcPr>
          <w:p w14:paraId="439E94FE" w14:textId="77777777"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14:paraId="35C6A040" w14:textId="77777777"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14:paraId="1FFE9822" w14:textId="77777777" w:rsidR="00AA6DBA" w:rsidRPr="00FA1FED" w:rsidRDefault="00AA6DBA" w:rsidP="00AA6DBA">
            <w:pPr>
              <w:pStyle w:val="1fffb"/>
              <w:rPr>
                <w:rFonts w:cs="Times New Roman"/>
              </w:rPr>
            </w:pPr>
            <w:r w:rsidRPr="00FA1FED">
              <w:rPr>
                <w:rFonts w:cs="Times New Roman"/>
              </w:rPr>
              <w:t>48</w:t>
            </w:r>
          </w:p>
        </w:tc>
        <w:tc>
          <w:tcPr>
            <w:tcW w:w="717" w:type="pct"/>
            <w:tcBorders>
              <w:top w:val="nil"/>
              <w:left w:val="nil"/>
              <w:bottom w:val="single" w:sz="4" w:space="0" w:color="auto"/>
              <w:right w:val="single" w:sz="4" w:space="0" w:color="auto"/>
            </w:tcBorders>
            <w:shd w:val="clear" w:color="auto" w:fill="auto"/>
            <w:noWrap/>
            <w:vAlign w:val="center"/>
            <w:hideMark/>
          </w:tcPr>
          <w:p w14:paraId="051F24E0" w14:textId="77777777" w:rsidR="00AA6DBA" w:rsidRPr="00FA1FED" w:rsidRDefault="00AA6DBA" w:rsidP="00AA6DBA">
            <w:pPr>
              <w:pStyle w:val="1fffb"/>
              <w:rPr>
                <w:rFonts w:cs="Times New Roman"/>
              </w:rPr>
            </w:pPr>
            <w:r w:rsidRPr="00FA1FED">
              <w:rPr>
                <w:rFonts w:cs="Times New Roman"/>
              </w:rPr>
              <w:t>0,14</w:t>
            </w:r>
          </w:p>
        </w:tc>
      </w:tr>
      <w:tr w:rsidR="00AA6DBA" w:rsidRPr="00FA1FED" w14:paraId="03ADACC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77A7C1C" w14:textId="77777777" w:rsidR="00AA6DBA" w:rsidRPr="00FA1FED" w:rsidRDefault="00AA6DBA" w:rsidP="00AA6DBA">
            <w:pPr>
              <w:pStyle w:val="1fffb"/>
              <w:rPr>
                <w:rFonts w:cs="Times New Roman"/>
              </w:rPr>
            </w:pPr>
            <w:r w:rsidRPr="00FA1FED">
              <w:rPr>
                <w:rFonts w:cs="Times New Roman"/>
              </w:rPr>
              <w:t>Участок 23</w:t>
            </w:r>
          </w:p>
        </w:tc>
        <w:tc>
          <w:tcPr>
            <w:tcW w:w="1058" w:type="pct"/>
            <w:tcBorders>
              <w:top w:val="nil"/>
              <w:left w:val="nil"/>
              <w:bottom w:val="single" w:sz="4" w:space="0" w:color="auto"/>
              <w:right w:val="single" w:sz="4" w:space="0" w:color="auto"/>
            </w:tcBorders>
            <w:shd w:val="clear" w:color="auto" w:fill="auto"/>
            <w:noWrap/>
            <w:vAlign w:val="center"/>
            <w:hideMark/>
          </w:tcPr>
          <w:p w14:paraId="70F81828"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78C3BC80"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08237204" w14:textId="77777777" w:rsidR="00AA6DBA" w:rsidRPr="00FA1FED" w:rsidRDefault="00AA6DBA" w:rsidP="00AA6DBA">
            <w:pPr>
              <w:pStyle w:val="1fffb"/>
              <w:rPr>
                <w:rFonts w:cs="Times New Roman"/>
              </w:rPr>
            </w:pPr>
            <w:r w:rsidRPr="00FA1FED">
              <w:rPr>
                <w:rFonts w:cs="Times New Roman"/>
              </w:rPr>
              <w:t>11</w:t>
            </w:r>
          </w:p>
        </w:tc>
        <w:tc>
          <w:tcPr>
            <w:tcW w:w="717" w:type="pct"/>
            <w:tcBorders>
              <w:top w:val="nil"/>
              <w:left w:val="nil"/>
              <w:bottom w:val="single" w:sz="4" w:space="0" w:color="auto"/>
              <w:right w:val="single" w:sz="4" w:space="0" w:color="auto"/>
            </w:tcBorders>
            <w:shd w:val="clear" w:color="auto" w:fill="auto"/>
            <w:noWrap/>
            <w:vAlign w:val="center"/>
            <w:hideMark/>
          </w:tcPr>
          <w:p w14:paraId="52D9AC23" w14:textId="77777777" w:rsidR="00AA6DBA" w:rsidRPr="00FA1FED" w:rsidRDefault="00AA6DBA" w:rsidP="00AA6DBA">
            <w:pPr>
              <w:pStyle w:val="1fffb"/>
              <w:rPr>
                <w:rFonts w:cs="Times New Roman"/>
              </w:rPr>
            </w:pPr>
            <w:r w:rsidRPr="00FA1FED">
              <w:rPr>
                <w:rFonts w:cs="Times New Roman"/>
              </w:rPr>
              <w:t>0,04</w:t>
            </w:r>
          </w:p>
        </w:tc>
      </w:tr>
      <w:tr w:rsidR="00AA6DBA" w:rsidRPr="00FA1FED" w14:paraId="316E5C14"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8C9537C" w14:textId="77777777" w:rsidR="00AA6DBA" w:rsidRPr="00FA1FED" w:rsidRDefault="00AA6DBA" w:rsidP="00AA6DBA">
            <w:pPr>
              <w:pStyle w:val="1fffb"/>
              <w:rPr>
                <w:rFonts w:cs="Times New Roman"/>
              </w:rPr>
            </w:pPr>
            <w:r w:rsidRPr="00FA1FED">
              <w:rPr>
                <w:rFonts w:cs="Times New Roman"/>
              </w:rPr>
              <w:t>Участок 24</w:t>
            </w:r>
          </w:p>
        </w:tc>
        <w:tc>
          <w:tcPr>
            <w:tcW w:w="1058" w:type="pct"/>
            <w:tcBorders>
              <w:top w:val="nil"/>
              <w:left w:val="nil"/>
              <w:bottom w:val="single" w:sz="4" w:space="0" w:color="auto"/>
              <w:right w:val="single" w:sz="4" w:space="0" w:color="auto"/>
            </w:tcBorders>
            <w:shd w:val="clear" w:color="auto" w:fill="auto"/>
            <w:noWrap/>
            <w:vAlign w:val="center"/>
            <w:hideMark/>
          </w:tcPr>
          <w:p w14:paraId="1E94A10D"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46F343DE"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7D7F74CF" w14:textId="77777777" w:rsidR="00AA6DBA" w:rsidRPr="00FA1FED" w:rsidRDefault="00AA6DBA" w:rsidP="00AA6DBA">
            <w:pPr>
              <w:pStyle w:val="1fffb"/>
              <w:rPr>
                <w:rFonts w:cs="Times New Roman"/>
              </w:rPr>
            </w:pPr>
            <w:r w:rsidRPr="00FA1FED">
              <w:rPr>
                <w:rFonts w:cs="Times New Roman"/>
              </w:rPr>
              <w:t>53</w:t>
            </w:r>
          </w:p>
        </w:tc>
        <w:tc>
          <w:tcPr>
            <w:tcW w:w="717" w:type="pct"/>
            <w:tcBorders>
              <w:top w:val="nil"/>
              <w:left w:val="nil"/>
              <w:bottom w:val="single" w:sz="4" w:space="0" w:color="auto"/>
              <w:right w:val="single" w:sz="4" w:space="0" w:color="auto"/>
            </w:tcBorders>
            <w:shd w:val="clear" w:color="auto" w:fill="auto"/>
            <w:noWrap/>
            <w:vAlign w:val="center"/>
            <w:hideMark/>
          </w:tcPr>
          <w:p w14:paraId="1DB12F40" w14:textId="77777777" w:rsidR="00AA6DBA" w:rsidRPr="00FA1FED" w:rsidRDefault="00AA6DBA" w:rsidP="00AA6DBA">
            <w:pPr>
              <w:pStyle w:val="1fffb"/>
              <w:rPr>
                <w:rFonts w:cs="Times New Roman"/>
              </w:rPr>
            </w:pPr>
            <w:r w:rsidRPr="00FA1FED">
              <w:rPr>
                <w:rFonts w:cs="Times New Roman"/>
              </w:rPr>
              <w:t>0,22</w:t>
            </w:r>
          </w:p>
        </w:tc>
      </w:tr>
      <w:tr w:rsidR="00AA6DBA" w:rsidRPr="00FA1FED" w14:paraId="04E71C3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71CF3D16" w14:textId="77777777" w:rsidR="00AA6DBA" w:rsidRPr="00FA1FED" w:rsidRDefault="00AA6DBA" w:rsidP="00AA6DBA">
            <w:pPr>
              <w:pStyle w:val="1fffb"/>
              <w:rPr>
                <w:rFonts w:cs="Times New Roman"/>
              </w:rPr>
            </w:pPr>
            <w:r w:rsidRPr="00FA1FED">
              <w:rPr>
                <w:rFonts w:cs="Times New Roman"/>
              </w:rPr>
              <w:t>Участок 25</w:t>
            </w:r>
          </w:p>
        </w:tc>
        <w:tc>
          <w:tcPr>
            <w:tcW w:w="1058" w:type="pct"/>
            <w:tcBorders>
              <w:top w:val="nil"/>
              <w:left w:val="nil"/>
              <w:bottom w:val="single" w:sz="4" w:space="0" w:color="auto"/>
              <w:right w:val="single" w:sz="4" w:space="0" w:color="auto"/>
            </w:tcBorders>
            <w:shd w:val="clear" w:color="auto" w:fill="auto"/>
            <w:noWrap/>
            <w:vAlign w:val="center"/>
            <w:hideMark/>
          </w:tcPr>
          <w:p w14:paraId="36675C52" w14:textId="77777777" w:rsidR="00AA6DBA" w:rsidRPr="00FA1FED" w:rsidRDefault="00AA6DBA" w:rsidP="00AA6DBA">
            <w:pPr>
              <w:pStyle w:val="1fffb"/>
              <w:rPr>
                <w:rFonts w:cs="Times New Roman"/>
              </w:rPr>
            </w:pPr>
            <w:r w:rsidRPr="00FA1FED">
              <w:rPr>
                <w:rFonts w:cs="Times New Roman"/>
              </w:rPr>
              <w:t>125</w:t>
            </w:r>
          </w:p>
        </w:tc>
        <w:tc>
          <w:tcPr>
            <w:tcW w:w="1022" w:type="pct"/>
            <w:tcBorders>
              <w:top w:val="nil"/>
              <w:left w:val="nil"/>
              <w:bottom w:val="single" w:sz="4" w:space="0" w:color="auto"/>
              <w:right w:val="single" w:sz="4" w:space="0" w:color="auto"/>
            </w:tcBorders>
            <w:shd w:val="clear" w:color="auto" w:fill="auto"/>
            <w:noWrap/>
            <w:vAlign w:val="center"/>
            <w:hideMark/>
          </w:tcPr>
          <w:p w14:paraId="364D7BD9" w14:textId="77777777" w:rsidR="00AA6DBA" w:rsidRPr="00FA1FED" w:rsidRDefault="00AA6DBA" w:rsidP="00AA6DBA">
            <w:pPr>
              <w:pStyle w:val="1fffb"/>
              <w:rPr>
                <w:rFonts w:cs="Times New Roman"/>
              </w:rPr>
            </w:pPr>
            <w:r w:rsidRPr="00FA1FED">
              <w:rPr>
                <w:rFonts w:cs="Times New Roman"/>
              </w:rPr>
              <w:t>0,0106</w:t>
            </w:r>
          </w:p>
        </w:tc>
        <w:tc>
          <w:tcPr>
            <w:tcW w:w="1132" w:type="pct"/>
            <w:tcBorders>
              <w:top w:val="nil"/>
              <w:left w:val="nil"/>
              <w:bottom w:val="single" w:sz="4" w:space="0" w:color="auto"/>
              <w:right w:val="single" w:sz="4" w:space="0" w:color="auto"/>
            </w:tcBorders>
            <w:shd w:val="clear" w:color="auto" w:fill="auto"/>
            <w:noWrap/>
            <w:vAlign w:val="center"/>
            <w:hideMark/>
          </w:tcPr>
          <w:p w14:paraId="5595074D" w14:textId="77777777" w:rsidR="00AA6DBA" w:rsidRPr="00FA1FED" w:rsidRDefault="00AA6DBA" w:rsidP="00AA6DBA">
            <w:pPr>
              <w:pStyle w:val="1fffb"/>
              <w:rPr>
                <w:rFonts w:cs="Times New Roman"/>
              </w:rPr>
            </w:pPr>
            <w:r w:rsidRPr="00FA1FED">
              <w:rPr>
                <w:rFonts w:cs="Times New Roman"/>
              </w:rPr>
              <w:t>40</w:t>
            </w:r>
          </w:p>
        </w:tc>
        <w:tc>
          <w:tcPr>
            <w:tcW w:w="717" w:type="pct"/>
            <w:tcBorders>
              <w:top w:val="nil"/>
              <w:left w:val="nil"/>
              <w:bottom w:val="single" w:sz="4" w:space="0" w:color="auto"/>
              <w:right w:val="single" w:sz="4" w:space="0" w:color="auto"/>
            </w:tcBorders>
            <w:shd w:val="clear" w:color="auto" w:fill="auto"/>
            <w:noWrap/>
            <w:vAlign w:val="center"/>
            <w:hideMark/>
          </w:tcPr>
          <w:p w14:paraId="5145FC26" w14:textId="77777777" w:rsidR="00AA6DBA" w:rsidRPr="00FA1FED" w:rsidRDefault="00AA6DBA" w:rsidP="00AA6DBA">
            <w:pPr>
              <w:pStyle w:val="1fffb"/>
              <w:rPr>
                <w:rFonts w:cs="Times New Roman"/>
              </w:rPr>
            </w:pPr>
            <w:r w:rsidRPr="00FA1FED">
              <w:rPr>
                <w:rFonts w:cs="Times New Roman"/>
              </w:rPr>
              <w:t>0,42</w:t>
            </w:r>
          </w:p>
        </w:tc>
      </w:tr>
      <w:tr w:rsidR="00AA6DBA" w:rsidRPr="00FA1FED" w14:paraId="708E7A9D"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1323EBA" w14:textId="77777777" w:rsidR="00AA6DBA" w:rsidRPr="00FA1FED" w:rsidRDefault="00AA6DBA" w:rsidP="00AA6DBA">
            <w:pPr>
              <w:pStyle w:val="1fffb"/>
              <w:rPr>
                <w:rFonts w:cs="Times New Roman"/>
              </w:rPr>
            </w:pPr>
            <w:r w:rsidRPr="00FA1FED">
              <w:rPr>
                <w:rFonts w:cs="Times New Roman"/>
              </w:rPr>
              <w:t>Участок 26</w:t>
            </w:r>
          </w:p>
        </w:tc>
        <w:tc>
          <w:tcPr>
            <w:tcW w:w="1058" w:type="pct"/>
            <w:tcBorders>
              <w:top w:val="nil"/>
              <w:left w:val="nil"/>
              <w:bottom w:val="single" w:sz="4" w:space="0" w:color="auto"/>
              <w:right w:val="single" w:sz="4" w:space="0" w:color="auto"/>
            </w:tcBorders>
            <w:shd w:val="clear" w:color="auto" w:fill="auto"/>
            <w:noWrap/>
            <w:vAlign w:val="center"/>
            <w:hideMark/>
          </w:tcPr>
          <w:p w14:paraId="6F9D29C1"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7B57B630"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6EF550FC" w14:textId="77777777" w:rsidR="00AA6DBA" w:rsidRPr="00FA1FED" w:rsidRDefault="00AA6DBA" w:rsidP="00AA6DBA">
            <w:pPr>
              <w:pStyle w:val="1fffb"/>
              <w:rPr>
                <w:rFonts w:cs="Times New Roman"/>
              </w:rPr>
            </w:pPr>
            <w:r w:rsidRPr="00FA1FED">
              <w:rPr>
                <w:rFonts w:cs="Times New Roman"/>
              </w:rPr>
              <w:t>75</w:t>
            </w:r>
          </w:p>
        </w:tc>
        <w:tc>
          <w:tcPr>
            <w:tcW w:w="717" w:type="pct"/>
            <w:tcBorders>
              <w:top w:val="nil"/>
              <w:left w:val="nil"/>
              <w:bottom w:val="single" w:sz="4" w:space="0" w:color="auto"/>
              <w:right w:val="single" w:sz="4" w:space="0" w:color="auto"/>
            </w:tcBorders>
            <w:shd w:val="clear" w:color="auto" w:fill="auto"/>
            <w:noWrap/>
            <w:vAlign w:val="center"/>
            <w:hideMark/>
          </w:tcPr>
          <w:p w14:paraId="5430D5FF" w14:textId="77777777" w:rsidR="00AA6DBA" w:rsidRPr="00FA1FED" w:rsidRDefault="00AA6DBA" w:rsidP="00AA6DBA">
            <w:pPr>
              <w:pStyle w:val="1fffb"/>
              <w:rPr>
                <w:rFonts w:cs="Times New Roman"/>
              </w:rPr>
            </w:pPr>
            <w:r w:rsidRPr="00FA1FED">
              <w:rPr>
                <w:rFonts w:cs="Times New Roman"/>
              </w:rPr>
              <w:t>0,11</w:t>
            </w:r>
          </w:p>
        </w:tc>
      </w:tr>
    </w:tbl>
    <w:p w14:paraId="2502D737" w14:textId="77777777" w:rsidR="00C25060" w:rsidRPr="00FA1FED" w:rsidRDefault="00C25060" w:rsidP="00C25060">
      <w:pPr>
        <w:rPr>
          <w:rFonts w:ascii="Times New Roman" w:hAnsi="Times New Roman" w:cs="Times New Roman"/>
          <w:sz w:val="20"/>
          <w:szCs w:val="20"/>
        </w:rPr>
      </w:pPr>
    </w:p>
    <w:p w14:paraId="79072E52" w14:textId="77777777" w:rsidR="00C25060" w:rsidRPr="00FA1FED" w:rsidRDefault="00C25060" w:rsidP="007B612A">
      <w:pPr>
        <w:pStyle w:val="19"/>
        <w:numPr>
          <w:ilvl w:val="0"/>
          <w:numId w:val="57"/>
        </w:numPr>
      </w:pPr>
      <w:bookmarkStart w:id="432" w:name="_Toc9154879"/>
      <w:bookmarkStart w:id="433" w:name="_Toc84971025"/>
      <w:bookmarkStart w:id="434" w:name="_Toc197279406"/>
      <w:r w:rsidRPr="00FA1FED">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432"/>
      <w:bookmarkEnd w:id="433"/>
      <w:bookmarkEnd w:id="434"/>
    </w:p>
    <w:p w14:paraId="2388FBB9" w14:textId="77777777" w:rsidR="00C25060" w:rsidRPr="00FA1FED" w:rsidRDefault="00C25060" w:rsidP="00B5461F">
      <w:pPr>
        <w:pStyle w:val="11ff3"/>
        <w:rPr>
          <w:kern w:val="0"/>
        </w:rPr>
      </w:pPr>
      <w:r w:rsidRPr="00FA1FED">
        <w:rPr>
          <w:kern w:val="0"/>
        </w:rPr>
        <w:t xml:space="preserve">Система теплоснабжения </w:t>
      </w:r>
      <w:r w:rsidR="00D05976"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C134D9" w:rsidRPr="00FA1FED">
        <w:rPr>
          <w:kern w:val="0"/>
        </w:rPr>
        <w:t xml:space="preserve"> </w:t>
      </w:r>
      <w:r w:rsidR="001C5D85" w:rsidRPr="00FA1FED">
        <w:rPr>
          <w:kern w:val="0"/>
        </w:rPr>
        <w:t>закрытая</w:t>
      </w:r>
      <w:r w:rsidRPr="00FA1FED">
        <w:rPr>
          <w:kern w:val="0"/>
        </w:rPr>
        <w:t>.</w:t>
      </w:r>
    </w:p>
    <w:p w14:paraId="592DAC77" w14:textId="77777777" w:rsidR="00C25060" w:rsidRPr="00FA1FED" w:rsidRDefault="00C25060" w:rsidP="007B612A">
      <w:pPr>
        <w:pStyle w:val="19"/>
        <w:numPr>
          <w:ilvl w:val="0"/>
          <w:numId w:val="57"/>
        </w:numPr>
      </w:pPr>
      <w:bookmarkStart w:id="435" w:name="_Toc9154880"/>
      <w:bookmarkStart w:id="436" w:name="_Toc84971026"/>
      <w:bookmarkStart w:id="437" w:name="_Toc197279407"/>
      <w:r w:rsidRPr="00FA1FED">
        <w:t>Сведения о наличии баков-аккумуляторов</w:t>
      </w:r>
      <w:bookmarkEnd w:id="435"/>
      <w:bookmarkEnd w:id="436"/>
      <w:bookmarkEnd w:id="437"/>
    </w:p>
    <w:p w14:paraId="483E3D47" w14:textId="77777777" w:rsidR="00C25060" w:rsidRPr="00FA1FED" w:rsidRDefault="00C25060" w:rsidP="00B5461F">
      <w:pPr>
        <w:pStyle w:val="11ff3"/>
        <w:rPr>
          <w:kern w:val="0"/>
        </w:rPr>
      </w:pPr>
      <w:r w:rsidRPr="00FA1FED">
        <w:rPr>
          <w:kern w:val="0"/>
        </w:rPr>
        <w:t xml:space="preserve">В </w:t>
      </w:r>
      <w:r w:rsidR="00D05976" w:rsidRPr="00FA1FED">
        <w:rPr>
          <w:kern w:val="0"/>
        </w:rPr>
        <w:t>м</w:t>
      </w:r>
      <w:r w:rsidRPr="00FA1FED">
        <w:rPr>
          <w:kern w:val="0"/>
        </w:rPr>
        <w:t xml:space="preserve">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баки-аккумуляторы отсутствуют.</w:t>
      </w:r>
    </w:p>
    <w:p w14:paraId="16C1A3CA" w14:textId="77777777" w:rsidR="00C25060" w:rsidRDefault="00C25060" w:rsidP="00C25060">
      <w:pPr>
        <w:rPr>
          <w:rFonts w:ascii="Times New Roman" w:hAnsi="Times New Roman" w:cs="Times New Roman"/>
          <w:szCs w:val="24"/>
        </w:rPr>
      </w:pPr>
    </w:p>
    <w:p w14:paraId="1DB52B71" w14:textId="77777777" w:rsidR="00D3402F" w:rsidRDefault="00D3402F" w:rsidP="00C25060">
      <w:pPr>
        <w:rPr>
          <w:rFonts w:ascii="Times New Roman" w:hAnsi="Times New Roman" w:cs="Times New Roman"/>
          <w:szCs w:val="24"/>
        </w:rPr>
      </w:pPr>
    </w:p>
    <w:p w14:paraId="4A504439" w14:textId="77777777" w:rsidR="00D3402F" w:rsidRPr="00FA1FED" w:rsidRDefault="00D3402F" w:rsidP="00C25060">
      <w:pPr>
        <w:rPr>
          <w:rFonts w:ascii="Times New Roman" w:hAnsi="Times New Roman" w:cs="Times New Roman"/>
          <w:szCs w:val="24"/>
        </w:rPr>
      </w:pPr>
    </w:p>
    <w:p w14:paraId="04562510" w14:textId="77777777" w:rsidR="00C25060" w:rsidRPr="00FA1FED" w:rsidRDefault="00C25060" w:rsidP="007B612A">
      <w:pPr>
        <w:pStyle w:val="19"/>
        <w:numPr>
          <w:ilvl w:val="0"/>
          <w:numId w:val="57"/>
        </w:numPr>
      </w:pPr>
      <w:bookmarkStart w:id="438" w:name="_Toc9154881"/>
      <w:bookmarkStart w:id="439" w:name="_Toc84971027"/>
      <w:bookmarkStart w:id="440" w:name="_Toc197279408"/>
      <w:r w:rsidRPr="00FA1FED">
        <w:lastRenderedPageBreak/>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438"/>
      <w:bookmarkEnd w:id="439"/>
      <w:bookmarkEnd w:id="440"/>
    </w:p>
    <w:p w14:paraId="77D88EEE" w14:textId="77777777" w:rsidR="00C25060" w:rsidRPr="00FA1FED" w:rsidRDefault="00C25060" w:rsidP="00B5461F">
      <w:pPr>
        <w:pStyle w:val="11ff3"/>
        <w:rPr>
          <w:kern w:val="0"/>
        </w:rPr>
      </w:pPr>
      <w:r w:rsidRPr="00FA1FED">
        <w:rPr>
          <w:kern w:val="0"/>
        </w:rPr>
        <w:t xml:space="preserve">В </w:t>
      </w:r>
      <w:r w:rsidR="00D05976" w:rsidRPr="00FA1FED">
        <w:rPr>
          <w:kern w:val="0"/>
        </w:rPr>
        <w:t>м</w:t>
      </w:r>
      <w:r w:rsidRPr="00FA1FED">
        <w:rPr>
          <w:kern w:val="0"/>
        </w:rPr>
        <w:t xml:space="preserve">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 </w:t>
      </w:r>
    </w:p>
    <w:p w14:paraId="49F04289" w14:textId="77777777" w:rsidR="00C25060" w:rsidRPr="00FA1FED" w:rsidRDefault="00C25060" w:rsidP="00B5461F">
      <w:pPr>
        <w:pStyle w:val="11ff3"/>
        <w:rPr>
          <w:kern w:val="0"/>
        </w:rPr>
      </w:pPr>
      <w:r w:rsidRPr="00FA1FED">
        <w:rPr>
          <w:kern w:val="0"/>
        </w:rPr>
        <w:t xml:space="preserve">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 </w:t>
      </w:r>
    </w:p>
    <w:p w14:paraId="21356833" w14:textId="77777777" w:rsidR="00C25060" w:rsidRPr="00FA1FED" w:rsidRDefault="00C25060" w:rsidP="00B5461F">
      <w:pPr>
        <w:pStyle w:val="11ff3"/>
        <w:rPr>
          <w:kern w:val="0"/>
        </w:rPr>
      </w:pPr>
      <w:r w:rsidRPr="00FA1FED">
        <w:rPr>
          <w:kern w:val="0"/>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 При невозможности выполнения реконструкции предполагается отказаться от централизованного горячего водоснабжения и использовать индивидуальные электрические водонагреватели.</w:t>
      </w:r>
    </w:p>
    <w:p w14:paraId="18EB2B9F" w14:textId="77777777" w:rsidR="00D05976" w:rsidRPr="00D3402F" w:rsidRDefault="00321775" w:rsidP="00D3402F">
      <w:pPr>
        <w:pStyle w:val="11ff3"/>
        <w:rPr>
          <w:kern w:val="0"/>
        </w:rPr>
      </w:pPr>
      <w:r w:rsidRPr="00FA1FED">
        <w:rPr>
          <w:kern w:val="0"/>
        </w:rPr>
        <w:t>Производительности сетевых и подпиточных насосов достаточно для обеспечения</w:t>
      </w:r>
      <w:r w:rsidR="00D3402F">
        <w:rPr>
          <w:kern w:val="0"/>
        </w:rPr>
        <w:t xml:space="preserve"> работы системы теплоснабжения.</w:t>
      </w:r>
    </w:p>
    <w:p w14:paraId="10F523FE" w14:textId="77777777" w:rsidR="00C25060" w:rsidRPr="00FA1FED" w:rsidRDefault="00C25060" w:rsidP="007B612A">
      <w:pPr>
        <w:pStyle w:val="19"/>
        <w:numPr>
          <w:ilvl w:val="0"/>
          <w:numId w:val="57"/>
        </w:numPr>
      </w:pPr>
      <w:bookmarkStart w:id="441" w:name="_Toc9154882"/>
      <w:bookmarkStart w:id="442" w:name="_Toc84971028"/>
      <w:bookmarkStart w:id="443" w:name="_Toc197279409"/>
      <w:r w:rsidRPr="00FA1FED">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441"/>
      <w:bookmarkEnd w:id="442"/>
      <w:bookmarkEnd w:id="443"/>
    </w:p>
    <w:p w14:paraId="277287B7" w14:textId="77777777" w:rsidR="004A27FB" w:rsidRPr="00FA1FED" w:rsidRDefault="00321775" w:rsidP="00D3402F">
      <w:pPr>
        <w:pStyle w:val="affffffffff6"/>
        <w:rPr>
          <w:rFonts w:ascii="Times New Roman" w:hAnsi="Times New Roman" w:cs="Times New Roman"/>
        </w:rPr>
      </w:pPr>
      <w:r w:rsidRPr="00FA1FED">
        <w:rPr>
          <w:rFonts w:ascii="Times New Roman" w:hAnsi="Times New Roman" w:cs="Times New Roman"/>
          <w:sz w:val="24"/>
          <w:szCs w:val="24"/>
          <w:u w:val="single"/>
        </w:rPr>
        <w:t>Таблица 6.5.1 –</w:t>
      </w:r>
      <w:r w:rsidR="002442A7">
        <w:rPr>
          <w:rFonts w:ascii="Times New Roman" w:hAnsi="Times New Roman" w:cs="Times New Roman"/>
          <w:sz w:val="24"/>
          <w:szCs w:val="24"/>
          <w:u w:val="single"/>
        </w:rPr>
        <w:t xml:space="preserve"> </w:t>
      </w:r>
      <w:r w:rsidR="00C25060" w:rsidRPr="00FA1FED">
        <w:rPr>
          <w:rFonts w:ascii="Times New Roman" w:hAnsi="Times New Roman" w:cs="Times New Roman"/>
          <w:sz w:val="24"/>
          <w:szCs w:val="24"/>
          <w:u w:val="single"/>
        </w:rPr>
        <w:t xml:space="preserve">Баланс теплоносителя </w:t>
      </w:r>
      <w:r w:rsidR="00DA481E" w:rsidRPr="00FA1FED">
        <w:rPr>
          <w:rFonts w:ascii="Times New Roman" w:hAnsi="Times New Roman" w:cs="Times New Roman"/>
          <w:sz w:val="24"/>
          <w:szCs w:val="24"/>
          <w:u w:val="single"/>
        </w:rPr>
        <w:t>м</w:t>
      </w:r>
      <w:r w:rsidR="00C25060" w:rsidRPr="00FA1FED">
        <w:rPr>
          <w:rFonts w:ascii="Times New Roman" w:hAnsi="Times New Roman" w:cs="Times New Roman"/>
          <w:sz w:val="24"/>
          <w:szCs w:val="24"/>
          <w:u w:val="single"/>
        </w:rPr>
        <w:t xml:space="preserve">униципального образования </w:t>
      </w:r>
      <w:r w:rsidR="00FE3E93" w:rsidRPr="00FA1FED">
        <w:rPr>
          <w:rFonts w:ascii="Times New Roman" w:hAnsi="Times New Roman" w:cs="Times New Roman"/>
          <w:sz w:val="24"/>
          <w:szCs w:val="24"/>
          <w:u w:val="single"/>
        </w:rPr>
        <w:t>Старопольское</w:t>
      </w:r>
      <w:r w:rsidR="0013776F" w:rsidRPr="00FA1FED">
        <w:rPr>
          <w:rFonts w:ascii="Times New Roman" w:hAnsi="Times New Roman" w:cs="Times New Roman"/>
          <w:sz w:val="24"/>
          <w:szCs w:val="24"/>
          <w:u w:val="single"/>
        </w:rPr>
        <w:t xml:space="preserve"> сельское поселение</w:t>
      </w:r>
    </w:p>
    <w:tbl>
      <w:tblPr>
        <w:tblW w:w="5000" w:type="pct"/>
        <w:tblLayout w:type="fixed"/>
        <w:tblLook w:val="04A0" w:firstRow="1" w:lastRow="0" w:firstColumn="1" w:lastColumn="0" w:noHBand="0" w:noVBand="1"/>
      </w:tblPr>
      <w:tblGrid>
        <w:gridCol w:w="2873"/>
        <w:gridCol w:w="1662"/>
        <w:gridCol w:w="1523"/>
        <w:gridCol w:w="1523"/>
        <w:gridCol w:w="1764"/>
      </w:tblGrid>
      <w:tr w:rsidR="00AA6DBA" w:rsidRPr="00FA1FED" w14:paraId="03213FDE" w14:textId="77777777" w:rsidTr="002442A7">
        <w:trPr>
          <w:trHeight w:val="20"/>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CD330C" w14:textId="77777777" w:rsidR="00AA6DBA" w:rsidRPr="00FA1FED" w:rsidRDefault="00AA6DBA" w:rsidP="00AA6DBA">
            <w:pPr>
              <w:pStyle w:val="1fffb"/>
              <w:rPr>
                <w:rFonts w:cs="Times New Roman"/>
              </w:rPr>
            </w:pPr>
            <w:r w:rsidRPr="00FA1FED">
              <w:rPr>
                <w:rFonts w:cs="Times New Roman"/>
              </w:rPr>
              <w:t>Источник централизованного теплоснабжения</w:t>
            </w:r>
          </w:p>
        </w:tc>
        <w:tc>
          <w:tcPr>
            <w:tcW w:w="889" w:type="pct"/>
            <w:tcBorders>
              <w:top w:val="single" w:sz="4" w:space="0" w:color="auto"/>
              <w:left w:val="nil"/>
              <w:bottom w:val="single" w:sz="4" w:space="0" w:color="auto"/>
              <w:right w:val="single" w:sz="4" w:space="0" w:color="auto"/>
            </w:tcBorders>
            <w:shd w:val="clear" w:color="auto" w:fill="auto"/>
            <w:vAlign w:val="center"/>
            <w:hideMark/>
          </w:tcPr>
          <w:p w14:paraId="2E2C3CB6" w14:textId="77777777" w:rsidR="00AA6DBA" w:rsidRPr="00FA1FED" w:rsidRDefault="00AA6DBA" w:rsidP="00AA6DBA">
            <w:pPr>
              <w:pStyle w:val="1fffb"/>
              <w:rPr>
                <w:rFonts w:cs="Times New Roman"/>
              </w:rPr>
            </w:pPr>
            <w:r w:rsidRPr="00FA1FED">
              <w:rPr>
                <w:rFonts w:cs="Times New Roman"/>
              </w:rPr>
              <w:t>Тепловая нагрузка с учетом потерь тепловой энергии при транспортировке, Гкал/час</w:t>
            </w:r>
          </w:p>
        </w:tc>
        <w:tc>
          <w:tcPr>
            <w:tcW w:w="815" w:type="pct"/>
            <w:tcBorders>
              <w:top w:val="single" w:sz="4" w:space="0" w:color="auto"/>
              <w:left w:val="nil"/>
              <w:bottom w:val="single" w:sz="4" w:space="0" w:color="auto"/>
              <w:right w:val="single" w:sz="4" w:space="0" w:color="auto"/>
            </w:tcBorders>
            <w:shd w:val="clear" w:color="auto" w:fill="auto"/>
            <w:vAlign w:val="center"/>
            <w:hideMark/>
          </w:tcPr>
          <w:p w14:paraId="7221D493" w14:textId="77777777" w:rsidR="00AA6DBA" w:rsidRPr="00FA1FED" w:rsidRDefault="00AA6DBA" w:rsidP="00AA6DBA">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815" w:type="pct"/>
            <w:tcBorders>
              <w:top w:val="single" w:sz="4" w:space="0" w:color="auto"/>
              <w:left w:val="nil"/>
              <w:bottom w:val="single" w:sz="4" w:space="0" w:color="auto"/>
              <w:right w:val="single" w:sz="4" w:space="0" w:color="auto"/>
            </w:tcBorders>
            <w:shd w:val="clear" w:color="auto" w:fill="auto"/>
            <w:vAlign w:val="center"/>
            <w:hideMark/>
          </w:tcPr>
          <w:p w14:paraId="16E51007" w14:textId="77777777" w:rsidR="00AA6DBA" w:rsidRPr="00FA1FED" w:rsidRDefault="00AA6DBA" w:rsidP="00AA6DBA">
            <w:pPr>
              <w:pStyle w:val="1fffb"/>
              <w:rPr>
                <w:rFonts w:cs="Times New Roman"/>
              </w:rPr>
            </w:pPr>
            <w:r w:rsidRPr="00FA1FED">
              <w:rPr>
                <w:rFonts w:cs="Times New Roman"/>
              </w:rPr>
              <w:t xml:space="preserve">Нормируемая утечка теплоносителя, </w:t>
            </w:r>
            <w:r w:rsidR="000C6577" w:rsidRPr="000C6577">
              <w:rPr>
                <w:rFonts w:cs="Times New Roman"/>
              </w:rPr>
              <w:t>м</w:t>
            </w:r>
            <w:r w:rsidR="000C6577" w:rsidRPr="000C6577">
              <w:rPr>
                <w:rFonts w:cs="Times New Roman"/>
                <w:vertAlign w:val="superscript"/>
              </w:rPr>
              <w:t>3</w:t>
            </w:r>
            <w:r w:rsidRPr="00FA1FED">
              <w:rPr>
                <w:rFonts w:cs="Times New Roman"/>
              </w:rPr>
              <w:t>/год</w:t>
            </w:r>
          </w:p>
        </w:tc>
        <w:tc>
          <w:tcPr>
            <w:tcW w:w="944" w:type="pct"/>
            <w:tcBorders>
              <w:top w:val="single" w:sz="4" w:space="0" w:color="auto"/>
              <w:left w:val="nil"/>
              <w:bottom w:val="single" w:sz="4" w:space="0" w:color="auto"/>
              <w:right w:val="single" w:sz="4" w:space="0" w:color="auto"/>
            </w:tcBorders>
            <w:shd w:val="clear" w:color="auto" w:fill="auto"/>
            <w:vAlign w:val="center"/>
            <w:hideMark/>
          </w:tcPr>
          <w:p w14:paraId="6CA4A37F" w14:textId="77777777" w:rsidR="00AA6DBA" w:rsidRPr="00FA1FED" w:rsidRDefault="00AA6DBA" w:rsidP="00AA6DBA">
            <w:pPr>
              <w:pStyle w:val="1fffb"/>
              <w:rPr>
                <w:rFonts w:cs="Times New Roman"/>
              </w:rPr>
            </w:pPr>
            <w:r w:rsidRPr="00FA1FED">
              <w:rPr>
                <w:rFonts w:cs="Times New Roman"/>
              </w:rPr>
              <w:t xml:space="preserve">Производительность установки водоподготовки,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AA6DBA" w:rsidRPr="00FA1FED" w14:paraId="4F8E2829" w14:textId="77777777"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BDD86" w14:textId="576ED168" w:rsidR="00AA6DBA" w:rsidRPr="00FA1FED" w:rsidRDefault="001635F8" w:rsidP="00AA6DBA">
            <w:pPr>
              <w:pStyle w:val="1fffb"/>
              <w:rPr>
                <w:rFonts w:cs="Times New Roman"/>
              </w:rPr>
            </w:pPr>
            <w:r>
              <w:rPr>
                <w:rFonts w:cs="Times New Roman"/>
              </w:rPr>
              <w:t>2024</w:t>
            </w:r>
            <w:r w:rsidR="00AA6DBA" w:rsidRPr="00FA1FED">
              <w:rPr>
                <w:rFonts w:cs="Times New Roman"/>
              </w:rPr>
              <w:t xml:space="preserve"> год</w:t>
            </w:r>
          </w:p>
        </w:tc>
      </w:tr>
      <w:tr w:rsidR="00AA6DBA" w:rsidRPr="00FA1FED" w14:paraId="14EFE0DA"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1BA78C81" w14:textId="77777777"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14:paraId="05C60204" w14:textId="77777777" w:rsidR="00AA6DBA" w:rsidRPr="00FA1FED" w:rsidRDefault="00AA6DBA" w:rsidP="00AA6DBA">
            <w:pPr>
              <w:pStyle w:val="1fffb"/>
              <w:rPr>
                <w:rFonts w:cs="Times New Roman"/>
              </w:rPr>
            </w:pPr>
            <w:r w:rsidRPr="00FA1FED">
              <w:rPr>
                <w:rFonts w:cs="Times New Roman"/>
              </w:rPr>
              <w:t>4,03</w:t>
            </w:r>
          </w:p>
        </w:tc>
        <w:tc>
          <w:tcPr>
            <w:tcW w:w="815" w:type="pct"/>
            <w:tcBorders>
              <w:top w:val="nil"/>
              <w:left w:val="nil"/>
              <w:bottom w:val="single" w:sz="4" w:space="0" w:color="auto"/>
              <w:right w:val="single" w:sz="4" w:space="0" w:color="auto"/>
            </w:tcBorders>
            <w:shd w:val="clear" w:color="auto" w:fill="auto"/>
            <w:noWrap/>
            <w:vAlign w:val="center"/>
            <w:hideMark/>
          </w:tcPr>
          <w:p w14:paraId="1847FC11" w14:textId="77777777" w:rsidR="00AA6DBA" w:rsidRPr="00FA1FED" w:rsidRDefault="00AA6DBA" w:rsidP="00AA6DBA">
            <w:pPr>
              <w:pStyle w:val="1fffb"/>
              <w:rPr>
                <w:rFonts w:cs="Times New Roman"/>
              </w:rPr>
            </w:pPr>
            <w:r w:rsidRPr="00FA1FED">
              <w:rPr>
                <w:rFonts w:cs="Times New Roman"/>
              </w:rPr>
              <w:t>26,87</w:t>
            </w:r>
          </w:p>
        </w:tc>
        <w:tc>
          <w:tcPr>
            <w:tcW w:w="815" w:type="pct"/>
            <w:tcBorders>
              <w:top w:val="nil"/>
              <w:left w:val="nil"/>
              <w:bottom w:val="single" w:sz="4" w:space="0" w:color="auto"/>
              <w:right w:val="single" w:sz="4" w:space="0" w:color="auto"/>
            </w:tcBorders>
            <w:shd w:val="clear" w:color="auto" w:fill="auto"/>
            <w:noWrap/>
            <w:vAlign w:val="center"/>
            <w:hideMark/>
          </w:tcPr>
          <w:p w14:paraId="1C9DDCE3" w14:textId="77777777" w:rsidR="00AA6DBA" w:rsidRPr="00FA1FED" w:rsidRDefault="00AA6DBA" w:rsidP="00AA6DBA">
            <w:pPr>
              <w:pStyle w:val="1fffb"/>
              <w:rPr>
                <w:rFonts w:cs="Times New Roman"/>
              </w:rPr>
            </w:pPr>
            <w:r w:rsidRPr="00FA1FED">
              <w:rPr>
                <w:rFonts w:cs="Times New Roman"/>
              </w:rPr>
              <w:t>0,0672</w:t>
            </w:r>
          </w:p>
        </w:tc>
        <w:tc>
          <w:tcPr>
            <w:tcW w:w="944" w:type="pct"/>
            <w:tcBorders>
              <w:top w:val="nil"/>
              <w:left w:val="nil"/>
              <w:bottom w:val="single" w:sz="4" w:space="0" w:color="auto"/>
              <w:right w:val="single" w:sz="4" w:space="0" w:color="auto"/>
            </w:tcBorders>
            <w:shd w:val="clear" w:color="auto" w:fill="auto"/>
            <w:noWrap/>
            <w:vAlign w:val="center"/>
            <w:hideMark/>
          </w:tcPr>
          <w:p w14:paraId="6F2FB998" w14:textId="77777777" w:rsidR="00AA6DBA" w:rsidRPr="00FA1FED" w:rsidRDefault="00AA6DBA" w:rsidP="00AA6DBA">
            <w:pPr>
              <w:pStyle w:val="1fffb"/>
              <w:rPr>
                <w:rFonts w:cs="Times New Roman"/>
              </w:rPr>
            </w:pPr>
            <w:r w:rsidRPr="00FA1FED">
              <w:rPr>
                <w:rFonts w:cs="Times New Roman"/>
              </w:rPr>
              <w:t>0,15</w:t>
            </w:r>
          </w:p>
        </w:tc>
      </w:tr>
      <w:tr w:rsidR="00AA6DBA" w:rsidRPr="00FA1FED" w14:paraId="430878DC"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5191BC93" w14:textId="77777777"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14:paraId="5EFC21C7" w14:textId="77777777"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14:paraId="09A8A8FC" w14:textId="77777777"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14:paraId="26678F49" w14:textId="77777777" w:rsidR="00AA6DBA" w:rsidRPr="00FA1FED" w:rsidRDefault="00AA6DBA" w:rsidP="00AA6DBA">
            <w:pPr>
              <w:pStyle w:val="1fffb"/>
              <w:rPr>
                <w:rFonts w:cs="Times New Roman"/>
              </w:rPr>
            </w:pPr>
            <w:r w:rsidRPr="00FA1FED">
              <w:rPr>
                <w:rFonts w:cs="Times New Roman"/>
              </w:rPr>
              <w:t>0,1001</w:t>
            </w:r>
          </w:p>
        </w:tc>
        <w:tc>
          <w:tcPr>
            <w:tcW w:w="944" w:type="pct"/>
            <w:tcBorders>
              <w:top w:val="nil"/>
              <w:left w:val="nil"/>
              <w:bottom w:val="single" w:sz="4" w:space="0" w:color="auto"/>
              <w:right w:val="single" w:sz="4" w:space="0" w:color="auto"/>
            </w:tcBorders>
            <w:shd w:val="clear" w:color="auto" w:fill="auto"/>
            <w:noWrap/>
            <w:vAlign w:val="center"/>
            <w:hideMark/>
          </w:tcPr>
          <w:p w14:paraId="6DF09EC9" w14:textId="77777777" w:rsidR="00AA6DBA" w:rsidRPr="00FA1FED" w:rsidRDefault="00AA6DBA" w:rsidP="00AA6DBA">
            <w:pPr>
              <w:pStyle w:val="1fffb"/>
              <w:rPr>
                <w:rFonts w:cs="Times New Roman"/>
              </w:rPr>
            </w:pPr>
            <w:r w:rsidRPr="00FA1FED">
              <w:rPr>
                <w:rFonts w:cs="Times New Roman"/>
              </w:rPr>
              <w:t>0,22</w:t>
            </w:r>
          </w:p>
        </w:tc>
      </w:tr>
      <w:tr w:rsidR="00AA6DBA" w:rsidRPr="00FA1FED" w14:paraId="310ABB69" w14:textId="77777777"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162DE" w14:textId="3BBFF7EA" w:rsidR="00AA6DBA" w:rsidRPr="00FA1FED" w:rsidRDefault="001635F8" w:rsidP="00AA6DBA">
            <w:pPr>
              <w:pStyle w:val="1fffb"/>
              <w:rPr>
                <w:rFonts w:cs="Times New Roman"/>
              </w:rPr>
            </w:pPr>
            <w:r>
              <w:rPr>
                <w:rFonts w:cs="Times New Roman"/>
              </w:rPr>
              <w:t>2025 год</w:t>
            </w:r>
          </w:p>
        </w:tc>
      </w:tr>
      <w:tr w:rsidR="00AA6DBA" w:rsidRPr="00FA1FED" w14:paraId="60DEE27A"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03C4800B" w14:textId="77777777"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14:paraId="2470D1C2" w14:textId="77777777" w:rsidR="00AA6DBA" w:rsidRPr="00FA1FED" w:rsidRDefault="00AA6DBA" w:rsidP="00AA6DBA">
            <w:pPr>
              <w:pStyle w:val="1fffb"/>
              <w:rPr>
                <w:rFonts w:cs="Times New Roman"/>
              </w:rPr>
            </w:pPr>
            <w:r w:rsidRPr="00FA1FED">
              <w:rPr>
                <w:rFonts w:cs="Times New Roman"/>
              </w:rPr>
              <w:t>4,24</w:t>
            </w:r>
          </w:p>
        </w:tc>
        <w:tc>
          <w:tcPr>
            <w:tcW w:w="815" w:type="pct"/>
            <w:tcBorders>
              <w:top w:val="nil"/>
              <w:left w:val="nil"/>
              <w:bottom w:val="single" w:sz="4" w:space="0" w:color="auto"/>
              <w:right w:val="single" w:sz="4" w:space="0" w:color="auto"/>
            </w:tcBorders>
            <w:shd w:val="clear" w:color="auto" w:fill="auto"/>
            <w:noWrap/>
            <w:vAlign w:val="center"/>
            <w:hideMark/>
          </w:tcPr>
          <w:p w14:paraId="172BB5F4" w14:textId="77777777" w:rsidR="00AA6DBA" w:rsidRPr="00FA1FED" w:rsidRDefault="00AA6DBA" w:rsidP="00AA6DBA">
            <w:pPr>
              <w:pStyle w:val="1fffb"/>
              <w:rPr>
                <w:rFonts w:cs="Times New Roman"/>
              </w:rPr>
            </w:pPr>
            <w:r w:rsidRPr="00FA1FED">
              <w:rPr>
                <w:rFonts w:cs="Times New Roman"/>
              </w:rPr>
              <w:t>28,31</w:t>
            </w:r>
          </w:p>
        </w:tc>
        <w:tc>
          <w:tcPr>
            <w:tcW w:w="815" w:type="pct"/>
            <w:tcBorders>
              <w:top w:val="nil"/>
              <w:left w:val="nil"/>
              <w:bottom w:val="single" w:sz="4" w:space="0" w:color="auto"/>
              <w:right w:val="single" w:sz="4" w:space="0" w:color="auto"/>
            </w:tcBorders>
            <w:shd w:val="clear" w:color="auto" w:fill="auto"/>
            <w:noWrap/>
            <w:vAlign w:val="center"/>
            <w:hideMark/>
          </w:tcPr>
          <w:p w14:paraId="02F00725" w14:textId="77777777" w:rsidR="00AA6DBA" w:rsidRPr="00FA1FED" w:rsidRDefault="00AA6DBA" w:rsidP="00AA6DBA">
            <w:pPr>
              <w:pStyle w:val="1fffb"/>
              <w:rPr>
                <w:rFonts w:cs="Times New Roman"/>
              </w:rPr>
            </w:pPr>
            <w:r w:rsidRPr="00FA1FED">
              <w:rPr>
                <w:rFonts w:cs="Times New Roman"/>
              </w:rPr>
              <w:t>0,0708</w:t>
            </w:r>
          </w:p>
        </w:tc>
        <w:tc>
          <w:tcPr>
            <w:tcW w:w="944" w:type="pct"/>
            <w:tcBorders>
              <w:top w:val="nil"/>
              <w:left w:val="nil"/>
              <w:bottom w:val="single" w:sz="4" w:space="0" w:color="auto"/>
              <w:right w:val="single" w:sz="4" w:space="0" w:color="auto"/>
            </w:tcBorders>
            <w:shd w:val="clear" w:color="auto" w:fill="auto"/>
            <w:noWrap/>
            <w:vAlign w:val="center"/>
            <w:hideMark/>
          </w:tcPr>
          <w:p w14:paraId="4D4EBE14" w14:textId="77777777" w:rsidR="00AA6DBA" w:rsidRPr="00FA1FED" w:rsidRDefault="00AA6DBA" w:rsidP="00AA6DBA">
            <w:pPr>
              <w:pStyle w:val="1fffb"/>
              <w:rPr>
                <w:rFonts w:cs="Times New Roman"/>
              </w:rPr>
            </w:pPr>
            <w:r w:rsidRPr="00FA1FED">
              <w:rPr>
                <w:rFonts w:cs="Times New Roman"/>
              </w:rPr>
              <w:t>0,16</w:t>
            </w:r>
          </w:p>
        </w:tc>
      </w:tr>
      <w:tr w:rsidR="00AA6DBA" w:rsidRPr="00FA1FED" w14:paraId="192BC543"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61A351A9" w14:textId="77777777"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14:paraId="5180BD73" w14:textId="77777777"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14:paraId="52F0C4AF" w14:textId="77777777"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14:paraId="79B65A97" w14:textId="77777777" w:rsidR="00AA6DBA" w:rsidRPr="00FA1FED" w:rsidRDefault="00AA6DBA" w:rsidP="00AA6DBA">
            <w:pPr>
              <w:pStyle w:val="1fffb"/>
              <w:rPr>
                <w:rFonts w:cs="Times New Roman"/>
              </w:rPr>
            </w:pPr>
            <w:r w:rsidRPr="00FA1FED">
              <w:rPr>
                <w:rFonts w:cs="Times New Roman"/>
              </w:rPr>
              <w:t>0,1001</w:t>
            </w:r>
          </w:p>
        </w:tc>
        <w:tc>
          <w:tcPr>
            <w:tcW w:w="944" w:type="pct"/>
            <w:tcBorders>
              <w:top w:val="nil"/>
              <w:left w:val="nil"/>
              <w:bottom w:val="single" w:sz="4" w:space="0" w:color="auto"/>
              <w:right w:val="single" w:sz="4" w:space="0" w:color="auto"/>
            </w:tcBorders>
            <w:shd w:val="clear" w:color="auto" w:fill="auto"/>
            <w:noWrap/>
            <w:vAlign w:val="center"/>
            <w:hideMark/>
          </w:tcPr>
          <w:p w14:paraId="63BE5E12" w14:textId="77777777" w:rsidR="00AA6DBA" w:rsidRPr="00FA1FED" w:rsidRDefault="00AA6DBA" w:rsidP="00AA6DBA">
            <w:pPr>
              <w:pStyle w:val="1fffb"/>
              <w:rPr>
                <w:rFonts w:cs="Times New Roman"/>
              </w:rPr>
            </w:pPr>
            <w:r w:rsidRPr="00FA1FED">
              <w:rPr>
                <w:rFonts w:cs="Times New Roman"/>
              </w:rPr>
              <w:t>0,22</w:t>
            </w:r>
          </w:p>
        </w:tc>
      </w:tr>
      <w:tr w:rsidR="00AA6DBA" w:rsidRPr="00FA1FED" w14:paraId="6484747B" w14:textId="77777777"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B6452" w14:textId="77777777" w:rsidR="00AA6DBA" w:rsidRPr="00FA1FED" w:rsidRDefault="009B2E25" w:rsidP="00AA6DBA">
            <w:pPr>
              <w:pStyle w:val="1fffb"/>
              <w:rPr>
                <w:rFonts w:cs="Times New Roman"/>
              </w:rPr>
            </w:pPr>
            <w:r>
              <w:rPr>
                <w:rFonts w:cs="Times New Roman"/>
              </w:rPr>
              <w:t>2026-2031 годы</w:t>
            </w:r>
          </w:p>
        </w:tc>
      </w:tr>
      <w:tr w:rsidR="00AA6DBA" w:rsidRPr="00FA1FED" w14:paraId="5F33007B"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48757297" w14:textId="77777777" w:rsidR="00AA6DBA" w:rsidRPr="00FA1FED" w:rsidRDefault="00AA6DBA" w:rsidP="00AA6DBA">
            <w:pPr>
              <w:pStyle w:val="1fffb"/>
              <w:rPr>
                <w:rFonts w:cs="Times New Roman"/>
              </w:rPr>
            </w:pPr>
            <w:r w:rsidRPr="00FA1FED">
              <w:rPr>
                <w:rFonts w:cs="Times New Roman"/>
              </w:rPr>
              <w:lastRenderedPageBreak/>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14:paraId="5CB9F7E0" w14:textId="77777777" w:rsidR="00AA6DBA" w:rsidRPr="00FA1FED" w:rsidRDefault="00AA6DBA" w:rsidP="00AA6DBA">
            <w:pPr>
              <w:pStyle w:val="1fffb"/>
              <w:rPr>
                <w:rFonts w:cs="Times New Roman"/>
              </w:rPr>
            </w:pPr>
            <w:r w:rsidRPr="00FA1FED">
              <w:rPr>
                <w:rFonts w:cs="Times New Roman"/>
              </w:rPr>
              <w:t>4,48</w:t>
            </w:r>
          </w:p>
        </w:tc>
        <w:tc>
          <w:tcPr>
            <w:tcW w:w="815" w:type="pct"/>
            <w:tcBorders>
              <w:top w:val="nil"/>
              <w:left w:val="nil"/>
              <w:bottom w:val="single" w:sz="4" w:space="0" w:color="auto"/>
              <w:right w:val="single" w:sz="4" w:space="0" w:color="auto"/>
            </w:tcBorders>
            <w:shd w:val="clear" w:color="auto" w:fill="auto"/>
            <w:noWrap/>
            <w:vAlign w:val="center"/>
            <w:hideMark/>
          </w:tcPr>
          <w:p w14:paraId="6567313A" w14:textId="77777777" w:rsidR="00AA6DBA" w:rsidRPr="00FA1FED" w:rsidRDefault="00AA6DBA" w:rsidP="00AA6DBA">
            <w:pPr>
              <w:pStyle w:val="1fffb"/>
              <w:rPr>
                <w:rFonts w:cs="Times New Roman"/>
              </w:rPr>
            </w:pPr>
            <w:r w:rsidRPr="00FA1FED">
              <w:rPr>
                <w:rFonts w:cs="Times New Roman"/>
              </w:rPr>
              <w:t>29,89</w:t>
            </w:r>
          </w:p>
        </w:tc>
        <w:tc>
          <w:tcPr>
            <w:tcW w:w="815" w:type="pct"/>
            <w:tcBorders>
              <w:top w:val="nil"/>
              <w:left w:val="nil"/>
              <w:bottom w:val="single" w:sz="4" w:space="0" w:color="auto"/>
              <w:right w:val="single" w:sz="4" w:space="0" w:color="auto"/>
            </w:tcBorders>
            <w:shd w:val="clear" w:color="auto" w:fill="auto"/>
            <w:noWrap/>
            <w:vAlign w:val="center"/>
            <w:hideMark/>
          </w:tcPr>
          <w:p w14:paraId="42D86AA4" w14:textId="77777777" w:rsidR="00AA6DBA" w:rsidRPr="00FA1FED" w:rsidRDefault="00AA6DBA" w:rsidP="00AA6DBA">
            <w:pPr>
              <w:pStyle w:val="1fffb"/>
              <w:rPr>
                <w:rFonts w:cs="Times New Roman"/>
              </w:rPr>
            </w:pPr>
            <w:r w:rsidRPr="00FA1FED">
              <w:rPr>
                <w:rFonts w:cs="Times New Roman"/>
              </w:rPr>
              <w:t>0,0747</w:t>
            </w:r>
          </w:p>
        </w:tc>
        <w:tc>
          <w:tcPr>
            <w:tcW w:w="944" w:type="pct"/>
            <w:tcBorders>
              <w:top w:val="nil"/>
              <w:left w:val="nil"/>
              <w:bottom w:val="single" w:sz="4" w:space="0" w:color="auto"/>
              <w:right w:val="single" w:sz="4" w:space="0" w:color="auto"/>
            </w:tcBorders>
            <w:shd w:val="clear" w:color="auto" w:fill="auto"/>
            <w:noWrap/>
            <w:vAlign w:val="center"/>
            <w:hideMark/>
          </w:tcPr>
          <w:p w14:paraId="037FF6FD" w14:textId="77777777" w:rsidR="00AA6DBA" w:rsidRPr="00FA1FED" w:rsidRDefault="00AA6DBA" w:rsidP="00AA6DBA">
            <w:pPr>
              <w:pStyle w:val="1fffb"/>
              <w:rPr>
                <w:rFonts w:cs="Times New Roman"/>
              </w:rPr>
            </w:pPr>
            <w:r w:rsidRPr="00FA1FED">
              <w:rPr>
                <w:rFonts w:cs="Times New Roman"/>
              </w:rPr>
              <w:t>0,16</w:t>
            </w:r>
          </w:p>
        </w:tc>
      </w:tr>
      <w:tr w:rsidR="00AA6DBA" w:rsidRPr="00FA1FED" w14:paraId="15B7DBA2"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42A64DD8" w14:textId="77777777"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14:paraId="0105252C" w14:textId="77777777"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14:paraId="3D6FCA53" w14:textId="77777777"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14:paraId="04B1949E" w14:textId="77777777" w:rsidR="00AA6DBA" w:rsidRPr="00FA1FED" w:rsidRDefault="00AA6DBA" w:rsidP="00AA6DBA">
            <w:pPr>
              <w:pStyle w:val="1fffb"/>
              <w:rPr>
                <w:rFonts w:cs="Times New Roman"/>
              </w:rPr>
            </w:pPr>
            <w:r w:rsidRPr="00FA1FED">
              <w:rPr>
                <w:rFonts w:cs="Times New Roman"/>
              </w:rPr>
              <w:t>0,1001</w:t>
            </w:r>
          </w:p>
        </w:tc>
        <w:tc>
          <w:tcPr>
            <w:tcW w:w="944" w:type="pct"/>
            <w:tcBorders>
              <w:top w:val="nil"/>
              <w:left w:val="nil"/>
              <w:bottom w:val="single" w:sz="4" w:space="0" w:color="auto"/>
              <w:right w:val="single" w:sz="4" w:space="0" w:color="auto"/>
            </w:tcBorders>
            <w:shd w:val="clear" w:color="auto" w:fill="auto"/>
            <w:noWrap/>
            <w:vAlign w:val="center"/>
            <w:hideMark/>
          </w:tcPr>
          <w:p w14:paraId="2B9F34C3" w14:textId="77777777" w:rsidR="00AA6DBA" w:rsidRPr="00FA1FED" w:rsidRDefault="00AA6DBA" w:rsidP="00AA6DBA">
            <w:pPr>
              <w:pStyle w:val="1fffb"/>
              <w:rPr>
                <w:rFonts w:cs="Times New Roman"/>
              </w:rPr>
            </w:pPr>
            <w:r w:rsidRPr="00FA1FED">
              <w:rPr>
                <w:rFonts w:cs="Times New Roman"/>
              </w:rPr>
              <w:t>0,22</w:t>
            </w:r>
          </w:p>
        </w:tc>
      </w:tr>
      <w:tr w:rsidR="00AA6DBA" w:rsidRPr="00FA1FED" w14:paraId="24EA5EF7" w14:textId="77777777"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19192" w14:textId="228A2A36" w:rsidR="00AA6DBA" w:rsidRPr="00FA1FED" w:rsidRDefault="00CC68F9" w:rsidP="00AA6DBA">
            <w:pPr>
              <w:pStyle w:val="1fffb"/>
              <w:rPr>
                <w:rFonts w:cs="Times New Roman"/>
              </w:rPr>
            </w:pPr>
            <w:r>
              <w:rPr>
                <w:rFonts w:cs="Times New Roman"/>
              </w:rPr>
              <w:t>2032-2035</w:t>
            </w:r>
            <w:r w:rsidR="00AA6DBA" w:rsidRPr="00FA1FED">
              <w:rPr>
                <w:rFonts w:cs="Times New Roman"/>
              </w:rPr>
              <w:t xml:space="preserve"> годы</w:t>
            </w:r>
          </w:p>
        </w:tc>
      </w:tr>
      <w:tr w:rsidR="00AA6DBA" w:rsidRPr="00FA1FED" w14:paraId="485DAAD6"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4E49E3CD" w14:textId="77777777"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14:paraId="03B5008D" w14:textId="77777777" w:rsidR="00AA6DBA" w:rsidRPr="00FA1FED" w:rsidRDefault="00AA6DBA" w:rsidP="00AA6DBA">
            <w:pPr>
              <w:pStyle w:val="1fffb"/>
              <w:rPr>
                <w:rFonts w:cs="Times New Roman"/>
              </w:rPr>
            </w:pPr>
            <w:r w:rsidRPr="00FA1FED">
              <w:rPr>
                <w:rFonts w:cs="Times New Roman"/>
              </w:rPr>
              <w:t>4,74</w:t>
            </w:r>
          </w:p>
        </w:tc>
        <w:tc>
          <w:tcPr>
            <w:tcW w:w="815" w:type="pct"/>
            <w:tcBorders>
              <w:top w:val="nil"/>
              <w:left w:val="nil"/>
              <w:bottom w:val="single" w:sz="4" w:space="0" w:color="auto"/>
              <w:right w:val="single" w:sz="4" w:space="0" w:color="auto"/>
            </w:tcBorders>
            <w:shd w:val="clear" w:color="auto" w:fill="auto"/>
            <w:noWrap/>
            <w:vAlign w:val="center"/>
            <w:hideMark/>
          </w:tcPr>
          <w:p w14:paraId="51E2C2DD" w14:textId="77777777" w:rsidR="00AA6DBA" w:rsidRPr="00FA1FED" w:rsidRDefault="00AA6DBA" w:rsidP="00AA6DBA">
            <w:pPr>
              <w:pStyle w:val="1fffb"/>
              <w:rPr>
                <w:rFonts w:cs="Times New Roman"/>
              </w:rPr>
            </w:pPr>
            <w:r w:rsidRPr="00FA1FED">
              <w:rPr>
                <w:rFonts w:cs="Times New Roman"/>
              </w:rPr>
              <w:t>31,64</w:t>
            </w:r>
          </w:p>
        </w:tc>
        <w:tc>
          <w:tcPr>
            <w:tcW w:w="815" w:type="pct"/>
            <w:tcBorders>
              <w:top w:val="nil"/>
              <w:left w:val="nil"/>
              <w:bottom w:val="single" w:sz="4" w:space="0" w:color="auto"/>
              <w:right w:val="single" w:sz="4" w:space="0" w:color="auto"/>
            </w:tcBorders>
            <w:shd w:val="clear" w:color="auto" w:fill="auto"/>
            <w:noWrap/>
            <w:vAlign w:val="center"/>
            <w:hideMark/>
          </w:tcPr>
          <w:p w14:paraId="035A877C" w14:textId="77777777" w:rsidR="00AA6DBA" w:rsidRPr="00FA1FED" w:rsidRDefault="00AA6DBA" w:rsidP="00AA6DBA">
            <w:pPr>
              <w:pStyle w:val="1fffb"/>
              <w:rPr>
                <w:rFonts w:cs="Times New Roman"/>
              </w:rPr>
            </w:pPr>
            <w:r w:rsidRPr="00FA1FED">
              <w:rPr>
                <w:rFonts w:cs="Times New Roman"/>
              </w:rPr>
              <w:t>0,0791</w:t>
            </w:r>
          </w:p>
        </w:tc>
        <w:tc>
          <w:tcPr>
            <w:tcW w:w="944" w:type="pct"/>
            <w:tcBorders>
              <w:top w:val="nil"/>
              <w:left w:val="nil"/>
              <w:bottom w:val="single" w:sz="4" w:space="0" w:color="auto"/>
              <w:right w:val="single" w:sz="4" w:space="0" w:color="auto"/>
            </w:tcBorders>
            <w:shd w:val="clear" w:color="auto" w:fill="auto"/>
            <w:noWrap/>
            <w:vAlign w:val="center"/>
            <w:hideMark/>
          </w:tcPr>
          <w:p w14:paraId="430C4270" w14:textId="77777777" w:rsidR="00AA6DBA" w:rsidRPr="00FA1FED" w:rsidRDefault="00AA6DBA" w:rsidP="00AA6DBA">
            <w:pPr>
              <w:pStyle w:val="1fffb"/>
              <w:rPr>
                <w:rFonts w:cs="Times New Roman"/>
              </w:rPr>
            </w:pPr>
            <w:r w:rsidRPr="00FA1FED">
              <w:rPr>
                <w:rFonts w:cs="Times New Roman"/>
              </w:rPr>
              <w:t>0,17</w:t>
            </w:r>
          </w:p>
        </w:tc>
      </w:tr>
      <w:tr w:rsidR="00AA6DBA" w:rsidRPr="00FA1FED" w14:paraId="7509C8D1"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4C6FC003" w14:textId="77777777"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14:paraId="76261EFC" w14:textId="77777777"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14:paraId="2F7F98F7" w14:textId="77777777"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14:paraId="4D1C1977" w14:textId="77777777" w:rsidR="00AA6DBA" w:rsidRPr="00FA1FED" w:rsidRDefault="00AA6DBA" w:rsidP="00AA6DBA">
            <w:pPr>
              <w:pStyle w:val="1fffb"/>
              <w:rPr>
                <w:rFonts w:cs="Times New Roman"/>
              </w:rPr>
            </w:pPr>
            <w:r w:rsidRPr="00FA1FED">
              <w:rPr>
                <w:rFonts w:cs="Times New Roman"/>
              </w:rPr>
              <w:t>0,10</w:t>
            </w:r>
          </w:p>
        </w:tc>
        <w:tc>
          <w:tcPr>
            <w:tcW w:w="944" w:type="pct"/>
            <w:tcBorders>
              <w:top w:val="nil"/>
              <w:left w:val="nil"/>
              <w:bottom w:val="single" w:sz="4" w:space="0" w:color="auto"/>
              <w:right w:val="single" w:sz="4" w:space="0" w:color="auto"/>
            </w:tcBorders>
            <w:shd w:val="clear" w:color="auto" w:fill="auto"/>
            <w:noWrap/>
            <w:vAlign w:val="center"/>
            <w:hideMark/>
          </w:tcPr>
          <w:p w14:paraId="4A09CCFC" w14:textId="77777777" w:rsidR="00AA6DBA" w:rsidRPr="00FA1FED" w:rsidRDefault="00AA6DBA" w:rsidP="00AA6DBA">
            <w:pPr>
              <w:pStyle w:val="1fffb"/>
              <w:rPr>
                <w:rFonts w:cs="Times New Roman"/>
              </w:rPr>
            </w:pPr>
            <w:r w:rsidRPr="00FA1FED">
              <w:rPr>
                <w:rFonts w:cs="Times New Roman"/>
              </w:rPr>
              <w:t>0,22</w:t>
            </w:r>
          </w:p>
        </w:tc>
      </w:tr>
    </w:tbl>
    <w:p w14:paraId="136A0200" w14:textId="77777777" w:rsidR="007052D5" w:rsidRPr="00FA1FED" w:rsidRDefault="007052D5" w:rsidP="00B5461F">
      <w:pPr>
        <w:pStyle w:val="11ff3"/>
        <w:rPr>
          <w:kern w:val="0"/>
        </w:rPr>
      </w:pPr>
    </w:p>
    <w:p w14:paraId="64DB6814" w14:textId="77777777" w:rsidR="00C25060" w:rsidRPr="00FA1FED" w:rsidRDefault="00C25060" w:rsidP="00B5461F">
      <w:pPr>
        <w:pStyle w:val="11ff3"/>
        <w:rPr>
          <w:kern w:val="0"/>
        </w:rPr>
      </w:pPr>
      <w:r w:rsidRPr="00FA1FED">
        <w:rPr>
          <w:kern w:val="0"/>
        </w:rPr>
        <w:t>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p>
    <w:p w14:paraId="5034BC4E" w14:textId="77777777" w:rsidR="00C25060" w:rsidRPr="00FA1FED" w:rsidRDefault="00321775"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Таблица 6.5.</w:t>
      </w:r>
      <w:r w:rsidR="00E715CD" w:rsidRPr="00FA1FED">
        <w:rPr>
          <w:rFonts w:ascii="Times New Roman" w:hAnsi="Times New Roman" w:cs="Times New Roman"/>
          <w:sz w:val="24"/>
          <w:szCs w:val="24"/>
          <w:u w:val="single"/>
        </w:rPr>
        <w:t>3</w:t>
      </w:r>
      <w:r w:rsidRPr="00FA1FED">
        <w:rPr>
          <w:rFonts w:ascii="Times New Roman" w:hAnsi="Times New Roman" w:cs="Times New Roman"/>
          <w:sz w:val="24"/>
          <w:szCs w:val="24"/>
          <w:u w:val="single"/>
        </w:rPr>
        <w:t xml:space="preserve"> – </w:t>
      </w:r>
      <w:r w:rsidR="00C25060" w:rsidRPr="00FA1FED">
        <w:rPr>
          <w:rFonts w:ascii="Times New Roman" w:hAnsi="Times New Roman" w:cs="Times New Roman"/>
          <w:sz w:val="24"/>
          <w:szCs w:val="24"/>
          <w:u w:val="single"/>
        </w:rPr>
        <w:t>Объем теплоносителя необходимый для подпитки сети в аварийном режиме</w:t>
      </w:r>
    </w:p>
    <w:tbl>
      <w:tblPr>
        <w:tblW w:w="5000" w:type="pct"/>
        <w:tblLook w:val="04A0" w:firstRow="1" w:lastRow="0" w:firstColumn="1" w:lastColumn="0" w:noHBand="0" w:noVBand="1"/>
      </w:tblPr>
      <w:tblGrid>
        <w:gridCol w:w="3242"/>
        <w:gridCol w:w="3316"/>
        <w:gridCol w:w="2787"/>
      </w:tblGrid>
      <w:tr w:rsidR="009F1C8C" w:rsidRPr="00FA1FED" w14:paraId="670F15AF" w14:textId="77777777" w:rsidTr="002442A7">
        <w:trPr>
          <w:trHeight w:val="20"/>
        </w:trPr>
        <w:tc>
          <w:tcPr>
            <w:tcW w:w="1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8CB8A" w14:textId="77777777" w:rsidR="009F1C8C" w:rsidRPr="00FA1FED" w:rsidRDefault="009F1C8C" w:rsidP="009F1C8C">
            <w:pPr>
              <w:pStyle w:val="1fffb"/>
              <w:rPr>
                <w:rFonts w:cs="Times New Roman"/>
              </w:rPr>
            </w:pPr>
            <w:r w:rsidRPr="00FA1FED">
              <w:rPr>
                <w:rFonts w:cs="Times New Roman"/>
              </w:rPr>
              <w:t>Показатель</w:t>
            </w:r>
          </w:p>
        </w:tc>
        <w:tc>
          <w:tcPr>
            <w:tcW w:w="1774" w:type="pct"/>
            <w:tcBorders>
              <w:top w:val="single" w:sz="4" w:space="0" w:color="auto"/>
              <w:left w:val="nil"/>
              <w:bottom w:val="single" w:sz="4" w:space="0" w:color="auto"/>
              <w:right w:val="single" w:sz="4" w:space="0" w:color="auto"/>
            </w:tcBorders>
            <w:shd w:val="clear" w:color="auto" w:fill="auto"/>
            <w:vAlign w:val="center"/>
            <w:hideMark/>
          </w:tcPr>
          <w:p w14:paraId="42152062" w14:textId="77777777" w:rsidR="009F1C8C" w:rsidRPr="00FA1FED" w:rsidRDefault="009F1C8C" w:rsidP="009F1C8C">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1491" w:type="pct"/>
            <w:tcBorders>
              <w:top w:val="single" w:sz="4" w:space="0" w:color="auto"/>
              <w:left w:val="nil"/>
              <w:bottom w:val="single" w:sz="4" w:space="0" w:color="auto"/>
              <w:right w:val="single" w:sz="4" w:space="0" w:color="auto"/>
            </w:tcBorders>
            <w:shd w:val="clear" w:color="auto" w:fill="auto"/>
            <w:vAlign w:val="center"/>
            <w:hideMark/>
          </w:tcPr>
          <w:p w14:paraId="3F8832BB" w14:textId="77777777" w:rsidR="009F1C8C" w:rsidRPr="00FA1FED" w:rsidRDefault="009F1C8C" w:rsidP="009F1C8C">
            <w:pPr>
              <w:pStyle w:val="1fffb"/>
              <w:rPr>
                <w:rFonts w:cs="Times New Roman"/>
              </w:rPr>
            </w:pPr>
            <w:r w:rsidRPr="00FA1FED">
              <w:rPr>
                <w:rFonts w:cs="Times New Roman"/>
              </w:rPr>
              <w:t xml:space="preserve">Аварийная подпитка химически не обработанной и недеаэрированной воды,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9F1C8C" w:rsidRPr="00FA1FED" w14:paraId="01502BF4" w14:textId="77777777"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FCE0A" w14:textId="12870E55" w:rsidR="009F1C8C" w:rsidRPr="00FA1FED" w:rsidRDefault="001635F8" w:rsidP="009F1C8C">
            <w:pPr>
              <w:pStyle w:val="1fffb"/>
              <w:rPr>
                <w:rFonts w:cs="Times New Roman"/>
              </w:rPr>
            </w:pPr>
            <w:r>
              <w:rPr>
                <w:rFonts w:cs="Times New Roman"/>
              </w:rPr>
              <w:t>2024</w:t>
            </w:r>
            <w:r w:rsidR="009F1C8C" w:rsidRPr="00FA1FED">
              <w:rPr>
                <w:rFonts w:cs="Times New Roman"/>
              </w:rPr>
              <w:t xml:space="preserve"> год</w:t>
            </w:r>
          </w:p>
        </w:tc>
      </w:tr>
      <w:tr w:rsidR="009F1C8C" w:rsidRPr="00FA1FED" w14:paraId="43B7E139"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7BB2ECB4" w14:textId="77777777"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1A2FB705" w14:textId="77777777" w:rsidR="009F1C8C" w:rsidRPr="00FA1FED" w:rsidRDefault="009F1C8C" w:rsidP="009F1C8C">
            <w:pPr>
              <w:pStyle w:val="1fffb"/>
              <w:rPr>
                <w:rFonts w:cs="Times New Roman"/>
              </w:rPr>
            </w:pPr>
            <w:r w:rsidRPr="00FA1FED">
              <w:rPr>
                <w:rFonts w:cs="Times New Roman"/>
              </w:rPr>
              <w:t>26,87</w:t>
            </w:r>
          </w:p>
        </w:tc>
        <w:tc>
          <w:tcPr>
            <w:tcW w:w="1491" w:type="pct"/>
            <w:tcBorders>
              <w:top w:val="nil"/>
              <w:left w:val="nil"/>
              <w:bottom w:val="single" w:sz="4" w:space="0" w:color="auto"/>
              <w:right w:val="single" w:sz="4" w:space="0" w:color="auto"/>
            </w:tcBorders>
            <w:shd w:val="clear" w:color="auto" w:fill="auto"/>
            <w:noWrap/>
            <w:vAlign w:val="center"/>
            <w:hideMark/>
          </w:tcPr>
          <w:p w14:paraId="338D02F9" w14:textId="77777777" w:rsidR="009F1C8C" w:rsidRPr="00FA1FED" w:rsidRDefault="009F1C8C" w:rsidP="009F1C8C">
            <w:pPr>
              <w:pStyle w:val="1fffb"/>
              <w:rPr>
                <w:rFonts w:cs="Times New Roman"/>
              </w:rPr>
            </w:pPr>
            <w:r w:rsidRPr="00FA1FED">
              <w:rPr>
                <w:rFonts w:cs="Times New Roman"/>
              </w:rPr>
              <w:t>0,54</w:t>
            </w:r>
          </w:p>
        </w:tc>
      </w:tr>
      <w:tr w:rsidR="009F1C8C" w:rsidRPr="00FA1FED" w14:paraId="260DD514"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00482E96" w14:textId="77777777"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6C2FF307" w14:textId="77777777"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068B38C7" w14:textId="77777777" w:rsidR="009F1C8C" w:rsidRPr="00FA1FED" w:rsidRDefault="009F1C8C" w:rsidP="009F1C8C">
            <w:pPr>
              <w:pStyle w:val="1fffb"/>
              <w:rPr>
                <w:rFonts w:cs="Times New Roman"/>
              </w:rPr>
            </w:pPr>
            <w:r w:rsidRPr="00FA1FED">
              <w:rPr>
                <w:rFonts w:cs="Times New Roman"/>
              </w:rPr>
              <w:t>0,80</w:t>
            </w:r>
          </w:p>
        </w:tc>
      </w:tr>
      <w:tr w:rsidR="009F1C8C" w:rsidRPr="00FA1FED" w14:paraId="4A85223B" w14:textId="77777777"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42F3D" w14:textId="04906591" w:rsidR="009F1C8C" w:rsidRPr="00FA1FED" w:rsidRDefault="001635F8" w:rsidP="009F1C8C">
            <w:pPr>
              <w:pStyle w:val="1fffb"/>
              <w:rPr>
                <w:rFonts w:cs="Times New Roman"/>
              </w:rPr>
            </w:pPr>
            <w:r>
              <w:rPr>
                <w:rFonts w:cs="Times New Roman"/>
              </w:rPr>
              <w:t>2025 год</w:t>
            </w:r>
          </w:p>
        </w:tc>
      </w:tr>
      <w:tr w:rsidR="009F1C8C" w:rsidRPr="00FA1FED" w14:paraId="189BFEC6"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707F2100" w14:textId="77777777"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5821E899" w14:textId="77777777" w:rsidR="009F1C8C" w:rsidRPr="00FA1FED" w:rsidRDefault="009F1C8C" w:rsidP="009F1C8C">
            <w:pPr>
              <w:pStyle w:val="1fffb"/>
              <w:rPr>
                <w:rFonts w:cs="Times New Roman"/>
              </w:rPr>
            </w:pPr>
            <w:r w:rsidRPr="00FA1FED">
              <w:rPr>
                <w:rFonts w:cs="Times New Roman"/>
              </w:rPr>
              <w:t>28,31</w:t>
            </w:r>
          </w:p>
        </w:tc>
        <w:tc>
          <w:tcPr>
            <w:tcW w:w="1491" w:type="pct"/>
            <w:tcBorders>
              <w:top w:val="nil"/>
              <w:left w:val="nil"/>
              <w:bottom w:val="single" w:sz="4" w:space="0" w:color="auto"/>
              <w:right w:val="single" w:sz="4" w:space="0" w:color="auto"/>
            </w:tcBorders>
            <w:shd w:val="clear" w:color="auto" w:fill="auto"/>
            <w:noWrap/>
            <w:vAlign w:val="center"/>
            <w:hideMark/>
          </w:tcPr>
          <w:p w14:paraId="27E50921" w14:textId="77777777" w:rsidR="009F1C8C" w:rsidRPr="00FA1FED" w:rsidRDefault="009F1C8C" w:rsidP="009F1C8C">
            <w:pPr>
              <w:pStyle w:val="1fffb"/>
              <w:rPr>
                <w:rFonts w:cs="Times New Roman"/>
              </w:rPr>
            </w:pPr>
            <w:r w:rsidRPr="00FA1FED">
              <w:rPr>
                <w:rFonts w:cs="Times New Roman"/>
              </w:rPr>
              <w:t>0,57</w:t>
            </w:r>
          </w:p>
        </w:tc>
      </w:tr>
      <w:tr w:rsidR="009F1C8C" w:rsidRPr="00FA1FED" w14:paraId="299897DA"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3389A5DB" w14:textId="77777777"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42AC97AD" w14:textId="77777777"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7243AEDF" w14:textId="77777777" w:rsidR="009F1C8C" w:rsidRPr="00FA1FED" w:rsidRDefault="009F1C8C" w:rsidP="009F1C8C">
            <w:pPr>
              <w:pStyle w:val="1fffb"/>
              <w:rPr>
                <w:rFonts w:cs="Times New Roman"/>
              </w:rPr>
            </w:pPr>
            <w:r w:rsidRPr="00FA1FED">
              <w:rPr>
                <w:rFonts w:cs="Times New Roman"/>
              </w:rPr>
              <w:t>0,80</w:t>
            </w:r>
          </w:p>
        </w:tc>
      </w:tr>
      <w:tr w:rsidR="009F1C8C" w:rsidRPr="00FA1FED" w14:paraId="305DC778" w14:textId="77777777"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63CF7" w14:textId="77777777" w:rsidR="009F1C8C" w:rsidRPr="00FA1FED" w:rsidRDefault="009B2E25" w:rsidP="009F1C8C">
            <w:pPr>
              <w:pStyle w:val="1fffb"/>
              <w:rPr>
                <w:rFonts w:cs="Times New Roman"/>
              </w:rPr>
            </w:pPr>
            <w:r>
              <w:rPr>
                <w:rFonts w:cs="Times New Roman"/>
              </w:rPr>
              <w:t>2026-2031 годы</w:t>
            </w:r>
          </w:p>
        </w:tc>
      </w:tr>
      <w:tr w:rsidR="009F1C8C" w:rsidRPr="00FA1FED" w14:paraId="4BF5291F"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18BA041D" w14:textId="77777777"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333C84E2" w14:textId="77777777" w:rsidR="009F1C8C" w:rsidRPr="00FA1FED" w:rsidRDefault="009F1C8C" w:rsidP="009F1C8C">
            <w:pPr>
              <w:pStyle w:val="1fffb"/>
              <w:rPr>
                <w:rFonts w:cs="Times New Roman"/>
              </w:rPr>
            </w:pPr>
            <w:r w:rsidRPr="00FA1FED">
              <w:rPr>
                <w:rFonts w:cs="Times New Roman"/>
              </w:rPr>
              <w:t>29,89</w:t>
            </w:r>
          </w:p>
        </w:tc>
        <w:tc>
          <w:tcPr>
            <w:tcW w:w="1491" w:type="pct"/>
            <w:tcBorders>
              <w:top w:val="nil"/>
              <w:left w:val="nil"/>
              <w:bottom w:val="single" w:sz="4" w:space="0" w:color="auto"/>
              <w:right w:val="single" w:sz="4" w:space="0" w:color="auto"/>
            </w:tcBorders>
            <w:shd w:val="clear" w:color="auto" w:fill="auto"/>
            <w:noWrap/>
            <w:vAlign w:val="center"/>
            <w:hideMark/>
          </w:tcPr>
          <w:p w14:paraId="33C29C5B" w14:textId="77777777" w:rsidR="009F1C8C" w:rsidRPr="00FA1FED" w:rsidRDefault="009F1C8C" w:rsidP="009F1C8C">
            <w:pPr>
              <w:pStyle w:val="1fffb"/>
              <w:rPr>
                <w:rFonts w:cs="Times New Roman"/>
              </w:rPr>
            </w:pPr>
            <w:r w:rsidRPr="00FA1FED">
              <w:rPr>
                <w:rFonts w:cs="Times New Roman"/>
              </w:rPr>
              <w:t>0,60</w:t>
            </w:r>
          </w:p>
        </w:tc>
      </w:tr>
      <w:tr w:rsidR="009F1C8C" w:rsidRPr="00FA1FED" w14:paraId="7A91C293"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173770D7" w14:textId="77777777"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44F0B522" w14:textId="77777777"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6161A8B3" w14:textId="77777777" w:rsidR="009F1C8C" w:rsidRPr="00FA1FED" w:rsidRDefault="009F1C8C" w:rsidP="009F1C8C">
            <w:pPr>
              <w:pStyle w:val="1fffb"/>
              <w:rPr>
                <w:rFonts w:cs="Times New Roman"/>
              </w:rPr>
            </w:pPr>
            <w:r w:rsidRPr="00FA1FED">
              <w:rPr>
                <w:rFonts w:cs="Times New Roman"/>
              </w:rPr>
              <w:t>0,80</w:t>
            </w:r>
          </w:p>
        </w:tc>
      </w:tr>
      <w:tr w:rsidR="009F1C8C" w:rsidRPr="00FA1FED" w14:paraId="40BB273F" w14:textId="77777777"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282A7" w14:textId="0050BFF6" w:rsidR="009F1C8C" w:rsidRPr="00FA1FED" w:rsidRDefault="00CC68F9" w:rsidP="009F1C8C">
            <w:pPr>
              <w:pStyle w:val="1fffb"/>
              <w:rPr>
                <w:rFonts w:cs="Times New Roman"/>
              </w:rPr>
            </w:pPr>
            <w:r>
              <w:rPr>
                <w:rFonts w:cs="Times New Roman"/>
              </w:rPr>
              <w:t>2032-2035</w:t>
            </w:r>
            <w:r w:rsidR="009F1C8C" w:rsidRPr="00FA1FED">
              <w:rPr>
                <w:rFonts w:cs="Times New Roman"/>
              </w:rPr>
              <w:t xml:space="preserve"> годы</w:t>
            </w:r>
          </w:p>
        </w:tc>
      </w:tr>
      <w:tr w:rsidR="009F1C8C" w:rsidRPr="00FA1FED" w14:paraId="68CE458F"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66DD68E9" w14:textId="77777777"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570EA85B" w14:textId="77777777" w:rsidR="009F1C8C" w:rsidRPr="00FA1FED" w:rsidRDefault="009F1C8C" w:rsidP="009F1C8C">
            <w:pPr>
              <w:pStyle w:val="1fffb"/>
              <w:rPr>
                <w:rFonts w:cs="Times New Roman"/>
              </w:rPr>
            </w:pPr>
            <w:r w:rsidRPr="00FA1FED">
              <w:rPr>
                <w:rFonts w:cs="Times New Roman"/>
              </w:rPr>
              <w:t>31,64</w:t>
            </w:r>
          </w:p>
        </w:tc>
        <w:tc>
          <w:tcPr>
            <w:tcW w:w="1491" w:type="pct"/>
            <w:tcBorders>
              <w:top w:val="nil"/>
              <w:left w:val="nil"/>
              <w:bottom w:val="single" w:sz="4" w:space="0" w:color="auto"/>
              <w:right w:val="single" w:sz="4" w:space="0" w:color="auto"/>
            </w:tcBorders>
            <w:shd w:val="clear" w:color="auto" w:fill="auto"/>
            <w:noWrap/>
            <w:vAlign w:val="center"/>
            <w:hideMark/>
          </w:tcPr>
          <w:p w14:paraId="685D929B" w14:textId="77777777" w:rsidR="009F1C8C" w:rsidRPr="00FA1FED" w:rsidRDefault="009F1C8C" w:rsidP="009F1C8C">
            <w:pPr>
              <w:pStyle w:val="1fffb"/>
              <w:rPr>
                <w:rFonts w:cs="Times New Roman"/>
              </w:rPr>
            </w:pPr>
            <w:r w:rsidRPr="00FA1FED">
              <w:rPr>
                <w:rFonts w:cs="Times New Roman"/>
              </w:rPr>
              <w:t>0,63</w:t>
            </w:r>
          </w:p>
        </w:tc>
      </w:tr>
      <w:tr w:rsidR="009F1C8C" w:rsidRPr="00FA1FED" w14:paraId="24F6B9D1"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4C4F6573" w14:textId="77777777"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1CF3D933" w14:textId="77777777"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51E04CFF" w14:textId="77777777" w:rsidR="009F1C8C" w:rsidRPr="00FA1FED" w:rsidRDefault="009F1C8C" w:rsidP="009F1C8C">
            <w:pPr>
              <w:pStyle w:val="1fffb"/>
              <w:rPr>
                <w:rFonts w:cs="Times New Roman"/>
              </w:rPr>
            </w:pPr>
            <w:r w:rsidRPr="00FA1FED">
              <w:rPr>
                <w:rFonts w:cs="Times New Roman"/>
              </w:rPr>
              <w:t>0,80</w:t>
            </w:r>
          </w:p>
        </w:tc>
      </w:tr>
    </w:tbl>
    <w:p w14:paraId="715BAE13" w14:textId="77777777" w:rsidR="00C25060" w:rsidRDefault="00C25060" w:rsidP="007B612A">
      <w:pPr>
        <w:pStyle w:val="19"/>
        <w:numPr>
          <w:ilvl w:val="0"/>
          <w:numId w:val="0"/>
        </w:numPr>
      </w:pPr>
      <w:bookmarkStart w:id="444" w:name="_Toc9154883"/>
      <w:bookmarkStart w:id="445" w:name="_Toc84971029"/>
      <w:bookmarkStart w:id="446" w:name="_Toc197279410"/>
      <w:r w:rsidRPr="00FA1FED">
        <w:t>ГЛАВА 7. ПРЕДЛОЖЕНИЯ ПО СТРОИТЕЛЬСТВУ, РЕКОНСТРУКЦИИ, ТЕХНИЧЕСКОМУ ПЕРЕВООРУЖЕНИЮ И (ИЛИ) МОДЕРНИЗАЦИИ ИСТОЧНИКОВ ТЕПЛОВОЙ ЭНЕРГИИ</w:t>
      </w:r>
      <w:bookmarkEnd w:id="444"/>
      <w:bookmarkEnd w:id="445"/>
      <w:bookmarkEnd w:id="446"/>
    </w:p>
    <w:p w14:paraId="527E0B47" w14:textId="77777777" w:rsidR="00703290" w:rsidRPr="00703290" w:rsidRDefault="00703290" w:rsidP="00703290">
      <w:pPr>
        <w:rPr>
          <w:lang w:eastAsia="en-US" w:bidi="en-US"/>
        </w:rPr>
      </w:pPr>
    </w:p>
    <w:p w14:paraId="6531F3FB" w14:textId="115D6078" w:rsidR="00C25060" w:rsidRPr="00FA1FED" w:rsidRDefault="00C25060" w:rsidP="007B612A">
      <w:pPr>
        <w:pStyle w:val="19"/>
        <w:numPr>
          <w:ilvl w:val="0"/>
          <w:numId w:val="92"/>
        </w:numPr>
      </w:pPr>
      <w:bookmarkStart w:id="447" w:name="_Toc9154884"/>
      <w:bookmarkStart w:id="448" w:name="_Toc84971030"/>
      <w:bookmarkStart w:id="449" w:name="_Toc197279411"/>
      <w:r w:rsidRPr="00FA1FED">
        <w:t>Описание условий организации централизованного теплоснабжения, индивидуального теплоснабжения, а также поквартирного отопления</w:t>
      </w:r>
      <w:bookmarkEnd w:id="447"/>
      <w:bookmarkEnd w:id="448"/>
      <w:bookmarkEnd w:id="449"/>
    </w:p>
    <w:p w14:paraId="4869BF5F" w14:textId="77777777" w:rsidR="00C25060" w:rsidRPr="00FA1FED" w:rsidRDefault="00C25060" w:rsidP="00B5461F">
      <w:pPr>
        <w:pStyle w:val="11ff3"/>
        <w:rPr>
          <w:kern w:val="0"/>
        </w:rPr>
      </w:pPr>
      <w:r w:rsidRPr="00FA1FED">
        <w:rPr>
          <w:kern w:val="0"/>
        </w:rPr>
        <w:t>С целью качественного и бесперебойного обеспечения потребности в теплоснабжении для потребителей, расположенных вне зон действия существующих энергоисточников,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14:paraId="1BDF7B87" w14:textId="77777777" w:rsidR="00D73D78" w:rsidRPr="00FA1FED" w:rsidRDefault="00D73D78" w:rsidP="00D73D78">
      <w:pPr>
        <w:pStyle w:val="11ff3"/>
        <w:rPr>
          <w:kern w:val="0"/>
        </w:rPr>
      </w:pPr>
      <w:r w:rsidRPr="00FA1FED">
        <w:rPr>
          <w:kern w:val="0"/>
        </w:rPr>
        <w:t xml:space="preserve">В целях повышения качества централизованного теплоснабжения на территории 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предлагается оснащение источника приборами учета, а также выполнение следующих мероприятий:</w:t>
      </w:r>
    </w:p>
    <w:p w14:paraId="67929F9D" w14:textId="7A3A17D8" w:rsidR="009F1C8C" w:rsidRPr="00FA1FED" w:rsidRDefault="00382180" w:rsidP="009F1C8C">
      <w:pPr>
        <w:pStyle w:val="113"/>
      </w:pPr>
      <w:r>
        <w:lastRenderedPageBreak/>
        <w:t>Разработка в 2025 году ПИР для выполнения проектных работ по строительству автоматизированных отдельностоящих блочно-модульных котельных в д. Старополье мощностью 7,31 Гкал/час и в д. Овсище мощностью 5,16 Гкал/час, и строительство в 2026 году</w:t>
      </w:r>
      <w:r w:rsidR="004658E6">
        <w:t xml:space="preserve"> блочно-модульных котельных</w:t>
      </w:r>
    </w:p>
    <w:p w14:paraId="7F02455D" w14:textId="77777777" w:rsidR="00256911" w:rsidRDefault="00256911" w:rsidP="00B5461F">
      <w:pPr>
        <w:pStyle w:val="11ff3"/>
        <w:rPr>
          <w:kern w:val="0"/>
        </w:rPr>
      </w:pPr>
      <w:r w:rsidRPr="00FA1FED">
        <w:rPr>
          <w:kern w:val="0"/>
        </w:rPr>
        <w:t xml:space="preserve">Согласно выбранному сценарию развития централизованного теплоснабжения </w:t>
      </w:r>
      <w:r w:rsidR="00FE3E93" w:rsidRPr="00FA1FED">
        <w:rPr>
          <w:kern w:val="0"/>
        </w:rPr>
        <w:t>Старопольско</w:t>
      </w:r>
      <w:r w:rsidR="009F1C8C" w:rsidRPr="00FA1FED">
        <w:rPr>
          <w:kern w:val="0"/>
        </w:rPr>
        <w:t>го</w:t>
      </w:r>
      <w:r w:rsidR="0013776F" w:rsidRPr="00FA1FED">
        <w:rPr>
          <w:kern w:val="0"/>
        </w:rPr>
        <w:t xml:space="preserve"> сельско</w:t>
      </w:r>
      <w:r w:rsidR="009F1C8C" w:rsidRPr="00FA1FED">
        <w:rPr>
          <w:kern w:val="0"/>
        </w:rPr>
        <w:t>го</w:t>
      </w:r>
      <w:r w:rsidR="0013776F" w:rsidRPr="00FA1FED">
        <w:rPr>
          <w:kern w:val="0"/>
        </w:rPr>
        <w:t xml:space="preserve"> поселени</w:t>
      </w:r>
      <w:r w:rsidR="009F1C8C" w:rsidRPr="00FA1FED">
        <w:rPr>
          <w:kern w:val="0"/>
        </w:rPr>
        <w:t>я</w:t>
      </w:r>
      <w:r w:rsidRPr="00FA1FED">
        <w:rPr>
          <w:kern w:val="0"/>
        </w:rPr>
        <w:t>, в котором предусмотрено подключение существующих объектов капитального строительства к системе</w:t>
      </w:r>
      <w:r w:rsidR="002E56E6" w:rsidRPr="00FA1FED">
        <w:rPr>
          <w:kern w:val="0"/>
        </w:rPr>
        <w:t xml:space="preserve"> централизованного теплоснабжения.</w:t>
      </w:r>
    </w:p>
    <w:p w14:paraId="6A0F4233" w14:textId="77777777" w:rsidR="00C25060" w:rsidRPr="00FA1FED" w:rsidRDefault="00C25060" w:rsidP="00B5461F">
      <w:pPr>
        <w:pStyle w:val="11ff3"/>
        <w:rPr>
          <w:kern w:val="0"/>
        </w:rPr>
      </w:pPr>
      <w:r w:rsidRPr="00FA1FED">
        <w:rPr>
          <w:kern w:val="0"/>
        </w:rPr>
        <w:t>Согласно статье 14, Федерального закона от 27.07.2010 г. 0-ФЗ «О теплоснабжении»,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0 «О теплоснабжении» и правилами подключения к системам теплоснабжения, утвержденными Постановлением Правительства Российской Федерации от 16.04.2012 г. №307 «О порядке подключения к системам теплоснабжения и о внесении изменений в некоторые акты Правительства РФ» (далее Правила).</w:t>
      </w:r>
    </w:p>
    <w:p w14:paraId="666B94B0" w14:textId="77777777" w:rsidR="00C25060" w:rsidRPr="00FA1FED" w:rsidRDefault="00C25060" w:rsidP="00B5461F">
      <w:pPr>
        <w:pStyle w:val="11ff3"/>
        <w:rPr>
          <w:kern w:val="0"/>
        </w:rPr>
      </w:pPr>
      <w:r w:rsidRPr="00FA1FED">
        <w:rPr>
          <w:kern w:val="0"/>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Теплоснабжающая или теплосетевая организация, к которой следует обращаться заявителям, согласно Правилам, определяется в соответствии с зонами эксплуатационной</w:t>
      </w:r>
      <w:bookmarkStart w:id="450" w:name="b9b7c"/>
      <w:bookmarkEnd w:id="450"/>
      <w:r w:rsidRPr="00FA1FED">
        <w:rPr>
          <w:kern w:val="0"/>
        </w:rPr>
        <w:t xml:space="preserve"> ответственности таких организаций, определенных в настоящей схеме теплоснабжения. При наличии технической возможности подключения к системе теплоснабжения в соответствующей точке подключения отказ потребителю в заключении договора о подключении объекта, находящегося в границах определенного настоящей схемой теплоснабжения радиуса эффективного теплоснабжения, в соответствии с Правилами не допускается.</w:t>
      </w:r>
    </w:p>
    <w:p w14:paraId="48340EEF" w14:textId="77777777" w:rsidR="00C25060" w:rsidRPr="00FA1FED" w:rsidRDefault="00C25060" w:rsidP="00B5461F">
      <w:pPr>
        <w:pStyle w:val="11ff3"/>
        <w:rPr>
          <w:kern w:val="0"/>
        </w:rPr>
      </w:pPr>
      <w:r w:rsidRPr="00FA1FED">
        <w:rPr>
          <w:kern w:val="0"/>
        </w:rPr>
        <w:t xml:space="preserve">Нормативный срок подключения (с даты заключения договора о подключении) установлен п. 31. Правил и составляет: </w:t>
      </w:r>
    </w:p>
    <w:p w14:paraId="102DCF5A" w14:textId="77777777" w:rsidR="00C25060" w:rsidRPr="00FA1FED" w:rsidRDefault="00C25060" w:rsidP="002E56E6">
      <w:pPr>
        <w:pStyle w:val="113"/>
      </w:pPr>
      <w:r w:rsidRPr="00FA1FED">
        <w:t>не более 18 месяцев - в случае наличия технической возможности;</w:t>
      </w:r>
    </w:p>
    <w:p w14:paraId="48787215" w14:textId="77777777" w:rsidR="00C25060" w:rsidRPr="00FA1FED" w:rsidRDefault="00C25060" w:rsidP="002E56E6">
      <w:pPr>
        <w:pStyle w:val="113"/>
      </w:pPr>
      <w:r w:rsidRPr="00FA1FED">
        <w:t xml:space="preserve">не более 3 лет - в случае если техническая возможность подключения обеспечивается в рамках инвестиционной программы </w:t>
      </w:r>
      <w:bookmarkStart w:id="451" w:name="OLE_LINK3"/>
      <w:bookmarkStart w:id="452" w:name="OLE_LINK2"/>
      <w:bookmarkStart w:id="453" w:name="OLE_LINK1"/>
      <w:r w:rsidRPr="00FA1FED">
        <w:t>исполнителя или смежной ТСО</w:t>
      </w:r>
      <w:bookmarkEnd w:id="451"/>
      <w:bookmarkEnd w:id="452"/>
      <w:bookmarkEnd w:id="453"/>
      <w:r w:rsidRPr="00FA1FED">
        <w:t xml:space="preserve"> и иной срок не указан в ИП.</w:t>
      </w:r>
    </w:p>
    <w:p w14:paraId="4FBD66EB" w14:textId="77777777" w:rsidR="00C25060" w:rsidRPr="00FA1FED" w:rsidRDefault="00C25060" w:rsidP="00B5461F">
      <w:pPr>
        <w:pStyle w:val="11ff3"/>
        <w:rPr>
          <w:kern w:val="0"/>
        </w:rPr>
      </w:pPr>
      <w:r w:rsidRPr="00FA1FED">
        <w:rPr>
          <w:kern w:val="0"/>
        </w:rPr>
        <w:lastRenderedPageBreak/>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w:t>
      </w:r>
      <w:r w:rsidR="00C134D9" w:rsidRPr="00FA1FED">
        <w:rPr>
          <w:kern w:val="0"/>
        </w:rPr>
        <w:t xml:space="preserve"> </w:t>
      </w:r>
      <w:r w:rsidRPr="00FA1FED">
        <w:rPr>
          <w:kern w:val="0"/>
        </w:rPr>
        <w:t>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w:t>
      </w:r>
      <w:r w:rsidR="00C134D9" w:rsidRPr="00FA1FED">
        <w:rPr>
          <w:kern w:val="0"/>
        </w:rPr>
        <w:t xml:space="preserve"> </w:t>
      </w:r>
      <w:r w:rsidRPr="00FA1FED">
        <w:rPr>
          <w:kern w:val="0"/>
        </w:rPr>
        <w:t>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302236AA" w14:textId="77777777" w:rsidR="00C25060" w:rsidRPr="00FA1FED" w:rsidRDefault="00C25060" w:rsidP="00B5461F">
      <w:pPr>
        <w:pStyle w:val="11ff3"/>
        <w:rPr>
          <w:kern w:val="0"/>
        </w:rPr>
      </w:pPr>
      <w:r w:rsidRPr="00FA1FED">
        <w:rPr>
          <w:kern w:val="0"/>
        </w:rPr>
        <w:t xml:space="preserve">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w:t>
      </w:r>
      <w:r w:rsidRPr="00FA1FED">
        <w:rPr>
          <w:kern w:val="0"/>
        </w:rPr>
        <w:lastRenderedPageBreak/>
        <w:t>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2B97E3D0" w14:textId="77777777" w:rsidR="00C25060" w:rsidRPr="00FA1FED" w:rsidRDefault="00C25060" w:rsidP="00B5461F">
      <w:pPr>
        <w:pStyle w:val="11ff3"/>
        <w:rPr>
          <w:kern w:val="0"/>
        </w:rPr>
      </w:pPr>
      <w:r w:rsidRPr="00FA1FED">
        <w:rPr>
          <w:kern w:val="0"/>
        </w:rPr>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14:paraId="7D0B640C" w14:textId="77777777" w:rsidR="00C25060" w:rsidRPr="00FA1FED" w:rsidRDefault="00C25060" w:rsidP="00B5461F">
      <w:pPr>
        <w:pStyle w:val="11ff3"/>
        <w:rPr>
          <w:kern w:val="0"/>
        </w:rPr>
      </w:pPr>
      <w:r w:rsidRPr="00FA1FED">
        <w:rPr>
          <w:kern w:val="0"/>
        </w:rPr>
        <w:t xml:space="preserve">С потребителями, находящимися за границей радиуса эффективного теплоснабжения, могут быть заключены договоры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14:paraId="390A171F" w14:textId="77777777" w:rsidR="00C25060" w:rsidRPr="00FA1FED" w:rsidRDefault="00C25060" w:rsidP="00B5461F">
      <w:pPr>
        <w:pStyle w:val="11ff3"/>
        <w:rPr>
          <w:kern w:val="0"/>
        </w:rPr>
      </w:pPr>
      <w:r w:rsidRPr="00FA1FED">
        <w:rPr>
          <w:kern w:val="0"/>
        </w:rPr>
        <w:t>Зоны централизованного теплоснабжения представлены в книге 1 обосновывающих материалов.</w:t>
      </w:r>
    </w:p>
    <w:p w14:paraId="5325D65A" w14:textId="77777777" w:rsidR="00C25060" w:rsidRPr="00FA1FED" w:rsidRDefault="00C25060" w:rsidP="0022738A">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Индивидуальное теплоснабжение предусматривается для:</w:t>
      </w:r>
    </w:p>
    <w:p w14:paraId="6D9D2F95" w14:textId="77777777"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Индивидуальных жилых домов до трех этажей вне зависимости от месторасположения;</w:t>
      </w:r>
    </w:p>
    <w:p w14:paraId="42374EC1" w14:textId="77777777" w:rsidR="00C25060" w:rsidRPr="00FA1FED" w:rsidRDefault="00091858"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Малоэтажных (до четырех этажей) блокированных жилых домов (таунхаузов),</w:t>
      </w:r>
      <w:r w:rsidR="00C25060" w:rsidRPr="00FA1FED">
        <w:rPr>
          <w:rFonts w:ascii="Times New Roman" w:eastAsia="MS Mincho" w:hAnsi="Times New Roman"/>
          <w:szCs w:val="24"/>
          <w:lang w:val="ru-RU"/>
        </w:rPr>
        <w:t xml:space="preserve">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5ED5240B" w14:textId="77777777" w:rsidR="00C25060" w:rsidRPr="00FA1FED" w:rsidRDefault="00091858"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Многоэтажных жилых домов,</w:t>
      </w:r>
      <w:r w:rsidR="00C25060" w:rsidRPr="00FA1FED">
        <w:rPr>
          <w:rFonts w:ascii="Times New Roman" w:eastAsia="MS Mincho" w:hAnsi="Times New Roman"/>
          <w:szCs w:val="24"/>
          <w:lang w:val="ru-RU"/>
        </w:rPr>
        <w:t xml:space="preserve">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31D4A359" w14:textId="77777777"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 xml:space="preserve">Социально-административных зданий высотой менее 12 </w:t>
      </w:r>
      <w:r w:rsidR="00091858" w:rsidRPr="00FA1FED">
        <w:rPr>
          <w:rFonts w:ascii="Times New Roman" w:eastAsia="MS Mincho" w:hAnsi="Times New Roman"/>
          <w:szCs w:val="24"/>
          <w:lang w:val="ru-RU"/>
        </w:rPr>
        <w:t>метров (четырех этажей),</w:t>
      </w:r>
      <w:r w:rsidRPr="00FA1FED">
        <w:rPr>
          <w:rFonts w:ascii="Times New Roman" w:eastAsia="MS Mincho" w:hAnsi="Times New Roman"/>
          <w:szCs w:val="24"/>
          <w:lang w:val="ru-RU"/>
        </w:rPr>
        <w:t xml:space="preserve">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458B4FA5" w14:textId="77777777"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400B85" w:rsidRPr="00FA1FED">
        <w:rPr>
          <w:rFonts w:ascii="Times New Roman" w:eastAsia="MS Mincho" w:hAnsi="Times New Roman"/>
          <w:szCs w:val="24"/>
          <w:lang w:val="ru-RU"/>
        </w:rPr>
        <w:t>Щепы и мазута</w:t>
      </w:r>
      <w:r w:rsidR="00FA1FED">
        <w:rPr>
          <w:rFonts w:ascii="Times New Roman" w:eastAsia="MS Mincho" w:hAnsi="Times New Roman"/>
          <w:szCs w:val="24"/>
          <w:lang w:val="ru-RU"/>
        </w:rPr>
        <w:t xml:space="preserve"> </w:t>
      </w:r>
      <w:r w:rsidR="00361497" w:rsidRPr="00FA1FED">
        <w:rPr>
          <w:rFonts w:ascii="Times New Roman" w:eastAsia="MS Mincho" w:hAnsi="Times New Roman"/>
          <w:szCs w:val="24"/>
          <w:lang w:val="ru-RU"/>
        </w:rPr>
        <w:t>и угля</w:t>
      </w:r>
      <w:r w:rsidRPr="00FA1FED">
        <w:rPr>
          <w:rFonts w:ascii="Times New Roman" w:eastAsia="MS Mincho" w:hAnsi="Times New Roman"/>
          <w:szCs w:val="24"/>
          <w:lang w:val="ru-RU"/>
        </w:rPr>
        <w:t>;</w:t>
      </w:r>
    </w:p>
    <w:p w14:paraId="0C7B3D45" w14:textId="77777777"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lastRenderedPageBreak/>
        <w:t>Инновационных объектов, проектом теплоснабжения которых предусматривается удельный расход тепловой энергии на отопление менее 15 кВт∙ч/</w:t>
      </w:r>
      <w:r w:rsidR="000A66EA" w:rsidRPr="00FA1FED">
        <w:rPr>
          <w:rFonts w:ascii="Times New Roman" w:eastAsia="MS Mincho" w:hAnsi="Times New Roman"/>
          <w:szCs w:val="24"/>
          <w:lang w:val="ru-RU"/>
        </w:rPr>
        <w:t>м</w:t>
      </w:r>
      <w:r w:rsidR="000A66EA" w:rsidRPr="00FA1FED">
        <w:rPr>
          <w:rFonts w:ascii="Times New Roman" w:eastAsia="MS Mincho" w:hAnsi="Times New Roman"/>
          <w:szCs w:val="24"/>
          <w:vertAlign w:val="superscript"/>
          <w:lang w:val="ru-RU"/>
        </w:rPr>
        <w:t>2</w:t>
      </w:r>
      <w:r w:rsidRPr="00FA1FED">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6EEA28C0" w14:textId="77777777" w:rsidR="00C25060" w:rsidRPr="00FA1FED" w:rsidRDefault="00C25060" w:rsidP="00B5461F">
      <w:pPr>
        <w:pStyle w:val="11ff3"/>
        <w:rPr>
          <w:kern w:val="0"/>
        </w:rPr>
      </w:pPr>
      <w:r w:rsidRPr="00FA1FED">
        <w:rPr>
          <w:kern w:val="0"/>
        </w:rPr>
        <w:t>Согласно постановлению Правительства Российской Федерации от 5 июля 2018 г. № 787 «Правила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w:t>
      </w:r>
    </w:p>
    <w:p w14:paraId="282A3FCB" w14:textId="77777777" w:rsidR="00C25060" w:rsidRPr="00FA1FED" w:rsidRDefault="00C25060" w:rsidP="00B5461F">
      <w:pPr>
        <w:pStyle w:val="11ff3"/>
        <w:rPr>
          <w:kern w:val="0"/>
        </w:rPr>
      </w:pPr>
      <w:r w:rsidRPr="00FA1FED">
        <w:rPr>
          <w:kern w:val="0"/>
        </w:rPr>
        <w:t>Настоящие Правила определяют порядок подключения (технологического присоединения) теплопотребляющих установок, тепловых сетей и источников тепловой энергии к системам теплоснабжения, а также порядок обеспечения недискриминационного доступа к услугам по подключению (технологическому присоединению) к системам теплоснабжения.</w:t>
      </w:r>
    </w:p>
    <w:p w14:paraId="77DE13E7" w14:textId="77777777" w:rsidR="00C25060" w:rsidRPr="00FA1FED" w:rsidRDefault="00C25060" w:rsidP="00B5461F">
      <w:pPr>
        <w:pStyle w:val="11ff3"/>
        <w:rPr>
          <w:kern w:val="0"/>
        </w:rPr>
      </w:pPr>
      <w:r w:rsidRPr="00FA1FED">
        <w:rPr>
          <w:kern w:val="0"/>
        </w:rPr>
        <w:t>Недискриминационный доступ к услугам по подключению (технологическому присоединению) к системам теплоснабжения предусматривает обеспечение равных условий предоставления указанных услуг их потребителям.</w:t>
      </w:r>
    </w:p>
    <w:p w14:paraId="1DAE77DC" w14:textId="77777777" w:rsidR="00C25060" w:rsidRPr="00FA1FED" w:rsidRDefault="00C25060" w:rsidP="00B5461F">
      <w:pPr>
        <w:pStyle w:val="11ff3"/>
        <w:rPr>
          <w:kern w:val="0"/>
        </w:rPr>
      </w:pPr>
      <w:r w:rsidRPr="00FA1FED">
        <w:rPr>
          <w:kern w:val="0"/>
        </w:rPr>
        <w:t>В случае отсутствия технической возможности подключения исполнитель направляет заявителю письмо с предложением выбрать один из следующих вариантов подключения:</w:t>
      </w:r>
    </w:p>
    <w:p w14:paraId="4938FEF9" w14:textId="77777777" w:rsidR="00C25060" w:rsidRPr="00FA1FED" w:rsidRDefault="00C25060" w:rsidP="00E01C88">
      <w:pPr>
        <w:pStyle w:val="113"/>
      </w:pPr>
      <w:r w:rsidRPr="00FA1FED">
        <w:t>подключение будет осуществлено за плату, установленную в индивидуальном порядке, без внесения изменений в инвестиционную программу исполнителя и с последующим внесением соответствующих изменений в схему теплоснабжения в установленном порядке;</w:t>
      </w:r>
    </w:p>
    <w:p w14:paraId="2A9A7E4F" w14:textId="77777777" w:rsidR="00C25060" w:rsidRPr="00FA1FED" w:rsidRDefault="00C25060" w:rsidP="00E01C88">
      <w:pPr>
        <w:pStyle w:val="113"/>
      </w:pPr>
      <w:r w:rsidRPr="00FA1FED">
        <w:t>подключение будет осуществлено после внесения необходимых изменений в инвестиционную программу исполнителя и в соответствующую схему теплоснабжения.</w:t>
      </w:r>
    </w:p>
    <w:p w14:paraId="03EC6D1A" w14:textId="77777777" w:rsidR="00C25060" w:rsidRPr="00FA1FED" w:rsidRDefault="00C25060" w:rsidP="00B5461F">
      <w:pPr>
        <w:pStyle w:val="11ff3"/>
        <w:rPr>
          <w:kern w:val="0"/>
        </w:rPr>
      </w:pPr>
      <w:r w:rsidRPr="00FA1FED">
        <w:rPr>
          <w:kern w:val="0"/>
        </w:rPr>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14:paraId="20222E1A" w14:textId="77777777" w:rsidR="00C25060" w:rsidRPr="00FA1FED" w:rsidRDefault="00C25060" w:rsidP="00B5461F">
      <w:pPr>
        <w:pStyle w:val="11ff3"/>
        <w:rPr>
          <w:kern w:val="0"/>
        </w:rPr>
      </w:pPr>
      <w:r w:rsidRPr="00FA1FED">
        <w:rPr>
          <w:kern w:val="0"/>
        </w:rPr>
        <w:t xml:space="preserve">В случае отсутствия технической возможности подключения и выбора заявителем процедуры подключения в порядке, теплоснабжающая организация или теплосетевая организация обязана обратиться в федеральный орган исполнительной власти, </w:t>
      </w:r>
      <w:r w:rsidRPr="00FA1FED">
        <w:rPr>
          <w:kern w:val="0"/>
        </w:rPr>
        <w:lastRenderedPageBreak/>
        <w:t>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с приложением заявки на подключение.</w:t>
      </w:r>
    </w:p>
    <w:p w14:paraId="5A4F6300" w14:textId="77777777" w:rsidR="00C25060" w:rsidRPr="00FA1FED" w:rsidRDefault="00C25060" w:rsidP="00B5461F">
      <w:pPr>
        <w:pStyle w:val="11ff3"/>
        <w:rPr>
          <w:kern w:val="0"/>
        </w:rPr>
      </w:pPr>
      <w:r w:rsidRPr="00FA1FED">
        <w:rPr>
          <w:kern w:val="0"/>
        </w:rPr>
        <w:t>В случае если теплоснабжающая организация или теплосетевая организация направила обращение в федеральный орган исполнительной власти, уполномоченный на реализацию государственной политики в сфере теплоснабжения,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федеральный орган исполнительной власти, уполномоченный на реализацию государственной политики в сфере теплоснабжения, направляет его в соответствующий орган местного самоуправления.</w:t>
      </w:r>
    </w:p>
    <w:p w14:paraId="3295E2BF" w14:textId="77777777" w:rsidR="00C25060" w:rsidRPr="00FA1FED" w:rsidRDefault="00C25060" w:rsidP="00B5461F">
      <w:pPr>
        <w:pStyle w:val="11ff3"/>
        <w:rPr>
          <w:kern w:val="0"/>
        </w:rPr>
      </w:pPr>
      <w:r w:rsidRPr="00FA1FED">
        <w:rPr>
          <w:kern w:val="0"/>
        </w:rPr>
        <w:t>В свою очередь орган местного самоуправления направляет в теплоснабжающую организацию или теплосетевую организацию решение о включении соответствующих мероприятий в схему теплоснабжения или об отказе во включении таких мероприятий в схему теплоснабжения.</w:t>
      </w:r>
    </w:p>
    <w:p w14:paraId="1FCA1C8E" w14:textId="12DD4B57" w:rsidR="0022738A" w:rsidRPr="00AE61D3" w:rsidRDefault="005C1319" w:rsidP="00AE61D3">
      <w:pPr>
        <w:pStyle w:val="11ff3"/>
        <w:rPr>
          <w:kern w:val="0"/>
        </w:rPr>
      </w:pPr>
      <w:r w:rsidRPr="00FA1FED">
        <w:rPr>
          <w:kern w:val="0"/>
        </w:rPr>
        <w:t>В поселениях,</w:t>
      </w:r>
      <w:r w:rsidR="00C25060" w:rsidRPr="00FA1FED">
        <w:rPr>
          <w:kern w:val="0"/>
        </w:rPr>
        <w:t xml:space="preserve"> с численностью населения 500 тыс. человек и более орган местного самоуправления одновременно с направлением указанного решения в теплоснабжающую организацию или теплосетевую организацию направляет его в федеральный орган исполнительной власти, уполномоченный на реализацию государственной политики в сфере теплоснабжения.</w:t>
      </w:r>
    </w:p>
    <w:p w14:paraId="27B62843" w14:textId="77777777" w:rsidR="00C25060" w:rsidRPr="00FA1FED" w:rsidRDefault="00C25060" w:rsidP="007B612A">
      <w:pPr>
        <w:pStyle w:val="19"/>
        <w:numPr>
          <w:ilvl w:val="0"/>
          <w:numId w:val="57"/>
        </w:numPr>
      </w:pPr>
      <w:bookmarkStart w:id="454" w:name="_Toc9154885"/>
      <w:bookmarkStart w:id="455" w:name="_Toc84971031"/>
      <w:bookmarkStart w:id="456" w:name="_Toc197279412"/>
      <w:r w:rsidRPr="00FA1FED">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454"/>
      <w:bookmarkEnd w:id="455"/>
      <w:bookmarkEnd w:id="456"/>
    </w:p>
    <w:p w14:paraId="5806A6B0" w14:textId="6CE3C8C9" w:rsidR="002442A7" w:rsidRDefault="00C25060" w:rsidP="00AE61D3">
      <w:pPr>
        <w:pStyle w:val="11ff3"/>
        <w:rPr>
          <w:kern w:val="0"/>
        </w:rPr>
      </w:pPr>
      <w:r w:rsidRPr="00FA1FED">
        <w:rPr>
          <w:kern w:val="0"/>
        </w:rPr>
        <w:t xml:space="preserve">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отсутствуют источники комбинированной выработки тепловой и электрической энергии.</w:t>
      </w:r>
    </w:p>
    <w:p w14:paraId="799AC5F2" w14:textId="265107EC" w:rsidR="00AE61D3" w:rsidRDefault="00AE61D3" w:rsidP="00AE61D3">
      <w:pPr>
        <w:pStyle w:val="11ff3"/>
        <w:rPr>
          <w:kern w:val="0"/>
        </w:rPr>
      </w:pPr>
    </w:p>
    <w:p w14:paraId="0DA9A043" w14:textId="55936009" w:rsidR="00AE61D3" w:rsidRDefault="00AE61D3" w:rsidP="00AE61D3">
      <w:pPr>
        <w:pStyle w:val="11ff3"/>
        <w:rPr>
          <w:kern w:val="0"/>
        </w:rPr>
      </w:pPr>
    </w:p>
    <w:p w14:paraId="11D82CF6" w14:textId="003F911B" w:rsidR="00AE61D3" w:rsidRDefault="00AE61D3" w:rsidP="00AE61D3">
      <w:pPr>
        <w:pStyle w:val="11ff3"/>
        <w:rPr>
          <w:kern w:val="0"/>
        </w:rPr>
      </w:pPr>
    </w:p>
    <w:p w14:paraId="21AE6ADD" w14:textId="77777777" w:rsidR="00AE61D3" w:rsidRPr="00FA1FED" w:rsidRDefault="00AE61D3" w:rsidP="00AE61D3">
      <w:pPr>
        <w:pStyle w:val="11ff3"/>
        <w:rPr>
          <w:kern w:val="0"/>
        </w:rPr>
      </w:pPr>
    </w:p>
    <w:p w14:paraId="12358229" w14:textId="77777777" w:rsidR="00C25060" w:rsidRPr="00FA1FED" w:rsidRDefault="00C25060" w:rsidP="007B612A">
      <w:pPr>
        <w:pStyle w:val="19"/>
        <w:numPr>
          <w:ilvl w:val="0"/>
          <w:numId w:val="57"/>
        </w:numPr>
      </w:pPr>
      <w:bookmarkStart w:id="457" w:name="_Toc9154886"/>
      <w:bookmarkStart w:id="458" w:name="_Toc84971032"/>
      <w:bookmarkStart w:id="459" w:name="_Toc197279413"/>
      <w:r w:rsidRPr="00FA1FED">
        <w:lastRenderedPageBreak/>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457"/>
      <w:bookmarkEnd w:id="458"/>
      <w:bookmarkEnd w:id="459"/>
    </w:p>
    <w:p w14:paraId="08F20D53" w14:textId="32D75458" w:rsidR="00C25060" w:rsidRPr="00AE61D3" w:rsidRDefault="00C25060" w:rsidP="00AE61D3">
      <w:pPr>
        <w:pStyle w:val="11ff3"/>
        <w:rPr>
          <w:kern w:val="0"/>
        </w:rPr>
      </w:pPr>
      <w:r w:rsidRPr="00FA1FED">
        <w:rPr>
          <w:kern w:val="0"/>
        </w:rPr>
        <w:t xml:space="preserve">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отсутствуют источники комбинированной выработки тепловой и электрической энергии.</w:t>
      </w:r>
    </w:p>
    <w:p w14:paraId="48F5DB47" w14:textId="77777777" w:rsidR="00C25060" w:rsidRPr="00FA1FED" w:rsidRDefault="00C25060" w:rsidP="007B612A">
      <w:pPr>
        <w:pStyle w:val="19"/>
        <w:numPr>
          <w:ilvl w:val="0"/>
          <w:numId w:val="57"/>
        </w:numPr>
      </w:pPr>
      <w:bookmarkStart w:id="460" w:name="_Toc9154887"/>
      <w:bookmarkStart w:id="461" w:name="_Toc84971033"/>
      <w:bookmarkStart w:id="462" w:name="_Toc197279414"/>
      <w:r w:rsidRPr="00FA1FED">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460"/>
      <w:bookmarkEnd w:id="461"/>
      <w:bookmarkEnd w:id="462"/>
    </w:p>
    <w:p w14:paraId="1AEA207E" w14:textId="77777777" w:rsidR="00C25060" w:rsidRPr="00FA1FED" w:rsidRDefault="00C25060" w:rsidP="00B5461F">
      <w:pPr>
        <w:pStyle w:val="11ff3"/>
        <w:rPr>
          <w:kern w:val="0"/>
        </w:rPr>
      </w:pPr>
      <w:r w:rsidRPr="00FA1FED">
        <w:rPr>
          <w:kern w:val="0"/>
        </w:rPr>
        <w:t>Согласно Методическим рекомендациям по разработке схем теплоснабжения, предложения по новому строительству генерирующих мощностей с комбинированной выработкой тепловой и электрической энергии для обеспечения теплоснабжения потребителей возможны только в случае утвержденных решений по строительству генерирующих мощностей в региональных схемах и программах перспективного развития электроэнергетики, разработанных в соответствии с постановлением Правительства Российской Федерации от 17 октября 2009 года №823 «О схемах и программах перспективного развития электроэнергии».</w:t>
      </w:r>
    </w:p>
    <w:p w14:paraId="00ADAF19" w14:textId="5F9F004B" w:rsidR="00F0467A" w:rsidRDefault="00C25060" w:rsidP="00AE61D3">
      <w:pPr>
        <w:pStyle w:val="11ff3"/>
        <w:rPr>
          <w:kern w:val="0"/>
        </w:rPr>
      </w:pPr>
      <w:r w:rsidRPr="00FA1FED">
        <w:rPr>
          <w:kern w:val="0"/>
        </w:rPr>
        <w:t xml:space="preserve">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образования не предусматривается. Базовым проектом Схемы теплоснабжения, размещение источников комбинированной выработки 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не предусматривается. </w:t>
      </w:r>
    </w:p>
    <w:p w14:paraId="71DB2F49" w14:textId="71EBF064" w:rsidR="00AE61D3" w:rsidRDefault="00AE61D3" w:rsidP="00AE61D3">
      <w:pPr>
        <w:pStyle w:val="11ff3"/>
        <w:rPr>
          <w:kern w:val="0"/>
        </w:rPr>
      </w:pPr>
    </w:p>
    <w:p w14:paraId="03723334" w14:textId="53D23C4D" w:rsidR="00AE61D3" w:rsidRDefault="00AE61D3" w:rsidP="00AE61D3">
      <w:pPr>
        <w:pStyle w:val="11ff3"/>
        <w:rPr>
          <w:kern w:val="0"/>
        </w:rPr>
      </w:pPr>
    </w:p>
    <w:p w14:paraId="43604192" w14:textId="027EEAB9" w:rsidR="00AE61D3" w:rsidRDefault="00AE61D3" w:rsidP="00AE61D3">
      <w:pPr>
        <w:pStyle w:val="11ff3"/>
        <w:rPr>
          <w:kern w:val="0"/>
        </w:rPr>
      </w:pPr>
    </w:p>
    <w:p w14:paraId="59FF69F6" w14:textId="77777777" w:rsidR="00AE61D3" w:rsidRPr="00FA1FED" w:rsidRDefault="00AE61D3" w:rsidP="00AE61D3">
      <w:pPr>
        <w:pStyle w:val="11ff3"/>
        <w:rPr>
          <w:kern w:val="0"/>
        </w:rPr>
      </w:pPr>
    </w:p>
    <w:p w14:paraId="22231080" w14:textId="77777777" w:rsidR="00C25060" w:rsidRPr="00FA1FED" w:rsidRDefault="00C25060" w:rsidP="007B612A">
      <w:pPr>
        <w:pStyle w:val="19"/>
        <w:numPr>
          <w:ilvl w:val="0"/>
          <w:numId w:val="57"/>
        </w:numPr>
      </w:pPr>
      <w:bookmarkStart w:id="463" w:name="_Toc9154888"/>
      <w:bookmarkStart w:id="464" w:name="_Toc84971034"/>
      <w:bookmarkStart w:id="465" w:name="_Toc197279415"/>
      <w:r w:rsidRPr="00FA1FED">
        <w:lastRenderedPageBreak/>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463"/>
      <w:bookmarkEnd w:id="464"/>
      <w:bookmarkEnd w:id="465"/>
    </w:p>
    <w:p w14:paraId="5347ECB0" w14:textId="488AD88A" w:rsidR="00F0467A" w:rsidRPr="00FA1FED" w:rsidRDefault="00C25060" w:rsidP="00AE61D3">
      <w:pPr>
        <w:pStyle w:val="11ff3"/>
        <w:rPr>
          <w:kern w:val="0"/>
        </w:rPr>
      </w:pPr>
      <w:r w:rsidRPr="00FA1FED">
        <w:rPr>
          <w:kern w:val="0"/>
        </w:rPr>
        <w:t xml:space="preserve">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отсутствуют источники комбинированной выработки тепловой и электрической энергии.</w:t>
      </w:r>
    </w:p>
    <w:p w14:paraId="09500930" w14:textId="77777777" w:rsidR="00C25060" w:rsidRPr="00FA1FED" w:rsidRDefault="00C25060" w:rsidP="007B612A">
      <w:pPr>
        <w:pStyle w:val="19"/>
        <w:numPr>
          <w:ilvl w:val="0"/>
          <w:numId w:val="57"/>
        </w:numPr>
      </w:pPr>
      <w:bookmarkStart w:id="466" w:name="_Toc9154889"/>
      <w:bookmarkStart w:id="467" w:name="_Toc84971035"/>
      <w:bookmarkStart w:id="468" w:name="_Toc197279416"/>
      <w:r w:rsidRPr="00FA1FED">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466"/>
      <w:bookmarkEnd w:id="467"/>
      <w:bookmarkEnd w:id="468"/>
    </w:p>
    <w:p w14:paraId="5E7D2378" w14:textId="77777777" w:rsidR="00DA481E" w:rsidRPr="00FA1FED" w:rsidRDefault="00C25060" w:rsidP="00DA481E">
      <w:pPr>
        <w:pStyle w:val="11ff3"/>
        <w:rPr>
          <w:kern w:val="0"/>
        </w:rPr>
      </w:pPr>
      <w:r w:rsidRPr="00FA1FED">
        <w:rPr>
          <w:kern w:val="0"/>
        </w:rPr>
        <w:t xml:space="preserve">Базовым проектом Схемы теплоснабжения, размещение источников комбинированной выработки 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DA481E" w:rsidRPr="00FA1FED">
        <w:rPr>
          <w:kern w:val="0"/>
        </w:rPr>
        <w:t xml:space="preserve"> не предусматривается.</w:t>
      </w:r>
    </w:p>
    <w:p w14:paraId="01C692CE" w14:textId="77777777" w:rsidR="00C25060" w:rsidRPr="00FA1FED" w:rsidRDefault="00C25060" w:rsidP="007B612A">
      <w:pPr>
        <w:pStyle w:val="19"/>
        <w:numPr>
          <w:ilvl w:val="0"/>
          <w:numId w:val="57"/>
        </w:numPr>
      </w:pPr>
      <w:bookmarkStart w:id="469" w:name="_Toc9154890"/>
      <w:bookmarkStart w:id="470" w:name="_Toc84971036"/>
      <w:bookmarkStart w:id="471" w:name="_Toc197279417"/>
      <w:r w:rsidRPr="00FA1FED">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469"/>
      <w:bookmarkEnd w:id="470"/>
      <w:bookmarkEnd w:id="471"/>
    </w:p>
    <w:p w14:paraId="39FAA501" w14:textId="77777777" w:rsidR="00C25060" w:rsidRPr="00FA1FED" w:rsidRDefault="00C25060" w:rsidP="00B5461F">
      <w:pPr>
        <w:pStyle w:val="11ff3"/>
        <w:rPr>
          <w:kern w:val="0"/>
        </w:rPr>
      </w:pPr>
      <w:r w:rsidRPr="00FA1FED">
        <w:rPr>
          <w:kern w:val="0"/>
        </w:rPr>
        <w:t>Реконструкция котельных с увеличением зоны их действия путем включения в нее зоны действия, существующих источников тепловой энергии не предусматривается.</w:t>
      </w:r>
    </w:p>
    <w:p w14:paraId="08986A03" w14:textId="11A210C2" w:rsidR="00D3402F" w:rsidRDefault="00C25060" w:rsidP="00AE61D3">
      <w:pPr>
        <w:pStyle w:val="11ff3"/>
        <w:rPr>
          <w:kern w:val="0"/>
        </w:rPr>
      </w:pPr>
      <w:r w:rsidRPr="00FA1FED">
        <w:rPr>
          <w:kern w:val="0"/>
        </w:rPr>
        <w:t>Предусматрива</w:t>
      </w:r>
      <w:r w:rsidR="00D73D78" w:rsidRPr="00FA1FED">
        <w:rPr>
          <w:kern w:val="0"/>
        </w:rPr>
        <w:t>е</w:t>
      </w:r>
      <w:r w:rsidRPr="00FA1FED">
        <w:rPr>
          <w:kern w:val="0"/>
        </w:rPr>
        <w:t>тся</w:t>
      </w:r>
      <w:r w:rsidR="00C134D9" w:rsidRPr="00FA1FED">
        <w:rPr>
          <w:kern w:val="0"/>
        </w:rPr>
        <w:t xml:space="preserve"> </w:t>
      </w:r>
      <w:r w:rsidR="00321775" w:rsidRPr="00FA1FED">
        <w:rPr>
          <w:kern w:val="0"/>
        </w:rPr>
        <w:t>вариант</w:t>
      </w:r>
      <w:r w:rsidRPr="00FA1FED">
        <w:rPr>
          <w:kern w:val="0"/>
        </w:rPr>
        <w:t xml:space="preserve"> мероприяти</w:t>
      </w:r>
      <w:r w:rsidR="00321775" w:rsidRPr="00FA1FED">
        <w:rPr>
          <w:kern w:val="0"/>
        </w:rPr>
        <w:t>й</w:t>
      </w:r>
      <w:r w:rsidRPr="00FA1FED">
        <w:rPr>
          <w:kern w:val="0"/>
        </w:rPr>
        <w:t xml:space="preserve"> по строительству, реконструкции или техническому перевооружению источников тепловой энергии 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2E56E6" w:rsidRPr="00FA1FED">
        <w:rPr>
          <w:kern w:val="0"/>
        </w:rPr>
        <w:t xml:space="preserve">. </w:t>
      </w:r>
    </w:p>
    <w:p w14:paraId="2226A442" w14:textId="77777777" w:rsidR="00C25060" w:rsidRPr="00FA1FED" w:rsidRDefault="00C25060" w:rsidP="007B612A">
      <w:pPr>
        <w:pStyle w:val="19"/>
        <w:numPr>
          <w:ilvl w:val="0"/>
          <w:numId w:val="57"/>
        </w:numPr>
      </w:pPr>
      <w:bookmarkStart w:id="472" w:name="_Toc9154891"/>
      <w:bookmarkStart w:id="473" w:name="_Toc84971037"/>
      <w:bookmarkStart w:id="474" w:name="_Toc197279418"/>
      <w:r w:rsidRPr="00FA1FED">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472"/>
      <w:bookmarkEnd w:id="473"/>
      <w:bookmarkEnd w:id="474"/>
    </w:p>
    <w:p w14:paraId="3F784753" w14:textId="1169A82A" w:rsidR="00C25060" w:rsidRDefault="00C25060" w:rsidP="00B5461F">
      <w:pPr>
        <w:pStyle w:val="11ff3"/>
        <w:rPr>
          <w:kern w:val="0"/>
        </w:rPr>
      </w:pPr>
      <w:r w:rsidRPr="00FA1FED">
        <w:rPr>
          <w:kern w:val="0"/>
        </w:rPr>
        <w:t>Перевод котельной в пиковый режим по отношению к источникам энергии с комбинированной выработкой тепловой и электрической энергии не предусматривается.</w:t>
      </w:r>
    </w:p>
    <w:p w14:paraId="1D6503E4" w14:textId="36095591" w:rsidR="00AE61D3" w:rsidRDefault="00AE61D3" w:rsidP="00B5461F">
      <w:pPr>
        <w:pStyle w:val="11ff3"/>
        <w:rPr>
          <w:kern w:val="0"/>
        </w:rPr>
      </w:pPr>
    </w:p>
    <w:p w14:paraId="1F247A2A" w14:textId="45FA13C0" w:rsidR="00AE61D3" w:rsidRDefault="00AE61D3" w:rsidP="00B5461F">
      <w:pPr>
        <w:pStyle w:val="11ff3"/>
        <w:rPr>
          <w:kern w:val="0"/>
        </w:rPr>
      </w:pPr>
    </w:p>
    <w:p w14:paraId="25D48458" w14:textId="77777777" w:rsidR="00AE61D3" w:rsidRPr="00FA1FED" w:rsidRDefault="00AE61D3" w:rsidP="00B5461F">
      <w:pPr>
        <w:pStyle w:val="11ff3"/>
        <w:rPr>
          <w:kern w:val="0"/>
        </w:rPr>
      </w:pPr>
    </w:p>
    <w:p w14:paraId="045522B5" w14:textId="77777777" w:rsidR="00C25060" w:rsidRPr="00FA1FED" w:rsidRDefault="00C25060" w:rsidP="007B612A">
      <w:pPr>
        <w:pStyle w:val="19"/>
        <w:numPr>
          <w:ilvl w:val="0"/>
          <w:numId w:val="57"/>
        </w:numPr>
      </w:pPr>
      <w:bookmarkStart w:id="475" w:name="_Toc9154892"/>
      <w:bookmarkStart w:id="476" w:name="_Toc84971038"/>
      <w:bookmarkStart w:id="477" w:name="_Toc197279419"/>
      <w:r w:rsidRPr="00FA1FED">
        <w:lastRenderedPageBreak/>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475"/>
      <w:bookmarkEnd w:id="476"/>
      <w:bookmarkEnd w:id="477"/>
    </w:p>
    <w:p w14:paraId="00F9404D" w14:textId="4B999B9B" w:rsidR="00F0467A" w:rsidRPr="00FA1FED" w:rsidRDefault="00C25060" w:rsidP="00AE61D3">
      <w:pPr>
        <w:pStyle w:val="11ff3"/>
        <w:rPr>
          <w:kern w:val="0"/>
        </w:rPr>
      </w:pPr>
      <w:r w:rsidRPr="00FA1FED">
        <w:rPr>
          <w:kern w:val="0"/>
        </w:rPr>
        <w:t>Не предусматривается из-за отсутствия в муниципальном образовании источника с комбинированной выработкой тепловой и электрической энергией.</w:t>
      </w:r>
    </w:p>
    <w:p w14:paraId="752469AA" w14:textId="77777777" w:rsidR="00C25060" w:rsidRPr="00FA1FED" w:rsidRDefault="00C25060" w:rsidP="007B612A">
      <w:pPr>
        <w:pStyle w:val="19"/>
        <w:numPr>
          <w:ilvl w:val="0"/>
          <w:numId w:val="57"/>
        </w:numPr>
      </w:pPr>
      <w:bookmarkStart w:id="478" w:name="_Toc9154893"/>
      <w:bookmarkStart w:id="479" w:name="_Toc84971039"/>
      <w:bookmarkStart w:id="480" w:name="_Toc197279420"/>
      <w:r w:rsidRPr="00FA1FED">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78"/>
      <w:bookmarkEnd w:id="479"/>
      <w:bookmarkEnd w:id="480"/>
    </w:p>
    <w:p w14:paraId="5F48CB92" w14:textId="5EF3585B" w:rsidR="00F0467A" w:rsidRPr="00FA1FED" w:rsidRDefault="004658E6" w:rsidP="00AE61D3">
      <w:pPr>
        <w:pStyle w:val="11ff3"/>
        <w:rPr>
          <w:kern w:val="0"/>
        </w:rPr>
      </w:pPr>
      <w:r w:rsidRPr="004658E6">
        <w:rPr>
          <w:kern w:val="0"/>
        </w:rPr>
        <w:t>Предусматривается вариант мероприятий по строительству, реконструкции или техническому перевооружению источников тепловой энергии на территории муниципального образования Старопольское сельское поселение</w:t>
      </w:r>
      <w:r>
        <w:rPr>
          <w:kern w:val="0"/>
        </w:rPr>
        <w:t>.</w:t>
      </w:r>
    </w:p>
    <w:p w14:paraId="06B67D67" w14:textId="77777777" w:rsidR="00C25060" w:rsidRPr="00FA1FED" w:rsidRDefault="00C25060" w:rsidP="007B612A">
      <w:pPr>
        <w:pStyle w:val="19"/>
        <w:numPr>
          <w:ilvl w:val="0"/>
          <w:numId w:val="57"/>
        </w:numPr>
      </w:pPr>
      <w:bookmarkStart w:id="481" w:name="_Toc9154894"/>
      <w:bookmarkStart w:id="482" w:name="_Toc84971040"/>
      <w:bookmarkStart w:id="483" w:name="_Toc197279421"/>
      <w:r w:rsidRPr="00FA1FED">
        <w:t>Обоснование организации индивидуального теплоснабжения в зонах застройки поселения малоэтажными жилыми зданиями</w:t>
      </w:r>
      <w:bookmarkEnd w:id="481"/>
      <w:bookmarkEnd w:id="482"/>
      <w:bookmarkEnd w:id="483"/>
    </w:p>
    <w:p w14:paraId="21F59855" w14:textId="77777777" w:rsidR="00C25060" w:rsidRPr="00FA1FED" w:rsidRDefault="00C25060" w:rsidP="00B5461F">
      <w:pPr>
        <w:pStyle w:val="11ff3"/>
        <w:rPr>
          <w:kern w:val="0"/>
        </w:rPr>
      </w:pPr>
      <w:r w:rsidRPr="00FA1FED">
        <w:rPr>
          <w:kern w:val="0"/>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14:paraId="65E1CC65"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Индивидуальных жилых домов до трех этажей вне зависимости от месторасположения;</w:t>
      </w:r>
    </w:p>
    <w:p w14:paraId="226B1E87"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Малоэтажных (до четырех этажей) блокированных жилых домов (таунхаузов)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027EE0BC"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58804EE8"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4D60067B"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400B85" w:rsidRPr="00FA1FED">
        <w:rPr>
          <w:rFonts w:ascii="Times New Roman" w:eastAsia="MS Mincho" w:hAnsi="Times New Roman"/>
          <w:szCs w:val="24"/>
          <w:lang w:val="ru-RU"/>
        </w:rPr>
        <w:t>Щепы и мазута</w:t>
      </w:r>
      <w:r w:rsidR="00FA1FED">
        <w:rPr>
          <w:rFonts w:ascii="Times New Roman" w:eastAsia="MS Mincho" w:hAnsi="Times New Roman"/>
          <w:szCs w:val="24"/>
          <w:lang w:val="ru-RU"/>
        </w:rPr>
        <w:t xml:space="preserve"> </w:t>
      </w:r>
      <w:r w:rsidR="00361497" w:rsidRPr="00FA1FED">
        <w:rPr>
          <w:rFonts w:ascii="Times New Roman" w:eastAsia="MS Mincho" w:hAnsi="Times New Roman"/>
          <w:szCs w:val="24"/>
          <w:lang w:val="ru-RU"/>
        </w:rPr>
        <w:t>и угля</w:t>
      </w:r>
      <w:r w:rsidRPr="00FA1FED">
        <w:rPr>
          <w:rFonts w:ascii="Times New Roman" w:eastAsia="MS Mincho" w:hAnsi="Times New Roman"/>
          <w:szCs w:val="24"/>
          <w:lang w:val="ru-RU"/>
        </w:rPr>
        <w:t>;</w:t>
      </w:r>
    </w:p>
    <w:p w14:paraId="77E57240"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lastRenderedPageBreak/>
        <w:t>Инновационных объектов, проектом теплоснабжения которых предусматривается удельный расход тепловой энергии на отопление менее 15 кВт∙ч/</w:t>
      </w:r>
      <w:r w:rsidR="000A66EA" w:rsidRPr="00FA1FED">
        <w:rPr>
          <w:rFonts w:ascii="Times New Roman" w:eastAsia="MS Mincho" w:hAnsi="Times New Roman"/>
          <w:szCs w:val="24"/>
          <w:lang w:val="ru-RU"/>
        </w:rPr>
        <w:t>м</w:t>
      </w:r>
      <w:r w:rsidR="000A66EA" w:rsidRPr="00FA1FED">
        <w:rPr>
          <w:rFonts w:ascii="Times New Roman" w:eastAsia="MS Mincho" w:hAnsi="Times New Roman"/>
          <w:szCs w:val="24"/>
          <w:vertAlign w:val="superscript"/>
          <w:lang w:val="ru-RU"/>
        </w:rPr>
        <w:t>2</w:t>
      </w:r>
      <w:r w:rsidRPr="00FA1FED">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5FCBF664" w14:textId="38918D1A" w:rsidR="00F0467A" w:rsidRPr="00FA1FED" w:rsidRDefault="00C25060" w:rsidP="00AE61D3">
      <w:pPr>
        <w:pStyle w:val="11ff3"/>
        <w:rPr>
          <w:kern w:val="0"/>
        </w:rPr>
      </w:pPr>
      <w:r w:rsidRPr="00FA1FED">
        <w:rPr>
          <w:kern w:val="0"/>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14:paraId="2EB84088" w14:textId="77777777" w:rsidR="00C25060" w:rsidRPr="00FA1FED" w:rsidRDefault="00C25060" w:rsidP="007B612A">
      <w:pPr>
        <w:pStyle w:val="19"/>
        <w:numPr>
          <w:ilvl w:val="0"/>
          <w:numId w:val="57"/>
        </w:numPr>
      </w:pPr>
      <w:bookmarkStart w:id="484" w:name="_Toc9154895"/>
      <w:bookmarkStart w:id="485" w:name="_Toc84971041"/>
      <w:bookmarkStart w:id="486" w:name="_Toc197279422"/>
      <w:r w:rsidRPr="00FA1FED">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484"/>
      <w:bookmarkEnd w:id="485"/>
      <w:bookmarkEnd w:id="486"/>
    </w:p>
    <w:p w14:paraId="59708198" w14:textId="42DEE374" w:rsidR="00F0467A" w:rsidRPr="00FA1FED" w:rsidRDefault="00C25060" w:rsidP="00AE61D3">
      <w:pPr>
        <w:pStyle w:val="11ff3"/>
        <w:rPr>
          <w:kern w:val="0"/>
        </w:rPr>
      </w:pPr>
      <w:r w:rsidRPr="00FA1FED">
        <w:rPr>
          <w:kern w:val="0"/>
        </w:rPr>
        <w:t xml:space="preserve">Схемой предусмотрено подключение существующей и перспективной </w:t>
      </w:r>
      <w:r w:rsidR="00C134D9" w:rsidRPr="00FA1FED">
        <w:rPr>
          <w:kern w:val="0"/>
        </w:rPr>
        <w:t>застройки, а</w:t>
      </w:r>
      <w:r w:rsidRPr="00FA1FED">
        <w:rPr>
          <w:kern w:val="0"/>
        </w:rPr>
        <w:t xml:space="preserve"> также генеральным планом предусмотрено дальнейшее увеличение жилищного фонда. Результаты расчетов отражены в таблице </w:t>
      </w:r>
      <w:r w:rsidR="00256911" w:rsidRPr="00FA1FED">
        <w:rPr>
          <w:kern w:val="0"/>
        </w:rPr>
        <w:t>гл.2</w:t>
      </w:r>
      <w:r w:rsidRPr="00FA1FED">
        <w:rPr>
          <w:kern w:val="0"/>
        </w:rPr>
        <w:t>.</w:t>
      </w:r>
    </w:p>
    <w:p w14:paraId="4C288A0C" w14:textId="77777777" w:rsidR="00C25060" w:rsidRPr="00FA1FED" w:rsidRDefault="00C25060" w:rsidP="007B612A">
      <w:pPr>
        <w:pStyle w:val="19"/>
        <w:numPr>
          <w:ilvl w:val="0"/>
          <w:numId w:val="57"/>
        </w:numPr>
      </w:pPr>
      <w:bookmarkStart w:id="487" w:name="_Toc9154896"/>
      <w:bookmarkStart w:id="488" w:name="_Toc84971042"/>
      <w:bookmarkStart w:id="489" w:name="_Toc197279423"/>
      <w:r w:rsidRPr="00FA1FED">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487"/>
      <w:bookmarkEnd w:id="488"/>
      <w:bookmarkEnd w:id="489"/>
    </w:p>
    <w:p w14:paraId="4A44C26E" w14:textId="77777777" w:rsidR="00C25060" w:rsidRPr="00FA1FED" w:rsidRDefault="00C25060" w:rsidP="00B5461F">
      <w:pPr>
        <w:pStyle w:val="11ff3"/>
        <w:rPr>
          <w:kern w:val="0"/>
        </w:rPr>
      </w:pPr>
      <w:r w:rsidRPr="00FA1FED">
        <w:rPr>
          <w:kern w:val="0"/>
        </w:rPr>
        <w:t>В качестве потенциальных для нужд теплоснабжения возобновляемых ресурсов могут рассматриваться солнечная энергия, низкопотенциальная теплота грунта, поверхностных и сточных вод.</w:t>
      </w:r>
    </w:p>
    <w:p w14:paraId="4AE3C828" w14:textId="77777777" w:rsidR="005D03C3" w:rsidRPr="00FA1FED" w:rsidRDefault="00C25060" w:rsidP="00DA481E">
      <w:pPr>
        <w:pStyle w:val="11ff3"/>
        <w:rPr>
          <w:kern w:val="0"/>
        </w:rPr>
      </w:pPr>
      <w:r w:rsidRPr="00FA1FED">
        <w:rPr>
          <w:kern w:val="0"/>
        </w:rPr>
        <w:t>Целесообразность (конкурентоспособность) использования ВИЭ зависит от многих факторов, главными из которых являются технический и экономический потенциал возобновляемых ресурсов в данном регионе, технико-экономические показатели тепловых установок на базе ВИЭ, вид замещаемой нагрузки (отопление или ГВС) и замещаемого энергоносителя (органического топлива или электроэнергии), себестоимость тепловой энергии, отпуск</w:t>
      </w:r>
      <w:r w:rsidR="00DA481E" w:rsidRPr="00FA1FED">
        <w:rPr>
          <w:kern w:val="0"/>
        </w:rPr>
        <w:t>аемой от замещаемого источника.</w:t>
      </w:r>
    </w:p>
    <w:p w14:paraId="1F828A57" w14:textId="77777777" w:rsidR="00C25060" w:rsidRPr="00FA1FED" w:rsidRDefault="00C25060" w:rsidP="00B5461F">
      <w:pPr>
        <w:pStyle w:val="11ff3"/>
        <w:rPr>
          <w:kern w:val="0"/>
        </w:rPr>
      </w:pPr>
      <w:r w:rsidRPr="00FA1FED">
        <w:rPr>
          <w:kern w:val="0"/>
        </w:rPr>
        <w:t>Солнечная радиация</w:t>
      </w:r>
    </w:p>
    <w:p w14:paraId="6E01DCFB" w14:textId="77777777" w:rsidR="00C25060" w:rsidRPr="00FA1FED" w:rsidRDefault="00C25060" w:rsidP="00B5461F">
      <w:pPr>
        <w:pStyle w:val="11ff3"/>
        <w:rPr>
          <w:kern w:val="0"/>
        </w:rPr>
      </w:pPr>
      <w:r w:rsidRPr="00FA1FED">
        <w:rPr>
          <w:kern w:val="0"/>
        </w:rPr>
        <w:t>Климатические условия характеризуются относительно низкими показателями солнечного излучения. Годовой приход суммарной радиации на горизонтальную поверхность не превышает 3200 МДж/</w:t>
      </w:r>
      <w:r w:rsidR="000A66EA" w:rsidRPr="00FA1FED">
        <w:rPr>
          <w:kern w:val="0"/>
        </w:rPr>
        <w:t>м</w:t>
      </w:r>
      <w:r w:rsidR="000A66EA" w:rsidRPr="00FA1FED">
        <w:rPr>
          <w:kern w:val="0"/>
          <w:vertAlign w:val="superscript"/>
        </w:rPr>
        <w:t>2</w:t>
      </w:r>
      <w:r w:rsidRPr="00FA1FED">
        <w:rPr>
          <w:kern w:val="0"/>
        </w:rPr>
        <w:t xml:space="preserve"> (0,76 Гкал/ч), а число часов солнечного сияния составляет 1600-1700 час/год. Большая часть солнечного излучения приходится на летние месяцы, когда основной нагрузкой является ГВС.</w:t>
      </w:r>
    </w:p>
    <w:p w14:paraId="58877DEC" w14:textId="77777777" w:rsidR="00C25060" w:rsidRPr="00FA1FED" w:rsidRDefault="00C25060" w:rsidP="00B5461F">
      <w:pPr>
        <w:pStyle w:val="11ff3"/>
        <w:rPr>
          <w:kern w:val="0"/>
        </w:rPr>
      </w:pPr>
      <w:r w:rsidRPr="00FA1FED">
        <w:rPr>
          <w:kern w:val="0"/>
        </w:rPr>
        <w:lastRenderedPageBreak/>
        <w:t>При среднем за летний период приходе суммарной радиации на ориентированную поверхность теплоприемника около 400-500 ккал/</w:t>
      </w:r>
      <w:r w:rsidR="000A66EA" w:rsidRPr="00FA1FED">
        <w:rPr>
          <w:kern w:val="0"/>
        </w:rPr>
        <w:t>м</w:t>
      </w:r>
      <w:r w:rsidR="000A66EA" w:rsidRPr="00FA1FED">
        <w:rPr>
          <w:kern w:val="0"/>
          <w:vertAlign w:val="superscript"/>
        </w:rPr>
        <w:t>2</w:t>
      </w:r>
      <w:r w:rsidRPr="00FA1FED">
        <w:rPr>
          <w:kern w:val="0"/>
        </w:rPr>
        <w:t xml:space="preserve">∙час и КПД солнечной водонагревательной установки 0,5-0,7 потребная площадь солнечных коллекторов на 1 Гкал/ч летней нагрузки ГВС составит 2800-4000 </w:t>
      </w:r>
      <w:r w:rsidR="000A66EA" w:rsidRPr="00FA1FED">
        <w:rPr>
          <w:kern w:val="0"/>
        </w:rPr>
        <w:t>м</w:t>
      </w:r>
      <w:r w:rsidR="000A66EA" w:rsidRPr="00FA1FED">
        <w:rPr>
          <w:kern w:val="0"/>
          <w:vertAlign w:val="superscript"/>
        </w:rPr>
        <w:t>2</w:t>
      </w:r>
      <w:r w:rsidRPr="00FA1FED">
        <w:rPr>
          <w:kern w:val="0"/>
        </w:rPr>
        <w:t>. За год такая установка выработает около 900-1200 Гкал. При капитальных затратах в установку порядка 30-40 млнруб и стоимости замещаемой тепловой энергии 1500 руб/Гкал, простой срок окупаемости установки составит более 20 лет.</w:t>
      </w:r>
    </w:p>
    <w:p w14:paraId="60F6A092" w14:textId="77777777" w:rsidR="00C25060" w:rsidRPr="00FA1FED" w:rsidRDefault="00C25060" w:rsidP="00B5461F">
      <w:pPr>
        <w:pStyle w:val="11ff3"/>
        <w:rPr>
          <w:kern w:val="0"/>
        </w:rPr>
      </w:pPr>
      <w:r w:rsidRPr="00FA1FED">
        <w:rPr>
          <w:kern w:val="0"/>
        </w:rPr>
        <w:t xml:space="preserve">Также очевидно, что для установки централизованного ГВС требуются большие площади под солнечные коллекторы, которые в </w:t>
      </w:r>
      <w:r w:rsidR="000471C7" w:rsidRPr="00FA1FED">
        <w:rPr>
          <w:kern w:val="0"/>
        </w:rPr>
        <w:t>сельск</w:t>
      </w:r>
      <w:r w:rsidRPr="00FA1FED">
        <w:rPr>
          <w:kern w:val="0"/>
        </w:rPr>
        <w:t>ой черте изыскать не удастся. Поэтому в далекой перспективе использование солнечных водонагревательных установок может быть конкурентоспособным для пригородной малоэтажной застройки в случае применения для децентрализованного теплоснабжения жидкого топлива или электроэнергии.</w:t>
      </w:r>
    </w:p>
    <w:p w14:paraId="707AF912" w14:textId="77777777" w:rsidR="00C25060" w:rsidRPr="00FA1FED" w:rsidRDefault="00C25060" w:rsidP="00B5461F">
      <w:pPr>
        <w:pStyle w:val="11ff3"/>
        <w:rPr>
          <w:kern w:val="0"/>
        </w:rPr>
      </w:pPr>
      <w:r w:rsidRPr="00FA1FED">
        <w:rPr>
          <w:kern w:val="0"/>
        </w:rPr>
        <w:t>Геотермальное тепло</w:t>
      </w:r>
    </w:p>
    <w:p w14:paraId="38B2274B" w14:textId="77777777" w:rsidR="00C25060" w:rsidRPr="00FA1FED" w:rsidRDefault="00C25060" w:rsidP="00B5461F">
      <w:pPr>
        <w:pStyle w:val="11ff3"/>
        <w:rPr>
          <w:kern w:val="0"/>
        </w:rPr>
      </w:pPr>
      <w:r w:rsidRPr="00FA1FED">
        <w:rPr>
          <w:kern w:val="0"/>
        </w:rPr>
        <w:t>В настоящее время наиболее отработаны технологии извлечения тепла недр Земли с помощью тепловых насосов. Одна из первых в многоэтажном жилищном строительстве установка ГВС на базе грунтовых тепловых насосов реализована в 2001 году на энергоэффективном жилом доме в микрорайоне “Никулино-2” г. Москвы.</w:t>
      </w:r>
    </w:p>
    <w:p w14:paraId="259A368C" w14:textId="77777777" w:rsidR="00C25060" w:rsidRPr="00FA1FED" w:rsidRDefault="00C25060" w:rsidP="00B5461F">
      <w:pPr>
        <w:pStyle w:val="11ff3"/>
        <w:rPr>
          <w:kern w:val="0"/>
        </w:rPr>
      </w:pPr>
      <w:r w:rsidRPr="00FA1FED">
        <w:rPr>
          <w:kern w:val="0"/>
        </w:rPr>
        <w:t>В состав подобных установок входят собственно тепловой насос, система сбора тепла грунта, баки-аккумуляторы горячей воды, котел на органическом топливе или электрический нагреватель, работающий с тепловым насосом в каскаде, а также система низкотемпературного отопления.</w:t>
      </w:r>
    </w:p>
    <w:p w14:paraId="282B6B95" w14:textId="77777777" w:rsidR="00C25060" w:rsidRPr="00FA1FED" w:rsidRDefault="00C25060" w:rsidP="00B5461F">
      <w:pPr>
        <w:pStyle w:val="11ff3"/>
        <w:rPr>
          <w:kern w:val="0"/>
        </w:rPr>
      </w:pPr>
      <w:r w:rsidRPr="00FA1FED">
        <w:rPr>
          <w:kern w:val="0"/>
        </w:rPr>
        <w:t>Система теплосбора при наличии свободных площадей выполняется в виде горизонтальных коллекторов из пластмассовых труб, уложенных в грунт на глубину 1,5-2 м, однако чаще используются вертикальные скважины-зонды глубиной до 50 метров с U-образными петлями для циркуляции холодоносителя – антифриза.</w:t>
      </w:r>
    </w:p>
    <w:p w14:paraId="24CAFAFD" w14:textId="77777777" w:rsidR="00C25060" w:rsidRPr="00FA1FED" w:rsidRDefault="00C25060" w:rsidP="00B5461F">
      <w:pPr>
        <w:pStyle w:val="11ff3"/>
        <w:rPr>
          <w:kern w:val="0"/>
        </w:rPr>
      </w:pPr>
      <w:r w:rsidRPr="00FA1FED">
        <w:rPr>
          <w:kern w:val="0"/>
        </w:rPr>
        <w:t>Удельная стоимость теплового насоса (ТН) с системой теплосбора составляет 30-60 тыс. руб за 1 кВт тепловой мощности, что в несколько раз превышает аналогичные показатели для котлов и квартирных теплогенераторов, поэтому с целью снижения затрат тепловая мощность ТН выбирается в диапазоне 0,4-0,6 от расчетной тепловой нагрузки здания, при этом за счет работы установки замещается от 60% до 70% годового теплопотребления.</w:t>
      </w:r>
    </w:p>
    <w:p w14:paraId="1A0B76CE" w14:textId="77777777" w:rsidR="00C25060" w:rsidRPr="00FA1FED" w:rsidRDefault="00C25060" w:rsidP="00B5461F">
      <w:pPr>
        <w:pStyle w:val="11ff3"/>
        <w:rPr>
          <w:kern w:val="0"/>
        </w:rPr>
      </w:pPr>
      <w:r w:rsidRPr="00FA1FED">
        <w:rPr>
          <w:kern w:val="0"/>
        </w:rPr>
        <w:t xml:space="preserve">Энергетическая эффективность ТН определяется коэффициентом преобразования (КОП), равным отношению тепловой мощности к электрической мощности компрессора. </w:t>
      </w:r>
      <w:r w:rsidRPr="00FA1FED">
        <w:rPr>
          <w:kern w:val="0"/>
        </w:rPr>
        <w:lastRenderedPageBreak/>
        <w:t>Для современных образцов ТН в диапазоне перепада температур между нагреваемой водой и антифризом 50-60⁰С значения КОП достигают 3,5-4 ед.</w:t>
      </w:r>
    </w:p>
    <w:p w14:paraId="44D98DD5" w14:textId="77777777" w:rsidR="00C25060" w:rsidRPr="00FA1FED" w:rsidRDefault="00C25060" w:rsidP="00B5461F">
      <w:pPr>
        <w:pStyle w:val="11ff3"/>
        <w:rPr>
          <w:kern w:val="0"/>
        </w:rPr>
      </w:pPr>
      <w:r w:rsidRPr="00FA1FED">
        <w:rPr>
          <w:kern w:val="0"/>
        </w:rPr>
        <w:t xml:space="preserve">С учетом расхода электроэнергии на привод циркуляционных насосов общий КОП ТНУ снижается до 3,0-3,5 ед. </w:t>
      </w:r>
    </w:p>
    <w:p w14:paraId="69230BC7" w14:textId="77777777" w:rsidR="00C25060" w:rsidRPr="00FA1FED" w:rsidRDefault="00C25060" w:rsidP="00B5461F">
      <w:pPr>
        <w:pStyle w:val="11ff3"/>
        <w:rPr>
          <w:kern w:val="0"/>
        </w:rPr>
      </w:pPr>
      <w:r w:rsidRPr="00FA1FED">
        <w:rPr>
          <w:kern w:val="0"/>
        </w:rPr>
        <w:t>Анализ результатов сравнения показывает, что при сложившемся уровне цен на оборудование и тарифов на тепловую и электрическую энергию, грунтовые тепловые насосы не могут составлять конкуренцию котельным на природном газе (простой срок окупаемости превышает 25 лет).</w:t>
      </w:r>
    </w:p>
    <w:p w14:paraId="0087C49D" w14:textId="77777777" w:rsidR="00C25060" w:rsidRPr="00FA1FED" w:rsidRDefault="00C25060" w:rsidP="00B5461F">
      <w:pPr>
        <w:pStyle w:val="11ff3"/>
        <w:rPr>
          <w:kern w:val="0"/>
        </w:rPr>
      </w:pPr>
      <w:r w:rsidRPr="00FA1FED">
        <w:rPr>
          <w:kern w:val="0"/>
        </w:rPr>
        <w:t>Конкурентоспособность теплонасосных систем может иметь место при замещении котельных на жидком топливе (дизтопливо, СУГ), либо электрокотельных при стоимости отпускаемой тепловой энергии более 3 тыс. руб./Гкал.</w:t>
      </w:r>
    </w:p>
    <w:p w14:paraId="738E5D0D" w14:textId="77777777" w:rsidR="00C25060" w:rsidRPr="00FA1FED" w:rsidRDefault="00C25060" w:rsidP="00B5461F">
      <w:pPr>
        <w:pStyle w:val="11ff3"/>
        <w:rPr>
          <w:kern w:val="0"/>
        </w:rPr>
      </w:pPr>
      <w:r w:rsidRPr="00FA1FED">
        <w:rPr>
          <w:kern w:val="0"/>
        </w:rPr>
        <w:t>Нужно также отметить, что тепловые насосы, как инновационное оборудование, требуют регулярного сервисного обслуживания, что связано с существенными текущими затратами.</w:t>
      </w:r>
    </w:p>
    <w:p w14:paraId="3794A766" w14:textId="77777777" w:rsidR="00C25060" w:rsidRPr="00FA1FED" w:rsidRDefault="00C25060" w:rsidP="00B5461F">
      <w:pPr>
        <w:pStyle w:val="11ff3"/>
        <w:rPr>
          <w:kern w:val="0"/>
        </w:rPr>
      </w:pPr>
      <w:r w:rsidRPr="00FA1FED">
        <w:rPr>
          <w:kern w:val="0"/>
        </w:rPr>
        <w:t>Выводы:</w:t>
      </w:r>
    </w:p>
    <w:p w14:paraId="5CE6B3D1" w14:textId="77777777" w:rsidR="00C25060" w:rsidRPr="00FA1FED" w:rsidRDefault="00C25060" w:rsidP="00B5461F">
      <w:pPr>
        <w:pStyle w:val="11ff3"/>
        <w:rPr>
          <w:kern w:val="0"/>
        </w:rPr>
      </w:pPr>
      <w:r w:rsidRPr="00FA1FED">
        <w:rPr>
          <w:kern w:val="0"/>
        </w:rPr>
        <w:t xml:space="preserve">Централизованное теплоснабжение с использованием возобновляемых источников энергии в условиях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 ближайшей перспективе не является конкурентоспособным традиционным системам.</w:t>
      </w:r>
    </w:p>
    <w:p w14:paraId="198D48DF" w14:textId="77777777" w:rsidR="00C25060" w:rsidRPr="00FA1FED" w:rsidRDefault="00C25060" w:rsidP="00B5461F">
      <w:pPr>
        <w:pStyle w:val="11ff3"/>
        <w:rPr>
          <w:kern w:val="0"/>
        </w:rPr>
      </w:pPr>
      <w:r w:rsidRPr="00FA1FED">
        <w:rPr>
          <w:kern w:val="0"/>
        </w:rPr>
        <w:t>Применение солнечных водонагревательных установок и геотермальных тепловых насосов имеет перспективу только при децентрализованном теплоснабжении малоэтажной индивидуальной застройки для замещения дорогих энергоносителей (жидкого топлива, СУГа и электроэнергии).</w:t>
      </w:r>
    </w:p>
    <w:p w14:paraId="5C3154B9" w14:textId="77777777" w:rsidR="00C25060" w:rsidRPr="00FA1FED" w:rsidRDefault="00C25060" w:rsidP="007B612A">
      <w:pPr>
        <w:pStyle w:val="19"/>
        <w:numPr>
          <w:ilvl w:val="0"/>
          <w:numId w:val="57"/>
        </w:numPr>
      </w:pPr>
      <w:bookmarkStart w:id="490" w:name="_Toc9154897"/>
      <w:bookmarkStart w:id="491" w:name="_Toc84971043"/>
      <w:bookmarkStart w:id="492" w:name="_Toc197279424"/>
      <w:r w:rsidRPr="00FA1FED">
        <w:t xml:space="preserve">Обоснование организации теплоснабжения в производственных зонах на </w:t>
      </w:r>
      <w:r w:rsidR="00C6719A" w:rsidRPr="00FA1FED">
        <w:t xml:space="preserve">территории </w:t>
      </w:r>
      <w:r w:rsidR="005C1319" w:rsidRPr="00FA1FED">
        <w:t>сельского поселения</w:t>
      </w:r>
      <w:bookmarkEnd w:id="490"/>
      <w:bookmarkEnd w:id="491"/>
      <w:bookmarkEnd w:id="492"/>
    </w:p>
    <w:p w14:paraId="6B8C2282" w14:textId="77777777" w:rsidR="00C25060" w:rsidRPr="00FA1FED" w:rsidRDefault="00C25060" w:rsidP="00B5461F">
      <w:pPr>
        <w:pStyle w:val="11ff3"/>
        <w:rPr>
          <w:kern w:val="0"/>
        </w:rPr>
      </w:pPr>
      <w:r w:rsidRPr="00FA1FED">
        <w:rPr>
          <w:kern w:val="0"/>
        </w:rPr>
        <w:t xml:space="preserve">Согласно Методическим рекомендациям по разработке схем теплоснабжения, предложения по организации теплоснабжения в производственных зонах выполняются в случае участия источника теплоснабжения, расположенного на территории производственной зоны, в теплоснабжении жилищной сферы. </w:t>
      </w:r>
    </w:p>
    <w:p w14:paraId="7A14C53E" w14:textId="6FB3C792" w:rsidR="00C25060" w:rsidRPr="00FA1FED" w:rsidRDefault="00C25060" w:rsidP="00B5461F">
      <w:pPr>
        <w:pStyle w:val="11ff3"/>
        <w:rPr>
          <w:kern w:val="0"/>
        </w:rPr>
      </w:pPr>
      <w:r w:rsidRPr="00FA1FED">
        <w:rPr>
          <w:kern w:val="0"/>
        </w:rPr>
        <w:t xml:space="preserve">По положению на </w:t>
      </w:r>
      <w:r w:rsidR="001635F8">
        <w:rPr>
          <w:kern w:val="0"/>
        </w:rPr>
        <w:t>2024</w:t>
      </w:r>
      <w:r w:rsidRPr="00FA1FED">
        <w:rPr>
          <w:kern w:val="0"/>
        </w:rPr>
        <w:t xml:space="preserve"> г. отсутствуют сведения о проектах модернизации производственных котельных с целью выхода на рынок теплоснабжения. </w:t>
      </w:r>
    </w:p>
    <w:p w14:paraId="09DFCAA5" w14:textId="77777777" w:rsidR="00C25060" w:rsidRPr="00FA1FED" w:rsidRDefault="00C25060" w:rsidP="00B5461F">
      <w:pPr>
        <w:pStyle w:val="11ff3"/>
        <w:rPr>
          <w:kern w:val="0"/>
        </w:rPr>
      </w:pPr>
      <w:r w:rsidRPr="00FA1FED">
        <w:rPr>
          <w:kern w:val="0"/>
        </w:rPr>
        <w:t>Существующие производственные зоны, расположенные вне зон существующих источников теплоснабжения и имеющих собственные тепловые источники, сохраняются.</w:t>
      </w:r>
    </w:p>
    <w:p w14:paraId="36E2F4B7" w14:textId="7BC8BE24" w:rsidR="003A08A6" w:rsidRPr="00FA1FED" w:rsidRDefault="00C25060" w:rsidP="00AE61D3">
      <w:pPr>
        <w:pStyle w:val="11ff3"/>
        <w:rPr>
          <w:kern w:val="0"/>
        </w:rPr>
      </w:pPr>
      <w:r w:rsidRPr="00FA1FED">
        <w:rPr>
          <w:kern w:val="0"/>
        </w:rPr>
        <w:t xml:space="preserve">Изменений в организации теплоснабжения в существующих производственных зонах схемой теплоснабжения не предполагается. </w:t>
      </w:r>
    </w:p>
    <w:p w14:paraId="3BD2D1E5" w14:textId="77777777" w:rsidR="00C25060" w:rsidRPr="00FA1FED" w:rsidRDefault="00C25060" w:rsidP="007B612A">
      <w:pPr>
        <w:pStyle w:val="19"/>
        <w:numPr>
          <w:ilvl w:val="0"/>
          <w:numId w:val="57"/>
        </w:numPr>
      </w:pPr>
      <w:bookmarkStart w:id="493" w:name="_Toc9154898"/>
      <w:bookmarkStart w:id="494" w:name="_Toc84971044"/>
      <w:bookmarkStart w:id="495" w:name="_Toc197279425"/>
      <w:r w:rsidRPr="00FA1FED">
        <w:lastRenderedPageBreak/>
        <w:t>Результаты расчетов радиуса эффективного теплоснабжения</w:t>
      </w:r>
      <w:bookmarkEnd w:id="493"/>
      <w:bookmarkEnd w:id="494"/>
      <w:bookmarkEnd w:id="495"/>
    </w:p>
    <w:p w14:paraId="21CB07A0" w14:textId="77777777" w:rsidR="00C25060" w:rsidRPr="00FA1FED" w:rsidRDefault="00C25060" w:rsidP="00B5461F">
      <w:pPr>
        <w:pStyle w:val="11ff3"/>
        <w:rPr>
          <w:kern w:val="0"/>
        </w:rPr>
      </w:pPr>
      <w:r w:rsidRPr="00FA1FED">
        <w:rPr>
          <w:kern w:val="0"/>
        </w:rPr>
        <w:t>Согласно ФЗ</w:t>
      </w:r>
      <w:r w:rsidR="007052D5" w:rsidRPr="00FA1FED">
        <w:rPr>
          <w:kern w:val="0"/>
        </w:rPr>
        <w:t xml:space="preserve"> 19</w:t>
      </w:r>
      <w:r w:rsidRPr="00FA1FED">
        <w:rPr>
          <w:kern w:val="0"/>
        </w:rPr>
        <w:t>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04F038E8" w14:textId="77777777" w:rsidR="00C25060" w:rsidRPr="00FA1FED" w:rsidRDefault="00C25060" w:rsidP="00B5461F">
      <w:pPr>
        <w:pStyle w:val="11ff3"/>
        <w:rPr>
          <w:kern w:val="0"/>
        </w:rPr>
      </w:pPr>
      <w:r w:rsidRPr="00FA1FED">
        <w:rPr>
          <w:kern w:val="0"/>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14:paraId="0EC3BD1A"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затраты на строительство новых участков тепловой сети и реконструкция существующих;</w:t>
      </w:r>
    </w:p>
    <w:p w14:paraId="063A575B"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пропускная способность существующих магистральных тепловых сетей;</w:t>
      </w:r>
    </w:p>
    <w:p w14:paraId="0735E76C"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затраты на перекачку теплоносителя в тепловых сетях;</w:t>
      </w:r>
    </w:p>
    <w:p w14:paraId="39FBD7E7"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потери тепловой энергии в тепловых сетях при ее передаче;</w:t>
      </w:r>
    </w:p>
    <w:p w14:paraId="0D967F34"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надежность системы теплоснабжения.</w:t>
      </w:r>
    </w:p>
    <w:p w14:paraId="619AAFE7" w14:textId="77777777" w:rsidR="00C25060" w:rsidRPr="00FA1FED" w:rsidRDefault="00C25060" w:rsidP="00B5461F">
      <w:pPr>
        <w:pStyle w:val="11ff3"/>
        <w:rPr>
          <w:kern w:val="0"/>
        </w:rPr>
      </w:pPr>
      <w:r w:rsidRPr="00FA1FED">
        <w:rPr>
          <w:kern w:val="0"/>
        </w:rPr>
        <w:t>Комплексная оценка вышеперечисленных факторов, определяет величину эффективного радиуса теплоснабжения.</w:t>
      </w:r>
    </w:p>
    <w:p w14:paraId="065B0BBC" w14:textId="77777777" w:rsidR="00C25060" w:rsidRPr="00FA1FED" w:rsidRDefault="00C25060" w:rsidP="00B5461F">
      <w:pPr>
        <w:pStyle w:val="11ff3"/>
        <w:rPr>
          <w:kern w:val="0"/>
        </w:rPr>
      </w:pPr>
      <w:r w:rsidRPr="00FA1FED">
        <w:rPr>
          <w:kern w:val="0"/>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14:paraId="6DDDE477" w14:textId="77777777" w:rsidR="00C25060" w:rsidRPr="00FA1FED" w:rsidRDefault="00C25060" w:rsidP="00B5461F">
      <w:pPr>
        <w:pStyle w:val="11ff3"/>
        <w:rPr>
          <w:kern w:val="0"/>
        </w:rPr>
      </w:pPr>
      <w:r w:rsidRPr="00FA1FED">
        <w:rPr>
          <w:kern w:val="0"/>
        </w:rPr>
        <w:t>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14:paraId="749299C5" w14:textId="77777777" w:rsidR="00C25060" w:rsidRPr="00FA1FED" w:rsidRDefault="00C25060" w:rsidP="00B5461F">
      <w:pPr>
        <w:pStyle w:val="11ff3"/>
        <w:rPr>
          <w:kern w:val="0"/>
        </w:rPr>
      </w:pPr>
      <w:r w:rsidRPr="00FA1FED">
        <w:rPr>
          <w:kern w:val="0"/>
        </w:rPr>
        <w:t>В качестве центра построения радиуса эффективного теплоснабжения, необходимо рассмотрены источники централизованного теплоснабжения потребителей. Расчету не подлежат следующие категории источников тепловой энергии:</w:t>
      </w:r>
    </w:p>
    <w:p w14:paraId="3722142D" w14:textId="77777777" w:rsidR="00C25060" w:rsidRPr="00FA1FED" w:rsidRDefault="00C25060" w:rsidP="00256911">
      <w:pPr>
        <w:pStyle w:val="113"/>
      </w:pPr>
      <w:r w:rsidRPr="00FA1FED">
        <w:t>Котельные, осуществляющие теплоснабжение 1 потребителя;</w:t>
      </w:r>
    </w:p>
    <w:p w14:paraId="316CD4B2" w14:textId="77777777" w:rsidR="00C25060" w:rsidRPr="00FA1FED" w:rsidRDefault="00C25060" w:rsidP="00256911">
      <w:pPr>
        <w:pStyle w:val="113"/>
      </w:pPr>
      <w:r w:rsidRPr="00FA1FED">
        <w:t>Котельные, вырабатывающие тепловую энергию исключительно для собственного потребления;</w:t>
      </w:r>
    </w:p>
    <w:p w14:paraId="37287C0B" w14:textId="77777777" w:rsidR="00C25060" w:rsidRPr="00FA1FED" w:rsidRDefault="00C25060" w:rsidP="00256911">
      <w:pPr>
        <w:pStyle w:val="113"/>
      </w:pPr>
      <w:r w:rsidRPr="00FA1FED">
        <w:t>Ведомственные котельные, не имеющие наружных тепловых сетей.</w:t>
      </w:r>
    </w:p>
    <w:p w14:paraId="272B817F" w14:textId="77777777" w:rsidR="00C25060" w:rsidRPr="00FA1FED" w:rsidRDefault="00C25060" w:rsidP="00B5461F">
      <w:pPr>
        <w:pStyle w:val="11ff3"/>
        <w:rPr>
          <w:kern w:val="0"/>
        </w:rPr>
      </w:pPr>
      <w:r w:rsidRPr="00FA1FED">
        <w:rPr>
          <w:kern w:val="0"/>
        </w:rPr>
        <w:t xml:space="preserve">Радиус эффективного теплоснабжения представляет собой расстояние, при котором увеличение доходов равно по величине возрастанию затрат. Современных утверждённых методик определения радиуса эффективного теплоснабжения не имеется, поэтому в основу расчета были положено соотношение, представленное еще в «Нормах по проектированию тепловых сетей», изданных в 1938 году и адаптированное к современным условиям в </w:t>
      </w:r>
      <w:r w:rsidRPr="00FA1FED">
        <w:rPr>
          <w:kern w:val="0"/>
        </w:rPr>
        <w:lastRenderedPageBreak/>
        <w:t>соответствие с изменившейся структурой себестоимости производства и транспорта тепловой энергии.</w:t>
      </w:r>
    </w:p>
    <w:p w14:paraId="4B13B443" w14:textId="77777777" w:rsidR="00C25060" w:rsidRPr="00FA1FED" w:rsidRDefault="00C25060" w:rsidP="00B5461F">
      <w:pPr>
        <w:pStyle w:val="11ff3"/>
        <w:rPr>
          <w:kern w:val="0"/>
        </w:rPr>
      </w:pPr>
      <w:r w:rsidRPr="00FA1FED">
        <w:rPr>
          <w:kern w:val="0"/>
        </w:rPr>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14:paraId="4DF740FC" w14:textId="77777777" w:rsidR="00C25060" w:rsidRPr="00FA1FED" w:rsidRDefault="00C25060" w:rsidP="00C25060">
      <w:pPr>
        <w:jc w:val="center"/>
        <w:rPr>
          <w:rFonts w:ascii="Times New Roman" w:eastAsia="MS Mincho" w:hAnsi="Times New Roman" w:cs="Times New Roman"/>
          <w:szCs w:val="24"/>
        </w:rPr>
      </w:pPr>
      <w:r w:rsidRPr="00FA1FED">
        <w:rPr>
          <w:rFonts w:ascii="Times New Roman" w:eastAsia="MS Mincho" w:hAnsi="Times New Roman" w:cs="Times New Roman"/>
          <w:szCs w:val="24"/>
        </w:rPr>
        <w:object w:dxaOrig="3660" w:dyaOrig="660" w14:anchorId="57A8C89E">
          <v:shape id="_x0000_i1221" type="#_x0000_t75" style="width:180pt;height:36pt" o:ole="">
            <v:imagedata r:id="rId29" o:title=""/>
          </v:shape>
          <o:OLEObject Type="Embed" ProgID="Equation.3" ShapeID="_x0000_i1221" DrawAspect="Content" ObjectID="_1807892377" r:id="rId30"/>
        </w:object>
      </w:r>
    </w:p>
    <w:p w14:paraId="2184EACD"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Где:</w:t>
      </w:r>
    </w:p>
    <w:p w14:paraId="0330797E"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R - радиус действия тепловой сети (длина главной тепловой магистрали самого протяженного вывода от источника), км;</w:t>
      </w:r>
    </w:p>
    <w:p w14:paraId="75B18108"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H - потеря напора на трение при транспорте теплоносителя по тепловой магистрали, м.вод.ст.;</w:t>
      </w:r>
    </w:p>
    <w:p w14:paraId="35AFFAD5"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b - эмпирический коэффициент удельных затрат в единицу тепловой мощности котельной, руб./Гкал/ч;</w:t>
      </w:r>
    </w:p>
    <w:p w14:paraId="3B368F93"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s - удельная стоимость материальной характеристики тепловой сети, руб./</w:t>
      </w:r>
      <w:r w:rsidR="000A66EA" w:rsidRPr="00FA1FED">
        <w:rPr>
          <w:rFonts w:ascii="Times New Roman" w:eastAsia="MS Mincho" w:hAnsi="Times New Roman" w:cs="Times New Roman"/>
          <w:sz w:val="24"/>
          <w:szCs w:val="24"/>
        </w:rPr>
        <w:t>м</w:t>
      </w:r>
      <w:r w:rsidR="000A66EA" w:rsidRPr="00FA1FED">
        <w:rPr>
          <w:rFonts w:ascii="Times New Roman" w:eastAsia="MS Mincho" w:hAnsi="Times New Roman" w:cs="Times New Roman"/>
          <w:sz w:val="24"/>
          <w:szCs w:val="24"/>
          <w:vertAlign w:val="superscript"/>
        </w:rPr>
        <w:t>2</w:t>
      </w:r>
      <w:r w:rsidRPr="00FA1FED">
        <w:rPr>
          <w:rFonts w:ascii="Times New Roman" w:eastAsia="MS Mincho" w:hAnsi="Times New Roman" w:cs="Times New Roman"/>
          <w:sz w:val="24"/>
          <w:szCs w:val="24"/>
        </w:rPr>
        <w:t>;</w:t>
      </w:r>
    </w:p>
    <w:p w14:paraId="372EDE35"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B - среднее число абонентов на единицу площади зоны действия источника теплоснабжения, 1/км²;</w:t>
      </w:r>
    </w:p>
    <w:p w14:paraId="1C0F6EFF"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П - теплоплотность района, Гкал/ч</w:t>
      </w:r>
      <w:r w:rsidRPr="00FA1FED">
        <w:rPr>
          <w:rFonts w:ascii="Times New Roman" w:eastAsia="MS Mincho" w:hAnsi="Times New Roman" w:cs="Times New Roman"/>
          <w:sz w:val="24"/>
          <w:szCs w:val="24"/>
        </w:rPr>
        <w:sym w:font="Symbol" w:char="F0B4"/>
      </w:r>
      <w:r w:rsidRPr="00FA1FED">
        <w:rPr>
          <w:rFonts w:ascii="Times New Roman" w:eastAsia="MS Mincho" w:hAnsi="Times New Roman" w:cs="Times New Roman"/>
          <w:sz w:val="24"/>
          <w:szCs w:val="24"/>
        </w:rPr>
        <w:t>км²;</w:t>
      </w:r>
    </w:p>
    <w:p w14:paraId="1721FB04"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Δτ - расчетный перепад температур теплоносителя в тепловой сети, °С;</w:t>
      </w:r>
    </w:p>
    <w:p w14:paraId="0DA77BC8"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φ - поправочный коэффициент, принимаемый равным 1,3 для ТЭЦ; 1-для котельных.</w:t>
      </w:r>
    </w:p>
    <w:p w14:paraId="6D446B64"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Дифференцируя полученное соотношение по параметру R и приравнивая к нулю производную, можно получить формулу для определения эффективного радиуса теплоснабжения в виде:</w:t>
      </w:r>
    </w:p>
    <w:p w14:paraId="74D8BCF5" w14:textId="77777777" w:rsidR="00C25060" w:rsidRPr="00FA1FED" w:rsidRDefault="00C25060" w:rsidP="00C25060">
      <w:pPr>
        <w:ind w:firstLine="567"/>
        <w:jc w:val="center"/>
        <w:rPr>
          <w:rFonts w:ascii="Times New Roman" w:eastAsia="MS Mincho" w:hAnsi="Times New Roman" w:cs="Times New Roman"/>
          <w:szCs w:val="24"/>
        </w:rPr>
      </w:pPr>
      <w:r w:rsidRPr="00FA1FED">
        <w:rPr>
          <w:rFonts w:ascii="Times New Roman" w:eastAsia="MS Mincho" w:hAnsi="Times New Roman" w:cs="Times New Roman"/>
          <w:szCs w:val="24"/>
        </w:rPr>
        <w:object w:dxaOrig="3360" w:dyaOrig="740" w14:anchorId="01254904">
          <v:shape id="_x0000_i1222" type="#_x0000_t75" style="width:168pt;height:36pt" o:ole="">
            <v:imagedata r:id="rId31" o:title=""/>
          </v:shape>
          <o:OLEObject Type="Embed" ProgID="Equation.3" ShapeID="_x0000_i1222" DrawAspect="Content" ObjectID="_1807892378" r:id="rId32"/>
        </w:object>
      </w:r>
      <w:r w:rsidRPr="00FA1FED">
        <w:rPr>
          <w:rFonts w:ascii="Times New Roman" w:eastAsia="MS Mincho" w:hAnsi="Times New Roman" w:cs="Times New Roman"/>
          <w:szCs w:val="24"/>
        </w:rPr>
        <w:t xml:space="preserve"> .</w:t>
      </w:r>
    </w:p>
    <w:p w14:paraId="39D5F6EB" w14:textId="5F336596" w:rsidR="00C25060" w:rsidRDefault="00C25060" w:rsidP="00B5461F">
      <w:pPr>
        <w:pStyle w:val="11ff3"/>
        <w:rPr>
          <w:kern w:val="0"/>
        </w:rPr>
      </w:pPr>
      <w:r w:rsidRPr="00FA1FED">
        <w:rPr>
          <w:kern w:val="0"/>
        </w:rPr>
        <w:t>Результаты расчета эффективного радиуса теплоснабжения д</w:t>
      </w:r>
      <w:r w:rsidR="00DA481E" w:rsidRPr="00FA1FED">
        <w:rPr>
          <w:kern w:val="0"/>
        </w:rPr>
        <w:t>ля источников теплоснабжения 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приводятся в таблице.</w:t>
      </w:r>
      <w:r w:rsidR="00C134D9" w:rsidRPr="00FA1FED">
        <w:rPr>
          <w:kern w:val="0"/>
        </w:rPr>
        <w:t xml:space="preserve"> </w:t>
      </w:r>
      <w:r w:rsidRPr="00FA1FED">
        <w:rPr>
          <w:kern w:val="0"/>
        </w:rPr>
        <w:t>Необходимо подчеркнуть, рассмотренный общий подход уместен для получения только самых укрупнённых и приближенных оценок, в основном – для условий нового строительства не только потребителей, но и самих источников теплоснабжения. Для принятия конкретных решений по подключению удалённых потребителей к уже имеющимся источникам целесообразно выполнять конкретные технико-экономические расчёты</w:t>
      </w:r>
    </w:p>
    <w:p w14:paraId="51CD04BB" w14:textId="77777777" w:rsidR="00AE61D3" w:rsidRPr="00FA1FED" w:rsidRDefault="00AE61D3" w:rsidP="00B5461F">
      <w:pPr>
        <w:pStyle w:val="11ff3"/>
        <w:rPr>
          <w:kern w:val="0"/>
        </w:rPr>
      </w:pPr>
    </w:p>
    <w:p w14:paraId="606E6F35" w14:textId="77777777" w:rsidR="00256911" w:rsidRPr="00FA1FED" w:rsidRDefault="00C25060" w:rsidP="00D3402F">
      <w:pPr>
        <w:pStyle w:val="affffffffff6"/>
        <w:rPr>
          <w:rFonts w:ascii="Times New Roman" w:hAnsi="Times New Roman" w:cs="Times New Roman"/>
          <w:sz w:val="24"/>
          <w:szCs w:val="24"/>
          <w:highlight w:val="yellow"/>
          <w:u w:val="single"/>
        </w:rPr>
      </w:pPr>
      <w:bookmarkStart w:id="496" w:name="_Toc527946783"/>
      <w:r w:rsidRPr="00FA1FED">
        <w:rPr>
          <w:rFonts w:ascii="Times New Roman" w:hAnsi="Times New Roman" w:cs="Times New Roman"/>
          <w:sz w:val="24"/>
          <w:szCs w:val="24"/>
          <w:u w:val="single"/>
        </w:rPr>
        <w:lastRenderedPageBreak/>
        <w:t xml:space="preserve">Таблица </w:t>
      </w:r>
      <w:r w:rsidR="002E56E6" w:rsidRPr="00FA1FED">
        <w:rPr>
          <w:rFonts w:ascii="Times New Roman" w:hAnsi="Times New Roman" w:cs="Times New Roman"/>
          <w:sz w:val="24"/>
          <w:szCs w:val="24"/>
          <w:u w:val="single"/>
        </w:rPr>
        <w:t>7.15.1</w:t>
      </w:r>
      <w:r w:rsidRPr="00FA1FED">
        <w:rPr>
          <w:rFonts w:ascii="Times New Roman" w:hAnsi="Times New Roman" w:cs="Times New Roman"/>
          <w:sz w:val="24"/>
          <w:szCs w:val="24"/>
          <w:u w:val="single"/>
        </w:rPr>
        <w:t xml:space="preserve"> – Эффективный радиус теплоснабжения источников</w:t>
      </w:r>
      <w:bookmarkEnd w:id="496"/>
    </w:p>
    <w:tbl>
      <w:tblPr>
        <w:tblW w:w="5000" w:type="pct"/>
        <w:tblLook w:val="04A0" w:firstRow="1" w:lastRow="0" w:firstColumn="1" w:lastColumn="0" w:noHBand="0" w:noVBand="1"/>
      </w:tblPr>
      <w:tblGrid>
        <w:gridCol w:w="2647"/>
        <w:gridCol w:w="1262"/>
        <w:gridCol w:w="1105"/>
        <w:gridCol w:w="1579"/>
        <w:gridCol w:w="1090"/>
        <w:gridCol w:w="774"/>
        <w:gridCol w:w="888"/>
      </w:tblGrid>
      <w:tr w:rsidR="00CB56E4" w:rsidRPr="00FA1FED" w14:paraId="0BE4B20C" w14:textId="77777777" w:rsidTr="00CB56E4">
        <w:trPr>
          <w:trHeight w:val="20"/>
        </w:trPr>
        <w:tc>
          <w:tcPr>
            <w:tcW w:w="14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AD3C4B" w14:textId="77777777" w:rsidR="00CB56E4" w:rsidRPr="00FA1FED" w:rsidRDefault="00CB56E4" w:rsidP="00CB56E4">
            <w:pPr>
              <w:pStyle w:val="1fffb"/>
            </w:pPr>
            <w:r w:rsidRPr="00FA1FED">
              <w:t>Источник энергии</w:t>
            </w:r>
          </w:p>
        </w:tc>
        <w:tc>
          <w:tcPr>
            <w:tcW w:w="675" w:type="pct"/>
            <w:tcBorders>
              <w:top w:val="single" w:sz="4" w:space="0" w:color="auto"/>
              <w:left w:val="nil"/>
              <w:bottom w:val="single" w:sz="4" w:space="0" w:color="auto"/>
              <w:right w:val="single" w:sz="4" w:space="0" w:color="auto"/>
            </w:tcBorders>
            <w:shd w:val="clear" w:color="auto" w:fill="auto"/>
            <w:vAlign w:val="center"/>
            <w:hideMark/>
          </w:tcPr>
          <w:p w14:paraId="1BEEBC46" w14:textId="77777777" w:rsidR="00CB56E4" w:rsidRPr="00FA1FED" w:rsidRDefault="00CB56E4" w:rsidP="00CB56E4">
            <w:pPr>
              <w:pStyle w:val="1fffb"/>
            </w:pPr>
            <w:r w:rsidRPr="00FA1FED">
              <w:t>Площадь, км2</w:t>
            </w:r>
          </w:p>
        </w:tc>
        <w:tc>
          <w:tcPr>
            <w:tcW w:w="591" w:type="pct"/>
            <w:tcBorders>
              <w:top w:val="single" w:sz="4" w:space="0" w:color="auto"/>
              <w:left w:val="nil"/>
              <w:bottom w:val="single" w:sz="4" w:space="0" w:color="auto"/>
              <w:right w:val="single" w:sz="4" w:space="0" w:color="auto"/>
            </w:tcBorders>
            <w:shd w:val="clear" w:color="auto" w:fill="auto"/>
            <w:vAlign w:val="center"/>
            <w:hideMark/>
          </w:tcPr>
          <w:p w14:paraId="30B997A8" w14:textId="77777777" w:rsidR="00CB56E4" w:rsidRPr="00FA1FED" w:rsidRDefault="00CB56E4" w:rsidP="00CB56E4">
            <w:pPr>
              <w:pStyle w:val="1fffb"/>
            </w:pPr>
            <w:r w:rsidRPr="00FA1FED">
              <w:t>Нагрузка, Гкал/ч</w:t>
            </w:r>
          </w:p>
        </w:tc>
        <w:tc>
          <w:tcPr>
            <w:tcW w:w="845" w:type="pct"/>
            <w:tcBorders>
              <w:top w:val="single" w:sz="4" w:space="0" w:color="auto"/>
              <w:left w:val="nil"/>
              <w:bottom w:val="single" w:sz="4" w:space="0" w:color="auto"/>
              <w:right w:val="single" w:sz="4" w:space="0" w:color="auto"/>
            </w:tcBorders>
            <w:shd w:val="clear" w:color="auto" w:fill="auto"/>
            <w:vAlign w:val="center"/>
            <w:hideMark/>
          </w:tcPr>
          <w:p w14:paraId="5AFBD3C8" w14:textId="77777777" w:rsidR="00CB56E4" w:rsidRPr="00FA1FED" w:rsidRDefault="00CB56E4" w:rsidP="00CB56E4">
            <w:pPr>
              <w:pStyle w:val="1fffb"/>
            </w:pPr>
            <w:r w:rsidRPr="00FA1FED">
              <w:t>П, Гкал/ч*км.кв.</w:t>
            </w:r>
          </w:p>
        </w:tc>
        <w:tc>
          <w:tcPr>
            <w:tcW w:w="583" w:type="pct"/>
            <w:tcBorders>
              <w:top w:val="single" w:sz="4" w:space="0" w:color="auto"/>
              <w:left w:val="nil"/>
              <w:bottom w:val="single" w:sz="4" w:space="0" w:color="auto"/>
              <w:right w:val="single" w:sz="4" w:space="0" w:color="auto"/>
            </w:tcBorders>
            <w:shd w:val="clear" w:color="auto" w:fill="auto"/>
            <w:vAlign w:val="center"/>
            <w:hideMark/>
          </w:tcPr>
          <w:p w14:paraId="2005C485" w14:textId="77777777" w:rsidR="00CB56E4" w:rsidRPr="00FA1FED" w:rsidRDefault="00CB56E4" w:rsidP="00CB56E4">
            <w:pPr>
              <w:pStyle w:val="1fffb"/>
            </w:pPr>
            <w:r w:rsidRPr="00FA1FED">
              <w:t>В, аб./кв.км</w:t>
            </w:r>
          </w:p>
        </w:tc>
        <w:tc>
          <w:tcPr>
            <w:tcW w:w="414" w:type="pct"/>
            <w:tcBorders>
              <w:top w:val="single" w:sz="4" w:space="0" w:color="auto"/>
              <w:left w:val="nil"/>
              <w:bottom w:val="single" w:sz="4" w:space="0" w:color="auto"/>
              <w:right w:val="single" w:sz="4" w:space="0" w:color="auto"/>
            </w:tcBorders>
            <w:shd w:val="clear" w:color="auto" w:fill="auto"/>
            <w:vAlign w:val="center"/>
            <w:hideMark/>
          </w:tcPr>
          <w:p w14:paraId="1850F6D7" w14:textId="77777777" w:rsidR="00CB56E4" w:rsidRPr="00FA1FED" w:rsidRDefault="00CB56E4" w:rsidP="00CB56E4">
            <w:pPr>
              <w:pStyle w:val="1fffb"/>
            </w:pPr>
            <w:r w:rsidRPr="00FA1FED">
              <w:t>Rопт, км</w:t>
            </w:r>
          </w:p>
        </w:tc>
        <w:tc>
          <w:tcPr>
            <w:tcW w:w="475" w:type="pct"/>
            <w:tcBorders>
              <w:top w:val="single" w:sz="4" w:space="0" w:color="auto"/>
              <w:left w:val="nil"/>
              <w:bottom w:val="single" w:sz="4" w:space="0" w:color="auto"/>
              <w:right w:val="single" w:sz="4" w:space="0" w:color="auto"/>
            </w:tcBorders>
            <w:shd w:val="clear" w:color="auto" w:fill="auto"/>
            <w:vAlign w:val="center"/>
            <w:hideMark/>
          </w:tcPr>
          <w:p w14:paraId="751A4562" w14:textId="77777777" w:rsidR="00CB56E4" w:rsidRPr="00FA1FED" w:rsidRDefault="00CB56E4" w:rsidP="00CB56E4">
            <w:pPr>
              <w:pStyle w:val="1fffb"/>
            </w:pPr>
            <w:r w:rsidRPr="00FA1FED">
              <w:t>Rмакс, км</w:t>
            </w:r>
          </w:p>
        </w:tc>
      </w:tr>
      <w:tr w:rsidR="00CB56E4" w:rsidRPr="00FA1FED" w14:paraId="293A3B35" w14:textId="77777777" w:rsidTr="00CB56E4">
        <w:trPr>
          <w:trHeight w:val="20"/>
        </w:trPr>
        <w:tc>
          <w:tcPr>
            <w:tcW w:w="1417" w:type="pct"/>
            <w:tcBorders>
              <w:top w:val="nil"/>
              <w:left w:val="single" w:sz="4" w:space="0" w:color="auto"/>
              <w:bottom w:val="single" w:sz="4" w:space="0" w:color="auto"/>
              <w:right w:val="single" w:sz="4" w:space="0" w:color="auto"/>
            </w:tcBorders>
            <w:shd w:val="clear" w:color="auto" w:fill="auto"/>
            <w:vAlign w:val="center"/>
            <w:hideMark/>
          </w:tcPr>
          <w:p w14:paraId="5F8F2A22" w14:textId="77777777" w:rsidR="00CB56E4" w:rsidRPr="00FA1FED" w:rsidRDefault="00CB56E4" w:rsidP="00CB56E4">
            <w:pPr>
              <w:pStyle w:val="1fffb"/>
            </w:pPr>
            <w:r w:rsidRPr="00FA1FED">
              <w:t>Котельная №15 д. Старополье</w:t>
            </w:r>
          </w:p>
        </w:tc>
        <w:tc>
          <w:tcPr>
            <w:tcW w:w="675" w:type="pct"/>
            <w:tcBorders>
              <w:top w:val="nil"/>
              <w:left w:val="nil"/>
              <w:bottom w:val="nil"/>
              <w:right w:val="nil"/>
            </w:tcBorders>
            <w:shd w:val="clear" w:color="auto" w:fill="auto"/>
            <w:noWrap/>
            <w:vAlign w:val="center"/>
            <w:hideMark/>
          </w:tcPr>
          <w:p w14:paraId="125047E6" w14:textId="77777777" w:rsidR="00CB56E4" w:rsidRPr="00FA1FED" w:rsidRDefault="00CB56E4" w:rsidP="00CB56E4">
            <w:pPr>
              <w:pStyle w:val="1fffb"/>
            </w:pPr>
            <w:r w:rsidRPr="00FA1FED">
              <w:t>0,16</w:t>
            </w:r>
          </w:p>
        </w:tc>
        <w:tc>
          <w:tcPr>
            <w:tcW w:w="591" w:type="pct"/>
            <w:tcBorders>
              <w:top w:val="nil"/>
              <w:left w:val="single" w:sz="4" w:space="0" w:color="auto"/>
              <w:bottom w:val="single" w:sz="4" w:space="0" w:color="auto"/>
              <w:right w:val="single" w:sz="4" w:space="0" w:color="auto"/>
            </w:tcBorders>
            <w:shd w:val="clear" w:color="auto" w:fill="auto"/>
            <w:vAlign w:val="center"/>
            <w:hideMark/>
          </w:tcPr>
          <w:p w14:paraId="2CE30B76" w14:textId="77777777" w:rsidR="00CB56E4" w:rsidRPr="00FA1FED" w:rsidRDefault="00CB56E4" w:rsidP="00CB56E4">
            <w:pPr>
              <w:pStyle w:val="1fffb"/>
            </w:pPr>
            <w:r w:rsidRPr="00FA1FED">
              <w:t>2,171</w:t>
            </w:r>
          </w:p>
        </w:tc>
        <w:tc>
          <w:tcPr>
            <w:tcW w:w="845" w:type="pct"/>
            <w:tcBorders>
              <w:top w:val="nil"/>
              <w:left w:val="nil"/>
              <w:bottom w:val="single" w:sz="4" w:space="0" w:color="auto"/>
              <w:right w:val="single" w:sz="4" w:space="0" w:color="auto"/>
            </w:tcBorders>
            <w:shd w:val="clear" w:color="auto" w:fill="auto"/>
            <w:vAlign w:val="center"/>
            <w:hideMark/>
          </w:tcPr>
          <w:p w14:paraId="1D3B7D98" w14:textId="77777777" w:rsidR="00CB56E4" w:rsidRPr="00FA1FED" w:rsidRDefault="00CB56E4" w:rsidP="00CB56E4">
            <w:pPr>
              <w:pStyle w:val="1fffb"/>
            </w:pPr>
            <w:r w:rsidRPr="00FA1FED">
              <w:t>13,57</w:t>
            </w:r>
          </w:p>
        </w:tc>
        <w:tc>
          <w:tcPr>
            <w:tcW w:w="583" w:type="pct"/>
            <w:tcBorders>
              <w:top w:val="nil"/>
              <w:left w:val="nil"/>
              <w:bottom w:val="single" w:sz="4" w:space="0" w:color="auto"/>
              <w:right w:val="single" w:sz="4" w:space="0" w:color="auto"/>
            </w:tcBorders>
            <w:shd w:val="clear" w:color="auto" w:fill="auto"/>
            <w:vAlign w:val="center"/>
            <w:hideMark/>
          </w:tcPr>
          <w:p w14:paraId="5EABE3BF" w14:textId="77777777" w:rsidR="00CB56E4" w:rsidRPr="00FA1FED" w:rsidRDefault="00CB56E4" w:rsidP="00CB56E4">
            <w:pPr>
              <w:pStyle w:val="1fffb"/>
            </w:pPr>
            <w:r w:rsidRPr="00FA1FED">
              <w:t>81,25</w:t>
            </w:r>
          </w:p>
        </w:tc>
        <w:tc>
          <w:tcPr>
            <w:tcW w:w="414" w:type="pct"/>
            <w:tcBorders>
              <w:top w:val="nil"/>
              <w:left w:val="nil"/>
              <w:bottom w:val="single" w:sz="4" w:space="0" w:color="auto"/>
              <w:right w:val="single" w:sz="4" w:space="0" w:color="auto"/>
            </w:tcBorders>
            <w:shd w:val="clear" w:color="auto" w:fill="auto"/>
            <w:vAlign w:val="center"/>
            <w:hideMark/>
          </w:tcPr>
          <w:p w14:paraId="034CFEC4" w14:textId="77777777" w:rsidR="00CB56E4" w:rsidRPr="00FA1FED" w:rsidRDefault="00CB56E4" w:rsidP="00CB56E4">
            <w:pPr>
              <w:pStyle w:val="1fffb"/>
            </w:pPr>
            <w:r w:rsidRPr="00FA1FED">
              <w:t>0,10</w:t>
            </w:r>
          </w:p>
        </w:tc>
        <w:tc>
          <w:tcPr>
            <w:tcW w:w="475" w:type="pct"/>
            <w:tcBorders>
              <w:top w:val="nil"/>
              <w:left w:val="nil"/>
              <w:bottom w:val="single" w:sz="4" w:space="0" w:color="auto"/>
              <w:right w:val="single" w:sz="4" w:space="0" w:color="auto"/>
            </w:tcBorders>
            <w:shd w:val="clear" w:color="auto" w:fill="auto"/>
            <w:vAlign w:val="center"/>
            <w:hideMark/>
          </w:tcPr>
          <w:p w14:paraId="3BD659A7" w14:textId="77777777" w:rsidR="00CB56E4" w:rsidRPr="00FA1FED" w:rsidRDefault="00CB56E4" w:rsidP="00CB56E4">
            <w:pPr>
              <w:pStyle w:val="1fffb"/>
            </w:pPr>
            <w:r w:rsidRPr="00FA1FED">
              <w:t>0,11</w:t>
            </w:r>
          </w:p>
        </w:tc>
      </w:tr>
      <w:tr w:rsidR="00CB56E4" w:rsidRPr="00FA1FED" w14:paraId="1C0DED38" w14:textId="77777777" w:rsidTr="00CB56E4">
        <w:trPr>
          <w:trHeight w:val="20"/>
        </w:trPr>
        <w:tc>
          <w:tcPr>
            <w:tcW w:w="1417" w:type="pct"/>
            <w:tcBorders>
              <w:top w:val="nil"/>
              <w:left w:val="single" w:sz="4" w:space="0" w:color="auto"/>
              <w:bottom w:val="single" w:sz="4" w:space="0" w:color="auto"/>
              <w:right w:val="single" w:sz="4" w:space="0" w:color="auto"/>
            </w:tcBorders>
            <w:shd w:val="clear" w:color="auto" w:fill="auto"/>
            <w:vAlign w:val="center"/>
            <w:hideMark/>
          </w:tcPr>
          <w:p w14:paraId="39FE1B13" w14:textId="77777777" w:rsidR="00CB56E4" w:rsidRPr="00FA1FED" w:rsidRDefault="00CB56E4" w:rsidP="00CB56E4">
            <w:pPr>
              <w:pStyle w:val="1fffb"/>
            </w:pPr>
            <w:r w:rsidRPr="00FA1FED">
              <w:t>Котельная №18 д. Овсище</w:t>
            </w:r>
          </w:p>
        </w:tc>
        <w:tc>
          <w:tcPr>
            <w:tcW w:w="675" w:type="pct"/>
            <w:tcBorders>
              <w:top w:val="single" w:sz="4" w:space="0" w:color="auto"/>
              <w:left w:val="nil"/>
              <w:bottom w:val="single" w:sz="4" w:space="0" w:color="auto"/>
              <w:right w:val="single" w:sz="4" w:space="0" w:color="auto"/>
            </w:tcBorders>
            <w:shd w:val="clear" w:color="auto" w:fill="auto"/>
            <w:vAlign w:val="center"/>
            <w:hideMark/>
          </w:tcPr>
          <w:p w14:paraId="646171EE" w14:textId="77777777" w:rsidR="00CB56E4" w:rsidRPr="00FA1FED" w:rsidRDefault="00CB56E4" w:rsidP="00CB56E4">
            <w:pPr>
              <w:pStyle w:val="1fffb"/>
            </w:pPr>
            <w:r w:rsidRPr="00FA1FED">
              <w:t>0,15</w:t>
            </w:r>
          </w:p>
        </w:tc>
        <w:tc>
          <w:tcPr>
            <w:tcW w:w="591" w:type="pct"/>
            <w:tcBorders>
              <w:top w:val="nil"/>
              <w:left w:val="nil"/>
              <w:bottom w:val="single" w:sz="4" w:space="0" w:color="auto"/>
              <w:right w:val="single" w:sz="4" w:space="0" w:color="auto"/>
            </w:tcBorders>
            <w:shd w:val="clear" w:color="auto" w:fill="auto"/>
            <w:vAlign w:val="center"/>
            <w:hideMark/>
          </w:tcPr>
          <w:p w14:paraId="095CA2FD" w14:textId="77777777" w:rsidR="00CB56E4" w:rsidRPr="00FA1FED" w:rsidRDefault="00CB56E4" w:rsidP="00CB56E4">
            <w:pPr>
              <w:pStyle w:val="1fffb"/>
            </w:pPr>
            <w:r w:rsidRPr="00FA1FED">
              <w:t>1,716</w:t>
            </w:r>
          </w:p>
        </w:tc>
        <w:tc>
          <w:tcPr>
            <w:tcW w:w="845" w:type="pct"/>
            <w:tcBorders>
              <w:top w:val="nil"/>
              <w:left w:val="nil"/>
              <w:bottom w:val="single" w:sz="4" w:space="0" w:color="auto"/>
              <w:right w:val="single" w:sz="4" w:space="0" w:color="auto"/>
            </w:tcBorders>
            <w:shd w:val="clear" w:color="auto" w:fill="auto"/>
            <w:vAlign w:val="center"/>
            <w:hideMark/>
          </w:tcPr>
          <w:p w14:paraId="41E56A20" w14:textId="77777777" w:rsidR="00CB56E4" w:rsidRPr="00FA1FED" w:rsidRDefault="00CB56E4" w:rsidP="00CB56E4">
            <w:pPr>
              <w:pStyle w:val="1fffb"/>
            </w:pPr>
            <w:r w:rsidRPr="00FA1FED">
              <w:t>11,44</w:t>
            </w:r>
          </w:p>
        </w:tc>
        <w:tc>
          <w:tcPr>
            <w:tcW w:w="583" w:type="pct"/>
            <w:tcBorders>
              <w:top w:val="nil"/>
              <w:left w:val="nil"/>
              <w:bottom w:val="single" w:sz="4" w:space="0" w:color="auto"/>
              <w:right w:val="single" w:sz="4" w:space="0" w:color="auto"/>
            </w:tcBorders>
            <w:shd w:val="clear" w:color="auto" w:fill="auto"/>
            <w:vAlign w:val="center"/>
            <w:hideMark/>
          </w:tcPr>
          <w:p w14:paraId="3F5129F5" w14:textId="77777777" w:rsidR="00CB56E4" w:rsidRPr="00FA1FED" w:rsidRDefault="00CB56E4" w:rsidP="00CB56E4">
            <w:pPr>
              <w:pStyle w:val="1fffb"/>
            </w:pPr>
            <w:r w:rsidRPr="00FA1FED">
              <w:t>93,33</w:t>
            </w:r>
          </w:p>
        </w:tc>
        <w:tc>
          <w:tcPr>
            <w:tcW w:w="414" w:type="pct"/>
            <w:tcBorders>
              <w:top w:val="nil"/>
              <w:left w:val="nil"/>
              <w:bottom w:val="single" w:sz="4" w:space="0" w:color="auto"/>
              <w:right w:val="single" w:sz="4" w:space="0" w:color="auto"/>
            </w:tcBorders>
            <w:shd w:val="clear" w:color="auto" w:fill="auto"/>
            <w:vAlign w:val="center"/>
            <w:hideMark/>
          </w:tcPr>
          <w:p w14:paraId="27C374A5" w14:textId="77777777" w:rsidR="00CB56E4" w:rsidRPr="00FA1FED" w:rsidRDefault="00CB56E4" w:rsidP="00CB56E4">
            <w:pPr>
              <w:pStyle w:val="1fffb"/>
            </w:pPr>
            <w:r w:rsidRPr="00FA1FED">
              <w:t>0,14</w:t>
            </w:r>
          </w:p>
        </w:tc>
        <w:tc>
          <w:tcPr>
            <w:tcW w:w="475" w:type="pct"/>
            <w:tcBorders>
              <w:top w:val="nil"/>
              <w:left w:val="nil"/>
              <w:bottom w:val="single" w:sz="4" w:space="0" w:color="auto"/>
              <w:right w:val="single" w:sz="4" w:space="0" w:color="auto"/>
            </w:tcBorders>
            <w:shd w:val="clear" w:color="auto" w:fill="auto"/>
            <w:vAlign w:val="center"/>
            <w:hideMark/>
          </w:tcPr>
          <w:p w14:paraId="105EB337" w14:textId="77777777" w:rsidR="00CB56E4" w:rsidRPr="00FA1FED" w:rsidRDefault="00CB56E4" w:rsidP="00CB56E4">
            <w:pPr>
              <w:pStyle w:val="1fffb"/>
            </w:pPr>
            <w:r w:rsidRPr="00FA1FED">
              <w:t>0,16</w:t>
            </w:r>
          </w:p>
        </w:tc>
      </w:tr>
    </w:tbl>
    <w:p w14:paraId="3843F623" w14:textId="77777777" w:rsidR="00C25060" w:rsidRPr="00FA1FED" w:rsidRDefault="00C25060" w:rsidP="007B612A">
      <w:pPr>
        <w:pStyle w:val="19"/>
        <w:numPr>
          <w:ilvl w:val="0"/>
          <w:numId w:val="0"/>
        </w:numPr>
      </w:pPr>
      <w:bookmarkStart w:id="497" w:name="_Toc9154899"/>
      <w:bookmarkStart w:id="498" w:name="_Toc84971045"/>
      <w:bookmarkStart w:id="499" w:name="_Toc197279426"/>
      <w:r w:rsidRPr="00FA1FED">
        <w:t>ГЛАВА 8. ПРЕДЛОЖЕНИЯ ПО СТРОИТЕЛЬСТВУ, РЕКОНСТРУКЦИИ И (ИЛИ) МОДЕРНИЗАЦИИ ТЕПЛОВЫХ СЕТЕЙ</w:t>
      </w:r>
      <w:bookmarkEnd w:id="497"/>
      <w:bookmarkEnd w:id="498"/>
      <w:bookmarkEnd w:id="499"/>
    </w:p>
    <w:p w14:paraId="22467F79" w14:textId="77777777" w:rsidR="00C25060" w:rsidRPr="00FA1FED" w:rsidRDefault="00C25060" w:rsidP="00C25060">
      <w:pPr>
        <w:rPr>
          <w:rFonts w:ascii="Times New Roman" w:hAnsi="Times New Roman" w:cs="Times New Roman"/>
          <w:szCs w:val="24"/>
        </w:rPr>
      </w:pPr>
    </w:p>
    <w:p w14:paraId="059507DF" w14:textId="77777777" w:rsidR="00C25060" w:rsidRPr="00FA1FED" w:rsidRDefault="00C25060" w:rsidP="007B612A">
      <w:pPr>
        <w:pStyle w:val="19"/>
        <w:numPr>
          <w:ilvl w:val="0"/>
          <w:numId w:val="93"/>
        </w:numPr>
      </w:pPr>
      <w:bookmarkStart w:id="500" w:name="_Toc9154900"/>
      <w:bookmarkStart w:id="501" w:name="_Toc84971046"/>
      <w:bookmarkStart w:id="502" w:name="_Toc197279427"/>
      <w:r w:rsidRPr="00FA1FED">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500"/>
      <w:bookmarkEnd w:id="501"/>
      <w:bookmarkEnd w:id="502"/>
    </w:p>
    <w:p w14:paraId="415BB15B" w14:textId="77777777" w:rsidR="00C25060" w:rsidRPr="00FA1FED" w:rsidRDefault="00C25060" w:rsidP="00B5461F">
      <w:pPr>
        <w:pStyle w:val="11ff3"/>
        <w:rPr>
          <w:kern w:val="0"/>
        </w:rPr>
      </w:pPr>
      <w:r w:rsidRPr="00FA1FED">
        <w:rPr>
          <w:kern w:val="0"/>
        </w:rPr>
        <w:t>Рекомендуется использование труб в ППУ-изоляции.</w:t>
      </w:r>
    </w:p>
    <w:p w14:paraId="75AFC480" w14:textId="77777777" w:rsidR="007F18C1" w:rsidRPr="00FA1FED" w:rsidRDefault="007F18C1" w:rsidP="00B5461F">
      <w:pPr>
        <w:pStyle w:val="11ff3"/>
        <w:rPr>
          <w:kern w:val="0"/>
        </w:rPr>
      </w:pPr>
      <w:r w:rsidRPr="00FA1FED">
        <w:rPr>
          <w:kern w:val="0"/>
        </w:rPr>
        <w:t xml:space="preserve">В связи с тем, что большая часть существующих сетей теплоснабжения выработали эксплуатационный ресурс, предлагается проведение мероприятий по их замене. </w:t>
      </w:r>
    </w:p>
    <w:p w14:paraId="73125789" w14:textId="77777777" w:rsidR="002E56E6" w:rsidRPr="00FA1FED" w:rsidRDefault="002E56E6" w:rsidP="00B5461F">
      <w:pPr>
        <w:pStyle w:val="11ff3"/>
        <w:rPr>
          <w:kern w:val="0"/>
        </w:rPr>
      </w:pPr>
      <w:r w:rsidRPr="00FA1FED">
        <w:rPr>
          <w:kern w:val="0"/>
        </w:rPr>
        <w:t xml:space="preserve">Согласно данным администрации на территории </w:t>
      </w:r>
      <w:r w:rsidR="003A08A6"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B83257" w:rsidRPr="00FA1FED">
        <w:rPr>
          <w:kern w:val="0"/>
        </w:rPr>
        <w:t xml:space="preserve">, </w:t>
      </w:r>
      <w:r w:rsidRPr="00FA1FED">
        <w:rPr>
          <w:kern w:val="0"/>
        </w:rPr>
        <w:t>предусматриваются вариант мероприятий по строительству, реконструкции и модернизации сетей:</w:t>
      </w:r>
    </w:p>
    <w:p w14:paraId="21B5187C" w14:textId="77777777" w:rsidR="00174FE4" w:rsidRPr="00FA1FED" w:rsidRDefault="00174FE4" w:rsidP="00174FE4">
      <w:pPr>
        <w:pStyle w:val="113"/>
      </w:pPr>
      <w:r w:rsidRPr="00FA1FED">
        <w:t>Ремонт и замена ветхих тепловых сетей по мере износа</w:t>
      </w:r>
    </w:p>
    <w:p w14:paraId="4422133C" w14:textId="48837A7E" w:rsidR="00AE61D3" w:rsidRPr="00AE61D3" w:rsidRDefault="007F18C1" w:rsidP="00703290">
      <w:pPr>
        <w:pStyle w:val="11ff3"/>
        <w:rPr>
          <w:kern w:val="0"/>
        </w:rPr>
      </w:pPr>
      <w:r w:rsidRPr="00FA1FED">
        <w:rPr>
          <w:kern w:val="0"/>
        </w:rPr>
        <w:t xml:space="preserve">Реконструкцию тепловых сетей предполагается выполнять с применением современных энергоэффективных технологий, что позволит обеспечить надежное, бесперебойное и качественное теплоснабжение существующих и перспективных тепловых потребителей. При реконструкции тепловых сетей возможно использование стальных труб в заводской ППУ изоляции, а также полиэтиленовых повышенной теплостойкости, которые в настоящее время применяются </w:t>
      </w:r>
      <w:r w:rsidR="00B55DB8" w:rsidRPr="00FA1FED">
        <w:rPr>
          <w:kern w:val="0"/>
        </w:rPr>
        <w:t xml:space="preserve">ООО </w:t>
      </w:r>
      <w:r w:rsidR="006F5357" w:rsidRPr="00FA1FED">
        <w:rPr>
          <w:kern w:val="0"/>
        </w:rPr>
        <w:t>«АКВАТЕРМ»</w:t>
      </w:r>
      <w:r w:rsidR="003D1E12" w:rsidRPr="00FA1FED">
        <w:rPr>
          <w:kern w:val="0"/>
        </w:rPr>
        <w:t>.</w:t>
      </w:r>
    </w:p>
    <w:p w14:paraId="21CEFFF8" w14:textId="77777777" w:rsidR="00C25060" w:rsidRPr="00FA1FED" w:rsidRDefault="00C25060" w:rsidP="007B612A">
      <w:pPr>
        <w:pStyle w:val="19"/>
        <w:numPr>
          <w:ilvl w:val="0"/>
          <w:numId w:val="57"/>
        </w:numPr>
      </w:pPr>
      <w:bookmarkStart w:id="503" w:name="_Toc9154901"/>
      <w:bookmarkStart w:id="504" w:name="_Toc84971047"/>
      <w:bookmarkStart w:id="505" w:name="_Toc197279428"/>
      <w:r w:rsidRPr="00FA1FED">
        <w:t xml:space="preserve">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62433F" w:rsidRPr="00FA1FED">
        <w:t>сельского поселения</w:t>
      </w:r>
      <w:bookmarkEnd w:id="503"/>
      <w:bookmarkEnd w:id="504"/>
      <w:bookmarkEnd w:id="505"/>
    </w:p>
    <w:p w14:paraId="16C01D95" w14:textId="17E4C51A" w:rsidR="003A08A6" w:rsidRPr="00FA1FED" w:rsidRDefault="00C25060" w:rsidP="00AE61D3">
      <w:pPr>
        <w:pStyle w:val="11ff3"/>
        <w:rPr>
          <w:kern w:val="0"/>
        </w:rPr>
      </w:pPr>
      <w:r w:rsidRPr="00FA1FED">
        <w:rPr>
          <w:kern w:val="0"/>
        </w:rPr>
        <w:t>Согласно данн</w:t>
      </w:r>
      <w:r w:rsidR="003A08A6" w:rsidRPr="00FA1FED">
        <w:rPr>
          <w:kern w:val="0"/>
        </w:rPr>
        <w:t>ым администрации на территории 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B83257" w:rsidRPr="00FA1FED">
        <w:rPr>
          <w:kern w:val="0"/>
        </w:rPr>
        <w:t xml:space="preserve"> </w:t>
      </w:r>
      <w:r w:rsidR="00AB0304" w:rsidRPr="00FA1FED">
        <w:rPr>
          <w:kern w:val="0"/>
        </w:rPr>
        <w:t>не</w:t>
      </w:r>
      <w:r w:rsidRPr="00FA1FED">
        <w:rPr>
          <w:kern w:val="0"/>
        </w:rPr>
        <w:t xml:space="preserve"> предусматривается строительство тепловых сетей для обеспечения перспективных приростов тепловой нагрузки.</w:t>
      </w:r>
    </w:p>
    <w:p w14:paraId="633BACED" w14:textId="77777777" w:rsidR="00C25060" w:rsidRPr="00FA1FED" w:rsidRDefault="00C25060" w:rsidP="007B612A">
      <w:pPr>
        <w:pStyle w:val="19"/>
        <w:numPr>
          <w:ilvl w:val="0"/>
          <w:numId w:val="57"/>
        </w:numPr>
      </w:pPr>
      <w:bookmarkStart w:id="506" w:name="_Toc9154902"/>
      <w:bookmarkStart w:id="507" w:name="_Toc84971048"/>
      <w:bookmarkStart w:id="508" w:name="_Toc197279429"/>
      <w:r w:rsidRPr="00FA1FED">
        <w:lastRenderedPageBreak/>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06"/>
      <w:bookmarkEnd w:id="507"/>
      <w:bookmarkEnd w:id="508"/>
    </w:p>
    <w:p w14:paraId="77F8E03E" w14:textId="3E6A2919" w:rsidR="003A08A6" w:rsidRPr="00FA1FED" w:rsidRDefault="00C25060" w:rsidP="00AE61D3">
      <w:pPr>
        <w:pStyle w:val="11ff3"/>
        <w:rPr>
          <w:kern w:val="0"/>
        </w:rPr>
      </w:pPr>
      <w:r w:rsidRPr="00FA1FED">
        <w:rPr>
          <w:kern w:val="0"/>
        </w:rPr>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w:t>
      </w:r>
    </w:p>
    <w:p w14:paraId="21BF9346" w14:textId="77777777" w:rsidR="00C25060" w:rsidRPr="00FA1FED" w:rsidRDefault="00C25060" w:rsidP="007B612A">
      <w:pPr>
        <w:pStyle w:val="19"/>
        <w:numPr>
          <w:ilvl w:val="0"/>
          <w:numId w:val="57"/>
        </w:numPr>
      </w:pPr>
      <w:bookmarkStart w:id="509" w:name="_Toc9154903"/>
      <w:bookmarkStart w:id="510" w:name="_Toc84971049"/>
      <w:bookmarkStart w:id="511" w:name="_Toc197279430"/>
      <w:r w:rsidRPr="00FA1FED">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09"/>
      <w:bookmarkEnd w:id="510"/>
      <w:bookmarkEnd w:id="511"/>
    </w:p>
    <w:p w14:paraId="051132E1" w14:textId="09B78CD6" w:rsidR="00C25060" w:rsidRPr="00AE61D3" w:rsidRDefault="00C25060" w:rsidP="00AE61D3">
      <w:pPr>
        <w:pStyle w:val="11ff3"/>
        <w:rPr>
          <w:kern w:val="0"/>
        </w:rPr>
      </w:pPr>
      <w:r w:rsidRPr="00FA1FED">
        <w:rPr>
          <w:kern w:val="0"/>
        </w:rPr>
        <w:t>Строительство 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не требуется</w:t>
      </w:r>
    </w:p>
    <w:p w14:paraId="7FD9A58B" w14:textId="77777777" w:rsidR="00C25060" w:rsidRPr="00FA1FED" w:rsidRDefault="00C25060" w:rsidP="007B612A">
      <w:pPr>
        <w:pStyle w:val="19"/>
        <w:numPr>
          <w:ilvl w:val="0"/>
          <w:numId w:val="57"/>
        </w:numPr>
      </w:pPr>
      <w:bookmarkStart w:id="512" w:name="_Toc9154904"/>
      <w:bookmarkStart w:id="513" w:name="_Toc84971050"/>
      <w:bookmarkStart w:id="514" w:name="_Toc197279431"/>
      <w:r w:rsidRPr="00FA1FED">
        <w:t>Предложения по строительству тепловых сетей для обеспечения нормативной надежности теплоснабжения</w:t>
      </w:r>
      <w:bookmarkEnd w:id="512"/>
      <w:bookmarkEnd w:id="513"/>
      <w:bookmarkEnd w:id="514"/>
    </w:p>
    <w:p w14:paraId="6108C176" w14:textId="76FF0A3D" w:rsidR="00AE61D3" w:rsidRPr="00FA1FED" w:rsidRDefault="00C25060" w:rsidP="00703290">
      <w:pPr>
        <w:pStyle w:val="11ff3"/>
        <w:rPr>
          <w:kern w:val="0"/>
        </w:rPr>
      </w:pPr>
      <w:r w:rsidRPr="00FA1FED">
        <w:rPr>
          <w:kern w:val="0"/>
        </w:rPr>
        <w:t>Для обеспечения надежной работы системы теплоснабжения требуется перекладка части существующих магистральных трубопроводов, а также строительство резервных трубопроводных связей как в тепловых сетях одного района теплоснабжения, так и смежных теплосетевых районов. Поэтому необходима разработка проекта на прокладку новых систем.</w:t>
      </w:r>
    </w:p>
    <w:p w14:paraId="315169E1" w14:textId="77777777" w:rsidR="00C25060" w:rsidRPr="00FA1FED" w:rsidRDefault="00C25060" w:rsidP="007B612A">
      <w:pPr>
        <w:pStyle w:val="19"/>
        <w:numPr>
          <w:ilvl w:val="0"/>
          <w:numId w:val="57"/>
        </w:numPr>
      </w:pPr>
      <w:bookmarkStart w:id="515" w:name="_Toc9154905"/>
      <w:bookmarkStart w:id="516" w:name="_Toc84971051"/>
      <w:bookmarkStart w:id="517" w:name="_Toc197279432"/>
      <w:r w:rsidRPr="00FA1FED">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515"/>
      <w:bookmarkEnd w:id="516"/>
      <w:bookmarkEnd w:id="517"/>
    </w:p>
    <w:p w14:paraId="1A8DEC4A" w14:textId="767724DA" w:rsidR="00D3402F" w:rsidRPr="00AE61D3" w:rsidRDefault="00C25060" w:rsidP="00AE61D3">
      <w:pPr>
        <w:pStyle w:val="11ff3"/>
        <w:rPr>
          <w:kern w:val="0"/>
        </w:rPr>
      </w:pPr>
      <w:r w:rsidRPr="00FA1FED">
        <w:rPr>
          <w:kern w:val="0"/>
        </w:rPr>
        <w:t>Реконструкция тепловых сетей с увеличением диаметра трубопроводов для обеспечения перспективных приростов тепловой нагрузки не требуется.</w:t>
      </w:r>
    </w:p>
    <w:p w14:paraId="51AEA527" w14:textId="77777777" w:rsidR="00C25060" w:rsidRPr="00FA1FED" w:rsidRDefault="00C25060" w:rsidP="007B612A">
      <w:pPr>
        <w:pStyle w:val="19"/>
        <w:numPr>
          <w:ilvl w:val="0"/>
          <w:numId w:val="57"/>
        </w:numPr>
      </w:pPr>
      <w:bookmarkStart w:id="518" w:name="_Toc9154906"/>
      <w:bookmarkStart w:id="519" w:name="_Toc84971052"/>
      <w:bookmarkStart w:id="520" w:name="_Toc197279433"/>
      <w:r w:rsidRPr="00FA1FED">
        <w:t>Предложения по реконструкции и (или) модернизации тепловых сетей, подлежащих замене в связи с исчерпанием эксплуатационного ресурса</w:t>
      </w:r>
      <w:bookmarkEnd w:id="518"/>
      <w:bookmarkEnd w:id="519"/>
      <w:bookmarkEnd w:id="520"/>
    </w:p>
    <w:p w14:paraId="66BDF82B" w14:textId="53CDC098" w:rsidR="003A08A6" w:rsidRPr="00FA1FED" w:rsidRDefault="00DE2D8E" w:rsidP="00AE61D3">
      <w:pPr>
        <w:pStyle w:val="11ff3"/>
        <w:rPr>
          <w:kern w:val="0"/>
        </w:rPr>
      </w:pPr>
      <w:r w:rsidRPr="00FA1FED">
        <w:rPr>
          <w:kern w:val="0"/>
        </w:rPr>
        <w:t>Необходима реконструкция</w:t>
      </w:r>
      <w:r w:rsidR="00C25060" w:rsidRPr="00FA1FED">
        <w:rPr>
          <w:kern w:val="0"/>
        </w:rPr>
        <w:t xml:space="preserve"> участков существующих тепловых сетей </w:t>
      </w:r>
      <w:r w:rsidRPr="00FA1FED">
        <w:rPr>
          <w:kern w:val="0"/>
        </w:rPr>
        <w:t>по мере износа</w:t>
      </w:r>
      <w:r w:rsidR="00C25060" w:rsidRPr="00FA1FED">
        <w:rPr>
          <w:kern w:val="0"/>
        </w:rPr>
        <w:t>.</w:t>
      </w:r>
    </w:p>
    <w:p w14:paraId="20E67EBC" w14:textId="77777777" w:rsidR="00C25060" w:rsidRPr="00FA1FED" w:rsidRDefault="00C25060" w:rsidP="007B612A">
      <w:pPr>
        <w:pStyle w:val="19"/>
        <w:numPr>
          <w:ilvl w:val="0"/>
          <w:numId w:val="57"/>
        </w:numPr>
      </w:pPr>
      <w:bookmarkStart w:id="521" w:name="_Toc9154907"/>
      <w:bookmarkStart w:id="522" w:name="_Toc84971053"/>
      <w:bookmarkStart w:id="523" w:name="_Toc197279434"/>
      <w:r w:rsidRPr="00FA1FED">
        <w:lastRenderedPageBreak/>
        <w:t>Предложения по строительству, реконструкции и (или) модернизации насосных станций</w:t>
      </w:r>
      <w:bookmarkEnd w:id="521"/>
      <w:bookmarkEnd w:id="522"/>
      <w:bookmarkEnd w:id="523"/>
    </w:p>
    <w:p w14:paraId="4598C877" w14:textId="77777777" w:rsidR="00C25060" w:rsidRPr="00FA1FED" w:rsidRDefault="00C25060" w:rsidP="00B5461F">
      <w:pPr>
        <w:pStyle w:val="11ff3"/>
        <w:rPr>
          <w:kern w:val="0"/>
        </w:rPr>
      </w:pPr>
      <w:r w:rsidRPr="00FA1FED">
        <w:rPr>
          <w:kern w:val="0"/>
        </w:rPr>
        <w:t>Строительство повысительных</w:t>
      </w:r>
      <w:r w:rsidR="00A82652" w:rsidRPr="00FA1FED">
        <w:rPr>
          <w:kern w:val="0"/>
        </w:rPr>
        <w:t xml:space="preserve"> </w:t>
      </w:r>
      <w:r w:rsidRPr="00FA1FED">
        <w:rPr>
          <w:kern w:val="0"/>
        </w:rPr>
        <w:t xml:space="preserve">насосных станции на территории муниципального образования не требуется. </w:t>
      </w:r>
    </w:p>
    <w:p w14:paraId="114F52BA" w14:textId="77777777" w:rsidR="00C25060" w:rsidRPr="00FA1FED" w:rsidRDefault="005072D6" w:rsidP="007B612A">
      <w:pPr>
        <w:pStyle w:val="19"/>
        <w:numPr>
          <w:ilvl w:val="0"/>
          <w:numId w:val="0"/>
        </w:numPr>
      </w:pPr>
      <w:bookmarkStart w:id="524" w:name="_Toc9154908"/>
      <w:bookmarkStart w:id="525" w:name="_Toc84971054"/>
      <w:bookmarkStart w:id="526" w:name="_Toc197279435"/>
      <w:r w:rsidRPr="00FA1FED">
        <w:t>ГЛАВА 9. ПРЕДЛОЖЕНИ</w:t>
      </w:r>
      <w:r w:rsidR="00C25060" w:rsidRPr="00FA1FED">
        <w:t>Я ПО ПЕРЕВОДУ ОТКРЫТЫХ СИСТЕМ ТЕПЛОСНАБЖЕНИЯ (ГОРЯЧЕГО ВОДОСНАБЖЕНИЯ) В ЗАКРЫТЫЕ СИСТЕМЫ ГОРЯЧЕГО ВОДОСНАБЖЕНИЯ</w:t>
      </w:r>
      <w:bookmarkEnd w:id="524"/>
      <w:bookmarkEnd w:id="525"/>
      <w:bookmarkEnd w:id="526"/>
    </w:p>
    <w:p w14:paraId="2B2566B7" w14:textId="77777777" w:rsidR="00C25060" w:rsidRPr="00FA1FED" w:rsidRDefault="00C25060" w:rsidP="00C25060">
      <w:pPr>
        <w:rPr>
          <w:rFonts w:ascii="Times New Roman" w:hAnsi="Times New Roman" w:cs="Times New Roman"/>
          <w:szCs w:val="24"/>
        </w:rPr>
      </w:pPr>
    </w:p>
    <w:p w14:paraId="54E23659" w14:textId="77777777" w:rsidR="00C25060" w:rsidRPr="00FA1FED" w:rsidRDefault="00C25060" w:rsidP="007B612A">
      <w:pPr>
        <w:pStyle w:val="19"/>
        <w:numPr>
          <w:ilvl w:val="0"/>
          <w:numId w:val="94"/>
        </w:numPr>
      </w:pPr>
      <w:bookmarkStart w:id="527" w:name="_Toc9154909"/>
      <w:bookmarkStart w:id="528" w:name="_Toc84971055"/>
      <w:bookmarkStart w:id="529" w:name="_Toc197279436"/>
      <w:r w:rsidRPr="00FA1FED">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527"/>
      <w:bookmarkEnd w:id="528"/>
      <w:bookmarkEnd w:id="529"/>
    </w:p>
    <w:p w14:paraId="054BD332" w14:textId="77777777" w:rsidR="00C25060" w:rsidRPr="00FA1FED" w:rsidRDefault="00C25060" w:rsidP="00B5461F">
      <w:pPr>
        <w:pStyle w:val="11ff3"/>
        <w:rPr>
          <w:kern w:val="0"/>
        </w:rPr>
      </w:pPr>
      <w:r w:rsidRPr="00FA1FED">
        <w:rPr>
          <w:kern w:val="0"/>
        </w:rPr>
        <w:t xml:space="preserve">На территории </w:t>
      </w:r>
      <w:r w:rsidR="00DA481E" w:rsidRPr="00FA1FED">
        <w:rPr>
          <w:kern w:val="0"/>
        </w:rPr>
        <w:t>му</w:t>
      </w:r>
      <w:r w:rsidRPr="00FA1FED">
        <w:rPr>
          <w:kern w:val="0"/>
        </w:rPr>
        <w:t xml:space="preserve">ниципального образования </w:t>
      </w:r>
      <w:r w:rsidR="00FE3E93" w:rsidRPr="00FA1FED">
        <w:rPr>
          <w:kern w:val="0"/>
        </w:rPr>
        <w:t>Старопольское</w:t>
      </w:r>
      <w:r w:rsidR="0013776F" w:rsidRPr="00FA1FED">
        <w:rPr>
          <w:kern w:val="0"/>
        </w:rPr>
        <w:t xml:space="preserve"> сельское поселение</w:t>
      </w:r>
      <w:r w:rsidR="00B83257" w:rsidRPr="00FA1FED">
        <w:rPr>
          <w:kern w:val="0"/>
        </w:rPr>
        <w:t xml:space="preserve"> </w:t>
      </w:r>
      <w:r w:rsidR="001C5D85" w:rsidRPr="00FA1FED">
        <w:rPr>
          <w:kern w:val="0"/>
        </w:rPr>
        <w:t>закрытая</w:t>
      </w:r>
      <w:r w:rsidRPr="00FA1FED">
        <w:rPr>
          <w:kern w:val="0"/>
        </w:rPr>
        <w:t xml:space="preserve"> схема теплоснабжения.</w:t>
      </w:r>
    </w:p>
    <w:p w14:paraId="48F1D6FE" w14:textId="77777777" w:rsidR="00C25060" w:rsidRPr="00FA1FED" w:rsidRDefault="00C25060" w:rsidP="00B5461F">
      <w:pPr>
        <w:pStyle w:val="11ff3"/>
        <w:rPr>
          <w:kern w:val="0"/>
        </w:rPr>
      </w:pPr>
      <w:r w:rsidRPr="00FA1FED">
        <w:rPr>
          <w:kern w:val="0"/>
        </w:rPr>
        <w:t>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14:paraId="00D1A019" w14:textId="77777777" w:rsidR="00C25060" w:rsidRPr="00FA1FED" w:rsidRDefault="00C25060" w:rsidP="00B5461F">
      <w:pPr>
        <w:pStyle w:val="11ff3"/>
        <w:rPr>
          <w:kern w:val="0"/>
        </w:rPr>
      </w:pPr>
      <w:r w:rsidRPr="00FA1FED">
        <w:rPr>
          <w:kern w:val="0"/>
        </w:rPr>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04F7A00C" w14:textId="07F2BE09" w:rsidR="00C25060" w:rsidRPr="00FA1FED" w:rsidRDefault="00C25060" w:rsidP="00B5461F">
      <w:pPr>
        <w:pStyle w:val="11ff3"/>
        <w:rPr>
          <w:kern w:val="0"/>
        </w:rPr>
      </w:pPr>
      <w:r w:rsidRPr="00FA1FED">
        <w:rPr>
          <w:kern w:val="0"/>
        </w:rPr>
        <w:t xml:space="preserve">с 1 января </w:t>
      </w:r>
      <w:r w:rsidR="001635F8">
        <w:rPr>
          <w:kern w:val="0"/>
        </w:rPr>
        <w:t>2024</w:t>
      </w:r>
      <w:r w:rsidRPr="00FA1FED">
        <w:rPr>
          <w:kern w:val="0"/>
        </w:rPr>
        <w:t xml:space="preserve">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2AC3B258" w14:textId="77777777" w:rsidR="00C25060" w:rsidRPr="00FA1FED" w:rsidRDefault="00C25060" w:rsidP="00B5461F">
      <w:pPr>
        <w:pStyle w:val="11ff3"/>
        <w:rPr>
          <w:kern w:val="0"/>
        </w:rPr>
      </w:pPr>
      <w:r w:rsidRPr="00FA1FED">
        <w:rPr>
          <w:kern w:val="0"/>
        </w:rPr>
        <w:t>Переход на закрытую систему теплоснабжения возможен:</w:t>
      </w:r>
    </w:p>
    <w:p w14:paraId="309DB1F8" w14:textId="77777777" w:rsidR="00C25060" w:rsidRPr="00FA1FED" w:rsidRDefault="00C25060" w:rsidP="00B5461F">
      <w:pPr>
        <w:pStyle w:val="11ff3"/>
        <w:rPr>
          <w:kern w:val="0"/>
        </w:rPr>
      </w:pPr>
      <w:r w:rsidRPr="00FA1FED">
        <w:rPr>
          <w:kern w:val="0"/>
        </w:rPr>
        <w:t xml:space="preserve">1)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14:paraId="2CC14309" w14:textId="77777777" w:rsidR="00C25060" w:rsidRPr="00FA1FED" w:rsidRDefault="00C25060" w:rsidP="00B5461F">
      <w:pPr>
        <w:pStyle w:val="11ff3"/>
        <w:rPr>
          <w:kern w:val="0"/>
        </w:rPr>
      </w:pPr>
      <w:r w:rsidRPr="00FA1FED">
        <w:rPr>
          <w:kern w:val="0"/>
        </w:rPr>
        <w:t xml:space="preserve">2) Посредством прокладки тепловой сети в четырехтрубном исполнении. </w:t>
      </w:r>
    </w:p>
    <w:p w14:paraId="0D357A7D" w14:textId="77777777" w:rsidR="00C25060" w:rsidRPr="00FA1FED" w:rsidRDefault="00C25060" w:rsidP="00B5461F">
      <w:pPr>
        <w:pStyle w:val="11ff3"/>
        <w:rPr>
          <w:kern w:val="0"/>
        </w:rPr>
      </w:pPr>
      <w:r w:rsidRPr="00FA1FED">
        <w:rPr>
          <w:kern w:val="0"/>
        </w:rPr>
        <w:lastRenderedPageBreak/>
        <w:t xml:space="preserve">Переход на закрытую схему ГВС посредством установки ИТП у потребителей признан нецелесообразным, поскольку в существующих и проектируемых многоквартирных домах не предусмотрены подвальные помещения. Кроме того, может потребоваться реконструкция системы холодного водоснабжения и электроснабжения что так же существенно увеличивает затраты на мероприятия по переходу на закрытую схему ГВС. </w:t>
      </w:r>
    </w:p>
    <w:p w14:paraId="57A8D0CF" w14:textId="77777777" w:rsidR="00C25060" w:rsidRPr="00FA1FED" w:rsidRDefault="00B83257" w:rsidP="00B5461F">
      <w:pPr>
        <w:pStyle w:val="11ff3"/>
        <w:rPr>
          <w:kern w:val="0"/>
        </w:rPr>
      </w:pPr>
      <w:r w:rsidRPr="00FA1FED">
        <w:rPr>
          <w:kern w:val="0"/>
        </w:rPr>
        <w:t>Требуется разработка проекта для перевода котельных на закрытую систему теплоснабжения.</w:t>
      </w:r>
    </w:p>
    <w:p w14:paraId="025F6AA9" w14:textId="77777777" w:rsidR="00C25060" w:rsidRPr="00FA1FED" w:rsidRDefault="00C25060" w:rsidP="007B612A">
      <w:pPr>
        <w:pStyle w:val="19"/>
        <w:numPr>
          <w:ilvl w:val="0"/>
          <w:numId w:val="57"/>
        </w:numPr>
      </w:pPr>
      <w:bookmarkStart w:id="530" w:name="_Toc9154910"/>
      <w:bookmarkStart w:id="531" w:name="_Toc84971056"/>
      <w:bookmarkStart w:id="532" w:name="_Toc197279437"/>
      <w:r w:rsidRPr="00FA1FED">
        <w:t>Выбор и обоснование метода регулирования отпуска тепловой энергии от источников тепловой энергии</w:t>
      </w:r>
      <w:bookmarkEnd w:id="530"/>
      <w:bookmarkEnd w:id="531"/>
      <w:bookmarkEnd w:id="532"/>
    </w:p>
    <w:p w14:paraId="7F1D5B0E" w14:textId="17627BBC" w:rsidR="00C25060" w:rsidRPr="00AE61D3" w:rsidRDefault="00C25060" w:rsidP="00AE61D3">
      <w:pPr>
        <w:pStyle w:val="11ff3"/>
        <w:rPr>
          <w:kern w:val="0"/>
        </w:rPr>
      </w:pPr>
      <w:r w:rsidRPr="00FA1FED">
        <w:rPr>
          <w:kern w:val="0"/>
        </w:rPr>
        <w:t xml:space="preserve">Для котельных принято качественно-количественное регулирование отпуска тепловой энергии в сетевой воде по температурному графику </w:t>
      </w:r>
      <w:r w:rsidR="00DC575A" w:rsidRPr="00FA1FED">
        <w:rPr>
          <w:kern w:val="0"/>
        </w:rPr>
        <w:t>85/65</w:t>
      </w:r>
      <w:r w:rsidRPr="00FA1FED">
        <w:rPr>
          <w:kern w:val="0"/>
        </w:rPr>
        <w:t xml:space="preserve">ºС. </w:t>
      </w:r>
    </w:p>
    <w:p w14:paraId="243B2EE2" w14:textId="77777777" w:rsidR="00C25060" w:rsidRPr="00FA1FED" w:rsidRDefault="00C25060" w:rsidP="007B612A">
      <w:pPr>
        <w:pStyle w:val="19"/>
        <w:numPr>
          <w:ilvl w:val="0"/>
          <w:numId w:val="57"/>
        </w:numPr>
      </w:pPr>
      <w:bookmarkStart w:id="533" w:name="_Toc9154911"/>
      <w:bookmarkStart w:id="534" w:name="_Toc84971057"/>
      <w:bookmarkStart w:id="535" w:name="_Toc197279438"/>
      <w:r w:rsidRPr="00FA1FED">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533"/>
      <w:bookmarkEnd w:id="534"/>
      <w:bookmarkEnd w:id="535"/>
    </w:p>
    <w:p w14:paraId="0D826541" w14:textId="77777777" w:rsidR="00990691" w:rsidRPr="00FA1FED" w:rsidRDefault="00CD7A0B" w:rsidP="00CD7A0B">
      <w:pPr>
        <w:pStyle w:val="11ff3"/>
      </w:pPr>
      <w:r w:rsidRPr="00FA1FED">
        <w:t>Переход на закрытую схему теплоснабжения не требуется.</w:t>
      </w:r>
    </w:p>
    <w:p w14:paraId="5E731739" w14:textId="77777777" w:rsidR="00C25060" w:rsidRPr="00FA1FED" w:rsidRDefault="00C25060" w:rsidP="007B612A">
      <w:pPr>
        <w:pStyle w:val="19"/>
        <w:numPr>
          <w:ilvl w:val="0"/>
          <w:numId w:val="57"/>
        </w:numPr>
      </w:pPr>
      <w:bookmarkStart w:id="536" w:name="_Toc9154912"/>
      <w:bookmarkStart w:id="537" w:name="_Toc84971058"/>
      <w:bookmarkStart w:id="538" w:name="_Toc197279439"/>
      <w:r w:rsidRPr="00FA1FED">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536"/>
      <w:bookmarkEnd w:id="537"/>
      <w:bookmarkEnd w:id="538"/>
    </w:p>
    <w:p w14:paraId="62D715BA" w14:textId="3138B787" w:rsidR="00AE61D3" w:rsidRPr="00FA1FED" w:rsidRDefault="00CD7A0B" w:rsidP="00703290">
      <w:pPr>
        <w:pStyle w:val="11ff3"/>
      </w:pPr>
      <w:r w:rsidRPr="00FA1FED">
        <w:t>Переход на закрытую схему теплоснабжения не требуется.</w:t>
      </w:r>
    </w:p>
    <w:p w14:paraId="6AAC51C9" w14:textId="77777777" w:rsidR="00C25060" w:rsidRPr="00FA1FED" w:rsidRDefault="00C25060" w:rsidP="007B612A">
      <w:pPr>
        <w:pStyle w:val="19"/>
        <w:numPr>
          <w:ilvl w:val="0"/>
          <w:numId w:val="57"/>
        </w:numPr>
      </w:pPr>
      <w:bookmarkStart w:id="539" w:name="_Toc9154913"/>
      <w:bookmarkStart w:id="540" w:name="_Toc84971059"/>
      <w:bookmarkStart w:id="541" w:name="_Toc197279440"/>
      <w:r w:rsidRPr="00FA1FED">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539"/>
      <w:bookmarkEnd w:id="540"/>
      <w:bookmarkEnd w:id="541"/>
    </w:p>
    <w:p w14:paraId="6FCA70A6" w14:textId="77777777" w:rsidR="00990691" w:rsidRPr="00FA1FED" w:rsidRDefault="00CD7A0B" w:rsidP="00CD7A0B">
      <w:pPr>
        <w:pStyle w:val="11ff3"/>
      </w:pPr>
      <w:r w:rsidRPr="00FA1FED">
        <w:t>Переход на закрытую схему теплоснабжения не требуется.</w:t>
      </w:r>
    </w:p>
    <w:p w14:paraId="4450765B" w14:textId="77777777" w:rsidR="00C25060" w:rsidRPr="00FA1FED" w:rsidRDefault="00C25060" w:rsidP="007B612A">
      <w:pPr>
        <w:pStyle w:val="19"/>
        <w:numPr>
          <w:ilvl w:val="0"/>
          <w:numId w:val="57"/>
        </w:numPr>
      </w:pPr>
      <w:bookmarkStart w:id="542" w:name="_Toc9154914"/>
      <w:bookmarkStart w:id="543" w:name="_Toc84971060"/>
      <w:bookmarkStart w:id="544" w:name="_Toc197279441"/>
      <w:r w:rsidRPr="00FA1FED">
        <w:t>Предложения по источникам инвестиций</w:t>
      </w:r>
      <w:bookmarkEnd w:id="542"/>
      <w:bookmarkEnd w:id="543"/>
      <w:bookmarkEnd w:id="544"/>
    </w:p>
    <w:p w14:paraId="5DD96A2E" w14:textId="77777777" w:rsidR="00CD7A0B" w:rsidRDefault="00CD7A0B" w:rsidP="00CD7A0B">
      <w:pPr>
        <w:pStyle w:val="11ff3"/>
      </w:pPr>
      <w:bookmarkStart w:id="545" w:name="_Toc9154915"/>
      <w:bookmarkStart w:id="546" w:name="_Toc84971061"/>
      <w:r w:rsidRPr="00FA1FED">
        <w:rPr>
          <w:b/>
          <w:smallCaps/>
        </w:rPr>
        <w:t>Пе</w:t>
      </w:r>
      <w:r w:rsidRPr="00FA1FED">
        <w:t>реход на закрытую схему теплоснабжения не требуется.</w:t>
      </w:r>
    </w:p>
    <w:p w14:paraId="6BCAEE69" w14:textId="77777777" w:rsidR="00703290" w:rsidRDefault="00703290" w:rsidP="00CD7A0B">
      <w:pPr>
        <w:pStyle w:val="11ff3"/>
      </w:pPr>
    </w:p>
    <w:p w14:paraId="6C90779D" w14:textId="77777777" w:rsidR="00703290" w:rsidRPr="00FA1FED" w:rsidRDefault="00703290" w:rsidP="00CD7A0B">
      <w:pPr>
        <w:pStyle w:val="11ff3"/>
        <w:rPr>
          <w:b/>
          <w:smallCaps/>
        </w:rPr>
      </w:pPr>
    </w:p>
    <w:p w14:paraId="78CB60D7" w14:textId="4DCB39DA" w:rsidR="00C25060" w:rsidRPr="00FA1FED" w:rsidRDefault="00C25060" w:rsidP="007B612A">
      <w:pPr>
        <w:pStyle w:val="19"/>
        <w:numPr>
          <w:ilvl w:val="0"/>
          <w:numId w:val="0"/>
        </w:numPr>
      </w:pPr>
      <w:bookmarkStart w:id="547" w:name="_Toc197279442"/>
      <w:r w:rsidRPr="00FA1FED">
        <w:lastRenderedPageBreak/>
        <w:t>ГЛАВА 10. ПЕРСПЕКТИВНЫЕ ТОПЛИВНЫЕ БАЛАНСЫ</w:t>
      </w:r>
      <w:bookmarkEnd w:id="545"/>
      <w:bookmarkEnd w:id="546"/>
      <w:bookmarkEnd w:id="547"/>
    </w:p>
    <w:p w14:paraId="2D4F1B28" w14:textId="77777777" w:rsidR="00C25060" w:rsidRPr="00FA1FED" w:rsidRDefault="00C25060" w:rsidP="00C25060">
      <w:pPr>
        <w:rPr>
          <w:rFonts w:ascii="Times New Roman" w:hAnsi="Times New Roman" w:cs="Times New Roman"/>
          <w:szCs w:val="24"/>
        </w:rPr>
      </w:pPr>
    </w:p>
    <w:p w14:paraId="4ED19B88" w14:textId="77777777" w:rsidR="00C25060" w:rsidRPr="00FA1FED" w:rsidRDefault="00C25060" w:rsidP="007B612A">
      <w:pPr>
        <w:pStyle w:val="19"/>
        <w:numPr>
          <w:ilvl w:val="0"/>
          <w:numId w:val="95"/>
        </w:numPr>
      </w:pPr>
      <w:bookmarkStart w:id="548" w:name="_Toc9154916"/>
      <w:bookmarkStart w:id="549" w:name="_Toc84971062"/>
      <w:bookmarkStart w:id="550" w:name="_Toc197279443"/>
      <w:r w:rsidRPr="00FA1FED">
        <w:t xml:space="preserve">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w:t>
      </w:r>
      <w:r w:rsidR="00C6719A" w:rsidRPr="00FA1FED">
        <w:t xml:space="preserve">территории </w:t>
      </w:r>
      <w:r w:rsidR="005C1319" w:rsidRPr="00FA1FED">
        <w:t>сельского поселения</w:t>
      </w:r>
      <w:bookmarkEnd w:id="548"/>
      <w:bookmarkEnd w:id="549"/>
      <w:bookmarkEnd w:id="550"/>
    </w:p>
    <w:p w14:paraId="5A488D9E" w14:textId="77777777" w:rsidR="00C25060" w:rsidRPr="00FA1FED" w:rsidRDefault="00C25060" w:rsidP="00B5461F">
      <w:pPr>
        <w:pStyle w:val="11ff3"/>
        <w:rPr>
          <w:kern w:val="0"/>
        </w:rPr>
      </w:pPr>
      <w:r w:rsidRPr="00FA1FED">
        <w:rPr>
          <w:kern w:val="0"/>
        </w:rPr>
        <w:t>Перспективные тепловые и топливные балансы для всех источников централизованного теплоснабжения</w:t>
      </w:r>
      <w:r w:rsidR="00886EEB" w:rsidRPr="00FA1FED">
        <w:rPr>
          <w:kern w:val="0"/>
        </w:rPr>
        <w:t xml:space="preserve"> </w:t>
      </w:r>
      <w:r w:rsidRPr="00FA1FED">
        <w:rPr>
          <w:kern w:val="0"/>
        </w:rPr>
        <w:t>на расчетный период реализации схемы теплоснабжения приведены в таблице.</w:t>
      </w:r>
    </w:p>
    <w:p w14:paraId="2C6DBEBE" w14:textId="77777777" w:rsidR="00C25060" w:rsidRPr="00FA1FED" w:rsidRDefault="00C25060" w:rsidP="00990691">
      <w:pPr>
        <w:spacing w:after="0" w:line="360" w:lineRule="auto"/>
        <w:rPr>
          <w:rFonts w:ascii="Times New Roman" w:hAnsi="Times New Roman" w:cs="Times New Roman"/>
          <w:b/>
          <w:bCs/>
          <w:sz w:val="24"/>
          <w:szCs w:val="24"/>
        </w:rPr>
        <w:sectPr w:rsidR="00C25060" w:rsidRPr="00FA1FED" w:rsidSect="00E8592F">
          <w:footerReference w:type="default" r:id="rId33"/>
          <w:pgSz w:w="11906" w:h="16838"/>
          <w:pgMar w:top="1134" w:right="850" w:bottom="1134" w:left="1701" w:header="567" w:footer="454" w:gutter="0"/>
          <w:cols w:space="708"/>
          <w:docGrid w:linePitch="360"/>
        </w:sectPr>
      </w:pPr>
    </w:p>
    <w:p w14:paraId="093B386C" w14:textId="77777777" w:rsidR="00D845AA" w:rsidRPr="00CC59CA" w:rsidRDefault="00C25060"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lastRenderedPageBreak/>
        <w:t xml:space="preserve">Таблица </w:t>
      </w:r>
      <w:r w:rsidR="00686281" w:rsidRPr="00FA1FED">
        <w:rPr>
          <w:rFonts w:ascii="Times New Roman" w:hAnsi="Times New Roman" w:cs="Times New Roman"/>
          <w:sz w:val="24"/>
          <w:szCs w:val="24"/>
          <w:u w:val="single"/>
        </w:rPr>
        <w:t>10.1.1</w:t>
      </w:r>
      <w:r w:rsidR="00FA1FED">
        <w:rPr>
          <w:rFonts w:ascii="Times New Roman" w:hAnsi="Times New Roman" w:cs="Times New Roman"/>
          <w:sz w:val="24"/>
          <w:szCs w:val="24"/>
          <w:u w:val="single"/>
        </w:rPr>
        <w:t xml:space="preserve"> </w:t>
      </w:r>
      <w:r w:rsidRPr="00FA1FED">
        <w:rPr>
          <w:rFonts w:ascii="Times New Roman" w:hAnsi="Times New Roman" w:cs="Times New Roman"/>
          <w:sz w:val="24"/>
          <w:szCs w:val="24"/>
          <w:u w:val="single"/>
        </w:rPr>
        <w:t>– Существующие и перспективные топливные балансы</w:t>
      </w:r>
    </w:p>
    <w:tbl>
      <w:tblPr>
        <w:tblW w:w="5000" w:type="pct"/>
        <w:tblLook w:val="04A0" w:firstRow="1" w:lastRow="0" w:firstColumn="1" w:lastColumn="0" w:noHBand="0" w:noVBand="1"/>
      </w:tblPr>
      <w:tblGrid>
        <w:gridCol w:w="2794"/>
        <w:gridCol w:w="1797"/>
        <w:gridCol w:w="1645"/>
        <w:gridCol w:w="1365"/>
        <w:gridCol w:w="1218"/>
        <w:gridCol w:w="1344"/>
        <w:gridCol w:w="1461"/>
        <w:gridCol w:w="1284"/>
        <w:gridCol w:w="1369"/>
      </w:tblGrid>
      <w:tr w:rsidR="00CC59CA" w:rsidRPr="00CC59CA" w14:paraId="66C7B8F9" w14:textId="77777777" w:rsidTr="00CC59CA">
        <w:trPr>
          <w:trHeight w:val="20"/>
          <w:tblHeader/>
        </w:trPr>
        <w:tc>
          <w:tcPr>
            <w:tcW w:w="7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FF03FF5" w14:textId="77777777" w:rsidR="00CC59CA" w:rsidRPr="00CC59CA" w:rsidRDefault="00CC59CA" w:rsidP="00CC59CA">
            <w:pPr>
              <w:pStyle w:val="1fffb"/>
            </w:pPr>
            <w:bookmarkStart w:id="551" w:name="_Hlk148779595"/>
            <w:r w:rsidRPr="00CC59CA">
              <w:t>Наименование котельной</w:t>
            </w:r>
          </w:p>
        </w:tc>
        <w:tc>
          <w:tcPr>
            <w:tcW w:w="681" w:type="pct"/>
            <w:tcBorders>
              <w:top w:val="single" w:sz="4" w:space="0" w:color="auto"/>
              <w:left w:val="nil"/>
              <w:bottom w:val="single" w:sz="4" w:space="0" w:color="auto"/>
              <w:right w:val="single" w:sz="4" w:space="0" w:color="auto"/>
            </w:tcBorders>
            <w:shd w:val="clear" w:color="000000" w:fill="FFFFFF"/>
            <w:vAlign w:val="center"/>
            <w:hideMark/>
          </w:tcPr>
          <w:p w14:paraId="7ED260BC" w14:textId="77777777" w:rsidR="00CC59CA" w:rsidRPr="00CC59CA" w:rsidRDefault="00CC59CA" w:rsidP="00CC59CA">
            <w:pPr>
              <w:pStyle w:val="1fffb"/>
            </w:pPr>
            <w:r w:rsidRPr="00CC59CA">
              <w:t>Тепловая нагрузка с учетом потерь при транспортировке и СН, Гкал/час</w:t>
            </w:r>
          </w:p>
        </w:tc>
        <w:tc>
          <w:tcPr>
            <w:tcW w:w="502" w:type="pct"/>
            <w:tcBorders>
              <w:top w:val="single" w:sz="4" w:space="0" w:color="auto"/>
              <w:left w:val="nil"/>
              <w:bottom w:val="single" w:sz="4" w:space="0" w:color="auto"/>
              <w:right w:val="single" w:sz="4" w:space="0" w:color="auto"/>
            </w:tcBorders>
            <w:shd w:val="clear" w:color="000000" w:fill="FFFFFF"/>
            <w:vAlign w:val="center"/>
            <w:hideMark/>
          </w:tcPr>
          <w:p w14:paraId="67D5F81E" w14:textId="77777777" w:rsidR="00CC59CA" w:rsidRPr="00CC59CA" w:rsidRDefault="00CC59CA" w:rsidP="00CC59CA">
            <w:pPr>
              <w:pStyle w:val="1fffb"/>
            </w:pPr>
            <w:r w:rsidRPr="00CC59CA">
              <w:t>Присоединенная тепловая нагрузка (мощность), без учета нагрузки на потери, Гкал/ч</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169C7F6D" w14:textId="77777777" w:rsidR="00CC59CA" w:rsidRPr="00CC59CA" w:rsidRDefault="00CC59CA" w:rsidP="00CC59CA">
            <w:pPr>
              <w:pStyle w:val="1fffb"/>
            </w:pPr>
            <w:r w:rsidRPr="00CC59CA">
              <w:t>Объем производства тепловой энергии в год, Гкал</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0CD13AFD" w14:textId="77777777" w:rsidR="00CC59CA" w:rsidRPr="00CC59CA" w:rsidRDefault="00CC59CA" w:rsidP="00CC59CA">
            <w:pPr>
              <w:pStyle w:val="1fffb"/>
            </w:pPr>
            <w:r w:rsidRPr="00CC59CA">
              <w:t>Основное топливо</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51D0ACD6" w14:textId="77777777" w:rsidR="00CC59CA" w:rsidRPr="00CC59CA" w:rsidRDefault="00CC59CA" w:rsidP="00CC59CA">
            <w:pPr>
              <w:pStyle w:val="1fffb"/>
            </w:pPr>
            <w:r w:rsidRPr="00CC59CA">
              <w:t>Фактический удельный расход условного топлива, кг.у.т./ккал</w:t>
            </w:r>
          </w:p>
        </w:tc>
        <w:tc>
          <w:tcPr>
            <w:tcW w:w="579" w:type="pct"/>
            <w:tcBorders>
              <w:top w:val="single" w:sz="4" w:space="0" w:color="auto"/>
              <w:left w:val="nil"/>
              <w:bottom w:val="single" w:sz="4" w:space="0" w:color="auto"/>
              <w:right w:val="single" w:sz="4" w:space="0" w:color="auto"/>
            </w:tcBorders>
            <w:shd w:val="clear" w:color="000000" w:fill="FFFFFF"/>
            <w:vAlign w:val="center"/>
            <w:hideMark/>
          </w:tcPr>
          <w:p w14:paraId="4D837F09" w14:textId="77777777" w:rsidR="00CC59CA" w:rsidRPr="00CC59CA" w:rsidRDefault="00CC59CA" w:rsidP="00CC59CA">
            <w:pPr>
              <w:pStyle w:val="1fffb"/>
            </w:pPr>
            <w:r w:rsidRPr="00CC59CA">
              <w:t>Низшая теплота сгорания, ккал/кг (ккал/нм 3)</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48AD4852" w14:textId="77777777" w:rsidR="00CC59CA" w:rsidRPr="00CC59CA" w:rsidRDefault="00CC59CA" w:rsidP="00CC59CA">
            <w:pPr>
              <w:pStyle w:val="1fffb"/>
            </w:pPr>
            <w:r w:rsidRPr="00CC59CA">
              <w:t>Годовой расход основного топлива, т.у.т.</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3ABC59A4" w14:textId="77777777" w:rsidR="00CC59CA" w:rsidRPr="00CC59CA" w:rsidRDefault="00CC59CA" w:rsidP="00CC59CA">
            <w:pPr>
              <w:pStyle w:val="1fffb"/>
            </w:pPr>
            <w:r w:rsidRPr="00CC59CA">
              <w:t>Годовой расход натурального топлива,т (м3)</w:t>
            </w:r>
          </w:p>
        </w:tc>
      </w:tr>
      <w:tr w:rsidR="00CC59CA" w:rsidRPr="00CC59CA" w14:paraId="616213A9" w14:textId="77777777"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171024D7" w14:textId="72D643FA" w:rsidR="00CC59CA" w:rsidRPr="00CC59CA" w:rsidRDefault="001635F8" w:rsidP="00CC59CA">
            <w:pPr>
              <w:pStyle w:val="1fffb"/>
            </w:pPr>
            <w:r>
              <w:t>2024</w:t>
            </w:r>
            <w:r w:rsidR="00CC59CA" w:rsidRPr="00CC59CA">
              <w:t xml:space="preserve"> год</w:t>
            </w:r>
          </w:p>
        </w:tc>
      </w:tr>
      <w:tr w:rsidR="00CC59CA" w:rsidRPr="00CC59CA" w14:paraId="20A8BB99"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A992625" w14:textId="77777777"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0591490" w14:textId="77777777" w:rsidR="00CC59CA" w:rsidRPr="00CC59CA" w:rsidRDefault="00CC59CA" w:rsidP="00CC59CA">
            <w:pPr>
              <w:pStyle w:val="1fffb"/>
            </w:pPr>
            <w:r w:rsidRPr="00CC59CA">
              <w:t>2,30</w:t>
            </w:r>
          </w:p>
        </w:tc>
        <w:tc>
          <w:tcPr>
            <w:tcW w:w="502"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647697DA" w14:textId="77777777" w:rsidR="00CC59CA" w:rsidRPr="00CC59CA" w:rsidRDefault="00CC59CA" w:rsidP="00CC59CA">
            <w:pPr>
              <w:pStyle w:val="1fffb"/>
            </w:pPr>
            <w:r w:rsidRPr="00CC59CA">
              <w:t>2,17</w:t>
            </w:r>
          </w:p>
        </w:tc>
        <w:tc>
          <w:tcPr>
            <w:tcW w:w="50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4AC613C" w14:textId="77777777" w:rsidR="00CC59CA" w:rsidRPr="00CC59CA" w:rsidRDefault="00CC59CA" w:rsidP="00CC59CA">
            <w:pPr>
              <w:pStyle w:val="1fffb"/>
            </w:pPr>
            <w:r w:rsidRPr="00CC59CA">
              <w:t>4526,07</w:t>
            </w:r>
          </w:p>
        </w:tc>
        <w:tc>
          <w:tcPr>
            <w:tcW w:w="501" w:type="pct"/>
            <w:tcBorders>
              <w:top w:val="nil"/>
              <w:left w:val="nil"/>
              <w:bottom w:val="single" w:sz="4" w:space="0" w:color="auto"/>
              <w:right w:val="single" w:sz="4" w:space="0" w:color="auto"/>
            </w:tcBorders>
            <w:shd w:val="clear" w:color="000000" w:fill="FFFFFF"/>
            <w:vAlign w:val="center"/>
            <w:hideMark/>
          </w:tcPr>
          <w:p w14:paraId="541B08DF" w14:textId="77777777"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C303731" w14:textId="77777777" w:rsidR="00CC59CA" w:rsidRPr="00CC59CA" w:rsidRDefault="00CC59CA" w:rsidP="00CC59CA">
            <w:pPr>
              <w:pStyle w:val="1fffb"/>
            </w:pPr>
            <w:r w:rsidRPr="00CC59CA">
              <w:t>223,03</w:t>
            </w:r>
          </w:p>
        </w:tc>
        <w:tc>
          <w:tcPr>
            <w:tcW w:w="579" w:type="pct"/>
            <w:tcBorders>
              <w:top w:val="nil"/>
              <w:left w:val="nil"/>
              <w:bottom w:val="single" w:sz="4" w:space="0" w:color="auto"/>
              <w:right w:val="single" w:sz="4" w:space="0" w:color="auto"/>
            </w:tcBorders>
            <w:shd w:val="clear" w:color="auto" w:fill="auto"/>
            <w:vAlign w:val="center"/>
            <w:hideMark/>
          </w:tcPr>
          <w:p w14:paraId="50C22705"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14:paraId="435FCAF3" w14:textId="77777777" w:rsidR="00CC59CA" w:rsidRPr="00CC59CA" w:rsidRDefault="00CC59CA" w:rsidP="00CC59CA">
            <w:pPr>
              <w:pStyle w:val="1fffb"/>
            </w:pPr>
            <w:r w:rsidRPr="00CC59CA">
              <w:t>1009,44</w:t>
            </w:r>
          </w:p>
        </w:tc>
        <w:tc>
          <w:tcPr>
            <w:tcW w:w="501" w:type="pct"/>
            <w:tcBorders>
              <w:top w:val="nil"/>
              <w:left w:val="nil"/>
              <w:bottom w:val="single" w:sz="4" w:space="0" w:color="auto"/>
              <w:right w:val="single" w:sz="4" w:space="0" w:color="auto"/>
            </w:tcBorders>
            <w:shd w:val="clear" w:color="000000" w:fill="FFFFFF"/>
            <w:vAlign w:val="center"/>
            <w:hideMark/>
          </w:tcPr>
          <w:p w14:paraId="4CF9A7D7" w14:textId="77777777" w:rsidR="00CC59CA" w:rsidRPr="00CC59CA" w:rsidRDefault="00CC59CA" w:rsidP="00CC59CA">
            <w:pPr>
              <w:pStyle w:val="1fffb"/>
            </w:pPr>
            <w:r w:rsidRPr="00CC59CA">
              <w:t>3882,48</w:t>
            </w:r>
          </w:p>
        </w:tc>
      </w:tr>
      <w:tr w:rsidR="00CC59CA" w:rsidRPr="00CC59CA" w14:paraId="5CB16D07"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0431A3EB"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7F6A1ED9"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252E58AE"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7E0CC9C6"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4BA5A478" w14:textId="77777777"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14:paraId="2CA36D08" w14:textId="77777777"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14:paraId="149A92CB" w14:textId="77777777"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vAlign w:val="center"/>
            <w:hideMark/>
          </w:tcPr>
          <w:p w14:paraId="08FE22C8" w14:textId="77777777" w:rsidR="00CC59CA" w:rsidRPr="00CC59CA" w:rsidRDefault="00CC59CA" w:rsidP="00CC59CA">
            <w:pPr>
              <w:pStyle w:val="1fffb"/>
            </w:pPr>
            <w:r w:rsidRPr="00CC59CA">
              <w:t>66,49</w:t>
            </w:r>
          </w:p>
        </w:tc>
        <w:tc>
          <w:tcPr>
            <w:tcW w:w="501" w:type="pct"/>
            <w:tcBorders>
              <w:top w:val="nil"/>
              <w:left w:val="nil"/>
              <w:bottom w:val="single" w:sz="4" w:space="0" w:color="auto"/>
              <w:right w:val="single" w:sz="4" w:space="0" w:color="auto"/>
            </w:tcBorders>
            <w:shd w:val="clear" w:color="000000" w:fill="FFFFFF"/>
            <w:vAlign w:val="center"/>
            <w:hideMark/>
          </w:tcPr>
          <w:p w14:paraId="18890C81" w14:textId="77777777" w:rsidR="00CC59CA" w:rsidRPr="00CC59CA" w:rsidRDefault="00CC59CA" w:rsidP="00CC59CA">
            <w:pPr>
              <w:pStyle w:val="1fffb"/>
            </w:pPr>
            <w:r w:rsidRPr="00CC59CA">
              <w:t>48,53</w:t>
            </w:r>
          </w:p>
        </w:tc>
      </w:tr>
      <w:tr w:rsidR="00CC59CA" w:rsidRPr="00CC59CA" w14:paraId="6B6754D4"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DB0A047" w14:textId="77777777"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C018B80" w14:textId="77777777" w:rsidR="00CC59CA" w:rsidRPr="00CC59CA" w:rsidRDefault="00CC59CA" w:rsidP="00CC59CA">
            <w:pPr>
              <w:pStyle w:val="1fffb"/>
            </w:pPr>
            <w:r w:rsidRPr="00CC59CA">
              <w:t>1,82</w:t>
            </w:r>
          </w:p>
        </w:tc>
        <w:tc>
          <w:tcPr>
            <w:tcW w:w="502"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025180D3" w14:textId="77777777"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0BC7D188" w14:textId="77777777" w:rsidR="00CC59CA" w:rsidRPr="00CC59CA" w:rsidRDefault="00CC59CA" w:rsidP="00CC59CA">
            <w:pPr>
              <w:pStyle w:val="1fffb"/>
            </w:pPr>
            <w:r w:rsidRPr="00CC59CA">
              <w:t>3206,03</w:t>
            </w:r>
          </w:p>
        </w:tc>
        <w:tc>
          <w:tcPr>
            <w:tcW w:w="501" w:type="pct"/>
            <w:tcBorders>
              <w:top w:val="nil"/>
              <w:left w:val="nil"/>
              <w:bottom w:val="single" w:sz="4" w:space="0" w:color="auto"/>
              <w:right w:val="single" w:sz="4" w:space="0" w:color="auto"/>
            </w:tcBorders>
            <w:shd w:val="clear" w:color="000000" w:fill="FFFFFF"/>
            <w:vAlign w:val="center"/>
            <w:hideMark/>
          </w:tcPr>
          <w:p w14:paraId="0BBE0EB3" w14:textId="77777777"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546ADA8" w14:textId="77777777" w:rsidR="00CC59CA" w:rsidRPr="00CC59CA" w:rsidRDefault="00CC59CA" w:rsidP="00CC59CA">
            <w:pPr>
              <w:pStyle w:val="1fffb"/>
            </w:pPr>
            <w:r w:rsidRPr="00CC59CA">
              <w:t>253,68</w:t>
            </w:r>
          </w:p>
        </w:tc>
        <w:tc>
          <w:tcPr>
            <w:tcW w:w="579" w:type="pct"/>
            <w:tcBorders>
              <w:top w:val="nil"/>
              <w:left w:val="nil"/>
              <w:bottom w:val="single" w:sz="4" w:space="0" w:color="auto"/>
              <w:right w:val="single" w:sz="4" w:space="0" w:color="auto"/>
            </w:tcBorders>
            <w:shd w:val="clear" w:color="auto" w:fill="auto"/>
            <w:vAlign w:val="center"/>
            <w:hideMark/>
          </w:tcPr>
          <w:p w14:paraId="5380B8EF"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14:paraId="0C4396E6" w14:textId="77777777" w:rsidR="00CC59CA" w:rsidRPr="00CC59CA" w:rsidRDefault="00CC59CA" w:rsidP="00CC59CA">
            <w:pPr>
              <w:pStyle w:val="1fffb"/>
            </w:pPr>
            <w:r w:rsidRPr="00CC59CA">
              <w:t>813,3</w:t>
            </w:r>
          </w:p>
        </w:tc>
        <w:tc>
          <w:tcPr>
            <w:tcW w:w="501" w:type="pct"/>
            <w:tcBorders>
              <w:top w:val="nil"/>
              <w:left w:val="nil"/>
              <w:bottom w:val="single" w:sz="4" w:space="0" w:color="auto"/>
              <w:right w:val="single" w:sz="4" w:space="0" w:color="auto"/>
            </w:tcBorders>
            <w:shd w:val="clear" w:color="000000" w:fill="FFFFFF"/>
            <w:vAlign w:val="center"/>
            <w:hideMark/>
          </w:tcPr>
          <w:p w14:paraId="1800A284" w14:textId="77777777" w:rsidR="00CC59CA" w:rsidRPr="00CC59CA" w:rsidRDefault="00CC59CA" w:rsidP="00CC59CA">
            <w:pPr>
              <w:pStyle w:val="1fffb"/>
            </w:pPr>
            <w:r w:rsidRPr="00CC59CA">
              <w:t>3128,08</w:t>
            </w:r>
          </w:p>
        </w:tc>
      </w:tr>
      <w:tr w:rsidR="00CC59CA" w:rsidRPr="00CC59CA" w14:paraId="1D9B6F6D"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762E2FAA"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64E78743"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213D14F2"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3F594834"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5F33C6E2" w14:textId="77777777"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14:paraId="6061BDB1" w14:textId="77777777"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14:paraId="20B7173B" w14:textId="77777777"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vAlign w:val="center"/>
            <w:hideMark/>
          </w:tcPr>
          <w:p w14:paraId="2B02E370" w14:textId="77777777" w:rsidR="00CC59CA" w:rsidRPr="00CC59CA" w:rsidRDefault="00CC59CA" w:rsidP="00CC59CA">
            <w:pPr>
              <w:pStyle w:val="1fffb"/>
            </w:pPr>
            <w:r w:rsidRPr="00CC59CA">
              <w:t>80,36</w:t>
            </w:r>
          </w:p>
        </w:tc>
        <w:tc>
          <w:tcPr>
            <w:tcW w:w="501" w:type="pct"/>
            <w:tcBorders>
              <w:top w:val="nil"/>
              <w:left w:val="nil"/>
              <w:bottom w:val="single" w:sz="4" w:space="0" w:color="auto"/>
              <w:right w:val="single" w:sz="4" w:space="0" w:color="auto"/>
            </w:tcBorders>
            <w:shd w:val="clear" w:color="000000" w:fill="FFFFFF"/>
            <w:vAlign w:val="center"/>
            <w:hideMark/>
          </w:tcPr>
          <w:p w14:paraId="28DC1196" w14:textId="77777777" w:rsidR="00CC59CA" w:rsidRPr="00CC59CA" w:rsidRDefault="00CC59CA" w:rsidP="00CC59CA">
            <w:pPr>
              <w:pStyle w:val="1fffb"/>
            </w:pPr>
            <w:r w:rsidRPr="00CC59CA">
              <w:t>58,654</w:t>
            </w:r>
          </w:p>
        </w:tc>
      </w:tr>
      <w:tr w:rsidR="00CC59CA" w:rsidRPr="00CC59CA" w14:paraId="1716FDBF" w14:textId="77777777"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6F0E6A75" w14:textId="2C863A12" w:rsidR="00CC59CA" w:rsidRPr="00CC59CA" w:rsidRDefault="001635F8" w:rsidP="00CC59CA">
            <w:pPr>
              <w:pStyle w:val="1fffb"/>
            </w:pPr>
            <w:r>
              <w:t>2025 год</w:t>
            </w:r>
          </w:p>
        </w:tc>
      </w:tr>
      <w:tr w:rsidR="00CC59CA" w:rsidRPr="00CC59CA" w14:paraId="37D490FD"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1149F2" w14:textId="77777777"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A4EC6A4" w14:textId="77777777" w:rsidR="00CC59CA" w:rsidRPr="00CC59CA" w:rsidRDefault="00CC59CA" w:rsidP="00CC59CA">
            <w:pPr>
              <w:pStyle w:val="1fffb"/>
            </w:pPr>
            <w:r w:rsidRPr="00CC59CA">
              <w:t>2,51</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3B2779D7" w14:textId="77777777" w:rsidR="00CC59CA" w:rsidRPr="00CC59CA" w:rsidRDefault="00CC59CA" w:rsidP="00CC59CA">
            <w:pPr>
              <w:pStyle w:val="1fffb"/>
            </w:pPr>
            <w:r w:rsidRPr="00CC59CA">
              <w:t>2,39</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479F51C" w14:textId="77777777" w:rsidR="00CC59CA" w:rsidRPr="00CC59CA" w:rsidRDefault="00CC59CA" w:rsidP="00CC59CA">
            <w:pPr>
              <w:pStyle w:val="1fffb"/>
            </w:pPr>
            <w:r w:rsidRPr="00CC59CA">
              <w:t>4917,21</w:t>
            </w:r>
          </w:p>
        </w:tc>
        <w:tc>
          <w:tcPr>
            <w:tcW w:w="501" w:type="pct"/>
            <w:tcBorders>
              <w:top w:val="nil"/>
              <w:left w:val="nil"/>
              <w:bottom w:val="single" w:sz="4" w:space="0" w:color="auto"/>
              <w:right w:val="single" w:sz="4" w:space="0" w:color="auto"/>
            </w:tcBorders>
            <w:shd w:val="clear" w:color="000000" w:fill="FFFFFF"/>
            <w:vAlign w:val="center"/>
            <w:hideMark/>
          </w:tcPr>
          <w:p w14:paraId="05BD225F" w14:textId="77777777"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3DC38E7" w14:textId="77777777" w:rsidR="00CC59CA" w:rsidRPr="00CC59CA" w:rsidRDefault="00CC59CA" w:rsidP="00CC59CA">
            <w:pPr>
              <w:pStyle w:val="1fffb"/>
            </w:pPr>
            <w:r w:rsidRPr="00CC59CA">
              <w:t>223,03</w:t>
            </w:r>
          </w:p>
        </w:tc>
        <w:tc>
          <w:tcPr>
            <w:tcW w:w="579" w:type="pct"/>
            <w:tcBorders>
              <w:top w:val="nil"/>
              <w:left w:val="nil"/>
              <w:bottom w:val="single" w:sz="4" w:space="0" w:color="auto"/>
              <w:right w:val="single" w:sz="4" w:space="0" w:color="auto"/>
            </w:tcBorders>
            <w:shd w:val="clear" w:color="auto" w:fill="auto"/>
            <w:vAlign w:val="center"/>
            <w:hideMark/>
          </w:tcPr>
          <w:p w14:paraId="727FDE11"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14:paraId="2E771E73" w14:textId="77777777" w:rsidR="00CC59CA" w:rsidRPr="00CC59CA" w:rsidRDefault="00CC59CA" w:rsidP="00CC59CA">
            <w:pPr>
              <w:pStyle w:val="1fffb"/>
            </w:pPr>
            <w:r w:rsidRPr="00CC59CA">
              <w:t>1096,67</w:t>
            </w:r>
          </w:p>
        </w:tc>
        <w:tc>
          <w:tcPr>
            <w:tcW w:w="501" w:type="pct"/>
            <w:tcBorders>
              <w:top w:val="nil"/>
              <w:left w:val="nil"/>
              <w:bottom w:val="single" w:sz="4" w:space="0" w:color="auto"/>
              <w:right w:val="single" w:sz="4" w:space="0" w:color="auto"/>
            </w:tcBorders>
            <w:shd w:val="clear" w:color="000000" w:fill="FFFFFF"/>
            <w:noWrap/>
            <w:vAlign w:val="center"/>
            <w:hideMark/>
          </w:tcPr>
          <w:p w14:paraId="2AD7E763" w14:textId="77777777" w:rsidR="00CC59CA" w:rsidRPr="00CC59CA" w:rsidRDefault="00CC59CA" w:rsidP="00CC59CA">
            <w:pPr>
              <w:pStyle w:val="1fffb"/>
            </w:pPr>
            <w:r w:rsidRPr="00CC59CA">
              <w:t>4218,00</w:t>
            </w:r>
          </w:p>
        </w:tc>
      </w:tr>
      <w:tr w:rsidR="00CC59CA" w:rsidRPr="00CC59CA" w14:paraId="4B91F8BD"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70CB1372"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39B5FEF1"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16022737"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6BA71D47"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051B24C2" w14:textId="77777777"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14:paraId="7D5DD29B" w14:textId="77777777"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14:paraId="136583FD" w14:textId="77777777"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noWrap/>
            <w:vAlign w:val="center"/>
            <w:hideMark/>
          </w:tcPr>
          <w:p w14:paraId="3885482B" w14:textId="77777777" w:rsidR="00CC59CA" w:rsidRPr="00CC59CA" w:rsidRDefault="00CC59CA" w:rsidP="00CC59CA">
            <w:pPr>
              <w:pStyle w:val="1fffb"/>
            </w:pPr>
            <w:r w:rsidRPr="00CC59CA">
              <w:t>72,24</w:t>
            </w:r>
          </w:p>
        </w:tc>
        <w:tc>
          <w:tcPr>
            <w:tcW w:w="501" w:type="pct"/>
            <w:tcBorders>
              <w:top w:val="nil"/>
              <w:left w:val="nil"/>
              <w:bottom w:val="single" w:sz="4" w:space="0" w:color="auto"/>
              <w:right w:val="single" w:sz="4" w:space="0" w:color="auto"/>
            </w:tcBorders>
            <w:shd w:val="clear" w:color="000000" w:fill="FFFFFF"/>
            <w:noWrap/>
            <w:vAlign w:val="center"/>
            <w:hideMark/>
          </w:tcPr>
          <w:p w14:paraId="6C2E697E" w14:textId="77777777" w:rsidR="00CC59CA" w:rsidRPr="00CC59CA" w:rsidRDefault="00CC59CA" w:rsidP="00CC59CA">
            <w:pPr>
              <w:pStyle w:val="1fffb"/>
            </w:pPr>
            <w:r w:rsidRPr="00CC59CA">
              <w:t>52,72</w:t>
            </w:r>
          </w:p>
        </w:tc>
      </w:tr>
      <w:tr w:rsidR="00CC59CA" w:rsidRPr="00CC59CA" w14:paraId="64F80A0E"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A004F24" w14:textId="77777777"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8E8E1CF" w14:textId="77777777" w:rsidR="00CC59CA" w:rsidRPr="00CC59CA" w:rsidRDefault="00CC59CA" w:rsidP="00CC59CA">
            <w:pPr>
              <w:pStyle w:val="1fffb"/>
            </w:pPr>
            <w:r w:rsidRPr="00CC59CA">
              <w:t>1,82</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592B91D9" w14:textId="77777777"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7870EE4" w14:textId="77777777" w:rsidR="00CC59CA" w:rsidRPr="00CC59CA" w:rsidRDefault="00CC59CA" w:rsidP="00CC59CA">
            <w:pPr>
              <w:pStyle w:val="1fffb"/>
            </w:pPr>
            <w:r w:rsidRPr="00CC59CA">
              <w:t>3507,95</w:t>
            </w:r>
          </w:p>
        </w:tc>
        <w:tc>
          <w:tcPr>
            <w:tcW w:w="501" w:type="pct"/>
            <w:tcBorders>
              <w:top w:val="nil"/>
              <w:left w:val="nil"/>
              <w:bottom w:val="single" w:sz="4" w:space="0" w:color="auto"/>
              <w:right w:val="single" w:sz="4" w:space="0" w:color="auto"/>
            </w:tcBorders>
            <w:shd w:val="clear" w:color="000000" w:fill="FFFFFF"/>
            <w:vAlign w:val="center"/>
            <w:hideMark/>
          </w:tcPr>
          <w:p w14:paraId="13533199" w14:textId="77777777"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A27C4A" w14:textId="77777777" w:rsidR="00CC59CA" w:rsidRPr="00CC59CA" w:rsidRDefault="00CC59CA" w:rsidP="00CC59CA">
            <w:pPr>
              <w:pStyle w:val="1fffb"/>
            </w:pPr>
            <w:r w:rsidRPr="00CC59CA">
              <w:t>232,14</w:t>
            </w:r>
          </w:p>
        </w:tc>
        <w:tc>
          <w:tcPr>
            <w:tcW w:w="579" w:type="pct"/>
            <w:tcBorders>
              <w:top w:val="nil"/>
              <w:left w:val="nil"/>
              <w:bottom w:val="single" w:sz="4" w:space="0" w:color="auto"/>
              <w:right w:val="single" w:sz="4" w:space="0" w:color="auto"/>
            </w:tcBorders>
            <w:shd w:val="clear" w:color="auto" w:fill="auto"/>
            <w:vAlign w:val="center"/>
            <w:hideMark/>
          </w:tcPr>
          <w:p w14:paraId="69872E8C"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14:paraId="0211A0E2" w14:textId="77777777" w:rsidR="00CC59CA" w:rsidRPr="00CC59CA" w:rsidRDefault="00CC59CA" w:rsidP="00CC59CA">
            <w:pPr>
              <w:pStyle w:val="1fffb"/>
            </w:pPr>
            <w:r w:rsidRPr="00CC59CA">
              <w:t>814,33</w:t>
            </w:r>
          </w:p>
        </w:tc>
        <w:tc>
          <w:tcPr>
            <w:tcW w:w="501" w:type="pct"/>
            <w:tcBorders>
              <w:top w:val="nil"/>
              <w:left w:val="nil"/>
              <w:bottom w:val="single" w:sz="4" w:space="0" w:color="auto"/>
              <w:right w:val="single" w:sz="4" w:space="0" w:color="auto"/>
            </w:tcBorders>
            <w:shd w:val="clear" w:color="000000" w:fill="FFFFFF"/>
            <w:noWrap/>
            <w:vAlign w:val="center"/>
            <w:hideMark/>
          </w:tcPr>
          <w:p w14:paraId="7955A06A" w14:textId="77777777" w:rsidR="00CC59CA" w:rsidRPr="00CC59CA" w:rsidRDefault="00CC59CA" w:rsidP="00CC59CA">
            <w:pPr>
              <w:pStyle w:val="1fffb"/>
            </w:pPr>
            <w:r w:rsidRPr="00CC59CA">
              <w:t>1526,93</w:t>
            </w:r>
          </w:p>
        </w:tc>
      </w:tr>
      <w:tr w:rsidR="00CC59CA" w:rsidRPr="00CC59CA" w14:paraId="5783F2ED"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1AA69C1F"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04C00D5C"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56CD2975"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17BC5FB3"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30B0029C" w14:textId="77777777"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14:paraId="6B60F76E" w14:textId="77777777"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14:paraId="02013239" w14:textId="77777777"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noWrap/>
            <w:vAlign w:val="center"/>
            <w:hideMark/>
          </w:tcPr>
          <w:p w14:paraId="02F0608B" w14:textId="77777777" w:rsidR="00CC59CA" w:rsidRPr="00CC59CA" w:rsidRDefault="00CC59CA" w:rsidP="00CC59CA">
            <w:pPr>
              <w:pStyle w:val="1fffb"/>
            </w:pPr>
            <w:r w:rsidRPr="00CC59CA">
              <w:t>87,93</w:t>
            </w:r>
          </w:p>
        </w:tc>
        <w:tc>
          <w:tcPr>
            <w:tcW w:w="501" w:type="pct"/>
            <w:tcBorders>
              <w:top w:val="nil"/>
              <w:left w:val="nil"/>
              <w:bottom w:val="single" w:sz="4" w:space="0" w:color="auto"/>
              <w:right w:val="single" w:sz="4" w:space="0" w:color="auto"/>
            </w:tcBorders>
            <w:shd w:val="clear" w:color="000000" w:fill="FFFFFF"/>
            <w:noWrap/>
            <w:vAlign w:val="center"/>
            <w:hideMark/>
          </w:tcPr>
          <w:p w14:paraId="5AB471F0" w14:textId="77777777" w:rsidR="00CC59CA" w:rsidRPr="00CC59CA" w:rsidRDefault="00CC59CA" w:rsidP="00CC59CA">
            <w:pPr>
              <w:pStyle w:val="1fffb"/>
            </w:pPr>
            <w:r w:rsidRPr="00CC59CA">
              <w:t>64,18</w:t>
            </w:r>
          </w:p>
        </w:tc>
      </w:tr>
      <w:tr w:rsidR="00CC59CA" w:rsidRPr="00CC59CA" w14:paraId="595A8245" w14:textId="77777777"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7C0B5220" w14:textId="77777777" w:rsidR="00CC59CA" w:rsidRPr="00CC59CA" w:rsidRDefault="00CC59CA" w:rsidP="00CC59CA">
            <w:pPr>
              <w:pStyle w:val="1fffb"/>
            </w:pPr>
            <w:r w:rsidRPr="00CC59CA">
              <w:t>2026-2031 годы</w:t>
            </w:r>
          </w:p>
        </w:tc>
      </w:tr>
      <w:tr w:rsidR="00CC59CA" w:rsidRPr="00CC59CA" w14:paraId="20D0F2CC"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00447998" w14:textId="77777777"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F97E9B" w14:textId="77777777" w:rsidR="00CC59CA" w:rsidRPr="00CC59CA" w:rsidRDefault="00CC59CA" w:rsidP="00CC59CA">
            <w:pPr>
              <w:pStyle w:val="1fffb"/>
            </w:pPr>
            <w:r w:rsidRPr="00CC59CA">
              <w:t>2,70</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477AD79A" w14:textId="77777777" w:rsidR="00CC59CA" w:rsidRPr="00CC59CA" w:rsidRDefault="00CC59CA" w:rsidP="00CC59CA">
            <w:pPr>
              <w:pStyle w:val="1fffb"/>
            </w:pPr>
            <w:r w:rsidRPr="00CC59CA">
              <w:t>2,63</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AE0842" w14:textId="77777777" w:rsidR="00CC59CA" w:rsidRPr="00CC59CA" w:rsidRDefault="00CC59CA" w:rsidP="00CC59CA">
            <w:pPr>
              <w:pStyle w:val="1fffb"/>
            </w:pPr>
            <w:r w:rsidRPr="00CC59CA">
              <w:t>5348,52</w:t>
            </w:r>
          </w:p>
        </w:tc>
        <w:tc>
          <w:tcPr>
            <w:tcW w:w="501" w:type="pct"/>
            <w:tcBorders>
              <w:top w:val="nil"/>
              <w:left w:val="nil"/>
              <w:bottom w:val="single" w:sz="4" w:space="0" w:color="auto"/>
              <w:right w:val="single" w:sz="4" w:space="0" w:color="auto"/>
            </w:tcBorders>
            <w:shd w:val="clear" w:color="000000" w:fill="FFFFFF"/>
            <w:vAlign w:val="center"/>
            <w:hideMark/>
          </w:tcPr>
          <w:p w14:paraId="057FB99A" w14:textId="77777777"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14:paraId="0FFFF275" w14:textId="77777777"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14:paraId="69053E1B" w14:textId="77777777"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14:paraId="092C7637" w14:textId="77777777" w:rsidR="00CC59CA" w:rsidRPr="00CC59CA" w:rsidRDefault="00CC59CA" w:rsidP="00CC59CA">
            <w:pPr>
              <w:pStyle w:val="1fffb"/>
            </w:pPr>
            <w:r w:rsidRPr="00CC59CA">
              <w:t>873,40</w:t>
            </w:r>
          </w:p>
        </w:tc>
        <w:tc>
          <w:tcPr>
            <w:tcW w:w="501" w:type="pct"/>
            <w:tcBorders>
              <w:top w:val="nil"/>
              <w:left w:val="nil"/>
              <w:bottom w:val="single" w:sz="4" w:space="0" w:color="auto"/>
              <w:right w:val="single" w:sz="4" w:space="0" w:color="auto"/>
            </w:tcBorders>
            <w:shd w:val="clear" w:color="000000" w:fill="FFFFFF"/>
            <w:noWrap/>
            <w:vAlign w:val="center"/>
            <w:hideMark/>
          </w:tcPr>
          <w:p w14:paraId="09BFDEBF" w14:textId="77777777" w:rsidR="00CC59CA" w:rsidRPr="00CC59CA" w:rsidRDefault="00CC59CA" w:rsidP="00CC59CA">
            <w:pPr>
              <w:pStyle w:val="1fffb"/>
            </w:pPr>
            <w:r w:rsidRPr="00CC59CA">
              <w:t>756,84</w:t>
            </w:r>
          </w:p>
        </w:tc>
      </w:tr>
      <w:tr w:rsidR="00CC59CA" w:rsidRPr="00CC59CA" w14:paraId="00A0BB4B"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0AFF3270"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7B3E9A3F"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2BB05F7E"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284C4150"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10725A0E" w14:textId="77777777"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14:paraId="0DF58336" w14:textId="77777777"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14:paraId="1EB763F8"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14:paraId="7C82E127" w14:textId="77777777"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noWrap/>
            <w:vAlign w:val="center"/>
            <w:hideMark/>
          </w:tcPr>
          <w:p w14:paraId="4404A0FC" w14:textId="77777777" w:rsidR="00CC59CA" w:rsidRPr="00CC59CA" w:rsidRDefault="00CC59CA" w:rsidP="00CC59CA">
            <w:pPr>
              <w:pStyle w:val="1fffb"/>
            </w:pPr>
            <w:r w:rsidRPr="00CC59CA">
              <w:t>-</w:t>
            </w:r>
          </w:p>
        </w:tc>
      </w:tr>
      <w:tr w:rsidR="00CC59CA" w:rsidRPr="00CC59CA" w14:paraId="0699866C"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13DD442" w14:textId="77777777"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C04C1AB" w14:textId="77777777" w:rsidR="00CC59CA" w:rsidRPr="00CC59CA" w:rsidRDefault="00CC59CA" w:rsidP="00CC59CA">
            <w:pPr>
              <w:pStyle w:val="1fffb"/>
            </w:pPr>
            <w:r w:rsidRPr="00CC59CA">
              <w:t>1,77</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4D868C5B" w14:textId="77777777"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DC36F57" w14:textId="77777777" w:rsidR="00CC59CA" w:rsidRPr="00CC59CA" w:rsidRDefault="00CC59CA" w:rsidP="00CC59CA">
            <w:pPr>
              <w:pStyle w:val="1fffb"/>
            </w:pPr>
            <w:r w:rsidRPr="00CC59CA">
              <w:t>3430,52</w:t>
            </w:r>
          </w:p>
        </w:tc>
        <w:tc>
          <w:tcPr>
            <w:tcW w:w="501" w:type="pct"/>
            <w:tcBorders>
              <w:top w:val="nil"/>
              <w:left w:val="nil"/>
              <w:bottom w:val="single" w:sz="4" w:space="0" w:color="auto"/>
              <w:right w:val="single" w:sz="4" w:space="0" w:color="auto"/>
            </w:tcBorders>
            <w:shd w:val="clear" w:color="000000" w:fill="FFFFFF"/>
            <w:vAlign w:val="center"/>
            <w:hideMark/>
          </w:tcPr>
          <w:p w14:paraId="0D932A89" w14:textId="77777777"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14:paraId="61D379A6" w14:textId="77777777"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14:paraId="08EEB1C5" w14:textId="77777777"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14:paraId="48268B96" w14:textId="77777777" w:rsidR="00CC59CA" w:rsidRPr="00CC59CA" w:rsidRDefault="00CC59CA" w:rsidP="00CC59CA">
            <w:pPr>
              <w:pStyle w:val="1fffb"/>
            </w:pPr>
            <w:r w:rsidRPr="00CC59CA">
              <w:t>560,19</w:t>
            </w:r>
          </w:p>
        </w:tc>
        <w:tc>
          <w:tcPr>
            <w:tcW w:w="501" w:type="pct"/>
            <w:tcBorders>
              <w:top w:val="nil"/>
              <w:left w:val="nil"/>
              <w:bottom w:val="single" w:sz="4" w:space="0" w:color="auto"/>
              <w:right w:val="single" w:sz="4" w:space="0" w:color="auto"/>
            </w:tcBorders>
            <w:shd w:val="clear" w:color="000000" w:fill="FFFFFF"/>
            <w:noWrap/>
            <w:vAlign w:val="center"/>
            <w:hideMark/>
          </w:tcPr>
          <w:p w14:paraId="09C5DC1A" w14:textId="77777777" w:rsidR="00CC59CA" w:rsidRPr="00CC59CA" w:rsidRDefault="00CC59CA" w:rsidP="00CC59CA">
            <w:pPr>
              <w:pStyle w:val="1fffb"/>
            </w:pPr>
            <w:r w:rsidRPr="00CC59CA">
              <w:t>485,44</w:t>
            </w:r>
          </w:p>
        </w:tc>
      </w:tr>
      <w:tr w:rsidR="00CC59CA" w:rsidRPr="00CC59CA" w14:paraId="7425EEAF"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4AC6A0D2"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41146BFC"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477F7844"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00359AC1"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237E8D9F" w14:textId="77777777"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14:paraId="490BC662" w14:textId="77777777"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14:paraId="63C6799D"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14:paraId="503457F9" w14:textId="77777777"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noWrap/>
            <w:vAlign w:val="center"/>
            <w:hideMark/>
          </w:tcPr>
          <w:p w14:paraId="031FC06E" w14:textId="77777777" w:rsidR="00CC59CA" w:rsidRPr="00CC59CA" w:rsidRDefault="00CC59CA" w:rsidP="00CC59CA">
            <w:pPr>
              <w:pStyle w:val="1fffb"/>
            </w:pPr>
            <w:r w:rsidRPr="00CC59CA">
              <w:t>-</w:t>
            </w:r>
          </w:p>
        </w:tc>
      </w:tr>
      <w:tr w:rsidR="00CC59CA" w:rsidRPr="00CC59CA" w14:paraId="0F332FFC" w14:textId="77777777"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6E42AEA7" w14:textId="77777777" w:rsidR="00CC59CA" w:rsidRPr="00CC59CA" w:rsidRDefault="00CC59CA" w:rsidP="00CC59CA">
            <w:pPr>
              <w:pStyle w:val="1fffb"/>
            </w:pPr>
            <w:r w:rsidRPr="00CC59CA">
              <w:t>2032-2034 годы</w:t>
            </w:r>
          </w:p>
        </w:tc>
      </w:tr>
      <w:tr w:rsidR="00CC59CA" w:rsidRPr="00CC59CA" w14:paraId="514A3A09"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9C49F01" w14:textId="77777777"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714B5A4" w14:textId="77777777" w:rsidR="00CC59CA" w:rsidRPr="00CC59CA" w:rsidRDefault="00CC59CA" w:rsidP="00CC59CA">
            <w:pPr>
              <w:pStyle w:val="1fffb"/>
            </w:pPr>
            <w:r w:rsidRPr="00CC59CA">
              <w:t>2,97</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892AFA" w14:textId="77777777" w:rsidR="00CC59CA" w:rsidRPr="00CC59CA" w:rsidRDefault="00CC59CA" w:rsidP="00CC59CA">
            <w:pPr>
              <w:pStyle w:val="1fffb"/>
            </w:pPr>
            <w:r w:rsidRPr="00CC59CA">
              <w:t>2,89</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42567E" w14:textId="77777777" w:rsidR="00CC59CA" w:rsidRPr="00CC59CA" w:rsidRDefault="00CC59CA" w:rsidP="00CC59CA">
            <w:pPr>
              <w:pStyle w:val="1fffb"/>
            </w:pPr>
            <w:r w:rsidRPr="00CC59CA">
              <w:t>5824,01</w:t>
            </w:r>
          </w:p>
        </w:tc>
        <w:tc>
          <w:tcPr>
            <w:tcW w:w="501" w:type="pct"/>
            <w:tcBorders>
              <w:top w:val="nil"/>
              <w:left w:val="nil"/>
              <w:bottom w:val="single" w:sz="4" w:space="0" w:color="auto"/>
              <w:right w:val="single" w:sz="4" w:space="0" w:color="auto"/>
            </w:tcBorders>
            <w:shd w:val="clear" w:color="000000" w:fill="FFFFFF"/>
            <w:vAlign w:val="center"/>
            <w:hideMark/>
          </w:tcPr>
          <w:p w14:paraId="70FCF6EA" w14:textId="77777777"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14:paraId="33995DDE" w14:textId="77777777"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14:paraId="1DB2CA45" w14:textId="77777777"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14:paraId="6F066A84" w14:textId="77777777" w:rsidR="00CC59CA" w:rsidRPr="00CC59CA" w:rsidRDefault="00CC59CA" w:rsidP="00CC59CA">
            <w:pPr>
              <w:pStyle w:val="1fffb"/>
            </w:pPr>
            <w:r w:rsidRPr="00CC59CA">
              <w:t>951,04</w:t>
            </w:r>
          </w:p>
        </w:tc>
        <w:tc>
          <w:tcPr>
            <w:tcW w:w="501" w:type="pct"/>
            <w:tcBorders>
              <w:top w:val="nil"/>
              <w:left w:val="nil"/>
              <w:bottom w:val="single" w:sz="4" w:space="0" w:color="auto"/>
              <w:right w:val="single" w:sz="4" w:space="0" w:color="auto"/>
            </w:tcBorders>
            <w:shd w:val="clear" w:color="000000" w:fill="FFFFFF"/>
            <w:noWrap/>
            <w:vAlign w:val="center"/>
            <w:hideMark/>
          </w:tcPr>
          <w:p w14:paraId="643145A8" w14:textId="77777777" w:rsidR="00CC59CA" w:rsidRPr="00CC59CA" w:rsidRDefault="00CC59CA" w:rsidP="00CC59CA">
            <w:pPr>
              <w:pStyle w:val="1fffb"/>
            </w:pPr>
            <w:r w:rsidRPr="00CC59CA">
              <w:t>824,13</w:t>
            </w:r>
          </w:p>
        </w:tc>
      </w:tr>
      <w:tr w:rsidR="00CC59CA" w:rsidRPr="00CC59CA" w14:paraId="7ECFFBD6"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27A15CB6"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746E8C1A"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5001C76B"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6F4C2504"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5734FFCA" w14:textId="77777777"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14:paraId="2745D39B" w14:textId="77777777"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14:paraId="3CD3B860"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14:paraId="21551744" w14:textId="77777777"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vAlign w:val="center"/>
            <w:hideMark/>
          </w:tcPr>
          <w:p w14:paraId="586A3DC1" w14:textId="77777777" w:rsidR="00CC59CA" w:rsidRPr="00CC59CA" w:rsidRDefault="00CC59CA" w:rsidP="00CC59CA">
            <w:pPr>
              <w:pStyle w:val="1fffb"/>
            </w:pPr>
            <w:r w:rsidRPr="00CC59CA">
              <w:t>-</w:t>
            </w:r>
          </w:p>
        </w:tc>
      </w:tr>
      <w:tr w:rsidR="00CC59CA" w:rsidRPr="00CC59CA" w14:paraId="7BF28A93"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0BFD4212" w14:textId="77777777"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DC73CD" w14:textId="77777777" w:rsidR="00CC59CA" w:rsidRPr="00CC59CA" w:rsidRDefault="00CC59CA" w:rsidP="00CC59CA">
            <w:pPr>
              <w:pStyle w:val="1fffb"/>
            </w:pPr>
            <w:r w:rsidRPr="00CC59CA">
              <w:t>1,77</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5328FB" w14:textId="77777777"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81726" w14:textId="77777777" w:rsidR="00CC59CA" w:rsidRPr="00CC59CA" w:rsidRDefault="00CC59CA" w:rsidP="00CC59CA">
            <w:pPr>
              <w:pStyle w:val="1fffb"/>
            </w:pPr>
            <w:r w:rsidRPr="00CC59CA">
              <w:t>3430,52</w:t>
            </w:r>
          </w:p>
        </w:tc>
        <w:tc>
          <w:tcPr>
            <w:tcW w:w="501" w:type="pct"/>
            <w:tcBorders>
              <w:top w:val="nil"/>
              <w:left w:val="nil"/>
              <w:bottom w:val="single" w:sz="4" w:space="0" w:color="auto"/>
              <w:right w:val="single" w:sz="4" w:space="0" w:color="auto"/>
            </w:tcBorders>
            <w:shd w:val="clear" w:color="000000" w:fill="FFFFFF"/>
            <w:vAlign w:val="center"/>
            <w:hideMark/>
          </w:tcPr>
          <w:p w14:paraId="007CF136" w14:textId="77777777"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14:paraId="543E6761" w14:textId="77777777"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14:paraId="7910C802" w14:textId="77777777"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14:paraId="13D5DCE1" w14:textId="77777777" w:rsidR="00CC59CA" w:rsidRPr="00CC59CA" w:rsidRDefault="00CC59CA" w:rsidP="00CC59CA">
            <w:pPr>
              <w:pStyle w:val="1fffb"/>
            </w:pPr>
            <w:r w:rsidRPr="00CC59CA">
              <w:t>560,19</w:t>
            </w:r>
          </w:p>
        </w:tc>
        <w:tc>
          <w:tcPr>
            <w:tcW w:w="501" w:type="pct"/>
            <w:tcBorders>
              <w:top w:val="nil"/>
              <w:left w:val="nil"/>
              <w:bottom w:val="single" w:sz="4" w:space="0" w:color="auto"/>
              <w:right w:val="single" w:sz="4" w:space="0" w:color="auto"/>
            </w:tcBorders>
            <w:shd w:val="clear" w:color="000000" w:fill="FFFFFF"/>
            <w:noWrap/>
            <w:vAlign w:val="center"/>
            <w:hideMark/>
          </w:tcPr>
          <w:p w14:paraId="0E8769CD" w14:textId="77777777" w:rsidR="00CC59CA" w:rsidRPr="00CC59CA" w:rsidRDefault="00CC59CA" w:rsidP="00CC59CA">
            <w:pPr>
              <w:pStyle w:val="1fffb"/>
            </w:pPr>
            <w:r w:rsidRPr="00CC59CA">
              <w:t>485,44</w:t>
            </w:r>
          </w:p>
        </w:tc>
      </w:tr>
      <w:tr w:rsidR="00CC59CA" w:rsidRPr="00CC59CA" w14:paraId="37E177D0"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22BB36F2"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03379A0A"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071D26FC"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046D519E"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70E0CA1E" w14:textId="77777777"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14:paraId="7AB6C687" w14:textId="77777777"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14:paraId="50EB1610"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14:paraId="65BA48BD" w14:textId="77777777"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vAlign w:val="center"/>
            <w:hideMark/>
          </w:tcPr>
          <w:p w14:paraId="36856E33" w14:textId="77777777" w:rsidR="00CC59CA" w:rsidRPr="00CC59CA" w:rsidRDefault="00CC59CA" w:rsidP="00CC59CA">
            <w:pPr>
              <w:pStyle w:val="1fffb"/>
            </w:pPr>
            <w:r w:rsidRPr="00CC59CA">
              <w:t>-</w:t>
            </w:r>
          </w:p>
        </w:tc>
      </w:tr>
      <w:bookmarkEnd w:id="551"/>
    </w:tbl>
    <w:p w14:paraId="5FBE45DF" w14:textId="77777777" w:rsidR="00091858" w:rsidRPr="00FA1FED" w:rsidRDefault="00091858" w:rsidP="00174FE4">
      <w:pPr>
        <w:pStyle w:val="11ff3"/>
        <w:rPr>
          <w:u w:val="single"/>
        </w:rPr>
        <w:sectPr w:rsidR="00091858" w:rsidRPr="00FA1FED" w:rsidSect="00F8065A">
          <w:pgSz w:w="16838" w:h="11906" w:orient="landscape"/>
          <w:pgMar w:top="1134" w:right="850" w:bottom="1134" w:left="1701" w:header="709" w:footer="709" w:gutter="0"/>
          <w:cols w:space="708"/>
          <w:docGrid w:linePitch="360"/>
        </w:sectPr>
      </w:pPr>
    </w:p>
    <w:p w14:paraId="218B57A7" w14:textId="77777777" w:rsidR="00C25060" w:rsidRPr="00FA1FED" w:rsidRDefault="00C25060" w:rsidP="007B612A">
      <w:pPr>
        <w:pStyle w:val="19"/>
        <w:numPr>
          <w:ilvl w:val="0"/>
          <w:numId w:val="57"/>
        </w:numPr>
      </w:pPr>
      <w:bookmarkStart w:id="552" w:name="_Toc9154917"/>
      <w:bookmarkStart w:id="553" w:name="_Toc84971063"/>
      <w:bookmarkStart w:id="554" w:name="_Toc197279444"/>
      <w:r w:rsidRPr="00FA1FED">
        <w:lastRenderedPageBreak/>
        <w:t>Результаты расчетов по каждому источнику тепловой энергии нормативных запасов топлива</w:t>
      </w:r>
      <w:bookmarkEnd w:id="552"/>
      <w:bookmarkEnd w:id="553"/>
      <w:bookmarkEnd w:id="554"/>
    </w:p>
    <w:p w14:paraId="79AE5AC3" w14:textId="77777777" w:rsidR="00686281" w:rsidRPr="00FA1FED" w:rsidRDefault="00686281"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10.2.1 – </w:t>
      </w:r>
      <w:bookmarkStart w:id="555" w:name="_Hlk132939403"/>
      <w:r w:rsidR="00B83257" w:rsidRPr="00FA1FED">
        <w:rPr>
          <w:rFonts w:ascii="Times New Roman" w:hAnsi="Times New Roman" w:cs="Times New Roman"/>
          <w:sz w:val="24"/>
          <w:szCs w:val="24"/>
          <w:u w:val="single"/>
        </w:rPr>
        <w:t>Аварийный запас топлива</w:t>
      </w:r>
      <w:r w:rsidR="00D3402F">
        <w:rPr>
          <w:rFonts w:ascii="Times New Roman" w:hAnsi="Times New Roman" w:cs="Times New Roman"/>
          <w:sz w:val="24"/>
          <w:szCs w:val="24"/>
          <w:u w:val="single"/>
        </w:rPr>
        <w:t xml:space="preserve"> </w:t>
      </w:r>
      <w:r w:rsidR="00B55DB8" w:rsidRPr="00FA1FED">
        <w:rPr>
          <w:rFonts w:ascii="Times New Roman" w:hAnsi="Times New Roman" w:cs="Times New Roman"/>
          <w:sz w:val="24"/>
          <w:szCs w:val="24"/>
          <w:u w:val="single"/>
        </w:rPr>
        <w:t xml:space="preserve">ООО </w:t>
      </w:r>
      <w:r w:rsidR="006F5357" w:rsidRPr="00FA1FED">
        <w:rPr>
          <w:rFonts w:ascii="Times New Roman" w:hAnsi="Times New Roman" w:cs="Times New Roman"/>
          <w:sz w:val="24"/>
          <w:szCs w:val="24"/>
          <w:u w:val="single"/>
        </w:rPr>
        <w:t xml:space="preserve">«АКВАТЕРМ» </w:t>
      </w:r>
      <w:bookmarkEnd w:id="555"/>
    </w:p>
    <w:tbl>
      <w:tblPr>
        <w:tblW w:w="5000" w:type="pct"/>
        <w:tblLook w:val="04A0" w:firstRow="1" w:lastRow="0" w:firstColumn="1" w:lastColumn="0" w:noHBand="0" w:noVBand="1"/>
      </w:tblPr>
      <w:tblGrid>
        <w:gridCol w:w="2304"/>
        <w:gridCol w:w="2196"/>
        <w:gridCol w:w="1615"/>
        <w:gridCol w:w="1615"/>
        <w:gridCol w:w="1615"/>
      </w:tblGrid>
      <w:tr w:rsidR="00D845AA" w:rsidRPr="00D845AA" w14:paraId="00F58BD1" w14:textId="77777777" w:rsidTr="00D845AA">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0DCD46A" w14:textId="77777777" w:rsidR="00D845AA" w:rsidRPr="00D845AA" w:rsidRDefault="00D845AA" w:rsidP="00D845AA">
            <w:pPr>
              <w:pStyle w:val="1fffb"/>
            </w:pPr>
            <w:bookmarkStart w:id="556" w:name="_Hlk141289171"/>
            <w:r w:rsidRPr="00D845AA">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14:paraId="22CDBDCD" w14:textId="5D08DF6B" w:rsidR="00D845AA" w:rsidRPr="00D845AA" w:rsidRDefault="00D845AA" w:rsidP="00D845AA">
            <w:pPr>
              <w:pStyle w:val="1fffb"/>
            </w:pPr>
            <w:r w:rsidRPr="00D845AA">
              <w:t>Максимально-часовой</w:t>
            </w:r>
            <w:r w:rsidR="00CB56E4">
              <w:t xml:space="preserve"> </w:t>
            </w:r>
            <w:r w:rsidRPr="00D845AA">
              <w:t>расход топлива, т.у.т./час</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49F72C67" w14:textId="373C8F42" w:rsidR="00D845AA" w:rsidRPr="00D845AA" w:rsidRDefault="00D845AA" w:rsidP="00D845AA">
            <w:pPr>
              <w:pStyle w:val="1fffb"/>
            </w:pPr>
            <w:r w:rsidRPr="00D845AA">
              <w:t>Максимально-часовой</w:t>
            </w:r>
            <w:r w:rsidR="00CB56E4">
              <w:t xml:space="preserve"> </w:t>
            </w:r>
            <w:r w:rsidRPr="00D845AA">
              <w:t>расход топлива, 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2A6F3779" w14:textId="77777777" w:rsidR="00D845AA" w:rsidRPr="00D845AA" w:rsidRDefault="00D845AA" w:rsidP="00D845AA">
            <w:pPr>
              <w:pStyle w:val="1fffb"/>
            </w:pPr>
            <w:r w:rsidRPr="00D845AA">
              <w:t>Расход топлива за сутки,.т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07AFDE73" w14:textId="77777777" w:rsidR="00D845AA" w:rsidRPr="00D845AA" w:rsidRDefault="00D845AA" w:rsidP="00D845AA">
            <w:pPr>
              <w:pStyle w:val="1fffb"/>
            </w:pPr>
            <w:r w:rsidRPr="00D845AA">
              <w:t>Аварийный запас топлива, т (м3)</w:t>
            </w:r>
          </w:p>
        </w:tc>
      </w:tr>
      <w:tr w:rsidR="00D845AA" w:rsidRPr="00D845AA" w14:paraId="3FAE9BB0"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67018094" w14:textId="27ECACC4" w:rsidR="00D845AA" w:rsidRPr="00D845AA" w:rsidRDefault="001635F8" w:rsidP="00D845AA">
            <w:pPr>
              <w:pStyle w:val="1fffb"/>
            </w:pPr>
            <w:r>
              <w:t>2024</w:t>
            </w:r>
            <w:r w:rsidR="00D845AA" w:rsidRPr="00D845AA">
              <w:t xml:space="preserve"> год</w:t>
            </w:r>
          </w:p>
        </w:tc>
      </w:tr>
      <w:tr w:rsidR="00D845AA" w:rsidRPr="00D845AA" w14:paraId="486A5C76"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28977FC9" w14:textId="77777777"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570E1B7C" w14:textId="77777777" w:rsidR="00D845AA" w:rsidRPr="00D845AA" w:rsidRDefault="00D845AA" w:rsidP="00D845AA">
            <w:pPr>
              <w:pStyle w:val="1fffb"/>
            </w:pPr>
            <w:r w:rsidRPr="00D845AA">
              <w:t>0,19</w:t>
            </w:r>
          </w:p>
        </w:tc>
        <w:tc>
          <w:tcPr>
            <w:tcW w:w="864" w:type="pct"/>
            <w:tcBorders>
              <w:top w:val="nil"/>
              <w:left w:val="nil"/>
              <w:bottom w:val="single" w:sz="4" w:space="0" w:color="auto"/>
              <w:right w:val="single" w:sz="4" w:space="0" w:color="auto"/>
            </w:tcBorders>
            <w:shd w:val="clear" w:color="000000" w:fill="FFFFFF"/>
            <w:vAlign w:val="center"/>
            <w:hideMark/>
          </w:tcPr>
          <w:p w14:paraId="5341393D" w14:textId="77777777" w:rsidR="00D845AA" w:rsidRPr="00D845AA" w:rsidRDefault="00D845AA" w:rsidP="00D845AA">
            <w:pPr>
              <w:pStyle w:val="1fffb"/>
            </w:pPr>
            <w:r w:rsidRPr="00D845AA">
              <w:t>0,75</w:t>
            </w:r>
          </w:p>
        </w:tc>
        <w:tc>
          <w:tcPr>
            <w:tcW w:w="864" w:type="pct"/>
            <w:tcBorders>
              <w:top w:val="nil"/>
              <w:left w:val="nil"/>
              <w:bottom w:val="single" w:sz="4" w:space="0" w:color="auto"/>
              <w:right w:val="single" w:sz="4" w:space="0" w:color="auto"/>
            </w:tcBorders>
            <w:shd w:val="clear" w:color="000000" w:fill="FFFFFF"/>
            <w:vAlign w:val="center"/>
            <w:hideMark/>
          </w:tcPr>
          <w:p w14:paraId="083DC729" w14:textId="77777777" w:rsidR="00D845AA" w:rsidRPr="00D845AA" w:rsidRDefault="00D845AA" w:rsidP="00D845AA">
            <w:pPr>
              <w:pStyle w:val="1fffb"/>
            </w:pPr>
            <w:r w:rsidRPr="00D845AA">
              <w:t>17,99</w:t>
            </w:r>
          </w:p>
        </w:tc>
        <w:tc>
          <w:tcPr>
            <w:tcW w:w="864" w:type="pct"/>
            <w:tcBorders>
              <w:top w:val="nil"/>
              <w:left w:val="nil"/>
              <w:bottom w:val="single" w:sz="4" w:space="0" w:color="auto"/>
              <w:right w:val="single" w:sz="4" w:space="0" w:color="auto"/>
            </w:tcBorders>
            <w:shd w:val="clear" w:color="000000" w:fill="FFFFFF"/>
            <w:vAlign w:val="center"/>
            <w:hideMark/>
          </w:tcPr>
          <w:p w14:paraId="450E15E2" w14:textId="77777777" w:rsidR="00D845AA" w:rsidRPr="00D845AA" w:rsidRDefault="00D845AA" w:rsidP="00D845AA">
            <w:pPr>
              <w:pStyle w:val="1fffb"/>
            </w:pPr>
            <w:r w:rsidRPr="00D845AA">
              <w:t>53,96</w:t>
            </w:r>
          </w:p>
        </w:tc>
      </w:tr>
      <w:tr w:rsidR="00D845AA" w:rsidRPr="00D845AA" w14:paraId="007DCF1F"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336A0125" w14:textId="77777777"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04BABFF6" w14:textId="77777777" w:rsidR="00D845AA" w:rsidRPr="00D845AA" w:rsidRDefault="00D845AA" w:rsidP="00D845AA">
            <w:pPr>
              <w:pStyle w:val="1fffb"/>
            </w:pPr>
            <w:r w:rsidRPr="00D845AA">
              <w:t>0,16</w:t>
            </w:r>
          </w:p>
        </w:tc>
        <w:tc>
          <w:tcPr>
            <w:tcW w:w="864" w:type="pct"/>
            <w:tcBorders>
              <w:top w:val="nil"/>
              <w:left w:val="nil"/>
              <w:bottom w:val="single" w:sz="4" w:space="0" w:color="auto"/>
              <w:right w:val="single" w:sz="4" w:space="0" w:color="auto"/>
            </w:tcBorders>
            <w:shd w:val="clear" w:color="000000" w:fill="FFFFFF"/>
            <w:vAlign w:val="center"/>
            <w:hideMark/>
          </w:tcPr>
          <w:p w14:paraId="0B62F9D7" w14:textId="77777777" w:rsidR="00D845AA" w:rsidRPr="00D845AA" w:rsidRDefault="00D845AA" w:rsidP="00D845AA">
            <w:pPr>
              <w:pStyle w:val="1fffb"/>
            </w:pPr>
            <w:r w:rsidRPr="00D845AA">
              <w:t>0,604</w:t>
            </w:r>
          </w:p>
        </w:tc>
        <w:tc>
          <w:tcPr>
            <w:tcW w:w="864" w:type="pct"/>
            <w:tcBorders>
              <w:top w:val="nil"/>
              <w:left w:val="nil"/>
              <w:bottom w:val="single" w:sz="4" w:space="0" w:color="auto"/>
              <w:right w:val="single" w:sz="4" w:space="0" w:color="auto"/>
            </w:tcBorders>
            <w:shd w:val="clear" w:color="000000" w:fill="FFFFFF"/>
            <w:vAlign w:val="center"/>
            <w:hideMark/>
          </w:tcPr>
          <w:p w14:paraId="6F176CCB" w14:textId="77777777" w:rsidR="00D845AA" w:rsidRPr="00D845AA" w:rsidRDefault="00D845AA" w:rsidP="00D845AA">
            <w:pPr>
              <w:pStyle w:val="1fffb"/>
            </w:pPr>
            <w:r w:rsidRPr="00D845AA">
              <w:t>14,49</w:t>
            </w:r>
          </w:p>
        </w:tc>
        <w:tc>
          <w:tcPr>
            <w:tcW w:w="864" w:type="pct"/>
            <w:tcBorders>
              <w:top w:val="nil"/>
              <w:left w:val="nil"/>
              <w:bottom w:val="single" w:sz="4" w:space="0" w:color="auto"/>
              <w:right w:val="single" w:sz="4" w:space="0" w:color="auto"/>
            </w:tcBorders>
            <w:shd w:val="clear" w:color="000000" w:fill="FFFFFF"/>
            <w:vAlign w:val="center"/>
            <w:hideMark/>
          </w:tcPr>
          <w:p w14:paraId="70B590B8" w14:textId="77777777" w:rsidR="00D845AA" w:rsidRPr="00D845AA" w:rsidRDefault="00D845AA" w:rsidP="00D845AA">
            <w:pPr>
              <w:pStyle w:val="1fffb"/>
            </w:pPr>
            <w:r w:rsidRPr="00D845AA">
              <w:t>43,48</w:t>
            </w:r>
          </w:p>
        </w:tc>
      </w:tr>
      <w:tr w:rsidR="00D845AA" w:rsidRPr="00D845AA" w14:paraId="36188641"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757F7781" w14:textId="418CE882" w:rsidR="00D845AA" w:rsidRPr="00D845AA" w:rsidRDefault="001635F8" w:rsidP="00D845AA">
            <w:pPr>
              <w:pStyle w:val="1fffb"/>
            </w:pPr>
            <w:r>
              <w:t>2025 год</w:t>
            </w:r>
          </w:p>
        </w:tc>
      </w:tr>
      <w:tr w:rsidR="00D845AA" w:rsidRPr="00D845AA" w14:paraId="6001D543"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65E32A54" w14:textId="77777777"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56DBB3A1" w14:textId="77777777" w:rsidR="00D845AA" w:rsidRPr="00D845AA" w:rsidRDefault="00D845AA" w:rsidP="00D845AA">
            <w:pPr>
              <w:pStyle w:val="1fffb"/>
            </w:pPr>
            <w:r w:rsidRPr="00D845AA">
              <w:t>0,21</w:t>
            </w:r>
          </w:p>
        </w:tc>
        <w:tc>
          <w:tcPr>
            <w:tcW w:w="864" w:type="pct"/>
            <w:tcBorders>
              <w:top w:val="nil"/>
              <w:left w:val="nil"/>
              <w:bottom w:val="single" w:sz="4" w:space="0" w:color="auto"/>
              <w:right w:val="single" w:sz="4" w:space="0" w:color="auto"/>
            </w:tcBorders>
            <w:shd w:val="clear" w:color="000000" w:fill="FFFFFF"/>
            <w:vAlign w:val="center"/>
            <w:hideMark/>
          </w:tcPr>
          <w:p w14:paraId="4586FC88" w14:textId="77777777" w:rsidR="00D845AA" w:rsidRPr="00D845AA" w:rsidRDefault="00D845AA" w:rsidP="00D845AA">
            <w:pPr>
              <w:pStyle w:val="1fffb"/>
            </w:pPr>
            <w:r w:rsidRPr="00D845AA">
              <w:t>0,81</w:t>
            </w:r>
          </w:p>
        </w:tc>
        <w:tc>
          <w:tcPr>
            <w:tcW w:w="864" w:type="pct"/>
            <w:tcBorders>
              <w:top w:val="nil"/>
              <w:left w:val="nil"/>
              <w:bottom w:val="single" w:sz="4" w:space="0" w:color="auto"/>
              <w:right w:val="single" w:sz="4" w:space="0" w:color="auto"/>
            </w:tcBorders>
            <w:shd w:val="clear" w:color="000000" w:fill="FFFFFF"/>
            <w:vAlign w:val="center"/>
            <w:hideMark/>
          </w:tcPr>
          <w:p w14:paraId="6692CD76" w14:textId="77777777" w:rsidR="00D845AA" w:rsidRPr="00D845AA" w:rsidRDefault="00D845AA" w:rsidP="00D845AA">
            <w:pPr>
              <w:pStyle w:val="1fffb"/>
            </w:pPr>
            <w:r w:rsidRPr="00D845AA">
              <w:t>19,54</w:t>
            </w:r>
          </w:p>
        </w:tc>
        <w:tc>
          <w:tcPr>
            <w:tcW w:w="864" w:type="pct"/>
            <w:tcBorders>
              <w:top w:val="nil"/>
              <w:left w:val="nil"/>
              <w:bottom w:val="single" w:sz="4" w:space="0" w:color="auto"/>
              <w:right w:val="single" w:sz="4" w:space="0" w:color="auto"/>
            </w:tcBorders>
            <w:shd w:val="clear" w:color="000000" w:fill="FFFFFF"/>
            <w:vAlign w:val="center"/>
            <w:hideMark/>
          </w:tcPr>
          <w:p w14:paraId="28E122D4" w14:textId="77777777" w:rsidR="00D845AA" w:rsidRPr="00D845AA" w:rsidRDefault="00D845AA" w:rsidP="00D845AA">
            <w:pPr>
              <w:pStyle w:val="1fffb"/>
            </w:pPr>
            <w:r w:rsidRPr="00D845AA">
              <w:t>58,63</w:t>
            </w:r>
          </w:p>
        </w:tc>
      </w:tr>
      <w:tr w:rsidR="00D845AA" w:rsidRPr="00D845AA" w14:paraId="17EF0694"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415F58A9" w14:textId="77777777"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01D925C3" w14:textId="77777777" w:rsidR="00D845AA" w:rsidRPr="00D845AA" w:rsidRDefault="00D845AA" w:rsidP="00D845AA">
            <w:pPr>
              <w:pStyle w:val="1fffb"/>
            </w:pPr>
            <w:r w:rsidRPr="00D845AA">
              <w:t>0,16</w:t>
            </w:r>
          </w:p>
        </w:tc>
        <w:tc>
          <w:tcPr>
            <w:tcW w:w="864" w:type="pct"/>
            <w:tcBorders>
              <w:top w:val="nil"/>
              <w:left w:val="nil"/>
              <w:bottom w:val="single" w:sz="4" w:space="0" w:color="auto"/>
              <w:right w:val="single" w:sz="4" w:space="0" w:color="auto"/>
            </w:tcBorders>
            <w:shd w:val="clear" w:color="000000" w:fill="FFFFFF"/>
            <w:vAlign w:val="center"/>
            <w:hideMark/>
          </w:tcPr>
          <w:p w14:paraId="028A5F91" w14:textId="77777777" w:rsidR="00D845AA" w:rsidRPr="00D845AA" w:rsidRDefault="00D845AA" w:rsidP="00D845AA">
            <w:pPr>
              <w:pStyle w:val="1fffb"/>
            </w:pPr>
            <w:r w:rsidRPr="00D845AA">
              <w:t>0,2948</w:t>
            </w:r>
          </w:p>
        </w:tc>
        <w:tc>
          <w:tcPr>
            <w:tcW w:w="864" w:type="pct"/>
            <w:tcBorders>
              <w:top w:val="nil"/>
              <w:left w:val="nil"/>
              <w:bottom w:val="single" w:sz="4" w:space="0" w:color="auto"/>
              <w:right w:val="single" w:sz="4" w:space="0" w:color="auto"/>
            </w:tcBorders>
            <w:shd w:val="clear" w:color="000000" w:fill="FFFFFF"/>
            <w:vAlign w:val="center"/>
            <w:hideMark/>
          </w:tcPr>
          <w:p w14:paraId="1180FA39" w14:textId="77777777" w:rsidR="00D845AA" w:rsidRPr="00D845AA" w:rsidRDefault="00D845AA" w:rsidP="00D845AA">
            <w:pPr>
              <w:pStyle w:val="1fffb"/>
            </w:pPr>
            <w:r w:rsidRPr="00D845AA">
              <w:t>7,07</w:t>
            </w:r>
          </w:p>
        </w:tc>
        <w:tc>
          <w:tcPr>
            <w:tcW w:w="864" w:type="pct"/>
            <w:tcBorders>
              <w:top w:val="nil"/>
              <w:left w:val="nil"/>
              <w:bottom w:val="single" w:sz="4" w:space="0" w:color="auto"/>
              <w:right w:val="single" w:sz="4" w:space="0" w:color="auto"/>
            </w:tcBorders>
            <w:shd w:val="clear" w:color="000000" w:fill="FFFFFF"/>
            <w:vAlign w:val="center"/>
            <w:hideMark/>
          </w:tcPr>
          <w:p w14:paraId="1C0C1E31" w14:textId="77777777" w:rsidR="00D845AA" w:rsidRPr="00D845AA" w:rsidRDefault="00D845AA" w:rsidP="00D845AA">
            <w:pPr>
              <w:pStyle w:val="1fffb"/>
            </w:pPr>
            <w:r w:rsidRPr="00D845AA">
              <w:t>21,22</w:t>
            </w:r>
          </w:p>
        </w:tc>
      </w:tr>
      <w:tr w:rsidR="00D845AA" w:rsidRPr="00D845AA" w14:paraId="6138C412"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47DC15AF" w14:textId="77777777" w:rsidR="00D845AA" w:rsidRPr="00D845AA" w:rsidRDefault="00D845AA" w:rsidP="00D845AA">
            <w:pPr>
              <w:pStyle w:val="1fffb"/>
            </w:pPr>
            <w:r w:rsidRPr="00D845AA">
              <w:t>2026-2031 годы</w:t>
            </w:r>
          </w:p>
        </w:tc>
      </w:tr>
      <w:tr w:rsidR="00D845AA" w:rsidRPr="00D845AA" w14:paraId="6BF5A6F4"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59C6DD26" w14:textId="77777777"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3D1EE940" w14:textId="77777777" w:rsidR="00D845AA" w:rsidRPr="00D845AA" w:rsidRDefault="00D845AA" w:rsidP="00D845AA">
            <w:pPr>
              <w:pStyle w:val="1fffb"/>
            </w:pPr>
            <w:r w:rsidRPr="00D845AA">
              <w:t>0,17</w:t>
            </w:r>
          </w:p>
        </w:tc>
        <w:tc>
          <w:tcPr>
            <w:tcW w:w="864" w:type="pct"/>
            <w:tcBorders>
              <w:top w:val="nil"/>
              <w:left w:val="nil"/>
              <w:bottom w:val="single" w:sz="4" w:space="0" w:color="auto"/>
              <w:right w:val="single" w:sz="4" w:space="0" w:color="auto"/>
            </w:tcBorders>
            <w:shd w:val="clear" w:color="000000" w:fill="FFFFFF"/>
            <w:vAlign w:val="center"/>
            <w:hideMark/>
          </w:tcPr>
          <w:p w14:paraId="65E70C0C" w14:textId="77777777" w:rsidR="00D845AA" w:rsidRPr="00D845AA" w:rsidRDefault="00D845AA" w:rsidP="00D845AA">
            <w:pPr>
              <w:pStyle w:val="1fffb"/>
            </w:pPr>
            <w:r w:rsidRPr="00D845AA">
              <w:t>0,15</w:t>
            </w:r>
          </w:p>
        </w:tc>
        <w:tc>
          <w:tcPr>
            <w:tcW w:w="864" w:type="pct"/>
            <w:tcBorders>
              <w:top w:val="nil"/>
              <w:left w:val="nil"/>
              <w:bottom w:val="single" w:sz="4" w:space="0" w:color="auto"/>
              <w:right w:val="single" w:sz="4" w:space="0" w:color="auto"/>
            </w:tcBorders>
            <w:shd w:val="clear" w:color="000000" w:fill="FFFFFF"/>
            <w:vAlign w:val="center"/>
            <w:hideMark/>
          </w:tcPr>
          <w:p w14:paraId="6BC6135B" w14:textId="77777777" w:rsidR="00D845AA" w:rsidRPr="00D845AA" w:rsidRDefault="00D845AA" w:rsidP="00D845AA">
            <w:pPr>
              <w:pStyle w:val="1fffb"/>
            </w:pPr>
            <w:r w:rsidRPr="00D845AA">
              <w:t>3,51</w:t>
            </w:r>
          </w:p>
        </w:tc>
        <w:tc>
          <w:tcPr>
            <w:tcW w:w="864" w:type="pct"/>
            <w:tcBorders>
              <w:top w:val="nil"/>
              <w:left w:val="nil"/>
              <w:bottom w:val="single" w:sz="4" w:space="0" w:color="auto"/>
              <w:right w:val="single" w:sz="4" w:space="0" w:color="auto"/>
            </w:tcBorders>
            <w:shd w:val="clear" w:color="000000" w:fill="FFFFFF"/>
            <w:vAlign w:val="center"/>
            <w:hideMark/>
          </w:tcPr>
          <w:p w14:paraId="28E17296" w14:textId="77777777" w:rsidR="00D845AA" w:rsidRPr="00D845AA" w:rsidRDefault="00D845AA" w:rsidP="00D845AA">
            <w:pPr>
              <w:pStyle w:val="1fffb"/>
            </w:pPr>
            <w:r w:rsidRPr="00D845AA">
              <w:t>10,52</w:t>
            </w:r>
          </w:p>
        </w:tc>
      </w:tr>
      <w:tr w:rsidR="00D845AA" w:rsidRPr="00D845AA" w14:paraId="0B982D19"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4A12BCE6" w14:textId="77777777"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4BE5B0E0" w14:textId="77777777" w:rsidR="00D845AA" w:rsidRPr="00D845AA" w:rsidRDefault="00D845AA" w:rsidP="00D845AA">
            <w:pPr>
              <w:pStyle w:val="1fffb"/>
            </w:pPr>
            <w:r w:rsidRPr="00D845AA">
              <w:t>0,11</w:t>
            </w:r>
          </w:p>
        </w:tc>
        <w:tc>
          <w:tcPr>
            <w:tcW w:w="864" w:type="pct"/>
            <w:tcBorders>
              <w:top w:val="nil"/>
              <w:left w:val="nil"/>
              <w:bottom w:val="single" w:sz="4" w:space="0" w:color="auto"/>
              <w:right w:val="single" w:sz="4" w:space="0" w:color="auto"/>
            </w:tcBorders>
            <w:shd w:val="clear" w:color="000000" w:fill="FFFFFF"/>
            <w:vAlign w:val="center"/>
            <w:hideMark/>
          </w:tcPr>
          <w:p w14:paraId="45BF5BBD" w14:textId="77777777" w:rsidR="00D845AA" w:rsidRPr="00D845AA" w:rsidRDefault="00D845AA" w:rsidP="00D845AA">
            <w:pPr>
              <w:pStyle w:val="1fffb"/>
            </w:pPr>
            <w:r w:rsidRPr="00D845AA">
              <w:t>0,0937</w:t>
            </w:r>
          </w:p>
        </w:tc>
        <w:tc>
          <w:tcPr>
            <w:tcW w:w="864" w:type="pct"/>
            <w:tcBorders>
              <w:top w:val="nil"/>
              <w:left w:val="nil"/>
              <w:bottom w:val="single" w:sz="4" w:space="0" w:color="auto"/>
              <w:right w:val="single" w:sz="4" w:space="0" w:color="auto"/>
            </w:tcBorders>
            <w:shd w:val="clear" w:color="000000" w:fill="FFFFFF"/>
            <w:vAlign w:val="center"/>
            <w:hideMark/>
          </w:tcPr>
          <w:p w14:paraId="592F3DBF" w14:textId="77777777" w:rsidR="00D845AA" w:rsidRPr="00D845AA" w:rsidRDefault="00D845AA" w:rsidP="00D845AA">
            <w:pPr>
              <w:pStyle w:val="1fffb"/>
            </w:pPr>
            <w:r w:rsidRPr="00D845AA">
              <w:t>2,25</w:t>
            </w:r>
          </w:p>
        </w:tc>
        <w:tc>
          <w:tcPr>
            <w:tcW w:w="864" w:type="pct"/>
            <w:tcBorders>
              <w:top w:val="nil"/>
              <w:left w:val="nil"/>
              <w:bottom w:val="single" w:sz="4" w:space="0" w:color="auto"/>
              <w:right w:val="single" w:sz="4" w:space="0" w:color="auto"/>
            </w:tcBorders>
            <w:shd w:val="clear" w:color="000000" w:fill="FFFFFF"/>
            <w:vAlign w:val="center"/>
            <w:hideMark/>
          </w:tcPr>
          <w:p w14:paraId="0460AB4C" w14:textId="77777777" w:rsidR="00D845AA" w:rsidRPr="00D845AA" w:rsidRDefault="00D845AA" w:rsidP="00D845AA">
            <w:pPr>
              <w:pStyle w:val="1fffb"/>
            </w:pPr>
            <w:r w:rsidRPr="00D845AA">
              <w:t>6,75</w:t>
            </w:r>
          </w:p>
        </w:tc>
      </w:tr>
      <w:tr w:rsidR="00D845AA" w:rsidRPr="00D845AA" w14:paraId="67AD9F44"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6806CB2E" w14:textId="5B6412F3" w:rsidR="00D845AA" w:rsidRPr="00D845AA" w:rsidRDefault="00CC68F9" w:rsidP="00D845AA">
            <w:pPr>
              <w:pStyle w:val="1fffb"/>
            </w:pPr>
            <w:r>
              <w:t>2032-2035</w:t>
            </w:r>
            <w:r w:rsidR="00D845AA" w:rsidRPr="00D845AA">
              <w:t xml:space="preserve"> годы</w:t>
            </w:r>
          </w:p>
        </w:tc>
      </w:tr>
      <w:tr w:rsidR="00D845AA" w:rsidRPr="00D845AA" w14:paraId="3281A086"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0AC3E1B4" w14:textId="77777777"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17B65C62" w14:textId="77777777" w:rsidR="00D845AA" w:rsidRPr="00D845AA" w:rsidRDefault="00D845AA" w:rsidP="00D845AA">
            <w:pPr>
              <w:pStyle w:val="1fffb"/>
            </w:pPr>
            <w:r w:rsidRPr="00D845AA">
              <w:t>0,18</w:t>
            </w:r>
          </w:p>
        </w:tc>
        <w:tc>
          <w:tcPr>
            <w:tcW w:w="864" w:type="pct"/>
            <w:tcBorders>
              <w:top w:val="nil"/>
              <w:left w:val="nil"/>
              <w:bottom w:val="single" w:sz="4" w:space="0" w:color="auto"/>
              <w:right w:val="single" w:sz="4" w:space="0" w:color="auto"/>
            </w:tcBorders>
            <w:shd w:val="clear" w:color="000000" w:fill="FFFFFF"/>
            <w:vAlign w:val="center"/>
            <w:hideMark/>
          </w:tcPr>
          <w:p w14:paraId="4A02D299" w14:textId="77777777" w:rsidR="00D845AA" w:rsidRPr="00D845AA" w:rsidRDefault="00D845AA" w:rsidP="00D845AA">
            <w:pPr>
              <w:pStyle w:val="1fffb"/>
            </w:pPr>
            <w:r w:rsidRPr="00D845AA">
              <w:t>0,16</w:t>
            </w:r>
          </w:p>
        </w:tc>
        <w:tc>
          <w:tcPr>
            <w:tcW w:w="864" w:type="pct"/>
            <w:tcBorders>
              <w:top w:val="nil"/>
              <w:left w:val="nil"/>
              <w:bottom w:val="single" w:sz="4" w:space="0" w:color="auto"/>
              <w:right w:val="single" w:sz="4" w:space="0" w:color="auto"/>
            </w:tcBorders>
            <w:shd w:val="clear" w:color="000000" w:fill="FFFFFF"/>
            <w:vAlign w:val="center"/>
            <w:hideMark/>
          </w:tcPr>
          <w:p w14:paraId="69561DDB" w14:textId="77777777" w:rsidR="00D845AA" w:rsidRPr="00D845AA" w:rsidRDefault="00D845AA" w:rsidP="00D845AA">
            <w:pPr>
              <w:pStyle w:val="1fffb"/>
            </w:pPr>
            <w:r w:rsidRPr="00D845AA">
              <w:t>3,82</w:t>
            </w:r>
          </w:p>
        </w:tc>
        <w:tc>
          <w:tcPr>
            <w:tcW w:w="864" w:type="pct"/>
            <w:tcBorders>
              <w:top w:val="nil"/>
              <w:left w:val="nil"/>
              <w:bottom w:val="single" w:sz="4" w:space="0" w:color="auto"/>
              <w:right w:val="single" w:sz="4" w:space="0" w:color="auto"/>
            </w:tcBorders>
            <w:shd w:val="clear" w:color="000000" w:fill="FFFFFF"/>
            <w:vAlign w:val="center"/>
            <w:hideMark/>
          </w:tcPr>
          <w:p w14:paraId="27C45871" w14:textId="77777777" w:rsidR="00D845AA" w:rsidRPr="00D845AA" w:rsidRDefault="00D845AA" w:rsidP="00D845AA">
            <w:pPr>
              <w:pStyle w:val="1fffb"/>
            </w:pPr>
            <w:r w:rsidRPr="00D845AA">
              <w:t>11,46</w:t>
            </w:r>
          </w:p>
        </w:tc>
      </w:tr>
      <w:tr w:rsidR="00D845AA" w:rsidRPr="00D845AA" w14:paraId="3AA7DBC9"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31F7F45F" w14:textId="77777777"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1066A320" w14:textId="77777777" w:rsidR="00D845AA" w:rsidRPr="00D845AA" w:rsidRDefault="00D845AA" w:rsidP="00D845AA">
            <w:pPr>
              <w:pStyle w:val="1fffb"/>
            </w:pPr>
            <w:r w:rsidRPr="00D845AA">
              <w:t>0,11</w:t>
            </w:r>
          </w:p>
        </w:tc>
        <w:tc>
          <w:tcPr>
            <w:tcW w:w="864" w:type="pct"/>
            <w:tcBorders>
              <w:top w:val="nil"/>
              <w:left w:val="nil"/>
              <w:bottom w:val="single" w:sz="4" w:space="0" w:color="auto"/>
              <w:right w:val="single" w:sz="4" w:space="0" w:color="auto"/>
            </w:tcBorders>
            <w:shd w:val="clear" w:color="000000" w:fill="FFFFFF"/>
            <w:vAlign w:val="center"/>
            <w:hideMark/>
          </w:tcPr>
          <w:p w14:paraId="4C8CC875" w14:textId="77777777" w:rsidR="00D845AA" w:rsidRPr="00D845AA" w:rsidRDefault="00D845AA" w:rsidP="00D845AA">
            <w:pPr>
              <w:pStyle w:val="1fffb"/>
            </w:pPr>
            <w:r w:rsidRPr="00D845AA">
              <w:t>0,0937</w:t>
            </w:r>
          </w:p>
        </w:tc>
        <w:tc>
          <w:tcPr>
            <w:tcW w:w="864" w:type="pct"/>
            <w:tcBorders>
              <w:top w:val="nil"/>
              <w:left w:val="nil"/>
              <w:bottom w:val="single" w:sz="4" w:space="0" w:color="auto"/>
              <w:right w:val="single" w:sz="4" w:space="0" w:color="auto"/>
            </w:tcBorders>
            <w:shd w:val="clear" w:color="000000" w:fill="FFFFFF"/>
            <w:vAlign w:val="center"/>
            <w:hideMark/>
          </w:tcPr>
          <w:p w14:paraId="4FF3156F" w14:textId="77777777" w:rsidR="00D845AA" w:rsidRPr="00D845AA" w:rsidRDefault="00D845AA" w:rsidP="00D845AA">
            <w:pPr>
              <w:pStyle w:val="1fffb"/>
            </w:pPr>
            <w:r w:rsidRPr="00D845AA">
              <w:t>2,25</w:t>
            </w:r>
          </w:p>
        </w:tc>
        <w:tc>
          <w:tcPr>
            <w:tcW w:w="864" w:type="pct"/>
            <w:tcBorders>
              <w:top w:val="nil"/>
              <w:left w:val="nil"/>
              <w:bottom w:val="single" w:sz="4" w:space="0" w:color="auto"/>
              <w:right w:val="single" w:sz="4" w:space="0" w:color="auto"/>
            </w:tcBorders>
            <w:shd w:val="clear" w:color="000000" w:fill="FFFFFF"/>
            <w:vAlign w:val="center"/>
            <w:hideMark/>
          </w:tcPr>
          <w:p w14:paraId="3B8A1080" w14:textId="77777777" w:rsidR="00D845AA" w:rsidRPr="00D845AA" w:rsidRDefault="00D845AA" w:rsidP="00D845AA">
            <w:pPr>
              <w:pStyle w:val="1fffb"/>
            </w:pPr>
            <w:r w:rsidRPr="00D845AA">
              <w:t>6,75</w:t>
            </w:r>
          </w:p>
        </w:tc>
      </w:tr>
      <w:bookmarkEnd w:id="556"/>
    </w:tbl>
    <w:p w14:paraId="54A78D54" w14:textId="77777777" w:rsidR="00174FE4" w:rsidRDefault="00174FE4" w:rsidP="00E01447">
      <w:pPr>
        <w:pStyle w:val="affffffffff6"/>
        <w:ind w:firstLine="0"/>
        <w:rPr>
          <w:rFonts w:ascii="Times New Roman" w:hAnsi="Times New Roman" w:cs="Times New Roman"/>
          <w:sz w:val="24"/>
          <w:szCs w:val="24"/>
          <w:u w:val="single"/>
        </w:rPr>
      </w:pPr>
    </w:p>
    <w:p w14:paraId="3AE5AB27" w14:textId="77777777" w:rsidR="00A65B47" w:rsidRPr="00D3402F" w:rsidRDefault="00A65B47" w:rsidP="00D3402F">
      <w:pPr>
        <w:spacing w:after="0" w:line="360" w:lineRule="auto"/>
        <w:ind w:firstLine="709"/>
        <w:rPr>
          <w:rFonts w:ascii="Times New Roman" w:hAnsi="Times New Roman" w:cs="Times New Roman"/>
          <w:sz w:val="24"/>
          <w:szCs w:val="24"/>
          <w:u w:val="single"/>
        </w:rPr>
      </w:pPr>
      <w:r w:rsidRPr="00D3402F">
        <w:rPr>
          <w:rFonts w:ascii="Times New Roman" w:hAnsi="Times New Roman" w:cs="Times New Roman"/>
          <w:sz w:val="24"/>
          <w:szCs w:val="24"/>
          <w:u w:val="single"/>
        </w:rPr>
        <w:t>Таблица 10.2.2 – Аварийный запас резервного</w:t>
      </w:r>
      <w:r w:rsidR="00D3402F" w:rsidRPr="00D3402F">
        <w:rPr>
          <w:rFonts w:ascii="Times New Roman" w:hAnsi="Times New Roman" w:cs="Times New Roman"/>
          <w:sz w:val="24"/>
          <w:szCs w:val="24"/>
          <w:u w:val="single"/>
        </w:rPr>
        <w:t xml:space="preserve"> топлива ООО «АКВАТЕРМ»</w:t>
      </w:r>
    </w:p>
    <w:tbl>
      <w:tblPr>
        <w:tblW w:w="5000" w:type="pct"/>
        <w:tblLook w:val="04A0" w:firstRow="1" w:lastRow="0" w:firstColumn="1" w:lastColumn="0" w:noHBand="0" w:noVBand="1"/>
      </w:tblPr>
      <w:tblGrid>
        <w:gridCol w:w="2304"/>
        <w:gridCol w:w="2196"/>
        <w:gridCol w:w="1615"/>
        <w:gridCol w:w="1615"/>
        <w:gridCol w:w="1615"/>
      </w:tblGrid>
      <w:tr w:rsidR="00A65B47" w:rsidRPr="00130BAB" w14:paraId="101385D8" w14:textId="77777777" w:rsidTr="006163C2">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7E3D6A1" w14:textId="77777777" w:rsidR="00A65B47" w:rsidRPr="00130BAB" w:rsidRDefault="00A65B47" w:rsidP="006163C2">
            <w:pPr>
              <w:pStyle w:val="1fffb"/>
            </w:pPr>
            <w:r w:rsidRPr="00130BAB">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14:paraId="1AADA1B4" w14:textId="77777777" w:rsidR="00A65B47" w:rsidRPr="00130BAB" w:rsidRDefault="00A65B47" w:rsidP="006163C2">
            <w:pPr>
              <w:pStyle w:val="1fffb"/>
            </w:pPr>
            <w:r w:rsidRPr="00130BAB">
              <w:t>Максимально-часовой расход топлива, т.у.т./час</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1221273F" w14:textId="77777777" w:rsidR="00A65B47" w:rsidRPr="00130BAB" w:rsidRDefault="00A65B47" w:rsidP="006163C2">
            <w:pPr>
              <w:pStyle w:val="1fffb"/>
            </w:pPr>
            <w:r w:rsidRPr="00130BAB">
              <w:t>Максимально-часовой расход топлива, 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1CEB5FD9" w14:textId="77777777" w:rsidR="00A65B47" w:rsidRPr="00130BAB" w:rsidRDefault="00A65B47" w:rsidP="006163C2">
            <w:pPr>
              <w:pStyle w:val="1fffb"/>
            </w:pPr>
            <w:r w:rsidRPr="00130BAB">
              <w:t>Расход топлива за сутки,.т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0CC8D802" w14:textId="77777777" w:rsidR="00A65B47" w:rsidRPr="00130BAB" w:rsidRDefault="00A65B47" w:rsidP="006163C2">
            <w:pPr>
              <w:pStyle w:val="1fffb"/>
            </w:pPr>
            <w:r w:rsidRPr="00130BAB">
              <w:t>Аварийный запас топлива, т (м3)</w:t>
            </w:r>
          </w:p>
        </w:tc>
      </w:tr>
      <w:tr w:rsidR="00A65B47" w:rsidRPr="00130BAB" w14:paraId="6DB799CD" w14:textId="77777777"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58025D06" w14:textId="576F966A" w:rsidR="00A65B47" w:rsidRPr="00130BAB" w:rsidRDefault="001635F8" w:rsidP="006163C2">
            <w:pPr>
              <w:pStyle w:val="1fffb"/>
            </w:pPr>
            <w:r>
              <w:t>2024</w:t>
            </w:r>
            <w:r w:rsidR="00A65B47" w:rsidRPr="00130BAB">
              <w:t xml:space="preserve"> год</w:t>
            </w:r>
          </w:p>
        </w:tc>
      </w:tr>
      <w:tr w:rsidR="00A65B47" w:rsidRPr="00130BAB" w14:paraId="6D192AF0"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37943985" w14:textId="77777777"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4C6F7A75" w14:textId="77777777" w:rsidR="00A65B47" w:rsidRPr="00130BAB" w:rsidRDefault="00A65B47" w:rsidP="006163C2">
            <w:pPr>
              <w:pStyle w:val="1fffb"/>
            </w:pPr>
            <w:r w:rsidRPr="00130BAB">
              <w:t>0,0128</w:t>
            </w:r>
          </w:p>
        </w:tc>
        <w:tc>
          <w:tcPr>
            <w:tcW w:w="864" w:type="pct"/>
            <w:tcBorders>
              <w:top w:val="nil"/>
              <w:left w:val="nil"/>
              <w:bottom w:val="single" w:sz="4" w:space="0" w:color="auto"/>
              <w:right w:val="single" w:sz="4" w:space="0" w:color="auto"/>
            </w:tcBorders>
            <w:shd w:val="clear" w:color="000000" w:fill="FFFFFF"/>
            <w:vAlign w:val="center"/>
            <w:hideMark/>
          </w:tcPr>
          <w:p w14:paraId="6BB9BDDB" w14:textId="77777777" w:rsidR="00A65B47" w:rsidRPr="00130BAB" w:rsidRDefault="00A65B47" w:rsidP="006163C2">
            <w:pPr>
              <w:pStyle w:val="1fffb"/>
            </w:pPr>
            <w:r w:rsidRPr="00130BAB">
              <w:t>0,0094</w:t>
            </w:r>
          </w:p>
        </w:tc>
        <w:tc>
          <w:tcPr>
            <w:tcW w:w="864" w:type="pct"/>
            <w:tcBorders>
              <w:top w:val="nil"/>
              <w:left w:val="nil"/>
              <w:bottom w:val="single" w:sz="4" w:space="0" w:color="auto"/>
              <w:right w:val="single" w:sz="4" w:space="0" w:color="auto"/>
            </w:tcBorders>
            <w:shd w:val="clear" w:color="000000" w:fill="FFFFFF"/>
            <w:vAlign w:val="center"/>
            <w:hideMark/>
          </w:tcPr>
          <w:p w14:paraId="4FB57537" w14:textId="77777777" w:rsidR="00A65B47" w:rsidRPr="00130BAB" w:rsidRDefault="00A65B47" w:rsidP="006163C2">
            <w:pPr>
              <w:pStyle w:val="1fffb"/>
            </w:pPr>
            <w:r w:rsidRPr="00130BAB">
              <w:t>0,22</w:t>
            </w:r>
          </w:p>
        </w:tc>
        <w:tc>
          <w:tcPr>
            <w:tcW w:w="864" w:type="pct"/>
            <w:tcBorders>
              <w:top w:val="nil"/>
              <w:left w:val="nil"/>
              <w:bottom w:val="single" w:sz="4" w:space="0" w:color="auto"/>
              <w:right w:val="single" w:sz="4" w:space="0" w:color="auto"/>
            </w:tcBorders>
            <w:shd w:val="clear" w:color="000000" w:fill="FFFFFF"/>
            <w:vAlign w:val="center"/>
            <w:hideMark/>
          </w:tcPr>
          <w:p w14:paraId="7F5EA627" w14:textId="77777777" w:rsidR="00A65B47" w:rsidRPr="00130BAB" w:rsidRDefault="00A65B47" w:rsidP="006163C2">
            <w:pPr>
              <w:pStyle w:val="1fffb"/>
            </w:pPr>
            <w:r w:rsidRPr="00130BAB">
              <w:t>0,67</w:t>
            </w:r>
          </w:p>
        </w:tc>
      </w:tr>
      <w:tr w:rsidR="00A65B47" w:rsidRPr="00130BAB" w14:paraId="43B4A842"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7991344B" w14:textId="77777777"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52900BDE" w14:textId="77777777" w:rsidR="00A65B47" w:rsidRPr="00130BAB" w:rsidRDefault="00A65B47" w:rsidP="006163C2">
            <w:pPr>
              <w:pStyle w:val="1fffb"/>
            </w:pPr>
            <w:r w:rsidRPr="00130BAB">
              <w:t>0,016</w:t>
            </w:r>
          </w:p>
        </w:tc>
        <w:tc>
          <w:tcPr>
            <w:tcW w:w="864" w:type="pct"/>
            <w:tcBorders>
              <w:top w:val="nil"/>
              <w:left w:val="nil"/>
              <w:bottom w:val="single" w:sz="4" w:space="0" w:color="auto"/>
              <w:right w:val="single" w:sz="4" w:space="0" w:color="auto"/>
            </w:tcBorders>
            <w:shd w:val="clear" w:color="000000" w:fill="FFFFFF"/>
            <w:vAlign w:val="center"/>
            <w:hideMark/>
          </w:tcPr>
          <w:p w14:paraId="7B242FC4" w14:textId="77777777" w:rsidR="00A65B47" w:rsidRPr="00130BAB" w:rsidRDefault="00A65B47" w:rsidP="006163C2">
            <w:pPr>
              <w:pStyle w:val="1fffb"/>
            </w:pPr>
            <w:r w:rsidRPr="00130BAB">
              <w:t>0,011</w:t>
            </w:r>
          </w:p>
        </w:tc>
        <w:tc>
          <w:tcPr>
            <w:tcW w:w="864" w:type="pct"/>
            <w:tcBorders>
              <w:top w:val="nil"/>
              <w:left w:val="nil"/>
              <w:bottom w:val="single" w:sz="4" w:space="0" w:color="auto"/>
              <w:right w:val="single" w:sz="4" w:space="0" w:color="auto"/>
            </w:tcBorders>
            <w:shd w:val="clear" w:color="000000" w:fill="FFFFFF"/>
            <w:vAlign w:val="center"/>
            <w:hideMark/>
          </w:tcPr>
          <w:p w14:paraId="36497687" w14:textId="77777777" w:rsidR="00A65B47" w:rsidRPr="00130BAB" w:rsidRDefault="00A65B47" w:rsidP="006163C2">
            <w:pPr>
              <w:pStyle w:val="1fffb"/>
            </w:pPr>
            <w:r w:rsidRPr="00130BAB">
              <w:t>0,27</w:t>
            </w:r>
          </w:p>
        </w:tc>
        <w:tc>
          <w:tcPr>
            <w:tcW w:w="864" w:type="pct"/>
            <w:tcBorders>
              <w:top w:val="nil"/>
              <w:left w:val="nil"/>
              <w:bottom w:val="single" w:sz="4" w:space="0" w:color="auto"/>
              <w:right w:val="single" w:sz="4" w:space="0" w:color="auto"/>
            </w:tcBorders>
            <w:shd w:val="clear" w:color="000000" w:fill="FFFFFF"/>
            <w:vAlign w:val="center"/>
            <w:hideMark/>
          </w:tcPr>
          <w:p w14:paraId="3B54EA7E" w14:textId="77777777" w:rsidR="00A65B47" w:rsidRPr="00130BAB" w:rsidRDefault="00A65B47" w:rsidP="006163C2">
            <w:pPr>
              <w:pStyle w:val="1fffb"/>
            </w:pPr>
            <w:r w:rsidRPr="00130BAB">
              <w:t>0,82</w:t>
            </w:r>
          </w:p>
        </w:tc>
      </w:tr>
      <w:tr w:rsidR="00A65B47" w:rsidRPr="00130BAB" w14:paraId="3379734E" w14:textId="77777777"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04A7C692" w14:textId="7A296E07" w:rsidR="00A65B47" w:rsidRPr="00130BAB" w:rsidRDefault="001635F8" w:rsidP="006163C2">
            <w:pPr>
              <w:pStyle w:val="1fffb"/>
            </w:pPr>
            <w:r>
              <w:t>2025 год</w:t>
            </w:r>
          </w:p>
        </w:tc>
      </w:tr>
      <w:tr w:rsidR="00A65B47" w:rsidRPr="00130BAB" w14:paraId="4024F18B"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55494DE1" w14:textId="77777777"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783D82B5" w14:textId="77777777" w:rsidR="00A65B47" w:rsidRPr="00130BAB" w:rsidRDefault="00A65B47" w:rsidP="006163C2">
            <w:pPr>
              <w:pStyle w:val="1fffb"/>
            </w:pPr>
            <w:r w:rsidRPr="00130BAB">
              <w:t>0,01</w:t>
            </w:r>
          </w:p>
        </w:tc>
        <w:tc>
          <w:tcPr>
            <w:tcW w:w="864" w:type="pct"/>
            <w:tcBorders>
              <w:top w:val="nil"/>
              <w:left w:val="nil"/>
              <w:bottom w:val="single" w:sz="4" w:space="0" w:color="auto"/>
              <w:right w:val="single" w:sz="4" w:space="0" w:color="auto"/>
            </w:tcBorders>
            <w:shd w:val="clear" w:color="000000" w:fill="FFFFFF"/>
            <w:vAlign w:val="center"/>
            <w:hideMark/>
          </w:tcPr>
          <w:p w14:paraId="6ACC4F04" w14:textId="77777777" w:rsidR="00A65B47" w:rsidRPr="00130BAB" w:rsidRDefault="00A65B47" w:rsidP="006163C2">
            <w:pPr>
              <w:pStyle w:val="1fffb"/>
            </w:pPr>
            <w:r w:rsidRPr="00130BAB">
              <w:t>0,01</w:t>
            </w:r>
          </w:p>
        </w:tc>
        <w:tc>
          <w:tcPr>
            <w:tcW w:w="864" w:type="pct"/>
            <w:tcBorders>
              <w:top w:val="nil"/>
              <w:left w:val="nil"/>
              <w:bottom w:val="single" w:sz="4" w:space="0" w:color="auto"/>
              <w:right w:val="single" w:sz="4" w:space="0" w:color="auto"/>
            </w:tcBorders>
            <w:shd w:val="clear" w:color="000000" w:fill="FFFFFF"/>
            <w:vAlign w:val="center"/>
            <w:hideMark/>
          </w:tcPr>
          <w:p w14:paraId="3B0030A2" w14:textId="77777777" w:rsidR="00A65B47" w:rsidRPr="00130BAB" w:rsidRDefault="00A65B47" w:rsidP="006163C2">
            <w:pPr>
              <w:pStyle w:val="1fffb"/>
            </w:pPr>
            <w:r w:rsidRPr="00130BAB">
              <w:t>0,24</w:t>
            </w:r>
          </w:p>
        </w:tc>
        <w:tc>
          <w:tcPr>
            <w:tcW w:w="864" w:type="pct"/>
            <w:tcBorders>
              <w:top w:val="nil"/>
              <w:left w:val="nil"/>
              <w:bottom w:val="single" w:sz="4" w:space="0" w:color="auto"/>
              <w:right w:val="single" w:sz="4" w:space="0" w:color="auto"/>
            </w:tcBorders>
            <w:shd w:val="clear" w:color="000000" w:fill="FFFFFF"/>
            <w:vAlign w:val="center"/>
            <w:hideMark/>
          </w:tcPr>
          <w:p w14:paraId="11568B26" w14:textId="77777777" w:rsidR="00A65B47" w:rsidRPr="00130BAB" w:rsidRDefault="00A65B47" w:rsidP="006163C2">
            <w:pPr>
              <w:pStyle w:val="1fffb"/>
            </w:pPr>
            <w:r w:rsidRPr="00130BAB">
              <w:t>0,73</w:t>
            </w:r>
          </w:p>
        </w:tc>
      </w:tr>
      <w:tr w:rsidR="00A65B47" w:rsidRPr="00130BAB" w14:paraId="7BA8AE9D"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645338EF" w14:textId="77777777"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67BC280D" w14:textId="77777777" w:rsidR="00A65B47" w:rsidRPr="00130BAB" w:rsidRDefault="00A65B47" w:rsidP="006163C2">
            <w:pPr>
              <w:pStyle w:val="1fffb"/>
            </w:pPr>
            <w:r w:rsidRPr="00130BAB">
              <w:t>0,02</w:t>
            </w:r>
          </w:p>
        </w:tc>
        <w:tc>
          <w:tcPr>
            <w:tcW w:w="864" w:type="pct"/>
            <w:tcBorders>
              <w:top w:val="nil"/>
              <w:left w:val="nil"/>
              <w:bottom w:val="single" w:sz="4" w:space="0" w:color="auto"/>
              <w:right w:val="single" w:sz="4" w:space="0" w:color="auto"/>
            </w:tcBorders>
            <w:shd w:val="clear" w:color="000000" w:fill="FFFFFF"/>
            <w:vAlign w:val="center"/>
            <w:hideMark/>
          </w:tcPr>
          <w:p w14:paraId="385964E6" w14:textId="77777777" w:rsidR="00A65B47" w:rsidRPr="00130BAB" w:rsidRDefault="00A65B47" w:rsidP="006163C2">
            <w:pPr>
              <w:pStyle w:val="1fffb"/>
            </w:pPr>
            <w:r w:rsidRPr="00130BAB">
              <w:t>0,0583</w:t>
            </w:r>
          </w:p>
        </w:tc>
        <w:tc>
          <w:tcPr>
            <w:tcW w:w="864" w:type="pct"/>
            <w:tcBorders>
              <w:top w:val="nil"/>
              <w:left w:val="nil"/>
              <w:bottom w:val="single" w:sz="4" w:space="0" w:color="auto"/>
              <w:right w:val="single" w:sz="4" w:space="0" w:color="auto"/>
            </w:tcBorders>
            <w:shd w:val="clear" w:color="000000" w:fill="FFFFFF"/>
            <w:vAlign w:val="center"/>
            <w:hideMark/>
          </w:tcPr>
          <w:p w14:paraId="58808DCA" w14:textId="77777777" w:rsidR="00A65B47" w:rsidRPr="00130BAB" w:rsidRDefault="00A65B47" w:rsidP="006163C2">
            <w:pPr>
              <w:pStyle w:val="1fffb"/>
            </w:pPr>
            <w:r w:rsidRPr="00130BAB">
              <w:t>1,40</w:t>
            </w:r>
          </w:p>
        </w:tc>
        <w:tc>
          <w:tcPr>
            <w:tcW w:w="864" w:type="pct"/>
            <w:tcBorders>
              <w:top w:val="nil"/>
              <w:left w:val="nil"/>
              <w:bottom w:val="single" w:sz="4" w:space="0" w:color="auto"/>
              <w:right w:val="single" w:sz="4" w:space="0" w:color="auto"/>
            </w:tcBorders>
            <w:shd w:val="clear" w:color="000000" w:fill="FFFFFF"/>
            <w:vAlign w:val="center"/>
            <w:hideMark/>
          </w:tcPr>
          <w:p w14:paraId="56CC6E1A" w14:textId="77777777" w:rsidR="00A65B47" w:rsidRPr="00130BAB" w:rsidRDefault="00A65B47" w:rsidP="006163C2">
            <w:pPr>
              <w:pStyle w:val="1fffb"/>
            </w:pPr>
            <w:r w:rsidRPr="00130BAB">
              <w:t>4,19</w:t>
            </w:r>
          </w:p>
        </w:tc>
      </w:tr>
      <w:tr w:rsidR="00A65B47" w:rsidRPr="00130BAB" w14:paraId="531DF7FF" w14:textId="77777777"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113FAEB4" w14:textId="77777777" w:rsidR="00A65B47" w:rsidRPr="00130BAB" w:rsidRDefault="00A65B47" w:rsidP="006163C2">
            <w:pPr>
              <w:pStyle w:val="1fffb"/>
            </w:pPr>
            <w:r w:rsidRPr="00130BAB">
              <w:t>2026-2031 годы</w:t>
            </w:r>
          </w:p>
        </w:tc>
      </w:tr>
      <w:tr w:rsidR="00A65B47" w:rsidRPr="00130BAB" w14:paraId="6C443B7B"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3FBFCBDA" w14:textId="77777777"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bottom"/>
            <w:hideMark/>
          </w:tcPr>
          <w:p w14:paraId="3BFC3859" w14:textId="77777777" w:rsidR="00A65B47" w:rsidRPr="00130BAB" w:rsidRDefault="00A65B47" w:rsidP="006163C2">
            <w:pPr>
              <w:pStyle w:val="1fffb"/>
            </w:pPr>
            <w:r>
              <w:rPr>
                <w:color w:val="000000"/>
                <w:szCs w:val="20"/>
              </w:rPr>
              <w:t>0,04</w:t>
            </w:r>
          </w:p>
        </w:tc>
        <w:tc>
          <w:tcPr>
            <w:tcW w:w="864" w:type="pct"/>
            <w:tcBorders>
              <w:top w:val="nil"/>
              <w:left w:val="nil"/>
              <w:bottom w:val="single" w:sz="4" w:space="0" w:color="auto"/>
              <w:right w:val="single" w:sz="4" w:space="0" w:color="auto"/>
            </w:tcBorders>
            <w:shd w:val="clear" w:color="000000" w:fill="FFFFFF"/>
            <w:vAlign w:val="center"/>
            <w:hideMark/>
          </w:tcPr>
          <w:p w14:paraId="560A731D" w14:textId="77777777" w:rsidR="00A65B47" w:rsidRPr="00130BAB" w:rsidRDefault="00A65B47" w:rsidP="006163C2">
            <w:pPr>
              <w:pStyle w:val="1fffb"/>
            </w:pPr>
            <w:r w:rsidRPr="00130BAB">
              <w:t>0,15</w:t>
            </w:r>
          </w:p>
        </w:tc>
        <w:tc>
          <w:tcPr>
            <w:tcW w:w="864" w:type="pct"/>
            <w:tcBorders>
              <w:top w:val="nil"/>
              <w:left w:val="nil"/>
              <w:bottom w:val="single" w:sz="4" w:space="0" w:color="auto"/>
              <w:right w:val="single" w:sz="4" w:space="0" w:color="auto"/>
            </w:tcBorders>
            <w:shd w:val="clear" w:color="000000" w:fill="FFFFFF"/>
            <w:vAlign w:val="center"/>
            <w:hideMark/>
          </w:tcPr>
          <w:p w14:paraId="69EF15FF" w14:textId="77777777" w:rsidR="00A65B47" w:rsidRPr="00130BAB" w:rsidRDefault="00A65B47" w:rsidP="006163C2">
            <w:pPr>
              <w:pStyle w:val="1fffb"/>
            </w:pPr>
            <w:r w:rsidRPr="00130BAB">
              <w:t>3,51</w:t>
            </w:r>
          </w:p>
        </w:tc>
        <w:tc>
          <w:tcPr>
            <w:tcW w:w="864" w:type="pct"/>
            <w:tcBorders>
              <w:top w:val="nil"/>
              <w:left w:val="nil"/>
              <w:bottom w:val="single" w:sz="4" w:space="0" w:color="auto"/>
              <w:right w:val="single" w:sz="4" w:space="0" w:color="auto"/>
            </w:tcBorders>
            <w:shd w:val="clear" w:color="000000" w:fill="FFFFFF"/>
            <w:vAlign w:val="center"/>
            <w:hideMark/>
          </w:tcPr>
          <w:p w14:paraId="142BB826" w14:textId="77777777" w:rsidR="00A65B47" w:rsidRPr="00130BAB" w:rsidRDefault="00A65B47" w:rsidP="006163C2">
            <w:pPr>
              <w:pStyle w:val="1fffb"/>
            </w:pPr>
            <w:r w:rsidRPr="00130BAB">
              <w:t>10,52</w:t>
            </w:r>
          </w:p>
        </w:tc>
      </w:tr>
      <w:tr w:rsidR="00A65B47" w:rsidRPr="00130BAB" w14:paraId="6D71A79A"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10AAC7EF" w14:textId="77777777"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bottom"/>
            <w:hideMark/>
          </w:tcPr>
          <w:p w14:paraId="02C4E52F" w14:textId="77777777" w:rsidR="00A65B47" w:rsidRPr="00130BAB" w:rsidRDefault="00A65B47" w:rsidP="006163C2">
            <w:pPr>
              <w:pStyle w:val="1fffb"/>
            </w:pPr>
            <w:r>
              <w:rPr>
                <w:color w:val="000000"/>
                <w:szCs w:val="20"/>
              </w:rPr>
              <w:t>0,02</w:t>
            </w:r>
          </w:p>
        </w:tc>
        <w:tc>
          <w:tcPr>
            <w:tcW w:w="864" w:type="pct"/>
            <w:tcBorders>
              <w:top w:val="nil"/>
              <w:left w:val="nil"/>
              <w:bottom w:val="single" w:sz="4" w:space="0" w:color="auto"/>
              <w:right w:val="single" w:sz="4" w:space="0" w:color="auto"/>
            </w:tcBorders>
            <w:shd w:val="clear" w:color="000000" w:fill="FFFFFF"/>
            <w:vAlign w:val="center"/>
            <w:hideMark/>
          </w:tcPr>
          <w:p w14:paraId="5698E8E1" w14:textId="77777777" w:rsidR="00A65B47" w:rsidRPr="00130BAB" w:rsidRDefault="00A65B47" w:rsidP="006163C2">
            <w:pPr>
              <w:pStyle w:val="1fffb"/>
            </w:pPr>
            <w:r w:rsidRPr="00130BAB">
              <w:t>0,0937</w:t>
            </w:r>
          </w:p>
        </w:tc>
        <w:tc>
          <w:tcPr>
            <w:tcW w:w="864" w:type="pct"/>
            <w:tcBorders>
              <w:top w:val="nil"/>
              <w:left w:val="nil"/>
              <w:bottom w:val="single" w:sz="4" w:space="0" w:color="auto"/>
              <w:right w:val="single" w:sz="4" w:space="0" w:color="auto"/>
            </w:tcBorders>
            <w:shd w:val="clear" w:color="000000" w:fill="FFFFFF"/>
            <w:vAlign w:val="center"/>
            <w:hideMark/>
          </w:tcPr>
          <w:p w14:paraId="432AF168" w14:textId="77777777" w:rsidR="00A65B47" w:rsidRPr="00130BAB" w:rsidRDefault="00A65B47" w:rsidP="006163C2">
            <w:pPr>
              <w:pStyle w:val="1fffb"/>
            </w:pPr>
            <w:r w:rsidRPr="00130BAB">
              <w:t>2,25</w:t>
            </w:r>
          </w:p>
        </w:tc>
        <w:tc>
          <w:tcPr>
            <w:tcW w:w="864" w:type="pct"/>
            <w:tcBorders>
              <w:top w:val="nil"/>
              <w:left w:val="nil"/>
              <w:bottom w:val="single" w:sz="4" w:space="0" w:color="auto"/>
              <w:right w:val="single" w:sz="4" w:space="0" w:color="auto"/>
            </w:tcBorders>
            <w:shd w:val="clear" w:color="000000" w:fill="FFFFFF"/>
            <w:vAlign w:val="center"/>
            <w:hideMark/>
          </w:tcPr>
          <w:p w14:paraId="617C0250" w14:textId="77777777" w:rsidR="00A65B47" w:rsidRPr="00130BAB" w:rsidRDefault="00A65B47" w:rsidP="006163C2">
            <w:pPr>
              <w:pStyle w:val="1fffb"/>
            </w:pPr>
            <w:r w:rsidRPr="00130BAB">
              <w:t>6,75</w:t>
            </w:r>
          </w:p>
        </w:tc>
      </w:tr>
      <w:tr w:rsidR="00A65B47" w:rsidRPr="00130BAB" w14:paraId="40AA3231" w14:textId="77777777"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3C37B868" w14:textId="77777777" w:rsidR="00A65B47" w:rsidRPr="00130BAB" w:rsidRDefault="00A65B47" w:rsidP="006163C2">
            <w:pPr>
              <w:pStyle w:val="1fffb"/>
            </w:pPr>
            <w:r w:rsidRPr="00130BAB">
              <w:t>2032-2034 годы</w:t>
            </w:r>
          </w:p>
        </w:tc>
      </w:tr>
      <w:tr w:rsidR="00A65B47" w:rsidRPr="00130BAB" w14:paraId="3F146A78"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5C54556B" w14:textId="77777777"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bottom"/>
            <w:hideMark/>
          </w:tcPr>
          <w:p w14:paraId="2A5DDEFC" w14:textId="77777777" w:rsidR="00A65B47" w:rsidRPr="00130BAB" w:rsidRDefault="00A65B47" w:rsidP="006163C2">
            <w:pPr>
              <w:pStyle w:val="1fffb"/>
            </w:pPr>
            <w:r>
              <w:rPr>
                <w:color w:val="000000"/>
                <w:szCs w:val="20"/>
              </w:rPr>
              <w:t>0,04</w:t>
            </w:r>
          </w:p>
        </w:tc>
        <w:tc>
          <w:tcPr>
            <w:tcW w:w="864" w:type="pct"/>
            <w:tcBorders>
              <w:top w:val="nil"/>
              <w:left w:val="nil"/>
              <w:bottom w:val="single" w:sz="4" w:space="0" w:color="auto"/>
              <w:right w:val="single" w:sz="4" w:space="0" w:color="auto"/>
            </w:tcBorders>
            <w:shd w:val="clear" w:color="000000" w:fill="FFFFFF"/>
            <w:vAlign w:val="center"/>
            <w:hideMark/>
          </w:tcPr>
          <w:p w14:paraId="6E403FB6" w14:textId="77777777" w:rsidR="00A65B47" w:rsidRPr="00130BAB" w:rsidRDefault="00A65B47" w:rsidP="006163C2">
            <w:pPr>
              <w:pStyle w:val="1fffb"/>
            </w:pPr>
            <w:r w:rsidRPr="00130BAB">
              <w:t>0,16</w:t>
            </w:r>
          </w:p>
        </w:tc>
        <w:tc>
          <w:tcPr>
            <w:tcW w:w="864" w:type="pct"/>
            <w:tcBorders>
              <w:top w:val="nil"/>
              <w:left w:val="nil"/>
              <w:bottom w:val="single" w:sz="4" w:space="0" w:color="auto"/>
              <w:right w:val="single" w:sz="4" w:space="0" w:color="auto"/>
            </w:tcBorders>
            <w:shd w:val="clear" w:color="000000" w:fill="FFFFFF"/>
            <w:vAlign w:val="center"/>
            <w:hideMark/>
          </w:tcPr>
          <w:p w14:paraId="31D924FA" w14:textId="77777777" w:rsidR="00A65B47" w:rsidRPr="00130BAB" w:rsidRDefault="00A65B47" w:rsidP="006163C2">
            <w:pPr>
              <w:pStyle w:val="1fffb"/>
            </w:pPr>
            <w:r w:rsidRPr="00130BAB">
              <w:t>3,82</w:t>
            </w:r>
          </w:p>
        </w:tc>
        <w:tc>
          <w:tcPr>
            <w:tcW w:w="864" w:type="pct"/>
            <w:tcBorders>
              <w:top w:val="nil"/>
              <w:left w:val="nil"/>
              <w:bottom w:val="single" w:sz="4" w:space="0" w:color="auto"/>
              <w:right w:val="single" w:sz="4" w:space="0" w:color="auto"/>
            </w:tcBorders>
            <w:shd w:val="clear" w:color="000000" w:fill="FFFFFF"/>
            <w:vAlign w:val="center"/>
            <w:hideMark/>
          </w:tcPr>
          <w:p w14:paraId="726C4809" w14:textId="77777777" w:rsidR="00A65B47" w:rsidRPr="00130BAB" w:rsidRDefault="00A65B47" w:rsidP="006163C2">
            <w:pPr>
              <w:pStyle w:val="1fffb"/>
            </w:pPr>
            <w:r w:rsidRPr="00130BAB">
              <w:t>11,46</w:t>
            </w:r>
          </w:p>
        </w:tc>
      </w:tr>
      <w:tr w:rsidR="00A65B47" w:rsidRPr="00130BAB" w14:paraId="14008DA6"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0D455856" w14:textId="77777777"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bottom"/>
            <w:hideMark/>
          </w:tcPr>
          <w:p w14:paraId="385A8D72" w14:textId="77777777" w:rsidR="00A65B47" w:rsidRPr="00130BAB" w:rsidRDefault="00A65B47" w:rsidP="006163C2">
            <w:pPr>
              <w:pStyle w:val="1fffb"/>
            </w:pPr>
            <w:r>
              <w:rPr>
                <w:color w:val="000000"/>
                <w:szCs w:val="20"/>
              </w:rPr>
              <w:t>0,02</w:t>
            </w:r>
          </w:p>
        </w:tc>
        <w:tc>
          <w:tcPr>
            <w:tcW w:w="864" w:type="pct"/>
            <w:tcBorders>
              <w:top w:val="nil"/>
              <w:left w:val="nil"/>
              <w:bottom w:val="single" w:sz="4" w:space="0" w:color="auto"/>
              <w:right w:val="single" w:sz="4" w:space="0" w:color="auto"/>
            </w:tcBorders>
            <w:shd w:val="clear" w:color="000000" w:fill="FFFFFF"/>
            <w:vAlign w:val="center"/>
            <w:hideMark/>
          </w:tcPr>
          <w:p w14:paraId="04F11CB8" w14:textId="77777777" w:rsidR="00A65B47" w:rsidRPr="00130BAB" w:rsidRDefault="00A65B47" w:rsidP="006163C2">
            <w:pPr>
              <w:pStyle w:val="1fffb"/>
            </w:pPr>
            <w:r w:rsidRPr="00130BAB">
              <w:t>0,0937</w:t>
            </w:r>
          </w:p>
        </w:tc>
        <w:tc>
          <w:tcPr>
            <w:tcW w:w="864" w:type="pct"/>
            <w:tcBorders>
              <w:top w:val="nil"/>
              <w:left w:val="nil"/>
              <w:bottom w:val="single" w:sz="4" w:space="0" w:color="auto"/>
              <w:right w:val="single" w:sz="4" w:space="0" w:color="auto"/>
            </w:tcBorders>
            <w:shd w:val="clear" w:color="000000" w:fill="FFFFFF"/>
            <w:vAlign w:val="center"/>
            <w:hideMark/>
          </w:tcPr>
          <w:p w14:paraId="30E76B34" w14:textId="77777777" w:rsidR="00A65B47" w:rsidRPr="00130BAB" w:rsidRDefault="00A65B47" w:rsidP="006163C2">
            <w:pPr>
              <w:pStyle w:val="1fffb"/>
            </w:pPr>
            <w:r w:rsidRPr="00130BAB">
              <w:t>2,25</w:t>
            </w:r>
          </w:p>
        </w:tc>
        <w:tc>
          <w:tcPr>
            <w:tcW w:w="864" w:type="pct"/>
            <w:tcBorders>
              <w:top w:val="nil"/>
              <w:left w:val="nil"/>
              <w:bottom w:val="single" w:sz="4" w:space="0" w:color="auto"/>
              <w:right w:val="single" w:sz="4" w:space="0" w:color="auto"/>
            </w:tcBorders>
            <w:shd w:val="clear" w:color="000000" w:fill="FFFFFF"/>
            <w:vAlign w:val="center"/>
            <w:hideMark/>
          </w:tcPr>
          <w:p w14:paraId="390871BF" w14:textId="77777777" w:rsidR="00A65B47" w:rsidRPr="00130BAB" w:rsidRDefault="00A65B47" w:rsidP="006163C2">
            <w:pPr>
              <w:pStyle w:val="1fffb"/>
            </w:pPr>
            <w:r w:rsidRPr="00130BAB">
              <w:t>6,75</w:t>
            </w:r>
          </w:p>
        </w:tc>
      </w:tr>
    </w:tbl>
    <w:p w14:paraId="7446C3F0" w14:textId="77777777" w:rsidR="00CC59CA" w:rsidRDefault="00CC59CA" w:rsidP="00E01447">
      <w:pPr>
        <w:pStyle w:val="affffffffff6"/>
        <w:ind w:firstLine="0"/>
        <w:rPr>
          <w:rFonts w:ascii="Times New Roman" w:hAnsi="Times New Roman" w:cs="Times New Roman"/>
          <w:sz w:val="24"/>
          <w:szCs w:val="24"/>
          <w:u w:val="single"/>
        </w:rPr>
      </w:pPr>
    </w:p>
    <w:p w14:paraId="59D7B596" w14:textId="7C0F0C83" w:rsidR="00A65B47" w:rsidRDefault="00E74A1F" w:rsidP="00A65B47">
      <w:r>
        <w:rPr>
          <w:noProof/>
        </w:rPr>
        <w:lastRenderedPageBreak/>
        <w:drawing>
          <wp:anchor distT="0" distB="0" distL="114300" distR="114300" simplePos="0" relativeHeight="251764224" behindDoc="0" locked="0" layoutInCell="1" allowOverlap="1" wp14:anchorId="54D56719" wp14:editId="61B21F3E">
            <wp:simplePos x="0" y="0"/>
            <wp:positionH relativeFrom="page">
              <wp:align>center</wp:align>
            </wp:positionH>
            <wp:positionV relativeFrom="paragraph">
              <wp:posOffset>198755</wp:posOffset>
            </wp:positionV>
            <wp:extent cx="5934075" cy="8393430"/>
            <wp:effectExtent l="0" t="0" r="9525" b="7620"/>
            <wp:wrapTopAndBottom/>
            <wp:docPr id="16210849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8393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68395" w14:textId="37A02528" w:rsidR="00A65B47" w:rsidRPr="00C27A9A" w:rsidRDefault="00A65B47" w:rsidP="00C27A9A">
      <w:pPr>
        <w:pStyle w:val="11ff3"/>
      </w:pPr>
      <w:r>
        <w:t xml:space="preserve">Рисунок </w:t>
      </w:r>
      <w:r w:rsidR="00E74A1F">
        <w:t>10.2.1</w:t>
      </w:r>
      <w:r>
        <w:t xml:space="preserve"> – Общий нормативный запас топлива</w:t>
      </w:r>
    </w:p>
    <w:p w14:paraId="3962B070" w14:textId="4B140DBB" w:rsidR="00A65B47" w:rsidRPr="00A65B47" w:rsidRDefault="00A65B47" w:rsidP="00A65B47">
      <w:pPr>
        <w:pStyle w:val="11ff3"/>
      </w:pPr>
      <w:r w:rsidRPr="00A65B47">
        <w:lastRenderedPageBreak/>
        <w:t xml:space="preserve">Норматив создания запасов топлива на котельных рассчитывается в соответствии с «Порядком определения нормативов запасов топлива на источниках тепловой энергии» утверждённым приказом Минэнерго России от 10 августа 2012 г. </w:t>
      </w:r>
      <w:r w:rsidR="00E3208A">
        <w:t>№</w:t>
      </w:r>
      <w:r w:rsidRPr="00A65B47">
        <w:t>377 зарегистрированного в Минюсте России 28 ноября 2012 года.</w:t>
      </w:r>
    </w:p>
    <w:p w14:paraId="1A179334" w14:textId="77777777" w:rsidR="00A65B47" w:rsidRPr="00A65B47" w:rsidRDefault="00A65B47" w:rsidP="00A65B47">
      <w:pPr>
        <w:pStyle w:val="11ff3"/>
      </w:pPr>
      <w:r w:rsidRPr="00A65B47">
        <w:t>Утверждению подлежат нормативы создания запасов следующих видов топлив:</w:t>
      </w:r>
    </w:p>
    <w:p w14:paraId="1576F58E" w14:textId="77777777" w:rsidR="00A65B47" w:rsidRPr="00A65B47" w:rsidRDefault="00A65B47" w:rsidP="00A65B47">
      <w:pPr>
        <w:pStyle w:val="113"/>
      </w:pPr>
      <w:r w:rsidRPr="00A65B47">
        <w:t>щепа - как основной вид топлива;</w:t>
      </w:r>
    </w:p>
    <w:p w14:paraId="0FB6FCE4" w14:textId="77777777" w:rsidR="00A65B47" w:rsidRPr="00A65B47" w:rsidRDefault="00A65B47" w:rsidP="00A65B47">
      <w:pPr>
        <w:pStyle w:val="113"/>
      </w:pPr>
      <w:r w:rsidRPr="00A65B47">
        <w:t>мазут - как резервный вид топлива;</w:t>
      </w:r>
    </w:p>
    <w:p w14:paraId="7A10620F" w14:textId="77777777" w:rsidR="00A65B47" w:rsidRPr="00A65B47" w:rsidRDefault="00A65B47" w:rsidP="00A65B47">
      <w:pPr>
        <w:pStyle w:val="113"/>
      </w:pPr>
      <w:r w:rsidRPr="00A65B47">
        <w:t>щепа, как основной вид топлива (до перевода котельных на газ).</w:t>
      </w:r>
    </w:p>
    <w:p w14:paraId="618ED23B" w14:textId="77777777" w:rsidR="00A65B47" w:rsidRPr="00A65B47" w:rsidRDefault="00A65B47" w:rsidP="00A65B47">
      <w:pPr>
        <w:pStyle w:val="11ff3"/>
      </w:pPr>
      <w:r w:rsidRPr="00A65B47">
        <w:t>Общий нормативный запас основного и резервного топлива (ОНЗТ) рассчитывается по сумме неснижаемого нормативного запаса топлива (ННЗТ) и нормативного эксплуатационного запаса топлива (НЭЗТ).</w:t>
      </w:r>
    </w:p>
    <w:p w14:paraId="3F241A25" w14:textId="77777777" w:rsidR="00A65B47" w:rsidRPr="00A65B47" w:rsidRDefault="00A65B47" w:rsidP="00A65B47">
      <w:pPr>
        <w:pStyle w:val="11ff3"/>
      </w:pPr>
      <w:r w:rsidRPr="00A65B47">
        <w:t>В расчете ННЗТ для котельных учитывается необходимость бесперебойного энергоснабжения объектов систем теплоснабжения (тепловых пунктов, насосных станций, собственных нужд источников тепловой энергии) в отопительный период.</w:t>
      </w:r>
    </w:p>
    <w:p w14:paraId="670BC8D1" w14:textId="77777777" w:rsidR="00A65B47" w:rsidRPr="00A65B47" w:rsidRDefault="00A65B47" w:rsidP="00A65B47">
      <w:pPr>
        <w:pStyle w:val="11ff3"/>
      </w:pPr>
      <w:r w:rsidRPr="00A65B47">
        <w:t>Нормативный эксплуатационный запас топлива (НЭЗТ) для отопительных котельных принимается из расчета планового среднесуточного расхода топлива трех наиболее холодных месяцев отопительного периода. Длительность формирования НЭЗТ зависит от вида резервного топлива и составляет: 30 суток для жидкого топлива и 45 для твердого.</w:t>
      </w:r>
    </w:p>
    <w:p w14:paraId="4A23EFCA" w14:textId="77777777" w:rsidR="00A65B47" w:rsidRPr="00A65B47" w:rsidRDefault="00A65B47" w:rsidP="00A65B47">
      <w:pPr>
        <w:pStyle w:val="11ff3"/>
      </w:pPr>
      <w:r w:rsidRPr="00A65B47">
        <w:t>Кроме того, при расчете необходимо использовать:</w:t>
      </w:r>
    </w:p>
    <w:p w14:paraId="5FB2E781" w14:textId="77777777" w:rsidR="00A65B47" w:rsidRPr="00A65B47" w:rsidRDefault="00A65B47" w:rsidP="00A65B47">
      <w:pPr>
        <w:pStyle w:val="11ff3"/>
      </w:pPr>
      <w:r w:rsidRPr="00A65B47">
        <w:t>-</w:t>
      </w:r>
      <w:r w:rsidRPr="00A65B47">
        <w:tab/>
        <w:t xml:space="preserve"> расчётные нормативы средневзвешенного удельного расхода топлива на отпущенную тепловую энергию по трём наиболее холодным месяцам, кгу.т/Гкал;</w:t>
      </w:r>
    </w:p>
    <w:p w14:paraId="6D6838DF" w14:textId="77777777" w:rsidR="00A65B47" w:rsidRPr="00A65B47" w:rsidRDefault="00A65B47" w:rsidP="00A65B47">
      <w:pPr>
        <w:pStyle w:val="11ff3"/>
      </w:pPr>
      <w:r w:rsidRPr="00A65B47">
        <w:t>-</w:t>
      </w:r>
      <w:r w:rsidRPr="00A65B47">
        <w:tab/>
        <w:t xml:space="preserve"> фактическое значение расходов резервного топлива, пошедшее на замещение газового топлива в периоды сокращения его подачи газоснабжающей организацией за три предшествующих года, тонн;</w:t>
      </w:r>
    </w:p>
    <w:p w14:paraId="525AAA43" w14:textId="588A8901" w:rsidR="00A65B47" w:rsidRPr="00A65B47" w:rsidRDefault="00A65B47" w:rsidP="00A65B47">
      <w:pPr>
        <w:pStyle w:val="11ff3"/>
      </w:pPr>
      <w:r w:rsidRPr="00A65B47">
        <w:t xml:space="preserve">Виды и количество используемого топлива, по состоянию на </w:t>
      </w:r>
      <w:r w:rsidR="001635F8">
        <w:t>2025</w:t>
      </w:r>
      <w:r w:rsidRPr="00A65B47">
        <w:t xml:space="preserve"> г., представлены Глав</w:t>
      </w:r>
      <w:r>
        <w:t>е</w:t>
      </w:r>
      <w:r w:rsidRPr="00A65B47">
        <w:t xml:space="preserve"> </w:t>
      </w:r>
      <w:r>
        <w:t>10</w:t>
      </w:r>
      <w:r w:rsidRPr="00A65B47">
        <w:t>.</w:t>
      </w:r>
    </w:p>
    <w:p w14:paraId="7B42B1DD" w14:textId="77777777" w:rsidR="00A65B47" w:rsidRPr="00A65B47" w:rsidRDefault="00A65B47" w:rsidP="00A65B47">
      <w:pPr>
        <w:pStyle w:val="11ff3"/>
      </w:pPr>
      <w:r w:rsidRPr="00A65B47">
        <w:t>В таблице ниже представлены результаты расчетов по каждому источнику тепловой энергии нормативных запасов топлива.</w:t>
      </w:r>
    </w:p>
    <w:p w14:paraId="48AE7035" w14:textId="77777777" w:rsidR="00A65B47" w:rsidRDefault="00A65B47" w:rsidP="00A65B47">
      <w:pPr>
        <w:pStyle w:val="11ff3"/>
      </w:pPr>
      <w:r w:rsidRPr="00A65B47">
        <w:t>Необходимость и выбор вида резервного топлива для новых котельных определяется на этапе проектирования.</w:t>
      </w:r>
    </w:p>
    <w:p w14:paraId="67138415" w14:textId="77777777" w:rsidR="00A65B47" w:rsidRDefault="00A65B47" w:rsidP="00A65B47">
      <w:pPr>
        <w:pStyle w:val="11ff3"/>
        <w:sectPr w:rsidR="00A65B47" w:rsidSect="00C25060">
          <w:type w:val="continuous"/>
          <w:pgSz w:w="11906" w:h="16838"/>
          <w:pgMar w:top="1134" w:right="850" w:bottom="1134" w:left="1701" w:header="709" w:footer="709" w:gutter="0"/>
          <w:cols w:space="708"/>
          <w:docGrid w:linePitch="360"/>
        </w:sectPr>
      </w:pPr>
    </w:p>
    <w:p w14:paraId="72BF09DE" w14:textId="47D2E889" w:rsidR="00A65B47" w:rsidRDefault="00A65B47" w:rsidP="00D3402F">
      <w:pPr>
        <w:spacing w:after="0" w:line="360" w:lineRule="auto"/>
        <w:ind w:firstLine="709"/>
        <w:rPr>
          <w:rFonts w:ascii="Times New Roman" w:hAnsi="Times New Roman" w:cs="Times New Roman"/>
          <w:sz w:val="24"/>
          <w:szCs w:val="24"/>
          <w:u w:val="single"/>
        </w:rPr>
      </w:pPr>
      <w:bookmarkStart w:id="557" w:name="_Hlk148774984"/>
      <w:r w:rsidRPr="00D3402F">
        <w:rPr>
          <w:rFonts w:ascii="Times New Roman" w:hAnsi="Times New Roman" w:cs="Times New Roman"/>
          <w:sz w:val="24"/>
          <w:szCs w:val="24"/>
          <w:u w:val="single"/>
        </w:rPr>
        <w:lastRenderedPageBreak/>
        <w:t>Таблица 10.2.1</w:t>
      </w:r>
      <w:r w:rsidR="00CB56E4">
        <w:rPr>
          <w:rFonts w:ascii="Times New Roman" w:hAnsi="Times New Roman" w:cs="Times New Roman"/>
          <w:sz w:val="24"/>
          <w:szCs w:val="24"/>
          <w:u w:val="single"/>
        </w:rPr>
        <w:t xml:space="preserve"> </w:t>
      </w:r>
      <w:r w:rsidRPr="00D3402F">
        <w:rPr>
          <w:rFonts w:ascii="Times New Roman" w:hAnsi="Times New Roman" w:cs="Times New Roman"/>
          <w:sz w:val="24"/>
          <w:szCs w:val="24"/>
          <w:u w:val="single"/>
        </w:rPr>
        <w:t xml:space="preserve">– </w:t>
      </w:r>
      <w:r w:rsidR="00E74A1F" w:rsidRPr="00E74A1F">
        <w:rPr>
          <w:rFonts w:ascii="Times New Roman" w:hAnsi="Times New Roman" w:cs="Times New Roman"/>
          <w:sz w:val="24"/>
          <w:szCs w:val="24"/>
          <w:u w:val="single"/>
        </w:rPr>
        <w:t>Общий нормативный запас топлива (ОНЗТ) на контрольную дату планируемого года отопительных (производственно-отопительных) котельных</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708"/>
        <w:gridCol w:w="4397"/>
        <w:gridCol w:w="2686"/>
        <w:gridCol w:w="2456"/>
        <w:gridCol w:w="2150"/>
        <w:gridCol w:w="2153"/>
      </w:tblGrid>
      <w:tr w:rsidR="00E74A1F" w:rsidRPr="00E74A1F" w14:paraId="40CB66F9" w14:textId="77777777" w:rsidTr="00E74A1F">
        <w:trPr>
          <w:trHeight w:val="20"/>
        </w:trPr>
        <w:tc>
          <w:tcPr>
            <w:tcW w:w="243" w:type="pct"/>
            <w:vMerge w:val="restart"/>
            <w:shd w:val="clear" w:color="auto" w:fill="auto"/>
            <w:vAlign w:val="center"/>
          </w:tcPr>
          <w:p w14:paraId="76A05D4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0128A26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 xml:space="preserve">№ </w:t>
            </w:r>
            <w:r w:rsidRPr="00E74A1F">
              <w:rPr>
                <w:rFonts w:ascii="Times New Roman" w:eastAsia="Calibri" w:hAnsi="Times New Roman" w:cs="Times New Roman"/>
                <w:bCs/>
                <w:color w:val="000000"/>
                <w:spacing w:val="-5"/>
                <w:sz w:val="20"/>
                <w:lang w:eastAsia="en-US"/>
              </w:rPr>
              <w:t>п/п</w:t>
            </w:r>
          </w:p>
        </w:tc>
        <w:tc>
          <w:tcPr>
            <w:tcW w:w="1511" w:type="pct"/>
            <w:vMerge w:val="restart"/>
            <w:shd w:val="clear" w:color="auto" w:fill="auto"/>
            <w:vAlign w:val="center"/>
          </w:tcPr>
          <w:p w14:paraId="0EEA0E5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Источник</w:t>
            </w:r>
            <w:r w:rsidRPr="00E74A1F">
              <w:rPr>
                <w:rFonts w:ascii="Times New Roman" w:eastAsia="Calibri" w:hAnsi="Times New Roman" w:cs="Times New Roman"/>
                <w:bCs/>
                <w:color w:val="000000"/>
                <w:spacing w:val="-7"/>
                <w:sz w:val="20"/>
                <w:lang w:eastAsia="en-US"/>
              </w:rPr>
              <w:t xml:space="preserve"> </w:t>
            </w:r>
            <w:r w:rsidRPr="00E74A1F">
              <w:rPr>
                <w:rFonts w:ascii="Times New Roman" w:eastAsia="Calibri" w:hAnsi="Times New Roman" w:cs="Times New Roman"/>
                <w:bCs/>
                <w:color w:val="000000"/>
                <w:sz w:val="20"/>
                <w:lang w:eastAsia="en-US"/>
              </w:rPr>
              <w:t>теплоснабжения</w:t>
            </w:r>
            <w:r w:rsidRPr="00E74A1F">
              <w:rPr>
                <w:rFonts w:ascii="Times New Roman" w:eastAsia="Calibri" w:hAnsi="Times New Roman" w:cs="Times New Roman"/>
                <w:bCs/>
                <w:color w:val="000000"/>
                <w:spacing w:val="-8"/>
                <w:sz w:val="20"/>
                <w:lang w:eastAsia="en-US"/>
              </w:rPr>
              <w:t xml:space="preserve"> </w:t>
            </w:r>
            <w:r w:rsidRPr="00E74A1F">
              <w:rPr>
                <w:rFonts w:ascii="Times New Roman" w:eastAsia="Calibri" w:hAnsi="Times New Roman" w:cs="Times New Roman"/>
                <w:bCs/>
                <w:color w:val="000000"/>
                <w:sz w:val="20"/>
                <w:lang w:eastAsia="en-US"/>
              </w:rPr>
              <w:t>(котельная),</w:t>
            </w:r>
            <w:r w:rsidRPr="00E74A1F">
              <w:rPr>
                <w:rFonts w:ascii="Times New Roman" w:eastAsia="Calibri" w:hAnsi="Times New Roman" w:cs="Times New Roman"/>
                <w:bCs/>
                <w:color w:val="000000"/>
                <w:spacing w:val="-7"/>
                <w:sz w:val="20"/>
                <w:lang w:eastAsia="en-US"/>
              </w:rPr>
              <w:t xml:space="preserve"> </w:t>
            </w:r>
            <w:r w:rsidRPr="00E74A1F">
              <w:rPr>
                <w:rFonts w:ascii="Times New Roman" w:eastAsia="Calibri" w:hAnsi="Times New Roman" w:cs="Times New Roman"/>
                <w:bCs/>
                <w:color w:val="000000"/>
                <w:sz w:val="20"/>
                <w:lang w:eastAsia="en-US"/>
              </w:rPr>
              <w:t xml:space="preserve">место </w:t>
            </w:r>
            <w:r w:rsidRPr="00E74A1F">
              <w:rPr>
                <w:rFonts w:ascii="Times New Roman" w:eastAsia="Calibri" w:hAnsi="Times New Roman" w:cs="Times New Roman"/>
                <w:bCs/>
                <w:color w:val="000000"/>
                <w:spacing w:val="-2"/>
                <w:sz w:val="20"/>
                <w:lang w:eastAsia="en-US"/>
              </w:rPr>
              <w:t>расположения</w:t>
            </w:r>
          </w:p>
        </w:tc>
        <w:tc>
          <w:tcPr>
            <w:tcW w:w="923" w:type="pct"/>
            <w:vMerge w:val="restart"/>
            <w:shd w:val="clear" w:color="auto" w:fill="auto"/>
            <w:vAlign w:val="center"/>
          </w:tcPr>
          <w:p w14:paraId="44344AA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520354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Вид</w:t>
            </w:r>
            <w:r w:rsidRPr="00E74A1F">
              <w:rPr>
                <w:rFonts w:ascii="Times New Roman" w:eastAsia="Calibri" w:hAnsi="Times New Roman" w:cs="Times New Roman"/>
                <w:bCs/>
                <w:color w:val="000000"/>
                <w:spacing w:val="-1"/>
                <w:sz w:val="20"/>
                <w:lang w:eastAsia="en-US"/>
              </w:rPr>
              <w:t xml:space="preserve"> </w:t>
            </w:r>
            <w:r w:rsidRPr="00E74A1F">
              <w:rPr>
                <w:rFonts w:ascii="Times New Roman" w:eastAsia="Calibri" w:hAnsi="Times New Roman" w:cs="Times New Roman"/>
                <w:bCs/>
                <w:color w:val="000000"/>
                <w:spacing w:val="-2"/>
                <w:sz w:val="20"/>
                <w:lang w:eastAsia="en-US"/>
              </w:rPr>
              <w:t>топлива</w:t>
            </w:r>
          </w:p>
        </w:tc>
        <w:tc>
          <w:tcPr>
            <w:tcW w:w="844" w:type="pct"/>
            <w:vMerge w:val="restart"/>
            <w:shd w:val="clear" w:color="auto" w:fill="auto"/>
            <w:vAlign w:val="center"/>
          </w:tcPr>
          <w:p w14:paraId="5FA9CAA6"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Норматив</w:t>
            </w:r>
            <w:r w:rsidRPr="00E74A1F">
              <w:rPr>
                <w:rFonts w:ascii="Times New Roman" w:eastAsia="Calibri" w:hAnsi="Times New Roman" w:cs="Times New Roman"/>
                <w:bCs/>
                <w:color w:val="000000"/>
                <w:spacing w:val="-13"/>
                <w:sz w:val="20"/>
                <w:lang w:eastAsia="en-US"/>
              </w:rPr>
              <w:t xml:space="preserve"> </w:t>
            </w:r>
            <w:r w:rsidRPr="00E74A1F">
              <w:rPr>
                <w:rFonts w:ascii="Times New Roman" w:eastAsia="Calibri" w:hAnsi="Times New Roman" w:cs="Times New Roman"/>
                <w:bCs/>
                <w:color w:val="000000"/>
                <w:sz w:val="20"/>
                <w:lang w:eastAsia="en-US"/>
              </w:rPr>
              <w:t>общего</w:t>
            </w:r>
            <w:r w:rsidRPr="00E74A1F">
              <w:rPr>
                <w:rFonts w:ascii="Times New Roman" w:eastAsia="Calibri" w:hAnsi="Times New Roman" w:cs="Times New Roman"/>
                <w:bCs/>
                <w:color w:val="000000"/>
                <w:spacing w:val="-12"/>
                <w:sz w:val="20"/>
                <w:lang w:eastAsia="en-US"/>
              </w:rPr>
              <w:t xml:space="preserve"> </w:t>
            </w:r>
            <w:r w:rsidRPr="00E74A1F">
              <w:rPr>
                <w:rFonts w:ascii="Times New Roman" w:eastAsia="Calibri" w:hAnsi="Times New Roman" w:cs="Times New Roman"/>
                <w:bCs/>
                <w:color w:val="000000"/>
                <w:sz w:val="20"/>
                <w:lang w:eastAsia="en-US"/>
              </w:rPr>
              <w:t>запаса топлива (ОНЗТ)</w:t>
            </w:r>
          </w:p>
        </w:tc>
        <w:tc>
          <w:tcPr>
            <w:tcW w:w="1479" w:type="pct"/>
            <w:gridSpan w:val="2"/>
            <w:shd w:val="clear" w:color="auto" w:fill="auto"/>
            <w:vAlign w:val="center"/>
          </w:tcPr>
          <w:p w14:paraId="0FD02FE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В</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z w:val="20"/>
                <w:lang w:eastAsia="en-US"/>
              </w:rPr>
              <w:t>том</w:t>
            </w:r>
            <w:r w:rsidRPr="00E74A1F">
              <w:rPr>
                <w:rFonts w:ascii="Times New Roman" w:eastAsia="Calibri" w:hAnsi="Times New Roman" w:cs="Times New Roman"/>
                <w:bCs/>
                <w:color w:val="000000"/>
                <w:spacing w:val="-1"/>
                <w:sz w:val="20"/>
                <w:lang w:eastAsia="en-US"/>
              </w:rPr>
              <w:t xml:space="preserve"> </w:t>
            </w:r>
            <w:r w:rsidRPr="00E74A1F">
              <w:rPr>
                <w:rFonts w:ascii="Times New Roman" w:eastAsia="Calibri" w:hAnsi="Times New Roman" w:cs="Times New Roman"/>
                <w:bCs/>
                <w:color w:val="000000"/>
                <w:spacing w:val="-2"/>
                <w:sz w:val="20"/>
                <w:lang w:eastAsia="en-US"/>
              </w:rPr>
              <w:t>числе</w:t>
            </w:r>
          </w:p>
        </w:tc>
      </w:tr>
      <w:tr w:rsidR="00E74A1F" w:rsidRPr="00E74A1F" w14:paraId="79A1BEA1" w14:textId="77777777" w:rsidTr="00E74A1F">
        <w:trPr>
          <w:trHeight w:val="20"/>
        </w:trPr>
        <w:tc>
          <w:tcPr>
            <w:tcW w:w="243" w:type="pct"/>
            <w:vMerge/>
            <w:tcBorders>
              <w:top w:val="nil"/>
            </w:tcBorders>
            <w:shd w:val="clear" w:color="auto" w:fill="auto"/>
            <w:vAlign w:val="center"/>
          </w:tcPr>
          <w:p w14:paraId="563A2A0F" w14:textId="77777777" w:rsidR="00E74A1F" w:rsidRPr="00E74A1F" w:rsidRDefault="00E74A1F" w:rsidP="00E74A1F">
            <w:pPr>
              <w:spacing w:after="0" w:line="240" w:lineRule="auto"/>
              <w:jc w:val="center"/>
              <w:rPr>
                <w:rFonts w:ascii="Times New Roman" w:eastAsia="Calibri" w:hAnsi="Times New Roman" w:cs="Times New Roman"/>
                <w:bCs/>
                <w:color w:val="000000"/>
                <w:sz w:val="2"/>
                <w:szCs w:val="2"/>
                <w:lang w:eastAsia="en-US"/>
              </w:rPr>
            </w:pPr>
          </w:p>
        </w:tc>
        <w:tc>
          <w:tcPr>
            <w:tcW w:w="1511" w:type="pct"/>
            <w:vMerge/>
            <w:tcBorders>
              <w:top w:val="nil"/>
            </w:tcBorders>
            <w:shd w:val="clear" w:color="auto" w:fill="auto"/>
            <w:vAlign w:val="center"/>
          </w:tcPr>
          <w:p w14:paraId="106C65DB" w14:textId="77777777" w:rsidR="00E74A1F" w:rsidRPr="00E74A1F" w:rsidRDefault="00E74A1F" w:rsidP="00E74A1F">
            <w:pPr>
              <w:spacing w:after="0" w:line="240" w:lineRule="auto"/>
              <w:jc w:val="center"/>
              <w:rPr>
                <w:rFonts w:ascii="Times New Roman" w:eastAsia="Calibri" w:hAnsi="Times New Roman" w:cs="Times New Roman"/>
                <w:bCs/>
                <w:color w:val="000000"/>
                <w:sz w:val="2"/>
                <w:szCs w:val="2"/>
                <w:lang w:eastAsia="en-US"/>
              </w:rPr>
            </w:pPr>
          </w:p>
        </w:tc>
        <w:tc>
          <w:tcPr>
            <w:tcW w:w="923" w:type="pct"/>
            <w:vMerge/>
            <w:tcBorders>
              <w:top w:val="nil"/>
            </w:tcBorders>
            <w:shd w:val="clear" w:color="auto" w:fill="auto"/>
            <w:vAlign w:val="center"/>
          </w:tcPr>
          <w:p w14:paraId="298C4552" w14:textId="77777777" w:rsidR="00E74A1F" w:rsidRPr="00E74A1F" w:rsidRDefault="00E74A1F" w:rsidP="00E74A1F">
            <w:pPr>
              <w:spacing w:after="0" w:line="240" w:lineRule="auto"/>
              <w:jc w:val="center"/>
              <w:rPr>
                <w:rFonts w:ascii="Times New Roman" w:eastAsia="Calibri" w:hAnsi="Times New Roman" w:cs="Times New Roman"/>
                <w:bCs/>
                <w:color w:val="000000"/>
                <w:sz w:val="2"/>
                <w:szCs w:val="2"/>
                <w:lang w:eastAsia="en-US"/>
              </w:rPr>
            </w:pPr>
          </w:p>
        </w:tc>
        <w:tc>
          <w:tcPr>
            <w:tcW w:w="844" w:type="pct"/>
            <w:vMerge/>
            <w:tcBorders>
              <w:top w:val="nil"/>
            </w:tcBorders>
            <w:shd w:val="clear" w:color="auto" w:fill="auto"/>
            <w:vAlign w:val="center"/>
          </w:tcPr>
          <w:p w14:paraId="054C2E90" w14:textId="77777777" w:rsidR="00E74A1F" w:rsidRPr="00E74A1F" w:rsidRDefault="00E74A1F" w:rsidP="00E74A1F">
            <w:pPr>
              <w:spacing w:after="0" w:line="240" w:lineRule="auto"/>
              <w:jc w:val="center"/>
              <w:rPr>
                <w:rFonts w:ascii="Times New Roman" w:eastAsia="Calibri" w:hAnsi="Times New Roman" w:cs="Times New Roman"/>
                <w:bCs/>
                <w:color w:val="000000"/>
                <w:sz w:val="2"/>
                <w:szCs w:val="2"/>
                <w:lang w:eastAsia="en-US"/>
              </w:rPr>
            </w:pPr>
          </w:p>
        </w:tc>
        <w:tc>
          <w:tcPr>
            <w:tcW w:w="739" w:type="pct"/>
            <w:shd w:val="clear" w:color="auto" w:fill="auto"/>
            <w:vAlign w:val="center"/>
          </w:tcPr>
          <w:p w14:paraId="56A300A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Неснижаемый</w:t>
            </w:r>
            <w:r w:rsidRPr="00E74A1F">
              <w:rPr>
                <w:rFonts w:ascii="Times New Roman" w:eastAsia="Calibri" w:hAnsi="Times New Roman" w:cs="Times New Roman"/>
                <w:bCs/>
                <w:color w:val="000000"/>
                <w:spacing w:val="-8"/>
                <w:sz w:val="20"/>
                <w:lang w:eastAsia="en-US"/>
              </w:rPr>
              <w:t xml:space="preserve"> </w:t>
            </w:r>
            <w:r w:rsidRPr="00E74A1F">
              <w:rPr>
                <w:rFonts w:ascii="Times New Roman" w:eastAsia="Calibri" w:hAnsi="Times New Roman" w:cs="Times New Roman"/>
                <w:bCs/>
                <w:color w:val="000000"/>
                <w:spacing w:val="-4"/>
                <w:sz w:val="20"/>
                <w:lang w:eastAsia="en-US"/>
              </w:rPr>
              <w:t>запас</w:t>
            </w:r>
          </w:p>
          <w:p w14:paraId="465C3B24"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(ННЗТ)</w:t>
            </w:r>
          </w:p>
        </w:tc>
        <w:tc>
          <w:tcPr>
            <w:tcW w:w="740" w:type="pct"/>
            <w:shd w:val="clear" w:color="auto" w:fill="auto"/>
            <w:vAlign w:val="center"/>
          </w:tcPr>
          <w:p w14:paraId="5B55AA5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Эксплуатационный</w:t>
            </w:r>
          </w:p>
          <w:p w14:paraId="0073E84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запас</w:t>
            </w:r>
            <w:r w:rsidRPr="00E74A1F">
              <w:rPr>
                <w:rFonts w:ascii="Times New Roman" w:eastAsia="Calibri" w:hAnsi="Times New Roman" w:cs="Times New Roman"/>
                <w:bCs/>
                <w:color w:val="000000"/>
                <w:spacing w:val="-4"/>
                <w:sz w:val="20"/>
                <w:lang w:eastAsia="en-US"/>
              </w:rPr>
              <w:t xml:space="preserve"> </w:t>
            </w:r>
            <w:r w:rsidRPr="00E74A1F">
              <w:rPr>
                <w:rFonts w:ascii="Times New Roman" w:eastAsia="Calibri" w:hAnsi="Times New Roman" w:cs="Times New Roman"/>
                <w:bCs/>
                <w:color w:val="000000"/>
                <w:spacing w:val="-2"/>
                <w:sz w:val="20"/>
                <w:lang w:eastAsia="en-US"/>
              </w:rPr>
              <w:t>(НЭЗТ)</w:t>
            </w:r>
          </w:p>
        </w:tc>
      </w:tr>
      <w:tr w:rsidR="00E74A1F" w:rsidRPr="00E74A1F" w14:paraId="486689E1" w14:textId="77777777" w:rsidTr="00E74A1F">
        <w:trPr>
          <w:trHeight w:val="20"/>
        </w:trPr>
        <w:tc>
          <w:tcPr>
            <w:tcW w:w="243" w:type="pct"/>
            <w:shd w:val="clear" w:color="auto" w:fill="auto"/>
            <w:vAlign w:val="center"/>
          </w:tcPr>
          <w:p w14:paraId="4D1B2F75"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6F8826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5"/>
                <w:sz w:val="20"/>
                <w:lang w:eastAsia="en-US"/>
              </w:rPr>
              <w:t>1.1</w:t>
            </w:r>
          </w:p>
        </w:tc>
        <w:tc>
          <w:tcPr>
            <w:tcW w:w="1511" w:type="pct"/>
            <w:shd w:val="clear" w:color="auto" w:fill="auto"/>
            <w:vAlign w:val="center"/>
          </w:tcPr>
          <w:p w14:paraId="26AEAC24"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Котельная</w:t>
            </w:r>
          </w:p>
          <w:p w14:paraId="160E9FF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Лен.</w:t>
            </w:r>
            <w:r w:rsidRPr="00E74A1F">
              <w:rPr>
                <w:rFonts w:ascii="Times New Roman" w:eastAsia="Calibri" w:hAnsi="Times New Roman" w:cs="Times New Roman"/>
                <w:bCs/>
                <w:color w:val="000000"/>
                <w:spacing w:val="-10"/>
                <w:sz w:val="20"/>
                <w:lang w:eastAsia="en-US"/>
              </w:rPr>
              <w:t xml:space="preserve"> </w:t>
            </w:r>
            <w:r w:rsidRPr="00E74A1F">
              <w:rPr>
                <w:rFonts w:ascii="Times New Roman" w:eastAsia="Calibri" w:hAnsi="Times New Roman" w:cs="Times New Roman"/>
                <w:bCs/>
                <w:color w:val="000000"/>
                <w:sz w:val="20"/>
                <w:lang w:eastAsia="en-US"/>
              </w:rPr>
              <w:t>обл.,</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Сланцевский</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район,</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 xml:space="preserve">дер. </w:t>
            </w:r>
            <w:r w:rsidRPr="00E74A1F">
              <w:rPr>
                <w:rFonts w:ascii="Times New Roman" w:eastAsia="Calibri" w:hAnsi="Times New Roman" w:cs="Times New Roman"/>
                <w:bCs/>
                <w:color w:val="000000"/>
                <w:spacing w:val="-2"/>
                <w:sz w:val="20"/>
                <w:lang w:eastAsia="en-US"/>
              </w:rPr>
              <w:t>Старополье</w:t>
            </w:r>
          </w:p>
        </w:tc>
        <w:tc>
          <w:tcPr>
            <w:tcW w:w="923" w:type="pct"/>
            <w:shd w:val="clear" w:color="auto" w:fill="auto"/>
            <w:vAlign w:val="center"/>
          </w:tcPr>
          <w:p w14:paraId="4A1AC99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00B4E5C0"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 xml:space="preserve">щепа </w:t>
            </w:r>
            <w:r w:rsidRPr="00E74A1F">
              <w:rPr>
                <w:rFonts w:ascii="Times New Roman" w:eastAsia="Calibri" w:hAnsi="Times New Roman" w:cs="Times New Roman"/>
                <w:bCs/>
                <w:color w:val="000000"/>
                <w:spacing w:val="-2"/>
                <w:sz w:val="20"/>
                <w:lang w:eastAsia="en-US"/>
              </w:rPr>
              <w:t>(осн.)</w:t>
            </w:r>
          </w:p>
        </w:tc>
        <w:tc>
          <w:tcPr>
            <w:tcW w:w="844" w:type="pct"/>
            <w:shd w:val="clear" w:color="auto" w:fill="auto"/>
            <w:vAlign w:val="center"/>
          </w:tcPr>
          <w:p w14:paraId="36DEB13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184098B8"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1,003</w:t>
            </w:r>
          </w:p>
        </w:tc>
        <w:tc>
          <w:tcPr>
            <w:tcW w:w="739" w:type="pct"/>
            <w:shd w:val="clear" w:color="auto" w:fill="auto"/>
            <w:vAlign w:val="center"/>
          </w:tcPr>
          <w:p w14:paraId="012F89B6"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17C2CDC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0,135</w:t>
            </w:r>
          </w:p>
        </w:tc>
        <w:tc>
          <w:tcPr>
            <w:tcW w:w="740" w:type="pct"/>
            <w:shd w:val="clear" w:color="auto" w:fill="auto"/>
            <w:vAlign w:val="center"/>
          </w:tcPr>
          <w:p w14:paraId="275E24A4"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61B06D86"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0,868</w:t>
            </w:r>
          </w:p>
        </w:tc>
      </w:tr>
      <w:tr w:rsidR="00E74A1F" w:rsidRPr="00E74A1F" w14:paraId="1357C986" w14:textId="77777777" w:rsidTr="00E74A1F">
        <w:trPr>
          <w:trHeight w:val="20"/>
        </w:trPr>
        <w:tc>
          <w:tcPr>
            <w:tcW w:w="243" w:type="pct"/>
            <w:shd w:val="clear" w:color="auto" w:fill="auto"/>
            <w:vAlign w:val="center"/>
          </w:tcPr>
          <w:p w14:paraId="20C456F4"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7489CCB"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5"/>
                <w:sz w:val="20"/>
                <w:lang w:eastAsia="en-US"/>
              </w:rPr>
              <w:t>1.2</w:t>
            </w:r>
          </w:p>
        </w:tc>
        <w:tc>
          <w:tcPr>
            <w:tcW w:w="1511" w:type="pct"/>
            <w:shd w:val="clear" w:color="auto" w:fill="auto"/>
            <w:vAlign w:val="center"/>
          </w:tcPr>
          <w:p w14:paraId="27B3DC88"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Котельная</w:t>
            </w:r>
          </w:p>
          <w:p w14:paraId="3A201D8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Лен.</w:t>
            </w:r>
            <w:r w:rsidRPr="00E74A1F">
              <w:rPr>
                <w:rFonts w:ascii="Times New Roman" w:eastAsia="Calibri" w:hAnsi="Times New Roman" w:cs="Times New Roman"/>
                <w:bCs/>
                <w:color w:val="000000"/>
                <w:spacing w:val="-10"/>
                <w:sz w:val="20"/>
                <w:lang w:eastAsia="en-US"/>
              </w:rPr>
              <w:t xml:space="preserve"> </w:t>
            </w:r>
            <w:r w:rsidRPr="00E74A1F">
              <w:rPr>
                <w:rFonts w:ascii="Times New Roman" w:eastAsia="Calibri" w:hAnsi="Times New Roman" w:cs="Times New Roman"/>
                <w:bCs/>
                <w:color w:val="000000"/>
                <w:sz w:val="20"/>
                <w:lang w:eastAsia="en-US"/>
              </w:rPr>
              <w:t>обл.,</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Сланцевский</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район,</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 xml:space="preserve">дер. </w:t>
            </w:r>
            <w:r w:rsidRPr="00E74A1F">
              <w:rPr>
                <w:rFonts w:ascii="Times New Roman" w:eastAsia="Calibri" w:hAnsi="Times New Roman" w:cs="Times New Roman"/>
                <w:bCs/>
                <w:color w:val="000000"/>
                <w:spacing w:val="-2"/>
                <w:sz w:val="20"/>
                <w:lang w:eastAsia="en-US"/>
              </w:rPr>
              <w:t>Старополье</w:t>
            </w:r>
          </w:p>
        </w:tc>
        <w:tc>
          <w:tcPr>
            <w:tcW w:w="923" w:type="pct"/>
            <w:shd w:val="clear" w:color="auto" w:fill="auto"/>
            <w:vAlign w:val="center"/>
          </w:tcPr>
          <w:p w14:paraId="7D18BE5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394C1A8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мазут</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pacing w:val="-2"/>
                <w:sz w:val="20"/>
                <w:lang w:eastAsia="en-US"/>
              </w:rPr>
              <w:t>(рез.)</w:t>
            </w:r>
          </w:p>
        </w:tc>
        <w:tc>
          <w:tcPr>
            <w:tcW w:w="844" w:type="pct"/>
            <w:shd w:val="clear" w:color="auto" w:fill="auto"/>
            <w:vAlign w:val="center"/>
          </w:tcPr>
          <w:p w14:paraId="37A37D8C"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0,013</w:t>
            </w:r>
          </w:p>
        </w:tc>
        <w:tc>
          <w:tcPr>
            <w:tcW w:w="739" w:type="pct"/>
            <w:shd w:val="clear" w:color="auto" w:fill="auto"/>
            <w:vAlign w:val="center"/>
          </w:tcPr>
          <w:p w14:paraId="16143409"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0,002</w:t>
            </w:r>
          </w:p>
        </w:tc>
        <w:tc>
          <w:tcPr>
            <w:tcW w:w="740" w:type="pct"/>
            <w:shd w:val="clear" w:color="auto" w:fill="auto"/>
            <w:vAlign w:val="center"/>
          </w:tcPr>
          <w:p w14:paraId="201CFE6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0,011</w:t>
            </w:r>
          </w:p>
        </w:tc>
      </w:tr>
      <w:tr w:rsidR="00E74A1F" w:rsidRPr="00E74A1F" w14:paraId="05700312" w14:textId="77777777" w:rsidTr="00E74A1F">
        <w:trPr>
          <w:trHeight w:val="20"/>
        </w:trPr>
        <w:tc>
          <w:tcPr>
            <w:tcW w:w="243" w:type="pct"/>
            <w:shd w:val="clear" w:color="auto" w:fill="auto"/>
            <w:vAlign w:val="center"/>
          </w:tcPr>
          <w:p w14:paraId="29DADDF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4C812C3C"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5"/>
                <w:sz w:val="20"/>
                <w:lang w:eastAsia="en-US"/>
              </w:rPr>
              <w:t>2.1</w:t>
            </w:r>
          </w:p>
        </w:tc>
        <w:tc>
          <w:tcPr>
            <w:tcW w:w="1511" w:type="pct"/>
            <w:shd w:val="clear" w:color="auto" w:fill="auto"/>
            <w:vAlign w:val="center"/>
          </w:tcPr>
          <w:p w14:paraId="128AD0CB"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Котельная</w:t>
            </w:r>
          </w:p>
          <w:p w14:paraId="7278AACC"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Лен.</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z w:val="20"/>
                <w:lang w:eastAsia="en-US"/>
              </w:rPr>
              <w:t>обл.,</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Сланцевский</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район,</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дер.</w:t>
            </w:r>
            <w:r w:rsidRPr="00E74A1F">
              <w:rPr>
                <w:rFonts w:ascii="Times New Roman" w:eastAsia="Calibri" w:hAnsi="Times New Roman" w:cs="Times New Roman"/>
                <w:bCs/>
                <w:color w:val="000000"/>
                <w:spacing w:val="-2"/>
                <w:sz w:val="20"/>
                <w:lang w:eastAsia="en-US"/>
              </w:rPr>
              <w:t xml:space="preserve"> Овсище</w:t>
            </w:r>
          </w:p>
        </w:tc>
        <w:tc>
          <w:tcPr>
            <w:tcW w:w="923" w:type="pct"/>
            <w:shd w:val="clear" w:color="auto" w:fill="auto"/>
            <w:vAlign w:val="center"/>
          </w:tcPr>
          <w:p w14:paraId="1A3D570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3E3FCE2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 xml:space="preserve">щепа </w:t>
            </w:r>
            <w:r w:rsidRPr="00E74A1F">
              <w:rPr>
                <w:rFonts w:ascii="Times New Roman" w:eastAsia="Calibri" w:hAnsi="Times New Roman" w:cs="Times New Roman"/>
                <w:bCs/>
                <w:color w:val="000000"/>
                <w:spacing w:val="-2"/>
                <w:sz w:val="20"/>
                <w:lang w:eastAsia="en-US"/>
              </w:rPr>
              <w:t>(осн.)</w:t>
            </w:r>
          </w:p>
        </w:tc>
        <w:tc>
          <w:tcPr>
            <w:tcW w:w="844" w:type="pct"/>
            <w:shd w:val="clear" w:color="auto" w:fill="auto"/>
            <w:vAlign w:val="center"/>
          </w:tcPr>
          <w:p w14:paraId="30D4939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0,669</w:t>
            </w:r>
          </w:p>
        </w:tc>
        <w:tc>
          <w:tcPr>
            <w:tcW w:w="739" w:type="pct"/>
            <w:shd w:val="clear" w:color="auto" w:fill="auto"/>
            <w:vAlign w:val="center"/>
          </w:tcPr>
          <w:p w14:paraId="6630125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4"/>
                <w:sz w:val="20"/>
                <w:lang w:eastAsia="en-US"/>
              </w:rPr>
              <w:t>0,09</w:t>
            </w:r>
          </w:p>
        </w:tc>
        <w:tc>
          <w:tcPr>
            <w:tcW w:w="740" w:type="pct"/>
            <w:shd w:val="clear" w:color="auto" w:fill="auto"/>
            <w:vAlign w:val="center"/>
          </w:tcPr>
          <w:p w14:paraId="5D3CED7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0,579</w:t>
            </w:r>
          </w:p>
        </w:tc>
      </w:tr>
      <w:tr w:rsidR="00E74A1F" w:rsidRPr="00E74A1F" w14:paraId="07C90C65" w14:textId="77777777" w:rsidTr="00E74A1F">
        <w:trPr>
          <w:trHeight w:val="20"/>
        </w:trPr>
        <w:tc>
          <w:tcPr>
            <w:tcW w:w="243" w:type="pct"/>
            <w:shd w:val="clear" w:color="auto" w:fill="auto"/>
            <w:vAlign w:val="center"/>
          </w:tcPr>
          <w:p w14:paraId="35328C8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6F45D95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5"/>
                <w:sz w:val="20"/>
                <w:lang w:eastAsia="en-US"/>
              </w:rPr>
              <w:t>2.2</w:t>
            </w:r>
          </w:p>
        </w:tc>
        <w:tc>
          <w:tcPr>
            <w:tcW w:w="1511" w:type="pct"/>
            <w:shd w:val="clear" w:color="auto" w:fill="auto"/>
            <w:vAlign w:val="center"/>
          </w:tcPr>
          <w:p w14:paraId="65B0486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Котельная</w:t>
            </w:r>
          </w:p>
          <w:p w14:paraId="36D5A6A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Лен.</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z w:val="20"/>
                <w:lang w:eastAsia="en-US"/>
              </w:rPr>
              <w:t>обл.,</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Сланцевский</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район,</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дер.</w:t>
            </w:r>
            <w:r w:rsidRPr="00E74A1F">
              <w:rPr>
                <w:rFonts w:ascii="Times New Roman" w:eastAsia="Calibri" w:hAnsi="Times New Roman" w:cs="Times New Roman"/>
                <w:bCs/>
                <w:color w:val="000000"/>
                <w:spacing w:val="-2"/>
                <w:sz w:val="20"/>
                <w:lang w:eastAsia="en-US"/>
              </w:rPr>
              <w:t xml:space="preserve"> Овсище</w:t>
            </w:r>
          </w:p>
        </w:tc>
        <w:tc>
          <w:tcPr>
            <w:tcW w:w="923" w:type="pct"/>
            <w:shd w:val="clear" w:color="auto" w:fill="auto"/>
            <w:vAlign w:val="center"/>
          </w:tcPr>
          <w:p w14:paraId="3D672059"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3850BB5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мазут</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pacing w:val="-2"/>
                <w:sz w:val="20"/>
                <w:lang w:eastAsia="en-US"/>
              </w:rPr>
              <w:t>(рез.)</w:t>
            </w:r>
          </w:p>
        </w:tc>
        <w:tc>
          <w:tcPr>
            <w:tcW w:w="844" w:type="pct"/>
            <w:shd w:val="clear" w:color="auto" w:fill="auto"/>
            <w:vAlign w:val="center"/>
          </w:tcPr>
          <w:p w14:paraId="0C2FDD9D"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3557DD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0,009</w:t>
            </w:r>
          </w:p>
        </w:tc>
        <w:tc>
          <w:tcPr>
            <w:tcW w:w="739" w:type="pct"/>
            <w:shd w:val="clear" w:color="auto" w:fill="auto"/>
            <w:vAlign w:val="center"/>
          </w:tcPr>
          <w:p w14:paraId="21C89418"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6E6160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0,001</w:t>
            </w:r>
          </w:p>
        </w:tc>
        <w:tc>
          <w:tcPr>
            <w:tcW w:w="740" w:type="pct"/>
            <w:shd w:val="clear" w:color="auto" w:fill="auto"/>
            <w:vAlign w:val="center"/>
          </w:tcPr>
          <w:p w14:paraId="63E855B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632E719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0,008</w:t>
            </w:r>
          </w:p>
        </w:tc>
      </w:tr>
      <w:tr w:rsidR="00E74A1F" w:rsidRPr="00E74A1F" w14:paraId="1E15281A" w14:textId="77777777" w:rsidTr="00E74A1F">
        <w:trPr>
          <w:trHeight w:val="20"/>
        </w:trPr>
        <w:tc>
          <w:tcPr>
            <w:tcW w:w="2677" w:type="pct"/>
            <w:gridSpan w:val="3"/>
            <w:shd w:val="clear" w:color="auto" w:fill="auto"/>
            <w:vAlign w:val="center"/>
          </w:tcPr>
          <w:p w14:paraId="46ED444D"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ИТОГО</w:t>
            </w:r>
          </w:p>
        </w:tc>
        <w:tc>
          <w:tcPr>
            <w:tcW w:w="844" w:type="pct"/>
            <w:shd w:val="clear" w:color="auto" w:fill="auto"/>
            <w:vAlign w:val="center"/>
          </w:tcPr>
          <w:p w14:paraId="17620E00"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tc>
        <w:tc>
          <w:tcPr>
            <w:tcW w:w="739" w:type="pct"/>
            <w:shd w:val="clear" w:color="auto" w:fill="auto"/>
            <w:vAlign w:val="center"/>
          </w:tcPr>
          <w:p w14:paraId="27BFC92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tc>
        <w:tc>
          <w:tcPr>
            <w:tcW w:w="740" w:type="pct"/>
            <w:shd w:val="clear" w:color="auto" w:fill="auto"/>
            <w:vAlign w:val="center"/>
          </w:tcPr>
          <w:p w14:paraId="03959F8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tc>
      </w:tr>
      <w:tr w:rsidR="00E74A1F" w:rsidRPr="00E74A1F" w14:paraId="669F6676" w14:textId="77777777" w:rsidTr="00E74A1F">
        <w:trPr>
          <w:trHeight w:val="20"/>
        </w:trPr>
        <w:tc>
          <w:tcPr>
            <w:tcW w:w="2677" w:type="pct"/>
            <w:gridSpan w:val="3"/>
            <w:shd w:val="clear" w:color="auto" w:fill="auto"/>
            <w:vAlign w:val="center"/>
          </w:tcPr>
          <w:p w14:paraId="2CB03A2C"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уголь</w:t>
            </w:r>
          </w:p>
        </w:tc>
        <w:tc>
          <w:tcPr>
            <w:tcW w:w="844" w:type="pct"/>
            <w:shd w:val="clear" w:color="auto" w:fill="auto"/>
            <w:vAlign w:val="center"/>
          </w:tcPr>
          <w:p w14:paraId="7FB483D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c>
          <w:tcPr>
            <w:tcW w:w="739" w:type="pct"/>
            <w:shd w:val="clear" w:color="auto" w:fill="auto"/>
            <w:vAlign w:val="center"/>
          </w:tcPr>
          <w:p w14:paraId="4B32075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c>
          <w:tcPr>
            <w:tcW w:w="740" w:type="pct"/>
            <w:shd w:val="clear" w:color="auto" w:fill="auto"/>
            <w:vAlign w:val="center"/>
          </w:tcPr>
          <w:p w14:paraId="594FD4B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r>
      <w:tr w:rsidR="00E74A1F" w:rsidRPr="00E74A1F" w14:paraId="65503495" w14:textId="77777777" w:rsidTr="00E74A1F">
        <w:trPr>
          <w:trHeight w:val="20"/>
        </w:trPr>
        <w:tc>
          <w:tcPr>
            <w:tcW w:w="2677" w:type="pct"/>
            <w:gridSpan w:val="3"/>
            <w:shd w:val="clear" w:color="auto" w:fill="auto"/>
            <w:vAlign w:val="center"/>
          </w:tcPr>
          <w:p w14:paraId="0C2AA6B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мазут</w:t>
            </w:r>
          </w:p>
        </w:tc>
        <w:tc>
          <w:tcPr>
            <w:tcW w:w="844" w:type="pct"/>
            <w:shd w:val="clear" w:color="auto" w:fill="auto"/>
            <w:vAlign w:val="center"/>
          </w:tcPr>
          <w:p w14:paraId="5B4B93C0"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0,022</w:t>
            </w:r>
          </w:p>
        </w:tc>
        <w:tc>
          <w:tcPr>
            <w:tcW w:w="739" w:type="pct"/>
            <w:shd w:val="clear" w:color="auto" w:fill="auto"/>
            <w:vAlign w:val="center"/>
          </w:tcPr>
          <w:p w14:paraId="7D700696"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0,003</w:t>
            </w:r>
          </w:p>
        </w:tc>
        <w:tc>
          <w:tcPr>
            <w:tcW w:w="740" w:type="pct"/>
            <w:shd w:val="clear" w:color="auto" w:fill="auto"/>
            <w:vAlign w:val="center"/>
          </w:tcPr>
          <w:p w14:paraId="4DB9A08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0,019</w:t>
            </w:r>
          </w:p>
        </w:tc>
      </w:tr>
      <w:tr w:rsidR="00E74A1F" w:rsidRPr="00E74A1F" w14:paraId="4175D69B" w14:textId="77777777" w:rsidTr="00E74A1F">
        <w:trPr>
          <w:trHeight w:val="20"/>
        </w:trPr>
        <w:tc>
          <w:tcPr>
            <w:tcW w:w="2677" w:type="pct"/>
            <w:gridSpan w:val="3"/>
            <w:shd w:val="clear" w:color="auto" w:fill="auto"/>
            <w:vAlign w:val="center"/>
          </w:tcPr>
          <w:p w14:paraId="50FE144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дизельное</w:t>
            </w:r>
            <w:r w:rsidRPr="00E74A1F">
              <w:rPr>
                <w:rFonts w:ascii="Times New Roman" w:eastAsia="Calibri" w:hAnsi="Times New Roman" w:cs="Times New Roman"/>
                <w:bCs/>
                <w:color w:val="000000"/>
                <w:spacing w:val="-4"/>
                <w:sz w:val="20"/>
                <w:lang w:eastAsia="en-US"/>
              </w:rPr>
              <w:t xml:space="preserve"> </w:t>
            </w:r>
            <w:r w:rsidRPr="00E74A1F">
              <w:rPr>
                <w:rFonts w:ascii="Times New Roman" w:eastAsia="Calibri" w:hAnsi="Times New Roman" w:cs="Times New Roman"/>
                <w:bCs/>
                <w:color w:val="000000"/>
                <w:spacing w:val="-2"/>
                <w:sz w:val="20"/>
                <w:lang w:eastAsia="en-US"/>
              </w:rPr>
              <w:t>топливо</w:t>
            </w:r>
          </w:p>
        </w:tc>
        <w:tc>
          <w:tcPr>
            <w:tcW w:w="844" w:type="pct"/>
            <w:shd w:val="clear" w:color="auto" w:fill="auto"/>
            <w:vAlign w:val="center"/>
          </w:tcPr>
          <w:p w14:paraId="3E5D44C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c>
          <w:tcPr>
            <w:tcW w:w="739" w:type="pct"/>
            <w:shd w:val="clear" w:color="auto" w:fill="auto"/>
            <w:vAlign w:val="center"/>
          </w:tcPr>
          <w:p w14:paraId="1B239335"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c>
          <w:tcPr>
            <w:tcW w:w="740" w:type="pct"/>
            <w:shd w:val="clear" w:color="auto" w:fill="auto"/>
            <w:vAlign w:val="center"/>
          </w:tcPr>
          <w:p w14:paraId="3ED30BBB"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r>
      <w:tr w:rsidR="00E74A1F" w:rsidRPr="00E74A1F" w14:paraId="641E1D81" w14:textId="77777777" w:rsidTr="00E74A1F">
        <w:trPr>
          <w:trHeight w:val="20"/>
        </w:trPr>
        <w:tc>
          <w:tcPr>
            <w:tcW w:w="2677" w:type="pct"/>
            <w:gridSpan w:val="3"/>
            <w:shd w:val="clear" w:color="auto" w:fill="auto"/>
            <w:vAlign w:val="center"/>
          </w:tcPr>
          <w:p w14:paraId="60B6D1B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4"/>
                <w:sz w:val="20"/>
                <w:lang w:eastAsia="en-US"/>
              </w:rPr>
              <w:t>щепа</w:t>
            </w:r>
          </w:p>
        </w:tc>
        <w:tc>
          <w:tcPr>
            <w:tcW w:w="844" w:type="pct"/>
            <w:shd w:val="clear" w:color="auto" w:fill="auto"/>
            <w:vAlign w:val="center"/>
          </w:tcPr>
          <w:p w14:paraId="60978E40"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1,672</w:t>
            </w:r>
          </w:p>
        </w:tc>
        <w:tc>
          <w:tcPr>
            <w:tcW w:w="739" w:type="pct"/>
            <w:shd w:val="clear" w:color="auto" w:fill="auto"/>
            <w:vAlign w:val="center"/>
          </w:tcPr>
          <w:p w14:paraId="31391F5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0,225</w:t>
            </w:r>
          </w:p>
        </w:tc>
        <w:tc>
          <w:tcPr>
            <w:tcW w:w="740" w:type="pct"/>
            <w:shd w:val="clear" w:color="auto" w:fill="auto"/>
            <w:vAlign w:val="center"/>
          </w:tcPr>
          <w:p w14:paraId="7775251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1,447</w:t>
            </w:r>
          </w:p>
        </w:tc>
      </w:tr>
    </w:tbl>
    <w:p w14:paraId="3B649D58" w14:textId="77777777" w:rsidR="00E74A1F" w:rsidRPr="00D3402F" w:rsidRDefault="00E74A1F" w:rsidP="00D3402F">
      <w:pPr>
        <w:spacing w:after="0" w:line="360" w:lineRule="auto"/>
        <w:ind w:firstLine="709"/>
        <w:rPr>
          <w:rFonts w:ascii="Times New Roman" w:hAnsi="Times New Roman" w:cs="Times New Roman"/>
          <w:sz w:val="24"/>
          <w:szCs w:val="24"/>
          <w:u w:val="single"/>
        </w:rPr>
      </w:pPr>
    </w:p>
    <w:bookmarkEnd w:id="557"/>
    <w:p w14:paraId="11F6768D" w14:textId="77777777" w:rsidR="00A65B47" w:rsidRDefault="00A65B47" w:rsidP="00A65B47">
      <w:pPr>
        <w:pStyle w:val="11ff3"/>
      </w:pPr>
    </w:p>
    <w:p w14:paraId="372EAF8D" w14:textId="77777777" w:rsidR="00A65B47" w:rsidRDefault="00A65B47" w:rsidP="00A65B47">
      <w:pPr>
        <w:pStyle w:val="11ff3"/>
      </w:pPr>
    </w:p>
    <w:p w14:paraId="15119422" w14:textId="77777777" w:rsidR="00A65B47" w:rsidRDefault="00A65B47" w:rsidP="00A65B47">
      <w:pPr>
        <w:pStyle w:val="11ff3"/>
      </w:pPr>
    </w:p>
    <w:p w14:paraId="5E6CA302" w14:textId="77777777" w:rsidR="00A65B47" w:rsidRDefault="00A65B47" w:rsidP="00C27A9A">
      <w:pPr>
        <w:pStyle w:val="11ff3"/>
        <w:ind w:firstLine="0"/>
        <w:sectPr w:rsidR="00A65B47" w:rsidSect="00A65B47">
          <w:type w:val="continuous"/>
          <w:pgSz w:w="16838" w:h="11906" w:orient="landscape"/>
          <w:pgMar w:top="1701" w:right="1134" w:bottom="851" w:left="1134" w:header="709" w:footer="709" w:gutter="0"/>
          <w:cols w:space="708"/>
          <w:docGrid w:linePitch="360"/>
        </w:sectPr>
      </w:pPr>
    </w:p>
    <w:p w14:paraId="58D6E256" w14:textId="77777777" w:rsidR="00C25060" w:rsidRPr="00FA1FED" w:rsidRDefault="00C25060" w:rsidP="007B612A">
      <w:pPr>
        <w:pStyle w:val="19"/>
        <w:numPr>
          <w:ilvl w:val="0"/>
          <w:numId w:val="57"/>
        </w:numPr>
      </w:pPr>
      <w:bookmarkStart w:id="558" w:name="_Toc9154918"/>
      <w:bookmarkStart w:id="559" w:name="_Toc84971064"/>
      <w:bookmarkStart w:id="560" w:name="_Toc197279445"/>
      <w:r w:rsidRPr="00FA1FED">
        <w:lastRenderedPageBreak/>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558"/>
      <w:bookmarkEnd w:id="559"/>
      <w:bookmarkEnd w:id="560"/>
    </w:p>
    <w:p w14:paraId="46B5DEA6" w14:textId="6BC1278E" w:rsidR="00C25060" w:rsidRDefault="00C25060" w:rsidP="00B5461F">
      <w:pPr>
        <w:pStyle w:val="11ff3"/>
        <w:rPr>
          <w:kern w:val="0"/>
        </w:rPr>
      </w:pPr>
      <w:r w:rsidRPr="00FA1FED">
        <w:rPr>
          <w:kern w:val="0"/>
        </w:rPr>
        <w:t>Основным видом топлива для источник</w:t>
      </w:r>
      <w:r w:rsidR="00B83257" w:rsidRPr="00FA1FED">
        <w:rPr>
          <w:kern w:val="0"/>
        </w:rPr>
        <w:t>ов</w:t>
      </w:r>
      <w:r w:rsidRPr="00FA1FED">
        <w:rPr>
          <w:kern w:val="0"/>
        </w:rPr>
        <w:t xml:space="preserve"> тепловой энергии явля</w:t>
      </w:r>
      <w:r w:rsidR="004764CE" w:rsidRPr="00FA1FED">
        <w:rPr>
          <w:kern w:val="0"/>
        </w:rPr>
        <w:t>е</w:t>
      </w:r>
      <w:r w:rsidRPr="00FA1FED">
        <w:rPr>
          <w:kern w:val="0"/>
        </w:rPr>
        <w:t xml:space="preserve">тся </w:t>
      </w:r>
      <w:r w:rsidR="0092637E" w:rsidRPr="00FA1FED">
        <w:rPr>
          <w:kern w:val="0"/>
        </w:rPr>
        <w:t>щепа</w:t>
      </w:r>
      <w:r w:rsidRPr="00FA1FED">
        <w:rPr>
          <w:kern w:val="0"/>
        </w:rPr>
        <w:t xml:space="preserve">. </w:t>
      </w:r>
      <w:r w:rsidR="00D845AA" w:rsidRPr="00D845AA">
        <w:rPr>
          <w:kern w:val="0"/>
        </w:rPr>
        <w:t xml:space="preserve">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w:t>
      </w:r>
      <w:r w:rsidR="006727B1">
        <w:rPr>
          <w:kern w:val="0"/>
        </w:rPr>
        <w:t>строительство новых блочно-модульных котельных д. Старополье</w:t>
      </w:r>
      <w:r w:rsidR="00CB56E4">
        <w:rPr>
          <w:kern w:val="0"/>
        </w:rPr>
        <w:t xml:space="preserve"> </w:t>
      </w:r>
      <w:r w:rsidR="00D845AA" w:rsidRPr="00D845AA">
        <w:rPr>
          <w:kern w:val="0"/>
        </w:rPr>
        <w:t>и д. Овсище с использованием в качестве основного топлива природный газ. В качестве резервного топлива на котельных предусматривается щепа.</w:t>
      </w:r>
    </w:p>
    <w:p w14:paraId="4A2B653D" w14:textId="77777777" w:rsidR="00A65B47" w:rsidRPr="00A65B47" w:rsidRDefault="00A65B47" w:rsidP="00A65B47">
      <w:pPr>
        <w:pStyle w:val="11ff3"/>
        <w:rPr>
          <w:kern w:val="0"/>
        </w:rPr>
      </w:pPr>
      <w:r w:rsidRPr="00A65B47">
        <w:rPr>
          <w:kern w:val="0"/>
        </w:rPr>
        <w:t>В качестве основного топлива используется топливная щепа, являющаяся местным видом топлива.</w:t>
      </w:r>
    </w:p>
    <w:p w14:paraId="7DD7B451" w14:textId="77777777" w:rsidR="00A65B47" w:rsidRPr="00A65B47" w:rsidRDefault="00A65B47" w:rsidP="00A65B47">
      <w:pPr>
        <w:pStyle w:val="11ff3"/>
        <w:rPr>
          <w:kern w:val="0"/>
        </w:rPr>
      </w:pPr>
      <w:r w:rsidRPr="00A65B47">
        <w:rPr>
          <w:kern w:val="0"/>
        </w:rPr>
        <w:t xml:space="preserve">На сегодня самые распространенные виды биотоплива, используемые на энергоустановках, являются: дрова (устаревший вид), щепа, брикеты, пеллеты и ряд иных. Наибольшего распространения на рынке России сумела получить топливная щепа. Объясняется это и её дешевизной, и простотой производства. </w:t>
      </w:r>
    </w:p>
    <w:p w14:paraId="572D7B7D" w14:textId="77777777" w:rsidR="00A65B47" w:rsidRPr="00A65B47" w:rsidRDefault="00A65B47" w:rsidP="00A65B47">
      <w:pPr>
        <w:pStyle w:val="11ff3"/>
        <w:rPr>
          <w:kern w:val="0"/>
        </w:rPr>
      </w:pPr>
      <w:r w:rsidRPr="00A65B47">
        <w:rPr>
          <w:kern w:val="0"/>
        </w:rPr>
        <w:t>Топливная щепа – частицы, которые получаются измельчением древесного сырья. Предназначены полученные частицы для получения тепла путем сжигания. Материалом для производства древесной топливной щепы служит переработанное древесное сырье (стволовая древесина, отходы дерево и лесопереработки, порубочные остатки). Наиболее востребованной сегодня топливной щепой является щепа на основе стволовой древесины.</w:t>
      </w:r>
    </w:p>
    <w:p w14:paraId="06E75231" w14:textId="77777777" w:rsidR="00A65B47" w:rsidRPr="00A65B47" w:rsidRDefault="00A65B47" w:rsidP="00A65B47">
      <w:pPr>
        <w:pStyle w:val="11ff3"/>
        <w:rPr>
          <w:kern w:val="0"/>
        </w:rPr>
      </w:pPr>
      <w:r w:rsidRPr="00A65B47">
        <w:rPr>
          <w:kern w:val="0"/>
        </w:rPr>
        <w:t>Она имеет ряд преимуществ по сравнению с прочим древесным сырьем:</w:t>
      </w:r>
    </w:p>
    <w:p w14:paraId="7348C4DD" w14:textId="77777777" w:rsidR="00A65B47" w:rsidRPr="00A65B47" w:rsidRDefault="00A65B47" w:rsidP="00A65B47">
      <w:pPr>
        <w:pStyle w:val="11ff3"/>
        <w:rPr>
          <w:kern w:val="0"/>
        </w:rPr>
      </w:pPr>
      <w:r w:rsidRPr="00A65B47">
        <w:rPr>
          <w:kern w:val="0"/>
        </w:rPr>
        <w:t>˗</w:t>
      </w:r>
      <w:r w:rsidRPr="00A65B47">
        <w:rPr>
          <w:kern w:val="0"/>
        </w:rPr>
        <w:tab/>
        <w:t>Низкое содержание коры и других посторонних примесей;</w:t>
      </w:r>
    </w:p>
    <w:p w14:paraId="49B552C9" w14:textId="77777777" w:rsidR="00A65B47" w:rsidRPr="00A65B47" w:rsidRDefault="00A65B47" w:rsidP="00A65B47">
      <w:pPr>
        <w:pStyle w:val="11ff3"/>
        <w:rPr>
          <w:kern w:val="0"/>
        </w:rPr>
      </w:pPr>
      <w:r w:rsidRPr="00A65B47">
        <w:rPr>
          <w:kern w:val="0"/>
        </w:rPr>
        <w:t>˗</w:t>
      </w:r>
      <w:r w:rsidRPr="00A65B47">
        <w:rPr>
          <w:kern w:val="0"/>
        </w:rPr>
        <w:tab/>
        <w:t>Низкая зольность;</w:t>
      </w:r>
    </w:p>
    <w:p w14:paraId="4C35D6A4" w14:textId="77777777" w:rsidR="00A65B47" w:rsidRPr="00A65B47" w:rsidRDefault="00A65B47" w:rsidP="00A65B47">
      <w:pPr>
        <w:pStyle w:val="11ff3"/>
        <w:rPr>
          <w:kern w:val="0"/>
        </w:rPr>
      </w:pPr>
      <w:r w:rsidRPr="00A65B47">
        <w:rPr>
          <w:kern w:val="0"/>
        </w:rPr>
        <w:t>˗</w:t>
      </w:r>
      <w:r w:rsidRPr="00A65B47">
        <w:rPr>
          <w:kern w:val="0"/>
        </w:rPr>
        <w:tab/>
        <w:t>Высокая энергетическая ценность;</w:t>
      </w:r>
    </w:p>
    <w:p w14:paraId="48782174" w14:textId="77777777" w:rsidR="00A65B47" w:rsidRPr="00A65B47" w:rsidRDefault="00A65B47" w:rsidP="00A65B47">
      <w:pPr>
        <w:pStyle w:val="11ff3"/>
        <w:rPr>
          <w:kern w:val="0"/>
        </w:rPr>
      </w:pPr>
      <w:r w:rsidRPr="00A65B47">
        <w:rPr>
          <w:kern w:val="0"/>
        </w:rPr>
        <w:t>˗</w:t>
      </w:r>
      <w:r w:rsidRPr="00A65B47">
        <w:rPr>
          <w:kern w:val="0"/>
        </w:rPr>
        <w:tab/>
        <w:t>Размер частиц стандартизирован.</w:t>
      </w:r>
    </w:p>
    <w:p w14:paraId="43A82ABE" w14:textId="77777777" w:rsidR="00A65B47" w:rsidRPr="00A65B47" w:rsidRDefault="00A65B47" w:rsidP="00A65B47">
      <w:pPr>
        <w:pStyle w:val="11ff3"/>
        <w:rPr>
          <w:kern w:val="0"/>
        </w:rPr>
      </w:pPr>
      <w:r w:rsidRPr="00A65B47">
        <w:rPr>
          <w:kern w:val="0"/>
        </w:rPr>
        <w:t>Особенности топливной щепы</w:t>
      </w:r>
    </w:p>
    <w:p w14:paraId="257C9F6E" w14:textId="77777777" w:rsidR="00A65B47" w:rsidRPr="00A65B47" w:rsidRDefault="00A65B47" w:rsidP="00A65B47">
      <w:pPr>
        <w:pStyle w:val="11ff3"/>
        <w:rPr>
          <w:kern w:val="0"/>
        </w:rPr>
      </w:pPr>
      <w:r w:rsidRPr="00A65B47">
        <w:rPr>
          <w:kern w:val="0"/>
        </w:rPr>
        <w:t>Топливная щепа является экологически чистым топливом. Содержание в ней золы – меньше 3 %. В процессе сжигания этого топлива выброс углекислого газа в атмосферу равен количеству, поглощенному растением за время своего роста.</w:t>
      </w:r>
    </w:p>
    <w:p w14:paraId="38FD01B9" w14:textId="77777777" w:rsidR="00A65B47" w:rsidRPr="00A65B47" w:rsidRDefault="00A65B47" w:rsidP="00A65B47">
      <w:pPr>
        <w:pStyle w:val="11ff3"/>
        <w:rPr>
          <w:kern w:val="0"/>
        </w:rPr>
      </w:pPr>
      <w:r w:rsidRPr="00A65B47">
        <w:rPr>
          <w:kern w:val="0"/>
        </w:rPr>
        <w:t>Для хранения топливной щепы требуются особые условия, так как есть риск самовоспламенения. Поэтому хранится она в специализированных складских помещениях покупателей.</w:t>
      </w:r>
    </w:p>
    <w:p w14:paraId="5D37E9FA" w14:textId="77777777" w:rsidR="00A65B47" w:rsidRPr="00A65B47" w:rsidRDefault="00A65B47" w:rsidP="00A65B47">
      <w:pPr>
        <w:pStyle w:val="11ff3"/>
        <w:rPr>
          <w:kern w:val="0"/>
        </w:rPr>
      </w:pPr>
      <w:r w:rsidRPr="00A65B47">
        <w:rPr>
          <w:kern w:val="0"/>
        </w:rPr>
        <w:lastRenderedPageBreak/>
        <w:t>Топливная щепа имеет более низкую плотность в сравнении с брикетами и пеллетами. Также её отличает от агломерированного биотоплива высокая влажность и более низкая энергетическая ценность.</w:t>
      </w:r>
    </w:p>
    <w:p w14:paraId="4517F882" w14:textId="77777777" w:rsidR="00A65B47" w:rsidRPr="00A65B47" w:rsidRDefault="00A65B47" w:rsidP="00A65B47">
      <w:pPr>
        <w:pStyle w:val="11ff3"/>
        <w:rPr>
          <w:kern w:val="0"/>
        </w:rPr>
      </w:pPr>
      <w:r w:rsidRPr="00A65B47">
        <w:rPr>
          <w:kern w:val="0"/>
        </w:rPr>
        <w:t>Транспортировка щепы, из-за того</w:t>
      </w:r>
      <w:r>
        <w:rPr>
          <w:kern w:val="0"/>
        </w:rPr>
        <w:t>,</w:t>
      </w:r>
      <w:r w:rsidRPr="00A65B47">
        <w:rPr>
          <w:kern w:val="0"/>
        </w:rPr>
        <w:t xml:space="preserve"> что у неё низкая насыпная плотность, осуществляется в специально приспособленных для этого щеповозах. По этой причине удаленная транспортировка становится нерентабельной.</w:t>
      </w:r>
    </w:p>
    <w:p w14:paraId="43A56127" w14:textId="77777777" w:rsidR="00A65B47" w:rsidRPr="00A65B47" w:rsidRDefault="00A65B47" w:rsidP="00A65B47">
      <w:pPr>
        <w:pStyle w:val="11ff3"/>
        <w:rPr>
          <w:kern w:val="0"/>
        </w:rPr>
      </w:pPr>
      <w:r w:rsidRPr="00A65B47">
        <w:rPr>
          <w:kern w:val="0"/>
        </w:rPr>
        <w:t>Топливная щепа и другое альтернативное твердое топливо</w:t>
      </w:r>
    </w:p>
    <w:p w14:paraId="3A8CEB69" w14:textId="77777777" w:rsidR="00A65B47" w:rsidRPr="00A65B47" w:rsidRDefault="00A65B47" w:rsidP="00A65B47">
      <w:pPr>
        <w:pStyle w:val="11ff3"/>
        <w:rPr>
          <w:kern w:val="0"/>
        </w:rPr>
      </w:pPr>
      <w:r w:rsidRPr="00A65B47">
        <w:rPr>
          <w:kern w:val="0"/>
        </w:rPr>
        <w:t>Альтернативные виды твердого топлива, которые применяются сегодня для получения тепло- и электроэнергии, представлены органикой разной степени подготовки.</w:t>
      </w:r>
    </w:p>
    <w:p w14:paraId="4B2FF79B" w14:textId="77777777" w:rsidR="00A65B47" w:rsidRPr="00A65B47" w:rsidRDefault="00A65B47" w:rsidP="00A65B47">
      <w:pPr>
        <w:pStyle w:val="11ff3"/>
        <w:rPr>
          <w:kern w:val="0"/>
        </w:rPr>
      </w:pPr>
      <w:r w:rsidRPr="00A65B47">
        <w:rPr>
          <w:kern w:val="0"/>
        </w:rPr>
        <w:t>Использование альтернативных топливной щепе нетрадиционных видов энергоносителей определяет целый ряд следующих факторов:</w:t>
      </w:r>
    </w:p>
    <w:p w14:paraId="0A3AD4B2" w14:textId="77777777" w:rsidR="00A65B47" w:rsidRPr="00A65B47" w:rsidRDefault="00A65B47" w:rsidP="00A65B47">
      <w:pPr>
        <w:pStyle w:val="11ff3"/>
        <w:rPr>
          <w:kern w:val="0"/>
        </w:rPr>
      </w:pPr>
      <w:r w:rsidRPr="00A65B47">
        <w:rPr>
          <w:kern w:val="0"/>
        </w:rPr>
        <w:t>˗</w:t>
      </w:r>
      <w:r w:rsidRPr="00A65B47">
        <w:rPr>
          <w:kern w:val="0"/>
        </w:rPr>
        <w:tab/>
        <w:t>Доступность в данном регионе.</w:t>
      </w:r>
    </w:p>
    <w:p w14:paraId="0DFE6CE9" w14:textId="77777777" w:rsidR="00A65B47" w:rsidRPr="00A65B47" w:rsidRDefault="00A65B47" w:rsidP="00A65B47">
      <w:pPr>
        <w:pStyle w:val="11ff3"/>
        <w:rPr>
          <w:kern w:val="0"/>
        </w:rPr>
      </w:pPr>
      <w:r w:rsidRPr="00A65B47">
        <w:rPr>
          <w:kern w:val="0"/>
        </w:rPr>
        <w:t>˗</w:t>
      </w:r>
      <w:r w:rsidRPr="00A65B47">
        <w:rPr>
          <w:kern w:val="0"/>
        </w:rPr>
        <w:tab/>
        <w:t>Цена топлива.</w:t>
      </w:r>
    </w:p>
    <w:p w14:paraId="74A4DB9E" w14:textId="77777777" w:rsidR="00A65B47" w:rsidRPr="00A65B47" w:rsidRDefault="00A65B47" w:rsidP="00A65B47">
      <w:pPr>
        <w:pStyle w:val="11ff3"/>
        <w:rPr>
          <w:kern w:val="0"/>
        </w:rPr>
      </w:pPr>
      <w:r w:rsidRPr="00A65B47">
        <w:rPr>
          <w:kern w:val="0"/>
        </w:rPr>
        <w:t>˗</w:t>
      </w:r>
      <w:r w:rsidRPr="00A65B47">
        <w:rPr>
          <w:kern w:val="0"/>
        </w:rPr>
        <w:tab/>
        <w:t>Расстояния транспортировки.</w:t>
      </w:r>
    </w:p>
    <w:p w14:paraId="15EDF82E" w14:textId="15BE3165" w:rsidR="00A65B47" w:rsidRPr="00C27A9A" w:rsidRDefault="00A65B47" w:rsidP="00C27A9A">
      <w:pPr>
        <w:pStyle w:val="11ff3"/>
        <w:rPr>
          <w:kern w:val="0"/>
        </w:rPr>
      </w:pPr>
      <w:r w:rsidRPr="00A65B47">
        <w:rPr>
          <w:kern w:val="0"/>
        </w:rPr>
        <w:t>˗</w:t>
      </w:r>
      <w:r w:rsidRPr="00A65B47">
        <w:rPr>
          <w:kern w:val="0"/>
        </w:rPr>
        <w:tab/>
        <w:t>Мера централизации отопления.</w:t>
      </w:r>
    </w:p>
    <w:p w14:paraId="6556BA13" w14:textId="77777777" w:rsidR="00C25060" w:rsidRPr="00FA1FED" w:rsidRDefault="00C25060" w:rsidP="007B612A">
      <w:pPr>
        <w:pStyle w:val="19"/>
        <w:numPr>
          <w:ilvl w:val="0"/>
          <w:numId w:val="57"/>
        </w:numPr>
      </w:pPr>
      <w:bookmarkStart w:id="561" w:name="_Toc9154919"/>
      <w:bookmarkStart w:id="562" w:name="_Toc84971065"/>
      <w:bookmarkStart w:id="563" w:name="_Toc197279446"/>
      <w:r w:rsidRPr="00FA1FED">
        <w:t>виды топлива (в случае, если топливом является уг</w:t>
      </w:r>
      <w:r w:rsidRPr="007B612A">
        <w:rPr>
          <w:lang w:val="en-US"/>
        </w:rPr>
        <w:t>o</w:t>
      </w:r>
      <w:r w:rsidRPr="00FA1FED">
        <w:t xml:space="preserve">ль, - вид ископаемого </w:t>
      </w:r>
      <w:r w:rsidR="00361497" w:rsidRPr="00FA1FED">
        <w:t>угля</w:t>
      </w:r>
      <w:r w:rsidRPr="00FA1FED">
        <w:t xml:space="preserve">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561"/>
      <w:bookmarkEnd w:id="562"/>
      <w:bookmarkEnd w:id="563"/>
    </w:p>
    <w:p w14:paraId="4B2D620A" w14:textId="77777777" w:rsidR="00C25060" w:rsidRPr="00FA1FED" w:rsidRDefault="00C25060" w:rsidP="00E01447">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Основным видом используемого топлива </w:t>
      </w:r>
      <w:r w:rsidR="002442A7">
        <w:rPr>
          <w:rFonts w:ascii="Times New Roman" w:hAnsi="Times New Roman" w:cs="Times New Roman"/>
          <w:sz w:val="24"/>
          <w:szCs w:val="24"/>
        </w:rPr>
        <w:t>является щепа</w:t>
      </w:r>
      <w:r w:rsidRPr="00FA1FED">
        <w:rPr>
          <w:rFonts w:ascii="Times New Roman" w:hAnsi="Times New Roman" w:cs="Times New Roman"/>
          <w:sz w:val="24"/>
          <w:szCs w:val="24"/>
        </w:rPr>
        <w:t>.</w:t>
      </w:r>
    </w:p>
    <w:p w14:paraId="2716EC21" w14:textId="77777777" w:rsidR="00C25060" w:rsidRPr="00FA1FED" w:rsidRDefault="00686281"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10.4.1 – </w:t>
      </w:r>
      <w:r w:rsidR="00C25060" w:rsidRPr="00FA1FED">
        <w:rPr>
          <w:rFonts w:ascii="Times New Roman" w:hAnsi="Times New Roman" w:cs="Times New Roman"/>
          <w:sz w:val="24"/>
          <w:szCs w:val="24"/>
          <w:u w:val="single"/>
        </w:rPr>
        <w:t>Характеристика топлив, используемых на источниках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177"/>
        <w:gridCol w:w="2056"/>
        <w:gridCol w:w="2056"/>
        <w:gridCol w:w="2056"/>
      </w:tblGrid>
      <w:tr w:rsidR="004764CE" w:rsidRPr="00FA1FED" w14:paraId="66809B31" w14:textId="77777777" w:rsidTr="004764CE">
        <w:trPr>
          <w:trHeight w:val="20"/>
          <w:tblHeader/>
        </w:trPr>
        <w:tc>
          <w:tcPr>
            <w:tcW w:w="1700" w:type="pct"/>
            <w:shd w:val="clear" w:color="auto" w:fill="auto"/>
            <w:vAlign w:val="center"/>
          </w:tcPr>
          <w:p w14:paraId="356D874E" w14:textId="77777777" w:rsidR="004764CE" w:rsidRPr="00FA1FED" w:rsidRDefault="004764CE" w:rsidP="004764CE">
            <w:pPr>
              <w:pStyle w:val="1fffb"/>
              <w:rPr>
                <w:rFonts w:cs="Times New Roman"/>
              </w:rPr>
            </w:pPr>
            <w:r w:rsidRPr="00FA1FED">
              <w:rPr>
                <w:rFonts w:cs="Times New Roman"/>
              </w:rPr>
              <w:t>Показатели</w:t>
            </w:r>
          </w:p>
        </w:tc>
        <w:tc>
          <w:tcPr>
            <w:tcW w:w="1100" w:type="pct"/>
            <w:shd w:val="clear" w:color="auto" w:fill="auto"/>
            <w:vAlign w:val="center"/>
          </w:tcPr>
          <w:p w14:paraId="45EC8298" w14:textId="77777777" w:rsidR="004764CE" w:rsidRPr="00FA1FED" w:rsidRDefault="004764CE" w:rsidP="004764CE">
            <w:pPr>
              <w:pStyle w:val="1fffb"/>
              <w:rPr>
                <w:rFonts w:cs="Times New Roman"/>
              </w:rPr>
            </w:pPr>
            <w:r w:rsidRPr="00FA1FED">
              <w:rPr>
                <w:rFonts w:cs="Times New Roman"/>
              </w:rPr>
              <w:t>Основное топливо</w:t>
            </w:r>
          </w:p>
        </w:tc>
        <w:tc>
          <w:tcPr>
            <w:tcW w:w="1100" w:type="pct"/>
            <w:shd w:val="clear" w:color="auto" w:fill="auto"/>
            <w:vAlign w:val="center"/>
          </w:tcPr>
          <w:p w14:paraId="1D5AD118" w14:textId="77777777" w:rsidR="004764CE" w:rsidRPr="00FA1FED" w:rsidRDefault="004764CE" w:rsidP="004764CE">
            <w:pPr>
              <w:pStyle w:val="1fffb"/>
              <w:rPr>
                <w:rFonts w:cs="Times New Roman"/>
              </w:rPr>
            </w:pPr>
            <w:r w:rsidRPr="00FA1FED">
              <w:rPr>
                <w:rFonts w:cs="Times New Roman"/>
              </w:rPr>
              <w:t>Резервное топливо</w:t>
            </w:r>
          </w:p>
        </w:tc>
        <w:tc>
          <w:tcPr>
            <w:tcW w:w="1100" w:type="pct"/>
            <w:shd w:val="clear" w:color="auto" w:fill="auto"/>
            <w:vAlign w:val="center"/>
          </w:tcPr>
          <w:p w14:paraId="40145152" w14:textId="77777777" w:rsidR="004764CE" w:rsidRPr="00FA1FED" w:rsidRDefault="004764CE" w:rsidP="004764CE">
            <w:pPr>
              <w:pStyle w:val="1fffb"/>
              <w:rPr>
                <w:rFonts w:cs="Times New Roman"/>
              </w:rPr>
            </w:pPr>
            <w:r w:rsidRPr="00FA1FED">
              <w:rPr>
                <w:rFonts w:cs="Times New Roman"/>
              </w:rPr>
              <w:t>Аварийное топливо</w:t>
            </w:r>
          </w:p>
        </w:tc>
      </w:tr>
      <w:tr w:rsidR="004764CE" w:rsidRPr="00FA1FED" w14:paraId="17E5C3A6" w14:textId="77777777" w:rsidTr="004764CE">
        <w:trPr>
          <w:trHeight w:val="20"/>
        </w:trPr>
        <w:tc>
          <w:tcPr>
            <w:tcW w:w="1700" w:type="pct"/>
            <w:shd w:val="clear" w:color="auto" w:fill="auto"/>
            <w:vAlign w:val="center"/>
          </w:tcPr>
          <w:p w14:paraId="6ECE8FEC" w14:textId="77777777" w:rsidR="004764CE" w:rsidRPr="00FA1FED" w:rsidRDefault="004764CE" w:rsidP="004764CE">
            <w:pPr>
              <w:pStyle w:val="1fffb"/>
              <w:rPr>
                <w:rFonts w:cs="Times New Roman"/>
              </w:rPr>
            </w:pPr>
            <w:r w:rsidRPr="00FA1FED">
              <w:rPr>
                <w:rFonts w:cs="Times New Roman"/>
              </w:rPr>
              <w:t>Вид топлива</w:t>
            </w:r>
          </w:p>
        </w:tc>
        <w:tc>
          <w:tcPr>
            <w:tcW w:w="1100" w:type="pct"/>
            <w:shd w:val="clear" w:color="auto" w:fill="auto"/>
            <w:vAlign w:val="center"/>
          </w:tcPr>
          <w:p w14:paraId="05744ADF" w14:textId="77777777" w:rsidR="004764CE" w:rsidRPr="00FA1FED" w:rsidRDefault="004764CE" w:rsidP="004764CE">
            <w:pPr>
              <w:pStyle w:val="1fffb"/>
              <w:rPr>
                <w:rFonts w:cs="Times New Roman"/>
              </w:rPr>
            </w:pPr>
            <w:r w:rsidRPr="00FA1FED">
              <w:rPr>
                <w:rFonts w:cs="Times New Roman"/>
              </w:rPr>
              <w:t>Щепа</w:t>
            </w:r>
          </w:p>
        </w:tc>
        <w:tc>
          <w:tcPr>
            <w:tcW w:w="1100" w:type="pct"/>
            <w:shd w:val="clear" w:color="auto" w:fill="auto"/>
            <w:vAlign w:val="center"/>
          </w:tcPr>
          <w:p w14:paraId="5969037C" w14:textId="77777777" w:rsidR="004764CE" w:rsidRPr="00FA1FED" w:rsidRDefault="004764CE" w:rsidP="004764CE">
            <w:pPr>
              <w:pStyle w:val="1fffb"/>
              <w:rPr>
                <w:rFonts w:cs="Times New Roman"/>
              </w:rPr>
            </w:pPr>
            <w:r w:rsidRPr="00FA1FED">
              <w:rPr>
                <w:rFonts w:cs="Times New Roman"/>
              </w:rPr>
              <w:t>Мазут</w:t>
            </w:r>
          </w:p>
        </w:tc>
        <w:tc>
          <w:tcPr>
            <w:tcW w:w="1100" w:type="pct"/>
            <w:shd w:val="clear" w:color="auto" w:fill="auto"/>
            <w:vAlign w:val="center"/>
          </w:tcPr>
          <w:p w14:paraId="2CB787E9" w14:textId="77777777" w:rsidR="004764CE" w:rsidRPr="00FA1FED" w:rsidRDefault="004764CE" w:rsidP="004764CE">
            <w:pPr>
              <w:pStyle w:val="1fffb"/>
              <w:rPr>
                <w:rFonts w:cs="Times New Roman"/>
              </w:rPr>
            </w:pPr>
            <w:r w:rsidRPr="00FA1FED">
              <w:rPr>
                <w:rFonts w:cs="Times New Roman"/>
              </w:rPr>
              <w:t>Мазут</w:t>
            </w:r>
          </w:p>
        </w:tc>
      </w:tr>
      <w:tr w:rsidR="004764CE" w:rsidRPr="00FA1FED" w14:paraId="14AC8F54" w14:textId="77777777" w:rsidTr="004764CE">
        <w:trPr>
          <w:trHeight w:val="20"/>
        </w:trPr>
        <w:tc>
          <w:tcPr>
            <w:tcW w:w="1700" w:type="pct"/>
            <w:shd w:val="clear" w:color="auto" w:fill="auto"/>
            <w:vAlign w:val="center"/>
          </w:tcPr>
          <w:p w14:paraId="648F6E26" w14:textId="77777777" w:rsidR="004764CE" w:rsidRPr="00FA1FED" w:rsidRDefault="00F23E01" w:rsidP="004764CE">
            <w:pPr>
              <w:pStyle w:val="1fffb"/>
              <w:rPr>
                <w:rFonts w:cs="Times New Roman"/>
              </w:rPr>
            </w:pPr>
            <w:r w:rsidRPr="00FA1FED">
              <w:rPr>
                <w:rFonts w:cs="Times New Roman"/>
              </w:rPr>
              <w:t>0</w:t>
            </w:r>
            <w:r w:rsidR="004764CE" w:rsidRPr="00FA1FED">
              <w:rPr>
                <w:rFonts w:cs="Times New Roman"/>
              </w:rPr>
              <w:t>Марка топлива</w:t>
            </w:r>
          </w:p>
        </w:tc>
        <w:tc>
          <w:tcPr>
            <w:tcW w:w="1100" w:type="pct"/>
            <w:shd w:val="clear" w:color="auto" w:fill="auto"/>
            <w:vAlign w:val="center"/>
          </w:tcPr>
          <w:p w14:paraId="6D81A682" w14:textId="77777777" w:rsidR="004764CE" w:rsidRPr="00FA1FED" w:rsidRDefault="004764CE" w:rsidP="004764CE">
            <w:pPr>
              <w:pStyle w:val="1fffb"/>
              <w:rPr>
                <w:rFonts w:cs="Times New Roman"/>
              </w:rPr>
            </w:pPr>
            <w:r w:rsidRPr="00FA1FED">
              <w:rPr>
                <w:rFonts w:cs="Times New Roman"/>
              </w:rPr>
              <w:t>Щепа топливная</w:t>
            </w:r>
          </w:p>
        </w:tc>
        <w:tc>
          <w:tcPr>
            <w:tcW w:w="1100" w:type="pct"/>
            <w:shd w:val="clear" w:color="auto" w:fill="auto"/>
            <w:vAlign w:val="center"/>
          </w:tcPr>
          <w:p w14:paraId="21DDA8FD" w14:textId="77777777" w:rsidR="004764CE" w:rsidRPr="00FA1FED" w:rsidRDefault="004764CE" w:rsidP="004764CE">
            <w:pPr>
              <w:pStyle w:val="1fffb"/>
              <w:rPr>
                <w:rFonts w:cs="Times New Roman"/>
              </w:rPr>
            </w:pPr>
            <w:r w:rsidRPr="00FA1FED">
              <w:rPr>
                <w:rFonts w:cs="Times New Roman"/>
              </w:rPr>
              <w:t>М-100</w:t>
            </w:r>
          </w:p>
        </w:tc>
        <w:tc>
          <w:tcPr>
            <w:tcW w:w="1100" w:type="pct"/>
            <w:shd w:val="clear" w:color="auto" w:fill="auto"/>
            <w:vAlign w:val="center"/>
          </w:tcPr>
          <w:p w14:paraId="4FA8AAC8" w14:textId="77777777" w:rsidR="004764CE" w:rsidRPr="00FA1FED" w:rsidRDefault="004764CE" w:rsidP="004764CE">
            <w:pPr>
              <w:pStyle w:val="1fffb"/>
              <w:rPr>
                <w:rFonts w:cs="Times New Roman"/>
              </w:rPr>
            </w:pPr>
            <w:r w:rsidRPr="00FA1FED">
              <w:rPr>
                <w:rFonts w:cs="Times New Roman"/>
              </w:rPr>
              <w:t>М-100</w:t>
            </w:r>
          </w:p>
        </w:tc>
      </w:tr>
      <w:tr w:rsidR="004764CE" w:rsidRPr="00FA1FED" w14:paraId="16B7EDFE" w14:textId="77777777" w:rsidTr="004764CE">
        <w:trPr>
          <w:trHeight w:val="20"/>
        </w:trPr>
        <w:tc>
          <w:tcPr>
            <w:tcW w:w="1700" w:type="pct"/>
            <w:shd w:val="clear" w:color="auto" w:fill="auto"/>
            <w:vAlign w:val="center"/>
          </w:tcPr>
          <w:p w14:paraId="3B0346BC" w14:textId="77777777" w:rsidR="004764CE" w:rsidRPr="00FA1FED" w:rsidRDefault="004764CE" w:rsidP="004764CE">
            <w:pPr>
              <w:pStyle w:val="1fffb"/>
              <w:rPr>
                <w:rFonts w:cs="Times New Roman"/>
              </w:rPr>
            </w:pPr>
            <w:r w:rsidRPr="00FA1FED">
              <w:rPr>
                <w:rFonts w:cs="Times New Roman"/>
              </w:rPr>
              <w:t>Поставщик топлива</w:t>
            </w:r>
          </w:p>
        </w:tc>
        <w:tc>
          <w:tcPr>
            <w:tcW w:w="1100" w:type="pct"/>
            <w:shd w:val="clear" w:color="auto" w:fill="auto"/>
            <w:vAlign w:val="center"/>
          </w:tcPr>
          <w:p w14:paraId="07BD5D23" w14:textId="77777777" w:rsidR="004764CE" w:rsidRPr="00FA1FED" w:rsidRDefault="004764CE" w:rsidP="004764CE">
            <w:pPr>
              <w:pStyle w:val="1fffb"/>
              <w:rPr>
                <w:rFonts w:cs="Times New Roman"/>
              </w:rPr>
            </w:pPr>
            <w:r w:rsidRPr="00FA1FED">
              <w:rPr>
                <w:rFonts w:cs="Times New Roman"/>
              </w:rPr>
              <w:t>ООО «Экотранс»</w:t>
            </w:r>
          </w:p>
          <w:p w14:paraId="06AABC18" w14:textId="77777777" w:rsidR="004764CE" w:rsidRPr="00FA1FED" w:rsidRDefault="004764CE" w:rsidP="004764CE">
            <w:pPr>
              <w:pStyle w:val="1fffb"/>
              <w:rPr>
                <w:rFonts w:cs="Times New Roman"/>
              </w:rPr>
            </w:pPr>
            <w:r w:rsidRPr="00FA1FED">
              <w:rPr>
                <w:rFonts w:cs="Times New Roman"/>
              </w:rPr>
              <w:t>ООО «РегЛес»</w:t>
            </w:r>
          </w:p>
        </w:tc>
        <w:tc>
          <w:tcPr>
            <w:tcW w:w="1100" w:type="pct"/>
            <w:shd w:val="clear" w:color="auto" w:fill="auto"/>
            <w:vAlign w:val="center"/>
          </w:tcPr>
          <w:p w14:paraId="5EFE96EB" w14:textId="77777777" w:rsidR="004764CE" w:rsidRPr="00FA1FED" w:rsidRDefault="004764CE" w:rsidP="004764CE">
            <w:pPr>
              <w:pStyle w:val="1fffb"/>
              <w:rPr>
                <w:rFonts w:cs="Times New Roman"/>
              </w:rPr>
            </w:pPr>
            <w:r w:rsidRPr="00FA1FED">
              <w:rPr>
                <w:rFonts w:cs="Times New Roman"/>
              </w:rPr>
              <w:t>ООО «ГрадСтрой»</w:t>
            </w:r>
          </w:p>
        </w:tc>
        <w:tc>
          <w:tcPr>
            <w:tcW w:w="1100" w:type="pct"/>
            <w:shd w:val="clear" w:color="auto" w:fill="auto"/>
            <w:vAlign w:val="center"/>
          </w:tcPr>
          <w:p w14:paraId="67F0AA08" w14:textId="77777777" w:rsidR="004764CE" w:rsidRPr="00FA1FED" w:rsidRDefault="004764CE" w:rsidP="004764CE">
            <w:pPr>
              <w:pStyle w:val="1fffb"/>
              <w:rPr>
                <w:rFonts w:cs="Times New Roman"/>
              </w:rPr>
            </w:pPr>
            <w:r w:rsidRPr="00FA1FED">
              <w:rPr>
                <w:rFonts w:cs="Times New Roman"/>
              </w:rPr>
              <w:t>ООО «ГрадСтрой»</w:t>
            </w:r>
          </w:p>
        </w:tc>
      </w:tr>
      <w:tr w:rsidR="004764CE" w:rsidRPr="00FA1FED" w14:paraId="54C27BAF" w14:textId="77777777" w:rsidTr="004764CE">
        <w:trPr>
          <w:trHeight w:val="20"/>
        </w:trPr>
        <w:tc>
          <w:tcPr>
            <w:tcW w:w="1700" w:type="pct"/>
            <w:shd w:val="clear" w:color="auto" w:fill="auto"/>
            <w:vAlign w:val="center"/>
          </w:tcPr>
          <w:p w14:paraId="2931F122" w14:textId="77777777" w:rsidR="004764CE" w:rsidRPr="00FA1FED" w:rsidRDefault="004764CE" w:rsidP="004764CE">
            <w:pPr>
              <w:pStyle w:val="1fffb"/>
              <w:rPr>
                <w:rFonts w:cs="Times New Roman"/>
              </w:rPr>
            </w:pPr>
            <w:r w:rsidRPr="00FA1FED">
              <w:rPr>
                <w:rFonts w:cs="Times New Roman"/>
              </w:rPr>
              <w:t>Способ доставки на котельную</w:t>
            </w:r>
          </w:p>
        </w:tc>
        <w:tc>
          <w:tcPr>
            <w:tcW w:w="1100" w:type="pct"/>
            <w:shd w:val="clear" w:color="auto" w:fill="auto"/>
            <w:vAlign w:val="center"/>
          </w:tcPr>
          <w:p w14:paraId="7BFC603E" w14:textId="77777777" w:rsidR="004764CE" w:rsidRPr="00FA1FED" w:rsidRDefault="004764CE" w:rsidP="004764CE">
            <w:pPr>
              <w:pStyle w:val="1fffb"/>
              <w:rPr>
                <w:rFonts w:cs="Times New Roman"/>
              </w:rPr>
            </w:pPr>
            <w:r w:rsidRPr="00FA1FED">
              <w:rPr>
                <w:rFonts w:cs="Times New Roman"/>
              </w:rPr>
              <w:t>автотранспорт</w:t>
            </w:r>
          </w:p>
        </w:tc>
        <w:tc>
          <w:tcPr>
            <w:tcW w:w="1100" w:type="pct"/>
            <w:shd w:val="clear" w:color="auto" w:fill="auto"/>
            <w:vAlign w:val="center"/>
          </w:tcPr>
          <w:p w14:paraId="1C0521E3" w14:textId="77777777" w:rsidR="004764CE" w:rsidRPr="00FA1FED" w:rsidRDefault="004764CE" w:rsidP="004764CE">
            <w:pPr>
              <w:pStyle w:val="1fffb"/>
              <w:rPr>
                <w:rFonts w:cs="Times New Roman"/>
              </w:rPr>
            </w:pPr>
            <w:r w:rsidRPr="00FA1FED">
              <w:rPr>
                <w:rFonts w:cs="Times New Roman"/>
              </w:rPr>
              <w:t>автотранспорт</w:t>
            </w:r>
          </w:p>
        </w:tc>
        <w:tc>
          <w:tcPr>
            <w:tcW w:w="1100" w:type="pct"/>
            <w:shd w:val="clear" w:color="auto" w:fill="auto"/>
            <w:vAlign w:val="center"/>
          </w:tcPr>
          <w:p w14:paraId="0BF1C295" w14:textId="77777777" w:rsidR="004764CE" w:rsidRPr="00FA1FED" w:rsidRDefault="004764CE" w:rsidP="004764CE">
            <w:pPr>
              <w:pStyle w:val="1fffb"/>
              <w:rPr>
                <w:rFonts w:cs="Times New Roman"/>
              </w:rPr>
            </w:pPr>
            <w:r w:rsidRPr="00FA1FED">
              <w:rPr>
                <w:rFonts w:cs="Times New Roman"/>
              </w:rPr>
              <w:t>автотранспорт</w:t>
            </w:r>
          </w:p>
        </w:tc>
      </w:tr>
      <w:tr w:rsidR="004764CE" w:rsidRPr="00FA1FED" w14:paraId="4A8D4732" w14:textId="77777777" w:rsidTr="004764CE">
        <w:trPr>
          <w:trHeight w:val="20"/>
        </w:trPr>
        <w:tc>
          <w:tcPr>
            <w:tcW w:w="1700" w:type="pct"/>
            <w:shd w:val="clear" w:color="auto" w:fill="auto"/>
            <w:vAlign w:val="center"/>
          </w:tcPr>
          <w:p w14:paraId="440FD332" w14:textId="77777777" w:rsidR="004764CE" w:rsidRPr="00FA1FED" w:rsidRDefault="004764CE" w:rsidP="004764CE">
            <w:pPr>
              <w:pStyle w:val="1fffb"/>
              <w:rPr>
                <w:rFonts w:cs="Times New Roman"/>
              </w:rPr>
            </w:pPr>
            <w:r w:rsidRPr="00FA1FED">
              <w:rPr>
                <w:rFonts w:cs="Times New Roman"/>
              </w:rPr>
              <w:t>Откуда осуществляется поставка (место)</w:t>
            </w:r>
          </w:p>
        </w:tc>
        <w:tc>
          <w:tcPr>
            <w:tcW w:w="1100" w:type="pct"/>
            <w:shd w:val="clear" w:color="auto" w:fill="auto"/>
            <w:vAlign w:val="center"/>
          </w:tcPr>
          <w:p w14:paraId="2E261136" w14:textId="77777777" w:rsidR="004764CE" w:rsidRPr="00FA1FED" w:rsidRDefault="004764CE" w:rsidP="004764CE">
            <w:pPr>
              <w:pStyle w:val="1fffb"/>
              <w:rPr>
                <w:rFonts w:cs="Times New Roman"/>
              </w:rPr>
            </w:pPr>
            <w:r w:rsidRPr="00FA1FED">
              <w:rPr>
                <w:rFonts w:cs="Times New Roman"/>
              </w:rPr>
              <w:t>Сланцевский район Ленинградской области</w:t>
            </w:r>
          </w:p>
        </w:tc>
        <w:tc>
          <w:tcPr>
            <w:tcW w:w="1100" w:type="pct"/>
            <w:shd w:val="clear" w:color="auto" w:fill="auto"/>
            <w:vAlign w:val="center"/>
          </w:tcPr>
          <w:p w14:paraId="056F1B9D" w14:textId="77777777" w:rsidR="004764CE" w:rsidRPr="00FA1FED" w:rsidRDefault="004764CE" w:rsidP="004764CE">
            <w:pPr>
              <w:pStyle w:val="1fffb"/>
              <w:rPr>
                <w:rFonts w:cs="Times New Roman"/>
              </w:rPr>
            </w:pPr>
            <w:r w:rsidRPr="00FA1FED">
              <w:rPr>
                <w:rFonts w:cs="Times New Roman"/>
              </w:rPr>
              <w:t>Москва</w:t>
            </w:r>
          </w:p>
          <w:p w14:paraId="12830518" w14:textId="77777777" w:rsidR="004764CE" w:rsidRPr="00FA1FED" w:rsidRDefault="004764CE" w:rsidP="004764CE">
            <w:pPr>
              <w:pStyle w:val="1fffb"/>
              <w:rPr>
                <w:rFonts w:cs="Times New Roman"/>
              </w:rPr>
            </w:pPr>
            <w:r w:rsidRPr="00FA1FED">
              <w:rPr>
                <w:rFonts w:cs="Times New Roman"/>
              </w:rPr>
              <w:t>Ярославль</w:t>
            </w:r>
          </w:p>
        </w:tc>
        <w:tc>
          <w:tcPr>
            <w:tcW w:w="1100" w:type="pct"/>
            <w:shd w:val="clear" w:color="auto" w:fill="auto"/>
            <w:vAlign w:val="center"/>
          </w:tcPr>
          <w:p w14:paraId="47671FE4" w14:textId="77777777" w:rsidR="004764CE" w:rsidRPr="00FA1FED" w:rsidRDefault="004764CE" w:rsidP="004764CE">
            <w:pPr>
              <w:pStyle w:val="1fffb"/>
              <w:rPr>
                <w:rFonts w:cs="Times New Roman"/>
              </w:rPr>
            </w:pPr>
            <w:r w:rsidRPr="00FA1FED">
              <w:rPr>
                <w:rFonts w:cs="Times New Roman"/>
              </w:rPr>
              <w:t>Москва</w:t>
            </w:r>
          </w:p>
          <w:p w14:paraId="5A3F542E" w14:textId="77777777" w:rsidR="004764CE" w:rsidRPr="00FA1FED" w:rsidRDefault="004764CE" w:rsidP="004764CE">
            <w:pPr>
              <w:pStyle w:val="1fffb"/>
              <w:rPr>
                <w:rFonts w:cs="Times New Roman"/>
              </w:rPr>
            </w:pPr>
            <w:r w:rsidRPr="00FA1FED">
              <w:rPr>
                <w:rFonts w:cs="Times New Roman"/>
              </w:rPr>
              <w:t>Ярославль</w:t>
            </w:r>
          </w:p>
        </w:tc>
      </w:tr>
      <w:tr w:rsidR="004764CE" w:rsidRPr="00FA1FED" w14:paraId="309C51BE" w14:textId="77777777" w:rsidTr="004764CE">
        <w:trPr>
          <w:trHeight w:val="20"/>
        </w:trPr>
        <w:tc>
          <w:tcPr>
            <w:tcW w:w="1700" w:type="pct"/>
            <w:shd w:val="clear" w:color="auto" w:fill="auto"/>
            <w:vAlign w:val="center"/>
          </w:tcPr>
          <w:p w14:paraId="28F124E1" w14:textId="77777777" w:rsidR="004764CE" w:rsidRPr="00FA1FED" w:rsidRDefault="004764CE" w:rsidP="004764CE">
            <w:pPr>
              <w:pStyle w:val="1fffb"/>
              <w:rPr>
                <w:rFonts w:cs="Times New Roman"/>
              </w:rPr>
            </w:pPr>
            <w:r w:rsidRPr="00FA1FED">
              <w:rPr>
                <w:rFonts w:cs="Times New Roman"/>
              </w:rPr>
              <w:t>Периодичность поставки</w:t>
            </w:r>
          </w:p>
        </w:tc>
        <w:tc>
          <w:tcPr>
            <w:tcW w:w="1100" w:type="pct"/>
            <w:shd w:val="clear" w:color="auto" w:fill="auto"/>
            <w:vAlign w:val="center"/>
          </w:tcPr>
          <w:p w14:paraId="46208BCD" w14:textId="77777777" w:rsidR="004764CE" w:rsidRPr="00FA1FED" w:rsidRDefault="004764CE" w:rsidP="004764CE">
            <w:pPr>
              <w:pStyle w:val="1fffb"/>
              <w:rPr>
                <w:rFonts w:cs="Times New Roman"/>
              </w:rPr>
            </w:pPr>
            <w:r w:rsidRPr="00FA1FED">
              <w:rPr>
                <w:rFonts w:cs="Times New Roman"/>
              </w:rPr>
              <w:t>В соответствии с условиями договора</w:t>
            </w:r>
          </w:p>
        </w:tc>
        <w:tc>
          <w:tcPr>
            <w:tcW w:w="1100" w:type="pct"/>
            <w:shd w:val="clear" w:color="auto" w:fill="auto"/>
            <w:vAlign w:val="center"/>
          </w:tcPr>
          <w:p w14:paraId="69A01CEC" w14:textId="77777777" w:rsidR="004764CE" w:rsidRPr="00FA1FED" w:rsidRDefault="004764CE" w:rsidP="004764CE">
            <w:pPr>
              <w:pStyle w:val="1fffb"/>
              <w:rPr>
                <w:rFonts w:cs="Times New Roman"/>
              </w:rPr>
            </w:pPr>
            <w:r w:rsidRPr="00FA1FED">
              <w:rPr>
                <w:rFonts w:cs="Times New Roman"/>
              </w:rPr>
              <w:t>В соответствии с условиями договора</w:t>
            </w:r>
          </w:p>
        </w:tc>
        <w:tc>
          <w:tcPr>
            <w:tcW w:w="1100" w:type="pct"/>
            <w:shd w:val="clear" w:color="auto" w:fill="auto"/>
            <w:vAlign w:val="center"/>
          </w:tcPr>
          <w:p w14:paraId="3E8287B0" w14:textId="77777777" w:rsidR="004764CE" w:rsidRPr="00FA1FED" w:rsidRDefault="004764CE" w:rsidP="004764CE">
            <w:pPr>
              <w:pStyle w:val="1fffb"/>
              <w:rPr>
                <w:rFonts w:cs="Times New Roman"/>
              </w:rPr>
            </w:pPr>
            <w:r w:rsidRPr="00FA1FED">
              <w:rPr>
                <w:rFonts w:cs="Times New Roman"/>
              </w:rPr>
              <w:t>В соответствии с условиями договора</w:t>
            </w:r>
          </w:p>
        </w:tc>
      </w:tr>
    </w:tbl>
    <w:p w14:paraId="77F8A197" w14:textId="3C79BC92" w:rsidR="00C25060" w:rsidRDefault="00C25060" w:rsidP="00C25060">
      <w:pPr>
        <w:rPr>
          <w:rFonts w:ascii="Times New Roman" w:hAnsi="Times New Roman" w:cs="Times New Roman"/>
        </w:rPr>
      </w:pPr>
    </w:p>
    <w:p w14:paraId="2543EE74" w14:textId="77777777" w:rsidR="00C27A9A" w:rsidRPr="00FA1FED" w:rsidRDefault="00C27A9A" w:rsidP="00C25060">
      <w:pPr>
        <w:rPr>
          <w:rFonts w:ascii="Times New Roman" w:hAnsi="Times New Roman" w:cs="Times New Roman"/>
        </w:rPr>
      </w:pPr>
    </w:p>
    <w:p w14:paraId="185C0735" w14:textId="10A13C61" w:rsidR="00C25060" w:rsidRPr="00FA1FED" w:rsidRDefault="00C25060" w:rsidP="007B612A">
      <w:pPr>
        <w:pStyle w:val="19"/>
        <w:numPr>
          <w:ilvl w:val="0"/>
          <w:numId w:val="57"/>
        </w:numPr>
      </w:pPr>
      <w:bookmarkStart w:id="564" w:name="_Toc9154920"/>
      <w:bookmarkStart w:id="565" w:name="_Toc84971066"/>
      <w:bookmarkStart w:id="566" w:name="_Toc197279447"/>
      <w:r w:rsidRPr="00FA1FED">
        <w:lastRenderedPageBreak/>
        <w:t xml:space="preserve">Преобладающий в </w:t>
      </w:r>
      <w:r w:rsidR="005C1319" w:rsidRPr="00FA1FED">
        <w:t>сельском поселении</w:t>
      </w:r>
      <w:r w:rsidRPr="00FA1FED">
        <w:t xml:space="preserve"> вид топлива, определяемый по совокупности всех систем теплоснабжения, находящихся в соответствующем </w:t>
      </w:r>
      <w:r w:rsidR="005C1319" w:rsidRPr="00FA1FED">
        <w:t>сельском поселении</w:t>
      </w:r>
      <w:bookmarkEnd w:id="564"/>
      <w:bookmarkEnd w:id="565"/>
      <w:bookmarkEnd w:id="566"/>
    </w:p>
    <w:p w14:paraId="4EABD0BD" w14:textId="3A2603E5" w:rsidR="00C25060" w:rsidRPr="00C27A9A" w:rsidRDefault="00C25060" w:rsidP="00C27A9A">
      <w:pPr>
        <w:pStyle w:val="11ff3"/>
        <w:rPr>
          <w:kern w:val="0"/>
        </w:rPr>
      </w:pPr>
      <w:r w:rsidRPr="00FA1FED">
        <w:rPr>
          <w:kern w:val="0"/>
        </w:rPr>
        <w:t xml:space="preserve">Преобладающим видом топлива </w:t>
      </w:r>
      <w:r w:rsidR="002442A7">
        <w:rPr>
          <w:kern w:val="0"/>
        </w:rPr>
        <w:t>является щепа</w:t>
      </w:r>
      <w:r w:rsidRPr="00FA1FED">
        <w:rPr>
          <w:kern w:val="0"/>
        </w:rPr>
        <w:t xml:space="preserve">. На начало </w:t>
      </w:r>
      <w:r w:rsidR="00D845AA">
        <w:rPr>
          <w:kern w:val="0"/>
        </w:rPr>
        <w:t>периода планирования использование щепы и мазута на источниках</w:t>
      </w:r>
      <w:r w:rsidRPr="00FA1FED">
        <w:rPr>
          <w:kern w:val="0"/>
        </w:rPr>
        <w:t xml:space="preserve"> тепловой энергии составляет 100%</w:t>
      </w:r>
      <w:r w:rsidR="00767E50" w:rsidRPr="00FA1FED">
        <w:rPr>
          <w:kern w:val="0"/>
        </w:rPr>
        <w:t>.</w:t>
      </w:r>
    </w:p>
    <w:p w14:paraId="3073CFD5" w14:textId="77777777" w:rsidR="00C25060" w:rsidRPr="00FA1FED" w:rsidRDefault="00C25060" w:rsidP="007B612A">
      <w:pPr>
        <w:pStyle w:val="19"/>
        <w:numPr>
          <w:ilvl w:val="0"/>
          <w:numId w:val="57"/>
        </w:numPr>
      </w:pPr>
      <w:bookmarkStart w:id="567" w:name="_Toc9154921"/>
      <w:bookmarkStart w:id="568" w:name="_Toc84971067"/>
      <w:bookmarkStart w:id="569" w:name="_Toc197279448"/>
      <w:r w:rsidRPr="00FA1FED">
        <w:t xml:space="preserve">Приоритетное направление развития топливного баланса </w:t>
      </w:r>
      <w:r w:rsidR="005C1319" w:rsidRPr="00FA1FED">
        <w:t>сельского поселения</w:t>
      </w:r>
      <w:bookmarkEnd w:id="567"/>
      <w:bookmarkEnd w:id="568"/>
      <w:bookmarkEnd w:id="569"/>
    </w:p>
    <w:p w14:paraId="65F8EACE" w14:textId="58AFF72B" w:rsidR="00767E50" w:rsidRPr="00FA1FED" w:rsidRDefault="00767E50" w:rsidP="00767E50">
      <w:pPr>
        <w:pStyle w:val="11ff3"/>
        <w:rPr>
          <w:kern w:val="0"/>
        </w:rPr>
      </w:pPr>
      <w:bookmarkStart w:id="570" w:name="_Toc9154922"/>
      <w:bookmarkStart w:id="571" w:name="_Toc84971068"/>
      <w:r w:rsidRPr="00FA1FED">
        <w:rPr>
          <w:kern w:val="0"/>
        </w:rPr>
        <w:t xml:space="preserve">Преобладающим видом топлива </w:t>
      </w:r>
      <w:r w:rsidR="002442A7">
        <w:rPr>
          <w:kern w:val="0"/>
        </w:rPr>
        <w:t>является щепа</w:t>
      </w:r>
      <w:r w:rsidRPr="00FA1FED">
        <w:rPr>
          <w:kern w:val="0"/>
        </w:rPr>
        <w:t xml:space="preserve">. На начало </w:t>
      </w:r>
      <w:r w:rsidR="00D845AA">
        <w:rPr>
          <w:kern w:val="0"/>
        </w:rPr>
        <w:t>периода планирования использование щепы и мазута на источниках</w:t>
      </w:r>
      <w:r w:rsidRPr="00FA1FED">
        <w:rPr>
          <w:kern w:val="0"/>
        </w:rPr>
        <w:t xml:space="preserve"> тепловой энергии составляет 100%, на конец </w:t>
      </w:r>
      <w:r w:rsidR="00D845AA">
        <w:rPr>
          <w:kern w:val="0"/>
        </w:rPr>
        <w:t>периода планирования использование природного газа и щепы на источниках</w:t>
      </w:r>
      <w:r w:rsidRPr="00FA1FED">
        <w:rPr>
          <w:kern w:val="0"/>
        </w:rPr>
        <w:t xml:space="preserve"> тепловой энергии составляет 100 %.</w:t>
      </w:r>
      <w:r w:rsidR="00D845AA">
        <w:rPr>
          <w:kern w:val="0"/>
        </w:rPr>
        <w:t xml:space="preserve"> </w:t>
      </w:r>
      <w:r w:rsidR="00D845AA" w:rsidRPr="00D845AA">
        <w:rPr>
          <w:kern w:val="0"/>
        </w:rPr>
        <w:t xml:space="preserve">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w:t>
      </w:r>
      <w:r w:rsidR="006727B1">
        <w:rPr>
          <w:kern w:val="0"/>
        </w:rPr>
        <w:t>строительство новых блочно-модульных котельных д. Старополье</w:t>
      </w:r>
      <w:r w:rsidR="00CB56E4">
        <w:rPr>
          <w:kern w:val="0"/>
        </w:rPr>
        <w:t xml:space="preserve"> </w:t>
      </w:r>
      <w:r w:rsidR="00D845AA" w:rsidRPr="00D845AA">
        <w:rPr>
          <w:kern w:val="0"/>
        </w:rPr>
        <w:t>и д. Овсище с использованием в качестве основного топлива природный газ. В качестве резервного топлива на котельных предусматривается щепа.</w:t>
      </w:r>
    </w:p>
    <w:p w14:paraId="1954C52B" w14:textId="239FF92D" w:rsidR="00C25060" w:rsidRPr="00FA1FED" w:rsidRDefault="00C25060" w:rsidP="007B612A">
      <w:pPr>
        <w:pStyle w:val="19"/>
        <w:numPr>
          <w:ilvl w:val="0"/>
          <w:numId w:val="0"/>
        </w:numPr>
      </w:pPr>
      <w:bookmarkStart w:id="572" w:name="_Toc197279449"/>
      <w:r w:rsidRPr="00FA1FED">
        <w:t>ГЛАВА 11. ОЦЕНКА НАДЕЖНОСТИ ТЕПЛОСНАБЖЕНИЯ</w:t>
      </w:r>
      <w:bookmarkEnd w:id="570"/>
      <w:bookmarkEnd w:id="571"/>
      <w:bookmarkEnd w:id="572"/>
    </w:p>
    <w:p w14:paraId="641CBE69" w14:textId="77777777" w:rsidR="007F18C1" w:rsidRPr="00FA1FED" w:rsidRDefault="007F18C1" w:rsidP="00C25060">
      <w:pPr>
        <w:rPr>
          <w:rFonts w:ascii="Times New Roman" w:hAnsi="Times New Roman" w:cs="Times New Roman"/>
          <w:szCs w:val="24"/>
        </w:rPr>
      </w:pPr>
    </w:p>
    <w:p w14:paraId="3DC1C066" w14:textId="77777777" w:rsidR="00C25060" w:rsidRPr="00FA1FED" w:rsidRDefault="00C25060" w:rsidP="007B612A">
      <w:pPr>
        <w:pStyle w:val="19"/>
        <w:numPr>
          <w:ilvl w:val="0"/>
          <w:numId w:val="96"/>
        </w:numPr>
      </w:pPr>
      <w:bookmarkStart w:id="573" w:name="_Toc9154923"/>
      <w:bookmarkStart w:id="574" w:name="_Toc84971069"/>
      <w:bookmarkStart w:id="575" w:name="_Toc197279450"/>
      <w:r w:rsidRPr="00FA1FED">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573"/>
      <w:bookmarkEnd w:id="574"/>
      <w:bookmarkEnd w:id="575"/>
    </w:p>
    <w:p w14:paraId="4CFEE55E" w14:textId="77777777" w:rsidR="00C25060" w:rsidRPr="00FA1FED" w:rsidRDefault="00C25060" w:rsidP="00B5461F">
      <w:pPr>
        <w:pStyle w:val="11ff3"/>
        <w:rPr>
          <w:b/>
          <w:kern w:val="0"/>
        </w:rPr>
      </w:pPr>
      <w:r w:rsidRPr="00FA1FED">
        <w:rPr>
          <w:kern w:val="0"/>
        </w:rPr>
        <w:t>Информация о методах и результатах обработки данных по отказам участков тепловых сетей отсутствует. Статистика отказов и восстановлений тепловых сетей за последние 5 лет отсутствует.</w:t>
      </w:r>
    </w:p>
    <w:p w14:paraId="69B21898" w14:textId="77777777" w:rsidR="007F18C1" w:rsidRPr="00FA1FED" w:rsidRDefault="007F18C1" w:rsidP="00B5461F">
      <w:pPr>
        <w:pStyle w:val="11ff3"/>
        <w:rPr>
          <w:kern w:val="0"/>
        </w:rPr>
      </w:pPr>
      <w:r w:rsidRPr="00FA1FED">
        <w:rPr>
          <w:kern w:val="0"/>
        </w:rPr>
        <w:t>Перспективные показатели надёжности с учётом предложений по её увеличению для систем теплоснабжения котельн</w:t>
      </w:r>
      <w:r w:rsidR="00EC3165" w:rsidRPr="00FA1FED">
        <w:rPr>
          <w:kern w:val="0"/>
        </w:rPr>
        <w:t>ой</w:t>
      </w:r>
      <w:r w:rsidRPr="00FA1FED">
        <w:rPr>
          <w:kern w:val="0"/>
        </w:rPr>
        <w:t xml:space="preserve"> на территории </w:t>
      </w:r>
      <w:r w:rsidR="005C1319" w:rsidRPr="00FA1FED">
        <w:rPr>
          <w:kern w:val="0"/>
        </w:rPr>
        <w:t xml:space="preserve">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представлены в таблице.</w:t>
      </w:r>
    </w:p>
    <w:p w14:paraId="70666A10" w14:textId="77777777" w:rsidR="0003788C" w:rsidRPr="00FA1FED" w:rsidRDefault="0003788C" w:rsidP="00B5461F">
      <w:pPr>
        <w:pStyle w:val="11ff3"/>
        <w:rPr>
          <w:kern w:val="0"/>
          <w:u w:val="single"/>
        </w:rPr>
      </w:pPr>
      <w:r w:rsidRPr="00FA1FED">
        <w:rPr>
          <w:kern w:val="0"/>
          <w:u w:val="single"/>
        </w:rPr>
        <w:t xml:space="preserve">Таблица </w:t>
      </w:r>
      <w:r w:rsidR="00767E50" w:rsidRPr="00FA1FED">
        <w:rPr>
          <w:kern w:val="0"/>
          <w:u w:val="single"/>
        </w:rPr>
        <w:t>11.1.1</w:t>
      </w:r>
      <w:r w:rsidRPr="00FA1FED">
        <w:rPr>
          <w:kern w:val="0"/>
          <w:u w:val="single"/>
        </w:rPr>
        <w:t xml:space="preserve"> - Перспективные показатели надёжности</w:t>
      </w:r>
    </w:p>
    <w:tbl>
      <w:tblPr>
        <w:tblStyle w:val="TableNormal"/>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firstRow="1" w:lastRow="1" w:firstColumn="1" w:lastColumn="1" w:noHBand="0" w:noVBand="0"/>
      </w:tblPr>
      <w:tblGrid>
        <w:gridCol w:w="4012"/>
        <w:gridCol w:w="2597"/>
        <w:gridCol w:w="1311"/>
        <w:gridCol w:w="1429"/>
      </w:tblGrid>
      <w:tr w:rsidR="000107AC" w:rsidRPr="00FA1FED" w14:paraId="3100254B" w14:textId="77777777" w:rsidTr="000107AC">
        <w:trPr>
          <w:trHeight w:val="20"/>
          <w:tblHeader/>
        </w:trPr>
        <w:tc>
          <w:tcPr>
            <w:tcW w:w="2146" w:type="pct"/>
            <w:vMerge w:val="restart"/>
            <w:vAlign w:val="center"/>
          </w:tcPr>
          <w:p w14:paraId="23FFE8C4" w14:textId="77777777" w:rsidR="000107AC" w:rsidRPr="00FA1FED" w:rsidRDefault="000107AC" w:rsidP="002442A7">
            <w:pPr>
              <w:pStyle w:val="1fffb"/>
              <w:rPr>
                <w:lang w:val="ru-RU"/>
              </w:rPr>
            </w:pPr>
            <w:r w:rsidRPr="00FA1FED">
              <w:rPr>
                <w:lang w:val="ru-RU"/>
              </w:rPr>
              <w:t>Наименование показателя</w:t>
            </w:r>
          </w:p>
        </w:tc>
        <w:tc>
          <w:tcPr>
            <w:tcW w:w="1389" w:type="pct"/>
            <w:vMerge w:val="restart"/>
            <w:vAlign w:val="center"/>
          </w:tcPr>
          <w:p w14:paraId="2B9171E9" w14:textId="77777777" w:rsidR="000107AC" w:rsidRPr="00FA1FED" w:rsidRDefault="000107AC" w:rsidP="002442A7">
            <w:pPr>
              <w:pStyle w:val="1fffb"/>
              <w:rPr>
                <w:lang w:val="ru-RU"/>
              </w:rPr>
            </w:pPr>
          </w:p>
          <w:p w14:paraId="05CBAECC" w14:textId="77777777" w:rsidR="000107AC" w:rsidRPr="00FA1FED" w:rsidRDefault="000107AC" w:rsidP="002442A7">
            <w:pPr>
              <w:pStyle w:val="1fffb"/>
              <w:rPr>
                <w:lang w:val="ru-RU"/>
              </w:rPr>
            </w:pPr>
          </w:p>
          <w:p w14:paraId="71FD6F98" w14:textId="77777777" w:rsidR="000107AC" w:rsidRPr="00FA1FED" w:rsidRDefault="000107AC" w:rsidP="002442A7">
            <w:pPr>
              <w:pStyle w:val="1fffb"/>
              <w:rPr>
                <w:lang w:val="ru-RU"/>
              </w:rPr>
            </w:pPr>
            <w:r w:rsidRPr="00FA1FED">
              <w:rPr>
                <w:lang w:val="ru-RU"/>
              </w:rPr>
              <w:t>Обозначение</w:t>
            </w:r>
          </w:p>
        </w:tc>
        <w:tc>
          <w:tcPr>
            <w:tcW w:w="1465" w:type="pct"/>
            <w:gridSpan w:val="2"/>
            <w:vAlign w:val="center"/>
          </w:tcPr>
          <w:p w14:paraId="22AF0FDC" w14:textId="77777777" w:rsidR="000107AC" w:rsidRPr="00FA1FED" w:rsidRDefault="005C1319" w:rsidP="002442A7">
            <w:pPr>
              <w:pStyle w:val="1fffb"/>
              <w:rPr>
                <w:lang w:val="ru-RU"/>
              </w:rPr>
            </w:pPr>
            <w:r w:rsidRPr="00FA1FED">
              <w:rPr>
                <w:lang w:val="ru-RU"/>
              </w:rPr>
              <w:t xml:space="preserve">МО </w:t>
            </w:r>
            <w:r w:rsidR="00FE3E93" w:rsidRPr="00FA1FED">
              <w:rPr>
                <w:lang w:val="ru-RU"/>
              </w:rPr>
              <w:t>Старопольское</w:t>
            </w:r>
            <w:r w:rsidR="0013776F" w:rsidRPr="00FA1FED">
              <w:rPr>
                <w:lang w:val="ru-RU"/>
              </w:rPr>
              <w:t xml:space="preserve"> сельское поселение</w:t>
            </w:r>
          </w:p>
        </w:tc>
      </w:tr>
      <w:tr w:rsidR="000107AC" w:rsidRPr="00FA1FED" w14:paraId="71972211" w14:textId="77777777" w:rsidTr="000107AC">
        <w:trPr>
          <w:trHeight w:val="20"/>
          <w:tblHeader/>
        </w:trPr>
        <w:tc>
          <w:tcPr>
            <w:tcW w:w="2146" w:type="pct"/>
            <w:vMerge/>
            <w:tcBorders>
              <w:top w:val="nil"/>
            </w:tcBorders>
            <w:vAlign w:val="center"/>
          </w:tcPr>
          <w:p w14:paraId="6DA374D3" w14:textId="77777777" w:rsidR="000107AC" w:rsidRPr="00FA1FED" w:rsidRDefault="000107AC" w:rsidP="002442A7">
            <w:pPr>
              <w:pStyle w:val="1fffb"/>
              <w:rPr>
                <w:sz w:val="2"/>
                <w:szCs w:val="2"/>
                <w:lang w:val="ru-RU"/>
              </w:rPr>
            </w:pPr>
          </w:p>
        </w:tc>
        <w:tc>
          <w:tcPr>
            <w:tcW w:w="1389" w:type="pct"/>
            <w:vMerge/>
            <w:tcBorders>
              <w:top w:val="nil"/>
            </w:tcBorders>
            <w:vAlign w:val="center"/>
          </w:tcPr>
          <w:p w14:paraId="32C5C6E7" w14:textId="77777777" w:rsidR="000107AC" w:rsidRPr="00FA1FED" w:rsidRDefault="000107AC" w:rsidP="002442A7">
            <w:pPr>
              <w:pStyle w:val="1fffb"/>
              <w:rPr>
                <w:sz w:val="2"/>
                <w:szCs w:val="2"/>
                <w:lang w:val="ru-RU"/>
              </w:rPr>
            </w:pPr>
          </w:p>
        </w:tc>
        <w:tc>
          <w:tcPr>
            <w:tcW w:w="701" w:type="pct"/>
            <w:vAlign w:val="center"/>
          </w:tcPr>
          <w:p w14:paraId="686C5652" w14:textId="77777777" w:rsidR="000107AC" w:rsidRPr="00FA1FED" w:rsidRDefault="000107AC" w:rsidP="002442A7">
            <w:pPr>
              <w:pStyle w:val="1fffb"/>
              <w:rPr>
                <w:sz w:val="18"/>
                <w:lang w:val="ru-RU"/>
              </w:rPr>
            </w:pPr>
          </w:p>
          <w:p w14:paraId="1F386FCB" w14:textId="77777777" w:rsidR="000107AC" w:rsidRPr="00FA1FED" w:rsidRDefault="000107AC" w:rsidP="002442A7">
            <w:pPr>
              <w:pStyle w:val="1fffb"/>
              <w:rPr>
                <w:lang w:val="ru-RU"/>
              </w:rPr>
            </w:pPr>
            <w:r w:rsidRPr="00FA1FED">
              <w:rPr>
                <w:lang w:val="ru-RU"/>
              </w:rPr>
              <w:t>2026</w:t>
            </w:r>
          </w:p>
        </w:tc>
        <w:tc>
          <w:tcPr>
            <w:tcW w:w="764" w:type="pct"/>
            <w:vAlign w:val="center"/>
          </w:tcPr>
          <w:p w14:paraId="532576B7" w14:textId="77777777" w:rsidR="000107AC" w:rsidRPr="00FA1FED" w:rsidRDefault="000107AC" w:rsidP="002442A7">
            <w:pPr>
              <w:pStyle w:val="1fffb"/>
              <w:rPr>
                <w:sz w:val="18"/>
                <w:lang w:val="ru-RU"/>
              </w:rPr>
            </w:pPr>
          </w:p>
          <w:p w14:paraId="5F483E9E" w14:textId="4DB6D003" w:rsidR="000107AC" w:rsidRPr="00FA1FED" w:rsidRDefault="00CC68F9" w:rsidP="002442A7">
            <w:pPr>
              <w:pStyle w:val="1fffb"/>
              <w:rPr>
                <w:lang w:val="ru-RU"/>
              </w:rPr>
            </w:pPr>
            <w:r>
              <w:rPr>
                <w:lang w:val="ru-RU"/>
              </w:rPr>
              <w:t>2035</w:t>
            </w:r>
          </w:p>
        </w:tc>
      </w:tr>
      <w:tr w:rsidR="000107AC" w:rsidRPr="00FA1FED" w14:paraId="238E8E25" w14:textId="77777777" w:rsidTr="000107AC">
        <w:trPr>
          <w:trHeight w:val="20"/>
        </w:trPr>
        <w:tc>
          <w:tcPr>
            <w:tcW w:w="2146" w:type="pct"/>
            <w:vAlign w:val="center"/>
          </w:tcPr>
          <w:p w14:paraId="4E02CAE1" w14:textId="77777777" w:rsidR="000107AC" w:rsidRPr="00FA1FED" w:rsidRDefault="000107AC" w:rsidP="002442A7">
            <w:pPr>
              <w:pStyle w:val="1fffb"/>
              <w:rPr>
                <w:lang w:val="ru-RU"/>
              </w:rPr>
            </w:pPr>
            <w:r w:rsidRPr="00FA1FED">
              <w:rPr>
                <w:lang w:val="ru-RU"/>
              </w:rPr>
              <w:t>Показатель надежности</w:t>
            </w:r>
          </w:p>
          <w:p w14:paraId="5C2DF85F" w14:textId="77777777" w:rsidR="000107AC" w:rsidRPr="00FA1FED" w:rsidRDefault="000107AC" w:rsidP="002442A7">
            <w:pPr>
              <w:pStyle w:val="1fffb"/>
            </w:pPr>
            <w:r w:rsidRPr="00FA1FED">
              <w:rPr>
                <w:lang w:val="ru-RU"/>
              </w:rPr>
              <w:t xml:space="preserve">электроснабжения </w:t>
            </w:r>
            <w:r w:rsidRPr="00FA1FED">
              <w:t>котельной</w:t>
            </w:r>
          </w:p>
        </w:tc>
        <w:tc>
          <w:tcPr>
            <w:tcW w:w="1389" w:type="pct"/>
            <w:vAlign w:val="center"/>
          </w:tcPr>
          <w:p w14:paraId="6A9E3E29" w14:textId="77777777" w:rsidR="000107AC" w:rsidRPr="00FA1FED" w:rsidRDefault="000107AC" w:rsidP="002442A7">
            <w:pPr>
              <w:pStyle w:val="1fffb"/>
              <w:rPr>
                <w:b/>
                <w:i/>
              </w:rPr>
            </w:pPr>
            <w:r w:rsidRPr="00FA1FED">
              <w:rPr>
                <w:b/>
                <w:i/>
              </w:rPr>
              <w:t>K</w:t>
            </w:r>
            <w:r w:rsidRPr="00FA1FED">
              <w:rPr>
                <w:b/>
                <w:i/>
                <w:vertAlign w:val="subscript"/>
              </w:rPr>
              <w:t>э</w:t>
            </w:r>
          </w:p>
        </w:tc>
        <w:tc>
          <w:tcPr>
            <w:tcW w:w="701" w:type="pct"/>
            <w:vAlign w:val="center"/>
          </w:tcPr>
          <w:p w14:paraId="53C38914" w14:textId="77777777" w:rsidR="000107AC" w:rsidRPr="00FA1FED" w:rsidRDefault="000107AC" w:rsidP="002442A7">
            <w:pPr>
              <w:pStyle w:val="1fffb"/>
            </w:pPr>
            <w:r w:rsidRPr="00FA1FED">
              <w:t>0,6</w:t>
            </w:r>
          </w:p>
        </w:tc>
        <w:tc>
          <w:tcPr>
            <w:tcW w:w="764" w:type="pct"/>
            <w:vAlign w:val="center"/>
          </w:tcPr>
          <w:p w14:paraId="0F6EAA79" w14:textId="77777777" w:rsidR="000107AC" w:rsidRPr="00FA1FED" w:rsidRDefault="000107AC" w:rsidP="002442A7">
            <w:pPr>
              <w:pStyle w:val="1fffb"/>
            </w:pPr>
            <w:r w:rsidRPr="00FA1FED">
              <w:t>0,6</w:t>
            </w:r>
          </w:p>
        </w:tc>
      </w:tr>
      <w:tr w:rsidR="000107AC" w:rsidRPr="00FA1FED" w14:paraId="0267EEF0" w14:textId="77777777" w:rsidTr="000107AC">
        <w:trPr>
          <w:trHeight w:val="20"/>
        </w:trPr>
        <w:tc>
          <w:tcPr>
            <w:tcW w:w="2146" w:type="pct"/>
            <w:vAlign w:val="center"/>
          </w:tcPr>
          <w:p w14:paraId="2EEFDF09" w14:textId="77777777" w:rsidR="000107AC" w:rsidRPr="00FA1FED" w:rsidRDefault="000107AC" w:rsidP="002442A7">
            <w:pPr>
              <w:pStyle w:val="1fffb"/>
            </w:pPr>
            <w:r w:rsidRPr="00FA1FED">
              <w:t>Показатель</w:t>
            </w:r>
            <w:r w:rsidR="002442A7">
              <w:rPr>
                <w:lang w:val="ru-RU"/>
              </w:rPr>
              <w:t xml:space="preserve"> </w:t>
            </w:r>
            <w:r w:rsidRPr="00FA1FED">
              <w:t>надежности</w:t>
            </w:r>
          </w:p>
          <w:p w14:paraId="434C1B96" w14:textId="6E185BCE" w:rsidR="000107AC" w:rsidRPr="00FA1FED" w:rsidRDefault="00C27A9A" w:rsidP="002442A7">
            <w:pPr>
              <w:pStyle w:val="1fffb"/>
            </w:pPr>
            <w:r>
              <w:rPr>
                <w:lang w:val="ru-RU"/>
              </w:rPr>
              <w:lastRenderedPageBreak/>
              <w:t>в</w:t>
            </w:r>
            <w:r w:rsidR="000107AC" w:rsidRPr="00FA1FED">
              <w:t>одоснабжения</w:t>
            </w:r>
            <w:r w:rsidR="002442A7">
              <w:rPr>
                <w:lang w:val="ru-RU"/>
              </w:rPr>
              <w:t xml:space="preserve"> </w:t>
            </w:r>
            <w:r w:rsidR="000107AC" w:rsidRPr="00FA1FED">
              <w:t>котельной</w:t>
            </w:r>
          </w:p>
        </w:tc>
        <w:tc>
          <w:tcPr>
            <w:tcW w:w="1389" w:type="pct"/>
            <w:vAlign w:val="center"/>
          </w:tcPr>
          <w:p w14:paraId="59CB0FA0" w14:textId="77777777" w:rsidR="000107AC" w:rsidRPr="00FA1FED" w:rsidRDefault="000107AC" w:rsidP="002442A7">
            <w:pPr>
              <w:pStyle w:val="1fffb"/>
              <w:rPr>
                <w:b/>
                <w:i/>
              </w:rPr>
            </w:pPr>
            <w:r w:rsidRPr="00FA1FED">
              <w:rPr>
                <w:b/>
                <w:i/>
              </w:rPr>
              <w:lastRenderedPageBreak/>
              <w:t>K</w:t>
            </w:r>
            <w:r w:rsidRPr="00FA1FED">
              <w:rPr>
                <w:b/>
                <w:i/>
                <w:vertAlign w:val="subscript"/>
              </w:rPr>
              <w:t>в</w:t>
            </w:r>
          </w:p>
        </w:tc>
        <w:tc>
          <w:tcPr>
            <w:tcW w:w="701" w:type="pct"/>
            <w:vAlign w:val="center"/>
          </w:tcPr>
          <w:p w14:paraId="5E234790" w14:textId="77777777" w:rsidR="000107AC" w:rsidRPr="00FA1FED" w:rsidRDefault="000107AC" w:rsidP="002442A7">
            <w:pPr>
              <w:pStyle w:val="1fffb"/>
            </w:pPr>
            <w:r w:rsidRPr="00FA1FED">
              <w:t>0,6</w:t>
            </w:r>
          </w:p>
        </w:tc>
        <w:tc>
          <w:tcPr>
            <w:tcW w:w="764" w:type="pct"/>
            <w:vAlign w:val="center"/>
          </w:tcPr>
          <w:p w14:paraId="0A7D425F" w14:textId="77777777" w:rsidR="000107AC" w:rsidRPr="00FA1FED" w:rsidRDefault="000107AC" w:rsidP="002442A7">
            <w:pPr>
              <w:pStyle w:val="1fffb"/>
            </w:pPr>
            <w:r w:rsidRPr="00FA1FED">
              <w:t>0,6</w:t>
            </w:r>
          </w:p>
        </w:tc>
      </w:tr>
      <w:tr w:rsidR="000107AC" w:rsidRPr="00FA1FED" w14:paraId="32652A66" w14:textId="77777777" w:rsidTr="000107AC">
        <w:trPr>
          <w:trHeight w:val="20"/>
        </w:trPr>
        <w:tc>
          <w:tcPr>
            <w:tcW w:w="2146" w:type="pct"/>
            <w:vAlign w:val="center"/>
          </w:tcPr>
          <w:p w14:paraId="6846180B" w14:textId="77777777" w:rsidR="000107AC" w:rsidRPr="00FA1FED" w:rsidRDefault="000107AC" w:rsidP="002442A7">
            <w:pPr>
              <w:pStyle w:val="1fffb"/>
            </w:pPr>
            <w:r w:rsidRPr="00FA1FED">
              <w:t>Показатель</w:t>
            </w:r>
            <w:r w:rsidR="002442A7">
              <w:rPr>
                <w:lang w:val="ru-RU"/>
              </w:rPr>
              <w:t xml:space="preserve"> </w:t>
            </w:r>
            <w:r w:rsidRPr="00FA1FED">
              <w:t>надежности</w:t>
            </w:r>
          </w:p>
          <w:p w14:paraId="64155A4D" w14:textId="77777777" w:rsidR="000107AC" w:rsidRPr="00FA1FED" w:rsidRDefault="002442A7" w:rsidP="002442A7">
            <w:pPr>
              <w:pStyle w:val="1fffb"/>
            </w:pPr>
            <w:r w:rsidRPr="00FA1FED">
              <w:t>Т</w:t>
            </w:r>
            <w:r w:rsidR="000107AC" w:rsidRPr="00FA1FED">
              <w:t>опливоснабжения</w:t>
            </w:r>
            <w:r>
              <w:rPr>
                <w:lang w:val="ru-RU"/>
              </w:rPr>
              <w:t xml:space="preserve"> </w:t>
            </w:r>
            <w:r w:rsidR="000107AC" w:rsidRPr="00FA1FED">
              <w:t>котельной</w:t>
            </w:r>
          </w:p>
        </w:tc>
        <w:tc>
          <w:tcPr>
            <w:tcW w:w="1389" w:type="pct"/>
            <w:vAlign w:val="center"/>
          </w:tcPr>
          <w:p w14:paraId="223639EE" w14:textId="77777777" w:rsidR="000107AC" w:rsidRPr="00FA1FED" w:rsidRDefault="000107AC" w:rsidP="002442A7">
            <w:pPr>
              <w:pStyle w:val="1fffb"/>
              <w:rPr>
                <w:b/>
                <w:i/>
              </w:rPr>
            </w:pPr>
            <w:r w:rsidRPr="00FA1FED">
              <w:rPr>
                <w:b/>
                <w:i/>
              </w:rPr>
              <w:t>K</w:t>
            </w:r>
            <w:r w:rsidRPr="00FA1FED">
              <w:rPr>
                <w:b/>
                <w:i/>
                <w:vertAlign w:val="subscript"/>
              </w:rPr>
              <w:t>т</w:t>
            </w:r>
          </w:p>
        </w:tc>
        <w:tc>
          <w:tcPr>
            <w:tcW w:w="701" w:type="pct"/>
            <w:vAlign w:val="center"/>
          </w:tcPr>
          <w:p w14:paraId="15591FE7" w14:textId="77777777" w:rsidR="000107AC" w:rsidRPr="00FA1FED" w:rsidRDefault="000107AC" w:rsidP="002442A7">
            <w:pPr>
              <w:pStyle w:val="1fffb"/>
            </w:pPr>
            <w:r w:rsidRPr="00FA1FED">
              <w:t>0,5</w:t>
            </w:r>
          </w:p>
        </w:tc>
        <w:tc>
          <w:tcPr>
            <w:tcW w:w="764" w:type="pct"/>
            <w:vAlign w:val="center"/>
          </w:tcPr>
          <w:p w14:paraId="17299C7D" w14:textId="77777777" w:rsidR="000107AC" w:rsidRPr="00FA1FED" w:rsidRDefault="000107AC" w:rsidP="002442A7">
            <w:pPr>
              <w:pStyle w:val="1fffb"/>
            </w:pPr>
            <w:r w:rsidRPr="00FA1FED">
              <w:t>0,5</w:t>
            </w:r>
          </w:p>
        </w:tc>
      </w:tr>
      <w:tr w:rsidR="000107AC" w:rsidRPr="00FA1FED" w14:paraId="2D2E93ED" w14:textId="77777777" w:rsidTr="000107AC">
        <w:trPr>
          <w:trHeight w:val="20"/>
        </w:trPr>
        <w:tc>
          <w:tcPr>
            <w:tcW w:w="2146" w:type="pct"/>
            <w:vAlign w:val="center"/>
          </w:tcPr>
          <w:p w14:paraId="6E184D5D" w14:textId="77777777" w:rsidR="000107AC" w:rsidRPr="00FA1FED" w:rsidRDefault="000107AC" w:rsidP="002442A7">
            <w:pPr>
              <w:pStyle w:val="1fffb"/>
              <w:rPr>
                <w:lang w:val="ru-RU"/>
              </w:rPr>
            </w:pPr>
            <w:r w:rsidRPr="00FA1FED">
              <w:rPr>
                <w:lang w:val="ru-RU"/>
              </w:rPr>
              <w:t>Показатель соответствия тепловой мощности котельной и пропускной способности тепловых сетей</w:t>
            </w:r>
          </w:p>
          <w:p w14:paraId="355CDF79" w14:textId="77777777" w:rsidR="000107AC" w:rsidRPr="00FA1FED" w:rsidRDefault="002442A7" w:rsidP="002442A7">
            <w:pPr>
              <w:pStyle w:val="1fffb"/>
            </w:pPr>
            <w:r w:rsidRPr="00FA1FED">
              <w:t>Р</w:t>
            </w:r>
            <w:r w:rsidR="000107AC" w:rsidRPr="00FA1FED">
              <w:t>асчётным</w:t>
            </w:r>
            <w:r>
              <w:rPr>
                <w:lang w:val="ru-RU"/>
              </w:rPr>
              <w:t xml:space="preserve"> </w:t>
            </w:r>
            <w:r w:rsidR="000107AC" w:rsidRPr="00FA1FED">
              <w:t>тепловым</w:t>
            </w:r>
            <w:r>
              <w:rPr>
                <w:lang w:val="ru-RU"/>
              </w:rPr>
              <w:t xml:space="preserve"> </w:t>
            </w:r>
            <w:r w:rsidR="000107AC" w:rsidRPr="00FA1FED">
              <w:t>нагрузкам</w:t>
            </w:r>
          </w:p>
        </w:tc>
        <w:tc>
          <w:tcPr>
            <w:tcW w:w="1389" w:type="pct"/>
            <w:vAlign w:val="center"/>
          </w:tcPr>
          <w:p w14:paraId="46F5F402" w14:textId="77777777" w:rsidR="000107AC" w:rsidRPr="00FA1FED" w:rsidRDefault="000107AC" w:rsidP="002442A7">
            <w:pPr>
              <w:pStyle w:val="1fffb"/>
              <w:rPr>
                <w:sz w:val="28"/>
              </w:rPr>
            </w:pPr>
          </w:p>
          <w:p w14:paraId="649EBC67" w14:textId="77777777" w:rsidR="000107AC" w:rsidRPr="00FA1FED" w:rsidRDefault="000107AC" w:rsidP="002442A7">
            <w:pPr>
              <w:pStyle w:val="1fffb"/>
              <w:rPr>
                <w:b/>
                <w:i/>
              </w:rPr>
            </w:pPr>
            <w:r w:rsidRPr="00FA1FED">
              <w:rPr>
                <w:b/>
                <w:i/>
              </w:rPr>
              <w:t>K</w:t>
            </w:r>
            <w:r w:rsidRPr="00FA1FED">
              <w:rPr>
                <w:b/>
                <w:i/>
                <w:vertAlign w:val="subscript"/>
              </w:rPr>
              <w:t>б</w:t>
            </w:r>
          </w:p>
        </w:tc>
        <w:tc>
          <w:tcPr>
            <w:tcW w:w="701" w:type="pct"/>
            <w:vAlign w:val="center"/>
          </w:tcPr>
          <w:p w14:paraId="38AEA6CA" w14:textId="77777777" w:rsidR="000107AC" w:rsidRPr="00FA1FED" w:rsidRDefault="000107AC" w:rsidP="002442A7">
            <w:pPr>
              <w:pStyle w:val="1fffb"/>
              <w:rPr>
                <w:sz w:val="29"/>
              </w:rPr>
            </w:pPr>
          </w:p>
          <w:p w14:paraId="1F417863" w14:textId="77777777" w:rsidR="000107AC" w:rsidRPr="00FA1FED" w:rsidRDefault="000107AC" w:rsidP="002442A7">
            <w:pPr>
              <w:pStyle w:val="1fffb"/>
            </w:pPr>
            <w:r w:rsidRPr="00FA1FED">
              <w:t>1,0</w:t>
            </w:r>
          </w:p>
        </w:tc>
        <w:tc>
          <w:tcPr>
            <w:tcW w:w="764" w:type="pct"/>
            <w:vAlign w:val="center"/>
          </w:tcPr>
          <w:p w14:paraId="2DB4421C" w14:textId="77777777" w:rsidR="000107AC" w:rsidRPr="00FA1FED" w:rsidRDefault="000107AC" w:rsidP="002442A7">
            <w:pPr>
              <w:pStyle w:val="1fffb"/>
              <w:rPr>
                <w:sz w:val="29"/>
              </w:rPr>
            </w:pPr>
          </w:p>
          <w:p w14:paraId="77590555" w14:textId="77777777" w:rsidR="000107AC" w:rsidRPr="00FA1FED" w:rsidRDefault="000107AC" w:rsidP="002442A7">
            <w:pPr>
              <w:pStyle w:val="1fffb"/>
            </w:pPr>
            <w:r w:rsidRPr="00FA1FED">
              <w:t>1,0</w:t>
            </w:r>
          </w:p>
        </w:tc>
      </w:tr>
      <w:tr w:rsidR="000107AC" w:rsidRPr="00FA1FED" w14:paraId="3E71C740" w14:textId="77777777" w:rsidTr="000107AC">
        <w:trPr>
          <w:trHeight w:val="20"/>
        </w:trPr>
        <w:tc>
          <w:tcPr>
            <w:tcW w:w="2146" w:type="pct"/>
            <w:vAlign w:val="center"/>
          </w:tcPr>
          <w:p w14:paraId="6EEDC349" w14:textId="77777777" w:rsidR="000107AC" w:rsidRPr="00FA1FED" w:rsidRDefault="000107AC" w:rsidP="002442A7">
            <w:pPr>
              <w:pStyle w:val="1fffb"/>
              <w:rPr>
                <w:lang w:val="ru-RU"/>
              </w:rPr>
            </w:pPr>
            <w:r w:rsidRPr="00FA1FED">
              <w:rPr>
                <w:lang w:val="ru-RU"/>
              </w:rPr>
              <w:t>Показатель технического состояния</w:t>
            </w:r>
          </w:p>
          <w:p w14:paraId="3269BFB5" w14:textId="77777777" w:rsidR="000107AC" w:rsidRPr="00FA1FED" w:rsidRDefault="000107AC" w:rsidP="002442A7">
            <w:pPr>
              <w:pStyle w:val="1fffb"/>
              <w:rPr>
                <w:lang w:val="ru-RU"/>
              </w:rPr>
            </w:pPr>
            <w:r w:rsidRPr="00FA1FED">
              <w:rPr>
                <w:lang w:val="ru-RU"/>
              </w:rPr>
              <w:t>тепловых сетей</w:t>
            </w:r>
          </w:p>
        </w:tc>
        <w:tc>
          <w:tcPr>
            <w:tcW w:w="1389" w:type="pct"/>
            <w:vAlign w:val="center"/>
          </w:tcPr>
          <w:p w14:paraId="1DEC43B8" w14:textId="77777777" w:rsidR="000107AC" w:rsidRPr="00FA1FED" w:rsidRDefault="000107AC" w:rsidP="002442A7">
            <w:pPr>
              <w:pStyle w:val="1fffb"/>
              <w:rPr>
                <w:b/>
                <w:i/>
              </w:rPr>
            </w:pPr>
            <w:r w:rsidRPr="00FA1FED">
              <w:rPr>
                <w:b/>
                <w:i/>
              </w:rPr>
              <w:t>K</w:t>
            </w:r>
            <w:r w:rsidRPr="00FA1FED">
              <w:rPr>
                <w:b/>
                <w:i/>
                <w:vertAlign w:val="subscript"/>
              </w:rPr>
              <w:t>с</w:t>
            </w:r>
          </w:p>
        </w:tc>
        <w:tc>
          <w:tcPr>
            <w:tcW w:w="701" w:type="pct"/>
            <w:vAlign w:val="center"/>
          </w:tcPr>
          <w:p w14:paraId="0BEEAFD5" w14:textId="77777777" w:rsidR="000107AC" w:rsidRPr="00FA1FED" w:rsidRDefault="000107AC" w:rsidP="002442A7">
            <w:pPr>
              <w:pStyle w:val="1fffb"/>
            </w:pPr>
            <w:r w:rsidRPr="00FA1FED">
              <w:t>0,5</w:t>
            </w:r>
          </w:p>
        </w:tc>
        <w:tc>
          <w:tcPr>
            <w:tcW w:w="764" w:type="pct"/>
            <w:vAlign w:val="center"/>
          </w:tcPr>
          <w:p w14:paraId="5EDC2484" w14:textId="77777777" w:rsidR="000107AC" w:rsidRPr="00FA1FED" w:rsidRDefault="000107AC" w:rsidP="002442A7">
            <w:pPr>
              <w:pStyle w:val="1fffb"/>
            </w:pPr>
            <w:r w:rsidRPr="00FA1FED">
              <w:t>1,0</w:t>
            </w:r>
          </w:p>
        </w:tc>
      </w:tr>
      <w:tr w:rsidR="000107AC" w:rsidRPr="00FA1FED" w14:paraId="64FC9D0E" w14:textId="77777777" w:rsidTr="000107AC">
        <w:trPr>
          <w:trHeight w:val="20"/>
        </w:trPr>
        <w:tc>
          <w:tcPr>
            <w:tcW w:w="2146" w:type="pct"/>
            <w:vAlign w:val="center"/>
          </w:tcPr>
          <w:p w14:paraId="2DF5C049" w14:textId="77777777" w:rsidR="000107AC" w:rsidRPr="00FA1FED" w:rsidRDefault="000107AC" w:rsidP="002442A7">
            <w:pPr>
              <w:pStyle w:val="1fffb"/>
              <w:rPr>
                <w:lang w:val="ru-RU"/>
              </w:rPr>
            </w:pPr>
            <w:r w:rsidRPr="00FA1FED">
              <w:rPr>
                <w:lang w:val="ru-RU"/>
              </w:rPr>
              <w:t>Показатель интенсивности отказов</w:t>
            </w:r>
          </w:p>
          <w:p w14:paraId="47DE88C9" w14:textId="77777777" w:rsidR="000107AC" w:rsidRPr="00FA1FED" w:rsidRDefault="000107AC" w:rsidP="002442A7">
            <w:pPr>
              <w:pStyle w:val="1fffb"/>
              <w:rPr>
                <w:lang w:val="ru-RU"/>
              </w:rPr>
            </w:pPr>
            <w:r w:rsidRPr="00FA1FED">
              <w:rPr>
                <w:lang w:val="ru-RU"/>
              </w:rPr>
              <w:t>тепловых сетей</w:t>
            </w:r>
          </w:p>
        </w:tc>
        <w:tc>
          <w:tcPr>
            <w:tcW w:w="1389" w:type="pct"/>
            <w:vAlign w:val="center"/>
          </w:tcPr>
          <w:p w14:paraId="3F325FCF" w14:textId="77777777" w:rsidR="000107AC" w:rsidRPr="00FA1FED" w:rsidRDefault="000107AC" w:rsidP="002442A7">
            <w:pPr>
              <w:pStyle w:val="1fffb"/>
              <w:rPr>
                <w:b/>
                <w:i/>
                <w:sz w:val="14"/>
              </w:rPr>
            </w:pPr>
            <w:r w:rsidRPr="00FA1FED">
              <w:rPr>
                <w:b/>
                <w:i/>
              </w:rPr>
              <w:t>K</w:t>
            </w:r>
            <w:r w:rsidRPr="00FA1FED">
              <w:rPr>
                <w:b/>
                <w:i/>
                <w:sz w:val="14"/>
              </w:rPr>
              <w:t>отк.тс</w:t>
            </w:r>
          </w:p>
        </w:tc>
        <w:tc>
          <w:tcPr>
            <w:tcW w:w="701" w:type="pct"/>
            <w:vAlign w:val="center"/>
          </w:tcPr>
          <w:p w14:paraId="0A926B68" w14:textId="77777777" w:rsidR="000107AC" w:rsidRPr="00FA1FED" w:rsidRDefault="000107AC" w:rsidP="002442A7">
            <w:pPr>
              <w:pStyle w:val="1fffb"/>
            </w:pPr>
            <w:r w:rsidRPr="00FA1FED">
              <w:t>1,0</w:t>
            </w:r>
          </w:p>
        </w:tc>
        <w:tc>
          <w:tcPr>
            <w:tcW w:w="764" w:type="pct"/>
            <w:vAlign w:val="center"/>
          </w:tcPr>
          <w:p w14:paraId="2E2F3B24" w14:textId="77777777" w:rsidR="000107AC" w:rsidRPr="00FA1FED" w:rsidRDefault="000107AC" w:rsidP="002442A7">
            <w:pPr>
              <w:pStyle w:val="1fffb"/>
            </w:pPr>
            <w:r w:rsidRPr="00FA1FED">
              <w:t>1,0</w:t>
            </w:r>
          </w:p>
        </w:tc>
      </w:tr>
      <w:tr w:rsidR="000107AC" w:rsidRPr="00FA1FED" w14:paraId="47A91171" w14:textId="77777777" w:rsidTr="000107AC">
        <w:trPr>
          <w:trHeight w:val="20"/>
        </w:trPr>
        <w:tc>
          <w:tcPr>
            <w:tcW w:w="2146" w:type="pct"/>
            <w:vAlign w:val="center"/>
          </w:tcPr>
          <w:p w14:paraId="4A221F24" w14:textId="77777777" w:rsidR="000107AC" w:rsidRPr="00FA1FED" w:rsidRDefault="000107AC" w:rsidP="002442A7">
            <w:pPr>
              <w:pStyle w:val="1fffb"/>
              <w:rPr>
                <w:lang w:val="ru-RU"/>
              </w:rPr>
            </w:pPr>
            <w:r w:rsidRPr="00FA1FED">
              <w:rPr>
                <w:lang w:val="ru-RU"/>
              </w:rPr>
              <w:t>Показатель относительного</w:t>
            </w:r>
          </w:p>
          <w:p w14:paraId="1A1187FD" w14:textId="77777777" w:rsidR="000107AC" w:rsidRPr="00FA1FED" w:rsidRDefault="000107AC" w:rsidP="002442A7">
            <w:pPr>
              <w:pStyle w:val="1fffb"/>
              <w:rPr>
                <w:lang w:val="ru-RU"/>
              </w:rPr>
            </w:pPr>
            <w:r w:rsidRPr="00FA1FED">
              <w:rPr>
                <w:lang w:val="ru-RU"/>
              </w:rPr>
              <w:t>аварийного недоотпуска тепла</w:t>
            </w:r>
          </w:p>
        </w:tc>
        <w:tc>
          <w:tcPr>
            <w:tcW w:w="1389" w:type="pct"/>
            <w:vAlign w:val="center"/>
          </w:tcPr>
          <w:p w14:paraId="2D9ABB92" w14:textId="77777777" w:rsidR="000107AC" w:rsidRPr="00FA1FED" w:rsidRDefault="000107AC" w:rsidP="002442A7">
            <w:pPr>
              <w:pStyle w:val="1fffb"/>
              <w:rPr>
                <w:b/>
                <w:i/>
                <w:sz w:val="14"/>
              </w:rPr>
            </w:pPr>
            <w:r w:rsidRPr="00FA1FED">
              <w:rPr>
                <w:b/>
                <w:i/>
              </w:rPr>
              <w:t>K</w:t>
            </w:r>
            <w:r w:rsidRPr="00FA1FED">
              <w:rPr>
                <w:b/>
                <w:i/>
                <w:sz w:val="14"/>
              </w:rPr>
              <w:t>нед</w:t>
            </w:r>
          </w:p>
        </w:tc>
        <w:tc>
          <w:tcPr>
            <w:tcW w:w="701" w:type="pct"/>
            <w:vAlign w:val="center"/>
          </w:tcPr>
          <w:p w14:paraId="241A8E88" w14:textId="77777777" w:rsidR="000107AC" w:rsidRPr="00FA1FED" w:rsidRDefault="000107AC" w:rsidP="002442A7">
            <w:pPr>
              <w:pStyle w:val="1fffb"/>
            </w:pPr>
            <w:r w:rsidRPr="00FA1FED">
              <w:t>1,0</w:t>
            </w:r>
          </w:p>
        </w:tc>
        <w:tc>
          <w:tcPr>
            <w:tcW w:w="764" w:type="pct"/>
            <w:vAlign w:val="center"/>
          </w:tcPr>
          <w:p w14:paraId="29DABD9E" w14:textId="77777777" w:rsidR="000107AC" w:rsidRPr="00FA1FED" w:rsidRDefault="000107AC" w:rsidP="002442A7">
            <w:pPr>
              <w:pStyle w:val="1fffb"/>
            </w:pPr>
            <w:r w:rsidRPr="00FA1FED">
              <w:t>1,0</w:t>
            </w:r>
          </w:p>
        </w:tc>
      </w:tr>
      <w:tr w:rsidR="000107AC" w:rsidRPr="00FA1FED" w14:paraId="7EB2FEED" w14:textId="77777777" w:rsidTr="000107AC">
        <w:trPr>
          <w:trHeight w:val="20"/>
        </w:trPr>
        <w:tc>
          <w:tcPr>
            <w:tcW w:w="2146" w:type="pct"/>
            <w:vAlign w:val="center"/>
          </w:tcPr>
          <w:p w14:paraId="3C0EFAFC" w14:textId="77777777" w:rsidR="000107AC" w:rsidRPr="00FA1FED" w:rsidRDefault="000107AC" w:rsidP="002442A7">
            <w:pPr>
              <w:pStyle w:val="1fffb"/>
              <w:rPr>
                <w:b/>
              </w:rPr>
            </w:pPr>
            <w:r w:rsidRPr="00FA1FED">
              <w:rPr>
                <w:b/>
              </w:rPr>
              <w:t>Общий</w:t>
            </w:r>
            <w:r w:rsidR="002442A7">
              <w:rPr>
                <w:b/>
                <w:lang w:val="ru-RU"/>
              </w:rPr>
              <w:t xml:space="preserve"> </w:t>
            </w:r>
            <w:r w:rsidRPr="00FA1FED">
              <w:rPr>
                <w:b/>
              </w:rPr>
              <w:t>показатель</w:t>
            </w:r>
            <w:r w:rsidR="002442A7">
              <w:rPr>
                <w:b/>
                <w:lang w:val="ru-RU"/>
              </w:rPr>
              <w:t xml:space="preserve"> </w:t>
            </w:r>
            <w:r w:rsidRPr="00FA1FED">
              <w:rPr>
                <w:b/>
              </w:rPr>
              <w:t>надёжности</w:t>
            </w:r>
          </w:p>
        </w:tc>
        <w:tc>
          <w:tcPr>
            <w:tcW w:w="1389" w:type="pct"/>
            <w:vAlign w:val="center"/>
          </w:tcPr>
          <w:p w14:paraId="25BF74B5" w14:textId="77777777" w:rsidR="000107AC" w:rsidRPr="00FA1FED" w:rsidRDefault="000107AC" w:rsidP="002442A7">
            <w:pPr>
              <w:pStyle w:val="1fffb"/>
              <w:rPr>
                <w:b/>
                <w:i/>
              </w:rPr>
            </w:pPr>
            <w:r w:rsidRPr="00FA1FED">
              <w:rPr>
                <w:b/>
                <w:i/>
              </w:rPr>
              <w:t>К</w:t>
            </w:r>
          </w:p>
        </w:tc>
        <w:tc>
          <w:tcPr>
            <w:tcW w:w="701" w:type="pct"/>
            <w:vAlign w:val="center"/>
          </w:tcPr>
          <w:p w14:paraId="3CED1174" w14:textId="77777777" w:rsidR="000107AC" w:rsidRPr="00FA1FED" w:rsidRDefault="000107AC" w:rsidP="002442A7">
            <w:pPr>
              <w:pStyle w:val="1fffb"/>
              <w:rPr>
                <w:b/>
              </w:rPr>
            </w:pPr>
            <w:r w:rsidRPr="00FA1FED">
              <w:rPr>
                <w:b/>
              </w:rPr>
              <w:t>0,</w:t>
            </w:r>
            <w:r w:rsidRPr="00FA1FED">
              <w:rPr>
                <w:b/>
                <w:lang w:val="ru-RU"/>
              </w:rPr>
              <w:t>8</w:t>
            </w:r>
            <w:r w:rsidRPr="00FA1FED">
              <w:rPr>
                <w:b/>
              </w:rPr>
              <w:t>4</w:t>
            </w:r>
          </w:p>
        </w:tc>
        <w:tc>
          <w:tcPr>
            <w:tcW w:w="764" w:type="pct"/>
            <w:vAlign w:val="center"/>
          </w:tcPr>
          <w:p w14:paraId="6DC376D7" w14:textId="77777777" w:rsidR="000107AC" w:rsidRPr="00FA1FED" w:rsidRDefault="000107AC" w:rsidP="002442A7">
            <w:pPr>
              <w:pStyle w:val="1fffb"/>
              <w:rPr>
                <w:b/>
                <w:lang w:val="ru-RU"/>
              </w:rPr>
            </w:pPr>
            <w:r w:rsidRPr="00FA1FED">
              <w:rPr>
                <w:b/>
              </w:rPr>
              <w:t>0,8</w:t>
            </w:r>
            <w:r w:rsidRPr="00FA1FED">
              <w:rPr>
                <w:b/>
                <w:lang w:val="ru-RU"/>
              </w:rPr>
              <w:t>5</w:t>
            </w:r>
          </w:p>
        </w:tc>
      </w:tr>
    </w:tbl>
    <w:p w14:paraId="33EACECC" w14:textId="77777777" w:rsidR="0003788C" w:rsidRPr="00FA1FED" w:rsidRDefault="0003788C" w:rsidP="00B5461F">
      <w:pPr>
        <w:pStyle w:val="11ff3"/>
        <w:rPr>
          <w:kern w:val="0"/>
        </w:rPr>
      </w:pPr>
    </w:p>
    <w:p w14:paraId="6638500B" w14:textId="3786D1DE" w:rsidR="003A08A6" w:rsidRPr="00FA1FED" w:rsidRDefault="007F18C1" w:rsidP="00C27A9A">
      <w:pPr>
        <w:pStyle w:val="11ff3"/>
        <w:rPr>
          <w:kern w:val="0"/>
        </w:rPr>
      </w:pPr>
      <w:r w:rsidRPr="00FA1FED">
        <w:rPr>
          <w:kern w:val="0"/>
        </w:rPr>
        <w:t xml:space="preserve"> Общий показатель надежности на </w:t>
      </w:r>
      <w:r w:rsidR="00CC68F9">
        <w:rPr>
          <w:kern w:val="0"/>
        </w:rPr>
        <w:t>2035</w:t>
      </w:r>
      <w:r w:rsidRPr="00FA1FED">
        <w:rPr>
          <w:kern w:val="0"/>
        </w:rPr>
        <w:t xml:space="preserve"> год для котельн</w:t>
      </w:r>
      <w:r w:rsidR="00EC3165" w:rsidRPr="00FA1FED">
        <w:rPr>
          <w:kern w:val="0"/>
        </w:rPr>
        <w:t>ой</w:t>
      </w:r>
      <w:r w:rsidR="00313A25" w:rsidRPr="00FA1FED">
        <w:rPr>
          <w:kern w:val="0"/>
        </w:rPr>
        <w:t xml:space="preserve"> </w:t>
      </w:r>
      <w:r w:rsidR="005C1319" w:rsidRPr="00FA1FED">
        <w:rPr>
          <w:kern w:val="0"/>
        </w:rPr>
        <w:t xml:space="preserve">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равен 0,8</w:t>
      </w:r>
      <w:r w:rsidR="000107AC" w:rsidRPr="00FA1FED">
        <w:rPr>
          <w:kern w:val="0"/>
        </w:rPr>
        <w:t>5</w:t>
      </w:r>
      <w:r w:rsidRPr="00FA1FED">
        <w:rPr>
          <w:kern w:val="0"/>
        </w:rPr>
        <w:t>. Данный показатель предполагается достич</w:t>
      </w:r>
      <w:r w:rsidR="000107AC" w:rsidRPr="00FA1FED">
        <w:rPr>
          <w:kern w:val="0"/>
        </w:rPr>
        <w:t>ь</w:t>
      </w:r>
      <w:r w:rsidRPr="00FA1FED">
        <w:rPr>
          <w:kern w:val="0"/>
        </w:rPr>
        <w:t xml:space="preserve"> пу</w:t>
      </w:r>
      <w:r w:rsidR="000107AC" w:rsidRPr="00FA1FED">
        <w:rPr>
          <w:kern w:val="0"/>
        </w:rPr>
        <w:t>т</w:t>
      </w:r>
      <w:r w:rsidRPr="00FA1FED">
        <w:rPr>
          <w:kern w:val="0"/>
        </w:rPr>
        <w:t xml:space="preserve">ем реализации мероприятий по замене ветхих сетей теплоснабжения. Таким образом, все системы теплоснабжения в </w:t>
      </w:r>
      <w:r w:rsidR="00CC68F9">
        <w:rPr>
          <w:kern w:val="0"/>
        </w:rPr>
        <w:t>2035</w:t>
      </w:r>
      <w:r w:rsidRPr="00FA1FED">
        <w:rPr>
          <w:kern w:val="0"/>
        </w:rPr>
        <w:t xml:space="preserve"> можно будет отнести к надежным.</w:t>
      </w:r>
    </w:p>
    <w:p w14:paraId="1963A5F1" w14:textId="77777777" w:rsidR="00C25060" w:rsidRPr="00FA1FED" w:rsidRDefault="00C25060" w:rsidP="007B612A">
      <w:pPr>
        <w:pStyle w:val="19"/>
        <w:numPr>
          <w:ilvl w:val="0"/>
          <w:numId w:val="57"/>
        </w:numPr>
      </w:pPr>
      <w:bookmarkStart w:id="576" w:name="_Toc9154924"/>
      <w:bookmarkStart w:id="577" w:name="_Toc84971070"/>
      <w:bookmarkStart w:id="578" w:name="_Toc197279451"/>
      <w:r w:rsidRPr="00FA1FED">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576"/>
      <w:bookmarkEnd w:id="577"/>
      <w:bookmarkEnd w:id="578"/>
    </w:p>
    <w:p w14:paraId="1EE1D044" w14:textId="77777777" w:rsidR="00C25060" w:rsidRPr="00FA1FED" w:rsidRDefault="00C25060" w:rsidP="00B5461F">
      <w:pPr>
        <w:pStyle w:val="11ff3"/>
        <w:rPr>
          <w:kern w:val="0"/>
        </w:rPr>
      </w:pPr>
      <w:r w:rsidRPr="00FA1FED">
        <w:rPr>
          <w:kern w:val="0"/>
        </w:rPr>
        <w:t>Информация о методах и результатах обработки данных по восстановлению участков тепловых сетей отсутствует.</w:t>
      </w:r>
    </w:p>
    <w:p w14:paraId="57FF7FA4" w14:textId="77777777" w:rsidR="00C25060" w:rsidRPr="00FA1FED" w:rsidRDefault="00C25060" w:rsidP="007B612A">
      <w:pPr>
        <w:pStyle w:val="19"/>
        <w:numPr>
          <w:ilvl w:val="0"/>
          <w:numId w:val="57"/>
        </w:numPr>
      </w:pPr>
      <w:bookmarkStart w:id="579" w:name="_Toc9154925"/>
      <w:bookmarkStart w:id="580" w:name="_Toc84971071"/>
      <w:bookmarkStart w:id="581" w:name="_Toc197279452"/>
      <w:r w:rsidRPr="00FA1FED">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579"/>
      <w:bookmarkEnd w:id="580"/>
      <w:bookmarkEnd w:id="581"/>
    </w:p>
    <w:p w14:paraId="7FD0A698" w14:textId="77777777" w:rsidR="00C25060" w:rsidRDefault="00C25060" w:rsidP="00B5461F">
      <w:pPr>
        <w:pStyle w:val="11ff3"/>
        <w:rPr>
          <w:kern w:val="0"/>
        </w:rPr>
      </w:pPr>
      <w:r w:rsidRPr="00FA1FED">
        <w:rPr>
          <w:kern w:val="0"/>
        </w:rPr>
        <w:t>Информация о результатах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 отсутствует.</w:t>
      </w:r>
    </w:p>
    <w:p w14:paraId="5A54EC1A" w14:textId="77777777" w:rsidR="00703290" w:rsidRDefault="00703290" w:rsidP="00B5461F">
      <w:pPr>
        <w:pStyle w:val="11ff3"/>
        <w:rPr>
          <w:kern w:val="0"/>
        </w:rPr>
      </w:pPr>
    </w:p>
    <w:p w14:paraId="1F08F5D9" w14:textId="77777777" w:rsidR="00703290" w:rsidRPr="00FA1FED" w:rsidRDefault="00703290" w:rsidP="00B5461F">
      <w:pPr>
        <w:pStyle w:val="11ff3"/>
        <w:rPr>
          <w:kern w:val="0"/>
        </w:rPr>
      </w:pPr>
    </w:p>
    <w:p w14:paraId="02940444" w14:textId="77777777" w:rsidR="00C25060" w:rsidRPr="00FA1FED" w:rsidRDefault="00C25060" w:rsidP="007B612A">
      <w:pPr>
        <w:pStyle w:val="19"/>
        <w:numPr>
          <w:ilvl w:val="0"/>
          <w:numId w:val="57"/>
        </w:numPr>
      </w:pPr>
      <w:bookmarkStart w:id="582" w:name="_Toc9154926"/>
      <w:bookmarkStart w:id="583" w:name="_Toc84971072"/>
      <w:bookmarkStart w:id="584" w:name="_Toc197279453"/>
      <w:r w:rsidRPr="00FA1FED">
        <w:lastRenderedPageBreak/>
        <w:t>Обоснование результатов оценки коэффициентов готовности теплопроводов к несению тепловой нагрузки</w:t>
      </w:r>
      <w:bookmarkEnd w:id="582"/>
      <w:bookmarkEnd w:id="583"/>
      <w:bookmarkEnd w:id="584"/>
    </w:p>
    <w:p w14:paraId="03745FAD" w14:textId="77777777" w:rsidR="00C25060" w:rsidRPr="00FA1FED" w:rsidRDefault="00C25060" w:rsidP="00B5461F">
      <w:pPr>
        <w:pStyle w:val="11ff3"/>
        <w:rPr>
          <w:kern w:val="0"/>
        </w:rPr>
      </w:pPr>
      <w:r w:rsidRPr="00FA1FED">
        <w:rPr>
          <w:kern w:val="0"/>
        </w:rPr>
        <w:t>Информация о результатах оценки коэффициентов готовности теплопроводов к несению тепловой нагрузки отсутствует.</w:t>
      </w:r>
    </w:p>
    <w:p w14:paraId="22872174" w14:textId="77777777" w:rsidR="00C25060" w:rsidRPr="00FA1FED" w:rsidRDefault="00C25060" w:rsidP="007B612A">
      <w:pPr>
        <w:pStyle w:val="19"/>
        <w:numPr>
          <w:ilvl w:val="0"/>
          <w:numId w:val="57"/>
        </w:numPr>
      </w:pPr>
      <w:bookmarkStart w:id="585" w:name="_Toc9154927"/>
      <w:bookmarkStart w:id="586" w:name="_Toc84971073"/>
      <w:bookmarkStart w:id="587" w:name="_Toc197279454"/>
      <w:r w:rsidRPr="00FA1FED">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585"/>
      <w:bookmarkEnd w:id="586"/>
      <w:bookmarkEnd w:id="587"/>
    </w:p>
    <w:p w14:paraId="351B330D" w14:textId="77777777" w:rsidR="00C25060" w:rsidRPr="00FA1FED" w:rsidRDefault="00767E50" w:rsidP="00B5461F">
      <w:pPr>
        <w:pStyle w:val="11ff3"/>
        <w:rPr>
          <w:kern w:val="0"/>
        </w:rPr>
      </w:pPr>
      <w:r w:rsidRPr="00FA1FED">
        <w:rPr>
          <w:kern w:val="0"/>
        </w:rPr>
        <w:t>По данным администрации, н</w:t>
      </w:r>
      <w:r w:rsidR="00C25060" w:rsidRPr="00FA1FED">
        <w:rPr>
          <w:kern w:val="0"/>
        </w:rPr>
        <w:t xml:space="preserve">едоотпуска тепловой энергии по причине отказов (аварийных ситуаций) и простоев тепловых сетей и источников тепловой энергии </w:t>
      </w:r>
      <w:r w:rsidRPr="00FA1FED">
        <w:rPr>
          <w:kern w:val="0"/>
        </w:rPr>
        <w:t>не происходило</w:t>
      </w:r>
      <w:r w:rsidR="00C25060" w:rsidRPr="00FA1FED">
        <w:rPr>
          <w:kern w:val="0"/>
        </w:rPr>
        <w:t>.</w:t>
      </w:r>
    </w:p>
    <w:p w14:paraId="6F825518" w14:textId="77777777" w:rsidR="00767E50" w:rsidRPr="00FA1FED" w:rsidRDefault="00767E50" w:rsidP="00767E50">
      <w:pPr>
        <w:pStyle w:val="11ff3"/>
        <w:rPr>
          <w:kern w:val="0"/>
          <w:u w:val="single"/>
        </w:rPr>
      </w:pPr>
      <w:bookmarkStart w:id="588" w:name="sub_181184"/>
      <w:r w:rsidRPr="00FA1FED">
        <w:rPr>
          <w:kern w:val="0"/>
          <w:u w:val="single"/>
        </w:rPr>
        <w:t>Таблица 11.5.1 - Средний недоотпуск тепловой энергии на отопление потребителей в системе теплоснабжения</w:t>
      </w: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535"/>
        <w:gridCol w:w="962"/>
        <w:gridCol w:w="963"/>
        <w:gridCol w:w="963"/>
        <w:gridCol w:w="963"/>
        <w:gridCol w:w="959"/>
      </w:tblGrid>
      <w:tr w:rsidR="00B05DB2" w:rsidRPr="00FA1FED" w14:paraId="21F2EC28" w14:textId="77777777" w:rsidTr="00B05DB2">
        <w:trPr>
          <w:trHeight w:val="227"/>
          <w:tblHeader/>
        </w:trPr>
        <w:tc>
          <w:tcPr>
            <w:tcW w:w="2427" w:type="pct"/>
            <w:tcBorders>
              <w:top w:val="single" w:sz="4" w:space="0" w:color="auto"/>
              <w:bottom w:val="single" w:sz="4" w:space="0" w:color="auto"/>
              <w:right w:val="single" w:sz="4" w:space="0" w:color="auto"/>
            </w:tcBorders>
            <w:vAlign w:val="center"/>
          </w:tcPr>
          <w:bookmarkEnd w:id="588"/>
          <w:p w14:paraId="76077A55" w14:textId="77777777" w:rsidR="00B05DB2" w:rsidRPr="00FA1FED" w:rsidRDefault="00B05DB2" w:rsidP="00B05DB2">
            <w:pPr>
              <w:pStyle w:val="1fffb"/>
              <w:rPr>
                <w:rFonts w:cs="Times New Roman"/>
              </w:rPr>
            </w:pPr>
            <w:r w:rsidRPr="00FA1FED">
              <w:rPr>
                <w:rFonts w:cs="Times New Roman"/>
              </w:rPr>
              <w:t>Наименование показателя</w:t>
            </w:r>
          </w:p>
        </w:tc>
        <w:tc>
          <w:tcPr>
            <w:tcW w:w="515" w:type="pct"/>
            <w:tcBorders>
              <w:top w:val="single" w:sz="4" w:space="0" w:color="auto"/>
              <w:left w:val="single" w:sz="4" w:space="0" w:color="auto"/>
              <w:bottom w:val="single" w:sz="4" w:space="0" w:color="auto"/>
              <w:right w:val="single" w:sz="4" w:space="0" w:color="auto"/>
            </w:tcBorders>
            <w:vAlign w:val="center"/>
          </w:tcPr>
          <w:p w14:paraId="17ECF3CF" w14:textId="61190D73" w:rsidR="00B05DB2" w:rsidRPr="00FA1FED" w:rsidRDefault="00B05DB2" w:rsidP="00B05DB2">
            <w:pPr>
              <w:pStyle w:val="1fffb"/>
              <w:rPr>
                <w:rFonts w:cs="Times New Roman"/>
              </w:rPr>
            </w:pPr>
            <w:r w:rsidRPr="00E77D82">
              <w:rPr>
                <w:bCs w:val="0"/>
                <w:szCs w:val="20"/>
              </w:rPr>
              <w:t>2020</w:t>
            </w:r>
          </w:p>
        </w:tc>
        <w:tc>
          <w:tcPr>
            <w:tcW w:w="515" w:type="pct"/>
            <w:tcBorders>
              <w:top w:val="single" w:sz="4" w:space="0" w:color="auto"/>
              <w:left w:val="single" w:sz="4" w:space="0" w:color="auto"/>
              <w:bottom w:val="single" w:sz="4" w:space="0" w:color="auto"/>
              <w:right w:val="single" w:sz="4" w:space="0" w:color="auto"/>
            </w:tcBorders>
            <w:vAlign w:val="center"/>
          </w:tcPr>
          <w:p w14:paraId="78521972" w14:textId="5F599CAF" w:rsidR="00B05DB2" w:rsidRPr="00FA1FED" w:rsidRDefault="00B05DB2" w:rsidP="00B05DB2">
            <w:pPr>
              <w:pStyle w:val="1fffb"/>
              <w:rPr>
                <w:rFonts w:cs="Times New Roman"/>
              </w:rPr>
            </w:pPr>
            <w:r w:rsidRPr="00E77D82">
              <w:rPr>
                <w:bCs w:val="0"/>
                <w:szCs w:val="20"/>
              </w:rPr>
              <w:t>2021</w:t>
            </w:r>
          </w:p>
        </w:tc>
        <w:tc>
          <w:tcPr>
            <w:tcW w:w="515" w:type="pct"/>
            <w:tcBorders>
              <w:top w:val="single" w:sz="4" w:space="0" w:color="auto"/>
              <w:left w:val="single" w:sz="4" w:space="0" w:color="auto"/>
              <w:bottom w:val="single" w:sz="4" w:space="0" w:color="auto"/>
              <w:right w:val="single" w:sz="4" w:space="0" w:color="auto"/>
            </w:tcBorders>
            <w:vAlign w:val="center"/>
          </w:tcPr>
          <w:p w14:paraId="00A73509" w14:textId="2F884D18" w:rsidR="00B05DB2" w:rsidRPr="00FA1FED" w:rsidRDefault="00B05DB2" w:rsidP="00B05DB2">
            <w:pPr>
              <w:pStyle w:val="1fffb"/>
              <w:rPr>
                <w:rFonts w:cs="Times New Roman"/>
              </w:rPr>
            </w:pPr>
            <w:r>
              <w:rPr>
                <w:bCs w:val="0"/>
                <w:szCs w:val="20"/>
              </w:rPr>
              <w:t>2024</w:t>
            </w:r>
          </w:p>
        </w:tc>
        <w:tc>
          <w:tcPr>
            <w:tcW w:w="515" w:type="pct"/>
            <w:tcBorders>
              <w:top w:val="single" w:sz="4" w:space="0" w:color="auto"/>
              <w:left w:val="single" w:sz="4" w:space="0" w:color="auto"/>
              <w:bottom w:val="single" w:sz="4" w:space="0" w:color="auto"/>
              <w:right w:val="single" w:sz="4" w:space="0" w:color="auto"/>
            </w:tcBorders>
            <w:vAlign w:val="center"/>
          </w:tcPr>
          <w:p w14:paraId="29AA4F3F" w14:textId="44A6387C" w:rsidR="00B05DB2" w:rsidRPr="00FA1FED" w:rsidRDefault="00B05DB2" w:rsidP="00B05DB2">
            <w:pPr>
              <w:pStyle w:val="1fffb"/>
              <w:rPr>
                <w:rFonts w:cs="Times New Roman"/>
              </w:rPr>
            </w:pPr>
            <w:r>
              <w:rPr>
                <w:bCs w:val="0"/>
                <w:szCs w:val="20"/>
              </w:rPr>
              <w:t>2025</w:t>
            </w:r>
          </w:p>
        </w:tc>
        <w:tc>
          <w:tcPr>
            <w:tcW w:w="513" w:type="pct"/>
            <w:tcBorders>
              <w:top w:val="single" w:sz="4" w:space="0" w:color="auto"/>
              <w:left w:val="single" w:sz="4" w:space="0" w:color="auto"/>
              <w:bottom w:val="single" w:sz="4" w:space="0" w:color="auto"/>
            </w:tcBorders>
            <w:vAlign w:val="center"/>
          </w:tcPr>
          <w:p w14:paraId="05AEE77A" w14:textId="087F64D8" w:rsidR="00B05DB2" w:rsidRPr="00FA1FED" w:rsidRDefault="00B05DB2" w:rsidP="00B05DB2">
            <w:pPr>
              <w:pStyle w:val="1fffb"/>
              <w:rPr>
                <w:rFonts w:cs="Times New Roman"/>
              </w:rPr>
            </w:pPr>
            <w:r>
              <w:rPr>
                <w:bCs w:val="0"/>
                <w:szCs w:val="20"/>
              </w:rPr>
              <w:t>2025</w:t>
            </w:r>
          </w:p>
        </w:tc>
      </w:tr>
      <w:tr w:rsidR="001274D1" w:rsidRPr="00FA1FED" w14:paraId="6AE81F31" w14:textId="77777777" w:rsidTr="00B05DB2">
        <w:trPr>
          <w:trHeight w:val="441"/>
        </w:trPr>
        <w:tc>
          <w:tcPr>
            <w:tcW w:w="2427" w:type="pct"/>
            <w:tcBorders>
              <w:top w:val="single" w:sz="4" w:space="0" w:color="auto"/>
              <w:bottom w:val="single" w:sz="4" w:space="0" w:color="auto"/>
              <w:right w:val="single" w:sz="4" w:space="0" w:color="auto"/>
            </w:tcBorders>
            <w:vAlign w:val="center"/>
          </w:tcPr>
          <w:p w14:paraId="7F5A7888" w14:textId="77777777" w:rsidR="001274D1" w:rsidRPr="00FA1FED" w:rsidRDefault="001274D1" w:rsidP="002442A7">
            <w:pPr>
              <w:pStyle w:val="1fffb"/>
              <w:rPr>
                <w:rFonts w:cs="Times New Roman"/>
              </w:rPr>
            </w:pPr>
            <w:r w:rsidRPr="00FA1FED">
              <w:rPr>
                <w:rFonts w:cs="Times New Roman"/>
              </w:rPr>
              <w:t>Средний недоотпуск тепловой энергии на отопление в системе теплоснабжения, Гкал</w:t>
            </w:r>
          </w:p>
        </w:tc>
        <w:tc>
          <w:tcPr>
            <w:tcW w:w="515" w:type="pct"/>
            <w:tcBorders>
              <w:top w:val="single" w:sz="4" w:space="0" w:color="auto"/>
              <w:left w:val="single" w:sz="4" w:space="0" w:color="auto"/>
              <w:bottom w:val="single" w:sz="4" w:space="0" w:color="auto"/>
              <w:right w:val="single" w:sz="4" w:space="0" w:color="auto"/>
            </w:tcBorders>
            <w:vAlign w:val="center"/>
          </w:tcPr>
          <w:p w14:paraId="4CCEF23A" w14:textId="77777777"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right w:val="single" w:sz="4" w:space="0" w:color="auto"/>
            </w:tcBorders>
            <w:vAlign w:val="center"/>
          </w:tcPr>
          <w:p w14:paraId="3A2F8432" w14:textId="77777777"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right w:val="single" w:sz="4" w:space="0" w:color="auto"/>
            </w:tcBorders>
            <w:vAlign w:val="center"/>
          </w:tcPr>
          <w:p w14:paraId="4BEF45EF" w14:textId="77777777"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right w:val="single" w:sz="4" w:space="0" w:color="auto"/>
            </w:tcBorders>
            <w:vAlign w:val="center"/>
          </w:tcPr>
          <w:p w14:paraId="355ABE83" w14:textId="77777777" w:rsidR="001274D1" w:rsidRPr="00FA1FED" w:rsidRDefault="001274D1" w:rsidP="002442A7">
            <w:pPr>
              <w:pStyle w:val="1fffb"/>
              <w:rPr>
                <w:rFonts w:cs="Times New Roman"/>
              </w:rPr>
            </w:pPr>
            <w:r w:rsidRPr="00FA1FED">
              <w:rPr>
                <w:rFonts w:cs="Times New Roman"/>
              </w:rPr>
              <w:t>0</w:t>
            </w:r>
          </w:p>
        </w:tc>
        <w:tc>
          <w:tcPr>
            <w:tcW w:w="513" w:type="pct"/>
            <w:tcBorders>
              <w:top w:val="single" w:sz="4" w:space="0" w:color="auto"/>
              <w:left w:val="single" w:sz="4" w:space="0" w:color="auto"/>
              <w:bottom w:val="single" w:sz="4" w:space="0" w:color="auto"/>
            </w:tcBorders>
            <w:vAlign w:val="center"/>
          </w:tcPr>
          <w:p w14:paraId="754B7583" w14:textId="77777777" w:rsidR="001274D1" w:rsidRPr="00FA1FED" w:rsidRDefault="001274D1" w:rsidP="002442A7">
            <w:pPr>
              <w:pStyle w:val="1fffb"/>
              <w:rPr>
                <w:rFonts w:cs="Times New Roman"/>
              </w:rPr>
            </w:pPr>
            <w:r w:rsidRPr="00FA1FED">
              <w:rPr>
                <w:rFonts w:cs="Times New Roman"/>
              </w:rPr>
              <w:t>0</w:t>
            </w:r>
          </w:p>
        </w:tc>
      </w:tr>
    </w:tbl>
    <w:p w14:paraId="492FC198" w14:textId="77777777" w:rsidR="00C25060" w:rsidRPr="00FA1FED" w:rsidRDefault="00C25060" w:rsidP="007B612A">
      <w:pPr>
        <w:pStyle w:val="19"/>
        <w:numPr>
          <w:ilvl w:val="0"/>
          <w:numId w:val="0"/>
        </w:numPr>
      </w:pPr>
      <w:bookmarkStart w:id="589" w:name="_Toc9154928"/>
      <w:bookmarkStart w:id="590" w:name="_Toc84971074"/>
      <w:bookmarkStart w:id="591" w:name="_Toc197279455"/>
      <w:r w:rsidRPr="00FA1FED">
        <w:t>ГЛАВА 12. ОБОСНОВАНИЕ ИНВЕСТИЦИЙ В СТРОИТЕЛЬСТВО, РЕКОНСТРУКЦИЮ, ТЕХНИЧЕСКОЕ ПЕРЕВООРУЖЕНИЕ И (ИЛИ) МОДЕРНИЗАЦИЮ</w:t>
      </w:r>
      <w:bookmarkEnd w:id="589"/>
      <w:bookmarkEnd w:id="590"/>
      <w:bookmarkEnd w:id="591"/>
    </w:p>
    <w:p w14:paraId="4822BBCF" w14:textId="77777777" w:rsidR="00C25060" w:rsidRPr="00FA1FED" w:rsidRDefault="00C25060" w:rsidP="00C25060">
      <w:pPr>
        <w:rPr>
          <w:rFonts w:ascii="Times New Roman" w:hAnsi="Times New Roman" w:cs="Times New Roman"/>
          <w:szCs w:val="24"/>
        </w:rPr>
      </w:pPr>
    </w:p>
    <w:p w14:paraId="778BDAFF" w14:textId="77777777" w:rsidR="00C25060" w:rsidRPr="00FA1FED" w:rsidRDefault="00C25060" w:rsidP="007B612A">
      <w:pPr>
        <w:pStyle w:val="19"/>
        <w:numPr>
          <w:ilvl w:val="0"/>
          <w:numId w:val="97"/>
        </w:numPr>
      </w:pPr>
      <w:bookmarkStart w:id="592" w:name="_Toc9154929"/>
      <w:bookmarkStart w:id="593" w:name="_Toc84971075"/>
      <w:bookmarkStart w:id="594" w:name="_Toc197279456"/>
      <w:r w:rsidRPr="00FA1FED">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92"/>
      <w:bookmarkEnd w:id="593"/>
      <w:bookmarkEnd w:id="594"/>
    </w:p>
    <w:p w14:paraId="4B5D70EE" w14:textId="7CA4B716" w:rsidR="00B25338" w:rsidRDefault="00382180" w:rsidP="00B25338">
      <w:pPr>
        <w:pStyle w:val="11ff3"/>
      </w:pPr>
      <w:r>
        <w:t xml:space="preserve">Разработка в 2025 году ПИР для выполнения проектных работ по строительству автоматизированных отдельностоящих блочно-модульных котельных в д. Старополье мощностью 7,31 Гкал/час и в д. Овсище мощностью 5,16 Гкал/час, и строительство в 2026 </w:t>
      </w:r>
      <w:r w:rsidR="004658E6">
        <w:t xml:space="preserve"> году блочно-модульных котельных</w:t>
      </w:r>
      <w:r>
        <w:t>.</w:t>
      </w:r>
    </w:p>
    <w:p w14:paraId="413597BE" w14:textId="77777777" w:rsidR="00B25338" w:rsidRPr="00125C02" w:rsidRDefault="00B25338" w:rsidP="00D3402F">
      <w:pPr>
        <w:pStyle w:val="11ff3"/>
      </w:pPr>
      <w:r w:rsidRPr="00125C02">
        <w:t>Схемой теплоснабжения предусмотрены следующие мероприятия по реконструкции источников тепловой энергии</w:t>
      </w:r>
    </w:p>
    <w:p w14:paraId="400B2AB7" w14:textId="77777777" w:rsidR="00B25338" w:rsidRPr="00C255AB" w:rsidRDefault="00B25338" w:rsidP="00D3402F">
      <w:pPr>
        <w:spacing w:after="0" w:line="360" w:lineRule="auto"/>
        <w:ind w:firstLine="709"/>
        <w:rPr>
          <w:rFonts w:ascii="Times New Roman" w:eastAsia="Calibri" w:hAnsi="Times New Roman"/>
          <w:bCs/>
          <w:iCs/>
          <w:color w:val="0A0A0C"/>
          <w:w w:val="105"/>
          <w:kern w:val="28"/>
          <w:szCs w:val="24"/>
          <w:u w:val="single"/>
        </w:rPr>
      </w:pPr>
      <w:r w:rsidRPr="00C255AB">
        <w:rPr>
          <w:rFonts w:ascii="Times New Roman" w:eastAsia="Calibri" w:hAnsi="Times New Roman"/>
          <w:bCs/>
          <w:iCs/>
          <w:color w:val="0A0A0C"/>
          <w:w w:val="105"/>
          <w:kern w:val="28"/>
          <w:szCs w:val="24"/>
          <w:u w:val="single"/>
        </w:rPr>
        <w:t>Таблица</w:t>
      </w:r>
      <w:r w:rsidRPr="00C255AB">
        <w:rPr>
          <w:rFonts w:ascii="Times New Roman" w:eastAsia="Calibri" w:hAnsi="Times New Roman"/>
          <w:bCs/>
          <w:iCs/>
          <w:color w:val="0A0A0C"/>
          <w:spacing w:val="-3"/>
          <w:w w:val="105"/>
          <w:kern w:val="28"/>
          <w:szCs w:val="24"/>
          <w:u w:val="single"/>
        </w:rPr>
        <w:t xml:space="preserve"> </w:t>
      </w:r>
      <w:r>
        <w:rPr>
          <w:rFonts w:ascii="Times New Roman" w:eastAsia="Calibri" w:hAnsi="Times New Roman"/>
          <w:bCs/>
          <w:iCs/>
          <w:color w:val="0A0A0C"/>
          <w:w w:val="105"/>
          <w:kern w:val="28"/>
          <w:szCs w:val="24"/>
          <w:u w:val="single"/>
        </w:rPr>
        <w:t>12</w:t>
      </w:r>
      <w:r w:rsidRPr="00C255AB">
        <w:rPr>
          <w:rFonts w:ascii="Times New Roman" w:eastAsia="Calibri" w:hAnsi="Times New Roman"/>
          <w:bCs/>
          <w:iCs/>
          <w:color w:val="0A0A0C"/>
          <w:w w:val="105"/>
          <w:kern w:val="28"/>
          <w:szCs w:val="24"/>
          <w:u w:val="single"/>
        </w:rPr>
        <w:t>.1.1 - Расчет</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капитальных</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вложений на</w:t>
      </w:r>
      <w:r w:rsidRPr="00C255AB">
        <w:rPr>
          <w:rFonts w:ascii="Times New Roman" w:eastAsia="Calibri" w:hAnsi="Times New Roman"/>
          <w:bCs/>
          <w:iCs/>
          <w:color w:val="0A0A0C"/>
          <w:spacing w:val="-3"/>
          <w:w w:val="105"/>
          <w:kern w:val="28"/>
          <w:szCs w:val="24"/>
          <w:u w:val="single"/>
        </w:rPr>
        <w:t xml:space="preserve"> строительство, </w:t>
      </w:r>
      <w:r w:rsidRPr="00C255AB">
        <w:rPr>
          <w:rFonts w:ascii="Times New Roman" w:eastAsia="Calibri" w:hAnsi="Times New Roman"/>
          <w:bCs/>
          <w:iCs/>
          <w:color w:val="0A0A0C"/>
          <w:w w:val="105"/>
          <w:kern w:val="28"/>
          <w:szCs w:val="24"/>
          <w:u w:val="single"/>
        </w:rPr>
        <w:t>реконструкцию</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и</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 xml:space="preserve">модернизацию </w:t>
      </w:r>
      <w:r w:rsidRPr="00C255AB">
        <w:rPr>
          <w:rFonts w:ascii="Times New Roman" w:eastAsia="Calibri" w:hAnsi="Times New Roman"/>
          <w:bCs/>
          <w:iCs/>
          <w:color w:val="0A0A0C"/>
          <w:spacing w:val="1"/>
          <w:w w:val="105"/>
          <w:kern w:val="28"/>
          <w:szCs w:val="24"/>
          <w:u w:val="single"/>
        </w:rPr>
        <w:t xml:space="preserve">источников тепловой энергии и </w:t>
      </w:r>
      <w:r w:rsidRPr="00C255AB">
        <w:rPr>
          <w:rFonts w:ascii="Times New Roman" w:eastAsia="Calibri" w:hAnsi="Times New Roman"/>
          <w:bCs/>
          <w:iCs/>
          <w:color w:val="0A0A0C"/>
          <w:w w:val="105"/>
          <w:kern w:val="28"/>
          <w:szCs w:val="24"/>
          <w:u w:val="single"/>
        </w:rPr>
        <w:t>тепловых</w:t>
      </w:r>
      <w:r w:rsidRPr="00C255AB">
        <w:rPr>
          <w:rFonts w:ascii="Times New Roman" w:eastAsia="Calibri" w:hAnsi="Times New Roman"/>
          <w:bCs/>
          <w:iCs/>
          <w:color w:val="0A0A0C"/>
          <w:spacing w:val="-3"/>
          <w:w w:val="105"/>
          <w:kern w:val="28"/>
          <w:szCs w:val="24"/>
          <w:u w:val="single"/>
        </w:rPr>
        <w:t xml:space="preserve"> </w:t>
      </w:r>
      <w:r w:rsidRPr="00C255AB">
        <w:rPr>
          <w:rFonts w:ascii="Times New Roman" w:eastAsia="Calibri" w:hAnsi="Times New Roman"/>
          <w:bCs/>
          <w:iCs/>
          <w:color w:val="0A0A0C"/>
          <w:w w:val="105"/>
          <w:kern w:val="28"/>
          <w:szCs w:val="24"/>
          <w:u w:val="single"/>
        </w:rPr>
        <w:t>сетей,</w:t>
      </w:r>
      <w:r w:rsidRPr="00C255AB">
        <w:rPr>
          <w:rFonts w:ascii="Times New Roman" w:eastAsia="Calibri" w:hAnsi="Times New Roman"/>
          <w:bCs/>
          <w:iCs/>
          <w:color w:val="0A0A0C"/>
          <w:spacing w:val="-3"/>
          <w:w w:val="105"/>
          <w:kern w:val="28"/>
          <w:szCs w:val="24"/>
          <w:u w:val="single"/>
        </w:rPr>
        <w:t xml:space="preserve"> </w:t>
      </w:r>
      <w:r w:rsidRPr="00C255AB">
        <w:rPr>
          <w:rFonts w:ascii="Times New Roman" w:eastAsia="Calibri" w:hAnsi="Times New Roman"/>
          <w:bCs/>
          <w:iCs/>
          <w:color w:val="0A0A0C"/>
          <w:w w:val="105"/>
          <w:kern w:val="28"/>
          <w:szCs w:val="24"/>
          <w:u w:val="single"/>
        </w:rPr>
        <w:t xml:space="preserve">тыс.руб </w:t>
      </w:r>
    </w:p>
    <w:tbl>
      <w:tblPr>
        <w:tblW w:w="5000" w:type="pct"/>
        <w:tblLook w:val="04A0" w:firstRow="1" w:lastRow="0" w:firstColumn="1" w:lastColumn="0" w:noHBand="0" w:noVBand="1"/>
      </w:tblPr>
      <w:tblGrid>
        <w:gridCol w:w="3015"/>
        <w:gridCol w:w="638"/>
        <w:gridCol w:w="638"/>
        <w:gridCol w:w="545"/>
        <w:gridCol w:w="545"/>
        <w:gridCol w:w="639"/>
        <w:gridCol w:w="545"/>
        <w:gridCol w:w="545"/>
        <w:gridCol w:w="545"/>
        <w:gridCol w:w="545"/>
        <w:gridCol w:w="545"/>
        <w:gridCol w:w="600"/>
      </w:tblGrid>
      <w:tr w:rsidR="00743BFB" w:rsidRPr="00703290" w14:paraId="198DD48F" w14:textId="77777777" w:rsidTr="00743BFB">
        <w:trPr>
          <w:trHeight w:val="20"/>
          <w:tblHeader/>
        </w:trPr>
        <w:tc>
          <w:tcPr>
            <w:tcW w:w="1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A20690" w14:textId="77777777" w:rsidR="00743BFB" w:rsidRPr="00703290" w:rsidRDefault="00743BFB" w:rsidP="00743BFB">
            <w:pPr>
              <w:pStyle w:val="1fffb"/>
              <w:rPr>
                <w:szCs w:val="20"/>
                <w:lang w:val="en-US" w:eastAsia="en-US" w:bidi="en-US"/>
              </w:rPr>
            </w:pPr>
            <w:bookmarkStart w:id="595" w:name="_Hlk141289792"/>
            <w:r w:rsidRPr="00703290">
              <w:rPr>
                <w:szCs w:val="20"/>
                <w:lang w:val="en-US" w:eastAsia="en-US" w:bidi="en-US"/>
              </w:rPr>
              <w:t>Наименование мероприятия</w:t>
            </w:r>
          </w:p>
        </w:tc>
        <w:tc>
          <w:tcPr>
            <w:tcW w:w="341" w:type="pct"/>
            <w:tcBorders>
              <w:top w:val="single" w:sz="4" w:space="0" w:color="auto"/>
              <w:left w:val="nil"/>
              <w:bottom w:val="single" w:sz="4" w:space="0" w:color="auto"/>
              <w:right w:val="single" w:sz="4" w:space="0" w:color="auto"/>
            </w:tcBorders>
            <w:shd w:val="clear" w:color="auto" w:fill="auto"/>
            <w:vAlign w:val="center"/>
            <w:hideMark/>
          </w:tcPr>
          <w:p w14:paraId="4CE2BBB2" w14:textId="77777777" w:rsidR="00743BFB" w:rsidRPr="00703290" w:rsidRDefault="00743BFB" w:rsidP="00743BFB">
            <w:pPr>
              <w:pStyle w:val="1fffb"/>
              <w:rPr>
                <w:szCs w:val="20"/>
                <w:lang w:val="en-US" w:eastAsia="en-US" w:bidi="en-US"/>
              </w:rPr>
            </w:pPr>
            <w:r w:rsidRPr="00703290">
              <w:rPr>
                <w:szCs w:val="20"/>
                <w:lang w:val="en-US" w:eastAsia="en-US" w:bidi="en-US"/>
              </w:rPr>
              <w:t>Всего</w:t>
            </w:r>
          </w:p>
        </w:tc>
        <w:tc>
          <w:tcPr>
            <w:tcW w:w="341" w:type="pct"/>
            <w:tcBorders>
              <w:top w:val="single" w:sz="4" w:space="0" w:color="auto"/>
              <w:left w:val="nil"/>
              <w:bottom w:val="single" w:sz="4" w:space="0" w:color="auto"/>
              <w:right w:val="single" w:sz="4" w:space="0" w:color="auto"/>
            </w:tcBorders>
            <w:shd w:val="clear" w:color="auto" w:fill="auto"/>
            <w:vAlign w:val="center"/>
            <w:hideMark/>
          </w:tcPr>
          <w:p w14:paraId="31477F65" w14:textId="77777777" w:rsidR="00743BFB" w:rsidRPr="00703290" w:rsidRDefault="00743BFB" w:rsidP="00743BFB">
            <w:pPr>
              <w:pStyle w:val="1fffb"/>
              <w:rPr>
                <w:szCs w:val="20"/>
                <w:lang w:val="en-US" w:eastAsia="en-US" w:bidi="en-US"/>
              </w:rPr>
            </w:pPr>
            <w:r w:rsidRPr="00703290">
              <w:rPr>
                <w:szCs w:val="20"/>
                <w:lang w:val="en-US" w:eastAsia="en-US" w:bidi="en-US"/>
              </w:rPr>
              <w:t>2024</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1EEF1677" w14:textId="77777777" w:rsidR="00743BFB" w:rsidRPr="00703290" w:rsidRDefault="00743BFB" w:rsidP="00743BFB">
            <w:pPr>
              <w:pStyle w:val="1fffb"/>
              <w:rPr>
                <w:szCs w:val="20"/>
                <w:lang w:val="en-US" w:eastAsia="en-US" w:bidi="en-US"/>
              </w:rPr>
            </w:pPr>
            <w:r w:rsidRPr="00703290">
              <w:rPr>
                <w:szCs w:val="20"/>
                <w:lang w:val="en-US" w:eastAsia="en-US" w:bidi="en-US"/>
              </w:rPr>
              <w:t>2025</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553DA5BA" w14:textId="77777777" w:rsidR="00743BFB" w:rsidRPr="00703290" w:rsidRDefault="00743BFB" w:rsidP="00743BFB">
            <w:pPr>
              <w:pStyle w:val="1fffb"/>
              <w:rPr>
                <w:szCs w:val="20"/>
                <w:lang w:val="en-US" w:eastAsia="en-US" w:bidi="en-US"/>
              </w:rPr>
            </w:pPr>
            <w:r w:rsidRPr="00703290">
              <w:rPr>
                <w:szCs w:val="20"/>
                <w:lang w:val="en-US" w:eastAsia="en-US" w:bidi="en-US"/>
              </w:rPr>
              <w:t>2025</w:t>
            </w:r>
          </w:p>
        </w:tc>
        <w:tc>
          <w:tcPr>
            <w:tcW w:w="341" w:type="pct"/>
            <w:tcBorders>
              <w:top w:val="single" w:sz="4" w:space="0" w:color="auto"/>
              <w:left w:val="nil"/>
              <w:bottom w:val="single" w:sz="4" w:space="0" w:color="auto"/>
              <w:right w:val="single" w:sz="4" w:space="0" w:color="auto"/>
            </w:tcBorders>
            <w:shd w:val="clear" w:color="auto" w:fill="auto"/>
            <w:vAlign w:val="center"/>
            <w:hideMark/>
          </w:tcPr>
          <w:p w14:paraId="390BA9E3" w14:textId="77777777" w:rsidR="00743BFB" w:rsidRPr="00703290" w:rsidRDefault="00743BFB" w:rsidP="00743BFB">
            <w:pPr>
              <w:pStyle w:val="1fffb"/>
              <w:rPr>
                <w:szCs w:val="20"/>
                <w:lang w:val="en-US" w:eastAsia="en-US" w:bidi="en-US"/>
              </w:rPr>
            </w:pPr>
            <w:r w:rsidRPr="00703290">
              <w:rPr>
                <w:szCs w:val="20"/>
                <w:lang w:val="en-US" w:eastAsia="en-US" w:bidi="en-US"/>
              </w:rPr>
              <w:t>2026</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0F8130BA" w14:textId="77777777" w:rsidR="00743BFB" w:rsidRPr="00703290" w:rsidRDefault="00743BFB" w:rsidP="00743BFB">
            <w:pPr>
              <w:pStyle w:val="1fffb"/>
              <w:rPr>
                <w:szCs w:val="20"/>
                <w:lang w:val="en-US" w:eastAsia="en-US" w:bidi="en-US"/>
              </w:rPr>
            </w:pPr>
            <w:r w:rsidRPr="00703290">
              <w:rPr>
                <w:szCs w:val="20"/>
                <w:lang w:val="en-US" w:eastAsia="en-US" w:bidi="en-US"/>
              </w:rPr>
              <w:t>2027</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6A36F914" w14:textId="77777777" w:rsidR="00743BFB" w:rsidRPr="00703290" w:rsidRDefault="00743BFB" w:rsidP="00743BFB">
            <w:pPr>
              <w:pStyle w:val="1fffb"/>
              <w:rPr>
                <w:szCs w:val="20"/>
                <w:lang w:val="en-US" w:eastAsia="en-US" w:bidi="en-US"/>
              </w:rPr>
            </w:pPr>
            <w:r w:rsidRPr="00703290">
              <w:rPr>
                <w:szCs w:val="20"/>
                <w:lang w:val="en-US" w:eastAsia="en-US" w:bidi="en-US"/>
              </w:rPr>
              <w:t>2028</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59FE663B" w14:textId="77777777" w:rsidR="00743BFB" w:rsidRPr="00703290" w:rsidRDefault="00743BFB" w:rsidP="00743BFB">
            <w:pPr>
              <w:pStyle w:val="1fffb"/>
              <w:rPr>
                <w:szCs w:val="20"/>
                <w:lang w:val="en-US" w:eastAsia="en-US" w:bidi="en-US"/>
              </w:rPr>
            </w:pPr>
            <w:r w:rsidRPr="00703290">
              <w:rPr>
                <w:szCs w:val="20"/>
                <w:lang w:val="en-US" w:eastAsia="en-US" w:bidi="en-US"/>
              </w:rPr>
              <w:t>2029</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0FA4C9D7" w14:textId="77777777" w:rsidR="00743BFB" w:rsidRPr="00703290" w:rsidRDefault="00743BFB" w:rsidP="00743BFB">
            <w:pPr>
              <w:pStyle w:val="1fffb"/>
              <w:rPr>
                <w:szCs w:val="20"/>
                <w:lang w:val="en-US" w:eastAsia="en-US" w:bidi="en-US"/>
              </w:rPr>
            </w:pPr>
            <w:r w:rsidRPr="00703290">
              <w:rPr>
                <w:szCs w:val="20"/>
                <w:lang w:val="en-US" w:eastAsia="en-US" w:bidi="en-US"/>
              </w:rPr>
              <w:t>2030</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3FDFFFDE" w14:textId="77777777" w:rsidR="00743BFB" w:rsidRPr="00703290" w:rsidRDefault="00743BFB" w:rsidP="00743BFB">
            <w:pPr>
              <w:pStyle w:val="1fffb"/>
              <w:rPr>
                <w:szCs w:val="20"/>
                <w:lang w:val="en-US" w:eastAsia="en-US" w:bidi="en-US"/>
              </w:rPr>
            </w:pPr>
            <w:r w:rsidRPr="00703290">
              <w:rPr>
                <w:szCs w:val="20"/>
                <w:lang w:val="en-US" w:eastAsia="en-US" w:bidi="en-US"/>
              </w:rPr>
              <w:t>2031</w:t>
            </w:r>
          </w:p>
        </w:tc>
        <w:tc>
          <w:tcPr>
            <w:tcW w:w="320" w:type="pct"/>
            <w:tcBorders>
              <w:top w:val="single" w:sz="4" w:space="0" w:color="auto"/>
              <w:left w:val="nil"/>
              <w:bottom w:val="single" w:sz="4" w:space="0" w:color="auto"/>
              <w:right w:val="single" w:sz="4" w:space="0" w:color="auto"/>
            </w:tcBorders>
            <w:shd w:val="clear" w:color="auto" w:fill="auto"/>
            <w:vAlign w:val="center"/>
            <w:hideMark/>
          </w:tcPr>
          <w:p w14:paraId="0F67BB6C" w14:textId="77777777" w:rsidR="00743BFB" w:rsidRPr="00703290" w:rsidRDefault="00743BFB" w:rsidP="00743BFB">
            <w:pPr>
              <w:pStyle w:val="1fffb"/>
              <w:rPr>
                <w:szCs w:val="20"/>
                <w:lang w:val="en-US" w:eastAsia="en-US" w:bidi="en-US"/>
              </w:rPr>
            </w:pPr>
            <w:r w:rsidRPr="00703290">
              <w:rPr>
                <w:szCs w:val="20"/>
                <w:lang w:val="en-US" w:eastAsia="en-US" w:bidi="en-US"/>
              </w:rPr>
              <w:t>2032-2035</w:t>
            </w:r>
          </w:p>
        </w:tc>
      </w:tr>
      <w:tr w:rsidR="00743BFB" w:rsidRPr="00703290" w14:paraId="510F5DCA" w14:textId="77777777" w:rsidTr="00743BFB">
        <w:trPr>
          <w:trHeight w:val="20"/>
        </w:trPr>
        <w:tc>
          <w:tcPr>
            <w:tcW w:w="1624" w:type="pct"/>
            <w:tcBorders>
              <w:top w:val="nil"/>
              <w:left w:val="single" w:sz="4" w:space="0" w:color="auto"/>
              <w:bottom w:val="single" w:sz="4" w:space="0" w:color="auto"/>
              <w:right w:val="single" w:sz="4" w:space="0" w:color="auto"/>
            </w:tcBorders>
            <w:shd w:val="clear" w:color="auto" w:fill="auto"/>
            <w:vAlign w:val="center"/>
            <w:hideMark/>
          </w:tcPr>
          <w:p w14:paraId="71203FDF" w14:textId="0B8BD8F9" w:rsidR="00743BFB" w:rsidRPr="00703290" w:rsidRDefault="00382180" w:rsidP="00743BFB">
            <w:pPr>
              <w:pStyle w:val="1fffb"/>
              <w:rPr>
                <w:szCs w:val="20"/>
                <w:lang w:eastAsia="en-US" w:bidi="en-US"/>
              </w:rPr>
            </w:pPr>
            <w:r w:rsidRPr="00703290">
              <w:rPr>
                <w:szCs w:val="20"/>
                <w:lang w:eastAsia="en-US" w:bidi="en-US"/>
              </w:rPr>
              <w:t xml:space="preserve">Разработка в 2025 году ПИР для выполнения проектных работ по строительству </w:t>
            </w:r>
            <w:r w:rsidRPr="00703290">
              <w:rPr>
                <w:szCs w:val="20"/>
                <w:lang w:eastAsia="en-US" w:bidi="en-US"/>
              </w:rPr>
              <w:lastRenderedPageBreak/>
              <w:t xml:space="preserve">автоматизированных отдельностоящих блочно-модульных котельных в д. Старополье мощностью 7,31 Гкал/час и в д. Овсище мощностью 5,16 Гкал/час, и строительство в 2026 </w:t>
            </w:r>
            <w:r w:rsidR="00743BFB" w:rsidRPr="00703290">
              <w:rPr>
                <w:szCs w:val="20"/>
                <w:lang w:eastAsia="en-US" w:bidi="en-US"/>
              </w:rPr>
              <w:t xml:space="preserve"> году блочно-модульных котельных</w:t>
            </w:r>
          </w:p>
        </w:tc>
        <w:tc>
          <w:tcPr>
            <w:tcW w:w="341" w:type="pct"/>
            <w:tcBorders>
              <w:top w:val="nil"/>
              <w:left w:val="nil"/>
              <w:bottom w:val="single" w:sz="4" w:space="0" w:color="auto"/>
              <w:right w:val="single" w:sz="4" w:space="0" w:color="auto"/>
            </w:tcBorders>
            <w:shd w:val="clear" w:color="auto" w:fill="auto"/>
            <w:vAlign w:val="center"/>
            <w:hideMark/>
          </w:tcPr>
          <w:p w14:paraId="7D3F4A9D" w14:textId="77777777" w:rsidR="00743BFB" w:rsidRPr="00703290" w:rsidRDefault="00743BFB" w:rsidP="00743BFB">
            <w:pPr>
              <w:pStyle w:val="1fffb"/>
              <w:rPr>
                <w:szCs w:val="20"/>
                <w:lang w:eastAsia="en-US" w:bidi="en-US"/>
              </w:rPr>
            </w:pPr>
            <w:r w:rsidRPr="00703290">
              <w:rPr>
                <w:szCs w:val="20"/>
                <w:lang w:val="en-US" w:eastAsia="en-US" w:bidi="en-US"/>
              </w:rPr>
              <w:lastRenderedPageBreak/>
              <w:t>*ПСД</w:t>
            </w:r>
          </w:p>
        </w:tc>
        <w:tc>
          <w:tcPr>
            <w:tcW w:w="341" w:type="pct"/>
            <w:tcBorders>
              <w:top w:val="nil"/>
              <w:left w:val="nil"/>
              <w:bottom w:val="single" w:sz="4" w:space="0" w:color="auto"/>
              <w:right w:val="single" w:sz="4" w:space="0" w:color="auto"/>
            </w:tcBorders>
            <w:shd w:val="clear" w:color="auto" w:fill="auto"/>
            <w:vAlign w:val="center"/>
          </w:tcPr>
          <w:p w14:paraId="001E6BF0"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vAlign w:val="center"/>
          </w:tcPr>
          <w:p w14:paraId="2A1F9641"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vAlign w:val="center"/>
          </w:tcPr>
          <w:p w14:paraId="18D3FAB5" w14:textId="77777777" w:rsidR="00743BFB" w:rsidRPr="00703290" w:rsidRDefault="00743BFB" w:rsidP="00743BFB">
            <w:pPr>
              <w:pStyle w:val="1fffb"/>
              <w:rPr>
                <w:szCs w:val="20"/>
                <w:lang w:val="en-US" w:eastAsia="en-US" w:bidi="en-US"/>
              </w:rPr>
            </w:pPr>
          </w:p>
        </w:tc>
        <w:tc>
          <w:tcPr>
            <w:tcW w:w="341" w:type="pct"/>
            <w:tcBorders>
              <w:top w:val="nil"/>
              <w:left w:val="nil"/>
              <w:bottom w:val="single" w:sz="4" w:space="0" w:color="auto"/>
              <w:right w:val="single" w:sz="4" w:space="0" w:color="auto"/>
            </w:tcBorders>
            <w:shd w:val="clear" w:color="auto" w:fill="auto"/>
            <w:vAlign w:val="center"/>
            <w:hideMark/>
          </w:tcPr>
          <w:p w14:paraId="1745B15F" w14:textId="77777777" w:rsidR="00743BFB" w:rsidRPr="00703290" w:rsidRDefault="00743BFB" w:rsidP="00743BFB">
            <w:pPr>
              <w:pStyle w:val="1fffb"/>
              <w:rPr>
                <w:szCs w:val="20"/>
                <w:lang w:val="en-US" w:eastAsia="en-US" w:bidi="en-US"/>
              </w:rPr>
            </w:pPr>
            <w:r w:rsidRPr="00703290">
              <w:rPr>
                <w:szCs w:val="20"/>
                <w:lang w:val="en-US" w:eastAsia="en-US" w:bidi="en-US"/>
              </w:rPr>
              <w:t>*ПСД</w:t>
            </w:r>
          </w:p>
        </w:tc>
        <w:tc>
          <w:tcPr>
            <w:tcW w:w="290" w:type="pct"/>
            <w:tcBorders>
              <w:top w:val="nil"/>
              <w:left w:val="nil"/>
              <w:bottom w:val="single" w:sz="4" w:space="0" w:color="auto"/>
              <w:right w:val="single" w:sz="4" w:space="0" w:color="auto"/>
            </w:tcBorders>
            <w:shd w:val="clear" w:color="auto" w:fill="auto"/>
            <w:vAlign w:val="center"/>
            <w:hideMark/>
          </w:tcPr>
          <w:p w14:paraId="67B24527"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vAlign w:val="center"/>
            <w:hideMark/>
          </w:tcPr>
          <w:p w14:paraId="3D13D97C"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vAlign w:val="center"/>
            <w:hideMark/>
          </w:tcPr>
          <w:p w14:paraId="3D8B4E9A"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vAlign w:val="center"/>
            <w:hideMark/>
          </w:tcPr>
          <w:p w14:paraId="24533AA5"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vAlign w:val="center"/>
            <w:hideMark/>
          </w:tcPr>
          <w:p w14:paraId="27FD9779" w14:textId="77777777" w:rsidR="00743BFB" w:rsidRPr="00703290" w:rsidRDefault="00743BFB" w:rsidP="00743BFB">
            <w:pPr>
              <w:pStyle w:val="1fffb"/>
              <w:rPr>
                <w:szCs w:val="20"/>
                <w:lang w:val="en-US" w:eastAsia="en-US" w:bidi="en-US"/>
              </w:rPr>
            </w:pPr>
          </w:p>
        </w:tc>
        <w:tc>
          <w:tcPr>
            <w:tcW w:w="320" w:type="pct"/>
            <w:tcBorders>
              <w:top w:val="nil"/>
              <w:left w:val="nil"/>
              <w:bottom w:val="single" w:sz="4" w:space="0" w:color="auto"/>
              <w:right w:val="single" w:sz="4" w:space="0" w:color="auto"/>
            </w:tcBorders>
            <w:shd w:val="clear" w:color="auto" w:fill="auto"/>
            <w:vAlign w:val="center"/>
            <w:hideMark/>
          </w:tcPr>
          <w:p w14:paraId="46A8B407" w14:textId="77777777" w:rsidR="00743BFB" w:rsidRPr="00703290" w:rsidRDefault="00743BFB" w:rsidP="00743BFB">
            <w:pPr>
              <w:pStyle w:val="1fffb"/>
              <w:rPr>
                <w:szCs w:val="20"/>
                <w:lang w:val="en-US" w:eastAsia="en-US" w:bidi="en-US"/>
              </w:rPr>
            </w:pPr>
          </w:p>
        </w:tc>
      </w:tr>
      <w:tr w:rsidR="00743BFB" w:rsidRPr="00743BFB" w14:paraId="6BE1B6BB" w14:textId="77777777" w:rsidTr="00743BFB">
        <w:trPr>
          <w:trHeight w:val="20"/>
        </w:trPr>
        <w:tc>
          <w:tcPr>
            <w:tcW w:w="1624" w:type="pct"/>
            <w:tcBorders>
              <w:top w:val="nil"/>
              <w:left w:val="single" w:sz="4" w:space="0" w:color="auto"/>
              <w:bottom w:val="single" w:sz="4" w:space="0" w:color="auto"/>
              <w:right w:val="single" w:sz="4" w:space="0" w:color="auto"/>
            </w:tcBorders>
            <w:shd w:val="clear" w:color="auto" w:fill="auto"/>
            <w:noWrap/>
            <w:vAlign w:val="center"/>
            <w:hideMark/>
          </w:tcPr>
          <w:p w14:paraId="558DE1C7" w14:textId="77777777" w:rsidR="00743BFB" w:rsidRPr="00703290" w:rsidRDefault="00743BFB" w:rsidP="00743BFB">
            <w:pPr>
              <w:pStyle w:val="1fffb"/>
              <w:rPr>
                <w:szCs w:val="20"/>
                <w:lang w:eastAsia="en-US" w:bidi="en-US"/>
              </w:rPr>
            </w:pPr>
            <w:r w:rsidRPr="00703290">
              <w:rPr>
                <w:szCs w:val="20"/>
                <w:lang w:eastAsia="en-US" w:bidi="en-US"/>
              </w:rPr>
              <w:t>Ремонт и замена ветхих тепловых сетей</w:t>
            </w:r>
          </w:p>
        </w:tc>
        <w:tc>
          <w:tcPr>
            <w:tcW w:w="341" w:type="pct"/>
            <w:tcBorders>
              <w:top w:val="nil"/>
              <w:left w:val="nil"/>
              <w:bottom w:val="single" w:sz="4" w:space="0" w:color="auto"/>
              <w:right w:val="single" w:sz="4" w:space="0" w:color="auto"/>
            </w:tcBorders>
            <w:shd w:val="clear" w:color="auto" w:fill="auto"/>
            <w:vAlign w:val="center"/>
            <w:hideMark/>
          </w:tcPr>
          <w:p w14:paraId="3F1B6F80" w14:textId="77777777" w:rsidR="00743BFB" w:rsidRPr="00703290" w:rsidRDefault="00743BFB" w:rsidP="00743BFB">
            <w:pPr>
              <w:pStyle w:val="1fffb"/>
              <w:rPr>
                <w:szCs w:val="20"/>
                <w:lang w:val="en-US" w:eastAsia="en-US" w:bidi="en-US"/>
              </w:rPr>
            </w:pPr>
            <w:r w:rsidRPr="00703290">
              <w:rPr>
                <w:szCs w:val="20"/>
                <w:lang w:val="en-US" w:eastAsia="en-US" w:bidi="en-US"/>
              </w:rPr>
              <w:t>*ПСД</w:t>
            </w:r>
          </w:p>
        </w:tc>
        <w:tc>
          <w:tcPr>
            <w:tcW w:w="341" w:type="pct"/>
            <w:tcBorders>
              <w:top w:val="nil"/>
              <w:left w:val="nil"/>
              <w:bottom w:val="single" w:sz="4" w:space="0" w:color="auto"/>
              <w:right w:val="single" w:sz="4" w:space="0" w:color="auto"/>
            </w:tcBorders>
            <w:shd w:val="clear" w:color="auto" w:fill="auto"/>
            <w:vAlign w:val="center"/>
            <w:hideMark/>
          </w:tcPr>
          <w:p w14:paraId="1A916409" w14:textId="77777777" w:rsidR="00743BFB" w:rsidRPr="00703290" w:rsidRDefault="00743BFB" w:rsidP="00743BFB">
            <w:pPr>
              <w:pStyle w:val="1fffb"/>
              <w:rPr>
                <w:szCs w:val="20"/>
                <w:lang w:val="en-US" w:eastAsia="en-US" w:bidi="en-US"/>
              </w:rPr>
            </w:pPr>
            <w:r w:rsidRPr="00703290">
              <w:rPr>
                <w:szCs w:val="20"/>
                <w:lang w:val="en-US" w:eastAsia="en-US" w:bidi="en-US"/>
              </w:rPr>
              <w:t>*ПСД</w:t>
            </w:r>
          </w:p>
        </w:tc>
        <w:tc>
          <w:tcPr>
            <w:tcW w:w="290" w:type="pct"/>
            <w:tcBorders>
              <w:top w:val="nil"/>
              <w:left w:val="nil"/>
              <w:bottom w:val="single" w:sz="4" w:space="0" w:color="auto"/>
              <w:right w:val="single" w:sz="4" w:space="0" w:color="auto"/>
            </w:tcBorders>
            <w:shd w:val="clear" w:color="auto" w:fill="auto"/>
            <w:noWrap/>
            <w:vAlign w:val="center"/>
            <w:hideMark/>
          </w:tcPr>
          <w:p w14:paraId="56B75B46"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53357A80" w14:textId="77777777" w:rsidR="00743BFB" w:rsidRPr="00703290" w:rsidRDefault="00743BFB" w:rsidP="00743BFB">
            <w:pPr>
              <w:pStyle w:val="1fffb"/>
              <w:rPr>
                <w:szCs w:val="20"/>
                <w:lang w:val="en-US" w:eastAsia="en-US" w:bidi="en-US"/>
              </w:rPr>
            </w:pPr>
          </w:p>
        </w:tc>
        <w:tc>
          <w:tcPr>
            <w:tcW w:w="341" w:type="pct"/>
            <w:tcBorders>
              <w:top w:val="nil"/>
              <w:left w:val="nil"/>
              <w:bottom w:val="single" w:sz="4" w:space="0" w:color="auto"/>
              <w:right w:val="single" w:sz="4" w:space="0" w:color="auto"/>
            </w:tcBorders>
            <w:shd w:val="clear" w:color="auto" w:fill="auto"/>
            <w:noWrap/>
            <w:vAlign w:val="center"/>
            <w:hideMark/>
          </w:tcPr>
          <w:p w14:paraId="45A953D2"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0C017888"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2F79B9B2"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6BD5B5A8"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00A6DFA0" w14:textId="77777777" w:rsidR="00743BFB" w:rsidRPr="00703290" w:rsidRDefault="00743BFB" w:rsidP="00743BFB">
            <w:pPr>
              <w:pStyle w:val="1fffb"/>
              <w:rPr>
                <w:szCs w:val="20"/>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1CDDBEB1" w14:textId="77777777" w:rsidR="00743BFB" w:rsidRPr="00703290" w:rsidRDefault="00743BFB" w:rsidP="00743BFB">
            <w:pPr>
              <w:pStyle w:val="1fffb"/>
              <w:rPr>
                <w:szCs w:val="20"/>
                <w:lang w:val="en-US" w:eastAsia="en-US" w:bidi="en-US"/>
              </w:rPr>
            </w:pPr>
          </w:p>
        </w:tc>
        <w:tc>
          <w:tcPr>
            <w:tcW w:w="320" w:type="pct"/>
            <w:tcBorders>
              <w:top w:val="nil"/>
              <w:left w:val="nil"/>
              <w:bottom w:val="single" w:sz="4" w:space="0" w:color="auto"/>
              <w:right w:val="single" w:sz="4" w:space="0" w:color="auto"/>
            </w:tcBorders>
            <w:shd w:val="clear" w:color="auto" w:fill="auto"/>
            <w:noWrap/>
            <w:vAlign w:val="center"/>
            <w:hideMark/>
          </w:tcPr>
          <w:p w14:paraId="01E93D4F" w14:textId="77777777" w:rsidR="00743BFB" w:rsidRPr="00C27A9A" w:rsidRDefault="00743BFB" w:rsidP="00743BFB">
            <w:pPr>
              <w:pStyle w:val="1fffb"/>
              <w:rPr>
                <w:sz w:val="18"/>
                <w:szCs w:val="18"/>
                <w:lang w:val="en-US" w:eastAsia="en-US" w:bidi="en-US"/>
              </w:rPr>
            </w:pPr>
          </w:p>
        </w:tc>
      </w:tr>
    </w:tbl>
    <w:bookmarkEnd w:id="595"/>
    <w:p w14:paraId="737A803B" w14:textId="4F6AE5DC" w:rsidR="00B25338" w:rsidRPr="00C255AB" w:rsidRDefault="00B25338" w:rsidP="00560612">
      <w:pPr>
        <w:pStyle w:val="11ff3"/>
      </w:pPr>
      <w:r w:rsidRPr="00C27A9A">
        <w:rPr>
          <w:sz w:val="20"/>
          <w:szCs w:val="20"/>
        </w:rPr>
        <w:t>*Все мероприятия предложены посредством предварительного анализа. Окончательные мероприятия и цены будут выявлены на этапе проектирования.</w:t>
      </w:r>
    </w:p>
    <w:p w14:paraId="47B13CAF" w14:textId="7571EA0D" w:rsidR="00EB3489" w:rsidRPr="00703290" w:rsidRDefault="00B25338" w:rsidP="00703290">
      <w:pPr>
        <w:pStyle w:val="11ff3"/>
        <w:rPr>
          <w:kern w:val="0"/>
          <w:sz w:val="20"/>
          <w:szCs w:val="20"/>
        </w:rPr>
      </w:pPr>
      <w:r w:rsidRPr="00C27A9A">
        <w:rPr>
          <w:sz w:val="20"/>
          <w:szCs w:val="20"/>
        </w:rPr>
        <w:t>*ПСД – стоимость мероприятий будет выявлена после разработки проектно-сметной документации</w:t>
      </w:r>
    </w:p>
    <w:p w14:paraId="3C81933B" w14:textId="77777777" w:rsidR="00C25060" w:rsidRPr="00FA1FED" w:rsidRDefault="00C25060" w:rsidP="007B612A">
      <w:pPr>
        <w:pStyle w:val="19"/>
        <w:numPr>
          <w:ilvl w:val="0"/>
          <w:numId w:val="57"/>
        </w:numPr>
      </w:pPr>
      <w:bookmarkStart w:id="596" w:name="_Toc9154930"/>
      <w:bookmarkStart w:id="597" w:name="_Toc84971076"/>
      <w:bookmarkStart w:id="598" w:name="_Toc197279457"/>
      <w:r w:rsidRPr="00FA1FED">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96"/>
      <w:bookmarkEnd w:id="597"/>
      <w:bookmarkEnd w:id="598"/>
    </w:p>
    <w:p w14:paraId="51FA24EF" w14:textId="187E7A92" w:rsidR="00C25060" w:rsidRPr="00FA1FED" w:rsidRDefault="00C25060" w:rsidP="00B5461F">
      <w:pPr>
        <w:pStyle w:val="11ff3"/>
        <w:rPr>
          <w:kern w:val="0"/>
        </w:rPr>
      </w:pPr>
      <w:bookmarkStart w:id="599" w:name="_Hlk148786034"/>
      <w:r w:rsidRPr="00FA1FED">
        <w:rPr>
          <w:kern w:val="0"/>
        </w:rPr>
        <w:t xml:space="preserve">По данным администрации </w:t>
      </w:r>
      <w:r w:rsidR="00B25338">
        <w:rPr>
          <w:kern w:val="0"/>
        </w:rPr>
        <w:t>и</w:t>
      </w:r>
      <w:r w:rsidR="00B25338" w:rsidRPr="00B25338">
        <w:rPr>
          <w:kern w:val="0"/>
        </w:rPr>
        <w:t>сточником инвестиций будут собственные средства концессионера и плата концедента.</w:t>
      </w:r>
      <w:bookmarkEnd w:id="599"/>
    </w:p>
    <w:p w14:paraId="0467D140" w14:textId="77777777" w:rsidR="00C25060" w:rsidRPr="00FA1FED" w:rsidRDefault="00C25060" w:rsidP="007B612A">
      <w:pPr>
        <w:pStyle w:val="19"/>
        <w:numPr>
          <w:ilvl w:val="0"/>
          <w:numId w:val="57"/>
        </w:numPr>
      </w:pPr>
      <w:bookmarkStart w:id="600" w:name="_Toc9154931"/>
      <w:bookmarkStart w:id="601" w:name="_Toc84971077"/>
      <w:bookmarkStart w:id="602" w:name="_Toc197279458"/>
      <w:r w:rsidRPr="00FA1FED">
        <w:t>Расчеты экономической эффективности инвестиций</w:t>
      </w:r>
      <w:bookmarkEnd w:id="600"/>
      <w:bookmarkEnd w:id="601"/>
      <w:bookmarkEnd w:id="602"/>
    </w:p>
    <w:p w14:paraId="1DD3315C" w14:textId="77777777" w:rsidR="00B25338" w:rsidRPr="00B25338" w:rsidRDefault="00B25338" w:rsidP="00B25338">
      <w:pPr>
        <w:pStyle w:val="11ff3"/>
        <w:rPr>
          <w:kern w:val="0"/>
        </w:rPr>
      </w:pPr>
      <w:r w:rsidRPr="00B25338">
        <w:rPr>
          <w:kern w:val="0"/>
        </w:rPr>
        <w:t>Объем финансовых потребностей на реализацию плана развития схемы теплоснабжения определен посредством суммирования финансовых потребностей на реализацию каждого мероприятия по строительству, реконструкции, техническому перевооружению и модернизацию.</w:t>
      </w:r>
    </w:p>
    <w:p w14:paraId="4A19573C" w14:textId="77777777" w:rsidR="00B25338" w:rsidRPr="00B25338" w:rsidRDefault="00B25338" w:rsidP="00B25338">
      <w:pPr>
        <w:pStyle w:val="11ff3"/>
        <w:rPr>
          <w:kern w:val="0"/>
        </w:rPr>
      </w:pPr>
      <w:r w:rsidRPr="00B25338">
        <w:rPr>
          <w:kern w:val="0"/>
        </w:rPr>
        <w:t>Полный перечень мероприятий, предлагаемых к реализации, представлен в Глав</w:t>
      </w:r>
      <w:r>
        <w:rPr>
          <w:kern w:val="0"/>
        </w:rPr>
        <w:t>е</w:t>
      </w:r>
      <w:r w:rsidRPr="00B25338">
        <w:rPr>
          <w:kern w:val="0"/>
        </w:rPr>
        <w:t xml:space="preserve"> 7, </w:t>
      </w:r>
      <w:r>
        <w:rPr>
          <w:kern w:val="0"/>
        </w:rPr>
        <w:t>12 п.1</w:t>
      </w:r>
      <w:r w:rsidRPr="00B25338">
        <w:rPr>
          <w:kern w:val="0"/>
        </w:rPr>
        <w:t>.</w:t>
      </w:r>
    </w:p>
    <w:p w14:paraId="49347735" w14:textId="77777777" w:rsidR="00C25060" w:rsidRDefault="00B25338" w:rsidP="00B25338">
      <w:pPr>
        <w:pStyle w:val="11ff3"/>
        <w:rPr>
          <w:kern w:val="0"/>
        </w:rPr>
      </w:pPr>
      <w:r w:rsidRPr="00B25338">
        <w:rPr>
          <w:kern w:val="0"/>
        </w:rPr>
        <w:t>Оценка стоимости капитальных вложений в строительство, реконструкцию и техническое перевооружение источников тепловой энергии выполнена на основании проектов, анализа стоимостей проектов реконструкции, строительства трубопроводов тепловых сетей с применением метода проектов-аналогов.</w:t>
      </w:r>
    </w:p>
    <w:p w14:paraId="007E8C07" w14:textId="77777777" w:rsidR="00EA116F" w:rsidRPr="00EC44C3" w:rsidRDefault="00EA116F" w:rsidP="00EA116F">
      <w:pPr>
        <w:pStyle w:val="11ff3"/>
        <w:rPr>
          <w:color w:val="auto"/>
          <w:kern w:val="0"/>
        </w:rPr>
      </w:pPr>
      <w:r w:rsidRPr="00EC44C3">
        <w:rPr>
          <w:color w:val="auto"/>
          <w:kern w:val="0"/>
        </w:rPr>
        <w:t>Инвестиции в мероприятия по реконструкции источников тепловой энергии и тепловых сетей, расходы на реализацию которых покрываются за счет ежегодных амортизационных отчислений</w:t>
      </w:r>
    </w:p>
    <w:p w14:paraId="11CE8EFC" w14:textId="77777777" w:rsidR="00EA116F" w:rsidRPr="00EC44C3" w:rsidRDefault="00EA116F" w:rsidP="00EA116F">
      <w:pPr>
        <w:pStyle w:val="11ff3"/>
        <w:rPr>
          <w:color w:val="auto"/>
          <w:kern w:val="0"/>
        </w:rPr>
      </w:pPr>
      <w:r w:rsidRPr="00EC44C3">
        <w:rPr>
          <w:color w:val="auto"/>
          <w:kern w:val="0"/>
        </w:rPr>
        <w:t>Амортизационные отчисления — отчисления части стоимости основных фондов для возмещения их износа.</w:t>
      </w:r>
    </w:p>
    <w:p w14:paraId="3C5013FE" w14:textId="7F105631" w:rsidR="00EA116F" w:rsidRPr="00EC44C3" w:rsidRDefault="00EA116F" w:rsidP="00EA116F">
      <w:pPr>
        <w:pStyle w:val="11ff3"/>
        <w:rPr>
          <w:color w:val="auto"/>
          <w:kern w:val="0"/>
        </w:rPr>
      </w:pPr>
      <w:r w:rsidRPr="00EC44C3">
        <w:rPr>
          <w:color w:val="auto"/>
          <w:kern w:val="0"/>
        </w:rPr>
        <w:lastRenderedPageBreak/>
        <w:t xml:space="preserve">Расчет амортизационных отчислений произведён по линейному способу амортизационных отчислений с учетом прироста в связи с реализацией мероприятий по строительству, реконструкции и техническому перевооружению систем теплоснабжения в период </w:t>
      </w:r>
      <w:r w:rsidR="001635F8">
        <w:rPr>
          <w:color w:val="auto"/>
          <w:kern w:val="0"/>
        </w:rPr>
        <w:t>2025</w:t>
      </w:r>
      <w:r w:rsidRPr="00EC44C3">
        <w:rPr>
          <w:color w:val="auto"/>
          <w:kern w:val="0"/>
        </w:rPr>
        <w:t>-</w:t>
      </w:r>
      <w:r w:rsidR="00CC68F9">
        <w:rPr>
          <w:color w:val="auto"/>
          <w:kern w:val="0"/>
        </w:rPr>
        <w:t>2035</w:t>
      </w:r>
      <w:r w:rsidRPr="00EC44C3">
        <w:rPr>
          <w:color w:val="auto"/>
          <w:kern w:val="0"/>
        </w:rPr>
        <w:t xml:space="preserve"> гг.</w:t>
      </w:r>
    </w:p>
    <w:p w14:paraId="671BD053" w14:textId="77777777" w:rsidR="00EA116F" w:rsidRPr="00EC44C3" w:rsidRDefault="00EA116F" w:rsidP="00EA116F">
      <w:pPr>
        <w:pStyle w:val="11ff3"/>
        <w:rPr>
          <w:color w:val="auto"/>
          <w:kern w:val="0"/>
        </w:rPr>
      </w:pPr>
      <w:r w:rsidRPr="00EC44C3">
        <w:rPr>
          <w:color w:val="auto"/>
          <w:kern w:val="0"/>
        </w:rPr>
        <w:t>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основных фондов. Данные затраты необходимы для повышения надежности работы энергосистемы, теплоснабжения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 Увеличение аварийных ситуаций приводит к увеличению потерь энергии в сетях при транспортировке, 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w:t>
      </w:r>
    </w:p>
    <w:p w14:paraId="3113E89B" w14:textId="77777777" w:rsidR="00EA116F" w:rsidRPr="00EC44C3" w:rsidRDefault="00EA116F" w:rsidP="00EA116F">
      <w:pPr>
        <w:pStyle w:val="11ff3"/>
        <w:rPr>
          <w:color w:val="auto"/>
          <w:kern w:val="0"/>
        </w:rPr>
      </w:pPr>
      <w:r w:rsidRPr="00EC44C3">
        <w:rPr>
          <w:color w:val="auto"/>
          <w:kern w:val="0"/>
        </w:rPr>
        <w:t>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w:t>
      </w:r>
    </w:p>
    <w:p w14:paraId="63CF3DBA" w14:textId="77777777" w:rsidR="00EA116F" w:rsidRPr="00EC44C3" w:rsidRDefault="00EA116F" w:rsidP="00EA116F">
      <w:pPr>
        <w:pStyle w:val="11ff3"/>
        <w:rPr>
          <w:color w:val="auto"/>
          <w:kern w:val="0"/>
        </w:rPr>
      </w:pPr>
      <w:r w:rsidRPr="00EC44C3">
        <w:rPr>
          <w:color w:val="auto"/>
          <w:kern w:val="0"/>
        </w:rPr>
        <w:t>Инвестиции, обеспечивающие финансирование мероприятий по строительству, реконструкции и техническому перевооружению, направленные на повышение эффективности работы систем теплоснабжения и качества теплоснабжения</w:t>
      </w:r>
    </w:p>
    <w:p w14:paraId="207FE3FC" w14:textId="77777777" w:rsidR="00EA116F" w:rsidRPr="00EC44C3" w:rsidRDefault="00EA116F" w:rsidP="00EA116F">
      <w:pPr>
        <w:pStyle w:val="11ff3"/>
        <w:rPr>
          <w:color w:val="auto"/>
          <w:kern w:val="0"/>
        </w:rPr>
      </w:pPr>
      <w:r w:rsidRPr="00EC44C3">
        <w:rPr>
          <w:color w:val="auto"/>
          <w:kern w:val="0"/>
        </w:rPr>
        <w:t>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прибыль, направленная на инвестиции, в тарифе на тепловую энергию.</w:t>
      </w:r>
    </w:p>
    <w:p w14:paraId="655A0519" w14:textId="77777777" w:rsidR="00EA116F" w:rsidRPr="00EC44C3" w:rsidRDefault="00EA116F" w:rsidP="00EA116F">
      <w:pPr>
        <w:pStyle w:val="11ff3"/>
        <w:rPr>
          <w:color w:val="auto"/>
          <w:kern w:val="0"/>
        </w:rPr>
      </w:pPr>
      <w:r w:rsidRPr="00EC44C3">
        <w:rPr>
          <w:color w:val="auto"/>
          <w:kern w:val="0"/>
        </w:rPr>
        <w:t>При расчете учитываются следующие показатели:</w:t>
      </w:r>
    </w:p>
    <w:p w14:paraId="49828605" w14:textId="77777777" w:rsidR="00EA116F" w:rsidRPr="00EC44C3" w:rsidRDefault="00EA116F" w:rsidP="00EA116F">
      <w:pPr>
        <w:pStyle w:val="113"/>
      </w:pPr>
      <w:r w:rsidRPr="00EC44C3">
        <w:t>расходы на реализацию мероприятий, направленных на повышение эффективности работы систем теплоснабжения и повышение качества оказываемых услуг;</w:t>
      </w:r>
    </w:p>
    <w:p w14:paraId="2F5C43E9" w14:textId="77777777" w:rsidR="00EA116F" w:rsidRPr="00EC44C3" w:rsidRDefault="00EA116F" w:rsidP="00EA116F">
      <w:pPr>
        <w:pStyle w:val="113"/>
      </w:pPr>
      <w:r w:rsidRPr="00EC44C3">
        <w:t>экономический эффект от реализации мероприятий.</w:t>
      </w:r>
    </w:p>
    <w:p w14:paraId="01A6102C" w14:textId="77777777" w:rsidR="00EA116F" w:rsidRPr="00EC44C3" w:rsidRDefault="00EA116F" w:rsidP="00EA116F">
      <w:pPr>
        <w:pStyle w:val="11ff3"/>
        <w:rPr>
          <w:color w:val="auto"/>
          <w:kern w:val="0"/>
        </w:rPr>
      </w:pPr>
      <w:r w:rsidRPr="00EC44C3">
        <w:rPr>
          <w:color w:val="auto"/>
          <w:kern w:val="0"/>
        </w:rPr>
        <w:t>Эффективность инвестиций обеспечивается достижением следующих результатов:</w:t>
      </w:r>
    </w:p>
    <w:p w14:paraId="5AC7293F" w14:textId="77777777" w:rsidR="00EA116F" w:rsidRPr="00EC44C3" w:rsidRDefault="00EA116F" w:rsidP="00EA116F">
      <w:pPr>
        <w:pStyle w:val="113"/>
      </w:pPr>
      <w:r w:rsidRPr="00EC44C3">
        <w:t>обеспечение возможности подключения новых потребителей;</w:t>
      </w:r>
    </w:p>
    <w:p w14:paraId="258637BF" w14:textId="77777777" w:rsidR="00EA116F" w:rsidRPr="00EC44C3" w:rsidRDefault="00EA116F" w:rsidP="00EA116F">
      <w:pPr>
        <w:pStyle w:val="113"/>
      </w:pPr>
      <w:r w:rsidRPr="00EC44C3">
        <w:t>обеспечение развития инфраструктуры города, в том числе социально-значимых объектов;</w:t>
      </w:r>
    </w:p>
    <w:p w14:paraId="291561DF" w14:textId="77777777" w:rsidR="00EA116F" w:rsidRPr="00EC44C3" w:rsidRDefault="00EA116F" w:rsidP="00EA116F">
      <w:pPr>
        <w:pStyle w:val="113"/>
      </w:pPr>
      <w:r w:rsidRPr="00EC44C3">
        <w:t>повышение качества и надежности теплоснабжения;</w:t>
      </w:r>
    </w:p>
    <w:p w14:paraId="3458666E" w14:textId="77777777" w:rsidR="00EA116F" w:rsidRPr="00EC44C3" w:rsidRDefault="00EA116F" w:rsidP="00EA116F">
      <w:pPr>
        <w:pStyle w:val="113"/>
      </w:pPr>
      <w:r w:rsidRPr="00EC44C3">
        <w:lastRenderedPageBreak/>
        <w:t>снижение аварийности систем теплоснабжения;</w:t>
      </w:r>
    </w:p>
    <w:p w14:paraId="3E5E4933" w14:textId="77777777" w:rsidR="00EA116F" w:rsidRPr="00EC44C3" w:rsidRDefault="00EA116F" w:rsidP="00EA116F">
      <w:pPr>
        <w:pStyle w:val="113"/>
      </w:pPr>
      <w:r w:rsidRPr="00EC44C3">
        <w:t>снижение затрат на устранение аварий в системах теплоснабжения;</w:t>
      </w:r>
    </w:p>
    <w:p w14:paraId="422B0F0E" w14:textId="77777777" w:rsidR="00EA116F" w:rsidRPr="00EC44C3" w:rsidRDefault="00EA116F" w:rsidP="00EA116F">
      <w:pPr>
        <w:pStyle w:val="113"/>
      </w:pPr>
      <w:r w:rsidRPr="00EC44C3">
        <w:t>снижение</w:t>
      </w:r>
      <w:r w:rsidRPr="00EC44C3">
        <w:tab/>
        <w:t>уровня</w:t>
      </w:r>
      <w:r w:rsidRPr="00EC44C3">
        <w:tab/>
        <w:t>потерь</w:t>
      </w:r>
      <w:r w:rsidRPr="00EC44C3">
        <w:tab/>
        <w:t>тепловой</w:t>
      </w:r>
      <w:r w:rsidRPr="00EC44C3">
        <w:tab/>
        <w:t>энергии,</w:t>
      </w:r>
      <w:r w:rsidRPr="00EC44C3">
        <w:tab/>
        <w:t>в</w:t>
      </w:r>
      <w:r w:rsidRPr="00EC44C3">
        <w:tab/>
        <w:t>том</w:t>
      </w:r>
      <w:r w:rsidRPr="00EC44C3">
        <w:tab/>
        <w:t>числе</w:t>
      </w:r>
      <w:r w:rsidRPr="00EC44C3">
        <w:tab/>
        <w:t>за</w:t>
      </w:r>
      <w:r w:rsidRPr="00EC44C3">
        <w:tab/>
        <w:t>счет</w:t>
      </w:r>
      <w:r w:rsidRPr="00EC44C3">
        <w:tab/>
        <w:t>снижения сверхнормативных утечек теплоносителя в период ликвидации аварий;</w:t>
      </w:r>
    </w:p>
    <w:p w14:paraId="08ED6AA6" w14:textId="77777777" w:rsidR="00EA116F" w:rsidRPr="00EC44C3" w:rsidRDefault="00EA116F" w:rsidP="00EA116F">
      <w:pPr>
        <w:pStyle w:val="113"/>
      </w:pPr>
      <w:r w:rsidRPr="00EC44C3">
        <w:t>снижение удельных расходов топлива при производстве тепловой энергии;</w:t>
      </w:r>
    </w:p>
    <w:p w14:paraId="17211EA0" w14:textId="77777777" w:rsidR="00EA116F" w:rsidRPr="00EC44C3" w:rsidRDefault="00EA116F" w:rsidP="00EA116F">
      <w:pPr>
        <w:pStyle w:val="113"/>
      </w:pPr>
      <w:r w:rsidRPr="00EC44C3">
        <w:t>снижение численности ППР (при объединении котельных, выводе котельных из эксплуатации и переоборудовании котельных в ЦТП).</w:t>
      </w:r>
    </w:p>
    <w:p w14:paraId="6CA09C11" w14:textId="77777777" w:rsidR="00EA116F" w:rsidRPr="00EC44C3" w:rsidRDefault="00EA116F" w:rsidP="00EA116F">
      <w:pPr>
        <w:pStyle w:val="11ff3"/>
        <w:rPr>
          <w:color w:val="auto"/>
          <w:kern w:val="0"/>
        </w:rPr>
      </w:pPr>
      <w:r w:rsidRPr="00EC44C3">
        <w:rPr>
          <w:color w:val="auto"/>
          <w:kern w:val="0"/>
        </w:rPr>
        <w:t>Ниже</w:t>
      </w:r>
      <w:r w:rsidRPr="00EC44C3">
        <w:rPr>
          <w:color w:val="auto"/>
          <w:kern w:val="0"/>
        </w:rPr>
        <w:tab/>
        <w:t>представлена</w:t>
      </w:r>
      <w:r w:rsidRPr="00EC44C3">
        <w:rPr>
          <w:color w:val="auto"/>
          <w:kern w:val="0"/>
        </w:rPr>
        <w:tab/>
        <w:t>оценка</w:t>
      </w:r>
      <w:r w:rsidRPr="00EC44C3">
        <w:rPr>
          <w:color w:val="auto"/>
          <w:kern w:val="0"/>
        </w:rPr>
        <w:tab/>
        <w:t>инвестиций</w:t>
      </w:r>
      <w:r w:rsidRPr="00EC44C3">
        <w:rPr>
          <w:color w:val="auto"/>
          <w:kern w:val="0"/>
        </w:rPr>
        <w:tab/>
        <w:t>для</w:t>
      </w:r>
      <w:r w:rsidRPr="00EC44C3">
        <w:rPr>
          <w:color w:val="auto"/>
          <w:kern w:val="0"/>
        </w:rPr>
        <w:tab/>
        <w:t>групп</w:t>
      </w:r>
      <w:r w:rsidRPr="00EC44C3">
        <w:rPr>
          <w:color w:val="auto"/>
          <w:kern w:val="0"/>
        </w:rPr>
        <w:tab/>
        <w:t>мероприятий,</w:t>
      </w:r>
      <w:r w:rsidRPr="00EC44C3">
        <w:rPr>
          <w:color w:val="auto"/>
          <w:kern w:val="0"/>
        </w:rPr>
        <w:tab/>
        <w:t>источником финансирования которых являются тарифные источники:</w:t>
      </w:r>
    </w:p>
    <w:p w14:paraId="68901E00" w14:textId="77777777" w:rsidR="00EA116F" w:rsidRPr="00EC44C3" w:rsidRDefault="00EA116F" w:rsidP="00EA116F">
      <w:pPr>
        <w:pStyle w:val="113"/>
      </w:pPr>
      <w:r w:rsidRPr="00EC44C3">
        <w:t>амортизационные отчисления;</w:t>
      </w:r>
    </w:p>
    <w:p w14:paraId="7BDBE081" w14:textId="77777777" w:rsidR="00EA116F" w:rsidRPr="00EC44C3" w:rsidRDefault="00EA116F" w:rsidP="00EA116F">
      <w:pPr>
        <w:pStyle w:val="113"/>
      </w:pPr>
      <w:r w:rsidRPr="00EC44C3">
        <w:t>прибыль, направленная на инвестиции;</w:t>
      </w:r>
    </w:p>
    <w:p w14:paraId="3D40B464" w14:textId="77777777" w:rsidR="00C25060" w:rsidRPr="00FA1FED" w:rsidRDefault="00EA116F" w:rsidP="00EA116F">
      <w:pPr>
        <w:pStyle w:val="113"/>
        <w:rPr>
          <w:szCs w:val="24"/>
        </w:rPr>
      </w:pPr>
      <w:r w:rsidRPr="00EC44C3">
        <w:t xml:space="preserve"> заемные средства (в случае превышения потребностей в инвестициях над максимально допустимой величиной инвестиций по статье «прибыль, направленная на инвестиции»).</w:t>
      </w:r>
    </w:p>
    <w:p w14:paraId="76554029" w14:textId="77777777" w:rsidR="00C25060" w:rsidRPr="00FA1FED" w:rsidRDefault="00C25060" w:rsidP="007B612A">
      <w:pPr>
        <w:pStyle w:val="19"/>
        <w:numPr>
          <w:ilvl w:val="0"/>
          <w:numId w:val="57"/>
        </w:numPr>
      </w:pPr>
      <w:bookmarkStart w:id="603" w:name="_Toc9154932"/>
      <w:bookmarkStart w:id="604" w:name="_Toc84971078"/>
      <w:bookmarkStart w:id="605" w:name="_Toc197279459"/>
      <w:r w:rsidRPr="00FA1FED">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603"/>
      <w:bookmarkEnd w:id="604"/>
      <w:bookmarkEnd w:id="605"/>
    </w:p>
    <w:p w14:paraId="3F8B4AF2" w14:textId="77777777" w:rsidR="00C25060" w:rsidRPr="00FA1FED" w:rsidRDefault="00C25060" w:rsidP="00B5461F">
      <w:pPr>
        <w:pStyle w:val="11ff3"/>
        <w:rPr>
          <w:kern w:val="0"/>
        </w:rPr>
      </w:pPr>
      <w:r w:rsidRPr="00FA1FED">
        <w:rPr>
          <w:kern w:val="0"/>
        </w:rPr>
        <w:t>Схема финансирования мероприятий по программе перспективного развития теплоснабжения должна подбираться в прогнозируемых ценах. Цель ее подбора – обеспечение финансовой реализуемости инвестиционного проекта, т.е. обеспечение такой структуры денежных потоков проекта, при которой на каждом шаге расчета имеется достаточное количество денег для его продолжения. В зависимости от способа формирования источники финансирования предприятия делятся на внутренние и внешние (привлеченные).</w:t>
      </w:r>
    </w:p>
    <w:p w14:paraId="5DC70F09" w14:textId="77777777" w:rsidR="00C25060" w:rsidRPr="00FA1FED" w:rsidRDefault="00C25060" w:rsidP="00B5461F">
      <w:pPr>
        <w:pStyle w:val="11ff3"/>
        <w:rPr>
          <w:kern w:val="0"/>
        </w:rPr>
      </w:pPr>
      <w:r w:rsidRPr="00FA1FED">
        <w:rPr>
          <w:kern w:val="0"/>
        </w:rPr>
        <w:t xml:space="preserve">В соответствии с вышеизложенным выполнен анализ финансирования проекта за счет собственного капитала, за счет заемных средств и за счет </w:t>
      </w:r>
      <w:r w:rsidR="00560612" w:rsidRPr="00560612">
        <w:rPr>
          <w:kern w:val="0"/>
        </w:rPr>
        <w:t>тарифны</w:t>
      </w:r>
      <w:r w:rsidR="00560612">
        <w:rPr>
          <w:kern w:val="0"/>
        </w:rPr>
        <w:t>х</w:t>
      </w:r>
      <w:r w:rsidR="00560612" w:rsidRPr="00560612">
        <w:rPr>
          <w:kern w:val="0"/>
        </w:rPr>
        <w:t xml:space="preserve"> источник</w:t>
      </w:r>
      <w:r w:rsidR="00560612">
        <w:rPr>
          <w:kern w:val="0"/>
        </w:rPr>
        <w:t>ов</w:t>
      </w:r>
      <w:r w:rsidR="00560612" w:rsidRPr="00560612">
        <w:rPr>
          <w:kern w:val="0"/>
        </w:rPr>
        <w:t xml:space="preserve"> компенсации инвестиций</w:t>
      </w:r>
      <w:r w:rsidRPr="00FA1FED">
        <w:rPr>
          <w:kern w:val="0"/>
        </w:rPr>
        <w:t xml:space="preserve">. При этом возмещение </w:t>
      </w:r>
      <w:r w:rsidR="00E85C97" w:rsidRPr="00FA1FED">
        <w:rPr>
          <w:kern w:val="0"/>
        </w:rPr>
        <w:t>средств,</w:t>
      </w:r>
      <w:r w:rsidRPr="00FA1FED">
        <w:rPr>
          <w:kern w:val="0"/>
        </w:rPr>
        <w:t xml:space="preserve"> затраченных на реализацию </w:t>
      </w:r>
      <w:r w:rsidR="00E85C97" w:rsidRPr="00FA1FED">
        <w:rPr>
          <w:kern w:val="0"/>
        </w:rPr>
        <w:t>проекта,</w:t>
      </w:r>
      <w:r w:rsidRPr="00FA1FED">
        <w:rPr>
          <w:kern w:val="0"/>
        </w:rPr>
        <w:t xml:space="preserve"> осуществляется за счёт экономии от энергосберегающих мероприятий (например, увеличение КПД котлоагрегатов, уменьшение тепловых потерь при реконструкции тепловых сетей, и т.д.) и надбавки к тарифу в соответствии со сценариями.</w:t>
      </w:r>
    </w:p>
    <w:p w14:paraId="3898C667" w14:textId="77777777" w:rsidR="00C25060" w:rsidRPr="00FA1FED" w:rsidRDefault="00C25060" w:rsidP="00B5461F">
      <w:pPr>
        <w:pStyle w:val="11ff3"/>
        <w:rPr>
          <w:kern w:val="0"/>
        </w:rPr>
      </w:pPr>
      <w:r w:rsidRPr="00FA1FED">
        <w:rPr>
          <w:kern w:val="0"/>
        </w:rPr>
        <w:t>Предлагается рассмотреть 8 сценариев по финансированию мероприятий:</w:t>
      </w:r>
    </w:p>
    <w:p w14:paraId="58003A1A" w14:textId="77777777" w:rsidR="00C25060" w:rsidRPr="00FA1FED" w:rsidRDefault="00C25060" w:rsidP="00B5461F">
      <w:pPr>
        <w:pStyle w:val="11ff3"/>
        <w:rPr>
          <w:kern w:val="0"/>
        </w:rPr>
      </w:pPr>
      <w:r w:rsidRPr="00FA1FED">
        <w:rPr>
          <w:kern w:val="0"/>
        </w:rPr>
        <w:lastRenderedPageBreak/>
        <w:t>Полный объем финансовых затрат покрывается за счет собственных средств теплоснабжающих компаний.</w:t>
      </w:r>
    </w:p>
    <w:p w14:paraId="1BC1EBBD" w14:textId="77777777" w:rsidR="00C25060" w:rsidRPr="00FA1FED" w:rsidRDefault="00C25060" w:rsidP="00B5461F">
      <w:pPr>
        <w:pStyle w:val="11ff3"/>
        <w:rPr>
          <w:kern w:val="0"/>
        </w:rPr>
      </w:pPr>
      <w:r w:rsidRPr="00FA1FED">
        <w:rPr>
          <w:kern w:val="0"/>
        </w:rPr>
        <w:t>1.</w:t>
      </w:r>
      <w:r w:rsidRPr="00FA1FED">
        <w:rPr>
          <w:kern w:val="0"/>
        </w:rPr>
        <w:tab/>
        <w:t>20% объема финансовых затрат покрывается за счет надбавки в тарифе – остальное за счет собственных средств теплоснабжающих компаний.</w:t>
      </w:r>
    </w:p>
    <w:p w14:paraId="797D6189" w14:textId="77777777" w:rsidR="00C25060" w:rsidRPr="00FA1FED" w:rsidRDefault="00C25060" w:rsidP="00B5461F">
      <w:pPr>
        <w:pStyle w:val="11ff3"/>
        <w:rPr>
          <w:kern w:val="0"/>
        </w:rPr>
      </w:pPr>
      <w:r w:rsidRPr="00FA1FED">
        <w:rPr>
          <w:kern w:val="0"/>
        </w:rPr>
        <w:t>2.</w:t>
      </w:r>
      <w:r w:rsidRPr="00FA1FED">
        <w:rPr>
          <w:kern w:val="0"/>
        </w:rPr>
        <w:tab/>
        <w:t>60% объема финансовых затрат покрывается за счет надбавки в тарифе – остальное за счет собственных средств теплоснабжающих компаний.</w:t>
      </w:r>
    </w:p>
    <w:p w14:paraId="5A13C798" w14:textId="77777777" w:rsidR="00C25060" w:rsidRPr="00FA1FED" w:rsidRDefault="00C25060" w:rsidP="00B5461F">
      <w:pPr>
        <w:pStyle w:val="11ff3"/>
        <w:rPr>
          <w:kern w:val="0"/>
        </w:rPr>
      </w:pPr>
      <w:r w:rsidRPr="00FA1FED">
        <w:rPr>
          <w:kern w:val="0"/>
        </w:rPr>
        <w:t>3.</w:t>
      </w:r>
      <w:r w:rsidRPr="00FA1FED">
        <w:rPr>
          <w:kern w:val="0"/>
        </w:rPr>
        <w:tab/>
        <w:t>100% объема финансовых затрат покрывается за счет надбавки в тарифе.</w:t>
      </w:r>
    </w:p>
    <w:p w14:paraId="43DCF1C1" w14:textId="77777777" w:rsidR="00C25060" w:rsidRPr="00FA1FED" w:rsidRDefault="00C25060" w:rsidP="00B5461F">
      <w:pPr>
        <w:pStyle w:val="11ff3"/>
        <w:rPr>
          <w:kern w:val="0"/>
        </w:rPr>
      </w:pPr>
      <w:r w:rsidRPr="00FA1FED">
        <w:rPr>
          <w:kern w:val="0"/>
        </w:rPr>
        <w:t>4.</w:t>
      </w:r>
      <w:r w:rsidRPr="00FA1FED">
        <w:rPr>
          <w:kern w:val="0"/>
        </w:rPr>
        <w:tab/>
        <w:t>Полный объем финансовых затрат покрывается за счет заемного капитала.</w:t>
      </w:r>
    </w:p>
    <w:p w14:paraId="0E33434C" w14:textId="77777777" w:rsidR="00C25060" w:rsidRPr="00FA1FED" w:rsidRDefault="00C25060" w:rsidP="00B5461F">
      <w:pPr>
        <w:pStyle w:val="11ff3"/>
        <w:rPr>
          <w:kern w:val="0"/>
        </w:rPr>
      </w:pPr>
      <w:r w:rsidRPr="00FA1FED">
        <w:rPr>
          <w:kern w:val="0"/>
        </w:rPr>
        <w:t>5.</w:t>
      </w:r>
      <w:r w:rsidRPr="00FA1FED">
        <w:rPr>
          <w:kern w:val="0"/>
        </w:rPr>
        <w:tab/>
        <w:t>20% объема финансовых затрат покрывается за счет надбавки в тарифе – остальное за счет заемного капитала.</w:t>
      </w:r>
    </w:p>
    <w:p w14:paraId="5FA96757" w14:textId="77777777" w:rsidR="00C25060" w:rsidRPr="00FA1FED" w:rsidRDefault="00C25060" w:rsidP="00B5461F">
      <w:pPr>
        <w:pStyle w:val="11ff3"/>
        <w:rPr>
          <w:kern w:val="0"/>
        </w:rPr>
      </w:pPr>
      <w:r w:rsidRPr="00FA1FED">
        <w:rPr>
          <w:kern w:val="0"/>
        </w:rPr>
        <w:t>6.</w:t>
      </w:r>
      <w:r w:rsidRPr="00FA1FED">
        <w:rPr>
          <w:kern w:val="0"/>
        </w:rPr>
        <w:tab/>
        <w:t>60% объема финансовых затрат покрывается за счет надбавки в тарифе – остальное за счет заемного капитала.</w:t>
      </w:r>
    </w:p>
    <w:p w14:paraId="00EE5F4F" w14:textId="77777777" w:rsidR="00C25060" w:rsidRPr="00FA1FED" w:rsidRDefault="00C25060" w:rsidP="00B5461F">
      <w:pPr>
        <w:pStyle w:val="11ff3"/>
        <w:rPr>
          <w:kern w:val="0"/>
        </w:rPr>
      </w:pPr>
      <w:r w:rsidRPr="00FA1FED">
        <w:rPr>
          <w:kern w:val="0"/>
        </w:rPr>
        <w:t>7.</w:t>
      </w:r>
      <w:r w:rsidRPr="00FA1FED">
        <w:rPr>
          <w:kern w:val="0"/>
        </w:rPr>
        <w:tab/>
        <w:t>100% объема финансовых затрат покрывается за счет надбавки в тарифе.</w:t>
      </w:r>
    </w:p>
    <w:p w14:paraId="53CAFFFD" w14:textId="77777777" w:rsidR="00C25060" w:rsidRPr="00FA1FED" w:rsidRDefault="00C25060" w:rsidP="00B5461F">
      <w:pPr>
        <w:pStyle w:val="11ff3"/>
        <w:rPr>
          <w:kern w:val="0"/>
        </w:rPr>
      </w:pPr>
      <w:r w:rsidRPr="00FA1FED">
        <w:rPr>
          <w:kern w:val="0"/>
        </w:rPr>
        <w:t>С целью приведения финансовых потребностей для осуществления производственной деятельности теплоснабжающего предприятия и реализации проектов схемы теплоснабжения к ценам соответствующих периодов в расчете использованы индексы-дефляторы, установленные в соответствии:</w:t>
      </w:r>
    </w:p>
    <w:p w14:paraId="2DCB5FC9" w14:textId="53B23F68" w:rsidR="00C25060" w:rsidRPr="00FA1FED" w:rsidRDefault="00E01447" w:rsidP="00B5461F">
      <w:pPr>
        <w:pStyle w:val="11ff3"/>
        <w:rPr>
          <w:kern w:val="0"/>
        </w:rPr>
      </w:pPr>
      <w:r w:rsidRPr="00FA1FED">
        <w:rPr>
          <w:kern w:val="0"/>
        </w:rPr>
        <w:t xml:space="preserve"> - </w:t>
      </w:r>
      <w:r w:rsidR="00C25060" w:rsidRPr="00FA1FED">
        <w:rPr>
          <w:kern w:val="0"/>
        </w:rPr>
        <w:t xml:space="preserve">с прогнозом социально-экономического развития Российской Федерации на </w:t>
      </w:r>
      <w:r w:rsidR="001635F8">
        <w:rPr>
          <w:kern w:val="0"/>
        </w:rPr>
        <w:t>2024</w:t>
      </w:r>
      <w:r w:rsidR="00C25060" w:rsidRPr="00FA1FED">
        <w:rPr>
          <w:kern w:val="0"/>
        </w:rPr>
        <w:t xml:space="preserve"> год и на плановый период </w:t>
      </w:r>
      <w:r w:rsidR="001635F8">
        <w:rPr>
          <w:kern w:val="0"/>
        </w:rPr>
        <w:t>2024</w:t>
      </w:r>
      <w:r w:rsidR="00C25060" w:rsidRPr="00FA1FED">
        <w:rPr>
          <w:kern w:val="0"/>
        </w:rPr>
        <w:t xml:space="preserve"> и </w:t>
      </w:r>
      <w:r w:rsidR="001635F8">
        <w:rPr>
          <w:kern w:val="0"/>
        </w:rPr>
        <w:t>2025</w:t>
      </w:r>
      <w:r w:rsidR="00560612">
        <w:rPr>
          <w:kern w:val="0"/>
        </w:rPr>
        <w:t>6</w:t>
      </w:r>
      <w:r w:rsidR="00C25060" w:rsidRPr="00FA1FED">
        <w:rPr>
          <w:kern w:val="0"/>
        </w:rPr>
        <w:t xml:space="preserve"> годов из письма Минэкономразвития России;</w:t>
      </w:r>
    </w:p>
    <w:p w14:paraId="6E265CE9" w14:textId="77777777" w:rsidR="00C25060" w:rsidRPr="00FA1FED" w:rsidRDefault="00E01447" w:rsidP="00B5461F">
      <w:pPr>
        <w:pStyle w:val="11ff3"/>
        <w:rPr>
          <w:kern w:val="0"/>
        </w:rPr>
      </w:pPr>
      <w:r w:rsidRPr="00FA1FED">
        <w:rPr>
          <w:kern w:val="0"/>
        </w:rPr>
        <w:t xml:space="preserve"> - </w:t>
      </w:r>
      <w:r w:rsidR="00C25060" w:rsidRPr="00FA1FED">
        <w:rPr>
          <w:kern w:val="0"/>
        </w:rPr>
        <w:t>с показателями долгосрочного прогноза социально-экономического развития Российской Федерации до 2032 года в соответствии с таблицей прогнозируемых индексов цен производителей, индексов-дефляторов по видам экономической деятельности, установленных письмом заместителя Министра экономического развития Российской Федерации.</w:t>
      </w:r>
    </w:p>
    <w:p w14:paraId="50C74E01" w14:textId="7514679F" w:rsidR="007F18C1" w:rsidRPr="00FA1FED" w:rsidRDefault="00C25060" w:rsidP="00DA481E">
      <w:pPr>
        <w:pStyle w:val="11ff3"/>
        <w:rPr>
          <w:kern w:val="0"/>
        </w:rPr>
      </w:pPr>
      <w:r w:rsidRPr="00FA1FED">
        <w:rPr>
          <w:kern w:val="0"/>
        </w:rPr>
        <w:t>Период расчета для инвестиционного проекта – 14 лет (</w:t>
      </w:r>
      <w:r w:rsidR="001635F8">
        <w:rPr>
          <w:kern w:val="0"/>
        </w:rPr>
        <w:t>2024</w:t>
      </w:r>
      <w:r w:rsidRPr="00FA1FED">
        <w:rPr>
          <w:kern w:val="0"/>
        </w:rPr>
        <w:t xml:space="preserve"> – </w:t>
      </w:r>
      <w:r w:rsidR="00CC68F9">
        <w:rPr>
          <w:kern w:val="0"/>
        </w:rPr>
        <w:t>2035</w:t>
      </w:r>
      <w:r w:rsidR="00DA481E" w:rsidRPr="00FA1FED">
        <w:rPr>
          <w:kern w:val="0"/>
        </w:rPr>
        <w:t xml:space="preserve"> гг.). Шаг расчета – 1 год. </w:t>
      </w:r>
    </w:p>
    <w:p w14:paraId="090863D8" w14:textId="77777777" w:rsidR="00C25060" w:rsidRPr="00FA1FED" w:rsidRDefault="00C25060" w:rsidP="00D90A10">
      <w:pPr>
        <w:spacing w:after="0" w:line="360" w:lineRule="auto"/>
        <w:jc w:val="both"/>
        <w:rPr>
          <w:rFonts w:ascii="Times New Roman" w:hAnsi="Times New Roman" w:cs="Times New Roman"/>
          <w:sz w:val="24"/>
          <w:szCs w:val="24"/>
        </w:rPr>
      </w:pPr>
      <w:r w:rsidRPr="00FA1FED">
        <w:rPr>
          <w:rFonts w:ascii="Times New Roman" w:hAnsi="Times New Roman" w:cs="Times New Roman"/>
          <w:sz w:val="24"/>
          <w:szCs w:val="24"/>
        </w:rPr>
        <w:t>Индексы-дефляторы МЭР</w:t>
      </w:r>
    </w:p>
    <w:p w14:paraId="21EB0307" w14:textId="77777777" w:rsidR="00C25060" w:rsidRPr="00FA1FED" w:rsidRDefault="00C25060" w:rsidP="00B5461F">
      <w:pPr>
        <w:pStyle w:val="11ff3"/>
        <w:rPr>
          <w:kern w:val="0"/>
        </w:rPr>
      </w:pPr>
      <w:r w:rsidRPr="00FA1FED">
        <w:rPr>
          <w:kern w:val="0"/>
        </w:rPr>
        <w:t>Изменения индексов основных показателей расчета в соответствии с индексами-дефляторами МЭР представлены в таблице.</w:t>
      </w:r>
    </w:p>
    <w:p w14:paraId="4FDFE7CD" w14:textId="77777777" w:rsidR="00C25060" w:rsidRPr="00FA1FED" w:rsidRDefault="00DF7351"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12.4.1 - </w:t>
      </w:r>
      <w:r w:rsidR="00C25060" w:rsidRPr="00FA1FED">
        <w:rPr>
          <w:rFonts w:ascii="Times New Roman" w:hAnsi="Times New Roman" w:cs="Times New Roman"/>
          <w:sz w:val="24"/>
          <w:szCs w:val="24"/>
          <w:u w:val="single"/>
        </w:rPr>
        <w:t>Изменения индексов показателей расчета в соответствии с индексами-дефляторами МЭР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557"/>
        <w:gridCol w:w="557"/>
        <w:gridCol w:w="558"/>
        <w:gridCol w:w="510"/>
        <w:gridCol w:w="510"/>
        <w:gridCol w:w="510"/>
        <w:gridCol w:w="510"/>
        <w:gridCol w:w="510"/>
        <w:gridCol w:w="510"/>
        <w:gridCol w:w="510"/>
        <w:gridCol w:w="510"/>
        <w:gridCol w:w="510"/>
        <w:gridCol w:w="510"/>
        <w:gridCol w:w="510"/>
        <w:gridCol w:w="510"/>
      </w:tblGrid>
      <w:tr w:rsidR="00C25060" w:rsidRPr="00FA1FED" w14:paraId="1D6D841F" w14:textId="77777777" w:rsidTr="002442A7">
        <w:trPr>
          <w:trHeight w:val="20"/>
          <w:tblHeader/>
        </w:trPr>
        <w:tc>
          <w:tcPr>
            <w:tcW w:w="8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CC8F85" w14:textId="77777777"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Показатель</w:t>
            </w:r>
          </w:p>
        </w:tc>
        <w:tc>
          <w:tcPr>
            <w:tcW w:w="4106"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51AAB84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Значение показателя по годам расчетного периода</w:t>
            </w:r>
          </w:p>
        </w:tc>
      </w:tr>
      <w:tr w:rsidR="00C25060" w:rsidRPr="00FA1FED" w14:paraId="669C70F6" w14:textId="77777777" w:rsidTr="002442A7">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724F70"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5E3BAC" w14:textId="37746C9E" w:rsidR="00C25060" w:rsidRPr="00FA1FED" w:rsidRDefault="001635F8" w:rsidP="002442A7">
            <w:pPr>
              <w:spacing w:after="0" w:line="240" w:lineRule="auto"/>
              <w:ind w:left="-47" w:right="-85" w:hanging="50"/>
              <w:jc w:val="center"/>
              <w:rPr>
                <w:rFonts w:ascii="Times New Roman" w:hAnsi="Times New Roman" w:cs="Times New Roman"/>
                <w:sz w:val="20"/>
                <w:szCs w:val="20"/>
              </w:rPr>
            </w:pPr>
            <w:r>
              <w:rPr>
                <w:rFonts w:ascii="Times New Roman" w:hAnsi="Times New Roman" w:cs="Times New Roman"/>
                <w:sz w:val="20"/>
                <w:szCs w:val="20"/>
              </w:rPr>
              <w:t>2024</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243A55" w14:textId="18B6AC26" w:rsidR="00C25060" w:rsidRPr="00FA1FED" w:rsidRDefault="001635F8" w:rsidP="002442A7">
            <w:pPr>
              <w:spacing w:after="0" w:line="240" w:lineRule="auto"/>
              <w:ind w:left="-47" w:right="-85" w:hanging="50"/>
              <w:jc w:val="center"/>
              <w:rPr>
                <w:rFonts w:ascii="Times New Roman" w:hAnsi="Times New Roman" w:cs="Times New Roman"/>
                <w:sz w:val="20"/>
                <w:szCs w:val="20"/>
              </w:rPr>
            </w:pPr>
            <w:r>
              <w:rPr>
                <w:rFonts w:ascii="Times New Roman" w:hAnsi="Times New Roman" w:cs="Times New Roman"/>
                <w:sz w:val="20"/>
                <w:szCs w:val="20"/>
              </w:rPr>
              <w:t>2025</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DEAAAA" w14:textId="451BEE18" w:rsidR="00C25060" w:rsidRPr="00FA1FED" w:rsidRDefault="001635F8" w:rsidP="002442A7">
            <w:pPr>
              <w:spacing w:after="0" w:line="240" w:lineRule="auto"/>
              <w:ind w:left="-47" w:right="-85" w:hanging="50"/>
              <w:jc w:val="center"/>
              <w:rPr>
                <w:rFonts w:ascii="Times New Roman" w:hAnsi="Times New Roman" w:cs="Times New Roman"/>
                <w:sz w:val="20"/>
                <w:szCs w:val="20"/>
              </w:rPr>
            </w:pPr>
            <w:r>
              <w:rPr>
                <w:rFonts w:ascii="Times New Roman" w:hAnsi="Times New Roman" w:cs="Times New Roman"/>
                <w:sz w:val="20"/>
                <w:szCs w:val="20"/>
              </w:rPr>
              <w:t>2025</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46292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2025</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A59E8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2026</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BE6C7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3F48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D829E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CFE9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038C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A00F0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6D515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D7441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2034</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5CD28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0504F9" w14:textId="59C4DA25" w:rsidR="00C25060" w:rsidRPr="00FA1FED" w:rsidRDefault="00CC68F9" w:rsidP="002442A7">
            <w:pPr>
              <w:spacing w:after="0" w:line="240" w:lineRule="auto"/>
              <w:ind w:left="-47" w:right="-85" w:hanging="50"/>
              <w:jc w:val="center"/>
              <w:rPr>
                <w:rFonts w:ascii="Times New Roman" w:hAnsi="Times New Roman" w:cs="Times New Roman"/>
                <w:sz w:val="20"/>
                <w:szCs w:val="20"/>
              </w:rPr>
            </w:pPr>
            <w:r>
              <w:rPr>
                <w:rFonts w:ascii="Times New Roman" w:hAnsi="Times New Roman" w:cs="Times New Roman"/>
                <w:sz w:val="20"/>
                <w:szCs w:val="20"/>
              </w:rPr>
              <w:t>203</w:t>
            </w:r>
            <w:r w:rsidR="00B05DB2">
              <w:rPr>
                <w:rFonts w:ascii="Times New Roman" w:hAnsi="Times New Roman" w:cs="Times New Roman"/>
                <w:sz w:val="20"/>
                <w:szCs w:val="20"/>
              </w:rPr>
              <w:t>6</w:t>
            </w:r>
          </w:p>
        </w:tc>
      </w:tr>
      <w:tr w:rsidR="00C25060" w:rsidRPr="00FA1FED" w14:paraId="268D55C8" w14:textId="77777777" w:rsidTr="002442A7">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AA68987"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6B2B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2286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45248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964A0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3</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A3786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4</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4E597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CBDCF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6</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9A1C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1827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75AF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964A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F68FD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F80D2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D954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4347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14</w:t>
            </w:r>
          </w:p>
        </w:tc>
      </w:tr>
      <w:tr w:rsidR="00C25060" w:rsidRPr="00FA1FED" w14:paraId="0D913F79" w14:textId="77777777" w:rsidTr="002442A7">
        <w:trPr>
          <w:trHeight w:val="20"/>
        </w:trPr>
        <w:tc>
          <w:tcPr>
            <w:tcW w:w="894" w:type="pct"/>
            <w:tcBorders>
              <w:top w:val="single" w:sz="4" w:space="0" w:color="auto"/>
            </w:tcBorders>
            <w:shd w:val="clear" w:color="auto" w:fill="auto"/>
            <w:vAlign w:val="center"/>
            <w:hideMark/>
          </w:tcPr>
          <w:p w14:paraId="17209501" w14:textId="6A63DF92"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Инфляция</w:t>
            </w:r>
            <w:r w:rsidR="00C27A9A">
              <w:rPr>
                <w:rFonts w:ascii="Times New Roman" w:hAnsi="Times New Roman" w:cs="Times New Roman"/>
                <w:sz w:val="20"/>
                <w:szCs w:val="20"/>
              </w:rPr>
              <w:t xml:space="preserve"> </w:t>
            </w:r>
            <w:r w:rsidRPr="00FA1FED">
              <w:rPr>
                <w:rFonts w:ascii="Times New Roman" w:hAnsi="Times New Roman" w:cs="Times New Roman"/>
                <w:sz w:val="20"/>
                <w:szCs w:val="20"/>
              </w:rPr>
              <w:t>(ИПЦ), среднегодовая</w:t>
            </w:r>
          </w:p>
        </w:tc>
        <w:tc>
          <w:tcPr>
            <w:tcW w:w="292" w:type="pct"/>
            <w:tcBorders>
              <w:top w:val="single" w:sz="4" w:space="0" w:color="auto"/>
            </w:tcBorders>
            <w:shd w:val="clear" w:color="auto" w:fill="auto"/>
            <w:vAlign w:val="center"/>
            <w:hideMark/>
          </w:tcPr>
          <w:p w14:paraId="5800F57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14:paraId="37D4E51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14:paraId="7D65728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70" w:type="pct"/>
            <w:tcBorders>
              <w:top w:val="single" w:sz="4" w:space="0" w:color="auto"/>
            </w:tcBorders>
            <w:shd w:val="clear" w:color="auto" w:fill="auto"/>
            <w:vAlign w:val="center"/>
            <w:hideMark/>
          </w:tcPr>
          <w:p w14:paraId="37E88B3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14:paraId="6F3106A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14:paraId="46D940C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tcBorders>
              <w:top w:val="single" w:sz="4" w:space="0" w:color="auto"/>
            </w:tcBorders>
            <w:shd w:val="clear" w:color="auto" w:fill="auto"/>
            <w:vAlign w:val="center"/>
            <w:hideMark/>
          </w:tcPr>
          <w:p w14:paraId="17972C4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1D8A375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5A791FFA"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73CC95D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0A9CE85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4089407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6C7B1BA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49E0AA4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4AF0A90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r>
      <w:tr w:rsidR="00C25060" w:rsidRPr="00FA1FED" w14:paraId="55AE02EE" w14:textId="77777777" w:rsidTr="002442A7">
        <w:trPr>
          <w:trHeight w:val="20"/>
        </w:trPr>
        <w:tc>
          <w:tcPr>
            <w:tcW w:w="894" w:type="pct"/>
            <w:shd w:val="clear" w:color="auto" w:fill="auto"/>
            <w:vAlign w:val="center"/>
            <w:hideMark/>
          </w:tcPr>
          <w:p w14:paraId="183CB4D7" w14:textId="77777777"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lastRenderedPageBreak/>
              <w:t>Рост цен на электроэнергию на оптовом рынке, %</w:t>
            </w:r>
          </w:p>
        </w:tc>
        <w:tc>
          <w:tcPr>
            <w:tcW w:w="292" w:type="pct"/>
            <w:shd w:val="clear" w:color="auto" w:fill="auto"/>
            <w:vAlign w:val="center"/>
            <w:hideMark/>
          </w:tcPr>
          <w:p w14:paraId="6BF2523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14:paraId="4A48744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14:paraId="58A1841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70" w:type="pct"/>
            <w:shd w:val="clear" w:color="auto" w:fill="auto"/>
            <w:vAlign w:val="center"/>
            <w:hideMark/>
          </w:tcPr>
          <w:p w14:paraId="4756087A"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0,07</w:t>
            </w:r>
          </w:p>
        </w:tc>
        <w:tc>
          <w:tcPr>
            <w:tcW w:w="270" w:type="pct"/>
            <w:shd w:val="clear" w:color="auto" w:fill="auto"/>
            <w:vAlign w:val="center"/>
            <w:hideMark/>
          </w:tcPr>
          <w:p w14:paraId="4A90162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0,09</w:t>
            </w:r>
          </w:p>
        </w:tc>
        <w:tc>
          <w:tcPr>
            <w:tcW w:w="270" w:type="pct"/>
            <w:shd w:val="clear" w:color="auto" w:fill="auto"/>
            <w:vAlign w:val="center"/>
            <w:hideMark/>
          </w:tcPr>
          <w:p w14:paraId="14AE83E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0,06</w:t>
            </w:r>
          </w:p>
        </w:tc>
        <w:tc>
          <w:tcPr>
            <w:tcW w:w="269" w:type="pct"/>
            <w:shd w:val="clear" w:color="auto" w:fill="auto"/>
            <w:vAlign w:val="center"/>
            <w:hideMark/>
          </w:tcPr>
          <w:p w14:paraId="0605FA9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14:paraId="2E6A96D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14:paraId="4A29B43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0,06</w:t>
            </w:r>
          </w:p>
        </w:tc>
        <w:tc>
          <w:tcPr>
            <w:tcW w:w="269" w:type="pct"/>
            <w:shd w:val="clear" w:color="auto" w:fill="auto"/>
            <w:vAlign w:val="center"/>
            <w:hideMark/>
          </w:tcPr>
          <w:p w14:paraId="3CF349F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14:paraId="5C6A6EF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shd w:val="clear" w:color="auto" w:fill="auto"/>
            <w:vAlign w:val="center"/>
            <w:hideMark/>
          </w:tcPr>
          <w:p w14:paraId="7A2FBD7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0,02</w:t>
            </w:r>
          </w:p>
        </w:tc>
        <w:tc>
          <w:tcPr>
            <w:tcW w:w="269" w:type="pct"/>
            <w:shd w:val="clear" w:color="auto" w:fill="auto"/>
            <w:vAlign w:val="center"/>
            <w:hideMark/>
          </w:tcPr>
          <w:p w14:paraId="14845FD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0,01</w:t>
            </w:r>
          </w:p>
        </w:tc>
        <w:tc>
          <w:tcPr>
            <w:tcW w:w="269" w:type="pct"/>
            <w:shd w:val="clear" w:color="auto" w:fill="auto"/>
            <w:vAlign w:val="center"/>
            <w:hideMark/>
          </w:tcPr>
          <w:p w14:paraId="355E6ED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0,01</w:t>
            </w:r>
          </w:p>
        </w:tc>
        <w:tc>
          <w:tcPr>
            <w:tcW w:w="269" w:type="pct"/>
            <w:shd w:val="clear" w:color="auto" w:fill="auto"/>
            <w:vAlign w:val="center"/>
            <w:hideMark/>
          </w:tcPr>
          <w:p w14:paraId="02CEE18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14:paraId="40652C62" w14:textId="77777777" w:rsidTr="002442A7">
        <w:trPr>
          <w:trHeight w:val="509"/>
        </w:trPr>
        <w:tc>
          <w:tcPr>
            <w:tcW w:w="894" w:type="pct"/>
            <w:vMerge w:val="restart"/>
            <w:shd w:val="clear" w:color="auto" w:fill="auto"/>
            <w:vAlign w:val="center"/>
            <w:hideMark/>
          </w:tcPr>
          <w:p w14:paraId="0FB341FA" w14:textId="77777777"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Рост цен на тепловую энергию в среднем за год к предыдущему году, %</w:t>
            </w:r>
          </w:p>
        </w:tc>
        <w:tc>
          <w:tcPr>
            <w:tcW w:w="292" w:type="pct"/>
            <w:vMerge w:val="restart"/>
            <w:shd w:val="clear" w:color="auto" w:fill="auto"/>
            <w:vAlign w:val="center"/>
            <w:hideMark/>
          </w:tcPr>
          <w:p w14:paraId="6AF6D24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0,046</w:t>
            </w:r>
          </w:p>
        </w:tc>
        <w:tc>
          <w:tcPr>
            <w:tcW w:w="292" w:type="pct"/>
            <w:vMerge w:val="restart"/>
            <w:shd w:val="clear" w:color="auto" w:fill="auto"/>
            <w:vAlign w:val="center"/>
            <w:hideMark/>
          </w:tcPr>
          <w:p w14:paraId="19EF0D4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0,033</w:t>
            </w:r>
          </w:p>
        </w:tc>
        <w:tc>
          <w:tcPr>
            <w:tcW w:w="292" w:type="pct"/>
            <w:vMerge w:val="restart"/>
            <w:shd w:val="clear" w:color="auto" w:fill="auto"/>
            <w:vAlign w:val="center"/>
            <w:hideMark/>
          </w:tcPr>
          <w:p w14:paraId="02DCF18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0,034</w:t>
            </w:r>
          </w:p>
        </w:tc>
        <w:tc>
          <w:tcPr>
            <w:tcW w:w="270" w:type="pct"/>
            <w:vMerge w:val="restart"/>
            <w:shd w:val="clear" w:color="auto" w:fill="auto"/>
            <w:vAlign w:val="center"/>
            <w:hideMark/>
          </w:tcPr>
          <w:p w14:paraId="712B6DC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0,09</w:t>
            </w:r>
          </w:p>
        </w:tc>
        <w:tc>
          <w:tcPr>
            <w:tcW w:w="270" w:type="pct"/>
            <w:vMerge w:val="restart"/>
            <w:shd w:val="clear" w:color="auto" w:fill="auto"/>
            <w:vAlign w:val="center"/>
            <w:hideMark/>
          </w:tcPr>
          <w:p w14:paraId="2A1EACE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0,09</w:t>
            </w:r>
          </w:p>
        </w:tc>
        <w:tc>
          <w:tcPr>
            <w:tcW w:w="270" w:type="pct"/>
            <w:vMerge w:val="restart"/>
            <w:shd w:val="clear" w:color="auto" w:fill="auto"/>
            <w:vAlign w:val="center"/>
            <w:hideMark/>
          </w:tcPr>
          <w:p w14:paraId="75DB18D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0,07</w:t>
            </w:r>
          </w:p>
        </w:tc>
        <w:tc>
          <w:tcPr>
            <w:tcW w:w="269" w:type="pct"/>
            <w:vMerge w:val="restart"/>
            <w:shd w:val="clear" w:color="auto" w:fill="auto"/>
            <w:vAlign w:val="center"/>
            <w:hideMark/>
          </w:tcPr>
          <w:p w14:paraId="7153E50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14:paraId="3A8685A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14:paraId="55C31DF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14:paraId="396201B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14:paraId="7FE9D4E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14:paraId="4898831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14:paraId="1DE9206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14:paraId="138C171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14:paraId="005E656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r>
      <w:tr w:rsidR="00C25060" w:rsidRPr="00FA1FED" w14:paraId="68D7D458" w14:textId="77777777" w:rsidTr="002442A7">
        <w:trPr>
          <w:trHeight w:val="509"/>
        </w:trPr>
        <w:tc>
          <w:tcPr>
            <w:tcW w:w="894" w:type="pct"/>
            <w:vMerge/>
            <w:vAlign w:val="center"/>
            <w:hideMark/>
          </w:tcPr>
          <w:p w14:paraId="04649123"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vMerge/>
            <w:shd w:val="clear" w:color="auto" w:fill="auto"/>
            <w:vAlign w:val="center"/>
            <w:hideMark/>
          </w:tcPr>
          <w:p w14:paraId="21208BF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78A52DB5"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73D7697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29F51B7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3B2AC6F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731F064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0840E63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3CCD127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224A3F7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5708E3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A0CCEB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78630A2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0A8AA6C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042C39B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2FAF082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14:paraId="760F8A22" w14:textId="77777777" w:rsidTr="002442A7">
        <w:trPr>
          <w:trHeight w:val="509"/>
        </w:trPr>
        <w:tc>
          <w:tcPr>
            <w:tcW w:w="894" w:type="pct"/>
            <w:vMerge/>
            <w:vAlign w:val="center"/>
            <w:hideMark/>
          </w:tcPr>
          <w:p w14:paraId="3AFA2590"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vMerge/>
            <w:shd w:val="clear" w:color="auto" w:fill="auto"/>
            <w:vAlign w:val="center"/>
            <w:hideMark/>
          </w:tcPr>
          <w:p w14:paraId="297FC6E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25FD56B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02F588E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20928DA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31519AF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22B3996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5F11C94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4864A5F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583F5BB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1ADEEF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58B56D1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43280D9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729F013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58FEC29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407C27C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14:paraId="60882EC8" w14:textId="77777777" w:rsidTr="002442A7">
        <w:trPr>
          <w:trHeight w:val="509"/>
        </w:trPr>
        <w:tc>
          <w:tcPr>
            <w:tcW w:w="894" w:type="pct"/>
            <w:vMerge/>
            <w:vAlign w:val="center"/>
            <w:hideMark/>
          </w:tcPr>
          <w:p w14:paraId="4D333010"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vMerge/>
            <w:shd w:val="clear" w:color="auto" w:fill="auto"/>
            <w:vAlign w:val="center"/>
            <w:hideMark/>
          </w:tcPr>
          <w:p w14:paraId="3FC7BD7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6CBB538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6980DDE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0FCCC74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3E0492C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5080B74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75044C2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40EB405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C0F923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C69D8B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23ABEB4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56DD3D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3165B3A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25A9FCD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0556730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14:paraId="4963F72A" w14:textId="77777777" w:rsidTr="002442A7">
        <w:trPr>
          <w:trHeight w:val="20"/>
        </w:trPr>
        <w:tc>
          <w:tcPr>
            <w:tcW w:w="894" w:type="pct"/>
            <w:shd w:val="clear" w:color="auto" w:fill="auto"/>
            <w:vAlign w:val="center"/>
            <w:hideMark/>
          </w:tcPr>
          <w:p w14:paraId="63779AED" w14:textId="1484E6B8"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 xml:space="preserve">Рост цен на </w:t>
            </w:r>
            <w:r w:rsidR="00400B85" w:rsidRPr="00FA1FED">
              <w:rPr>
                <w:rFonts w:ascii="Times New Roman" w:hAnsi="Times New Roman" w:cs="Times New Roman"/>
                <w:sz w:val="20"/>
                <w:szCs w:val="20"/>
              </w:rPr>
              <w:t>щепа и мазут</w:t>
            </w:r>
            <w:r w:rsidR="00C27A9A">
              <w:rPr>
                <w:rFonts w:ascii="Times New Roman" w:hAnsi="Times New Roman" w:cs="Times New Roman"/>
                <w:sz w:val="20"/>
                <w:szCs w:val="20"/>
              </w:rPr>
              <w:t xml:space="preserve"> </w:t>
            </w:r>
            <w:r w:rsidRPr="00FA1FED">
              <w:rPr>
                <w:rFonts w:ascii="Times New Roman" w:hAnsi="Times New Roman" w:cs="Times New Roman"/>
                <w:sz w:val="20"/>
                <w:szCs w:val="20"/>
              </w:rPr>
              <w:t>(оптовые цены без НДС)</w:t>
            </w:r>
          </w:p>
        </w:tc>
        <w:tc>
          <w:tcPr>
            <w:tcW w:w="292" w:type="pct"/>
            <w:shd w:val="clear" w:color="auto" w:fill="auto"/>
            <w:vAlign w:val="center"/>
            <w:hideMark/>
          </w:tcPr>
          <w:p w14:paraId="7E7F61F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14:paraId="77DF3CB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14:paraId="4A28300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70" w:type="pct"/>
            <w:shd w:val="clear" w:color="auto" w:fill="auto"/>
            <w:vAlign w:val="center"/>
            <w:hideMark/>
          </w:tcPr>
          <w:p w14:paraId="02C7AC1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70" w:type="pct"/>
            <w:shd w:val="clear" w:color="auto" w:fill="auto"/>
            <w:vAlign w:val="center"/>
            <w:hideMark/>
          </w:tcPr>
          <w:p w14:paraId="41222B5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70" w:type="pct"/>
            <w:shd w:val="clear" w:color="auto" w:fill="auto"/>
            <w:vAlign w:val="center"/>
            <w:hideMark/>
          </w:tcPr>
          <w:p w14:paraId="56E4ECB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69" w:type="pct"/>
            <w:shd w:val="clear" w:color="auto" w:fill="auto"/>
            <w:vAlign w:val="center"/>
            <w:hideMark/>
          </w:tcPr>
          <w:p w14:paraId="275AFA7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69" w:type="pct"/>
            <w:shd w:val="clear" w:color="auto" w:fill="auto"/>
            <w:vAlign w:val="center"/>
            <w:hideMark/>
          </w:tcPr>
          <w:p w14:paraId="6848292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0,06</w:t>
            </w:r>
          </w:p>
        </w:tc>
        <w:tc>
          <w:tcPr>
            <w:tcW w:w="269" w:type="pct"/>
            <w:shd w:val="clear" w:color="auto" w:fill="auto"/>
            <w:vAlign w:val="center"/>
            <w:hideMark/>
          </w:tcPr>
          <w:p w14:paraId="335EDF2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14:paraId="59A2F6C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shd w:val="clear" w:color="auto" w:fill="auto"/>
            <w:vAlign w:val="center"/>
            <w:hideMark/>
          </w:tcPr>
          <w:p w14:paraId="5BE187C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14:paraId="7621ED0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14:paraId="0E8FE1D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14:paraId="40D6DD8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14:paraId="0DFD4C4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r>
    </w:tbl>
    <w:p w14:paraId="1B0DE904" w14:textId="77777777" w:rsidR="00C25060" w:rsidRPr="00FA1FED" w:rsidRDefault="00C25060" w:rsidP="00C25060">
      <w:pPr>
        <w:rPr>
          <w:rFonts w:ascii="Times New Roman" w:hAnsi="Times New Roman" w:cs="Times New Roman"/>
          <w:szCs w:val="24"/>
        </w:rPr>
      </w:pPr>
    </w:p>
    <w:p w14:paraId="7FB1015C" w14:textId="77777777" w:rsidR="00C25060" w:rsidRPr="00FA1FED" w:rsidRDefault="00C25060" w:rsidP="00B5461F">
      <w:pPr>
        <w:pStyle w:val="11ff3"/>
        <w:rPr>
          <w:kern w:val="0"/>
        </w:rPr>
      </w:pPr>
      <w:r w:rsidRPr="00FA1FED">
        <w:rPr>
          <w:kern w:val="0"/>
        </w:rPr>
        <w:t>Источники финансирования определены. В условиях недостатка собственных средств организаций коммунального комплекса на проведение работ по модернизации существующих сетей и сооружений, модернизации объектов систем теплоснабжения, затраты на реализацию мероприятий схемы предлагается финансировать за счет денежных средств потребителей.</w:t>
      </w:r>
    </w:p>
    <w:p w14:paraId="448E2E7E" w14:textId="77777777" w:rsidR="00C25060" w:rsidRPr="00FA1FED" w:rsidRDefault="00C25060" w:rsidP="00B5461F">
      <w:pPr>
        <w:pStyle w:val="11ff3"/>
        <w:rPr>
          <w:kern w:val="0"/>
        </w:rPr>
      </w:pPr>
      <w:r w:rsidRPr="00FA1FED">
        <w:rPr>
          <w:kern w:val="0"/>
        </w:rPr>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14:paraId="1D9A6C38" w14:textId="77777777" w:rsidR="00C25060" w:rsidRPr="00FA1FED" w:rsidRDefault="00C25060" w:rsidP="00B5461F">
      <w:pPr>
        <w:pStyle w:val="11ff3"/>
        <w:rPr>
          <w:kern w:val="0"/>
        </w:rPr>
      </w:pPr>
      <w:r w:rsidRPr="00FA1FED">
        <w:rPr>
          <w:kern w:val="0"/>
        </w:rPr>
        <w:t>Эффективность капиталовложений определяется наиболее экономически оправданными мероприятиями по строительству, реконструкции и техническому перевооружения источника, тепловых сетей, потребителей тепловой энергии.</w:t>
      </w:r>
    </w:p>
    <w:p w14:paraId="48366F05" w14:textId="77777777" w:rsidR="00C25060" w:rsidRPr="00FA1FED" w:rsidRDefault="00C25060" w:rsidP="00B5461F">
      <w:pPr>
        <w:pStyle w:val="11ff3"/>
        <w:rPr>
          <w:kern w:val="0"/>
        </w:rPr>
      </w:pPr>
      <w:r w:rsidRPr="00FA1FED">
        <w:rPr>
          <w:kern w:val="0"/>
        </w:rPr>
        <w:t>Увеличение тарифа на тепловую энергию в первую очередь связано с увеличением стоимости энергоресурсов (увеличение тарифа соответствует данным Минэкономразвития по энергетическому сценарию развития РФ). Вводимые мероприятия по энергосбережению и ресурсосбережению не позволяют в полной мере обеспечить сдерживание роста тарифа на тепловую энергию. При этом необходимость инвестиций обусловлено необходимостью обеспечения качественного и надежного теплоснабжения. Включение в тариф дополнительной составляющей, учитывающей прибыль организации или инвестора, вызовет дополнительный рост тарифа для конечных потребителей.</w:t>
      </w:r>
    </w:p>
    <w:p w14:paraId="6B4DE203" w14:textId="77777777" w:rsidR="00C25060" w:rsidRPr="00FA1FED" w:rsidRDefault="00C25060" w:rsidP="00B5461F">
      <w:pPr>
        <w:pStyle w:val="11ff3"/>
        <w:rPr>
          <w:kern w:val="0"/>
        </w:rPr>
      </w:pPr>
      <w:r w:rsidRPr="00FA1FED">
        <w:rPr>
          <w:kern w:val="0"/>
        </w:rPr>
        <w:t xml:space="preserve">Варианты финансирования за счет собственного капитала, который не предполагает установления </w:t>
      </w:r>
      <w:r w:rsidR="00F72313">
        <w:rPr>
          <w:kern w:val="0"/>
        </w:rPr>
        <w:t>тарифных источников компенсации инвестиций</w:t>
      </w:r>
      <w:r w:rsidRPr="00FA1FED">
        <w:rPr>
          <w:kern w:val="0"/>
        </w:rPr>
        <w:t xml:space="preserve">, может быть рекомендован для теплоснабжающей организации с таким размером собственного капитала, который </w:t>
      </w:r>
      <w:r w:rsidRPr="00FA1FED">
        <w:rPr>
          <w:kern w:val="0"/>
        </w:rPr>
        <w:lastRenderedPageBreak/>
        <w:t>позволит безболезненно и без ущерба для текущей деятельности изымать из оборота в инвестиционных целях капитал в размере, необходимом для реализации проекта.</w:t>
      </w:r>
    </w:p>
    <w:p w14:paraId="25E48D12" w14:textId="77777777" w:rsidR="00C25060" w:rsidRPr="00FA1FED" w:rsidRDefault="00C25060" w:rsidP="00B5461F">
      <w:pPr>
        <w:pStyle w:val="11ff3"/>
        <w:rPr>
          <w:kern w:val="0"/>
        </w:rPr>
      </w:pPr>
      <w:r w:rsidRPr="00FA1FED">
        <w:rPr>
          <w:kern w:val="0"/>
        </w:rPr>
        <w:t>Реализация мероприятия окажет значительное влияние на финансовое положение предприятия и не может быть осуществлено полностью за счет собственного капитала.</w:t>
      </w:r>
    </w:p>
    <w:p w14:paraId="4C04A84E" w14:textId="77777777" w:rsidR="00C25060" w:rsidRPr="00FA1FED" w:rsidRDefault="00C25060" w:rsidP="00B5461F">
      <w:pPr>
        <w:pStyle w:val="11ff3"/>
        <w:rPr>
          <w:kern w:val="0"/>
        </w:rPr>
      </w:pPr>
      <w:r w:rsidRPr="00FA1FED">
        <w:rPr>
          <w:kern w:val="0"/>
        </w:rPr>
        <w:t>Кредитное финансирование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14:paraId="69B99E16" w14:textId="77777777" w:rsidR="00C25060" w:rsidRPr="00FA1FED" w:rsidRDefault="00C25060" w:rsidP="00B5461F">
      <w:pPr>
        <w:pStyle w:val="11ff3"/>
        <w:rPr>
          <w:kern w:val="0"/>
        </w:rPr>
      </w:pPr>
      <w:r w:rsidRPr="00FA1FED">
        <w:rPr>
          <w:kern w:val="0"/>
        </w:rPr>
        <w:t xml:space="preserve">Основным показателем, характеризующим рентабельность использования </w:t>
      </w:r>
      <w:r w:rsidR="00E85C97" w:rsidRPr="00FA1FED">
        <w:rPr>
          <w:kern w:val="0"/>
        </w:rPr>
        <w:t>заемного капитала,</w:t>
      </w:r>
      <w:r w:rsidRPr="00FA1FED">
        <w:rPr>
          <w:kern w:val="0"/>
        </w:rPr>
        <w:t xml:space="preserve"> является эффект финансового рычага.</w:t>
      </w:r>
    </w:p>
    <w:p w14:paraId="10F2A576" w14:textId="77777777" w:rsidR="00C25060" w:rsidRPr="00FA1FED" w:rsidRDefault="00C25060" w:rsidP="00B5461F">
      <w:pPr>
        <w:pStyle w:val="11ff3"/>
        <w:rPr>
          <w:kern w:val="0"/>
        </w:rPr>
      </w:pPr>
      <w:r w:rsidRPr="00FA1FED">
        <w:rPr>
          <w:kern w:val="0"/>
        </w:rPr>
        <w:t>Эффект финансового рычага – это показатель, отражающий изменение рентабельности собственных средств, полученное благодаря использованию заемных средств.</w:t>
      </w:r>
    </w:p>
    <w:p w14:paraId="47C24FD2" w14:textId="77777777" w:rsidR="00C25060" w:rsidRPr="00FA1FED" w:rsidRDefault="00C25060" w:rsidP="00B5461F">
      <w:pPr>
        <w:pStyle w:val="11ff3"/>
        <w:rPr>
          <w:kern w:val="0"/>
        </w:rPr>
      </w:pPr>
      <w:r w:rsidRPr="00FA1FED">
        <w:rPr>
          <w:kern w:val="0"/>
        </w:rPr>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14:paraId="047D0EB9" w14:textId="77777777" w:rsidR="00C25060" w:rsidRPr="00FA1FED" w:rsidRDefault="00C25060" w:rsidP="00B5461F">
      <w:pPr>
        <w:pStyle w:val="11ff3"/>
        <w:rPr>
          <w:kern w:val="0"/>
        </w:rPr>
      </w:pPr>
      <w:r w:rsidRPr="00FA1FED">
        <w:rPr>
          <w:kern w:val="0"/>
        </w:rPr>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14:paraId="4CAA841B" w14:textId="77777777" w:rsidR="00C25060" w:rsidRPr="00FA1FED" w:rsidRDefault="00C25060" w:rsidP="00B5461F">
      <w:pPr>
        <w:pStyle w:val="11ff3"/>
        <w:rPr>
          <w:kern w:val="0"/>
        </w:rPr>
      </w:pPr>
      <w:r w:rsidRPr="00FA1FED">
        <w:rPr>
          <w:kern w:val="0"/>
        </w:rPr>
        <w:t>По оценкам экономистов на основании изучения эмпирического материала успешных зарубежных компаний, оптимально эффект финансового рычага находится в пределах 30–50% от уровня экономической рентабельности активов (ROA) при плече финансового рычага 0,67–0,54. В этом случае обеспечивается прирост рентабельности собственного капитала не ниже прироста доходности вложений в активы.</w:t>
      </w:r>
    </w:p>
    <w:p w14:paraId="449AE2CA" w14:textId="77777777" w:rsidR="00C25060" w:rsidRPr="00FA1FED" w:rsidRDefault="00C25060" w:rsidP="00B5461F">
      <w:pPr>
        <w:pStyle w:val="11ff3"/>
        <w:rPr>
          <w:kern w:val="0"/>
        </w:rPr>
      </w:pPr>
      <w:r w:rsidRPr="00FA1FED">
        <w:rPr>
          <w:kern w:val="0"/>
        </w:rPr>
        <w:t>Финансовый рычаг характеризует возможность повышения рентабельности собственного капитала и риск потери финансовой устойчивости. Чем выше доля заемного капитала, тем выше чувствительность чистой прибыли к изменению балансовой прибыли. Таким образом, при дополнительном заимствовании может возрасти рентабельность собственного капитала.</w:t>
      </w:r>
    </w:p>
    <w:p w14:paraId="04FB3734" w14:textId="77777777" w:rsidR="00C25060" w:rsidRPr="00FA1FED" w:rsidRDefault="00C25060" w:rsidP="00B5461F">
      <w:pPr>
        <w:pStyle w:val="11ff3"/>
        <w:rPr>
          <w:kern w:val="0"/>
        </w:rPr>
      </w:pPr>
      <w:r w:rsidRPr="00FA1FED">
        <w:rPr>
          <w:kern w:val="0"/>
        </w:rPr>
        <w:t>Следовательно, целесообразно привлекать заемные средства, если достигнутая рентабельность активов превышает процентную ставку за кредит. Тогда увеличение доли заемных средств позволит повысить рентабельность собственного капитала.</w:t>
      </w:r>
    </w:p>
    <w:p w14:paraId="348174DF" w14:textId="77777777" w:rsidR="00C25060" w:rsidRPr="00FA1FED" w:rsidRDefault="00C25060" w:rsidP="00B5461F">
      <w:pPr>
        <w:pStyle w:val="11ff3"/>
        <w:rPr>
          <w:kern w:val="0"/>
        </w:rPr>
      </w:pPr>
      <w:r w:rsidRPr="00FA1FED">
        <w:rPr>
          <w:kern w:val="0"/>
        </w:rPr>
        <w:lastRenderedPageBreak/>
        <w:t>Однако нужно иметь ввиду, что при предоставлении займов для реализации подобных проектов необходимое обеспечение – минимум 125% суммы займа, гарантия (например, муниципальная) или залог оборудования.</w:t>
      </w:r>
    </w:p>
    <w:p w14:paraId="30B86C3D" w14:textId="2E2CE4D1" w:rsidR="00E85C97" w:rsidRDefault="00C25060" w:rsidP="00703290">
      <w:pPr>
        <w:pStyle w:val="11ff3"/>
        <w:rPr>
          <w:kern w:val="0"/>
        </w:rPr>
      </w:pPr>
      <w:r w:rsidRPr="00FA1FED">
        <w:rPr>
          <w:kern w:val="0"/>
        </w:rPr>
        <w:t xml:space="preserve">Вариант финансирования полностью за счет заемного капитала, не предполагающий установления </w:t>
      </w:r>
      <w:r w:rsidR="00F72313">
        <w:rPr>
          <w:kern w:val="0"/>
        </w:rPr>
        <w:t>тарифных источников компенсации инвестиций</w:t>
      </w:r>
      <w:r w:rsidRPr="00FA1FED">
        <w:rPr>
          <w:kern w:val="0"/>
        </w:rPr>
        <w:t xml:space="preserve">, не может быть осуществлен, т.к. проявляется отрицательный эффект финансового рычага. Рекомендуется воспользоваться вариантами финансирования, которые предполагают установление </w:t>
      </w:r>
      <w:r w:rsidR="00F72313">
        <w:rPr>
          <w:kern w:val="0"/>
        </w:rPr>
        <w:t>тарифных источников компенсации инвестиций</w:t>
      </w:r>
      <w:r w:rsidR="00E85C97">
        <w:rPr>
          <w:kern w:val="0"/>
        </w:rPr>
        <w:t>.</w:t>
      </w:r>
    </w:p>
    <w:p w14:paraId="32EABC4D" w14:textId="77777777" w:rsidR="00C25060" w:rsidRPr="00FA1FED" w:rsidRDefault="00C25060" w:rsidP="007B612A">
      <w:pPr>
        <w:pStyle w:val="19"/>
        <w:numPr>
          <w:ilvl w:val="0"/>
          <w:numId w:val="0"/>
        </w:numPr>
      </w:pPr>
      <w:bookmarkStart w:id="606" w:name="_Toc9154933"/>
      <w:bookmarkStart w:id="607" w:name="_Toc84971079"/>
      <w:bookmarkStart w:id="608" w:name="_Toc197279460"/>
      <w:r w:rsidRPr="00FA1FED">
        <w:t>ГЛАВА 13. ИНДИКАТОРЫ РАЗВИТИЯ СИСТЕМ ТЕПЛОСНАБЖЕНИЯ ПОСЕЛЕНИЯ</w:t>
      </w:r>
      <w:bookmarkEnd w:id="606"/>
      <w:bookmarkEnd w:id="607"/>
      <w:bookmarkEnd w:id="608"/>
    </w:p>
    <w:p w14:paraId="7246AAA4" w14:textId="77777777" w:rsidR="00C25060" w:rsidRPr="00FA1FED" w:rsidRDefault="00C25060" w:rsidP="00C25060">
      <w:pPr>
        <w:rPr>
          <w:rFonts w:ascii="Times New Roman" w:hAnsi="Times New Roman" w:cs="Times New Roman"/>
          <w:szCs w:val="24"/>
        </w:rPr>
      </w:pPr>
    </w:p>
    <w:p w14:paraId="1C0D3929" w14:textId="77777777" w:rsidR="00C25060" w:rsidRPr="00FA1FED" w:rsidRDefault="00C25060" w:rsidP="007B612A">
      <w:pPr>
        <w:pStyle w:val="19"/>
        <w:numPr>
          <w:ilvl w:val="0"/>
          <w:numId w:val="86"/>
        </w:numPr>
      </w:pPr>
      <w:bookmarkStart w:id="609" w:name="_Toc9154934"/>
      <w:bookmarkStart w:id="610" w:name="_Toc84971080"/>
      <w:bookmarkStart w:id="611" w:name="_Toc197279461"/>
      <w:r w:rsidRPr="00FA1FED">
        <w:t>Количество прекращений подачи тепловой энергии, теплоносителя в результате технологических нарушений на тепловых сетях</w:t>
      </w:r>
      <w:bookmarkEnd w:id="609"/>
      <w:bookmarkEnd w:id="610"/>
      <w:bookmarkEnd w:id="611"/>
    </w:p>
    <w:p w14:paraId="0FCA6C8C" w14:textId="4993CBED" w:rsidR="00C25060" w:rsidRPr="00C27A9A" w:rsidRDefault="00C25060" w:rsidP="00C27A9A">
      <w:pPr>
        <w:pStyle w:val="11ff3"/>
        <w:rPr>
          <w:kern w:val="0"/>
        </w:rPr>
      </w:pPr>
      <w:r w:rsidRPr="00FA1FED">
        <w:rPr>
          <w:kern w:val="0"/>
        </w:rPr>
        <w:t>Прекращений подачи тепловой энергии, теплоносителя в результате технологических нарушений на тепловых сетях не зафиксировано.</w:t>
      </w:r>
    </w:p>
    <w:p w14:paraId="63B2E4F0" w14:textId="77777777" w:rsidR="00C25060" w:rsidRPr="00FA1FED" w:rsidRDefault="00C25060" w:rsidP="007B612A">
      <w:pPr>
        <w:pStyle w:val="19"/>
        <w:numPr>
          <w:ilvl w:val="0"/>
          <w:numId w:val="86"/>
        </w:numPr>
      </w:pPr>
      <w:bookmarkStart w:id="612" w:name="_Toc9154935"/>
      <w:bookmarkStart w:id="613" w:name="_Toc84971081"/>
      <w:bookmarkStart w:id="614" w:name="_Toc197279462"/>
      <w:r w:rsidRPr="00FA1FED">
        <w:t>Количество прекращений подачи тепловой энергии, теплоносителя в результате технологических нарушений на источниках тепловой энергии</w:t>
      </w:r>
      <w:bookmarkEnd w:id="612"/>
      <w:bookmarkEnd w:id="613"/>
      <w:bookmarkEnd w:id="614"/>
    </w:p>
    <w:p w14:paraId="34AC4045" w14:textId="46032DF2" w:rsidR="00C25060" w:rsidRPr="00C27A9A" w:rsidRDefault="00C25060" w:rsidP="00C27A9A">
      <w:pPr>
        <w:pStyle w:val="11ff3"/>
        <w:rPr>
          <w:kern w:val="0"/>
        </w:rPr>
      </w:pPr>
      <w:r w:rsidRPr="00FA1FED">
        <w:rPr>
          <w:kern w:val="0"/>
        </w:rPr>
        <w:t>Прекращений подачи тепловой энергии, теплоносителя в результате технологических нарушений на источниках тепловой энергии не зафиксировано.</w:t>
      </w:r>
    </w:p>
    <w:p w14:paraId="4F2A70AE" w14:textId="77777777" w:rsidR="00C25060" w:rsidRPr="00FA1FED" w:rsidRDefault="00C25060" w:rsidP="007B612A">
      <w:pPr>
        <w:pStyle w:val="19"/>
        <w:numPr>
          <w:ilvl w:val="0"/>
          <w:numId w:val="86"/>
        </w:numPr>
      </w:pPr>
      <w:bookmarkStart w:id="615" w:name="_Toc9154936"/>
      <w:bookmarkStart w:id="616" w:name="_Toc84971082"/>
      <w:bookmarkStart w:id="617" w:name="_Toc197279463"/>
      <w:r w:rsidRPr="00FA1FED">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615"/>
      <w:bookmarkEnd w:id="616"/>
      <w:bookmarkEnd w:id="617"/>
    </w:p>
    <w:p w14:paraId="2A31A658" w14:textId="77777777" w:rsidR="00C25060" w:rsidRPr="00FA1FED" w:rsidRDefault="00C25060" w:rsidP="00B5461F">
      <w:pPr>
        <w:pStyle w:val="11ff3"/>
        <w:rPr>
          <w:kern w:val="0"/>
        </w:rPr>
      </w:pPr>
      <w:r w:rsidRPr="00FA1FED">
        <w:rPr>
          <w:kern w:val="0"/>
        </w:rPr>
        <w:t>Удельный расход условного топлива на единицу тепловой энергии, отпускаемой с коллекторов источников тепловой энергии равен:</w:t>
      </w:r>
    </w:p>
    <w:p w14:paraId="4DC73D5C" w14:textId="77777777" w:rsidR="00C51EDD" w:rsidRPr="00FA1FED" w:rsidRDefault="00C25060" w:rsidP="00C51EDD">
      <w:pPr>
        <w:pStyle w:val="affffffffff6"/>
        <w:jc w:val="left"/>
        <w:rPr>
          <w:rFonts w:ascii="Times New Roman" w:hAnsi="Times New Roman" w:cs="Times New Roman"/>
          <w:szCs w:val="24"/>
        </w:rPr>
      </w:pPr>
      <w:r w:rsidRPr="00FA1FED">
        <w:rPr>
          <w:rFonts w:ascii="Times New Roman" w:hAnsi="Times New Roman" w:cs="Times New Roman"/>
          <w:sz w:val="24"/>
          <w:szCs w:val="24"/>
          <w:u w:val="single"/>
        </w:rPr>
        <w:t xml:space="preserve">Таблица </w:t>
      </w:r>
      <w:r w:rsidR="00DF7351" w:rsidRPr="00FA1FED">
        <w:rPr>
          <w:rFonts w:ascii="Times New Roman" w:hAnsi="Times New Roman" w:cs="Times New Roman"/>
          <w:sz w:val="24"/>
          <w:szCs w:val="24"/>
          <w:u w:val="single"/>
        </w:rPr>
        <w:t>13.3.1</w:t>
      </w:r>
      <w:r w:rsidRPr="00FA1FED">
        <w:rPr>
          <w:rFonts w:ascii="Times New Roman" w:hAnsi="Times New Roman" w:cs="Times New Roman"/>
          <w:sz w:val="24"/>
          <w:szCs w:val="24"/>
          <w:u w:val="single"/>
        </w:rPr>
        <w:t xml:space="preserve"> - Удельный расход условного топлива на единицу тепловой энергии</w:t>
      </w:r>
    </w:p>
    <w:tbl>
      <w:tblPr>
        <w:tblW w:w="5000" w:type="pct"/>
        <w:shd w:val="clear" w:color="auto" w:fill="FFFFFF" w:themeFill="background1"/>
        <w:tblLook w:val="04A0" w:firstRow="1" w:lastRow="0" w:firstColumn="1" w:lastColumn="0" w:noHBand="0" w:noVBand="1"/>
      </w:tblPr>
      <w:tblGrid>
        <w:gridCol w:w="2794"/>
        <w:gridCol w:w="2067"/>
        <w:gridCol w:w="1518"/>
        <w:gridCol w:w="1472"/>
        <w:gridCol w:w="1494"/>
      </w:tblGrid>
      <w:tr w:rsidR="00D845AA" w:rsidRPr="00D845AA" w14:paraId="1690D504" w14:textId="77777777" w:rsidTr="000E204B">
        <w:trPr>
          <w:trHeight w:val="20"/>
          <w:tblHeader/>
        </w:trPr>
        <w:tc>
          <w:tcPr>
            <w:tcW w:w="12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89BF85" w14:textId="77777777" w:rsidR="00D845AA" w:rsidRPr="00D845AA" w:rsidRDefault="00D845AA" w:rsidP="00D845AA">
            <w:pPr>
              <w:pStyle w:val="1fffb"/>
            </w:pPr>
            <w:r w:rsidRPr="00D845AA">
              <w:t>Наименование котельной</w:t>
            </w:r>
          </w:p>
        </w:tc>
        <w:tc>
          <w:tcPr>
            <w:tcW w:w="1166" w:type="pct"/>
            <w:tcBorders>
              <w:top w:val="single" w:sz="4" w:space="0" w:color="auto"/>
              <w:left w:val="nil"/>
              <w:bottom w:val="single" w:sz="4" w:space="0" w:color="auto"/>
              <w:right w:val="single" w:sz="4" w:space="0" w:color="auto"/>
            </w:tcBorders>
            <w:shd w:val="clear" w:color="auto" w:fill="FFFFFF" w:themeFill="background1"/>
            <w:vAlign w:val="center"/>
            <w:hideMark/>
          </w:tcPr>
          <w:p w14:paraId="12854E00" w14:textId="77777777" w:rsidR="00D845AA" w:rsidRPr="00D845AA" w:rsidRDefault="00D845AA" w:rsidP="00D845AA">
            <w:pPr>
              <w:pStyle w:val="1fffb"/>
            </w:pPr>
            <w:r w:rsidRPr="00D845AA">
              <w:t>Объем производства тепловой энергии в год, Гкал</w:t>
            </w:r>
          </w:p>
        </w:tc>
        <w:tc>
          <w:tcPr>
            <w:tcW w:w="861" w:type="pct"/>
            <w:tcBorders>
              <w:top w:val="single" w:sz="4" w:space="0" w:color="auto"/>
              <w:left w:val="nil"/>
              <w:bottom w:val="single" w:sz="4" w:space="0" w:color="auto"/>
              <w:right w:val="single" w:sz="4" w:space="0" w:color="auto"/>
            </w:tcBorders>
            <w:shd w:val="clear" w:color="auto" w:fill="FFFFFF" w:themeFill="background1"/>
            <w:vAlign w:val="center"/>
            <w:hideMark/>
          </w:tcPr>
          <w:p w14:paraId="1F0E1312" w14:textId="77777777" w:rsidR="00D845AA" w:rsidRPr="00D845AA" w:rsidRDefault="00D845AA" w:rsidP="00D845AA">
            <w:pPr>
              <w:pStyle w:val="1fffb"/>
            </w:pPr>
            <w:r w:rsidRPr="00D845AA">
              <w:t>Основное топливо</w:t>
            </w:r>
          </w:p>
        </w:tc>
        <w:tc>
          <w:tcPr>
            <w:tcW w:w="858" w:type="pct"/>
            <w:tcBorders>
              <w:top w:val="single" w:sz="4" w:space="0" w:color="auto"/>
              <w:left w:val="nil"/>
              <w:bottom w:val="single" w:sz="4" w:space="0" w:color="auto"/>
              <w:right w:val="single" w:sz="4" w:space="0" w:color="auto"/>
            </w:tcBorders>
            <w:shd w:val="clear" w:color="auto" w:fill="FFFFFF" w:themeFill="background1"/>
            <w:vAlign w:val="center"/>
            <w:hideMark/>
          </w:tcPr>
          <w:p w14:paraId="79FE4E6F" w14:textId="77777777" w:rsidR="00D845AA" w:rsidRPr="00D845AA" w:rsidRDefault="00D845AA" w:rsidP="00D845AA">
            <w:pPr>
              <w:pStyle w:val="1fffb"/>
            </w:pPr>
            <w:r w:rsidRPr="00D845AA">
              <w:t>Годовой расход основного топлива, т.у.т.</w:t>
            </w:r>
          </w:p>
        </w:tc>
        <w:tc>
          <w:tcPr>
            <w:tcW w:w="860" w:type="pct"/>
            <w:tcBorders>
              <w:top w:val="single" w:sz="4" w:space="0" w:color="auto"/>
              <w:left w:val="nil"/>
              <w:bottom w:val="single" w:sz="4" w:space="0" w:color="auto"/>
              <w:right w:val="single" w:sz="4" w:space="0" w:color="auto"/>
            </w:tcBorders>
            <w:shd w:val="clear" w:color="auto" w:fill="FFFFFF" w:themeFill="background1"/>
            <w:vAlign w:val="center"/>
            <w:hideMark/>
          </w:tcPr>
          <w:p w14:paraId="2C1401AB" w14:textId="77777777" w:rsidR="00D845AA" w:rsidRPr="00D845AA" w:rsidRDefault="00D845AA" w:rsidP="00D845AA">
            <w:pPr>
              <w:pStyle w:val="1fffb"/>
            </w:pPr>
            <w:r w:rsidRPr="00D845AA">
              <w:t>Фактический удельный расход удельного топлива, кг.у.т./ккал</w:t>
            </w:r>
          </w:p>
        </w:tc>
      </w:tr>
      <w:tr w:rsidR="00D845AA" w:rsidRPr="00D845AA" w14:paraId="78A430DD"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48B067" w14:textId="71765BC6" w:rsidR="00D845AA" w:rsidRPr="00D845AA" w:rsidRDefault="001635F8" w:rsidP="00D845AA">
            <w:pPr>
              <w:pStyle w:val="1fffb"/>
            </w:pPr>
            <w:r>
              <w:t>2024</w:t>
            </w:r>
            <w:r w:rsidR="00D845AA" w:rsidRPr="00D845AA">
              <w:t xml:space="preserve"> год</w:t>
            </w:r>
          </w:p>
        </w:tc>
      </w:tr>
      <w:tr w:rsidR="00D845AA" w:rsidRPr="00D845AA" w14:paraId="6DD9DD21"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DF37922" w14:textId="77777777"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107AE818" w14:textId="77777777" w:rsidR="00D845AA" w:rsidRPr="00D845AA" w:rsidRDefault="00D845AA" w:rsidP="00D845AA">
            <w:pPr>
              <w:pStyle w:val="1fffb"/>
            </w:pPr>
            <w:r w:rsidRPr="00D845AA">
              <w:t>4526,07</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562692EB" w14:textId="77777777"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20DF3609" w14:textId="77777777" w:rsidR="00D845AA" w:rsidRPr="00D845AA" w:rsidRDefault="00D845AA" w:rsidP="00D845AA">
            <w:pPr>
              <w:pStyle w:val="1fffb"/>
            </w:pPr>
            <w:r w:rsidRPr="00D845AA">
              <w:t>1009,44</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2E28C9FE" w14:textId="77777777" w:rsidR="00D845AA" w:rsidRPr="00D845AA" w:rsidRDefault="00D845AA" w:rsidP="00D845AA">
            <w:pPr>
              <w:pStyle w:val="1fffb"/>
            </w:pPr>
            <w:r w:rsidRPr="00D845AA">
              <w:t>223,03</w:t>
            </w:r>
          </w:p>
        </w:tc>
      </w:tr>
      <w:tr w:rsidR="00D845AA" w:rsidRPr="00D845AA" w14:paraId="78417BBE"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A051C3E" w14:textId="77777777" w:rsidR="00D845AA" w:rsidRPr="00D845AA" w:rsidRDefault="00D845AA" w:rsidP="00D845AA">
            <w:pPr>
              <w:pStyle w:val="1fffb"/>
            </w:pPr>
            <w:r w:rsidRPr="00D845AA">
              <w:lastRenderedPageBreak/>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11196E0A" w14:textId="77777777" w:rsidR="00D845AA" w:rsidRPr="00D845AA" w:rsidRDefault="00D845AA" w:rsidP="00D845AA">
            <w:pPr>
              <w:pStyle w:val="1fffb"/>
            </w:pPr>
            <w:r w:rsidRPr="00D845AA">
              <w:t>3206,03</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179F1E3F" w14:textId="77777777"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4E581B98" w14:textId="77777777" w:rsidR="00D845AA" w:rsidRPr="00D845AA" w:rsidRDefault="00D845AA" w:rsidP="00D845AA">
            <w:pPr>
              <w:pStyle w:val="1fffb"/>
            </w:pPr>
            <w:r w:rsidRPr="00D845AA">
              <w:t>813,30</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252785B7" w14:textId="77777777" w:rsidR="00D845AA" w:rsidRPr="00D845AA" w:rsidRDefault="00D845AA" w:rsidP="00D845AA">
            <w:pPr>
              <w:pStyle w:val="1fffb"/>
            </w:pPr>
            <w:r w:rsidRPr="00D845AA">
              <w:t>253,68</w:t>
            </w:r>
          </w:p>
        </w:tc>
      </w:tr>
      <w:tr w:rsidR="00D845AA" w:rsidRPr="00D845AA" w14:paraId="2901AEA5"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FFFFFF" w:themeFill="background1"/>
            <w:noWrap/>
            <w:vAlign w:val="center"/>
            <w:hideMark/>
          </w:tcPr>
          <w:p w14:paraId="0335260F" w14:textId="157BE5B9" w:rsidR="00D845AA" w:rsidRPr="00D845AA" w:rsidRDefault="001635F8" w:rsidP="00D845AA">
            <w:pPr>
              <w:pStyle w:val="1fffb"/>
            </w:pPr>
            <w:r>
              <w:t>2025 год</w:t>
            </w:r>
          </w:p>
        </w:tc>
      </w:tr>
      <w:tr w:rsidR="00D845AA" w:rsidRPr="00D845AA" w14:paraId="54014FBA"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095B554" w14:textId="77777777"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4A5A29A3" w14:textId="77777777" w:rsidR="00D845AA" w:rsidRPr="00D845AA" w:rsidRDefault="00D845AA" w:rsidP="00D845AA">
            <w:pPr>
              <w:pStyle w:val="1fffb"/>
            </w:pPr>
            <w:r w:rsidRPr="00D845AA">
              <w:t>4917,21</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7FFC2F0C" w14:textId="77777777"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08A5E197" w14:textId="77777777" w:rsidR="00D845AA" w:rsidRPr="00D845AA" w:rsidRDefault="00D845AA" w:rsidP="00D845AA">
            <w:pPr>
              <w:pStyle w:val="1fffb"/>
            </w:pPr>
            <w:r w:rsidRPr="00D845AA">
              <w:t>1096,67</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5ECC05A4" w14:textId="77777777" w:rsidR="00D845AA" w:rsidRPr="00D845AA" w:rsidRDefault="00D845AA" w:rsidP="00D845AA">
            <w:pPr>
              <w:pStyle w:val="1fffb"/>
            </w:pPr>
            <w:r w:rsidRPr="00D845AA">
              <w:t>223,03</w:t>
            </w:r>
          </w:p>
        </w:tc>
      </w:tr>
      <w:tr w:rsidR="00D845AA" w:rsidRPr="00D845AA" w14:paraId="23F97460"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15C62AB" w14:textId="77777777"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60421AA1" w14:textId="77777777" w:rsidR="00D845AA" w:rsidRPr="00D845AA" w:rsidRDefault="00D845AA" w:rsidP="00D845AA">
            <w:pPr>
              <w:pStyle w:val="1fffb"/>
            </w:pPr>
            <w:r w:rsidRPr="00D845AA">
              <w:t>3507,95</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63046A87" w14:textId="77777777"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3B77A74B" w14:textId="77777777" w:rsidR="00D845AA" w:rsidRPr="00D845AA" w:rsidRDefault="00D845AA" w:rsidP="00D845AA">
            <w:pPr>
              <w:pStyle w:val="1fffb"/>
            </w:pPr>
            <w:r w:rsidRPr="00D845AA">
              <w:t>814,33</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7859B173" w14:textId="77777777" w:rsidR="00D845AA" w:rsidRPr="00D845AA" w:rsidRDefault="00D845AA" w:rsidP="00D845AA">
            <w:pPr>
              <w:pStyle w:val="1fffb"/>
            </w:pPr>
            <w:r w:rsidRPr="00D845AA">
              <w:t>232,14</w:t>
            </w:r>
          </w:p>
        </w:tc>
      </w:tr>
      <w:tr w:rsidR="00D845AA" w:rsidRPr="00D845AA" w14:paraId="7383A903"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FFFFFF" w:themeFill="background1"/>
            <w:noWrap/>
            <w:vAlign w:val="center"/>
            <w:hideMark/>
          </w:tcPr>
          <w:p w14:paraId="33F25A6C" w14:textId="77777777" w:rsidR="00D845AA" w:rsidRPr="00D845AA" w:rsidRDefault="00D845AA" w:rsidP="00D845AA">
            <w:pPr>
              <w:pStyle w:val="1fffb"/>
            </w:pPr>
            <w:r w:rsidRPr="00D845AA">
              <w:t>2026-2031 годы</w:t>
            </w:r>
          </w:p>
        </w:tc>
      </w:tr>
      <w:tr w:rsidR="00D845AA" w:rsidRPr="00D845AA" w14:paraId="78A98F1D"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1CF7D8BF" w14:textId="77777777"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6B42C637" w14:textId="77777777" w:rsidR="00D845AA" w:rsidRPr="00D845AA" w:rsidRDefault="00D845AA" w:rsidP="00D845AA">
            <w:pPr>
              <w:pStyle w:val="1fffb"/>
            </w:pPr>
            <w:r w:rsidRPr="00D845AA">
              <w:t>5348,52</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7BBB19F9" w14:textId="77777777"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53E0582C" w14:textId="77777777" w:rsidR="00D845AA" w:rsidRPr="00D845AA" w:rsidRDefault="00D845AA" w:rsidP="00D845AA">
            <w:pPr>
              <w:pStyle w:val="1fffb"/>
            </w:pPr>
            <w:r w:rsidRPr="00D845AA">
              <w:t>873,40</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60A36D6B" w14:textId="77777777" w:rsidR="00D845AA" w:rsidRPr="00D845AA" w:rsidRDefault="00D845AA" w:rsidP="00D845AA">
            <w:pPr>
              <w:pStyle w:val="1fffb"/>
            </w:pPr>
            <w:r w:rsidRPr="00D845AA">
              <w:t>163,30</w:t>
            </w:r>
          </w:p>
        </w:tc>
      </w:tr>
      <w:tr w:rsidR="00D845AA" w:rsidRPr="00D845AA" w14:paraId="03141C44"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1BE4454C" w14:textId="77777777"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1F432E88" w14:textId="77777777" w:rsidR="00D845AA" w:rsidRPr="00D845AA" w:rsidRDefault="00D845AA" w:rsidP="00D845AA">
            <w:pPr>
              <w:pStyle w:val="1fffb"/>
            </w:pPr>
            <w:r w:rsidRPr="00D845AA">
              <w:t>3430,52</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6F5CDA8A" w14:textId="77777777"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5838D6BE" w14:textId="77777777" w:rsidR="00D845AA" w:rsidRPr="00D845AA" w:rsidRDefault="00D845AA" w:rsidP="00D845AA">
            <w:pPr>
              <w:pStyle w:val="1fffb"/>
            </w:pPr>
            <w:r w:rsidRPr="00D845AA">
              <w:t>560,19</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1793258C" w14:textId="77777777" w:rsidR="00D845AA" w:rsidRPr="00D845AA" w:rsidRDefault="00D845AA" w:rsidP="00D845AA">
            <w:pPr>
              <w:pStyle w:val="1fffb"/>
            </w:pPr>
            <w:r w:rsidRPr="00D845AA">
              <w:t>163,30</w:t>
            </w:r>
          </w:p>
        </w:tc>
      </w:tr>
      <w:tr w:rsidR="00D845AA" w:rsidRPr="00D845AA" w14:paraId="01A6AFE3"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FFFFFF" w:themeFill="background1"/>
            <w:noWrap/>
            <w:vAlign w:val="center"/>
            <w:hideMark/>
          </w:tcPr>
          <w:p w14:paraId="358D1D38" w14:textId="77777777" w:rsidR="00D845AA" w:rsidRPr="00D845AA" w:rsidRDefault="00D845AA" w:rsidP="00D845AA">
            <w:pPr>
              <w:pStyle w:val="1fffb"/>
            </w:pPr>
            <w:r w:rsidRPr="00D845AA">
              <w:t>2032-2034 годы</w:t>
            </w:r>
          </w:p>
        </w:tc>
      </w:tr>
      <w:tr w:rsidR="00D845AA" w:rsidRPr="00D845AA" w14:paraId="11FF0782"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2B646F7" w14:textId="77777777"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55CD7814" w14:textId="77777777" w:rsidR="00D845AA" w:rsidRPr="00D845AA" w:rsidRDefault="00D845AA" w:rsidP="00D845AA">
            <w:pPr>
              <w:pStyle w:val="1fffb"/>
            </w:pPr>
            <w:r w:rsidRPr="00D845AA">
              <w:t>5824,01</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46847081" w14:textId="77777777"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61DCEB83" w14:textId="77777777" w:rsidR="00D845AA" w:rsidRPr="00D845AA" w:rsidRDefault="00D845AA" w:rsidP="00D845AA">
            <w:pPr>
              <w:pStyle w:val="1fffb"/>
            </w:pPr>
            <w:r w:rsidRPr="00D845AA">
              <w:t>951,04</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7343FAF2" w14:textId="77777777" w:rsidR="00D845AA" w:rsidRPr="00D845AA" w:rsidRDefault="00D845AA" w:rsidP="00D845AA">
            <w:pPr>
              <w:pStyle w:val="1fffb"/>
            </w:pPr>
            <w:r w:rsidRPr="00D845AA">
              <w:t>163,30</w:t>
            </w:r>
          </w:p>
        </w:tc>
      </w:tr>
      <w:tr w:rsidR="00D845AA" w:rsidRPr="00D845AA" w14:paraId="5B14D376"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FCFC7C9" w14:textId="77777777"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613067BF" w14:textId="77777777" w:rsidR="00D845AA" w:rsidRPr="00D845AA" w:rsidRDefault="00D845AA" w:rsidP="00D845AA">
            <w:pPr>
              <w:pStyle w:val="1fffb"/>
            </w:pPr>
            <w:r w:rsidRPr="00D845AA">
              <w:t>3430,52</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190902CD" w14:textId="77777777"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09BD21FB" w14:textId="77777777" w:rsidR="00D845AA" w:rsidRPr="00D845AA" w:rsidRDefault="00D845AA" w:rsidP="00D845AA">
            <w:pPr>
              <w:pStyle w:val="1fffb"/>
            </w:pPr>
            <w:r w:rsidRPr="00D845AA">
              <w:t>560,19</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37CD53CE" w14:textId="77777777" w:rsidR="00D845AA" w:rsidRPr="00D845AA" w:rsidRDefault="00D845AA" w:rsidP="00D845AA">
            <w:pPr>
              <w:pStyle w:val="1fffb"/>
            </w:pPr>
            <w:r w:rsidRPr="00D845AA">
              <w:t>163,30</w:t>
            </w:r>
          </w:p>
        </w:tc>
      </w:tr>
    </w:tbl>
    <w:p w14:paraId="4E987887" w14:textId="77777777" w:rsidR="00C25060" w:rsidRPr="00FA1FED" w:rsidRDefault="00C25060" w:rsidP="007B612A">
      <w:pPr>
        <w:pStyle w:val="19"/>
        <w:numPr>
          <w:ilvl w:val="0"/>
          <w:numId w:val="86"/>
        </w:numPr>
      </w:pPr>
      <w:bookmarkStart w:id="618" w:name="_Toc9154937"/>
      <w:bookmarkStart w:id="619" w:name="_Toc84971083"/>
      <w:bookmarkStart w:id="620" w:name="_Toc197279464"/>
      <w:r w:rsidRPr="00FA1FED">
        <w:t>Отношение величины технологических потерь тепловой энергии, теплоносителя к материальной характеристике тепловой сети</w:t>
      </w:r>
      <w:bookmarkEnd w:id="618"/>
      <w:bookmarkEnd w:id="619"/>
      <w:bookmarkEnd w:id="620"/>
    </w:p>
    <w:p w14:paraId="4A54B0EE" w14:textId="77777777" w:rsidR="00C07D69" w:rsidRPr="00FA1FED" w:rsidRDefault="00DF7351" w:rsidP="00D3402F">
      <w:pPr>
        <w:pStyle w:val="affffffffff6"/>
        <w:rPr>
          <w:rFonts w:ascii="Times New Roman" w:hAnsi="Times New Roman" w:cs="Times New Roman"/>
          <w:szCs w:val="24"/>
        </w:rPr>
      </w:pPr>
      <w:r w:rsidRPr="00FA1FED">
        <w:rPr>
          <w:rFonts w:ascii="Times New Roman" w:hAnsi="Times New Roman" w:cs="Times New Roman"/>
          <w:sz w:val="24"/>
          <w:szCs w:val="24"/>
          <w:u w:val="single"/>
        </w:rPr>
        <w:t xml:space="preserve">Таблица 13.4.1 - </w:t>
      </w:r>
      <w:r w:rsidR="00C25060" w:rsidRPr="00FA1FED">
        <w:rPr>
          <w:rFonts w:ascii="Times New Roman" w:hAnsi="Times New Roman" w:cs="Times New Roman"/>
          <w:sz w:val="24"/>
          <w:szCs w:val="24"/>
          <w:u w:val="single"/>
        </w:rPr>
        <w:t>Отношение величины технологических потерь тепловой энергии, теплоносителя к материальной характеристике тепловой сети</w:t>
      </w:r>
    </w:p>
    <w:tbl>
      <w:tblPr>
        <w:tblW w:w="5181" w:type="pct"/>
        <w:tblLook w:val="04A0" w:firstRow="1" w:lastRow="0" w:firstColumn="1" w:lastColumn="0" w:noHBand="0" w:noVBand="1"/>
      </w:tblPr>
      <w:tblGrid>
        <w:gridCol w:w="1499"/>
        <w:gridCol w:w="1588"/>
        <w:gridCol w:w="1694"/>
        <w:gridCol w:w="1694"/>
        <w:gridCol w:w="1671"/>
        <w:gridCol w:w="1671"/>
      </w:tblGrid>
      <w:tr w:rsidR="00C07D69" w:rsidRPr="00FA1FED" w14:paraId="0C8A93CC" w14:textId="77777777" w:rsidTr="000D710F">
        <w:trPr>
          <w:trHeight w:val="20"/>
        </w:trPr>
        <w:tc>
          <w:tcPr>
            <w:tcW w:w="9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1464CB" w14:textId="77777777" w:rsidR="00C07D69" w:rsidRPr="00FA1FED" w:rsidRDefault="00C07D69" w:rsidP="00C07D69">
            <w:pPr>
              <w:pStyle w:val="1fffb"/>
              <w:rPr>
                <w:rFonts w:cs="Times New Roman"/>
              </w:rPr>
            </w:pPr>
            <w:r w:rsidRPr="00FA1FED">
              <w:rPr>
                <w:rFonts w:cs="Times New Roman"/>
              </w:rPr>
              <w:t>Наименование источника</w:t>
            </w:r>
          </w:p>
        </w:tc>
        <w:tc>
          <w:tcPr>
            <w:tcW w:w="780" w:type="pct"/>
            <w:tcBorders>
              <w:top w:val="single" w:sz="4" w:space="0" w:color="auto"/>
              <w:left w:val="nil"/>
              <w:bottom w:val="single" w:sz="4" w:space="0" w:color="auto"/>
              <w:right w:val="single" w:sz="4" w:space="0" w:color="auto"/>
            </w:tcBorders>
            <w:shd w:val="clear" w:color="auto" w:fill="auto"/>
            <w:vAlign w:val="center"/>
            <w:hideMark/>
          </w:tcPr>
          <w:p w14:paraId="5F6B7A6A" w14:textId="77777777" w:rsidR="00C07D69" w:rsidRPr="00FA1FED" w:rsidRDefault="00C07D69" w:rsidP="00C07D69">
            <w:pPr>
              <w:pStyle w:val="1fffb"/>
              <w:rPr>
                <w:rFonts w:cs="Times New Roman"/>
              </w:rPr>
            </w:pPr>
            <w:r w:rsidRPr="00FA1FED">
              <w:rPr>
                <w:rFonts w:cs="Times New Roman"/>
              </w:rPr>
              <w:t>Материальная Характеристика тепловой сети, м2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4416F7" w14:textId="77777777" w:rsidR="00C07D69" w:rsidRPr="00FA1FED" w:rsidRDefault="00C07D69" w:rsidP="00C07D69">
            <w:pPr>
              <w:pStyle w:val="1fffb"/>
              <w:rPr>
                <w:rFonts w:cs="Times New Roman"/>
              </w:rPr>
            </w:pPr>
            <w:r w:rsidRPr="00FA1FED">
              <w:rPr>
                <w:rFonts w:cs="Times New Roman"/>
              </w:rPr>
              <w:t>Технологические потери тепловой энергии,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431CF23" w14:textId="77777777" w:rsidR="00C07D69" w:rsidRPr="00FA1FED" w:rsidRDefault="00C07D69" w:rsidP="00C07D69">
            <w:pPr>
              <w:pStyle w:val="1fffb"/>
              <w:rPr>
                <w:rFonts w:cs="Times New Roman"/>
              </w:rPr>
            </w:pPr>
            <w:r w:rsidRPr="00FA1FED">
              <w:rPr>
                <w:rFonts w:cs="Times New Roman"/>
              </w:rPr>
              <w:t xml:space="preserve">Технологические потери теплоносителя, </w:t>
            </w:r>
            <w:r w:rsidR="000C6577" w:rsidRPr="000C6577">
              <w:rPr>
                <w:rFonts w:cs="Times New Roman"/>
              </w:rPr>
              <w:t>м</w:t>
            </w:r>
            <w:r w:rsidR="000C6577" w:rsidRPr="000C6577">
              <w:rPr>
                <w:rFonts w:cs="Times New Roman"/>
                <w:vertAlign w:val="superscript"/>
              </w:rPr>
              <w:t>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E4172F" w14:textId="77777777" w:rsidR="00C07D69" w:rsidRPr="00FA1FED" w:rsidRDefault="00C07D69" w:rsidP="00C07D69">
            <w:pPr>
              <w:pStyle w:val="1fffb"/>
              <w:rPr>
                <w:rFonts w:cs="Times New Roman"/>
              </w:rPr>
            </w:pPr>
            <w:r w:rsidRPr="00FA1FED">
              <w:rPr>
                <w:rFonts w:cs="Times New Roman"/>
              </w:rPr>
              <w:t>Отношение величины технологических потерь тепловой энергии</w:t>
            </w:r>
            <w:r w:rsidR="000D710F">
              <w:rPr>
                <w:rFonts w:cs="Times New Roman"/>
              </w:rPr>
              <w:t xml:space="preserve"> </w:t>
            </w:r>
            <w:r w:rsidRPr="00FA1FED">
              <w:rPr>
                <w:rFonts w:cs="Times New Roman"/>
              </w:rPr>
              <w:t>к материальной характеристике тепловой сети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5A12A9" w14:textId="77777777" w:rsidR="00C07D69" w:rsidRPr="00FA1FED" w:rsidRDefault="00C07D69" w:rsidP="00C07D69">
            <w:pPr>
              <w:pStyle w:val="1fffb"/>
              <w:rPr>
                <w:rFonts w:cs="Times New Roman"/>
              </w:rPr>
            </w:pPr>
            <w:r w:rsidRPr="00FA1FED">
              <w:rPr>
                <w:rFonts w:cs="Times New Roman"/>
              </w:rPr>
              <w:t>Отношение величины технологических потерь т теплоносителя к материальной характеристике тепловой сети</w:t>
            </w:r>
          </w:p>
        </w:tc>
      </w:tr>
      <w:tr w:rsidR="00C07D69" w:rsidRPr="00FA1FED" w14:paraId="39E638B3" w14:textId="77777777" w:rsidTr="000D710F">
        <w:trPr>
          <w:trHeight w:val="20"/>
        </w:trPr>
        <w:tc>
          <w:tcPr>
            <w:tcW w:w="912" w:type="pct"/>
            <w:tcBorders>
              <w:top w:val="nil"/>
              <w:left w:val="single" w:sz="4" w:space="0" w:color="auto"/>
              <w:bottom w:val="single" w:sz="4" w:space="0" w:color="auto"/>
              <w:right w:val="single" w:sz="4" w:space="0" w:color="auto"/>
            </w:tcBorders>
            <w:shd w:val="clear" w:color="auto" w:fill="auto"/>
            <w:vAlign w:val="center"/>
            <w:hideMark/>
          </w:tcPr>
          <w:p w14:paraId="3B54A7A4" w14:textId="77777777" w:rsidR="00C07D69" w:rsidRPr="00FA1FED" w:rsidRDefault="00C07D69" w:rsidP="00C07D69">
            <w:pPr>
              <w:pStyle w:val="1fffb"/>
              <w:rPr>
                <w:rFonts w:cs="Times New Roman"/>
              </w:rPr>
            </w:pPr>
            <w:r w:rsidRPr="00FA1FED">
              <w:rPr>
                <w:rFonts w:cs="Times New Roman"/>
              </w:rPr>
              <w:t>Старопольское сельское поселение</w:t>
            </w:r>
          </w:p>
        </w:tc>
        <w:tc>
          <w:tcPr>
            <w:tcW w:w="780" w:type="pct"/>
            <w:tcBorders>
              <w:top w:val="nil"/>
              <w:left w:val="nil"/>
              <w:bottom w:val="single" w:sz="4" w:space="0" w:color="auto"/>
              <w:right w:val="single" w:sz="4" w:space="0" w:color="auto"/>
            </w:tcBorders>
            <w:shd w:val="clear" w:color="auto" w:fill="auto"/>
            <w:noWrap/>
            <w:vAlign w:val="center"/>
            <w:hideMark/>
          </w:tcPr>
          <w:p w14:paraId="39B010B3" w14:textId="77777777" w:rsidR="00C07D69" w:rsidRPr="00FA1FED" w:rsidRDefault="00C07D69" w:rsidP="00C07D69">
            <w:pPr>
              <w:pStyle w:val="1fffb"/>
              <w:rPr>
                <w:rFonts w:cs="Times New Roman"/>
              </w:rPr>
            </w:pPr>
            <w:r w:rsidRPr="00FA1FED">
              <w:rPr>
                <w:rFonts w:cs="Times New Roman"/>
              </w:rPr>
              <w:t>654,9</w:t>
            </w:r>
          </w:p>
        </w:tc>
        <w:tc>
          <w:tcPr>
            <w:tcW w:w="0" w:type="auto"/>
            <w:tcBorders>
              <w:top w:val="nil"/>
              <w:left w:val="nil"/>
              <w:bottom w:val="single" w:sz="4" w:space="0" w:color="auto"/>
              <w:right w:val="single" w:sz="4" w:space="0" w:color="auto"/>
            </w:tcBorders>
            <w:shd w:val="clear" w:color="auto" w:fill="auto"/>
            <w:noWrap/>
            <w:vAlign w:val="center"/>
            <w:hideMark/>
          </w:tcPr>
          <w:p w14:paraId="327D7FDD" w14:textId="77777777" w:rsidR="00C07D69" w:rsidRPr="00FA1FED" w:rsidRDefault="00C07D69" w:rsidP="00C07D69">
            <w:pPr>
              <w:pStyle w:val="1fffb"/>
              <w:rPr>
                <w:rFonts w:cs="Times New Roman"/>
              </w:rPr>
            </w:pPr>
            <w:r w:rsidRPr="00FA1FED">
              <w:rPr>
                <w:rFonts w:cs="Times New Roman"/>
              </w:rPr>
              <w:t>0,14</w:t>
            </w:r>
          </w:p>
        </w:tc>
        <w:tc>
          <w:tcPr>
            <w:tcW w:w="0" w:type="auto"/>
            <w:tcBorders>
              <w:top w:val="nil"/>
              <w:left w:val="nil"/>
              <w:bottom w:val="single" w:sz="4" w:space="0" w:color="auto"/>
              <w:right w:val="single" w:sz="4" w:space="0" w:color="auto"/>
            </w:tcBorders>
            <w:shd w:val="clear" w:color="auto" w:fill="auto"/>
            <w:noWrap/>
            <w:vAlign w:val="center"/>
            <w:hideMark/>
          </w:tcPr>
          <w:p w14:paraId="139F1D26" w14:textId="77777777" w:rsidR="00C07D69" w:rsidRPr="00FA1FED" w:rsidRDefault="00C07D69" w:rsidP="00C07D69">
            <w:pPr>
              <w:pStyle w:val="1fffb"/>
              <w:rPr>
                <w:rFonts w:cs="Times New Roman"/>
              </w:rPr>
            </w:pPr>
            <w:r w:rsidRPr="00FA1FED">
              <w:rPr>
                <w:rFonts w:cs="Times New Roman"/>
              </w:rPr>
              <w:t>33,66</w:t>
            </w:r>
          </w:p>
        </w:tc>
        <w:tc>
          <w:tcPr>
            <w:tcW w:w="0" w:type="auto"/>
            <w:tcBorders>
              <w:top w:val="nil"/>
              <w:left w:val="nil"/>
              <w:bottom w:val="single" w:sz="4" w:space="0" w:color="auto"/>
              <w:right w:val="single" w:sz="4" w:space="0" w:color="auto"/>
            </w:tcBorders>
            <w:shd w:val="clear" w:color="auto" w:fill="auto"/>
            <w:noWrap/>
            <w:vAlign w:val="center"/>
            <w:hideMark/>
          </w:tcPr>
          <w:p w14:paraId="5A2E08CE" w14:textId="77777777" w:rsidR="00C07D69" w:rsidRPr="00FA1FED" w:rsidRDefault="00C07D69" w:rsidP="00C07D69">
            <w:pPr>
              <w:pStyle w:val="1fffb"/>
              <w:rPr>
                <w:rFonts w:cs="Times New Roman"/>
              </w:rPr>
            </w:pPr>
            <w:r w:rsidRPr="00FA1FED">
              <w:rPr>
                <w:rFonts w:cs="Times New Roman"/>
              </w:rPr>
              <w:t>0,00021</w:t>
            </w:r>
          </w:p>
        </w:tc>
        <w:tc>
          <w:tcPr>
            <w:tcW w:w="0" w:type="auto"/>
            <w:tcBorders>
              <w:top w:val="nil"/>
              <w:left w:val="nil"/>
              <w:bottom w:val="single" w:sz="4" w:space="0" w:color="auto"/>
              <w:right w:val="single" w:sz="4" w:space="0" w:color="auto"/>
            </w:tcBorders>
            <w:shd w:val="clear" w:color="auto" w:fill="auto"/>
            <w:noWrap/>
            <w:vAlign w:val="center"/>
            <w:hideMark/>
          </w:tcPr>
          <w:p w14:paraId="3314A40C" w14:textId="77777777" w:rsidR="00C07D69" w:rsidRPr="00FA1FED" w:rsidRDefault="00C07D69" w:rsidP="00C07D69">
            <w:pPr>
              <w:pStyle w:val="1fffb"/>
              <w:rPr>
                <w:rFonts w:cs="Times New Roman"/>
              </w:rPr>
            </w:pPr>
            <w:r w:rsidRPr="00FA1FED">
              <w:rPr>
                <w:rFonts w:cs="Times New Roman"/>
              </w:rPr>
              <w:t>243,90</w:t>
            </w:r>
          </w:p>
        </w:tc>
      </w:tr>
    </w:tbl>
    <w:p w14:paraId="121CA01B" w14:textId="77777777" w:rsidR="00C25060" w:rsidRPr="00FA1FED" w:rsidRDefault="00C25060" w:rsidP="007B612A">
      <w:pPr>
        <w:pStyle w:val="19"/>
        <w:numPr>
          <w:ilvl w:val="0"/>
          <w:numId w:val="86"/>
        </w:numPr>
      </w:pPr>
      <w:bookmarkStart w:id="621" w:name="_Toc9154938"/>
      <w:bookmarkStart w:id="622" w:name="_Toc84971084"/>
      <w:bookmarkStart w:id="623" w:name="_Toc197279465"/>
      <w:r w:rsidRPr="00FA1FED">
        <w:t>Коэффициент использования установленной тепловой мощности</w:t>
      </w:r>
      <w:bookmarkEnd w:id="621"/>
      <w:bookmarkEnd w:id="622"/>
      <w:bookmarkEnd w:id="623"/>
    </w:p>
    <w:p w14:paraId="6F36F28A" w14:textId="77777777" w:rsidR="00C25060" w:rsidRPr="00FA1FED" w:rsidRDefault="00B0449C"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13.5.1 - </w:t>
      </w:r>
      <w:r w:rsidR="00C25060" w:rsidRPr="00FA1FED">
        <w:rPr>
          <w:rFonts w:ascii="Times New Roman" w:hAnsi="Times New Roman" w:cs="Times New Roman"/>
          <w:sz w:val="24"/>
          <w:szCs w:val="24"/>
          <w:u w:val="single"/>
        </w:rPr>
        <w:t>Коэффициент перспективного использования установленной тепловой мощности</w:t>
      </w:r>
    </w:p>
    <w:tbl>
      <w:tblPr>
        <w:tblW w:w="5000" w:type="pct"/>
        <w:tblLook w:val="04A0" w:firstRow="1" w:lastRow="0" w:firstColumn="1" w:lastColumn="0" w:noHBand="0" w:noVBand="1"/>
      </w:tblPr>
      <w:tblGrid>
        <w:gridCol w:w="4979"/>
        <w:gridCol w:w="1508"/>
        <w:gridCol w:w="1365"/>
        <w:gridCol w:w="1493"/>
      </w:tblGrid>
      <w:tr w:rsidR="00C07D69" w:rsidRPr="00FA1FED" w14:paraId="1DB5C2BF" w14:textId="77777777" w:rsidTr="00820270">
        <w:trPr>
          <w:trHeight w:val="20"/>
        </w:trPr>
        <w:tc>
          <w:tcPr>
            <w:tcW w:w="26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0383F5" w14:textId="77777777" w:rsidR="00C07D69" w:rsidRPr="00FA1FED" w:rsidRDefault="00C07D69" w:rsidP="00C07D69">
            <w:pPr>
              <w:pStyle w:val="1fffb"/>
              <w:rPr>
                <w:rFonts w:cs="Times New Roman"/>
              </w:rPr>
            </w:pPr>
            <w:r w:rsidRPr="00FA1FED">
              <w:rPr>
                <w:rFonts w:cs="Times New Roman"/>
              </w:rPr>
              <w:t>Источник централизованного теплоснабжения</w:t>
            </w:r>
          </w:p>
        </w:tc>
        <w:tc>
          <w:tcPr>
            <w:tcW w:w="807" w:type="pct"/>
            <w:tcBorders>
              <w:top w:val="single" w:sz="4" w:space="0" w:color="auto"/>
              <w:left w:val="nil"/>
              <w:bottom w:val="single" w:sz="4" w:space="0" w:color="auto"/>
              <w:right w:val="single" w:sz="4" w:space="0" w:color="auto"/>
            </w:tcBorders>
            <w:shd w:val="clear" w:color="auto" w:fill="auto"/>
            <w:vAlign w:val="center"/>
            <w:hideMark/>
          </w:tcPr>
          <w:p w14:paraId="63EA102A" w14:textId="77777777" w:rsidR="00C07D69" w:rsidRPr="00FA1FED" w:rsidRDefault="00C07D69" w:rsidP="00C07D69">
            <w:pPr>
              <w:pStyle w:val="1fffb"/>
              <w:rPr>
                <w:rFonts w:cs="Times New Roman"/>
              </w:rPr>
            </w:pPr>
            <w:r w:rsidRPr="00FA1FED">
              <w:rPr>
                <w:rFonts w:cs="Times New Roman"/>
              </w:rPr>
              <w:t>Установленная тепловая мощность, Гкал/ч</w:t>
            </w:r>
          </w:p>
        </w:tc>
        <w:tc>
          <w:tcPr>
            <w:tcW w:w="730" w:type="pct"/>
            <w:tcBorders>
              <w:top w:val="single" w:sz="4" w:space="0" w:color="auto"/>
              <w:left w:val="nil"/>
              <w:bottom w:val="single" w:sz="4" w:space="0" w:color="auto"/>
              <w:right w:val="single" w:sz="4" w:space="0" w:color="auto"/>
            </w:tcBorders>
            <w:shd w:val="clear" w:color="auto" w:fill="auto"/>
            <w:vAlign w:val="center"/>
            <w:hideMark/>
          </w:tcPr>
          <w:p w14:paraId="257B0402" w14:textId="77777777" w:rsidR="00C07D69" w:rsidRPr="00FA1FED" w:rsidRDefault="00C07D69" w:rsidP="00C07D69">
            <w:pPr>
              <w:pStyle w:val="1fffb"/>
              <w:rPr>
                <w:rFonts w:cs="Times New Roman"/>
              </w:rPr>
            </w:pPr>
            <w:r w:rsidRPr="00FA1FED">
              <w:rPr>
                <w:rFonts w:cs="Times New Roman"/>
              </w:rPr>
              <w:t>Объем производства тепловой энергии в год, Гкал</w:t>
            </w:r>
          </w:p>
        </w:tc>
        <w:tc>
          <w:tcPr>
            <w:tcW w:w="799" w:type="pct"/>
            <w:tcBorders>
              <w:top w:val="single" w:sz="4" w:space="0" w:color="auto"/>
              <w:left w:val="nil"/>
              <w:bottom w:val="single" w:sz="4" w:space="0" w:color="auto"/>
              <w:right w:val="single" w:sz="4" w:space="0" w:color="auto"/>
            </w:tcBorders>
            <w:shd w:val="clear" w:color="auto" w:fill="auto"/>
            <w:vAlign w:val="center"/>
            <w:hideMark/>
          </w:tcPr>
          <w:p w14:paraId="7B559804" w14:textId="77777777" w:rsidR="00C07D69" w:rsidRPr="00FA1FED" w:rsidRDefault="00C07D69" w:rsidP="00C07D69">
            <w:pPr>
              <w:pStyle w:val="1fffb"/>
              <w:rPr>
                <w:rFonts w:cs="Times New Roman"/>
              </w:rPr>
            </w:pPr>
            <w:r w:rsidRPr="00FA1FED">
              <w:rPr>
                <w:rFonts w:cs="Times New Roman"/>
              </w:rPr>
              <w:t>Коэффициент использования установленной тепловой мощности</w:t>
            </w:r>
          </w:p>
        </w:tc>
      </w:tr>
      <w:tr w:rsidR="00820270" w:rsidRPr="00FA1FED" w14:paraId="45586B27" w14:textId="77777777" w:rsidTr="00820270">
        <w:trPr>
          <w:trHeight w:val="20"/>
        </w:trPr>
        <w:tc>
          <w:tcPr>
            <w:tcW w:w="2664" w:type="pct"/>
            <w:tcBorders>
              <w:top w:val="nil"/>
              <w:left w:val="single" w:sz="4" w:space="0" w:color="auto"/>
              <w:bottom w:val="single" w:sz="4" w:space="0" w:color="auto"/>
              <w:right w:val="single" w:sz="4" w:space="0" w:color="auto"/>
            </w:tcBorders>
            <w:shd w:val="clear" w:color="auto" w:fill="auto"/>
            <w:noWrap/>
            <w:vAlign w:val="center"/>
            <w:hideMark/>
          </w:tcPr>
          <w:p w14:paraId="60FCE570" w14:textId="6543DB87" w:rsidR="00820270" w:rsidRPr="00FA1FED" w:rsidRDefault="00820270" w:rsidP="00820270">
            <w:pPr>
              <w:pStyle w:val="1fffb"/>
              <w:rPr>
                <w:rFonts w:cs="Times New Roman"/>
              </w:rPr>
            </w:pPr>
            <w:r>
              <w:t>Котельная №15 д. Старополье</w:t>
            </w:r>
          </w:p>
        </w:tc>
        <w:tc>
          <w:tcPr>
            <w:tcW w:w="807" w:type="pct"/>
            <w:tcBorders>
              <w:top w:val="nil"/>
              <w:left w:val="nil"/>
              <w:bottom w:val="single" w:sz="4" w:space="0" w:color="auto"/>
              <w:right w:val="single" w:sz="4" w:space="0" w:color="auto"/>
            </w:tcBorders>
            <w:shd w:val="clear" w:color="auto" w:fill="auto"/>
            <w:noWrap/>
            <w:vAlign w:val="center"/>
            <w:hideMark/>
          </w:tcPr>
          <w:p w14:paraId="60FAE189" w14:textId="5FCA7F24" w:rsidR="00820270" w:rsidRPr="00FA1FED" w:rsidRDefault="00820270" w:rsidP="00820270">
            <w:pPr>
              <w:pStyle w:val="1fffb"/>
              <w:rPr>
                <w:rFonts w:cs="Times New Roman"/>
              </w:rPr>
            </w:pPr>
            <w:r>
              <w:t>7,31</w:t>
            </w:r>
          </w:p>
        </w:tc>
        <w:tc>
          <w:tcPr>
            <w:tcW w:w="730" w:type="pct"/>
            <w:tcBorders>
              <w:top w:val="nil"/>
              <w:left w:val="nil"/>
              <w:bottom w:val="single" w:sz="4" w:space="0" w:color="auto"/>
              <w:right w:val="single" w:sz="4" w:space="0" w:color="auto"/>
            </w:tcBorders>
            <w:shd w:val="clear" w:color="auto" w:fill="auto"/>
            <w:noWrap/>
            <w:vAlign w:val="center"/>
            <w:hideMark/>
          </w:tcPr>
          <w:p w14:paraId="13AB3B89" w14:textId="20855ADA" w:rsidR="00820270" w:rsidRPr="00FA1FED" w:rsidRDefault="00820270" w:rsidP="00820270">
            <w:pPr>
              <w:pStyle w:val="1fffb"/>
              <w:rPr>
                <w:rFonts w:cs="Times New Roman"/>
              </w:rPr>
            </w:pPr>
            <w:r>
              <w:t>5824,01</w:t>
            </w:r>
          </w:p>
        </w:tc>
        <w:tc>
          <w:tcPr>
            <w:tcW w:w="799" w:type="pct"/>
            <w:tcBorders>
              <w:top w:val="nil"/>
              <w:left w:val="nil"/>
              <w:bottom w:val="single" w:sz="4" w:space="0" w:color="auto"/>
              <w:right w:val="single" w:sz="4" w:space="0" w:color="auto"/>
            </w:tcBorders>
            <w:shd w:val="clear" w:color="auto" w:fill="auto"/>
            <w:noWrap/>
            <w:vAlign w:val="center"/>
            <w:hideMark/>
          </w:tcPr>
          <w:p w14:paraId="2B17A66D" w14:textId="595C60EA" w:rsidR="00820270" w:rsidRPr="00FA1FED" w:rsidRDefault="00820270" w:rsidP="00820270">
            <w:pPr>
              <w:pStyle w:val="1fffb"/>
              <w:rPr>
                <w:rFonts w:cs="Times New Roman"/>
              </w:rPr>
            </w:pPr>
            <w:r>
              <w:t>0,16</w:t>
            </w:r>
          </w:p>
        </w:tc>
      </w:tr>
      <w:tr w:rsidR="00820270" w:rsidRPr="00FA1FED" w14:paraId="2B54FA6A" w14:textId="77777777" w:rsidTr="00820270">
        <w:trPr>
          <w:trHeight w:val="20"/>
        </w:trPr>
        <w:tc>
          <w:tcPr>
            <w:tcW w:w="2664" w:type="pct"/>
            <w:tcBorders>
              <w:top w:val="nil"/>
              <w:left w:val="single" w:sz="4" w:space="0" w:color="auto"/>
              <w:bottom w:val="single" w:sz="4" w:space="0" w:color="auto"/>
              <w:right w:val="single" w:sz="4" w:space="0" w:color="auto"/>
            </w:tcBorders>
            <w:shd w:val="clear" w:color="auto" w:fill="auto"/>
            <w:noWrap/>
            <w:vAlign w:val="center"/>
            <w:hideMark/>
          </w:tcPr>
          <w:p w14:paraId="6C13A2EA" w14:textId="14907A51" w:rsidR="00820270" w:rsidRPr="00FA1FED" w:rsidRDefault="00820270" w:rsidP="00820270">
            <w:pPr>
              <w:pStyle w:val="1fffb"/>
              <w:rPr>
                <w:rFonts w:cs="Times New Roman"/>
              </w:rPr>
            </w:pPr>
            <w:r>
              <w:t>Котельная №18 д. Овсище</w:t>
            </w:r>
          </w:p>
        </w:tc>
        <w:tc>
          <w:tcPr>
            <w:tcW w:w="807" w:type="pct"/>
            <w:tcBorders>
              <w:top w:val="nil"/>
              <w:left w:val="nil"/>
              <w:bottom w:val="single" w:sz="4" w:space="0" w:color="auto"/>
              <w:right w:val="single" w:sz="4" w:space="0" w:color="auto"/>
            </w:tcBorders>
            <w:shd w:val="clear" w:color="auto" w:fill="auto"/>
            <w:noWrap/>
            <w:vAlign w:val="center"/>
            <w:hideMark/>
          </w:tcPr>
          <w:p w14:paraId="485DCC7D" w14:textId="7B4F56FF" w:rsidR="00820270" w:rsidRPr="00FA1FED" w:rsidRDefault="00820270" w:rsidP="00820270">
            <w:pPr>
              <w:pStyle w:val="1fffb"/>
              <w:rPr>
                <w:rFonts w:cs="Times New Roman"/>
              </w:rPr>
            </w:pPr>
            <w:r>
              <w:t>5,16</w:t>
            </w:r>
          </w:p>
        </w:tc>
        <w:tc>
          <w:tcPr>
            <w:tcW w:w="730" w:type="pct"/>
            <w:tcBorders>
              <w:top w:val="nil"/>
              <w:left w:val="nil"/>
              <w:bottom w:val="single" w:sz="4" w:space="0" w:color="auto"/>
              <w:right w:val="single" w:sz="4" w:space="0" w:color="auto"/>
            </w:tcBorders>
            <w:shd w:val="clear" w:color="auto" w:fill="auto"/>
            <w:noWrap/>
            <w:vAlign w:val="center"/>
            <w:hideMark/>
          </w:tcPr>
          <w:p w14:paraId="517ABD63" w14:textId="241B7349" w:rsidR="00820270" w:rsidRPr="00FA1FED" w:rsidRDefault="00820270" w:rsidP="00820270">
            <w:pPr>
              <w:pStyle w:val="1fffb"/>
              <w:rPr>
                <w:rFonts w:cs="Times New Roman"/>
              </w:rPr>
            </w:pPr>
            <w:r>
              <w:t>3430,52</w:t>
            </w:r>
          </w:p>
        </w:tc>
        <w:tc>
          <w:tcPr>
            <w:tcW w:w="799" w:type="pct"/>
            <w:tcBorders>
              <w:top w:val="nil"/>
              <w:left w:val="nil"/>
              <w:bottom w:val="single" w:sz="4" w:space="0" w:color="auto"/>
              <w:right w:val="single" w:sz="4" w:space="0" w:color="auto"/>
            </w:tcBorders>
            <w:shd w:val="clear" w:color="auto" w:fill="auto"/>
            <w:noWrap/>
            <w:vAlign w:val="center"/>
            <w:hideMark/>
          </w:tcPr>
          <w:p w14:paraId="6CC060F8" w14:textId="635ABD2C" w:rsidR="00820270" w:rsidRPr="00FA1FED" w:rsidRDefault="00820270" w:rsidP="00820270">
            <w:pPr>
              <w:pStyle w:val="1fffb"/>
              <w:rPr>
                <w:rFonts w:cs="Times New Roman"/>
              </w:rPr>
            </w:pPr>
            <w:r>
              <w:t>0,13</w:t>
            </w:r>
          </w:p>
        </w:tc>
      </w:tr>
    </w:tbl>
    <w:p w14:paraId="761772C5" w14:textId="77777777" w:rsidR="00B0449C" w:rsidRDefault="00B0449C" w:rsidP="00C25060">
      <w:pPr>
        <w:rPr>
          <w:rFonts w:ascii="Times New Roman" w:hAnsi="Times New Roman" w:cs="Times New Roman"/>
          <w:b/>
          <w:szCs w:val="24"/>
        </w:rPr>
      </w:pPr>
    </w:p>
    <w:p w14:paraId="08A3E578" w14:textId="77777777" w:rsidR="00703290" w:rsidRDefault="00703290" w:rsidP="00C25060">
      <w:pPr>
        <w:rPr>
          <w:rFonts w:ascii="Times New Roman" w:hAnsi="Times New Roman" w:cs="Times New Roman"/>
          <w:b/>
          <w:szCs w:val="24"/>
        </w:rPr>
      </w:pPr>
    </w:p>
    <w:p w14:paraId="648B2D87" w14:textId="77777777" w:rsidR="00703290" w:rsidRPr="00FA1FED" w:rsidRDefault="00703290" w:rsidP="00C25060">
      <w:pPr>
        <w:rPr>
          <w:rFonts w:ascii="Times New Roman" w:hAnsi="Times New Roman" w:cs="Times New Roman"/>
          <w:b/>
          <w:szCs w:val="24"/>
        </w:rPr>
      </w:pPr>
    </w:p>
    <w:p w14:paraId="7C9AED98" w14:textId="77777777" w:rsidR="00C25060" w:rsidRPr="00FA1FED" w:rsidRDefault="00C25060" w:rsidP="007B612A">
      <w:pPr>
        <w:pStyle w:val="19"/>
        <w:numPr>
          <w:ilvl w:val="0"/>
          <w:numId w:val="86"/>
        </w:numPr>
      </w:pPr>
      <w:bookmarkStart w:id="624" w:name="_Toc9154939"/>
      <w:bookmarkStart w:id="625" w:name="_Toc84971085"/>
      <w:bookmarkStart w:id="626" w:name="_Toc197279466"/>
      <w:r w:rsidRPr="00FA1FED">
        <w:lastRenderedPageBreak/>
        <w:t>Удельная материальная характеристика тепловых сетей, приведенная к расчетной тепловой нагрузке</w:t>
      </w:r>
      <w:bookmarkEnd w:id="624"/>
      <w:bookmarkEnd w:id="625"/>
      <w:bookmarkEnd w:id="626"/>
    </w:p>
    <w:p w14:paraId="5E99CE23" w14:textId="77777777" w:rsidR="00C25060" w:rsidRPr="00FA1FED" w:rsidRDefault="00B0449C"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13.6.1 - </w:t>
      </w:r>
      <w:r w:rsidR="00C25060" w:rsidRPr="00FA1FED">
        <w:rPr>
          <w:rFonts w:ascii="Times New Roman" w:hAnsi="Times New Roman" w:cs="Times New Roman"/>
          <w:sz w:val="24"/>
          <w:szCs w:val="24"/>
          <w:u w:val="single"/>
        </w:rPr>
        <w:t>Материальная характеристика тепловых сетей</w:t>
      </w:r>
    </w:p>
    <w:tbl>
      <w:tblPr>
        <w:tblW w:w="5000" w:type="pct"/>
        <w:tblLook w:val="04A0" w:firstRow="1" w:lastRow="0" w:firstColumn="1" w:lastColumn="0" w:noHBand="0" w:noVBand="1"/>
      </w:tblPr>
      <w:tblGrid>
        <w:gridCol w:w="3370"/>
        <w:gridCol w:w="2712"/>
        <w:gridCol w:w="1695"/>
        <w:gridCol w:w="1568"/>
      </w:tblGrid>
      <w:tr w:rsidR="00C07D69" w:rsidRPr="00FA1FED" w14:paraId="6D311B2F" w14:textId="77777777" w:rsidTr="000D710F">
        <w:trPr>
          <w:trHeight w:val="20"/>
          <w:tblHeader/>
        </w:trPr>
        <w:tc>
          <w:tcPr>
            <w:tcW w:w="1803" w:type="pct"/>
            <w:tcBorders>
              <w:top w:val="single" w:sz="4" w:space="0" w:color="auto"/>
              <w:left w:val="single" w:sz="4" w:space="0" w:color="000000"/>
              <w:bottom w:val="single" w:sz="4" w:space="0" w:color="auto"/>
              <w:right w:val="single" w:sz="4" w:space="0" w:color="auto"/>
            </w:tcBorders>
            <w:shd w:val="clear" w:color="auto" w:fill="FFFFFF" w:themeFill="background1"/>
            <w:vAlign w:val="center"/>
            <w:hideMark/>
          </w:tcPr>
          <w:p w14:paraId="4D860089" w14:textId="77777777" w:rsidR="00C07D69" w:rsidRPr="00FA1FED" w:rsidRDefault="00C07D69" w:rsidP="006163C2">
            <w:pPr>
              <w:pStyle w:val="1fffb"/>
              <w:rPr>
                <w:rFonts w:cs="Times New Roman"/>
              </w:rPr>
            </w:pPr>
            <w:r w:rsidRPr="00FA1FED">
              <w:rPr>
                <w:rFonts w:cs="Times New Roman"/>
              </w:rPr>
              <w:t>Наименование начала участка</w:t>
            </w:r>
          </w:p>
        </w:tc>
        <w:tc>
          <w:tcPr>
            <w:tcW w:w="1451" w:type="pct"/>
            <w:tcBorders>
              <w:top w:val="single" w:sz="4" w:space="0" w:color="auto"/>
              <w:left w:val="nil"/>
              <w:bottom w:val="single" w:sz="4" w:space="0" w:color="auto"/>
              <w:right w:val="single" w:sz="4" w:space="0" w:color="auto"/>
            </w:tcBorders>
            <w:shd w:val="clear" w:color="auto" w:fill="FFFFFF" w:themeFill="background1"/>
            <w:vAlign w:val="center"/>
            <w:hideMark/>
          </w:tcPr>
          <w:p w14:paraId="28CF7039" w14:textId="77777777" w:rsidR="00C07D69" w:rsidRPr="00FA1FED" w:rsidRDefault="00C07D69" w:rsidP="006163C2">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907" w:type="pct"/>
            <w:tcBorders>
              <w:top w:val="single" w:sz="4" w:space="0" w:color="auto"/>
              <w:left w:val="nil"/>
              <w:bottom w:val="single" w:sz="4" w:space="0" w:color="auto"/>
              <w:right w:val="single" w:sz="4" w:space="0" w:color="auto"/>
            </w:tcBorders>
            <w:shd w:val="clear" w:color="auto" w:fill="FFFFFF" w:themeFill="background1"/>
            <w:vAlign w:val="center"/>
            <w:hideMark/>
          </w:tcPr>
          <w:p w14:paraId="3910F620" w14:textId="77777777" w:rsidR="00C07D69" w:rsidRPr="00FA1FED" w:rsidRDefault="00C07D69" w:rsidP="006163C2">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839" w:type="pct"/>
            <w:tcBorders>
              <w:top w:val="single" w:sz="4" w:space="0" w:color="auto"/>
              <w:left w:val="nil"/>
              <w:bottom w:val="single" w:sz="4" w:space="0" w:color="auto"/>
              <w:right w:val="single" w:sz="4" w:space="0" w:color="auto"/>
            </w:tcBorders>
            <w:shd w:val="clear" w:color="auto" w:fill="FFFFFF" w:themeFill="background1"/>
            <w:vAlign w:val="center"/>
            <w:hideMark/>
          </w:tcPr>
          <w:p w14:paraId="5ABF0509" w14:textId="77777777" w:rsidR="00C07D69" w:rsidRPr="00FA1FED" w:rsidRDefault="00C07D69" w:rsidP="006163C2">
            <w:pPr>
              <w:pStyle w:val="1fffb"/>
              <w:rPr>
                <w:rFonts w:cs="Times New Roman"/>
              </w:rPr>
            </w:pPr>
            <w:r w:rsidRPr="00FA1FED">
              <w:rPr>
                <w:rFonts w:cs="Times New Roman"/>
              </w:rPr>
              <w:t>Материальная Ха-рка участков</w:t>
            </w:r>
          </w:p>
        </w:tc>
      </w:tr>
      <w:tr w:rsidR="00C07D69" w:rsidRPr="00FA1FED" w14:paraId="0AF4D956" w14:textId="77777777" w:rsidTr="000D710F">
        <w:trPr>
          <w:trHeight w:val="20"/>
        </w:trPr>
        <w:tc>
          <w:tcPr>
            <w:tcW w:w="5000" w:type="pct"/>
            <w:gridSpan w:val="4"/>
            <w:tcBorders>
              <w:top w:val="nil"/>
              <w:left w:val="single" w:sz="4" w:space="0" w:color="000000"/>
              <w:bottom w:val="nil"/>
              <w:right w:val="single" w:sz="4" w:space="0" w:color="000000"/>
            </w:tcBorders>
            <w:shd w:val="clear" w:color="auto" w:fill="auto"/>
            <w:noWrap/>
            <w:vAlign w:val="center"/>
            <w:hideMark/>
          </w:tcPr>
          <w:p w14:paraId="0FECD004" w14:textId="77777777" w:rsidR="00C07D69" w:rsidRPr="00FA1FED" w:rsidRDefault="00C07D69" w:rsidP="006163C2">
            <w:pPr>
              <w:pStyle w:val="1fffb"/>
              <w:rPr>
                <w:rFonts w:cs="Times New Roman"/>
              </w:rPr>
            </w:pPr>
            <w:r w:rsidRPr="00FA1FED">
              <w:rPr>
                <w:rFonts w:cs="Times New Roman"/>
              </w:rPr>
              <w:t>Котельная №15 д. Старополье</w:t>
            </w:r>
          </w:p>
        </w:tc>
      </w:tr>
      <w:tr w:rsidR="00C07D69" w:rsidRPr="00FA1FED" w14:paraId="472923B9" w14:textId="77777777" w:rsidTr="000D710F">
        <w:trPr>
          <w:trHeight w:val="20"/>
        </w:trPr>
        <w:tc>
          <w:tcPr>
            <w:tcW w:w="18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26E57" w14:textId="77777777" w:rsidR="00C07D69" w:rsidRPr="00FA1FED" w:rsidRDefault="00C07D69" w:rsidP="006163C2">
            <w:pPr>
              <w:pStyle w:val="1fffb"/>
              <w:rPr>
                <w:rFonts w:cs="Times New Roman"/>
              </w:rPr>
            </w:pPr>
            <w:r w:rsidRPr="00FA1FED">
              <w:rPr>
                <w:rFonts w:cs="Times New Roman"/>
              </w:rPr>
              <w:t>Участок 1</w:t>
            </w:r>
          </w:p>
        </w:tc>
        <w:tc>
          <w:tcPr>
            <w:tcW w:w="1451" w:type="pct"/>
            <w:tcBorders>
              <w:top w:val="single" w:sz="4" w:space="0" w:color="auto"/>
              <w:left w:val="nil"/>
              <w:bottom w:val="single" w:sz="4" w:space="0" w:color="auto"/>
              <w:right w:val="single" w:sz="4" w:space="0" w:color="auto"/>
            </w:tcBorders>
            <w:shd w:val="clear" w:color="auto" w:fill="auto"/>
            <w:noWrap/>
            <w:vAlign w:val="center"/>
            <w:hideMark/>
          </w:tcPr>
          <w:p w14:paraId="058FDEFE" w14:textId="77777777" w:rsidR="00C07D69" w:rsidRPr="00FA1FED" w:rsidRDefault="00C07D69" w:rsidP="006163C2">
            <w:pPr>
              <w:pStyle w:val="1fffb"/>
              <w:rPr>
                <w:rFonts w:cs="Times New Roman"/>
              </w:rPr>
            </w:pPr>
            <w:r w:rsidRPr="00FA1FED">
              <w:rPr>
                <w:rFonts w:cs="Times New Roman"/>
              </w:rPr>
              <w:t>200</w:t>
            </w:r>
          </w:p>
        </w:tc>
        <w:tc>
          <w:tcPr>
            <w:tcW w:w="907" w:type="pct"/>
            <w:tcBorders>
              <w:top w:val="single" w:sz="4" w:space="0" w:color="auto"/>
              <w:left w:val="nil"/>
              <w:bottom w:val="single" w:sz="4" w:space="0" w:color="auto"/>
              <w:right w:val="single" w:sz="4" w:space="0" w:color="auto"/>
            </w:tcBorders>
            <w:shd w:val="clear" w:color="auto" w:fill="auto"/>
            <w:noWrap/>
            <w:vAlign w:val="center"/>
            <w:hideMark/>
          </w:tcPr>
          <w:p w14:paraId="7B6A7296" w14:textId="77777777" w:rsidR="00C07D69" w:rsidRPr="00FA1FED" w:rsidRDefault="00C07D69" w:rsidP="006163C2">
            <w:pPr>
              <w:pStyle w:val="1fffb"/>
              <w:rPr>
                <w:rFonts w:cs="Times New Roman"/>
              </w:rPr>
            </w:pPr>
            <w:r w:rsidRPr="00FA1FED">
              <w:rPr>
                <w:rFonts w:cs="Times New Roman"/>
              </w:rPr>
              <w:t>8</w:t>
            </w:r>
          </w:p>
        </w:tc>
        <w:tc>
          <w:tcPr>
            <w:tcW w:w="839" w:type="pct"/>
            <w:tcBorders>
              <w:top w:val="single" w:sz="4" w:space="0" w:color="auto"/>
              <w:left w:val="nil"/>
              <w:bottom w:val="single" w:sz="4" w:space="0" w:color="auto"/>
              <w:right w:val="single" w:sz="4" w:space="0" w:color="auto"/>
            </w:tcBorders>
            <w:shd w:val="clear" w:color="auto" w:fill="auto"/>
            <w:noWrap/>
            <w:vAlign w:val="center"/>
            <w:hideMark/>
          </w:tcPr>
          <w:p w14:paraId="3DBAED29" w14:textId="77777777" w:rsidR="00C07D69" w:rsidRPr="00FA1FED" w:rsidRDefault="00C07D69" w:rsidP="006163C2">
            <w:pPr>
              <w:pStyle w:val="1fffb"/>
              <w:rPr>
                <w:rFonts w:cs="Times New Roman"/>
              </w:rPr>
            </w:pPr>
            <w:r w:rsidRPr="00FA1FED">
              <w:rPr>
                <w:rFonts w:cs="Times New Roman"/>
              </w:rPr>
              <w:t>3,20</w:t>
            </w:r>
          </w:p>
        </w:tc>
      </w:tr>
      <w:tr w:rsidR="00C07D69" w:rsidRPr="00FA1FED" w14:paraId="0986CF1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04C4448" w14:textId="77777777" w:rsidR="00C07D69" w:rsidRPr="00FA1FED" w:rsidRDefault="00C07D69" w:rsidP="006163C2">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14:paraId="58E429FD"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442BB2B7" w14:textId="77777777" w:rsidR="00C07D69" w:rsidRPr="00FA1FED" w:rsidRDefault="00C07D69" w:rsidP="006163C2">
            <w:pPr>
              <w:pStyle w:val="1fffb"/>
              <w:rPr>
                <w:rFonts w:cs="Times New Roman"/>
              </w:rPr>
            </w:pPr>
            <w:r w:rsidRPr="00FA1FED">
              <w:rPr>
                <w:rFonts w:cs="Times New Roman"/>
              </w:rPr>
              <w:t>68</w:t>
            </w:r>
          </w:p>
        </w:tc>
        <w:tc>
          <w:tcPr>
            <w:tcW w:w="839" w:type="pct"/>
            <w:tcBorders>
              <w:top w:val="nil"/>
              <w:left w:val="nil"/>
              <w:bottom w:val="single" w:sz="4" w:space="0" w:color="auto"/>
              <w:right w:val="single" w:sz="4" w:space="0" w:color="auto"/>
            </w:tcBorders>
            <w:shd w:val="clear" w:color="auto" w:fill="auto"/>
            <w:noWrap/>
            <w:vAlign w:val="center"/>
            <w:hideMark/>
          </w:tcPr>
          <w:p w14:paraId="5B73EE38" w14:textId="77777777" w:rsidR="00C07D69" w:rsidRPr="00FA1FED" w:rsidRDefault="00C07D69" w:rsidP="006163C2">
            <w:pPr>
              <w:pStyle w:val="1fffb"/>
              <w:rPr>
                <w:rFonts w:cs="Times New Roman"/>
              </w:rPr>
            </w:pPr>
            <w:r w:rsidRPr="00FA1FED">
              <w:rPr>
                <w:rFonts w:cs="Times New Roman"/>
              </w:rPr>
              <w:t>27,20</w:t>
            </w:r>
          </w:p>
        </w:tc>
      </w:tr>
      <w:tr w:rsidR="00C07D69" w:rsidRPr="00FA1FED" w14:paraId="09BD1BE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3C33252" w14:textId="77777777" w:rsidR="00C07D69" w:rsidRPr="00FA1FED" w:rsidRDefault="00C07D69" w:rsidP="006163C2">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14:paraId="426E3786"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1954F150" w14:textId="77777777" w:rsidR="00C07D69" w:rsidRPr="00FA1FED" w:rsidRDefault="00C07D69" w:rsidP="006163C2">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14:paraId="6ABA5789" w14:textId="77777777" w:rsidR="00C07D69" w:rsidRPr="00FA1FED" w:rsidRDefault="00C07D69" w:rsidP="006163C2">
            <w:pPr>
              <w:pStyle w:val="1fffb"/>
              <w:rPr>
                <w:rFonts w:cs="Times New Roman"/>
              </w:rPr>
            </w:pPr>
            <w:r w:rsidRPr="00FA1FED">
              <w:rPr>
                <w:rFonts w:cs="Times New Roman"/>
              </w:rPr>
              <w:t>23,20</w:t>
            </w:r>
          </w:p>
        </w:tc>
      </w:tr>
      <w:tr w:rsidR="00C07D69" w:rsidRPr="00FA1FED" w14:paraId="2FD5A05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6E54849" w14:textId="77777777" w:rsidR="00C07D69" w:rsidRPr="00FA1FED" w:rsidRDefault="00C07D69" w:rsidP="006163C2">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14:paraId="1512F5A9"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1366FF68" w14:textId="77777777" w:rsidR="00C07D69" w:rsidRPr="00FA1FED" w:rsidRDefault="00C07D69" w:rsidP="006163C2">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14:paraId="7160F64B" w14:textId="77777777" w:rsidR="00C07D69" w:rsidRPr="00FA1FED" w:rsidRDefault="00C07D69" w:rsidP="006163C2">
            <w:pPr>
              <w:pStyle w:val="1fffb"/>
              <w:rPr>
                <w:rFonts w:cs="Times New Roman"/>
              </w:rPr>
            </w:pPr>
            <w:r w:rsidRPr="00FA1FED">
              <w:rPr>
                <w:rFonts w:cs="Times New Roman"/>
              </w:rPr>
              <w:t>12,80</w:t>
            </w:r>
          </w:p>
        </w:tc>
      </w:tr>
      <w:tr w:rsidR="00C07D69" w:rsidRPr="00FA1FED" w14:paraId="41664F64"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174340B" w14:textId="77777777" w:rsidR="00C07D69" w:rsidRPr="00FA1FED" w:rsidRDefault="00C07D69" w:rsidP="006163C2">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14:paraId="51FD640F"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00F47A08" w14:textId="77777777" w:rsidR="00C07D69" w:rsidRPr="00FA1FED" w:rsidRDefault="00C07D69" w:rsidP="006163C2">
            <w:pPr>
              <w:pStyle w:val="1fffb"/>
              <w:rPr>
                <w:rFonts w:cs="Times New Roman"/>
              </w:rPr>
            </w:pPr>
            <w:r w:rsidRPr="00FA1FED">
              <w:rPr>
                <w:rFonts w:cs="Times New Roman"/>
              </w:rPr>
              <w:t>22</w:t>
            </w:r>
          </w:p>
        </w:tc>
        <w:tc>
          <w:tcPr>
            <w:tcW w:w="839" w:type="pct"/>
            <w:tcBorders>
              <w:top w:val="nil"/>
              <w:left w:val="nil"/>
              <w:bottom w:val="single" w:sz="4" w:space="0" w:color="auto"/>
              <w:right w:val="single" w:sz="4" w:space="0" w:color="auto"/>
            </w:tcBorders>
            <w:shd w:val="clear" w:color="auto" w:fill="auto"/>
            <w:noWrap/>
            <w:vAlign w:val="center"/>
            <w:hideMark/>
          </w:tcPr>
          <w:p w14:paraId="3DFA2B92" w14:textId="77777777" w:rsidR="00C07D69" w:rsidRPr="00FA1FED" w:rsidRDefault="00C07D69" w:rsidP="006163C2">
            <w:pPr>
              <w:pStyle w:val="1fffb"/>
              <w:rPr>
                <w:rFonts w:cs="Times New Roman"/>
              </w:rPr>
            </w:pPr>
            <w:r w:rsidRPr="00FA1FED">
              <w:rPr>
                <w:rFonts w:cs="Times New Roman"/>
              </w:rPr>
              <w:t>8,80</w:t>
            </w:r>
          </w:p>
        </w:tc>
      </w:tr>
      <w:tr w:rsidR="00C07D69" w:rsidRPr="00FA1FED" w14:paraId="294086DD"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D007BFC" w14:textId="77777777" w:rsidR="00C07D69" w:rsidRPr="00FA1FED" w:rsidRDefault="00C07D69" w:rsidP="006163C2">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14:paraId="66A11F0D"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4E3131E1" w14:textId="77777777" w:rsidR="00C07D69" w:rsidRPr="00FA1FED" w:rsidRDefault="00C07D69" w:rsidP="006163C2">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14:paraId="50535DC1" w14:textId="77777777" w:rsidR="00C07D69" w:rsidRPr="00FA1FED" w:rsidRDefault="00C07D69" w:rsidP="006163C2">
            <w:pPr>
              <w:pStyle w:val="1fffb"/>
              <w:rPr>
                <w:rFonts w:cs="Times New Roman"/>
              </w:rPr>
            </w:pPr>
            <w:r w:rsidRPr="00FA1FED">
              <w:rPr>
                <w:rFonts w:cs="Times New Roman"/>
              </w:rPr>
              <w:t>30,00</w:t>
            </w:r>
          </w:p>
        </w:tc>
      </w:tr>
      <w:tr w:rsidR="00C07D69" w:rsidRPr="00FA1FED" w14:paraId="09CF4314"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B828648" w14:textId="77777777" w:rsidR="00C07D69" w:rsidRPr="00FA1FED" w:rsidRDefault="00C07D69" w:rsidP="006163C2">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14:paraId="49664243"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308D077" w14:textId="77777777" w:rsidR="00C07D69" w:rsidRPr="00FA1FED" w:rsidRDefault="00C07D69" w:rsidP="006163C2">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3432540D" w14:textId="77777777" w:rsidR="00C07D69" w:rsidRPr="00FA1FED" w:rsidRDefault="00C07D69" w:rsidP="006163C2">
            <w:pPr>
              <w:pStyle w:val="1fffb"/>
              <w:rPr>
                <w:rFonts w:cs="Times New Roman"/>
              </w:rPr>
            </w:pPr>
            <w:r w:rsidRPr="00FA1FED">
              <w:rPr>
                <w:rFonts w:cs="Times New Roman"/>
              </w:rPr>
              <w:t>16,00</w:t>
            </w:r>
          </w:p>
        </w:tc>
      </w:tr>
      <w:tr w:rsidR="00C07D69" w:rsidRPr="00FA1FED" w14:paraId="09B588EC"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F4D0D43" w14:textId="77777777" w:rsidR="00C07D69" w:rsidRPr="00FA1FED" w:rsidRDefault="00C07D69" w:rsidP="006163C2">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14:paraId="7A02A99D"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331E9FD" w14:textId="77777777" w:rsidR="00C07D69" w:rsidRPr="00FA1FED" w:rsidRDefault="00C07D69" w:rsidP="006163C2">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14:paraId="3CEA75CA" w14:textId="77777777" w:rsidR="00C07D69" w:rsidRPr="00FA1FED" w:rsidRDefault="00C07D69" w:rsidP="006163C2">
            <w:pPr>
              <w:pStyle w:val="1fffb"/>
              <w:rPr>
                <w:rFonts w:cs="Times New Roman"/>
              </w:rPr>
            </w:pPr>
            <w:r w:rsidRPr="00FA1FED">
              <w:rPr>
                <w:rFonts w:cs="Times New Roman"/>
              </w:rPr>
              <w:t>14,00</w:t>
            </w:r>
          </w:p>
        </w:tc>
      </w:tr>
      <w:tr w:rsidR="00C07D69" w:rsidRPr="00FA1FED" w14:paraId="27ADDDD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452849A" w14:textId="77777777" w:rsidR="00C07D69" w:rsidRPr="00FA1FED" w:rsidRDefault="00C07D69" w:rsidP="006163C2">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14:paraId="3CB5CAA2"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252B75A8" w14:textId="77777777" w:rsidR="00C07D69" w:rsidRPr="00FA1FED" w:rsidRDefault="00C07D69" w:rsidP="006163C2">
            <w:pPr>
              <w:pStyle w:val="1fffb"/>
              <w:rPr>
                <w:rFonts w:cs="Times New Roman"/>
              </w:rPr>
            </w:pPr>
            <w:r w:rsidRPr="00FA1FED">
              <w:rPr>
                <w:rFonts w:cs="Times New Roman"/>
              </w:rPr>
              <w:t>42</w:t>
            </w:r>
          </w:p>
        </w:tc>
        <w:tc>
          <w:tcPr>
            <w:tcW w:w="839" w:type="pct"/>
            <w:tcBorders>
              <w:top w:val="nil"/>
              <w:left w:val="nil"/>
              <w:bottom w:val="single" w:sz="4" w:space="0" w:color="auto"/>
              <w:right w:val="single" w:sz="4" w:space="0" w:color="auto"/>
            </w:tcBorders>
            <w:shd w:val="clear" w:color="auto" w:fill="auto"/>
            <w:noWrap/>
            <w:vAlign w:val="center"/>
            <w:hideMark/>
          </w:tcPr>
          <w:p w14:paraId="0F4D687B" w14:textId="77777777" w:rsidR="00C07D69" w:rsidRPr="00FA1FED" w:rsidRDefault="00C07D69" w:rsidP="006163C2">
            <w:pPr>
              <w:pStyle w:val="1fffb"/>
              <w:rPr>
                <w:rFonts w:cs="Times New Roman"/>
              </w:rPr>
            </w:pPr>
            <w:r w:rsidRPr="00FA1FED">
              <w:rPr>
                <w:rFonts w:cs="Times New Roman"/>
              </w:rPr>
              <w:t>16,80</w:t>
            </w:r>
          </w:p>
        </w:tc>
      </w:tr>
      <w:tr w:rsidR="00C07D69" w:rsidRPr="00FA1FED" w14:paraId="00AEFC4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4258DC6" w14:textId="77777777" w:rsidR="00C07D69" w:rsidRPr="00FA1FED" w:rsidRDefault="00C07D69" w:rsidP="006163C2">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14:paraId="3FBCD5FF"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A6A7526" w14:textId="77777777" w:rsidR="00C07D69" w:rsidRPr="00FA1FED" w:rsidRDefault="00C07D69" w:rsidP="006163C2">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14:paraId="711D00A7" w14:textId="77777777" w:rsidR="00C07D69" w:rsidRPr="00FA1FED" w:rsidRDefault="00C07D69" w:rsidP="006163C2">
            <w:pPr>
              <w:pStyle w:val="1fffb"/>
              <w:rPr>
                <w:rFonts w:cs="Times New Roman"/>
              </w:rPr>
            </w:pPr>
            <w:r w:rsidRPr="00FA1FED">
              <w:rPr>
                <w:rFonts w:cs="Times New Roman"/>
              </w:rPr>
              <w:t>8,00</w:t>
            </w:r>
          </w:p>
        </w:tc>
      </w:tr>
      <w:tr w:rsidR="00C07D69" w:rsidRPr="00FA1FED" w14:paraId="680733A7"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4121D11" w14:textId="77777777" w:rsidR="00C07D69" w:rsidRPr="00FA1FED" w:rsidRDefault="00C07D69" w:rsidP="006163C2">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14:paraId="55F2021F"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048489C" w14:textId="77777777"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30167159" w14:textId="77777777" w:rsidR="00C07D69" w:rsidRPr="00FA1FED" w:rsidRDefault="00C07D69" w:rsidP="006163C2">
            <w:pPr>
              <w:pStyle w:val="1fffb"/>
              <w:rPr>
                <w:rFonts w:cs="Times New Roman"/>
              </w:rPr>
            </w:pPr>
            <w:r w:rsidRPr="00FA1FED">
              <w:rPr>
                <w:rFonts w:cs="Times New Roman"/>
              </w:rPr>
              <w:t>1,92</w:t>
            </w:r>
          </w:p>
        </w:tc>
      </w:tr>
      <w:tr w:rsidR="00C07D69" w:rsidRPr="00FA1FED" w14:paraId="2EB58967"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7558314" w14:textId="77777777" w:rsidR="00C07D69" w:rsidRPr="00FA1FED" w:rsidRDefault="00C07D69" w:rsidP="006163C2">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14:paraId="2692884F" w14:textId="77777777" w:rsidR="00C07D69" w:rsidRPr="00FA1FED" w:rsidRDefault="00C07D69" w:rsidP="006163C2">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5E8403DB" w14:textId="77777777" w:rsidR="00C07D69" w:rsidRPr="00FA1FED" w:rsidRDefault="00C07D69" w:rsidP="006163C2">
            <w:pPr>
              <w:pStyle w:val="1fffb"/>
              <w:rPr>
                <w:rFonts w:cs="Times New Roman"/>
              </w:rPr>
            </w:pPr>
            <w:r w:rsidRPr="00FA1FED">
              <w:rPr>
                <w:rFonts w:cs="Times New Roman"/>
              </w:rPr>
              <w:t>99</w:t>
            </w:r>
          </w:p>
        </w:tc>
        <w:tc>
          <w:tcPr>
            <w:tcW w:w="839" w:type="pct"/>
            <w:tcBorders>
              <w:top w:val="nil"/>
              <w:left w:val="nil"/>
              <w:bottom w:val="single" w:sz="4" w:space="0" w:color="auto"/>
              <w:right w:val="single" w:sz="4" w:space="0" w:color="auto"/>
            </w:tcBorders>
            <w:shd w:val="clear" w:color="auto" w:fill="auto"/>
            <w:noWrap/>
            <w:vAlign w:val="center"/>
            <w:hideMark/>
          </w:tcPr>
          <w:p w14:paraId="0994DB81" w14:textId="77777777" w:rsidR="00C07D69" w:rsidRPr="00FA1FED" w:rsidRDefault="00C07D69" w:rsidP="006163C2">
            <w:pPr>
              <w:pStyle w:val="1fffb"/>
              <w:rPr>
                <w:rFonts w:cs="Times New Roman"/>
              </w:rPr>
            </w:pPr>
            <w:r w:rsidRPr="00FA1FED">
              <w:rPr>
                <w:rFonts w:cs="Times New Roman"/>
              </w:rPr>
              <w:t>29,70</w:t>
            </w:r>
          </w:p>
        </w:tc>
      </w:tr>
      <w:tr w:rsidR="00C07D69" w:rsidRPr="00FA1FED" w14:paraId="507257F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5650E56" w14:textId="77777777" w:rsidR="00C07D69" w:rsidRPr="00FA1FED" w:rsidRDefault="00C07D69" w:rsidP="006163C2">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14:paraId="10E3AB86" w14:textId="77777777" w:rsidR="00C07D69" w:rsidRPr="00FA1FED" w:rsidRDefault="00C07D69" w:rsidP="006163C2">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0937E297" w14:textId="77777777" w:rsidR="00C07D69" w:rsidRPr="00FA1FED" w:rsidRDefault="00C07D69" w:rsidP="006163C2">
            <w:pPr>
              <w:pStyle w:val="1fffb"/>
              <w:rPr>
                <w:rFonts w:cs="Times New Roman"/>
              </w:rPr>
            </w:pPr>
            <w:r w:rsidRPr="00FA1FED">
              <w:rPr>
                <w:rFonts w:cs="Times New Roman"/>
              </w:rPr>
              <w:t>38</w:t>
            </w:r>
          </w:p>
        </w:tc>
        <w:tc>
          <w:tcPr>
            <w:tcW w:w="839" w:type="pct"/>
            <w:tcBorders>
              <w:top w:val="nil"/>
              <w:left w:val="nil"/>
              <w:bottom w:val="single" w:sz="4" w:space="0" w:color="auto"/>
              <w:right w:val="single" w:sz="4" w:space="0" w:color="auto"/>
            </w:tcBorders>
            <w:shd w:val="clear" w:color="auto" w:fill="auto"/>
            <w:noWrap/>
            <w:vAlign w:val="center"/>
            <w:hideMark/>
          </w:tcPr>
          <w:p w14:paraId="3FFC6318" w14:textId="77777777" w:rsidR="00C07D69" w:rsidRPr="00FA1FED" w:rsidRDefault="00C07D69" w:rsidP="006163C2">
            <w:pPr>
              <w:pStyle w:val="1fffb"/>
              <w:rPr>
                <w:rFonts w:cs="Times New Roman"/>
              </w:rPr>
            </w:pPr>
            <w:r w:rsidRPr="00FA1FED">
              <w:rPr>
                <w:rFonts w:cs="Times New Roman"/>
              </w:rPr>
              <w:t>11,40</w:t>
            </w:r>
          </w:p>
        </w:tc>
      </w:tr>
      <w:tr w:rsidR="00C07D69" w:rsidRPr="00FA1FED" w14:paraId="751F4760"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DA4E303" w14:textId="77777777" w:rsidR="00C07D69" w:rsidRPr="00FA1FED" w:rsidRDefault="00C07D69" w:rsidP="006163C2">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14:paraId="49A5CCD8"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78B063BD" w14:textId="77777777" w:rsidR="00C07D69" w:rsidRPr="00FA1FED" w:rsidRDefault="00C07D69" w:rsidP="006163C2">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21EF51BB" w14:textId="77777777" w:rsidR="00C07D69" w:rsidRPr="00FA1FED" w:rsidRDefault="00C07D69" w:rsidP="006163C2">
            <w:pPr>
              <w:pStyle w:val="1fffb"/>
              <w:rPr>
                <w:rFonts w:cs="Times New Roman"/>
              </w:rPr>
            </w:pPr>
            <w:r w:rsidRPr="00FA1FED">
              <w:rPr>
                <w:rFonts w:cs="Times New Roman"/>
              </w:rPr>
              <w:t>8,00</w:t>
            </w:r>
          </w:p>
        </w:tc>
      </w:tr>
      <w:tr w:rsidR="00C07D69" w:rsidRPr="00FA1FED" w14:paraId="66213F7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C0222EA" w14:textId="77777777" w:rsidR="00C07D69" w:rsidRPr="00FA1FED" w:rsidRDefault="00C07D69" w:rsidP="006163C2">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14:paraId="09023A5C"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35859C9C" w14:textId="77777777" w:rsidR="00C07D69" w:rsidRPr="00FA1FED" w:rsidRDefault="00C07D69" w:rsidP="006163C2">
            <w:pPr>
              <w:pStyle w:val="1fffb"/>
              <w:rPr>
                <w:rFonts w:cs="Times New Roman"/>
              </w:rPr>
            </w:pPr>
            <w:r w:rsidRPr="00FA1FED">
              <w:rPr>
                <w:rFonts w:cs="Times New Roman"/>
              </w:rPr>
              <w:t>76</w:t>
            </w:r>
          </w:p>
        </w:tc>
        <w:tc>
          <w:tcPr>
            <w:tcW w:w="839" w:type="pct"/>
            <w:tcBorders>
              <w:top w:val="nil"/>
              <w:left w:val="nil"/>
              <w:bottom w:val="single" w:sz="4" w:space="0" w:color="auto"/>
              <w:right w:val="single" w:sz="4" w:space="0" w:color="auto"/>
            </w:tcBorders>
            <w:shd w:val="clear" w:color="auto" w:fill="auto"/>
            <w:noWrap/>
            <w:vAlign w:val="center"/>
            <w:hideMark/>
          </w:tcPr>
          <w:p w14:paraId="61D5E78F" w14:textId="77777777" w:rsidR="00C07D69" w:rsidRPr="00FA1FED" w:rsidRDefault="00C07D69" w:rsidP="006163C2">
            <w:pPr>
              <w:pStyle w:val="1fffb"/>
              <w:rPr>
                <w:rFonts w:cs="Times New Roman"/>
              </w:rPr>
            </w:pPr>
            <w:r w:rsidRPr="00FA1FED">
              <w:rPr>
                <w:rFonts w:cs="Times New Roman"/>
              </w:rPr>
              <w:t>15,20</w:t>
            </w:r>
          </w:p>
        </w:tc>
      </w:tr>
      <w:tr w:rsidR="00C07D69" w:rsidRPr="00FA1FED" w14:paraId="66327D3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48C0B33" w14:textId="77777777" w:rsidR="00C07D69" w:rsidRPr="00FA1FED" w:rsidRDefault="00C07D69" w:rsidP="006163C2">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14:paraId="2B967700"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65FFBD0" w14:textId="77777777" w:rsidR="00C07D69" w:rsidRPr="00FA1FED" w:rsidRDefault="00C07D69" w:rsidP="006163C2">
            <w:pPr>
              <w:pStyle w:val="1fffb"/>
              <w:rPr>
                <w:rFonts w:cs="Times New Roman"/>
              </w:rPr>
            </w:pPr>
            <w:r w:rsidRPr="00FA1FED">
              <w:rPr>
                <w:rFonts w:cs="Times New Roman"/>
              </w:rPr>
              <w:t>64</w:t>
            </w:r>
          </w:p>
        </w:tc>
        <w:tc>
          <w:tcPr>
            <w:tcW w:w="839" w:type="pct"/>
            <w:tcBorders>
              <w:top w:val="nil"/>
              <w:left w:val="nil"/>
              <w:bottom w:val="single" w:sz="4" w:space="0" w:color="auto"/>
              <w:right w:val="single" w:sz="4" w:space="0" w:color="auto"/>
            </w:tcBorders>
            <w:shd w:val="clear" w:color="auto" w:fill="auto"/>
            <w:noWrap/>
            <w:vAlign w:val="center"/>
            <w:hideMark/>
          </w:tcPr>
          <w:p w14:paraId="6B4C38F8" w14:textId="77777777" w:rsidR="00C07D69" w:rsidRPr="00FA1FED" w:rsidRDefault="00C07D69" w:rsidP="006163C2">
            <w:pPr>
              <w:pStyle w:val="1fffb"/>
              <w:rPr>
                <w:rFonts w:cs="Times New Roman"/>
              </w:rPr>
            </w:pPr>
            <w:r w:rsidRPr="00FA1FED">
              <w:rPr>
                <w:rFonts w:cs="Times New Roman"/>
              </w:rPr>
              <w:t>10,24</w:t>
            </w:r>
          </w:p>
        </w:tc>
      </w:tr>
      <w:tr w:rsidR="00C07D69" w:rsidRPr="00FA1FED" w14:paraId="38ED7719"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9F9F827" w14:textId="77777777" w:rsidR="00C07D69" w:rsidRPr="00FA1FED" w:rsidRDefault="00C07D69" w:rsidP="006163C2">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14:paraId="45B1B5DA"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D9A4330" w14:textId="77777777" w:rsidR="00C07D69" w:rsidRPr="00FA1FED" w:rsidRDefault="00C07D69" w:rsidP="006163C2">
            <w:pPr>
              <w:pStyle w:val="1fffb"/>
              <w:rPr>
                <w:rFonts w:cs="Times New Roman"/>
              </w:rPr>
            </w:pPr>
            <w:r w:rsidRPr="00FA1FED">
              <w:rPr>
                <w:rFonts w:cs="Times New Roman"/>
              </w:rPr>
              <w:t>30</w:t>
            </w:r>
          </w:p>
        </w:tc>
        <w:tc>
          <w:tcPr>
            <w:tcW w:w="839" w:type="pct"/>
            <w:tcBorders>
              <w:top w:val="nil"/>
              <w:left w:val="nil"/>
              <w:bottom w:val="single" w:sz="4" w:space="0" w:color="auto"/>
              <w:right w:val="single" w:sz="4" w:space="0" w:color="auto"/>
            </w:tcBorders>
            <w:shd w:val="clear" w:color="auto" w:fill="auto"/>
            <w:noWrap/>
            <w:vAlign w:val="center"/>
            <w:hideMark/>
          </w:tcPr>
          <w:p w14:paraId="32105DDB" w14:textId="77777777" w:rsidR="00C07D69" w:rsidRPr="00FA1FED" w:rsidRDefault="00C07D69" w:rsidP="006163C2">
            <w:pPr>
              <w:pStyle w:val="1fffb"/>
              <w:rPr>
                <w:rFonts w:cs="Times New Roman"/>
              </w:rPr>
            </w:pPr>
            <w:r w:rsidRPr="00FA1FED">
              <w:rPr>
                <w:rFonts w:cs="Times New Roman"/>
              </w:rPr>
              <w:t>4,80</w:t>
            </w:r>
          </w:p>
        </w:tc>
      </w:tr>
      <w:tr w:rsidR="00C07D69" w:rsidRPr="00FA1FED" w14:paraId="24610811"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8FEBA13" w14:textId="77777777" w:rsidR="00C07D69" w:rsidRPr="00FA1FED" w:rsidRDefault="00C07D69" w:rsidP="006163C2">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14:paraId="2F352306" w14:textId="77777777"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248D78E5" w14:textId="77777777" w:rsidR="00C07D69" w:rsidRPr="00FA1FED" w:rsidRDefault="00C07D69" w:rsidP="006163C2">
            <w:pPr>
              <w:pStyle w:val="1fffb"/>
              <w:rPr>
                <w:rFonts w:cs="Times New Roman"/>
              </w:rPr>
            </w:pPr>
            <w:r w:rsidRPr="00FA1FED">
              <w:rPr>
                <w:rFonts w:cs="Times New Roman"/>
              </w:rPr>
              <w:t>70</w:t>
            </w:r>
          </w:p>
        </w:tc>
        <w:tc>
          <w:tcPr>
            <w:tcW w:w="839" w:type="pct"/>
            <w:tcBorders>
              <w:top w:val="nil"/>
              <w:left w:val="nil"/>
              <w:bottom w:val="single" w:sz="4" w:space="0" w:color="auto"/>
              <w:right w:val="single" w:sz="4" w:space="0" w:color="auto"/>
            </w:tcBorders>
            <w:shd w:val="clear" w:color="auto" w:fill="auto"/>
            <w:noWrap/>
            <w:vAlign w:val="center"/>
            <w:hideMark/>
          </w:tcPr>
          <w:p w14:paraId="6263A941" w14:textId="77777777" w:rsidR="00C07D69" w:rsidRPr="00FA1FED" w:rsidRDefault="00C07D69" w:rsidP="006163C2">
            <w:pPr>
              <w:pStyle w:val="1fffb"/>
              <w:rPr>
                <w:rFonts w:cs="Times New Roman"/>
              </w:rPr>
            </w:pPr>
            <w:r w:rsidRPr="00FA1FED">
              <w:rPr>
                <w:rFonts w:cs="Times New Roman"/>
              </w:rPr>
              <w:t>9,80</w:t>
            </w:r>
          </w:p>
        </w:tc>
      </w:tr>
      <w:tr w:rsidR="00C07D69" w:rsidRPr="00FA1FED" w14:paraId="254D5EE5"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97F4BC5" w14:textId="77777777" w:rsidR="00C07D69" w:rsidRPr="00FA1FED" w:rsidRDefault="00C07D69" w:rsidP="006163C2">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14:paraId="638A8501" w14:textId="77777777"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541D594B" w14:textId="77777777" w:rsidR="00C07D69" w:rsidRPr="00FA1FED" w:rsidRDefault="00C07D69" w:rsidP="006163C2">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14:paraId="04F77B99" w14:textId="77777777" w:rsidR="00C07D69" w:rsidRPr="00FA1FED" w:rsidRDefault="00C07D69" w:rsidP="006163C2">
            <w:pPr>
              <w:pStyle w:val="1fffb"/>
              <w:rPr>
                <w:rFonts w:cs="Times New Roman"/>
              </w:rPr>
            </w:pPr>
            <w:r w:rsidRPr="00FA1FED">
              <w:rPr>
                <w:rFonts w:cs="Times New Roman"/>
              </w:rPr>
              <w:t>4,90</w:t>
            </w:r>
          </w:p>
        </w:tc>
      </w:tr>
      <w:tr w:rsidR="00C07D69" w:rsidRPr="00FA1FED" w14:paraId="6503D65D"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43E4784" w14:textId="77777777" w:rsidR="00C07D69" w:rsidRPr="00FA1FED" w:rsidRDefault="00C07D69" w:rsidP="006163C2">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14:paraId="044A6202" w14:textId="77777777"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349E8C0B" w14:textId="77777777" w:rsidR="00C07D69" w:rsidRPr="00FA1FED" w:rsidRDefault="00C07D69" w:rsidP="006163C2">
            <w:pPr>
              <w:pStyle w:val="1fffb"/>
              <w:rPr>
                <w:rFonts w:cs="Times New Roman"/>
              </w:rPr>
            </w:pPr>
            <w:r w:rsidRPr="00FA1FED">
              <w:rPr>
                <w:rFonts w:cs="Times New Roman"/>
              </w:rPr>
              <w:t>52</w:t>
            </w:r>
          </w:p>
        </w:tc>
        <w:tc>
          <w:tcPr>
            <w:tcW w:w="839" w:type="pct"/>
            <w:tcBorders>
              <w:top w:val="nil"/>
              <w:left w:val="nil"/>
              <w:bottom w:val="single" w:sz="4" w:space="0" w:color="auto"/>
              <w:right w:val="single" w:sz="4" w:space="0" w:color="auto"/>
            </w:tcBorders>
            <w:shd w:val="clear" w:color="auto" w:fill="auto"/>
            <w:noWrap/>
            <w:vAlign w:val="center"/>
            <w:hideMark/>
          </w:tcPr>
          <w:p w14:paraId="416F4701" w14:textId="77777777" w:rsidR="00C07D69" w:rsidRPr="00FA1FED" w:rsidRDefault="00C07D69" w:rsidP="006163C2">
            <w:pPr>
              <w:pStyle w:val="1fffb"/>
              <w:rPr>
                <w:rFonts w:cs="Times New Roman"/>
              </w:rPr>
            </w:pPr>
            <w:r w:rsidRPr="00FA1FED">
              <w:rPr>
                <w:rFonts w:cs="Times New Roman"/>
              </w:rPr>
              <w:t>7,28</w:t>
            </w:r>
          </w:p>
        </w:tc>
      </w:tr>
      <w:tr w:rsidR="00C07D69" w:rsidRPr="00FA1FED" w14:paraId="1FF63535"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F43A84B" w14:textId="77777777" w:rsidR="00C07D69" w:rsidRPr="00FA1FED" w:rsidRDefault="00C07D69" w:rsidP="006163C2">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14:paraId="419C1E69" w14:textId="77777777" w:rsidR="00C07D69" w:rsidRPr="00FA1FED" w:rsidRDefault="00C07D69" w:rsidP="006163C2">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14:paraId="1D4781D5" w14:textId="77777777" w:rsidR="00C07D69" w:rsidRPr="00FA1FED" w:rsidRDefault="00C07D69" w:rsidP="006163C2">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14:paraId="5B4C7A21" w14:textId="77777777" w:rsidR="00C07D69" w:rsidRPr="00FA1FED" w:rsidRDefault="00C07D69" w:rsidP="006163C2">
            <w:pPr>
              <w:pStyle w:val="1fffb"/>
              <w:rPr>
                <w:rFonts w:cs="Times New Roman"/>
              </w:rPr>
            </w:pPr>
            <w:r w:rsidRPr="00FA1FED">
              <w:rPr>
                <w:rFonts w:cs="Times New Roman"/>
              </w:rPr>
              <w:t>0,40</w:t>
            </w:r>
          </w:p>
        </w:tc>
      </w:tr>
      <w:tr w:rsidR="00C07D69" w:rsidRPr="00FA1FED" w14:paraId="08D6CD15"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363F757" w14:textId="77777777" w:rsidR="00C07D69" w:rsidRPr="00FA1FED" w:rsidRDefault="00C07D69" w:rsidP="006163C2">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14:paraId="6D148A36" w14:textId="77777777" w:rsidR="00C07D69" w:rsidRPr="00FA1FED" w:rsidRDefault="00C07D69" w:rsidP="006163C2">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14:paraId="48073001" w14:textId="77777777" w:rsidR="00C07D69" w:rsidRPr="00FA1FED" w:rsidRDefault="00C07D69" w:rsidP="006163C2">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14:paraId="56C96FE7" w14:textId="77777777" w:rsidR="00C07D69" w:rsidRPr="00FA1FED" w:rsidRDefault="00C07D69" w:rsidP="006163C2">
            <w:pPr>
              <w:pStyle w:val="1fffb"/>
              <w:rPr>
                <w:rFonts w:cs="Times New Roman"/>
              </w:rPr>
            </w:pPr>
            <w:r w:rsidRPr="00FA1FED">
              <w:rPr>
                <w:rFonts w:cs="Times New Roman"/>
              </w:rPr>
              <w:t>0,40</w:t>
            </w:r>
          </w:p>
        </w:tc>
      </w:tr>
      <w:tr w:rsidR="00C07D69" w:rsidRPr="00FA1FED" w14:paraId="1F5A3CDC"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3866224" w14:textId="77777777" w:rsidR="00C07D69" w:rsidRPr="00FA1FED" w:rsidRDefault="00C07D69" w:rsidP="006163C2">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14:paraId="456FCBCE"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6CEA77AC" w14:textId="77777777" w:rsidR="00C07D69" w:rsidRPr="00FA1FED" w:rsidRDefault="00C07D69" w:rsidP="006163C2">
            <w:pPr>
              <w:pStyle w:val="1fffb"/>
              <w:rPr>
                <w:rFonts w:cs="Times New Roman"/>
              </w:rPr>
            </w:pPr>
            <w:r w:rsidRPr="00FA1FED">
              <w:rPr>
                <w:rFonts w:cs="Times New Roman"/>
              </w:rPr>
              <w:t>57</w:t>
            </w:r>
          </w:p>
        </w:tc>
        <w:tc>
          <w:tcPr>
            <w:tcW w:w="839" w:type="pct"/>
            <w:tcBorders>
              <w:top w:val="nil"/>
              <w:left w:val="nil"/>
              <w:bottom w:val="single" w:sz="4" w:space="0" w:color="auto"/>
              <w:right w:val="single" w:sz="4" w:space="0" w:color="auto"/>
            </w:tcBorders>
            <w:shd w:val="clear" w:color="auto" w:fill="auto"/>
            <w:noWrap/>
            <w:vAlign w:val="center"/>
            <w:hideMark/>
          </w:tcPr>
          <w:p w14:paraId="79FDF984" w14:textId="77777777" w:rsidR="00C07D69" w:rsidRPr="00FA1FED" w:rsidRDefault="00C07D69" w:rsidP="006163C2">
            <w:pPr>
              <w:pStyle w:val="1fffb"/>
              <w:rPr>
                <w:rFonts w:cs="Times New Roman"/>
              </w:rPr>
            </w:pPr>
            <w:r w:rsidRPr="00FA1FED">
              <w:rPr>
                <w:rFonts w:cs="Times New Roman"/>
              </w:rPr>
              <w:t>11,40</w:t>
            </w:r>
          </w:p>
        </w:tc>
      </w:tr>
      <w:tr w:rsidR="00C07D69" w:rsidRPr="00FA1FED" w14:paraId="4707BEC7"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3DD79CB" w14:textId="77777777" w:rsidR="00C07D69" w:rsidRPr="00FA1FED" w:rsidRDefault="00C07D69" w:rsidP="006163C2">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14:paraId="42965197"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1BC4D677" w14:textId="77777777" w:rsidR="00C07D69" w:rsidRPr="00FA1FED" w:rsidRDefault="00C07D69" w:rsidP="006163C2">
            <w:pPr>
              <w:pStyle w:val="1fffb"/>
              <w:rPr>
                <w:rFonts w:cs="Times New Roman"/>
              </w:rPr>
            </w:pPr>
            <w:r w:rsidRPr="00FA1FED">
              <w:rPr>
                <w:rFonts w:cs="Times New Roman"/>
              </w:rPr>
              <w:t>45</w:t>
            </w:r>
          </w:p>
        </w:tc>
        <w:tc>
          <w:tcPr>
            <w:tcW w:w="839" w:type="pct"/>
            <w:tcBorders>
              <w:top w:val="nil"/>
              <w:left w:val="nil"/>
              <w:bottom w:val="single" w:sz="4" w:space="0" w:color="auto"/>
              <w:right w:val="single" w:sz="4" w:space="0" w:color="auto"/>
            </w:tcBorders>
            <w:shd w:val="clear" w:color="auto" w:fill="auto"/>
            <w:noWrap/>
            <w:vAlign w:val="center"/>
            <w:hideMark/>
          </w:tcPr>
          <w:p w14:paraId="69644714" w14:textId="77777777" w:rsidR="00C07D69" w:rsidRPr="00FA1FED" w:rsidRDefault="00C07D69" w:rsidP="006163C2">
            <w:pPr>
              <w:pStyle w:val="1fffb"/>
              <w:rPr>
                <w:rFonts w:cs="Times New Roman"/>
              </w:rPr>
            </w:pPr>
            <w:r w:rsidRPr="00FA1FED">
              <w:rPr>
                <w:rFonts w:cs="Times New Roman"/>
              </w:rPr>
              <w:t>9,00</w:t>
            </w:r>
          </w:p>
        </w:tc>
      </w:tr>
      <w:tr w:rsidR="00C07D69" w:rsidRPr="00FA1FED" w14:paraId="4F81C0B1"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F2EC372" w14:textId="77777777" w:rsidR="00C07D69" w:rsidRPr="00FA1FED" w:rsidRDefault="00C07D69" w:rsidP="006163C2">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14:paraId="100C9627"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DE91050" w14:textId="77777777" w:rsidR="00C07D69" w:rsidRPr="00FA1FED" w:rsidRDefault="00C07D69" w:rsidP="006163C2">
            <w:pPr>
              <w:pStyle w:val="1fffb"/>
              <w:rPr>
                <w:rFonts w:cs="Times New Roman"/>
              </w:rPr>
            </w:pPr>
            <w:r w:rsidRPr="00FA1FED">
              <w:rPr>
                <w:rFonts w:cs="Times New Roman"/>
              </w:rPr>
              <w:t>14</w:t>
            </w:r>
          </w:p>
        </w:tc>
        <w:tc>
          <w:tcPr>
            <w:tcW w:w="839" w:type="pct"/>
            <w:tcBorders>
              <w:top w:val="nil"/>
              <w:left w:val="nil"/>
              <w:bottom w:val="single" w:sz="4" w:space="0" w:color="auto"/>
              <w:right w:val="single" w:sz="4" w:space="0" w:color="auto"/>
            </w:tcBorders>
            <w:shd w:val="clear" w:color="auto" w:fill="auto"/>
            <w:noWrap/>
            <w:vAlign w:val="center"/>
            <w:hideMark/>
          </w:tcPr>
          <w:p w14:paraId="0123A51B" w14:textId="77777777" w:rsidR="00C07D69" w:rsidRPr="00FA1FED" w:rsidRDefault="00C07D69" w:rsidP="006163C2">
            <w:pPr>
              <w:pStyle w:val="1fffb"/>
              <w:rPr>
                <w:rFonts w:cs="Times New Roman"/>
              </w:rPr>
            </w:pPr>
            <w:r w:rsidRPr="00FA1FED">
              <w:rPr>
                <w:rFonts w:cs="Times New Roman"/>
              </w:rPr>
              <w:t>2,24</w:t>
            </w:r>
          </w:p>
        </w:tc>
      </w:tr>
      <w:tr w:rsidR="00C07D69" w:rsidRPr="00FA1FED" w14:paraId="7896F01E"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FCA35DF" w14:textId="77777777" w:rsidR="00C07D69" w:rsidRPr="00FA1FED" w:rsidRDefault="00C07D69" w:rsidP="006163C2">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14:paraId="4B817CB6"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19A1DA5" w14:textId="77777777" w:rsidR="00C07D69" w:rsidRPr="00FA1FED" w:rsidRDefault="00C07D69" w:rsidP="006163C2">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14:paraId="50702060" w14:textId="77777777" w:rsidR="00C07D69" w:rsidRPr="00FA1FED" w:rsidRDefault="00C07D69" w:rsidP="006163C2">
            <w:pPr>
              <w:pStyle w:val="1fffb"/>
              <w:rPr>
                <w:rFonts w:cs="Times New Roman"/>
              </w:rPr>
            </w:pPr>
            <w:r w:rsidRPr="00FA1FED">
              <w:rPr>
                <w:rFonts w:cs="Times New Roman"/>
              </w:rPr>
              <w:t>2,70</w:t>
            </w:r>
          </w:p>
        </w:tc>
      </w:tr>
      <w:tr w:rsidR="00C07D69" w:rsidRPr="00FA1FED" w14:paraId="0940AF6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186A8A8" w14:textId="77777777" w:rsidR="00C07D69" w:rsidRPr="00FA1FED" w:rsidRDefault="00C07D69" w:rsidP="006163C2">
            <w:pPr>
              <w:pStyle w:val="1fffb"/>
              <w:rPr>
                <w:rFonts w:cs="Times New Roman"/>
              </w:rPr>
            </w:pPr>
            <w:r w:rsidRPr="00FA1FED">
              <w:rPr>
                <w:rFonts w:cs="Times New Roman"/>
              </w:rPr>
              <w:t>Участок 27</w:t>
            </w:r>
          </w:p>
        </w:tc>
        <w:tc>
          <w:tcPr>
            <w:tcW w:w="1451" w:type="pct"/>
            <w:tcBorders>
              <w:top w:val="nil"/>
              <w:left w:val="nil"/>
              <w:bottom w:val="single" w:sz="4" w:space="0" w:color="auto"/>
              <w:right w:val="single" w:sz="4" w:space="0" w:color="auto"/>
            </w:tcBorders>
            <w:shd w:val="clear" w:color="auto" w:fill="auto"/>
            <w:noWrap/>
            <w:vAlign w:val="center"/>
            <w:hideMark/>
          </w:tcPr>
          <w:p w14:paraId="36011551"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629B878F" w14:textId="77777777" w:rsidR="00C07D69" w:rsidRPr="00FA1FED" w:rsidRDefault="00C07D69" w:rsidP="006163C2">
            <w:pPr>
              <w:pStyle w:val="1fffb"/>
              <w:rPr>
                <w:rFonts w:cs="Times New Roman"/>
              </w:rPr>
            </w:pPr>
            <w:r w:rsidRPr="00FA1FED">
              <w:rPr>
                <w:rFonts w:cs="Times New Roman"/>
              </w:rPr>
              <w:t>230</w:t>
            </w:r>
          </w:p>
        </w:tc>
        <w:tc>
          <w:tcPr>
            <w:tcW w:w="839" w:type="pct"/>
            <w:tcBorders>
              <w:top w:val="nil"/>
              <w:left w:val="nil"/>
              <w:bottom w:val="single" w:sz="4" w:space="0" w:color="auto"/>
              <w:right w:val="single" w:sz="4" w:space="0" w:color="auto"/>
            </w:tcBorders>
            <w:shd w:val="clear" w:color="auto" w:fill="auto"/>
            <w:noWrap/>
            <w:vAlign w:val="center"/>
            <w:hideMark/>
          </w:tcPr>
          <w:p w14:paraId="03AC6F91" w14:textId="77777777" w:rsidR="00C07D69" w:rsidRPr="00FA1FED" w:rsidRDefault="00C07D69" w:rsidP="006163C2">
            <w:pPr>
              <w:pStyle w:val="1fffb"/>
              <w:rPr>
                <w:rFonts w:cs="Times New Roman"/>
              </w:rPr>
            </w:pPr>
            <w:r w:rsidRPr="00FA1FED">
              <w:rPr>
                <w:rFonts w:cs="Times New Roman"/>
              </w:rPr>
              <w:t>36,80</w:t>
            </w:r>
          </w:p>
        </w:tc>
      </w:tr>
      <w:tr w:rsidR="00C07D69" w:rsidRPr="00FA1FED" w14:paraId="302EF769" w14:textId="77777777" w:rsidTr="000D710F">
        <w:trPr>
          <w:trHeight w:val="20"/>
        </w:trPr>
        <w:tc>
          <w:tcPr>
            <w:tcW w:w="5000" w:type="pct"/>
            <w:gridSpan w:val="4"/>
            <w:tcBorders>
              <w:top w:val="nil"/>
              <w:left w:val="single" w:sz="4" w:space="0" w:color="auto"/>
              <w:bottom w:val="single" w:sz="4" w:space="0" w:color="auto"/>
              <w:right w:val="single" w:sz="4" w:space="0" w:color="auto"/>
            </w:tcBorders>
            <w:shd w:val="clear" w:color="auto" w:fill="auto"/>
            <w:noWrap/>
            <w:vAlign w:val="center"/>
            <w:hideMark/>
          </w:tcPr>
          <w:p w14:paraId="1195857E" w14:textId="77777777" w:rsidR="00C07D69" w:rsidRPr="00FA1FED" w:rsidRDefault="00C07D69" w:rsidP="006163C2">
            <w:pPr>
              <w:pStyle w:val="1fffb"/>
              <w:rPr>
                <w:rFonts w:cs="Times New Roman"/>
              </w:rPr>
            </w:pPr>
            <w:r w:rsidRPr="00FA1FED">
              <w:rPr>
                <w:rFonts w:cs="Times New Roman"/>
              </w:rPr>
              <w:t>Котельная №18 д. Овсище</w:t>
            </w:r>
          </w:p>
        </w:tc>
      </w:tr>
      <w:tr w:rsidR="00C07D69" w:rsidRPr="00FA1FED" w14:paraId="6CDAD7B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4D6394F" w14:textId="77777777" w:rsidR="00C07D69" w:rsidRPr="00FA1FED" w:rsidRDefault="00C07D69" w:rsidP="006163C2">
            <w:pPr>
              <w:pStyle w:val="1fffb"/>
              <w:rPr>
                <w:rFonts w:cs="Times New Roman"/>
              </w:rPr>
            </w:pPr>
            <w:r w:rsidRPr="00FA1FED">
              <w:rPr>
                <w:rFonts w:cs="Times New Roman"/>
              </w:rPr>
              <w:t>Участок 1</w:t>
            </w:r>
          </w:p>
        </w:tc>
        <w:tc>
          <w:tcPr>
            <w:tcW w:w="1451" w:type="pct"/>
            <w:tcBorders>
              <w:top w:val="nil"/>
              <w:left w:val="nil"/>
              <w:bottom w:val="single" w:sz="4" w:space="0" w:color="auto"/>
              <w:right w:val="single" w:sz="4" w:space="0" w:color="auto"/>
            </w:tcBorders>
            <w:shd w:val="clear" w:color="auto" w:fill="auto"/>
            <w:noWrap/>
            <w:vAlign w:val="center"/>
            <w:hideMark/>
          </w:tcPr>
          <w:p w14:paraId="79614E15"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24FD7949" w14:textId="77777777" w:rsidR="00C07D69" w:rsidRPr="00FA1FED" w:rsidRDefault="00C07D69" w:rsidP="006163C2">
            <w:pPr>
              <w:pStyle w:val="1fffb"/>
              <w:rPr>
                <w:rFonts w:cs="Times New Roman"/>
              </w:rPr>
            </w:pPr>
            <w:r w:rsidRPr="00FA1FED">
              <w:rPr>
                <w:rFonts w:cs="Times New Roman"/>
              </w:rPr>
              <w:t>7</w:t>
            </w:r>
          </w:p>
        </w:tc>
        <w:tc>
          <w:tcPr>
            <w:tcW w:w="839" w:type="pct"/>
            <w:tcBorders>
              <w:top w:val="nil"/>
              <w:left w:val="nil"/>
              <w:bottom w:val="single" w:sz="4" w:space="0" w:color="auto"/>
              <w:right w:val="single" w:sz="4" w:space="0" w:color="auto"/>
            </w:tcBorders>
            <w:shd w:val="clear" w:color="auto" w:fill="auto"/>
            <w:noWrap/>
            <w:vAlign w:val="center"/>
            <w:hideMark/>
          </w:tcPr>
          <w:p w14:paraId="2B22B086" w14:textId="77777777" w:rsidR="00C07D69" w:rsidRPr="00FA1FED" w:rsidRDefault="00C07D69" w:rsidP="006163C2">
            <w:pPr>
              <w:pStyle w:val="1fffb"/>
              <w:rPr>
                <w:rFonts w:cs="Times New Roman"/>
              </w:rPr>
            </w:pPr>
            <w:r w:rsidRPr="00FA1FED">
              <w:rPr>
                <w:rFonts w:cs="Times New Roman"/>
              </w:rPr>
              <w:t>2,80</w:t>
            </w:r>
          </w:p>
        </w:tc>
      </w:tr>
      <w:tr w:rsidR="00C07D69" w:rsidRPr="00FA1FED" w14:paraId="29BE29ED"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291D1C2" w14:textId="77777777" w:rsidR="00C07D69" w:rsidRPr="00FA1FED" w:rsidRDefault="00C07D69" w:rsidP="006163C2">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14:paraId="4F28D053"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BCCD99D" w14:textId="77777777" w:rsidR="00C07D69" w:rsidRPr="00FA1FED" w:rsidRDefault="00C07D69" w:rsidP="006163C2">
            <w:pPr>
              <w:pStyle w:val="1fffb"/>
              <w:rPr>
                <w:rFonts w:cs="Times New Roman"/>
              </w:rPr>
            </w:pPr>
            <w:r w:rsidRPr="00FA1FED">
              <w:rPr>
                <w:rFonts w:cs="Times New Roman"/>
              </w:rPr>
              <w:t>163</w:t>
            </w:r>
          </w:p>
        </w:tc>
        <w:tc>
          <w:tcPr>
            <w:tcW w:w="839" w:type="pct"/>
            <w:tcBorders>
              <w:top w:val="nil"/>
              <w:left w:val="nil"/>
              <w:bottom w:val="single" w:sz="4" w:space="0" w:color="auto"/>
              <w:right w:val="single" w:sz="4" w:space="0" w:color="auto"/>
            </w:tcBorders>
            <w:shd w:val="clear" w:color="auto" w:fill="auto"/>
            <w:noWrap/>
            <w:vAlign w:val="center"/>
            <w:hideMark/>
          </w:tcPr>
          <w:p w14:paraId="2CC55798" w14:textId="77777777" w:rsidR="00C07D69" w:rsidRPr="00FA1FED" w:rsidRDefault="00C07D69" w:rsidP="006163C2">
            <w:pPr>
              <w:pStyle w:val="1fffb"/>
              <w:rPr>
                <w:rFonts w:cs="Times New Roman"/>
              </w:rPr>
            </w:pPr>
            <w:r w:rsidRPr="00FA1FED">
              <w:rPr>
                <w:rFonts w:cs="Times New Roman"/>
              </w:rPr>
              <w:t>65,20</w:t>
            </w:r>
          </w:p>
        </w:tc>
      </w:tr>
      <w:tr w:rsidR="00C07D69" w:rsidRPr="00FA1FED" w14:paraId="5561BD6C"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F5B3C6A" w14:textId="77777777" w:rsidR="00C07D69" w:rsidRPr="00FA1FED" w:rsidRDefault="00C07D69" w:rsidP="006163C2">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14:paraId="6A29AE1C"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C094EE6" w14:textId="77777777" w:rsidR="00C07D69" w:rsidRPr="00FA1FED" w:rsidRDefault="00C07D69" w:rsidP="006163C2">
            <w:pPr>
              <w:pStyle w:val="1fffb"/>
              <w:rPr>
                <w:rFonts w:cs="Times New Roman"/>
              </w:rPr>
            </w:pPr>
            <w:r w:rsidRPr="00FA1FED">
              <w:rPr>
                <w:rFonts w:cs="Times New Roman"/>
              </w:rPr>
              <w:t>111</w:t>
            </w:r>
          </w:p>
        </w:tc>
        <w:tc>
          <w:tcPr>
            <w:tcW w:w="839" w:type="pct"/>
            <w:tcBorders>
              <w:top w:val="nil"/>
              <w:left w:val="nil"/>
              <w:bottom w:val="single" w:sz="4" w:space="0" w:color="auto"/>
              <w:right w:val="single" w:sz="4" w:space="0" w:color="auto"/>
            </w:tcBorders>
            <w:shd w:val="clear" w:color="auto" w:fill="auto"/>
            <w:noWrap/>
            <w:vAlign w:val="center"/>
            <w:hideMark/>
          </w:tcPr>
          <w:p w14:paraId="6C24A884" w14:textId="77777777" w:rsidR="00C07D69" w:rsidRPr="00FA1FED" w:rsidRDefault="00C07D69" w:rsidP="006163C2">
            <w:pPr>
              <w:pStyle w:val="1fffb"/>
              <w:rPr>
                <w:rFonts w:cs="Times New Roman"/>
              </w:rPr>
            </w:pPr>
            <w:r w:rsidRPr="00FA1FED">
              <w:rPr>
                <w:rFonts w:cs="Times New Roman"/>
              </w:rPr>
              <w:t>44,40</w:t>
            </w:r>
          </w:p>
        </w:tc>
      </w:tr>
      <w:tr w:rsidR="00C07D69" w:rsidRPr="00FA1FED" w14:paraId="33BD6AAB"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1ACC09D" w14:textId="77777777" w:rsidR="00C07D69" w:rsidRPr="00FA1FED" w:rsidRDefault="00C07D69" w:rsidP="006163C2">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14:paraId="7B65FB7B"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126DA395" w14:textId="77777777" w:rsidR="00C07D69" w:rsidRPr="00FA1FED" w:rsidRDefault="00C07D69" w:rsidP="006163C2">
            <w:pPr>
              <w:pStyle w:val="1fffb"/>
              <w:rPr>
                <w:rFonts w:cs="Times New Roman"/>
              </w:rPr>
            </w:pPr>
            <w:r w:rsidRPr="00FA1FED">
              <w:rPr>
                <w:rFonts w:cs="Times New Roman"/>
              </w:rPr>
              <w:t>49</w:t>
            </w:r>
          </w:p>
        </w:tc>
        <w:tc>
          <w:tcPr>
            <w:tcW w:w="839" w:type="pct"/>
            <w:tcBorders>
              <w:top w:val="nil"/>
              <w:left w:val="nil"/>
              <w:bottom w:val="single" w:sz="4" w:space="0" w:color="auto"/>
              <w:right w:val="single" w:sz="4" w:space="0" w:color="auto"/>
            </w:tcBorders>
            <w:shd w:val="clear" w:color="auto" w:fill="auto"/>
            <w:noWrap/>
            <w:vAlign w:val="center"/>
            <w:hideMark/>
          </w:tcPr>
          <w:p w14:paraId="13295563" w14:textId="77777777" w:rsidR="00C07D69" w:rsidRPr="00FA1FED" w:rsidRDefault="00C07D69" w:rsidP="006163C2">
            <w:pPr>
              <w:pStyle w:val="1fffb"/>
              <w:rPr>
                <w:rFonts w:cs="Times New Roman"/>
              </w:rPr>
            </w:pPr>
            <w:r w:rsidRPr="00FA1FED">
              <w:rPr>
                <w:rFonts w:cs="Times New Roman"/>
              </w:rPr>
              <w:t>19,60</w:t>
            </w:r>
          </w:p>
        </w:tc>
      </w:tr>
      <w:tr w:rsidR="00C07D69" w:rsidRPr="00FA1FED" w14:paraId="40E3445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4B1E257" w14:textId="77777777" w:rsidR="00C07D69" w:rsidRPr="00FA1FED" w:rsidRDefault="00C07D69" w:rsidP="006163C2">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14:paraId="3744CA45"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510886A" w14:textId="77777777" w:rsidR="00C07D69" w:rsidRPr="00FA1FED" w:rsidRDefault="00C07D69" w:rsidP="006163C2">
            <w:pPr>
              <w:pStyle w:val="1fffb"/>
              <w:rPr>
                <w:rFonts w:cs="Times New Roman"/>
              </w:rPr>
            </w:pPr>
            <w:r w:rsidRPr="00FA1FED">
              <w:rPr>
                <w:rFonts w:cs="Times New Roman"/>
              </w:rPr>
              <w:t>116</w:t>
            </w:r>
          </w:p>
        </w:tc>
        <w:tc>
          <w:tcPr>
            <w:tcW w:w="839" w:type="pct"/>
            <w:tcBorders>
              <w:top w:val="nil"/>
              <w:left w:val="nil"/>
              <w:bottom w:val="single" w:sz="4" w:space="0" w:color="auto"/>
              <w:right w:val="single" w:sz="4" w:space="0" w:color="auto"/>
            </w:tcBorders>
            <w:shd w:val="clear" w:color="auto" w:fill="auto"/>
            <w:noWrap/>
            <w:vAlign w:val="center"/>
            <w:hideMark/>
          </w:tcPr>
          <w:p w14:paraId="464E320F" w14:textId="77777777" w:rsidR="00C07D69" w:rsidRPr="00FA1FED" w:rsidRDefault="00C07D69" w:rsidP="006163C2">
            <w:pPr>
              <w:pStyle w:val="1fffb"/>
              <w:rPr>
                <w:rFonts w:cs="Times New Roman"/>
              </w:rPr>
            </w:pPr>
            <w:r w:rsidRPr="00FA1FED">
              <w:rPr>
                <w:rFonts w:cs="Times New Roman"/>
              </w:rPr>
              <w:t>46,40</w:t>
            </w:r>
          </w:p>
        </w:tc>
      </w:tr>
      <w:tr w:rsidR="00C07D69" w:rsidRPr="00FA1FED" w14:paraId="510F4134"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9C17DBE" w14:textId="77777777" w:rsidR="00C07D69" w:rsidRPr="00FA1FED" w:rsidRDefault="00C07D69" w:rsidP="006163C2">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14:paraId="3F01CE72"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4359BEE2" w14:textId="77777777"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64FCCB47" w14:textId="77777777" w:rsidR="00C07D69" w:rsidRPr="00FA1FED" w:rsidRDefault="00C07D69" w:rsidP="006163C2">
            <w:pPr>
              <w:pStyle w:val="1fffb"/>
              <w:rPr>
                <w:rFonts w:cs="Times New Roman"/>
              </w:rPr>
            </w:pPr>
            <w:r w:rsidRPr="00FA1FED">
              <w:rPr>
                <w:rFonts w:cs="Times New Roman"/>
              </w:rPr>
              <w:t>4,80</w:t>
            </w:r>
          </w:p>
        </w:tc>
      </w:tr>
      <w:tr w:rsidR="00C07D69" w:rsidRPr="00FA1FED" w14:paraId="3178004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1453CA2" w14:textId="77777777" w:rsidR="00C07D69" w:rsidRPr="00FA1FED" w:rsidRDefault="00C07D69" w:rsidP="006163C2">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14:paraId="6833FD66" w14:textId="77777777" w:rsidR="00C07D69" w:rsidRPr="00FA1FED" w:rsidRDefault="00C07D69" w:rsidP="006163C2">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2D8D1722" w14:textId="77777777" w:rsidR="00C07D69" w:rsidRPr="00FA1FED" w:rsidRDefault="00C07D69" w:rsidP="006163C2">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14:paraId="18BD4E78" w14:textId="77777777" w:rsidR="00C07D69" w:rsidRPr="00FA1FED" w:rsidRDefault="00C07D69" w:rsidP="006163C2">
            <w:pPr>
              <w:pStyle w:val="1fffb"/>
              <w:rPr>
                <w:rFonts w:cs="Times New Roman"/>
              </w:rPr>
            </w:pPr>
            <w:r w:rsidRPr="00FA1FED">
              <w:rPr>
                <w:rFonts w:cs="Times New Roman"/>
              </w:rPr>
              <w:t>17,40</w:t>
            </w:r>
          </w:p>
        </w:tc>
      </w:tr>
      <w:tr w:rsidR="00C07D69" w:rsidRPr="00FA1FED" w14:paraId="37DD24A8"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3AF5D7C" w14:textId="77777777" w:rsidR="00C07D69" w:rsidRPr="00FA1FED" w:rsidRDefault="00C07D69" w:rsidP="006163C2">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14:paraId="59A25901" w14:textId="77777777" w:rsidR="00C07D69" w:rsidRPr="00FA1FED" w:rsidRDefault="00C07D69" w:rsidP="006163C2">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14:paraId="443D57FA" w14:textId="77777777" w:rsidR="00C07D69" w:rsidRPr="00FA1FED" w:rsidRDefault="00C07D69" w:rsidP="006163C2">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14:paraId="0064D8C8" w14:textId="77777777" w:rsidR="00C07D69" w:rsidRPr="00FA1FED" w:rsidRDefault="00C07D69" w:rsidP="006163C2">
            <w:pPr>
              <w:pStyle w:val="1fffb"/>
              <w:rPr>
                <w:rFonts w:cs="Times New Roman"/>
              </w:rPr>
            </w:pPr>
            <w:r w:rsidRPr="00FA1FED">
              <w:rPr>
                <w:rFonts w:cs="Times New Roman"/>
              </w:rPr>
              <w:t>12,50</w:t>
            </w:r>
          </w:p>
        </w:tc>
      </w:tr>
      <w:tr w:rsidR="00C07D69" w:rsidRPr="00FA1FED" w14:paraId="20C35BC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9D41D1F" w14:textId="77777777" w:rsidR="00C07D69" w:rsidRPr="00FA1FED" w:rsidRDefault="00C07D69" w:rsidP="006163C2">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14:paraId="196DF931"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2AFD98DB" w14:textId="77777777" w:rsidR="00C07D69" w:rsidRPr="00FA1FED" w:rsidRDefault="00C07D69" w:rsidP="006163C2">
            <w:pPr>
              <w:pStyle w:val="1fffb"/>
              <w:rPr>
                <w:rFonts w:cs="Times New Roman"/>
              </w:rPr>
            </w:pPr>
            <w:r w:rsidRPr="00FA1FED">
              <w:rPr>
                <w:rFonts w:cs="Times New Roman"/>
              </w:rPr>
              <w:t>117</w:t>
            </w:r>
          </w:p>
        </w:tc>
        <w:tc>
          <w:tcPr>
            <w:tcW w:w="839" w:type="pct"/>
            <w:tcBorders>
              <w:top w:val="nil"/>
              <w:left w:val="nil"/>
              <w:bottom w:val="single" w:sz="4" w:space="0" w:color="auto"/>
              <w:right w:val="single" w:sz="4" w:space="0" w:color="auto"/>
            </w:tcBorders>
            <w:shd w:val="clear" w:color="auto" w:fill="auto"/>
            <w:noWrap/>
            <w:vAlign w:val="center"/>
            <w:hideMark/>
          </w:tcPr>
          <w:p w14:paraId="5DDDCB0B" w14:textId="77777777" w:rsidR="00C07D69" w:rsidRPr="00FA1FED" w:rsidRDefault="00C07D69" w:rsidP="006163C2">
            <w:pPr>
              <w:pStyle w:val="1fffb"/>
              <w:rPr>
                <w:rFonts w:cs="Times New Roman"/>
              </w:rPr>
            </w:pPr>
            <w:r w:rsidRPr="00FA1FED">
              <w:rPr>
                <w:rFonts w:cs="Times New Roman"/>
              </w:rPr>
              <w:t>23,40</w:t>
            </w:r>
          </w:p>
        </w:tc>
      </w:tr>
      <w:tr w:rsidR="00C07D69" w:rsidRPr="00FA1FED" w14:paraId="4BA0673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1A3F780" w14:textId="77777777" w:rsidR="00C07D69" w:rsidRPr="00FA1FED" w:rsidRDefault="00C07D69" w:rsidP="006163C2">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14:paraId="0A5A8AB2"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4E87940C" w14:textId="77777777" w:rsidR="00C07D69" w:rsidRPr="00FA1FED" w:rsidRDefault="00C07D69" w:rsidP="006163C2">
            <w:pPr>
              <w:pStyle w:val="1fffb"/>
              <w:rPr>
                <w:rFonts w:cs="Times New Roman"/>
              </w:rPr>
            </w:pPr>
            <w:r w:rsidRPr="00FA1FED">
              <w:rPr>
                <w:rFonts w:cs="Times New Roman"/>
              </w:rPr>
              <w:t>78</w:t>
            </w:r>
          </w:p>
        </w:tc>
        <w:tc>
          <w:tcPr>
            <w:tcW w:w="839" w:type="pct"/>
            <w:tcBorders>
              <w:top w:val="nil"/>
              <w:left w:val="nil"/>
              <w:bottom w:val="single" w:sz="4" w:space="0" w:color="auto"/>
              <w:right w:val="single" w:sz="4" w:space="0" w:color="auto"/>
            </w:tcBorders>
            <w:shd w:val="clear" w:color="auto" w:fill="auto"/>
            <w:noWrap/>
            <w:vAlign w:val="center"/>
            <w:hideMark/>
          </w:tcPr>
          <w:p w14:paraId="42477D58" w14:textId="77777777" w:rsidR="00C07D69" w:rsidRPr="00FA1FED" w:rsidRDefault="00C07D69" w:rsidP="006163C2">
            <w:pPr>
              <w:pStyle w:val="1fffb"/>
              <w:rPr>
                <w:rFonts w:cs="Times New Roman"/>
              </w:rPr>
            </w:pPr>
            <w:r w:rsidRPr="00FA1FED">
              <w:rPr>
                <w:rFonts w:cs="Times New Roman"/>
              </w:rPr>
              <w:t>15,60</w:t>
            </w:r>
          </w:p>
        </w:tc>
      </w:tr>
      <w:tr w:rsidR="00C07D69" w:rsidRPr="00FA1FED" w14:paraId="76FDC024"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3A3B4EA" w14:textId="77777777" w:rsidR="00C07D69" w:rsidRPr="00FA1FED" w:rsidRDefault="00C07D69" w:rsidP="006163C2">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14:paraId="1A60675A"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7F69A236" w14:textId="77777777" w:rsidR="00C07D69" w:rsidRPr="00FA1FED" w:rsidRDefault="00C07D69" w:rsidP="006163C2">
            <w:pPr>
              <w:pStyle w:val="1fffb"/>
              <w:rPr>
                <w:rFonts w:cs="Times New Roman"/>
              </w:rPr>
            </w:pPr>
            <w:r w:rsidRPr="00FA1FED">
              <w:rPr>
                <w:rFonts w:cs="Times New Roman"/>
              </w:rPr>
              <w:t>46</w:t>
            </w:r>
          </w:p>
        </w:tc>
        <w:tc>
          <w:tcPr>
            <w:tcW w:w="839" w:type="pct"/>
            <w:tcBorders>
              <w:top w:val="nil"/>
              <w:left w:val="nil"/>
              <w:bottom w:val="single" w:sz="4" w:space="0" w:color="auto"/>
              <w:right w:val="single" w:sz="4" w:space="0" w:color="auto"/>
            </w:tcBorders>
            <w:shd w:val="clear" w:color="auto" w:fill="auto"/>
            <w:noWrap/>
            <w:vAlign w:val="center"/>
            <w:hideMark/>
          </w:tcPr>
          <w:p w14:paraId="1280EC81" w14:textId="77777777" w:rsidR="00C07D69" w:rsidRPr="00FA1FED" w:rsidRDefault="00C07D69" w:rsidP="006163C2">
            <w:pPr>
              <w:pStyle w:val="1fffb"/>
              <w:rPr>
                <w:rFonts w:cs="Times New Roman"/>
              </w:rPr>
            </w:pPr>
            <w:r w:rsidRPr="00FA1FED">
              <w:rPr>
                <w:rFonts w:cs="Times New Roman"/>
              </w:rPr>
              <w:t>9,20</w:t>
            </w:r>
          </w:p>
        </w:tc>
      </w:tr>
      <w:tr w:rsidR="00C07D69" w:rsidRPr="00FA1FED" w14:paraId="0B1D051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FC11684" w14:textId="77777777" w:rsidR="00C07D69" w:rsidRPr="00FA1FED" w:rsidRDefault="00C07D69" w:rsidP="006163C2">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14:paraId="2D89C675"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198F3DC3" w14:textId="77777777" w:rsidR="00C07D69" w:rsidRPr="00FA1FED" w:rsidRDefault="00C07D69" w:rsidP="006163C2">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14:paraId="274131B7" w14:textId="77777777" w:rsidR="00C07D69" w:rsidRPr="00FA1FED" w:rsidRDefault="00C07D69" w:rsidP="006163C2">
            <w:pPr>
              <w:pStyle w:val="1fffb"/>
              <w:rPr>
                <w:rFonts w:cs="Times New Roman"/>
              </w:rPr>
            </w:pPr>
            <w:r w:rsidRPr="00FA1FED">
              <w:rPr>
                <w:rFonts w:cs="Times New Roman"/>
              </w:rPr>
              <w:t>4,16</w:t>
            </w:r>
          </w:p>
        </w:tc>
      </w:tr>
      <w:tr w:rsidR="00C07D69" w:rsidRPr="00FA1FED" w14:paraId="2793D19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358DB08" w14:textId="77777777" w:rsidR="00C07D69" w:rsidRPr="00FA1FED" w:rsidRDefault="00C07D69" w:rsidP="006163C2">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14:paraId="32D7AB08"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16C925C1" w14:textId="77777777" w:rsidR="00C07D69" w:rsidRPr="00FA1FED" w:rsidRDefault="00C07D69" w:rsidP="006163C2">
            <w:pPr>
              <w:pStyle w:val="1fffb"/>
              <w:rPr>
                <w:rFonts w:cs="Times New Roman"/>
              </w:rPr>
            </w:pPr>
            <w:r w:rsidRPr="00FA1FED">
              <w:rPr>
                <w:rFonts w:cs="Times New Roman"/>
              </w:rPr>
              <w:t>34</w:t>
            </w:r>
          </w:p>
        </w:tc>
        <w:tc>
          <w:tcPr>
            <w:tcW w:w="839" w:type="pct"/>
            <w:tcBorders>
              <w:top w:val="nil"/>
              <w:left w:val="nil"/>
              <w:bottom w:val="single" w:sz="4" w:space="0" w:color="auto"/>
              <w:right w:val="single" w:sz="4" w:space="0" w:color="auto"/>
            </w:tcBorders>
            <w:shd w:val="clear" w:color="auto" w:fill="auto"/>
            <w:noWrap/>
            <w:vAlign w:val="center"/>
            <w:hideMark/>
          </w:tcPr>
          <w:p w14:paraId="3DBA1A68" w14:textId="77777777" w:rsidR="00C07D69" w:rsidRPr="00FA1FED" w:rsidRDefault="00C07D69" w:rsidP="006163C2">
            <w:pPr>
              <w:pStyle w:val="1fffb"/>
              <w:rPr>
                <w:rFonts w:cs="Times New Roman"/>
              </w:rPr>
            </w:pPr>
            <w:r w:rsidRPr="00FA1FED">
              <w:rPr>
                <w:rFonts w:cs="Times New Roman"/>
              </w:rPr>
              <w:t>3,40</w:t>
            </w:r>
          </w:p>
        </w:tc>
      </w:tr>
      <w:tr w:rsidR="00C07D69" w:rsidRPr="00FA1FED" w14:paraId="3CD1151E"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CDC3E1B" w14:textId="77777777" w:rsidR="00C07D69" w:rsidRPr="00FA1FED" w:rsidRDefault="00C07D69" w:rsidP="006163C2">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14:paraId="5847911C"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C96D063" w14:textId="77777777" w:rsidR="00C07D69" w:rsidRPr="00FA1FED" w:rsidRDefault="00C07D69" w:rsidP="006163C2">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14:paraId="50C55169" w14:textId="77777777" w:rsidR="00C07D69" w:rsidRPr="00FA1FED" w:rsidRDefault="00C07D69" w:rsidP="006163C2">
            <w:pPr>
              <w:pStyle w:val="1fffb"/>
              <w:rPr>
                <w:rFonts w:cs="Times New Roman"/>
              </w:rPr>
            </w:pPr>
            <w:r w:rsidRPr="00FA1FED">
              <w:rPr>
                <w:rFonts w:cs="Times New Roman"/>
              </w:rPr>
              <w:t>2,70</w:t>
            </w:r>
          </w:p>
        </w:tc>
      </w:tr>
      <w:tr w:rsidR="00C07D69" w:rsidRPr="00FA1FED" w14:paraId="1D0007AA"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C23EFEC" w14:textId="77777777" w:rsidR="00C07D69" w:rsidRPr="00FA1FED" w:rsidRDefault="00C07D69" w:rsidP="006163C2">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14:paraId="49B80A46"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346EFB98" w14:textId="77777777" w:rsidR="00C07D69" w:rsidRPr="00FA1FED" w:rsidRDefault="00C07D69" w:rsidP="006163C2">
            <w:pPr>
              <w:pStyle w:val="1fffb"/>
              <w:rPr>
                <w:rFonts w:cs="Times New Roman"/>
              </w:rPr>
            </w:pPr>
            <w:r w:rsidRPr="00FA1FED">
              <w:rPr>
                <w:rFonts w:cs="Times New Roman"/>
              </w:rPr>
              <w:t>8</w:t>
            </w:r>
          </w:p>
        </w:tc>
        <w:tc>
          <w:tcPr>
            <w:tcW w:w="839" w:type="pct"/>
            <w:tcBorders>
              <w:top w:val="nil"/>
              <w:left w:val="nil"/>
              <w:bottom w:val="single" w:sz="4" w:space="0" w:color="auto"/>
              <w:right w:val="single" w:sz="4" w:space="0" w:color="auto"/>
            </w:tcBorders>
            <w:shd w:val="clear" w:color="auto" w:fill="auto"/>
            <w:noWrap/>
            <w:vAlign w:val="center"/>
            <w:hideMark/>
          </w:tcPr>
          <w:p w14:paraId="20B6B9BB" w14:textId="77777777" w:rsidR="00C07D69" w:rsidRPr="00FA1FED" w:rsidRDefault="00C07D69" w:rsidP="006163C2">
            <w:pPr>
              <w:pStyle w:val="1fffb"/>
              <w:rPr>
                <w:rFonts w:cs="Times New Roman"/>
              </w:rPr>
            </w:pPr>
            <w:r w:rsidRPr="00FA1FED">
              <w:rPr>
                <w:rFonts w:cs="Times New Roman"/>
              </w:rPr>
              <w:t>0,80</w:t>
            </w:r>
          </w:p>
        </w:tc>
      </w:tr>
      <w:tr w:rsidR="00C07D69" w:rsidRPr="00FA1FED" w14:paraId="2C5CDBA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532B83C" w14:textId="77777777" w:rsidR="00C07D69" w:rsidRPr="00FA1FED" w:rsidRDefault="00C07D69" w:rsidP="006163C2">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14:paraId="25D2A778"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1D6F7FFC" w14:textId="77777777"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598DB4C5" w14:textId="77777777" w:rsidR="00C07D69" w:rsidRPr="00FA1FED" w:rsidRDefault="00C07D69" w:rsidP="006163C2">
            <w:pPr>
              <w:pStyle w:val="1fffb"/>
              <w:rPr>
                <w:rFonts w:cs="Times New Roman"/>
              </w:rPr>
            </w:pPr>
            <w:r w:rsidRPr="00FA1FED">
              <w:rPr>
                <w:rFonts w:cs="Times New Roman"/>
              </w:rPr>
              <w:t>1,92</w:t>
            </w:r>
          </w:p>
        </w:tc>
      </w:tr>
      <w:tr w:rsidR="00C07D69" w:rsidRPr="00FA1FED" w14:paraId="6A932628"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164948E" w14:textId="77777777" w:rsidR="00C07D69" w:rsidRPr="00FA1FED" w:rsidRDefault="00C07D69" w:rsidP="006163C2">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14:paraId="0AA3C61C"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7F3CE54" w14:textId="77777777"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6F3F4DA8" w14:textId="77777777" w:rsidR="00C07D69" w:rsidRPr="00FA1FED" w:rsidRDefault="00C07D69" w:rsidP="006163C2">
            <w:pPr>
              <w:pStyle w:val="1fffb"/>
              <w:rPr>
                <w:rFonts w:cs="Times New Roman"/>
              </w:rPr>
            </w:pPr>
            <w:r w:rsidRPr="00FA1FED">
              <w:rPr>
                <w:rFonts w:cs="Times New Roman"/>
              </w:rPr>
              <w:t>1,20</w:t>
            </w:r>
          </w:p>
        </w:tc>
      </w:tr>
      <w:tr w:rsidR="00C07D69" w:rsidRPr="00FA1FED" w14:paraId="1550B64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A2BBDC0" w14:textId="77777777" w:rsidR="00C07D69" w:rsidRPr="00FA1FED" w:rsidRDefault="00C07D69" w:rsidP="006163C2">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14:paraId="6B1B33D5"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DA05E5B" w14:textId="77777777" w:rsidR="00C07D69" w:rsidRPr="00FA1FED" w:rsidRDefault="00C07D69" w:rsidP="006163C2">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14:paraId="5C5072CB" w14:textId="77777777" w:rsidR="00C07D69" w:rsidRPr="00FA1FED" w:rsidRDefault="00C07D69" w:rsidP="006163C2">
            <w:pPr>
              <w:pStyle w:val="1fffb"/>
              <w:rPr>
                <w:rFonts w:cs="Times New Roman"/>
              </w:rPr>
            </w:pPr>
            <w:r w:rsidRPr="00FA1FED">
              <w:rPr>
                <w:rFonts w:cs="Times New Roman"/>
              </w:rPr>
              <w:t>5,12</w:t>
            </w:r>
          </w:p>
        </w:tc>
      </w:tr>
      <w:tr w:rsidR="00C07D69" w:rsidRPr="00FA1FED" w14:paraId="7381ED8B"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46CB3A7" w14:textId="77777777" w:rsidR="00C07D69" w:rsidRPr="00FA1FED" w:rsidRDefault="00C07D69" w:rsidP="006163C2">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14:paraId="6934F7EA"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3017BB94" w14:textId="77777777" w:rsidR="00C07D69" w:rsidRPr="00FA1FED" w:rsidRDefault="00C07D69" w:rsidP="006163C2">
            <w:pPr>
              <w:pStyle w:val="1fffb"/>
              <w:rPr>
                <w:rFonts w:cs="Times New Roman"/>
              </w:rPr>
            </w:pPr>
            <w:r w:rsidRPr="00FA1FED">
              <w:rPr>
                <w:rFonts w:cs="Times New Roman"/>
              </w:rPr>
              <w:t>16</w:t>
            </w:r>
          </w:p>
        </w:tc>
        <w:tc>
          <w:tcPr>
            <w:tcW w:w="839" w:type="pct"/>
            <w:tcBorders>
              <w:top w:val="nil"/>
              <w:left w:val="nil"/>
              <w:bottom w:val="single" w:sz="4" w:space="0" w:color="auto"/>
              <w:right w:val="single" w:sz="4" w:space="0" w:color="auto"/>
            </w:tcBorders>
            <w:shd w:val="clear" w:color="auto" w:fill="auto"/>
            <w:noWrap/>
            <w:vAlign w:val="center"/>
            <w:hideMark/>
          </w:tcPr>
          <w:p w14:paraId="1983E201" w14:textId="77777777" w:rsidR="00C07D69" w:rsidRPr="00FA1FED" w:rsidRDefault="00C07D69" w:rsidP="006163C2">
            <w:pPr>
              <w:pStyle w:val="1fffb"/>
              <w:rPr>
                <w:rFonts w:cs="Times New Roman"/>
              </w:rPr>
            </w:pPr>
            <w:r w:rsidRPr="00FA1FED">
              <w:rPr>
                <w:rFonts w:cs="Times New Roman"/>
              </w:rPr>
              <w:t>2,56</w:t>
            </w:r>
          </w:p>
        </w:tc>
      </w:tr>
      <w:tr w:rsidR="00C07D69" w:rsidRPr="00FA1FED" w14:paraId="53E94350"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A82DBA4" w14:textId="77777777" w:rsidR="00C07D69" w:rsidRPr="00FA1FED" w:rsidRDefault="00C07D69" w:rsidP="006163C2">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14:paraId="6930FD04"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17676583" w14:textId="77777777" w:rsidR="00C07D69" w:rsidRPr="00FA1FED" w:rsidRDefault="00C07D69" w:rsidP="006163C2">
            <w:pPr>
              <w:pStyle w:val="1fffb"/>
              <w:rPr>
                <w:rFonts w:cs="Times New Roman"/>
              </w:rPr>
            </w:pPr>
            <w:r w:rsidRPr="00FA1FED">
              <w:rPr>
                <w:rFonts w:cs="Times New Roman"/>
              </w:rPr>
              <w:t>19</w:t>
            </w:r>
          </w:p>
        </w:tc>
        <w:tc>
          <w:tcPr>
            <w:tcW w:w="839" w:type="pct"/>
            <w:tcBorders>
              <w:top w:val="nil"/>
              <w:left w:val="nil"/>
              <w:bottom w:val="single" w:sz="4" w:space="0" w:color="auto"/>
              <w:right w:val="single" w:sz="4" w:space="0" w:color="auto"/>
            </w:tcBorders>
            <w:shd w:val="clear" w:color="auto" w:fill="auto"/>
            <w:noWrap/>
            <w:vAlign w:val="center"/>
            <w:hideMark/>
          </w:tcPr>
          <w:p w14:paraId="74AE0B02" w14:textId="77777777" w:rsidR="00C07D69" w:rsidRPr="00FA1FED" w:rsidRDefault="00C07D69" w:rsidP="006163C2">
            <w:pPr>
              <w:pStyle w:val="1fffb"/>
              <w:rPr>
                <w:rFonts w:cs="Times New Roman"/>
              </w:rPr>
            </w:pPr>
            <w:r w:rsidRPr="00FA1FED">
              <w:rPr>
                <w:rFonts w:cs="Times New Roman"/>
              </w:rPr>
              <w:t>1,90</w:t>
            </w:r>
          </w:p>
        </w:tc>
      </w:tr>
      <w:tr w:rsidR="00C07D69" w:rsidRPr="00FA1FED" w14:paraId="63EDFA19"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6C82A02" w14:textId="77777777" w:rsidR="00C07D69" w:rsidRPr="00FA1FED" w:rsidRDefault="00C07D69" w:rsidP="006163C2">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14:paraId="38004F51"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7EEF9FED" w14:textId="77777777" w:rsidR="00C07D69" w:rsidRPr="00FA1FED" w:rsidRDefault="00C07D69" w:rsidP="006163C2">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14:paraId="49D74E91" w14:textId="77777777" w:rsidR="00C07D69" w:rsidRPr="00FA1FED" w:rsidRDefault="00C07D69" w:rsidP="006163C2">
            <w:pPr>
              <w:pStyle w:val="1fffb"/>
              <w:rPr>
                <w:rFonts w:cs="Times New Roman"/>
              </w:rPr>
            </w:pPr>
            <w:r w:rsidRPr="00FA1FED">
              <w:rPr>
                <w:rFonts w:cs="Times New Roman"/>
              </w:rPr>
              <w:t>5,20</w:t>
            </w:r>
          </w:p>
        </w:tc>
      </w:tr>
      <w:tr w:rsidR="00C07D69" w:rsidRPr="00FA1FED" w14:paraId="55A55DB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BA080BA" w14:textId="77777777" w:rsidR="00C07D69" w:rsidRPr="00FA1FED" w:rsidRDefault="00C07D69" w:rsidP="006163C2">
            <w:pPr>
              <w:pStyle w:val="1fffb"/>
              <w:rPr>
                <w:rFonts w:cs="Times New Roman"/>
              </w:rPr>
            </w:pPr>
            <w:r w:rsidRPr="00FA1FED">
              <w:rPr>
                <w:rFonts w:cs="Times New Roman"/>
              </w:rPr>
              <w:lastRenderedPageBreak/>
              <w:t>Участок 21а</w:t>
            </w:r>
          </w:p>
        </w:tc>
        <w:tc>
          <w:tcPr>
            <w:tcW w:w="1451" w:type="pct"/>
            <w:tcBorders>
              <w:top w:val="nil"/>
              <w:left w:val="nil"/>
              <w:bottom w:val="single" w:sz="4" w:space="0" w:color="auto"/>
              <w:right w:val="single" w:sz="4" w:space="0" w:color="auto"/>
            </w:tcBorders>
            <w:shd w:val="clear" w:color="auto" w:fill="auto"/>
            <w:noWrap/>
            <w:vAlign w:val="center"/>
            <w:hideMark/>
          </w:tcPr>
          <w:p w14:paraId="17772BC6"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51D71A5A" w14:textId="77777777" w:rsidR="00C07D69" w:rsidRPr="00FA1FED" w:rsidRDefault="00C07D69" w:rsidP="006163C2">
            <w:pPr>
              <w:pStyle w:val="1fffb"/>
              <w:rPr>
                <w:rFonts w:cs="Times New Roman"/>
              </w:rPr>
            </w:pPr>
            <w:r w:rsidRPr="00FA1FED">
              <w:rPr>
                <w:rFonts w:cs="Times New Roman"/>
              </w:rPr>
              <w:t>25</w:t>
            </w:r>
          </w:p>
        </w:tc>
        <w:tc>
          <w:tcPr>
            <w:tcW w:w="839" w:type="pct"/>
            <w:tcBorders>
              <w:top w:val="nil"/>
              <w:left w:val="nil"/>
              <w:bottom w:val="single" w:sz="4" w:space="0" w:color="auto"/>
              <w:right w:val="single" w:sz="4" w:space="0" w:color="auto"/>
            </w:tcBorders>
            <w:shd w:val="clear" w:color="auto" w:fill="auto"/>
            <w:noWrap/>
            <w:vAlign w:val="center"/>
            <w:hideMark/>
          </w:tcPr>
          <w:p w14:paraId="441ADD37" w14:textId="77777777" w:rsidR="00C07D69" w:rsidRPr="00FA1FED" w:rsidRDefault="00C07D69" w:rsidP="006163C2">
            <w:pPr>
              <w:pStyle w:val="1fffb"/>
              <w:rPr>
                <w:rFonts w:cs="Times New Roman"/>
              </w:rPr>
            </w:pPr>
            <w:r w:rsidRPr="00FA1FED">
              <w:rPr>
                <w:rFonts w:cs="Times New Roman"/>
              </w:rPr>
              <w:t>4,00</w:t>
            </w:r>
          </w:p>
        </w:tc>
      </w:tr>
      <w:tr w:rsidR="00C07D69" w:rsidRPr="00FA1FED" w14:paraId="22EC184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40A4F43" w14:textId="77777777" w:rsidR="00C07D69" w:rsidRPr="00FA1FED" w:rsidRDefault="00C07D69" w:rsidP="006163C2">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14:paraId="5A8FA63D" w14:textId="77777777"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53E95763" w14:textId="77777777" w:rsidR="00C07D69" w:rsidRPr="00FA1FED" w:rsidRDefault="00C07D69" w:rsidP="006163C2">
            <w:pPr>
              <w:pStyle w:val="1fffb"/>
              <w:rPr>
                <w:rFonts w:cs="Times New Roman"/>
              </w:rPr>
            </w:pPr>
            <w:r w:rsidRPr="00FA1FED">
              <w:rPr>
                <w:rFonts w:cs="Times New Roman"/>
              </w:rPr>
              <w:t>48</w:t>
            </w:r>
          </w:p>
        </w:tc>
        <w:tc>
          <w:tcPr>
            <w:tcW w:w="839" w:type="pct"/>
            <w:tcBorders>
              <w:top w:val="nil"/>
              <w:left w:val="nil"/>
              <w:bottom w:val="single" w:sz="4" w:space="0" w:color="auto"/>
              <w:right w:val="single" w:sz="4" w:space="0" w:color="auto"/>
            </w:tcBorders>
            <w:shd w:val="clear" w:color="auto" w:fill="auto"/>
            <w:noWrap/>
            <w:vAlign w:val="center"/>
            <w:hideMark/>
          </w:tcPr>
          <w:p w14:paraId="39CA5A04" w14:textId="77777777" w:rsidR="00C07D69" w:rsidRPr="00FA1FED" w:rsidRDefault="00C07D69" w:rsidP="006163C2">
            <w:pPr>
              <w:pStyle w:val="1fffb"/>
              <w:rPr>
                <w:rFonts w:cs="Times New Roman"/>
              </w:rPr>
            </w:pPr>
            <w:r w:rsidRPr="00FA1FED">
              <w:rPr>
                <w:rFonts w:cs="Times New Roman"/>
              </w:rPr>
              <w:t>6,72</w:t>
            </w:r>
          </w:p>
        </w:tc>
      </w:tr>
      <w:tr w:rsidR="00C07D69" w:rsidRPr="00FA1FED" w14:paraId="4BDBD575"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66B566B" w14:textId="77777777" w:rsidR="00C07D69" w:rsidRPr="00FA1FED" w:rsidRDefault="00C07D69" w:rsidP="006163C2">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14:paraId="6EDF3AC8"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4DF0ACA" w14:textId="77777777" w:rsidR="00C07D69" w:rsidRPr="00FA1FED" w:rsidRDefault="00C07D69" w:rsidP="006163C2">
            <w:pPr>
              <w:pStyle w:val="1fffb"/>
              <w:rPr>
                <w:rFonts w:cs="Times New Roman"/>
              </w:rPr>
            </w:pPr>
            <w:r w:rsidRPr="00FA1FED">
              <w:rPr>
                <w:rFonts w:cs="Times New Roman"/>
              </w:rPr>
              <w:t>11</w:t>
            </w:r>
          </w:p>
        </w:tc>
        <w:tc>
          <w:tcPr>
            <w:tcW w:w="839" w:type="pct"/>
            <w:tcBorders>
              <w:top w:val="nil"/>
              <w:left w:val="nil"/>
              <w:bottom w:val="single" w:sz="4" w:space="0" w:color="auto"/>
              <w:right w:val="single" w:sz="4" w:space="0" w:color="auto"/>
            </w:tcBorders>
            <w:shd w:val="clear" w:color="auto" w:fill="auto"/>
            <w:noWrap/>
            <w:vAlign w:val="center"/>
            <w:hideMark/>
          </w:tcPr>
          <w:p w14:paraId="7BAD8BDF" w14:textId="77777777" w:rsidR="00C07D69" w:rsidRPr="00FA1FED" w:rsidRDefault="00C07D69" w:rsidP="006163C2">
            <w:pPr>
              <w:pStyle w:val="1fffb"/>
              <w:rPr>
                <w:rFonts w:cs="Times New Roman"/>
              </w:rPr>
            </w:pPr>
            <w:r w:rsidRPr="00FA1FED">
              <w:rPr>
                <w:rFonts w:cs="Times New Roman"/>
              </w:rPr>
              <w:t>1,76</w:t>
            </w:r>
          </w:p>
        </w:tc>
      </w:tr>
      <w:tr w:rsidR="00C07D69" w:rsidRPr="00FA1FED" w14:paraId="76F1779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B98D5A0" w14:textId="77777777" w:rsidR="00C07D69" w:rsidRPr="00FA1FED" w:rsidRDefault="00C07D69" w:rsidP="006163C2">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14:paraId="41483916"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AC2D24B" w14:textId="77777777" w:rsidR="00C07D69" w:rsidRPr="00FA1FED" w:rsidRDefault="00C07D69" w:rsidP="006163C2">
            <w:pPr>
              <w:pStyle w:val="1fffb"/>
              <w:rPr>
                <w:rFonts w:cs="Times New Roman"/>
              </w:rPr>
            </w:pPr>
            <w:r w:rsidRPr="00FA1FED">
              <w:rPr>
                <w:rFonts w:cs="Times New Roman"/>
              </w:rPr>
              <w:t>53</w:t>
            </w:r>
          </w:p>
        </w:tc>
        <w:tc>
          <w:tcPr>
            <w:tcW w:w="839" w:type="pct"/>
            <w:tcBorders>
              <w:top w:val="nil"/>
              <w:left w:val="nil"/>
              <w:bottom w:val="single" w:sz="4" w:space="0" w:color="auto"/>
              <w:right w:val="single" w:sz="4" w:space="0" w:color="auto"/>
            </w:tcBorders>
            <w:shd w:val="clear" w:color="auto" w:fill="auto"/>
            <w:noWrap/>
            <w:vAlign w:val="center"/>
            <w:hideMark/>
          </w:tcPr>
          <w:p w14:paraId="6F0A3DCB" w14:textId="77777777" w:rsidR="00C07D69" w:rsidRPr="00FA1FED" w:rsidRDefault="00C07D69" w:rsidP="006163C2">
            <w:pPr>
              <w:pStyle w:val="1fffb"/>
              <w:rPr>
                <w:rFonts w:cs="Times New Roman"/>
              </w:rPr>
            </w:pPr>
            <w:r w:rsidRPr="00FA1FED">
              <w:rPr>
                <w:rFonts w:cs="Times New Roman"/>
              </w:rPr>
              <w:t>8,48</w:t>
            </w:r>
          </w:p>
        </w:tc>
      </w:tr>
      <w:tr w:rsidR="00C07D69" w:rsidRPr="00FA1FED" w14:paraId="01E6024C"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88532B9" w14:textId="77777777" w:rsidR="00C07D69" w:rsidRPr="00FA1FED" w:rsidRDefault="00C07D69" w:rsidP="006163C2">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14:paraId="18F7A17A" w14:textId="77777777" w:rsidR="00C07D69" w:rsidRPr="00FA1FED" w:rsidRDefault="00C07D69" w:rsidP="006163C2">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14:paraId="6EFA769F" w14:textId="77777777" w:rsidR="00C07D69" w:rsidRPr="00FA1FED" w:rsidRDefault="00C07D69" w:rsidP="006163C2">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19A59F89" w14:textId="77777777" w:rsidR="00C07D69" w:rsidRPr="00FA1FED" w:rsidRDefault="00C07D69" w:rsidP="006163C2">
            <w:pPr>
              <w:pStyle w:val="1fffb"/>
              <w:rPr>
                <w:rFonts w:cs="Times New Roman"/>
              </w:rPr>
            </w:pPr>
            <w:r w:rsidRPr="00FA1FED">
              <w:rPr>
                <w:rFonts w:cs="Times New Roman"/>
              </w:rPr>
              <w:t>10,00</w:t>
            </w:r>
          </w:p>
        </w:tc>
      </w:tr>
      <w:tr w:rsidR="00C07D69" w:rsidRPr="00FA1FED" w14:paraId="57D3B2B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FF2C193" w14:textId="77777777" w:rsidR="00C07D69" w:rsidRPr="00FA1FED" w:rsidRDefault="00C07D69" w:rsidP="006163C2">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14:paraId="4EF90570"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2526CC8" w14:textId="77777777" w:rsidR="00C07D69" w:rsidRPr="00FA1FED" w:rsidRDefault="00C07D69" w:rsidP="006163C2">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14:paraId="6F241F5A" w14:textId="77777777" w:rsidR="00C07D69" w:rsidRPr="00FA1FED" w:rsidRDefault="00C07D69" w:rsidP="006163C2">
            <w:pPr>
              <w:pStyle w:val="1fffb"/>
              <w:rPr>
                <w:rFonts w:cs="Times New Roman"/>
              </w:rPr>
            </w:pPr>
            <w:r w:rsidRPr="00FA1FED">
              <w:rPr>
                <w:rFonts w:cs="Times New Roman"/>
              </w:rPr>
              <w:t>7,50</w:t>
            </w:r>
          </w:p>
        </w:tc>
      </w:tr>
    </w:tbl>
    <w:p w14:paraId="7AE7828B" w14:textId="77777777" w:rsidR="00C25060" w:rsidRPr="00FA1FED" w:rsidRDefault="00B0449C" w:rsidP="007B612A">
      <w:pPr>
        <w:pStyle w:val="19"/>
        <w:numPr>
          <w:ilvl w:val="0"/>
          <w:numId w:val="86"/>
        </w:numPr>
      </w:pPr>
      <w:bookmarkStart w:id="627" w:name="_Toc9154940"/>
      <w:bookmarkStart w:id="628" w:name="_Toc84971086"/>
      <w:bookmarkStart w:id="629" w:name="_Toc197279467"/>
      <w:r w:rsidRPr="00FA1FED">
        <w:t xml:space="preserve">Количество </w:t>
      </w:r>
      <w:r w:rsidR="00C51EDD" w:rsidRPr="00FA1FED">
        <w:t>Тепловой энергии</w:t>
      </w:r>
      <w:r w:rsidR="00C25060" w:rsidRPr="00FA1FED">
        <w:t xml:space="preserve">,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003A08A6" w:rsidRPr="00FA1FED">
        <w:t>сельского поселения</w:t>
      </w:r>
      <w:r w:rsidR="00C25060" w:rsidRPr="00FA1FED">
        <w:t>)</w:t>
      </w:r>
      <w:bookmarkEnd w:id="627"/>
      <w:bookmarkEnd w:id="628"/>
      <w:bookmarkEnd w:id="629"/>
    </w:p>
    <w:p w14:paraId="1E88106D" w14:textId="77777777" w:rsidR="00C25060" w:rsidRPr="00FA1FED" w:rsidRDefault="00C25060" w:rsidP="00B5461F">
      <w:pPr>
        <w:pStyle w:val="11ff3"/>
        <w:rPr>
          <w:kern w:val="0"/>
        </w:rPr>
      </w:pPr>
      <w:r w:rsidRPr="00FA1FED">
        <w:rPr>
          <w:kern w:val="0"/>
        </w:rPr>
        <w:t xml:space="preserve">Комбинированная выработка электрической и тепловой энергии 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не осуществляется.</w:t>
      </w:r>
    </w:p>
    <w:p w14:paraId="64EAD7DF" w14:textId="77777777" w:rsidR="00C25060" w:rsidRPr="00FA1FED" w:rsidRDefault="00C25060" w:rsidP="007B612A">
      <w:pPr>
        <w:pStyle w:val="19"/>
        <w:numPr>
          <w:ilvl w:val="0"/>
          <w:numId w:val="86"/>
        </w:numPr>
      </w:pPr>
      <w:bookmarkStart w:id="630" w:name="_Toc9154941"/>
      <w:bookmarkStart w:id="631" w:name="_Toc84971087"/>
      <w:bookmarkStart w:id="632" w:name="_Toc197279468"/>
      <w:r w:rsidRPr="00FA1FED">
        <w:t>Удельный расход условного топлива на отпуск электрической энергии</w:t>
      </w:r>
      <w:bookmarkEnd w:id="630"/>
      <w:bookmarkEnd w:id="631"/>
      <w:bookmarkEnd w:id="632"/>
    </w:p>
    <w:p w14:paraId="6442658A" w14:textId="48BDCB40" w:rsidR="001C26CB" w:rsidRPr="00C27A9A" w:rsidRDefault="00C25060" w:rsidP="00C27A9A">
      <w:pPr>
        <w:pStyle w:val="11ff3"/>
        <w:rPr>
          <w:kern w:val="0"/>
        </w:rPr>
      </w:pPr>
      <w:r w:rsidRPr="00FA1FED">
        <w:rPr>
          <w:kern w:val="0"/>
        </w:rPr>
        <w:t xml:space="preserve">Комбинированная выработка электрической и тепловой энергии 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не осуществляется.</w:t>
      </w:r>
    </w:p>
    <w:p w14:paraId="623E4DBA" w14:textId="77777777" w:rsidR="00C25060" w:rsidRPr="00FA1FED" w:rsidRDefault="00C25060" w:rsidP="007B612A">
      <w:pPr>
        <w:pStyle w:val="19"/>
        <w:numPr>
          <w:ilvl w:val="0"/>
          <w:numId w:val="86"/>
        </w:numPr>
      </w:pPr>
      <w:bookmarkStart w:id="633" w:name="_Toc9154942"/>
      <w:bookmarkStart w:id="634" w:name="_Toc84971088"/>
      <w:bookmarkStart w:id="635" w:name="_Toc197279469"/>
      <w:r w:rsidRPr="00FA1FED">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633"/>
      <w:bookmarkEnd w:id="634"/>
      <w:bookmarkEnd w:id="635"/>
    </w:p>
    <w:p w14:paraId="19B6B118" w14:textId="342B3B2E" w:rsidR="00C25060" w:rsidRPr="00C27A9A" w:rsidRDefault="00C25060" w:rsidP="00C27A9A">
      <w:pPr>
        <w:pStyle w:val="11ff3"/>
        <w:rPr>
          <w:kern w:val="0"/>
        </w:rPr>
      </w:pPr>
      <w:r w:rsidRPr="00FA1FED">
        <w:rPr>
          <w:kern w:val="0"/>
        </w:rPr>
        <w:t xml:space="preserve">Комбинированная выработка электрической и тепловой энергии 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не осуществляется.</w:t>
      </w:r>
    </w:p>
    <w:p w14:paraId="10B4A8A2" w14:textId="77777777" w:rsidR="00C25060" w:rsidRPr="00FA1FED" w:rsidRDefault="00C25060" w:rsidP="007B612A">
      <w:pPr>
        <w:pStyle w:val="19"/>
        <w:numPr>
          <w:ilvl w:val="0"/>
          <w:numId w:val="86"/>
        </w:numPr>
      </w:pPr>
      <w:bookmarkStart w:id="636" w:name="_Toc9154943"/>
      <w:bookmarkStart w:id="637" w:name="_Toc84971089"/>
      <w:bookmarkStart w:id="638" w:name="_Toc197279470"/>
      <w:r w:rsidRPr="00FA1FED">
        <w:t>Доля отпуска тепловой энергии, осуществляемого потребителям по приборам учета, в общем объеме отпущенной тепловой энергии</w:t>
      </w:r>
      <w:bookmarkEnd w:id="636"/>
      <w:bookmarkEnd w:id="637"/>
      <w:bookmarkEnd w:id="638"/>
    </w:p>
    <w:p w14:paraId="7DB60A31" w14:textId="77777777" w:rsidR="00C25060" w:rsidRPr="00FA1FED" w:rsidRDefault="00C25060" w:rsidP="00B5461F">
      <w:pPr>
        <w:pStyle w:val="11ff3"/>
        <w:rPr>
          <w:kern w:val="0"/>
        </w:rPr>
      </w:pPr>
      <w:r w:rsidRPr="00FA1FED">
        <w:rPr>
          <w:kern w:val="0"/>
        </w:rPr>
        <w:t xml:space="preserve">В </w:t>
      </w:r>
      <w:r w:rsidR="008E5697" w:rsidRPr="00FA1FED">
        <w:rPr>
          <w:kern w:val="0"/>
        </w:rPr>
        <w:t>м</w:t>
      </w:r>
      <w:r w:rsidRPr="00FA1FED">
        <w:rPr>
          <w:kern w:val="0"/>
        </w:rPr>
        <w:t xml:space="preserve">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есть объекты, подключенные к центральному теплоснабжению снабжен</w:t>
      </w:r>
      <w:r w:rsidR="008E5697" w:rsidRPr="00FA1FED">
        <w:rPr>
          <w:kern w:val="0"/>
        </w:rPr>
        <w:t>н</w:t>
      </w:r>
      <w:r w:rsidRPr="00FA1FED">
        <w:rPr>
          <w:kern w:val="0"/>
        </w:rPr>
        <w:t>ы</w:t>
      </w:r>
      <w:r w:rsidR="008E5697" w:rsidRPr="00FA1FED">
        <w:rPr>
          <w:kern w:val="0"/>
        </w:rPr>
        <w:t>е</w:t>
      </w:r>
      <w:r w:rsidRPr="00FA1FED">
        <w:rPr>
          <w:kern w:val="0"/>
        </w:rPr>
        <w:t xml:space="preserve"> приборами учета.</w:t>
      </w:r>
    </w:p>
    <w:p w14:paraId="779AC0E8" w14:textId="798A2F45" w:rsidR="00D3402F" w:rsidRDefault="00C25060" w:rsidP="00C27A9A">
      <w:pPr>
        <w:pStyle w:val="11ff3"/>
        <w:rPr>
          <w:kern w:val="0"/>
        </w:rPr>
      </w:pPr>
      <w:r w:rsidRPr="00FA1FED">
        <w:rPr>
          <w:kern w:val="0"/>
        </w:rPr>
        <w:t>Для остальных потребителей расчет за потребляемое количество теплоты осуществляется по расчетной величине.</w:t>
      </w:r>
    </w:p>
    <w:p w14:paraId="4B7940B6" w14:textId="77777777" w:rsidR="00703290" w:rsidRPr="00C27A9A" w:rsidRDefault="00703290" w:rsidP="00C27A9A">
      <w:pPr>
        <w:pStyle w:val="11ff3"/>
        <w:rPr>
          <w:kern w:val="0"/>
        </w:rPr>
      </w:pPr>
    </w:p>
    <w:p w14:paraId="06E78E27" w14:textId="77777777" w:rsidR="00C25060" w:rsidRPr="00FA1FED" w:rsidRDefault="00C25060" w:rsidP="007B612A">
      <w:pPr>
        <w:pStyle w:val="19"/>
        <w:numPr>
          <w:ilvl w:val="0"/>
          <w:numId w:val="86"/>
        </w:numPr>
      </w:pPr>
      <w:bookmarkStart w:id="639" w:name="_Toc9154944"/>
      <w:bookmarkStart w:id="640" w:name="_Toc84971090"/>
      <w:bookmarkStart w:id="641" w:name="_Toc197279471"/>
      <w:r w:rsidRPr="00FA1FED">
        <w:lastRenderedPageBreak/>
        <w:t>Средневзвешенный (по материальной характеристике) срок эксплуатации тепловых сетей (для каждой системы теплоснабжения)</w:t>
      </w:r>
      <w:bookmarkEnd w:id="639"/>
      <w:bookmarkEnd w:id="640"/>
      <w:bookmarkEnd w:id="641"/>
    </w:p>
    <w:p w14:paraId="7C452A08" w14:textId="77777777" w:rsidR="00C07D69" w:rsidRPr="00FA1FED" w:rsidRDefault="00B0449C" w:rsidP="00D3402F">
      <w:pPr>
        <w:pStyle w:val="affffffffff6"/>
        <w:rPr>
          <w:rFonts w:ascii="Times New Roman" w:hAnsi="Times New Roman" w:cs="Times New Roman"/>
        </w:rPr>
      </w:pPr>
      <w:r w:rsidRPr="00FA1FED">
        <w:rPr>
          <w:rFonts w:ascii="Times New Roman" w:hAnsi="Times New Roman" w:cs="Times New Roman"/>
          <w:sz w:val="24"/>
          <w:szCs w:val="24"/>
          <w:u w:val="single"/>
        </w:rPr>
        <w:t xml:space="preserve">Таблица 13.11.1 - </w:t>
      </w:r>
      <w:r w:rsidR="00C25060" w:rsidRPr="00FA1FED">
        <w:rPr>
          <w:rFonts w:ascii="Times New Roman" w:hAnsi="Times New Roman" w:cs="Times New Roman"/>
          <w:sz w:val="24"/>
          <w:szCs w:val="24"/>
          <w:u w:val="single"/>
        </w:rPr>
        <w:t>Средневзвешенный (по материальной характеристике) срок эксплуатации тепловых се</w:t>
      </w:r>
      <w:r w:rsidR="00C07D69" w:rsidRPr="00FA1FED">
        <w:rPr>
          <w:rFonts w:ascii="Times New Roman" w:hAnsi="Times New Roman" w:cs="Times New Roman"/>
          <w:sz w:val="24"/>
          <w:szCs w:val="24"/>
          <w:u w:val="single"/>
        </w:rPr>
        <w:t>тей</w:t>
      </w:r>
    </w:p>
    <w:tbl>
      <w:tblPr>
        <w:tblW w:w="5000" w:type="pct"/>
        <w:tblLook w:val="04A0" w:firstRow="1" w:lastRow="0" w:firstColumn="1" w:lastColumn="0" w:noHBand="0" w:noVBand="1"/>
      </w:tblPr>
      <w:tblGrid>
        <w:gridCol w:w="1202"/>
        <w:gridCol w:w="1270"/>
        <w:gridCol w:w="1351"/>
        <w:gridCol w:w="1351"/>
        <w:gridCol w:w="1334"/>
        <w:gridCol w:w="1334"/>
        <w:gridCol w:w="1503"/>
      </w:tblGrid>
      <w:tr w:rsidR="00C07D69" w:rsidRPr="00FA1FED" w14:paraId="36132EDC" w14:textId="77777777" w:rsidTr="000D710F">
        <w:trPr>
          <w:trHeight w:val="1860"/>
        </w:trPr>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6A7A22" w14:textId="77777777" w:rsidR="00C07D69" w:rsidRPr="00FA1FED" w:rsidRDefault="00C07D69" w:rsidP="00C07D69">
            <w:pPr>
              <w:pStyle w:val="1fffb"/>
              <w:rPr>
                <w:rFonts w:cs="Times New Roman"/>
              </w:rPr>
            </w:pPr>
            <w:r w:rsidRPr="00FA1FED">
              <w:rPr>
                <w:rFonts w:cs="Times New Roman"/>
              </w:rPr>
              <w:t>Наименование источника</w:t>
            </w:r>
          </w:p>
        </w:tc>
        <w:tc>
          <w:tcPr>
            <w:tcW w:w="525" w:type="pct"/>
            <w:tcBorders>
              <w:top w:val="single" w:sz="4" w:space="0" w:color="auto"/>
              <w:left w:val="nil"/>
              <w:bottom w:val="single" w:sz="4" w:space="0" w:color="auto"/>
              <w:right w:val="single" w:sz="4" w:space="0" w:color="auto"/>
            </w:tcBorders>
            <w:shd w:val="clear" w:color="auto" w:fill="auto"/>
            <w:vAlign w:val="center"/>
            <w:hideMark/>
          </w:tcPr>
          <w:p w14:paraId="03DC1C55" w14:textId="77777777" w:rsidR="00C07D69" w:rsidRPr="00FA1FED" w:rsidRDefault="00C07D69" w:rsidP="00C07D69">
            <w:pPr>
              <w:pStyle w:val="1fffb"/>
              <w:rPr>
                <w:rFonts w:cs="Times New Roman"/>
              </w:rPr>
            </w:pPr>
            <w:r w:rsidRPr="00FA1FED">
              <w:rPr>
                <w:rFonts w:cs="Times New Roman"/>
              </w:rPr>
              <w:t>Материальная Характеристика тепловой сети, м2</w:t>
            </w:r>
          </w:p>
        </w:tc>
        <w:tc>
          <w:tcPr>
            <w:tcW w:w="723" w:type="pct"/>
            <w:tcBorders>
              <w:top w:val="single" w:sz="4" w:space="0" w:color="auto"/>
              <w:left w:val="nil"/>
              <w:bottom w:val="single" w:sz="4" w:space="0" w:color="auto"/>
              <w:right w:val="single" w:sz="4" w:space="0" w:color="auto"/>
            </w:tcBorders>
            <w:shd w:val="clear" w:color="auto" w:fill="auto"/>
            <w:vAlign w:val="center"/>
            <w:hideMark/>
          </w:tcPr>
          <w:p w14:paraId="2E37A247" w14:textId="77777777" w:rsidR="00C07D69" w:rsidRPr="00FA1FED" w:rsidRDefault="00C07D69" w:rsidP="00C07D69">
            <w:pPr>
              <w:pStyle w:val="1fffb"/>
              <w:rPr>
                <w:rFonts w:cs="Times New Roman"/>
              </w:rPr>
            </w:pPr>
            <w:r w:rsidRPr="00FA1FED">
              <w:rPr>
                <w:rFonts w:cs="Times New Roman"/>
              </w:rPr>
              <w:t>Технологические потери тепловой энергии, Гкал/ч</w:t>
            </w:r>
          </w:p>
        </w:tc>
        <w:tc>
          <w:tcPr>
            <w:tcW w:w="723" w:type="pct"/>
            <w:tcBorders>
              <w:top w:val="single" w:sz="4" w:space="0" w:color="auto"/>
              <w:left w:val="nil"/>
              <w:bottom w:val="single" w:sz="4" w:space="0" w:color="auto"/>
              <w:right w:val="single" w:sz="4" w:space="0" w:color="auto"/>
            </w:tcBorders>
            <w:shd w:val="clear" w:color="auto" w:fill="auto"/>
            <w:vAlign w:val="center"/>
            <w:hideMark/>
          </w:tcPr>
          <w:p w14:paraId="27593684" w14:textId="77777777" w:rsidR="00C07D69" w:rsidRPr="00FA1FED" w:rsidRDefault="00C07D69" w:rsidP="00C07D69">
            <w:pPr>
              <w:pStyle w:val="1fffb"/>
              <w:rPr>
                <w:rFonts w:cs="Times New Roman"/>
              </w:rPr>
            </w:pPr>
            <w:r w:rsidRPr="00FA1FED">
              <w:rPr>
                <w:rFonts w:cs="Times New Roman"/>
              </w:rPr>
              <w:t xml:space="preserve">Технологические потери теплоносителя, </w:t>
            </w:r>
            <w:r w:rsidR="000C6577" w:rsidRPr="000C6577">
              <w:rPr>
                <w:rFonts w:cs="Times New Roman"/>
              </w:rPr>
              <w:t>м</w:t>
            </w:r>
            <w:r w:rsidR="000C6577" w:rsidRPr="000C6577">
              <w:rPr>
                <w:rFonts w:cs="Times New Roman"/>
                <w:vertAlign w:val="superscript"/>
              </w:rPr>
              <w:t>3</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248D2CB0" w14:textId="77777777" w:rsidR="00C07D69" w:rsidRPr="00FA1FED" w:rsidRDefault="00C07D69" w:rsidP="00C07D69">
            <w:pPr>
              <w:pStyle w:val="1fffb"/>
              <w:rPr>
                <w:rFonts w:cs="Times New Roman"/>
              </w:rPr>
            </w:pPr>
            <w:r w:rsidRPr="00FA1FED">
              <w:rPr>
                <w:rFonts w:cs="Times New Roman"/>
              </w:rPr>
              <w:t>Отношение величины технологических потерь тепловой энергии</w:t>
            </w:r>
            <w:r w:rsidR="00D3402F">
              <w:rPr>
                <w:rFonts w:cs="Times New Roman"/>
              </w:rPr>
              <w:t xml:space="preserve"> </w:t>
            </w:r>
            <w:r w:rsidRPr="00FA1FED">
              <w:rPr>
                <w:rFonts w:cs="Times New Roman"/>
              </w:rPr>
              <w:t>к материальной характеристике тепловой сети</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56F82165" w14:textId="77777777" w:rsidR="00C07D69" w:rsidRPr="00FA1FED" w:rsidRDefault="00C07D69" w:rsidP="00C07D69">
            <w:pPr>
              <w:pStyle w:val="1fffb"/>
              <w:rPr>
                <w:rFonts w:cs="Times New Roman"/>
              </w:rPr>
            </w:pPr>
            <w:r w:rsidRPr="00FA1FED">
              <w:rPr>
                <w:rFonts w:cs="Times New Roman"/>
              </w:rPr>
              <w:t>Отношение величины технологических потерь т теплоносителя к материальной характеристике тепловой сети</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08260825" w14:textId="77777777" w:rsidR="00C07D69" w:rsidRPr="00FA1FED" w:rsidRDefault="00C07D69" w:rsidP="00C07D69">
            <w:pPr>
              <w:pStyle w:val="1fffb"/>
              <w:rPr>
                <w:rFonts w:cs="Times New Roman"/>
              </w:rPr>
            </w:pPr>
            <w:r w:rsidRPr="00FA1FED">
              <w:rPr>
                <w:rFonts w:cs="Times New Roman"/>
              </w:rPr>
              <w:t>Средневзвешенный (по материальной характеристике) срок эксплуатации тепловых сетей, лет</w:t>
            </w:r>
          </w:p>
        </w:tc>
      </w:tr>
      <w:tr w:rsidR="00C07D69" w:rsidRPr="00FA1FED" w14:paraId="2C16ACF0" w14:textId="77777777" w:rsidTr="000D710F">
        <w:trPr>
          <w:trHeight w:val="855"/>
        </w:trPr>
        <w:tc>
          <w:tcPr>
            <w:tcW w:w="797" w:type="pct"/>
            <w:tcBorders>
              <w:top w:val="nil"/>
              <w:left w:val="single" w:sz="4" w:space="0" w:color="auto"/>
              <w:bottom w:val="single" w:sz="4" w:space="0" w:color="auto"/>
              <w:right w:val="single" w:sz="4" w:space="0" w:color="auto"/>
            </w:tcBorders>
            <w:shd w:val="clear" w:color="auto" w:fill="auto"/>
            <w:vAlign w:val="center"/>
            <w:hideMark/>
          </w:tcPr>
          <w:p w14:paraId="18F98956" w14:textId="77777777" w:rsidR="00C07D69" w:rsidRPr="00FA1FED" w:rsidRDefault="00C07D69" w:rsidP="00C07D69">
            <w:pPr>
              <w:pStyle w:val="1fffb"/>
              <w:rPr>
                <w:rFonts w:cs="Times New Roman"/>
              </w:rPr>
            </w:pPr>
            <w:r w:rsidRPr="00FA1FED">
              <w:rPr>
                <w:rFonts w:cs="Times New Roman"/>
              </w:rPr>
              <w:t>Старопольское сельское поселение</w:t>
            </w:r>
          </w:p>
        </w:tc>
        <w:tc>
          <w:tcPr>
            <w:tcW w:w="525" w:type="pct"/>
            <w:tcBorders>
              <w:top w:val="nil"/>
              <w:left w:val="nil"/>
              <w:bottom w:val="single" w:sz="4" w:space="0" w:color="auto"/>
              <w:right w:val="single" w:sz="4" w:space="0" w:color="auto"/>
            </w:tcBorders>
            <w:shd w:val="clear" w:color="auto" w:fill="auto"/>
            <w:noWrap/>
            <w:vAlign w:val="center"/>
            <w:hideMark/>
          </w:tcPr>
          <w:p w14:paraId="381672CC" w14:textId="77777777" w:rsidR="00C07D69" w:rsidRPr="00FA1FED" w:rsidRDefault="00C07D69" w:rsidP="00C07D69">
            <w:pPr>
              <w:pStyle w:val="1fffb"/>
              <w:rPr>
                <w:rFonts w:cs="Times New Roman"/>
              </w:rPr>
            </w:pPr>
            <w:r w:rsidRPr="00FA1FED">
              <w:rPr>
                <w:rFonts w:cs="Times New Roman"/>
              </w:rPr>
              <w:t>654,9</w:t>
            </w:r>
          </w:p>
        </w:tc>
        <w:tc>
          <w:tcPr>
            <w:tcW w:w="723" w:type="pct"/>
            <w:tcBorders>
              <w:top w:val="nil"/>
              <w:left w:val="nil"/>
              <w:bottom w:val="single" w:sz="4" w:space="0" w:color="auto"/>
              <w:right w:val="single" w:sz="4" w:space="0" w:color="auto"/>
            </w:tcBorders>
            <w:shd w:val="clear" w:color="auto" w:fill="auto"/>
            <w:noWrap/>
            <w:vAlign w:val="center"/>
            <w:hideMark/>
          </w:tcPr>
          <w:p w14:paraId="503ECBAF" w14:textId="77777777" w:rsidR="00C07D69" w:rsidRPr="00FA1FED" w:rsidRDefault="00C07D69" w:rsidP="00C07D69">
            <w:pPr>
              <w:pStyle w:val="1fffb"/>
              <w:rPr>
                <w:rFonts w:cs="Times New Roman"/>
              </w:rPr>
            </w:pPr>
            <w:r w:rsidRPr="00FA1FED">
              <w:rPr>
                <w:rFonts w:cs="Times New Roman"/>
              </w:rPr>
              <w:t>0,14</w:t>
            </w:r>
          </w:p>
        </w:tc>
        <w:tc>
          <w:tcPr>
            <w:tcW w:w="723" w:type="pct"/>
            <w:tcBorders>
              <w:top w:val="nil"/>
              <w:left w:val="nil"/>
              <w:bottom w:val="single" w:sz="4" w:space="0" w:color="auto"/>
              <w:right w:val="single" w:sz="4" w:space="0" w:color="auto"/>
            </w:tcBorders>
            <w:shd w:val="clear" w:color="auto" w:fill="auto"/>
            <w:noWrap/>
            <w:vAlign w:val="center"/>
            <w:hideMark/>
          </w:tcPr>
          <w:p w14:paraId="1418CEAB" w14:textId="77777777" w:rsidR="00C07D69" w:rsidRPr="00FA1FED" w:rsidRDefault="00C07D69" w:rsidP="00C07D69">
            <w:pPr>
              <w:pStyle w:val="1fffb"/>
              <w:rPr>
                <w:rFonts w:cs="Times New Roman"/>
              </w:rPr>
            </w:pPr>
            <w:r w:rsidRPr="00FA1FED">
              <w:rPr>
                <w:rFonts w:cs="Times New Roman"/>
              </w:rPr>
              <w:t>33,66</w:t>
            </w:r>
          </w:p>
        </w:tc>
        <w:tc>
          <w:tcPr>
            <w:tcW w:w="714" w:type="pct"/>
            <w:tcBorders>
              <w:top w:val="nil"/>
              <w:left w:val="nil"/>
              <w:bottom w:val="single" w:sz="4" w:space="0" w:color="auto"/>
              <w:right w:val="single" w:sz="4" w:space="0" w:color="auto"/>
            </w:tcBorders>
            <w:shd w:val="clear" w:color="auto" w:fill="auto"/>
            <w:noWrap/>
            <w:vAlign w:val="center"/>
            <w:hideMark/>
          </w:tcPr>
          <w:p w14:paraId="16BD44A6" w14:textId="77777777" w:rsidR="00C07D69" w:rsidRPr="00FA1FED" w:rsidRDefault="00C07D69" w:rsidP="00C07D69">
            <w:pPr>
              <w:pStyle w:val="1fffb"/>
              <w:rPr>
                <w:rFonts w:cs="Times New Roman"/>
              </w:rPr>
            </w:pPr>
            <w:r w:rsidRPr="00FA1FED">
              <w:rPr>
                <w:rFonts w:cs="Times New Roman"/>
              </w:rPr>
              <w:t>0,00021</w:t>
            </w:r>
          </w:p>
        </w:tc>
        <w:tc>
          <w:tcPr>
            <w:tcW w:w="714" w:type="pct"/>
            <w:tcBorders>
              <w:top w:val="nil"/>
              <w:left w:val="nil"/>
              <w:bottom w:val="single" w:sz="4" w:space="0" w:color="auto"/>
              <w:right w:val="single" w:sz="4" w:space="0" w:color="auto"/>
            </w:tcBorders>
            <w:shd w:val="clear" w:color="auto" w:fill="auto"/>
            <w:noWrap/>
            <w:vAlign w:val="center"/>
            <w:hideMark/>
          </w:tcPr>
          <w:p w14:paraId="75FF5590" w14:textId="77777777" w:rsidR="00C07D69" w:rsidRPr="00FA1FED" w:rsidRDefault="00C07D69" w:rsidP="00C07D69">
            <w:pPr>
              <w:pStyle w:val="1fffb"/>
              <w:rPr>
                <w:rFonts w:cs="Times New Roman"/>
              </w:rPr>
            </w:pPr>
            <w:r w:rsidRPr="00FA1FED">
              <w:rPr>
                <w:rFonts w:cs="Times New Roman"/>
              </w:rPr>
              <w:t>243,90</w:t>
            </w:r>
          </w:p>
        </w:tc>
        <w:tc>
          <w:tcPr>
            <w:tcW w:w="805" w:type="pct"/>
            <w:tcBorders>
              <w:top w:val="nil"/>
              <w:left w:val="nil"/>
              <w:bottom w:val="single" w:sz="4" w:space="0" w:color="auto"/>
              <w:right w:val="single" w:sz="4" w:space="0" w:color="auto"/>
            </w:tcBorders>
            <w:shd w:val="clear" w:color="auto" w:fill="auto"/>
            <w:noWrap/>
            <w:vAlign w:val="center"/>
            <w:hideMark/>
          </w:tcPr>
          <w:p w14:paraId="5F827D88" w14:textId="77777777" w:rsidR="00C07D69" w:rsidRPr="00FA1FED" w:rsidRDefault="00C07D69" w:rsidP="00C07D69">
            <w:pPr>
              <w:pStyle w:val="1fffb"/>
              <w:rPr>
                <w:rFonts w:cs="Times New Roman"/>
              </w:rPr>
            </w:pPr>
            <w:r w:rsidRPr="00FA1FED">
              <w:rPr>
                <w:rFonts w:cs="Times New Roman"/>
              </w:rPr>
              <w:t>7,0</w:t>
            </w:r>
          </w:p>
        </w:tc>
      </w:tr>
    </w:tbl>
    <w:p w14:paraId="68C700A7" w14:textId="77777777" w:rsidR="00C25060" w:rsidRPr="00FA1FED" w:rsidRDefault="00C25060" w:rsidP="007B612A">
      <w:pPr>
        <w:pStyle w:val="19"/>
        <w:numPr>
          <w:ilvl w:val="0"/>
          <w:numId w:val="86"/>
        </w:numPr>
      </w:pPr>
      <w:bookmarkStart w:id="642" w:name="_Toc9154945"/>
      <w:bookmarkStart w:id="643" w:name="_Toc84971091"/>
      <w:bookmarkStart w:id="644" w:name="_Toc197279472"/>
      <w:r w:rsidRPr="00FA1FED">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r w:rsidR="0062433F" w:rsidRPr="00FA1FED">
        <w:t>сельского поселения</w:t>
      </w:r>
      <w:r w:rsidRPr="00FA1FED">
        <w:t>)</w:t>
      </w:r>
      <w:bookmarkEnd w:id="642"/>
      <w:bookmarkEnd w:id="643"/>
      <w:bookmarkEnd w:id="644"/>
    </w:p>
    <w:p w14:paraId="3571006D" w14:textId="2B1CFA57" w:rsidR="00C25060" w:rsidRPr="00FA1FED" w:rsidRDefault="00B73BB5" w:rsidP="00B74F58">
      <w:pPr>
        <w:pStyle w:val="11ff3"/>
      </w:pPr>
      <w:r w:rsidRPr="00FA1FED">
        <w:t>За</w:t>
      </w:r>
      <w:r w:rsidR="000C24F4" w:rsidRPr="00FA1FED">
        <w:t xml:space="preserve"> 20</w:t>
      </w:r>
      <w:r w:rsidR="00B74F58" w:rsidRPr="00FA1FED">
        <w:t>1</w:t>
      </w:r>
      <w:r w:rsidR="000D710F">
        <w:t>2</w:t>
      </w:r>
      <w:r w:rsidR="000C24F4" w:rsidRPr="00FA1FED">
        <w:t>-</w:t>
      </w:r>
      <w:r w:rsidR="001635F8">
        <w:t>2024</w:t>
      </w:r>
      <w:r w:rsidRPr="00FA1FED">
        <w:t xml:space="preserve"> годы </w:t>
      </w:r>
      <w:r w:rsidR="000C24F4" w:rsidRPr="00FA1FED">
        <w:t xml:space="preserve">проводилась </w:t>
      </w:r>
      <w:r w:rsidR="00B0449C" w:rsidRPr="00FA1FED">
        <w:t>реконструкци</w:t>
      </w:r>
      <w:r w:rsidR="000C24F4" w:rsidRPr="00FA1FED">
        <w:t>я</w:t>
      </w:r>
      <w:r w:rsidR="00EF438A" w:rsidRPr="00FA1FED">
        <w:t xml:space="preserve"> </w:t>
      </w:r>
      <w:r w:rsidR="000C24F4" w:rsidRPr="00FA1FED">
        <w:t>сетей</w:t>
      </w:r>
      <w:r w:rsidR="00B0449C" w:rsidRPr="00FA1FED">
        <w:t>.</w:t>
      </w:r>
    </w:p>
    <w:p w14:paraId="4B2A35CE" w14:textId="77777777" w:rsidR="00C25060" w:rsidRPr="00FA1FED" w:rsidRDefault="00C25060" w:rsidP="007B612A">
      <w:pPr>
        <w:pStyle w:val="19"/>
        <w:numPr>
          <w:ilvl w:val="0"/>
          <w:numId w:val="86"/>
        </w:numPr>
      </w:pPr>
      <w:bookmarkStart w:id="645" w:name="_Toc9154946"/>
      <w:bookmarkStart w:id="646" w:name="_Toc84971092"/>
      <w:bookmarkStart w:id="647" w:name="_Toc197279473"/>
      <w:r w:rsidRPr="00FA1FED">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w:t>
      </w:r>
      <w:r w:rsidR="0062433F" w:rsidRPr="00FA1FED">
        <w:t>сельского поселения</w:t>
      </w:r>
      <w:r w:rsidRPr="00FA1FED">
        <w:t>)</w:t>
      </w:r>
      <w:bookmarkEnd w:id="645"/>
      <w:bookmarkEnd w:id="646"/>
      <w:bookmarkEnd w:id="647"/>
    </w:p>
    <w:p w14:paraId="2D5F025E" w14:textId="0B9E7539" w:rsidR="000C24F4" w:rsidRPr="00FA1FED" w:rsidRDefault="000C24F4" w:rsidP="000C24F4">
      <w:pPr>
        <w:pStyle w:val="11ff3"/>
        <w:rPr>
          <w:kern w:val="0"/>
        </w:rPr>
      </w:pPr>
      <w:r w:rsidRPr="00FA1FED">
        <w:rPr>
          <w:kern w:val="0"/>
        </w:rPr>
        <w:t xml:space="preserve">За </w:t>
      </w:r>
      <w:r w:rsidR="001635F8">
        <w:rPr>
          <w:kern w:val="0"/>
        </w:rPr>
        <w:t>2024</w:t>
      </w:r>
      <w:r w:rsidR="00313A25" w:rsidRPr="00FA1FED">
        <w:rPr>
          <w:kern w:val="0"/>
        </w:rPr>
        <w:t xml:space="preserve"> г. </w:t>
      </w:r>
      <w:r w:rsidR="000D710F">
        <w:rPr>
          <w:kern w:val="0"/>
        </w:rPr>
        <w:t>н</w:t>
      </w:r>
      <w:r w:rsidR="00313A25" w:rsidRPr="00FA1FED">
        <w:rPr>
          <w:kern w:val="0"/>
        </w:rPr>
        <w:t xml:space="preserve">е </w:t>
      </w:r>
      <w:r w:rsidRPr="00FA1FED">
        <w:rPr>
          <w:kern w:val="0"/>
        </w:rPr>
        <w:t>проводилась замена оборудования</w:t>
      </w:r>
      <w:bookmarkStart w:id="648" w:name="_Toc9154947"/>
      <w:bookmarkStart w:id="649" w:name="_Toc84971093"/>
      <w:r w:rsidRPr="00FA1FED">
        <w:rPr>
          <w:kern w:val="0"/>
        </w:rPr>
        <w:t>.</w:t>
      </w:r>
    </w:p>
    <w:p w14:paraId="30EAA485" w14:textId="77777777" w:rsidR="00C25060" w:rsidRPr="00FA1FED" w:rsidRDefault="00C25060" w:rsidP="000C24F4">
      <w:pPr>
        <w:pStyle w:val="11ff3"/>
        <w:rPr>
          <w:kern w:val="0"/>
        </w:rPr>
      </w:pPr>
      <w:r w:rsidRPr="00FA1FED">
        <w:rPr>
          <w:kern w:val="0"/>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w:t>
      </w:r>
      <w:r w:rsidRPr="00FA1FED">
        <w:rPr>
          <w:kern w:val="0"/>
        </w:rPr>
        <w:lastRenderedPageBreak/>
        <w:t>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648"/>
      <w:bookmarkEnd w:id="649"/>
    </w:p>
    <w:p w14:paraId="7EF08C5D" w14:textId="454468EC" w:rsidR="009723D0" w:rsidRDefault="00C25060" w:rsidP="00C27A9A">
      <w:pPr>
        <w:pStyle w:val="11ff3"/>
        <w:rPr>
          <w:kern w:val="0"/>
        </w:rPr>
      </w:pPr>
      <w:r w:rsidRPr="00FA1FED">
        <w:rPr>
          <w:rStyle w:val="11ff4"/>
          <w:kern w:val="0"/>
        </w:rPr>
        <w:t>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w:t>
      </w:r>
      <w:r w:rsidRPr="00FA1FED">
        <w:rPr>
          <w:kern w:val="0"/>
        </w:rPr>
        <w:t xml:space="preserve"> монополиях не зафиксировано.</w:t>
      </w:r>
    </w:p>
    <w:p w14:paraId="265456BE" w14:textId="0CA08346" w:rsidR="00C25060" w:rsidRPr="00FA1FED" w:rsidRDefault="009723D0" w:rsidP="007B612A">
      <w:pPr>
        <w:pStyle w:val="19"/>
        <w:numPr>
          <w:ilvl w:val="0"/>
          <w:numId w:val="0"/>
        </w:numPr>
      </w:pPr>
      <w:bookmarkStart w:id="650" w:name="_Hlk192003669"/>
      <w:bookmarkStart w:id="651" w:name="_Toc197279474"/>
      <w:r w:rsidRPr="00FA1FED">
        <w:t>ГЛАВА 1</w:t>
      </w:r>
      <w:r>
        <w:t>4</w:t>
      </w:r>
      <w:r w:rsidRPr="00FA1FED">
        <w:t xml:space="preserve">. </w:t>
      </w:r>
      <w:bookmarkStart w:id="652" w:name="_Toc9154948"/>
      <w:bookmarkStart w:id="653" w:name="_Toc84971094"/>
      <w:bookmarkEnd w:id="650"/>
      <w:r w:rsidR="00C25060" w:rsidRPr="00FA1FED">
        <w:t>ЦЕНОВЫЕ (ТАРИФНЫЕ) ПОСЛЕДСТВИЯ</w:t>
      </w:r>
      <w:bookmarkEnd w:id="651"/>
      <w:bookmarkEnd w:id="652"/>
      <w:bookmarkEnd w:id="653"/>
    </w:p>
    <w:p w14:paraId="0C907751" w14:textId="77777777" w:rsidR="00C25060" w:rsidRPr="00FA1FED" w:rsidRDefault="00C25060" w:rsidP="00C25060">
      <w:pPr>
        <w:rPr>
          <w:rFonts w:ascii="Times New Roman" w:hAnsi="Times New Roman" w:cs="Times New Roman"/>
          <w:szCs w:val="24"/>
        </w:rPr>
      </w:pPr>
    </w:p>
    <w:p w14:paraId="1D3E0C0F" w14:textId="77777777" w:rsidR="00C25060" w:rsidRPr="00FA1FED" w:rsidRDefault="00C25060" w:rsidP="007B612A">
      <w:pPr>
        <w:pStyle w:val="19"/>
        <w:numPr>
          <w:ilvl w:val="0"/>
          <w:numId w:val="98"/>
        </w:numPr>
      </w:pPr>
      <w:bookmarkStart w:id="654" w:name="_Toc9154949"/>
      <w:bookmarkStart w:id="655" w:name="_Toc84971095"/>
      <w:bookmarkStart w:id="656" w:name="_Toc197279475"/>
      <w:r w:rsidRPr="00FA1FED">
        <w:t>Тарифно-балансовые расчетные модели теплоснабжения потребителей по каждой системе теплоснабжения</w:t>
      </w:r>
      <w:bookmarkEnd w:id="654"/>
      <w:bookmarkEnd w:id="655"/>
      <w:bookmarkEnd w:id="656"/>
    </w:p>
    <w:p w14:paraId="706166AD" w14:textId="77777777" w:rsidR="00C25060" w:rsidRPr="00FA1FED"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Тарифно-балансовые расчетные модели теплоснабжения потребителей отражены в п.4 гл. 12. </w:t>
      </w:r>
    </w:p>
    <w:p w14:paraId="63ACE2C5" w14:textId="77777777" w:rsidR="00C25060" w:rsidRPr="00FA1FED" w:rsidRDefault="00C25060" w:rsidP="007B612A">
      <w:pPr>
        <w:pStyle w:val="19"/>
        <w:numPr>
          <w:ilvl w:val="0"/>
          <w:numId w:val="57"/>
        </w:numPr>
      </w:pPr>
      <w:bookmarkStart w:id="657" w:name="_Toc9154950"/>
      <w:bookmarkStart w:id="658" w:name="_Toc84971096"/>
      <w:bookmarkStart w:id="659" w:name="_Toc197279476"/>
      <w:r w:rsidRPr="00FA1FED">
        <w:t>Тарифно-балансовые расчетные модели теплоснабжения потребителей по каждой единой теплоснабжающей организации</w:t>
      </w:r>
      <w:bookmarkEnd w:id="657"/>
      <w:bookmarkEnd w:id="658"/>
      <w:bookmarkEnd w:id="659"/>
    </w:p>
    <w:p w14:paraId="7A849D5E" w14:textId="77777777" w:rsidR="00C25060" w:rsidRDefault="0096007F" w:rsidP="00B5461F">
      <w:pPr>
        <w:pStyle w:val="11ff3"/>
        <w:rPr>
          <w:kern w:val="0"/>
        </w:rPr>
      </w:pPr>
      <w:r w:rsidRPr="00FA1FED">
        <w:rPr>
          <w:kern w:val="0"/>
        </w:rPr>
        <w:t>Един</w:t>
      </w:r>
      <w:r w:rsidR="00FB2BB3" w:rsidRPr="00FA1FED">
        <w:rPr>
          <w:kern w:val="0"/>
        </w:rPr>
        <w:t>ой</w:t>
      </w:r>
      <w:r w:rsidRPr="00FA1FED">
        <w:rPr>
          <w:kern w:val="0"/>
        </w:rPr>
        <w:t xml:space="preserve"> теплоснабжающ</w:t>
      </w:r>
      <w:r w:rsidR="00FB2BB3" w:rsidRPr="00FA1FED">
        <w:rPr>
          <w:kern w:val="0"/>
        </w:rPr>
        <w:t>ей</w:t>
      </w:r>
      <w:r w:rsidRPr="00FA1FED">
        <w:rPr>
          <w:kern w:val="0"/>
        </w:rPr>
        <w:t xml:space="preserve"> организаци</w:t>
      </w:r>
      <w:r w:rsidR="00FB2BB3" w:rsidRPr="00FA1FED">
        <w:rPr>
          <w:kern w:val="0"/>
        </w:rPr>
        <w:t>ей</w:t>
      </w:r>
      <w:r w:rsidRPr="00FA1FED">
        <w:rPr>
          <w:kern w:val="0"/>
        </w:rPr>
        <w:t xml:space="preserve"> рекомендуется установить ООО </w:t>
      </w:r>
      <w:r w:rsidR="006F5357" w:rsidRPr="00FA1FED">
        <w:rPr>
          <w:kern w:val="0"/>
        </w:rPr>
        <w:t>«АКВАТЕРМ»</w:t>
      </w:r>
      <w:r w:rsidR="00313A25" w:rsidRPr="00FA1FED">
        <w:rPr>
          <w:kern w:val="0"/>
        </w:rPr>
        <w:t>.</w:t>
      </w:r>
    </w:p>
    <w:p w14:paraId="4C961E60" w14:textId="77777777" w:rsidR="00560612" w:rsidRDefault="00560612" w:rsidP="00B5461F">
      <w:pPr>
        <w:pStyle w:val="11ff3"/>
        <w:rPr>
          <w:kern w:val="0"/>
        </w:rPr>
      </w:pPr>
    </w:p>
    <w:p w14:paraId="36183333" w14:textId="77777777" w:rsidR="00560612" w:rsidRDefault="00560612" w:rsidP="00B5461F">
      <w:pPr>
        <w:pStyle w:val="11ff3"/>
        <w:rPr>
          <w:kern w:val="0"/>
        </w:rPr>
      </w:pPr>
    </w:p>
    <w:p w14:paraId="5970FBB3" w14:textId="77777777" w:rsidR="00560612" w:rsidRPr="00FA1FED" w:rsidRDefault="00560612" w:rsidP="00B5461F">
      <w:pPr>
        <w:pStyle w:val="11ff3"/>
        <w:rPr>
          <w:kern w:val="0"/>
        </w:rPr>
      </w:pPr>
    </w:p>
    <w:p w14:paraId="5E74E980" w14:textId="77777777" w:rsidR="00C25060" w:rsidRDefault="00C25060" w:rsidP="00C25060">
      <w:pPr>
        <w:rPr>
          <w:rFonts w:ascii="Times New Roman" w:hAnsi="Times New Roman" w:cs="Times New Roman"/>
          <w:szCs w:val="24"/>
        </w:rPr>
      </w:pPr>
    </w:p>
    <w:p w14:paraId="462ECDC8" w14:textId="77777777" w:rsidR="00560612" w:rsidRDefault="00560612" w:rsidP="00C25060">
      <w:pPr>
        <w:rPr>
          <w:rFonts w:ascii="Times New Roman" w:hAnsi="Times New Roman" w:cs="Times New Roman"/>
          <w:szCs w:val="24"/>
        </w:rPr>
        <w:sectPr w:rsidR="00560612" w:rsidSect="00DF7351">
          <w:pgSz w:w="11906" w:h="16838"/>
          <w:pgMar w:top="1134" w:right="850" w:bottom="1134" w:left="1701" w:header="567" w:footer="454" w:gutter="0"/>
          <w:cols w:space="708"/>
          <w:docGrid w:linePitch="360"/>
        </w:sectPr>
      </w:pPr>
    </w:p>
    <w:p w14:paraId="0C995C48" w14:textId="77777777" w:rsidR="00560612" w:rsidRPr="00D3402F" w:rsidRDefault="00560612" w:rsidP="00D3402F">
      <w:pPr>
        <w:spacing w:after="0" w:line="360" w:lineRule="auto"/>
        <w:ind w:firstLine="709"/>
        <w:rPr>
          <w:rFonts w:ascii="Times New Roman" w:hAnsi="Times New Roman" w:cs="Times New Roman"/>
          <w:color w:val="000000"/>
          <w:kern w:val="28"/>
          <w:sz w:val="24"/>
          <w:szCs w:val="24"/>
          <w:u w:val="single"/>
        </w:rPr>
      </w:pPr>
      <w:r w:rsidRPr="00D3402F">
        <w:rPr>
          <w:rFonts w:ascii="Times New Roman" w:hAnsi="Times New Roman" w:cs="Times New Roman"/>
          <w:color w:val="000000"/>
          <w:kern w:val="28"/>
          <w:sz w:val="24"/>
          <w:szCs w:val="24"/>
          <w:u w:val="single"/>
        </w:rPr>
        <w:lastRenderedPageBreak/>
        <w:t>Таблица 14.2.2 – Тарифно-балансовые модели</w:t>
      </w:r>
    </w:p>
    <w:tbl>
      <w:tblPr>
        <w:tblW w:w="5000" w:type="pct"/>
        <w:tblLook w:val="04A0" w:firstRow="1" w:lastRow="0" w:firstColumn="1" w:lastColumn="0" w:noHBand="0" w:noVBand="1"/>
      </w:tblPr>
      <w:tblGrid>
        <w:gridCol w:w="1299"/>
        <w:gridCol w:w="1311"/>
        <w:gridCol w:w="780"/>
        <w:gridCol w:w="780"/>
        <w:gridCol w:w="1039"/>
        <w:gridCol w:w="1039"/>
        <w:gridCol w:w="1039"/>
        <w:gridCol w:w="1039"/>
        <w:gridCol w:w="1039"/>
        <w:gridCol w:w="1039"/>
        <w:gridCol w:w="1039"/>
        <w:gridCol w:w="1039"/>
        <w:gridCol w:w="1039"/>
        <w:gridCol w:w="1039"/>
      </w:tblGrid>
      <w:tr w:rsidR="00560612" w:rsidRPr="00936B56" w14:paraId="7AFA5CE7" w14:textId="77777777" w:rsidTr="00560612">
        <w:trPr>
          <w:trHeight w:val="20"/>
          <w:tblHeader/>
        </w:trPr>
        <w:tc>
          <w:tcPr>
            <w:tcW w:w="4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75FBD6" w14:textId="77777777" w:rsidR="00560612" w:rsidRPr="00936B56" w:rsidRDefault="00560612" w:rsidP="00560612">
            <w:pPr>
              <w:pStyle w:val="1fffb"/>
            </w:pPr>
            <w:r w:rsidRPr="00936B56">
              <w:t>Наименование</w:t>
            </w:r>
          </w:p>
        </w:tc>
        <w:tc>
          <w:tcPr>
            <w:tcW w:w="4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4B3E19" w14:textId="77777777" w:rsidR="00560612" w:rsidRPr="00936B56" w:rsidRDefault="00560612" w:rsidP="00560612">
            <w:pPr>
              <w:pStyle w:val="1fffb"/>
            </w:pPr>
            <w:r w:rsidRPr="00936B56">
              <w:t>Полугодие</w:t>
            </w:r>
          </w:p>
        </w:tc>
        <w:tc>
          <w:tcPr>
            <w:tcW w:w="4103" w:type="pct"/>
            <w:gridSpan w:val="12"/>
            <w:tcBorders>
              <w:top w:val="single" w:sz="4" w:space="0" w:color="auto"/>
              <w:left w:val="nil"/>
              <w:bottom w:val="single" w:sz="4" w:space="0" w:color="auto"/>
              <w:right w:val="single" w:sz="4" w:space="0" w:color="auto"/>
            </w:tcBorders>
            <w:shd w:val="clear" w:color="auto" w:fill="auto"/>
            <w:vAlign w:val="center"/>
            <w:hideMark/>
          </w:tcPr>
          <w:p w14:paraId="689A1A93" w14:textId="77777777" w:rsidR="00560612" w:rsidRPr="00936B56" w:rsidRDefault="00560612" w:rsidP="00560612">
            <w:pPr>
              <w:pStyle w:val="1fffb"/>
            </w:pPr>
            <w:r w:rsidRPr="00936B56">
              <w:t>Тарифы на коммунальные услуги</w:t>
            </w:r>
          </w:p>
        </w:tc>
      </w:tr>
      <w:tr w:rsidR="00560612" w:rsidRPr="00936B56" w14:paraId="1FB4DEBE" w14:textId="77777777" w:rsidTr="00560612">
        <w:trPr>
          <w:trHeight w:val="20"/>
          <w:tblHeader/>
        </w:trPr>
        <w:tc>
          <w:tcPr>
            <w:tcW w:w="4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CB1282" w14:textId="77777777" w:rsidR="00560612" w:rsidRPr="00936B56" w:rsidRDefault="00560612" w:rsidP="00560612">
            <w:pPr>
              <w:pStyle w:val="1fffb"/>
            </w:pPr>
          </w:p>
        </w:tc>
        <w:tc>
          <w:tcPr>
            <w:tcW w:w="4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6920A87"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BAA95E9" w14:textId="31B35817" w:rsidR="00560612" w:rsidRPr="00936B56" w:rsidRDefault="001635F8" w:rsidP="00560612">
            <w:pPr>
              <w:pStyle w:val="1fffb"/>
            </w:pPr>
            <w:r>
              <w:t>2025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5A4606AD" w14:textId="71971DC1" w:rsidR="00560612" w:rsidRPr="00936B56" w:rsidRDefault="001635F8" w:rsidP="00560612">
            <w:pPr>
              <w:pStyle w:val="1fffb"/>
            </w:pPr>
            <w:r>
              <w:t>2025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B7AFE94" w14:textId="77777777" w:rsidR="00560612" w:rsidRPr="00936B56" w:rsidRDefault="00560612" w:rsidP="00560612">
            <w:pPr>
              <w:pStyle w:val="1fffb"/>
            </w:pPr>
            <w:r w:rsidRPr="00936B56">
              <w:t>2025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85448A" w14:textId="77777777" w:rsidR="00560612" w:rsidRPr="00936B56" w:rsidRDefault="00560612" w:rsidP="00560612">
            <w:pPr>
              <w:pStyle w:val="1fffb"/>
            </w:pPr>
            <w:r w:rsidRPr="00936B56">
              <w:t>2026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BA334A1" w14:textId="77777777" w:rsidR="00560612" w:rsidRPr="00936B56" w:rsidRDefault="00560612" w:rsidP="00560612">
            <w:pPr>
              <w:pStyle w:val="1fffb"/>
            </w:pPr>
            <w:r w:rsidRPr="00936B56">
              <w:t>2027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F26DDCD" w14:textId="77777777" w:rsidR="00560612" w:rsidRPr="00936B56" w:rsidRDefault="00560612" w:rsidP="00560612">
            <w:pPr>
              <w:pStyle w:val="1fffb"/>
            </w:pPr>
            <w:r w:rsidRPr="00936B56">
              <w:t>2028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117EF19" w14:textId="77777777" w:rsidR="00560612" w:rsidRPr="00936B56" w:rsidRDefault="00560612" w:rsidP="00560612">
            <w:pPr>
              <w:pStyle w:val="1fffb"/>
            </w:pPr>
            <w:r w:rsidRPr="00936B56">
              <w:t>2029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E3C3BAA" w14:textId="77777777" w:rsidR="00560612" w:rsidRPr="00936B56" w:rsidRDefault="00560612" w:rsidP="00560612">
            <w:pPr>
              <w:pStyle w:val="1fffb"/>
            </w:pPr>
            <w:r w:rsidRPr="00936B56">
              <w:t>2030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7C9E1B1" w14:textId="77777777" w:rsidR="00560612" w:rsidRPr="00936B56" w:rsidRDefault="00560612" w:rsidP="00560612">
            <w:pPr>
              <w:pStyle w:val="1fffb"/>
            </w:pPr>
            <w:r w:rsidRPr="00936B56">
              <w:t>2031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6E42396" w14:textId="77777777" w:rsidR="00560612" w:rsidRPr="00936B56" w:rsidRDefault="00560612" w:rsidP="00560612">
            <w:pPr>
              <w:pStyle w:val="1fffb"/>
            </w:pPr>
            <w:r w:rsidRPr="00936B56">
              <w:t>2032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935F4A1" w14:textId="77777777" w:rsidR="00560612" w:rsidRPr="00936B56" w:rsidRDefault="00560612" w:rsidP="00560612">
            <w:pPr>
              <w:pStyle w:val="1fffb"/>
            </w:pPr>
            <w:r w:rsidRPr="00936B56">
              <w:t>2033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5F694BD" w14:textId="77777777" w:rsidR="00560612" w:rsidRPr="00936B56" w:rsidRDefault="00560612" w:rsidP="00560612">
            <w:pPr>
              <w:pStyle w:val="1fffb"/>
            </w:pPr>
            <w:r w:rsidRPr="00936B56">
              <w:t>2034</w:t>
            </w:r>
          </w:p>
        </w:tc>
      </w:tr>
      <w:tr w:rsidR="00560612" w:rsidRPr="00936B56" w14:paraId="1C8911E8"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D1EED2" w14:textId="77777777" w:rsidR="00560612" w:rsidRPr="00936B56" w:rsidRDefault="00560612" w:rsidP="00560612">
            <w:pPr>
              <w:pStyle w:val="1fffb"/>
            </w:pPr>
            <w:r w:rsidRPr="00936B56">
              <w:t>Полезный отпуск тепловой энергии, Гкал</w:t>
            </w:r>
          </w:p>
        </w:tc>
        <w:tc>
          <w:tcPr>
            <w:tcW w:w="45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8C3D94A" w14:textId="77777777" w:rsidR="00560612" w:rsidRPr="00936B56" w:rsidRDefault="00560612" w:rsidP="00560612">
            <w:pPr>
              <w:pStyle w:val="1fffb"/>
            </w:pPr>
            <w:r w:rsidRPr="00936B56">
              <w:t>Отопительный период</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C73AE0B" w14:textId="77777777" w:rsidR="00560612" w:rsidRPr="00936B56" w:rsidRDefault="00560612" w:rsidP="00560612">
            <w:pPr>
              <w:pStyle w:val="1fffb"/>
            </w:pPr>
            <w:r w:rsidRPr="00936B56">
              <w:t>8425,16</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CE8C4BE" w14:textId="77777777" w:rsidR="00560612" w:rsidRPr="00936B56" w:rsidRDefault="00560612" w:rsidP="00560612">
            <w:pPr>
              <w:pStyle w:val="1fffb"/>
            </w:pPr>
            <w:r w:rsidRPr="00936B56">
              <w:t>8425,16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8D0AAD5" w14:textId="77777777" w:rsidR="00560612" w:rsidRPr="00936B56" w:rsidRDefault="00560612" w:rsidP="00560612">
            <w:pPr>
              <w:pStyle w:val="1fffb"/>
            </w:pPr>
            <w:r w:rsidRPr="00936B56">
              <w:t>8425,16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365FF5"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90C04C8"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D205123"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BD57572"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7076610"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1E350E0"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8A26BC7" w14:textId="77777777" w:rsidR="00560612" w:rsidRPr="00936B56" w:rsidRDefault="00560612" w:rsidP="00560612">
            <w:pPr>
              <w:pStyle w:val="1fffb"/>
            </w:pPr>
            <w:r w:rsidRPr="00936B56">
              <w:t>9254,53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A0D994C" w14:textId="77777777" w:rsidR="00560612" w:rsidRPr="00936B56" w:rsidRDefault="00560612" w:rsidP="00560612">
            <w:pPr>
              <w:pStyle w:val="1fffb"/>
            </w:pPr>
            <w:r w:rsidRPr="00936B56">
              <w:t>9254,53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6BEB095" w14:textId="77777777" w:rsidR="00560612" w:rsidRPr="00936B56" w:rsidRDefault="00560612" w:rsidP="00560612">
            <w:pPr>
              <w:pStyle w:val="1fffb"/>
            </w:pPr>
            <w:r w:rsidRPr="00936B56">
              <w:t>9254,53</w:t>
            </w:r>
          </w:p>
        </w:tc>
      </w:tr>
      <w:tr w:rsidR="00560612" w:rsidRPr="00936B56" w14:paraId="64E48A05"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0B996" w14:textId="77777777" w:rsidR="00560612" w:rsidRPr="00936B56" w:rsidRDefault="00560612" w:rsidP="00560612">
            <w:pPr>
              <w:pStyle w:val="1fffb"/>
            </w:pPr>
            <w:r w:rsidRPr="00936B56">
              <w:t>Котельная №15 д. Старополье</w:t>
            </w:r>
          </w:p>
        </w:tc>
        <w:tc>
          <w:tcPr>
            <w:tcW w:w="450" w:type="pct"/>
            <w:vMerge/>
            <w:tcBorders>
              <w:top w:val="single" w:sz="4" w:space="0" w:color="auto"/>
              <w:left w:val="single" w:sz="4" w:space="0" w:color="auto"/>
              <w:bottom w:val="single" w:sz="4" w:space="0" w:color="auto"/>
              <w:right w:val="single" w:sz="4" w:space="0" w:color="auto"/>
            </w:tcBorders>
            <w:vAlign w:val="center"/>
            <w:hideMark/>
          </w:tcPr>
          <w:p w14:paraId="525C9432"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44AE20CC" w14:textId="77777777" w:rsidR="00560612" w:rsidRPr="00936B56" w:rsidRDefault="00560612" w:rsidP="00560612">
            <w:pPr>
              <w:pStyle w:val="1fffb"/>
            </w:pPr>
            <w:r w:rsidRPr="00936B56">
              <w:t>4917,21</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672D1BC2" w14:textId="77777777" w:rsidR="00560612" w:rsidRPr="00936B56" w:rsidRDefault="00560612" w:rsidP="00560612">
            <w:pPr>
              <w:pStyle w:val="1fffb"/>
            </w:pPr>
            <w:r w:rsidRPr="00936B56">
              <w:t>4917,21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8EBFA9" w14:textId="77777777" w:rsidR="00560612" w:rsidRPr="00936B56" w:rsidRDefault="00560612" w:rsidP="00560612">
            <w:pPr>
              <w:pStyle w:val="1fffb"/>
            </w:pPr>
            <w:r w:rsidRPr="00936B56">
              <w:t>4917,21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75B9C99"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0936A22"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25B57F2"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5499E3A"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4480F12"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B76E84C"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BBAA5BF" w14:textId="77777777" w:rsidR="00560612" w:rsidRPr="00936B56" w:rsidRDefault="00560612" w:rsidP="00560612">
            <w:pPr>
              <w:pStyle w:val="1fffb"/>
            </w:pPr>
            <w:r w:rsidRPr="00936B56">
              <w:t>5824,01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27546DC" w14:textId="77777777" w:rsidR="00560612" w:rsidRPr="00936B56" w:rsidRDefault="00560612" w:rsidP="00560612">
            <w:pPr>
              <w:pStyle w:val="1fffb"/>
            </w:pPr>
            <w:r w:rsidRPr="00936B56">
              <w:t>5824,01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2C41C9" w14:textId="77777777" w:rsidR="00560612" w:rsidRPr="00936B56" w:rsidRDefault="00560612" w:rsidP="00560612">
            <w:pPr>
              <w:pStyle w:val="1fffb"/>
            </w:pPr>
            <w:r w:rsidRPr="00936B56">
              <w:t>5824,01</w:t>
            </w:r>
          </w:p>
        </w:tc>
      </w:tr>
      <w:tr w:rsidR="00560612" w:rsidRPr="00936B56" w14:paraId="4D7CCB41"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8FBF07" w14:textId="77777777" w:rsidR="00560612" w:rsidRPr="00936B56" w:rsidRDefault="00560612" w:rsidP="00560612">
            <w:pPr>
              <w:pStyle w:val="1fffb"/>
            </w:pPr>
            <w:r w:rsidRPr="00936B56">
              <w:t>Котельная №18 д. Овсище</w:t>
            </w:r>
          </w:p>
        </w:tc>
        <w:tc>
          <w:tcPr>
            <w:tcW w:w="450" w:type="pct"/>
            <w:vMerge/>
            <w:tcBorders>
              <w:top w:val="single" w:sz="4" w:space="0" w:color="auto"/>
              <w:left w:val="single" w:sz="4" w:space="0" w:color="auto"/>
              <w:bottom w:val="single" w:sz="4" w:space="0" w:color="auto"/>
              <w:right w:val="single" w:sz="4" w:space="0" w:color="auto"/>
            </w:tcBorders>
            <w:vAlign w:val="center"/>
            <w:hideMark/>
          </w:tcPr>
          <w:p w14:paraId="5BA047E2"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2EF288DC" w14:textId="77777777" w:rsidR="00560612" w:rsidRPr="00936B56" w:rsidRDefault="00560612" w:rsidP="00560612">
            <w:pPr>
              <w:pStyle w:val="1fffb"/>
            </w:pPr>
            <w:r w:rsidRPr="00936B56">
              <w:t>3507,95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29793F02" w14:textId="77777777" w:rsidR="00560612" w:rsidRPr="00936B56" w:rsidRDefault="00560612" w:rsidP="00560612">
            <w:pPr>
              <w:pStyle w:val="1fffb"/>
            </w:pPr>
            <w:r w:rsidRPr="00936B56">
              <w:t>3507,95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B72F676" w14:textId="77777777" w:rsidR="00560612" w:rsidRPr="00936B56" w:rsidRDefault="00560612" w:rsidP="00560612">
            <w:pPr>
              <w:pStyle w:val="1fffb"/>
            </w:pPr>
            <w:r w:rsidRPr="00936B56">
              <w:t>3507,95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465D253"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142A29B"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464CFE0"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A87ADB9"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220866C"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4D1AC82"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AD3D7D0"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C0AFF34"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CED7A61" w14:textId="77777777" w:rsidR="00560612" w:rsidRPr="00936B56" w:rsidRDefault="00560612" w:rsidP="00560612">
            <w:pPr>
              <w:pStyle w:val="1fffb"/>
            </w:pPr>
            <w:r w:rsidRPr="00936B56">
              <w:t>3430,52</w:t>
            </w:r>
          </w:p>
        </w:tc>
      </w:tr>
      <w:tr w:rsidR="00560612" w:rsidRPr="00936B56" w14:paraId="45232712" w14:textId="77777777" w:rsidTr="00560612">
        <w:trPr>
          <w:trHeight w:val="20"/>
        </w:trPr>
        <w:tc>
          <w:tcPr>
            <w:tcW w:w="4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8E6BA8" w14:textId="77777777" w:rsidR="00560612" w:rsidRPr="00936B56" w:rsidRDefault="00560612" w:rsidP="00560612">
            <w:pPr>
              <w:pStyle w:val="1fffb"/>
            </w:pPr>
            <w:r w:rsidRPr="00936B56">
              <w:t>Размер тарифов на тепловую энерги,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3DC4ED37" w14:textId="77777777"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46CD2102"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46783540" w14:textId="77777777"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C9FA4D5" w14:textId="77777777" w:rsidR="00560612" w:rsidRPr="00936B56" w:rsidRDefault="00560612" w:rsidP="00560612">
            <w:pPr>
              <w:pStyle w:val="1fffb"/>
            </w:pPr>
            <w:r w:rsidRPr="00936B56">
              <w:t>7147,43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38324EB" w14:textId="77777777" w:rsidR="00560612" w:rsidRPr="00936B56" w:rsidRDefault="00560612" w:rsidP="00560612">
            <w:pPr>
              <w:pStyle w:val="1fffb"/>
            </w:pPr>
            <w:r w:rsidRPr="00936B56">
              <w:t>7435,47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92C2549" w14:textId="77777777" w:rsidR="00560612" w:rsidRPr="00936B56" w:rsidRDefault="00560612" w:rsidP="00560612">
            <w:pPr>
              <w:pStyle w:val="1fffb"/>
            </w:pPr>
            <w:r w:rsidRPr="00936B56">
              <w:t>7735,12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D9F3A28" w14:textId="77777777" w:rsidR="00560612" w:rsidRPr="00936B56" w:rsidRDefault="00560612" w:rsidP="00560612">
            <w:pPr>
              <w:pStyle w:val="1fffb"/>
            </w:pPr>
            <w:r w:rsidRPr="00936B56">
              <w:t>8046,84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0870C2B" w14:textId="77777777" w:rsidR="00560612" w:rsidRPr="00936B56" w:rsidRDefault="00560612" w:rsidP="00560612">
            <w:pPr>
              <w:pStyle w:val="1fffb"/>
            </w:pPr>
            <w:r w:rsidRPr="00936B56">
              <w:t>8371,13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7EA7602" w14:textId="77777777" w:rsidR="00560612" w:rsidRPr="00936B56" w:rsidRDefault="00560612" w:rsidP="00560612">
            <w:pPr>
              <w:pStyle w:val="1fffb"/>
            </w:pPr>
            <w:r w:rsidRPr="00936B56">
              <w:t>8708,49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8BE00E4" w14:textId="77777777" w:rsidR="00560612" w:rsidRPr="00936B56" w:rsidRDefault="00560612" w:rsidP="00560612">
            <w:pPr>
              <w:pStyle w:val="1fffb"/>
            </w:pPr>
            <w:r w:rsidRPr="00936B56">
              <w:t>9059,44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C3526AF" w14:textId="77777777" w:rsidR="00560612" w:rsidRPr="00936B56" w:rsidRDefault="00560612" w:rsidP="00560612">
            <w:pPr>
              <w:pStyle w:val="1fffb"/>
            </w:pPr>
            <w:r w:rsidRPr="00936B56">
              <w:t>9424,53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E19EB13" w14:textId="77777777" w:rsidR="00560612" w:rsidRPr="00936B56" w:rsidRDefault="00560612" w:rsidP="00560612">
            <w:pPr>
              <w:pStyle w:val="1fffb"/>
            </w:pPr>
            <w:r w:rsidRPr="00936B56">
              <w:t>9804,34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35C407F" w14:textId="77777777" w:rsidR="00560612" w:rsidRPr="00936B56" w:rsidRDefault="00560612" w:rsidP="00560612">
            <w:pPr>
              <w:pStyle w:val="1fffb"/>
            </w:pPr>
            <w:r w:rsidRPr="00936B56">
              <w:t>10199,46</w:t>
            </w:r>
          </w:p>
        </w:tc>
      </w:tr>
      <w:tr w:rsidR="00560612" w:rsidRPr="00936B56" w14:paraId="3A8BD03B" w14:textId="77777777" w:rsidTr="00560612">
        <w:trPr>
          <w:trHeight w:val="20"/>
        </w:trPr>
        <w:tc>
          <w:tcPr>
            <w:tcW w:w="447" w:type="pct"/>
            <w:vMerge/>
            <w:tcBorders>
              <w:top w:val="single" w:sz="4" w:space="0" w:color="auto"/>
              <w:left w:val="single" w:sz="4" w:space="0" w:color="auto"/>
              <w:bottom w:val="single" w:sz="4" w:space="0" w:color="auto"/>
              <w:right w:val="single" w:sz="4" w:space="0" w:color="auto"/>
            </w:tcBorders>
            <w:vAlign w:val="center"/>
            <w:hideMark/>
          </w:tcPr>
          <w:p w14:paraId="709EBCB2" w14:textId="77777777"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14B9ECBB" w14:textId="77777777"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3BBB8359"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23AAB6C4" w14:textId="77777777"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73230FA" w14:textId="77777777" w:rsidR="00560612" w:rsidRPr="00936B56" w:rsidRDefault="00560612" w:rsidP="00560612">
            <w:pPr>
              <w:pStyle w:val="1fffb"/>
            </w:pPr>
            <w:r w:rsidRPr="00936B56">
              <w:t>7361,85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B8DD45E" w14:textId="77777777" w:rsidR="00560612" w:rsidRPr="00936B56" w:rsidRDefault="00560612" w:rsidP="00560612">
            <w:pPr>
              <w:pStyle w:val="1fffb"/>
            </w:pPr>
            <w:r w:rsidRPr="00936B56">
              <w:t>7658,53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B18E30D" w14:textId="77777777" w:rsidR="00560612" w:rsidRPr="00936B56" w:rsidRDefault="00560612" w:rsidP="00560612">
            <w:pPr>
              <w:pStyle w:val="1fffb"/>
            </w:pPr>
            <w:r w:rsidRPr="00936B56">
              <w:t>7967,17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4CB5FCF" w14:textId="77777777" w:rsidR="00560612" w:rsidRPr="00936B56" w:rsidRDefault="00560612" w:rsidP="00560612">
            <w:pPr>
              <w:pStyle w:val="1fffb"/>
            </w:pPr>
            <w:r w:rsidRPr="00936B56">
              <w:t>8288,25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9276C3A" w14:textId="77777777" w:rsidR="00560612" w:rsidRPr="00936B56" w:rsidRDefault="00560612" w:rsidP="00560612">
            <w:pPr>
              <w:pStyle w:val="1fffb"/>
            </w:pPr>
            <w:r w:rsidRPr="00936B56">
              <w:t>8622,26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86FD9B8" w14:textId="77777777" w:rsidR="00560612" w:rsidRPr="00936B56" w:rsidRDefault="00560612" w:rsidP="00560612">
            <w:pPr>
              <w:pStyle w:val="1fffb"/>
            </w:pPr>
            <w:r w:rsidRPr="00936B56">
              <w:t>8969,74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60029DB" w14:textId="77777777" w:rsidR="00560612" w:rsidRPr="00936B56" w:rsidRDefault="00560612" w:rsidP="00560612">
            <w:pPr>
              <w:pStyle w:val="1fffb"/>
            </w:pPr>
            <w:r w:rsidRPr="00936B56">
              <w:t>9331,22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F52915F" w14:textId="77777777" w:rsidR="00560612" w:rsidRPr="00936B56" w:rsidRDefault="00560612" w:rsidP="00560612">
            <w:pPr>
              <w:pStyle w:val="1fffb"/>
            </w:pPr>
            <w:r w:rsidRPr="00936B56">
              <w:t>9707,27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D9FC90C" w14:textId="77777777" w:rsidR="00560612" w:rsidRPr="00936B56" w:rsidRDefault="00560612" w:rsidP="00560612">
            <w:pPr>
              <w:pStyle w:val="1fffb"/>
            </w:pPr>
            <w:r w:rsidRPr="00936B56">
              <w:t>10098,47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5F09B8A" w14:textId="77777777" w:rsidR="00560612" w:rsidRPr="00936B56" w:rsidRDefault="00560612" w:rsidP="00560612">
            <w:pPr>
              <w:pStyle w:val="1fffb"/>
            </w:pPr>
            <w:r w:rsidRPr="00936B56">
              <w:t>10505,44</w:t>
            </w:r>
          </w:p>
        </w:tc>
      </w:tr>
      <w:tr w:rsidR="00560612" w:rsidRPr="00936B56" w14:paraId="555BD072"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C02BC5" w14:textId="77777777" w:rsidR="00560612" w:rsidRPr="00936B56" w:rsidRDefault="00560612" w:rsidP="00560612">
            <w:pPr>
              <w:pStyle w:val="1fffb"/>
            </w:pPr>
            <w:r w:rsidRPr="00936B56">
              <w:t>Тарифы с учетом 20% капитальных вложений в мероприятия,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075BF139" w14:textId="77777777"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6D41C436"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0F1147C7" w14:textId="77777777"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4FB5005" w14:textId="77777777" w:rsidR="00560612" w:rsidRPr="00936B56" w:rsidRDefault="00560612" w:rsidP="00560612">
            <w:pPr>
              <w:pStyle w:val="1fffb"/>
            </w:pPr>
            <w:r w:rsidRPr="00936B56">
              <w:t>7164,51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839A888" w14:textId="77777777" w:rsidR="00560612" w:rsidRPr="00936B56" w:rsidRDefault="00560612" w:rsidP="00560612">
            <w:pPr>
              <w:pStyle w:val="1fffb"/>
            </w:pPr>
            <w:r w:rsidRPr="00936B56">
              <w:t>7452,55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70345A5" w14:textId="77777777" w:rsidR="00560612" w:rsidRPr="00936B56" w:rsidRDefault="00560612" w:rsidP="00560612">
            <w:pPr>
              <w:pStyle w:val="1fffb"/>
            </w:pPr>
            <w:r w:rsidRPr="00936B56">
              <w:t>7752,20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393956C" w14:textId="77777777" w:rsidR="00560612" w:rsidRPr="00936B56" w:rsidRDefault="00560612" w:rsidP="00560612">
            <w:pPr>
              <w:pStyle w:val="1fffb"/>
            </w:pPr>
            <w:r w:rsidRPr="00936B56">
              <w:t>8063,93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FD818D8" w14:textId="77777777" w:rsidR="00560612" w:rsidRPr="00936B56" w:rsidRDefault="00560612" w:rsidP="00560612">
            <w:pPr>
              <w:pStyle w:val="1fffb"/>
            </w:pPr>
            <w:r w:rsidRPr="00936B56">
              <w:t>8388,22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03DCA52" w14:textId="77777777" w:rsidR="00560612" w:rsidRPr="00936B56" w:rsidRDefault="00560612" w:rsidP="00560612">
            <w:pPr>
              <w:pStyle w:val="1fffb"/>
            </w:pPr>
            <w:r w:rsidRPr="00936B56">
              <w:t>8725,57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D8779F1" w14:textId="77777777" w:rsidR="00560612" w:rsidRPr="00936B56" w:rsidRDefault="00560612" w:rsidP="00560612">
            <w:pPr>
              <w:pStyle w:val="1fffb"/>
            </w:pPr>
            <w:r w:rsidRPr="00936B56">
              <w:t>9076,52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15DD755" w14:textId="77777777" w:rsidR="00560612" w:rsidRPr="00936B56" w:rsidRDefault="00560612" w:rsidP="00560612">
            <w:pPr>
              <w:pStyle w:val="1fffb"/>
            </w:pPr>
            <w:r w:rsidRPr="00936B56">
              <w:t>9441,62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81ACE57" w14:textId="77777777" w:rsidR="00560612" w:rsidRPr="00936B56" w:rsidRDefault="00560612" w:rsidP="00560612">
            <w:pPr>
              <w:pStyle w:val="1fffb"/>
            </w:pPr>
            <w:r w:rsidRPr="00936B56">
              <w:t>9821,43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76AC02F" w14:textId="77777777" w:rsidR="00560612" w:rsidRPr="00936B56" w:rsidRDefault="00560612" w:rsidP="00560612">
            <w:pPr>
              <w:pStyle w:val="1fffb"/>
            </w:pPr>
            <w:r w:rsidRPr="00936B56">
              <w:t>10214,56</w:t>
            </w:r>
          </w:p>
        </w:tc>
      </w:tr>
      <w:tr w:rsidR="00560612" w:rsidRPr="00936B56" w14:paraId="7685DC7F"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588B8B" w14:textId="77777777"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65EE1D13" w14:textId="77777777"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7ADE49F9"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3CC8E120" w14:textId="77777777"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1715249" w14:textId="77777777" w:rsidR="00560612" w:rsidRPr="00936B56" w:rsidRDefault="00560612" w:rsidP="00560612">
            <w:pPr>
              <w:pStyle w:val="1fffb"/>
            </w:pPr>
            <w:r w:rsidRPr="00936B56">
              <w:t>7378,94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36E5CD5" w14:textId="77777777" w:rsidR="00560612" w:rsidRPr="00936B56" w:rsidRDefault="00560612" w:rsidP="00560612">
            <w:pPr>
              <w:pStyle w:val="1fffb"/>
            </w:pPr>
            <w:r w:rsidRPr="00936B56">
              <w:t>7675,62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BEC5EEC" w14:textId="77777777" w:rsidR="00560612" w:rsidRPr="00936B56" w:rsidRDefault="00560612" w:rsidP="00560612">
            <w:pPr>
              <w:pStyle w:val="1fffb"/>
            </w:pPr>
            <w:r w:rsidRPr="00936B56">
              <w:t>7984,26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6027FBD" w14:textId="77777777" w:rsidR="00560612" w:rsidRPr="00936B56" w:rsidRDefault="00560612" w:rsidP="00560612">
            <w:pPr>
              <w:pStyle w:val="1fffb"/>
            </w:pPr>
            <w:r w:rsidRPr="00936B56">
              <w:t>8305,33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8EB672E" w14:textId="77777777" w:rsidR="00560612" w:rsidRPr="00936B56" w:rsidRDefault="00560612" w:rsidP="00560612">
            <w:pPr>
              <w:pStyle w:val="1fffb"/>
            </w:pPr>
            <w:r w:rsidRPr="00936B56">
              <w:t>8639,35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9E20A4E" w14:textId="77777777" w:rsidR="00560612" w:rsidRPr="00936B56" w:rsidRDefault="00560612" w:rsidP="00560612">
            <w:pPr>
              <w:pStyle w:val="1fffb"/>
            </w:pPr>
            <w:r w:rsidRPr="00936B56">
              <w:t>8986,83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FB22DD2" w14:textId="77777777" w:rsidR="00560612" w:rsidRPr="00936B56" w:rsidRDefault="00560612" w:rsidP="00560612">
            <w:pPr>
              <w:pStyle w:val="1fffb"/>
            </w:pPr>
            <w:r w:rsidRPr="00936B56">
              <w:t>9348,31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194C92C" w14:textId="77777777" w:rsidR="00560612" w:rsidRPr="00936B56" w:rsidRDefault="00560612" w:rsidP="00560612">
            <w:pPr>
              <w:pStyle w:val="1fffb"/>
            </w:pPr>
            <w:r w:rsidRPr="00936B56">
              <w:t>9724,36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3F68ECC" w14:textId="77777777" w:rsidR="00560612" w:rsidRPr="00936B56" w:rsidRDefault="00560612" w:rsidP="00560612">
            <w:pPr>
              <w:pStyle w:val="1fffb"/>
            </w:pPr>
            <w:r w:rsidRPr="00936B56">
              <w:t>10115,56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4D12504" w14:textId="77777777" w:rsidR="00560612" w:rsidRPr="00936B56" w:rsidRDefault="00560612" w:rsidP="00560612">
            <w:pPr>
              <w:pStyle w:val="1fffb"/>
            </w:pPr>
            <w:r w:rsidRPr="00936B56">
              <w:t>10520,55</w:t>
            </w:r>
          </w:p>
        </w:tc>
      </w:tr>
      <w:tr w:rsidR="00560612" w:rsidRPr="00936B56" w14:paraId="21C9878D"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8F05F" w14:textId="77777777" w:rsidR="00560612" w:rsidRPr="00936B56" w:rsidRDefault="00560612" w:rsidP="00560612">
            <w:pPr>
              <w:pStyle w:val="1fffb"/>
            </w:pPr>
            <w:r w:rsidRPr="00936B56">
              <w:t>Размер надбавки, руб./Гкал</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CDA2648"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17FB73B9"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24933256"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DFED493"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42DE23E"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F4D525F"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45DC513"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C5E5D71"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B33957C"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4FAA34A"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E5747A3"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5643EC8" w14:textId="77777777" w:rsidR="00560612" w:rsidRPr="00936B56" w:rsidRDefault="00560612" w:rsidP="00560612">
            <w:pPr>
              <w:pStyle w:val="1fffb"/>
            </w:pPr>
            <w:r w:rsidRPr="00936B56">
              <w:t>30,21</w:t>
            </w:r>
          </w:p>
        </w:tc>
      </w:tr>
      <w:tr w:rsidR="00560612" w:rsidRPr="00936B56" w14:paraId="401C3C7B"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200AB" w14:textId="77777777" w:rsidR="00560612" w:rsidRPr="00936B56" w:rsidRDefault="00560612" w:rsidP="00560612">
            <w:pPr>
              <w:pStyle w:val="1fffb"/>
            </w:pPr>
            <w:r w:rsidRPr="00936B56">
              <w:t>Размер надбавки, %.</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09C06ECD"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667574F"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58D4B50" w14:textId="77777777" w:rsidR="00560612" w:rsidRPr="00936B56" w:rsidRDefault="00560612" w:rsidP="00560612">
            <w:pPr>
              <w:pStyle w:val="1fffb"/>
            </w:pPr>
            <w:r w:rsidRPr="00936B56">
              <w:t>0,23%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88F1F32" w14:textId="77777777" w:rsidR="00560612" w:rsidRPr="00936B56" w:rsidRDefault="00560612" w:rsidP="00560612">
            <w:pPr>
              <w:pStyle w:val="1fffb"/>
            </w:pPr>
            <w:r w:rsidRPr="00936B56">
              <w:t>0,23%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5AC808D" w14:textId="77777777" w:rsidR="00560612" w:rsidRPr="00936B56" w:rsidRDefault="00560612" w:rsidP="00560612">
            <w:pPr>
              <w:pStyle w:val="1fffb"/>
            </w:pPr>
            <w:r w:rsidRPr="00936B56">
              <w:t>0,22%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5CC94AF" w14:textId="77777777" w:rsidR="00560612" w:rsidRPr="00936B56" w:rsidRDefault="00560612" w:rsidP="00560612">
            <w:pPr>
              <w:pStyle w:val="1fffb"/>
            </w:pPr>
            <w:r w:rsidRPr="00936B56">
              <w:t>0,21%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470FA54" w14:textId="77777777" w:rsidR="00560612" w:rsidRPr="00936B56" w:rsidRDefault="00560612" w:rsidP="00560612">
            <w:pPr>
              <w:pStyle w:val="1fffb"/>
            </w:pPr>
            <w:r w:rsidRPr="00936B56">
              <w:t>0,20%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D4052FD" w14:textId="77777777" w:rsidR="00560612" w:rsidRPr="00936B56" w:rsidRDefault="00560612" w:rsidP="00560612">
            <w:pPr>
              <w:pStyle w:val="1fffb"/>
            </w:pPr>
            <w:r w:rsidRPr="00936B56">
              <w:t>0,19%</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7BC9205" w14:textId="77777777" w:rsidR="00560612" w:rsidRPr="00936B56" w:rsidRDefault="00560612" w:rsidP="00560612">
            <w:pPr>
              <w:pStyle w:val="1fffb"/>
            </w:pPr>
            <w:r w:rsidRPr="00936B56">
              <w:t>0,19%</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83AA90D" w14:textId="77777777" w:rsidR="00560612" w:rsidRPr="00936B56" w:rsidRDefault="00560612" w:rsidP="00560612">
            <w:pPr>
              <w:pStyle w:val="1fffb"/>
            </w:pPr>
            <w:r w:rsidRPr="00936B56">
              <w:t>0,18%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D742C65" w14:textId="77777777" w:rsidR="00560612" w:rsidRPr="00936B56" w:rsidRDefault="00560612" w:rsidP="00560612">
            <w:pPr>
              <w:pStyle w:val="1fffb"/>
            </w:pPr>
            <w:r w:rsidRPr="00936B56">
              <w:t>0,17%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CD7DBE9" w14:textId="77777777" w:rsidR="00560612" w:rsidRPr="00936B56" w:rsidRDefault="00560612" w:rsidP="00560612">
            <w:pPr>
              <w:pStyle w:val="1fffb"/>
            </w:pPr>
            <w:r w:rsidRPr="00936B56">
              <w:t>0,15%</w:t>
            </w:r>
          </w:p>
        </w:tc>
      </w:tr>
      <w:tr w:rsidR="00560612" w:rsidRPr="00936B56" w14:paraId="2B1EAD49"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9156D" w14:textId="77777777" w:rsidR="00560612" w:rsidRPr="00936B56" w:rsidRDefault="00560612" w:rsidP="00560612">
            <w:pPr>
              <w:pStyle w:val="1fffb"/>
            </w:pPr>
            <w:r w:rsidRPr="00936B56">
              <w:t>Сумма надбавки,тыс. руб</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0CC7A8CE"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62A38EC5"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7A914A7" w14:textId="77777777" w:rsidR="00560612" w:rsidRPr="00936B56" w:rsidRDefault="00560612" w:rsidP="00560612">
            <w:pPr>
              <w:pStyle w:val="1fffb"/>
            </w:pPr>
            <w:r w:rsidRPr="00936B56">
              <w:t>287906,97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C8A1286"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7F57FF1"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039EB55"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9061137"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8CF5633"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52AE008"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8E17657" w14:textId="77777777" w:rsidR="00560612" w:rsidRPr="00936B56" w:rsidRDefault="00560612" w:rsidP="00560612">
            <w:pPr>
              <w:pStyle w:val="1fffb"/>
            </w:pPr>
            <w:r w:rsidRPr="00936B56">
              <w:t>316248,51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C859C82" w14:textId="77777777" w:rsidR="00560612" w:rsidRPr="00936B56" w:rsidRDefault="00560612" w:rsidP="00560612">
            <w:pPr>
              <w:pStyle w:val="1fffb"/>
            </w:pPr>
            <w:r w:rsidRPr="00936B56">
              <w:t>316248,51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CD1E3D8" w14:textId="77777777" w:rsidR="00560612" w:rsidRPr="00936B56" w:rsidRDefault="00560612" w:rsidP="00560612">
            <w:pPr>
              <w:pStyle w:val="1fffb"/>
            </w:pPr>
            <w:r w:rsidRPr="00936B56">
              <w:t>279596,01</w:t>
            </w:r>
          </w:p>
        </w:tc>
      </w:tr>
      <w:tr w:rsidR="00560612" w:rsidRPr="00936B56" w14:paraId="1983315C"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EA9EDD" w14:textId="77777777" w:rsidR="00560612" w:rsidRPr="00936B56" w:rsidRDefault="00560612" w:rsidP="00560612">
            <w:pPr>
              <w:pStyle w:val="1fffb"/>
            </w:pPr>
            <w:r w:rsidRPr="00936B56">
              <w:t>Тарифы с учетом 60% капитальных вложений в мероприятия,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0DDD59DB" w14:textId="77777777"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FCCEAAA"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353803A" w14:textId="77777777"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56B36AA" w14:textId="77777777" w:rsidR="00560612" w:rsidRPr="00936B56" w:rsidRDefault="00560612" w:rsidP="00560612">
            <w:pPr>
              <w:pStyle w:val="1fffb"/>
            </w:pPr>
            <w:r w:rsidRPr="00936B56">
              <w:t>7147,43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D1D12DD" w14:textId="77777777" w:rsidR="00560612" w:rsidRPr="00936B56" w:rsidRDefault="00560612" w:rsidP="00560612">
            <w:pPr>
              <w:pStyle w:val="1fffb"/>
            </w:pPr>
            <w:r w:rsidRPr="00936B56">
              <w:t>7486,73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F6992D5" w14:textId="77777777" w:rsidR="00560612" w:rsidRPr="00936B56" w:rsidRDefault="00560612" w:rsidP="00560612">
            <w:pPr>
              <w:pStyle w:val="1fffb"/>
            </w:pPr>
            <w:r w:rsidRPr="00936B56">
              <w:t>7786,38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032DA75" w14:textId="77777777" w:rsidR="00560612" w:rsidRPr="00936B56" w:rsidRDefault="00560612" w:rsidP="00560612">
            <w:pPr>
              <w:pStyle w:val="1fffb"/>
            </w:pPr>
            <w:r w:rsidRPr="00936B56">
              <w:t>8098,10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9F3959E" w14:textId="77777777" w:rsidR="00560612" w:rsidRPr="00936B56" w:rsidRDefault="00560612" w:rsidP="00560612">
            <w:pPr>
              <w:pStyle w:val="1fffb"/>
            </w:pPr>
            <w:r w:rsidRPr="00936B56">
              <w:t>8422,39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0BFA372" w14:textId="77777777" w:rsidR="00560612" w:rsidRPr="00936B56" w:rsidRDefault="00560612" w:rsidP="00560612">
            <w:pPr>
              <w:pStyle w:val="1fffb"/>
            </w:pPr>
            <w:r w:rsidRPr="00936B56">
              <w:t>8759,75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2EE061B" w14:textId="77777777" w:rsidR="00560612" w:rsidRPr="00936B56" w:rsidRDefault="00560612" w:rsidP="00560612">
            <w:pPr>
              <w:pStyle w:val="1fffb"/>
            </w:pPr>
            <w:r w:rsidRPr="00936B56">
              <w:t>9110,70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06D34C4" w14:textId="77777777" w:rsidR="00560612" w:rsidRPr="00936B56" w:rsidRDefault="00560612" w:rsidP="00560612">
            <w:pPr>
              <w:pStyle w:val="1fffb"/>
            </w:pPr>
            <w:r w:rsidRPr="00936B56">
              <w:t>9475,79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88E1FE3" w14:textId="77777777" w:rsidR="00560612" w:rsidRPr="00936B56" w:rsidRDefault="00560612" w:rsidP="00560612">
            <w:pPr>
              <w:pStyle w:val="1fffb"/>
            </w:pPr>
            <w:r w:rsidRPr="00936B56">
              <w:t>9855,60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F6A3BC1" w14:textId="77777777" w:rsidR="00560612" w:rsidRPr="00936B56" w:rsidRDefault="00560612" w:rsidP="00560612">
            <w:pPr>
              <w:pStyle w:val="1fffb"/>
            </w:pPr>
            <w:r w:rsidRPr="00936B56">
              <w:t>10244,78</w:t>
            </w:r>
          </w:p>
        </w:tc>
      </w:tr>
      <w:tr w:rsidR="00560612" w:rsidRPr="00936B56" w14:paraId="5DA86DA2"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094C85" w14:textId="77777777"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54C969B3" w14:textId="77777777"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4DE8DAA2"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9185430" w14:textId="77777777"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5629F63" w14:textId="77777777" w:rsidR="00560612" w:rsidRPr="00936B56" w:rsidRDefault="00560612" w:rsidP="00560612">
            <w:pPr>
              <w:pStyle w:val="1fffb"/>
            </w:pPr>
            <w:r w:rsidRPr="00936B56">
              <w:t>7361,85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3896CD0" w14:textId="77777777" w:rsidR="00560612" w:rsidRPr="00936B56" w:rsidRDefault="00560612" w:rsidP="00560612">
            <w:pPr>
              <w:pStyle w:val="1fffb"/>
            </w:pPr>
            <w:r w:rsidRPr="00936B56">
              <w:t>7709,79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A2024DA" w14:textId="77777777" w:rsidR="00560612" w:rsidRPr="00936B56" w:rsidRDefault="00560612" w:rsidP="00560612">
            <w:pPr>
              <w:pStyle w:val="1fffb"/>
            </w:pPr>
            <w:r w:rsidRPr="00936B56">
              <w:t>8018,43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E32AF5C" w14:textId="77777777" w:rsidR="00560612" w:rsidRPr="00936B56" w:rsidRDefault="00560612" w:rsidP="00560612">
            <w:pPr>
              <w:pStyle w:val="1fffb"/>
            </w:pPr>
            <w:r w:rsidRPr="00936B56">
              <w:t>8339,51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97E5967" w14:textId="77777777" w:rsidR="00560612" w:rsidRPr="00936B56" w:rsidRDefault="00560612" w:rsidP="00560612">
            <w:pPr>
              <w:pStyle w:val="1fffb"/>
            </w:pPr>
            <w:r w:rsidRPr="00936B56">
              <w:t>8673,52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F389D5B" w14:textId="77777777" w:rsidR="00560612" w:rsidRPr="00936B56" w:rsidRDefault="00560612" w:rsidP="00560612">
            <w:pPr>
              <w:pStyle w:val="1fffb"/>
            </w:pPr>
            <w:r w:rsidRPr="00936B56">
              <w:t>9021,00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9F99D33" w14:textId="77777777" w:rsidR="00560612" w:rsidRPr="00936B56" w:rsidRDefault="00560612" w:rsidP="00560612">
            <w:pPr>
              <w:pStyle w:val="1fffb"/>
            </w:pPr>
            <w:r w:rsidRPr="00936B56">
              <w:t>9382,48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8109228" w14:textId="77777777" w:rsidR="00560612" w:rsidRPr="00936B56" w:rsidRDefault="00560612" w:rsidP="00560612">
            <w:pPr>
              <w:pStyle w:val="1fffb"/>
            </w:pPr>
            <w:r w:rsidRPr="00936B56">
              <w:t>9758,53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EC3E033" w14:textId="77777777" w:rsidR="00560612" w:rsidRPr="00936B56" w:rsidRDefault="00560612" w:rsidP="00560612">
            <w:pPr>
              <w:pStyle w:val="1fffb"/>
            </w:pPr>
            <w:r w:rsidRPr="00936B56">
              <w:t>10149,73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B7CCBEF" w14:textId="77777777" w:rsidR="00560612" w:rsidRPr="00936B56" w:rsidRDefault="00560612" w:rsidP="00560612">
            <w:pPr>
              <w:pStyle w:val="1fffb"/>
            </w:pPr>
            <w:r w:rsidRPr="00936B56">
              <w:t>10550,76</w:t>
            </w:r>
          </w:p>
        </w:tc>
      </w:tr>
      <w:tr w:rsidR="00560612" w:rsidRPr="00936B56" w14:paraId="19AE1B33"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2C994" w14:textId="77777777" w:rsidR="00560612" w:rsidRPr="00936B56" w:rsidRDefault="00560612" w:rsidP="00560612">
            <w:pPr>
              <w:pStyle w:val="1fffb"/>
            </w:pPr>
            <w:r w:rsidRPr="00936B56">
              <w:t>Размер надбавки, руб./Гкал</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17BF18F"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7AEEB6AA"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2E28F0B"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896796E"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FBD4208"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A9B1B47"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B723BB3"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86911BF"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1DAD6C7"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36E7D03"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0BECB81"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29217F6" w14:textId="77777777" w:rsidR="00560612" w:rsidRPr="00936B56" w:rsidRDefault="00560612" w:rsidP="00560612">
            <w:pPr>
              <w:pStyle w:val="1fffb"/>
            </w:pPr>
            <w:r w:rsidRPr="00936B56">
              <w:t>90,64</w:t>
            </w:r>
          </w:p>
        </w:tc>
      </w:tr>
      <w:tr w:rsidR="00560612" w:rsidRPr="00936B56" w14:paraId="221D9092"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63D68" w14:textId="77777777" w:rsidR="00560612" w:rsidRPr="00936B56" w:rsidRDefault="00560612" w:rsidP="00560612">
            <w:pPr>
              <w:pStyle w:val="1fffb"/>
            </w:pPr>
            <w:r w:rsidRPr="00936B56">
              <w:t>Размер надбавки, %.</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527E9C5E"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5E4196F7"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5497340" w14:textId="77777777" w:rsidR="00560612" w:rsidRPr="00936B56" w:rsidRDefault="00560612" w:rsidP="00560612">
            <w:pPr>
              <w:pStyle w:val="1fffb"/>
            </w:pPr>
            <w:r w:rsidRPr="00936B56">
              <w:t>0,71%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DD718D8" w14:textId="77777777" w:rsidR="00560612" w:rsidRPr="00936B56" w:rsidRDefault="00560612" w:rsidP="00560612">
            <w:pPr>
              <w:pStyle w:val="1fffb"/>
            </w:pPr>
            <w:r w:rsidRPr="00936B56">
              <w:t>0,67%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FE0F1F4" w14:textId="77777777" w:rsidR="00560612" w:rsidRPr="00936B56" w:rsidRDefault="00560612" w:rsidP="00560612">
            <w:pPr>
              <w:pStyle w:val="1fffb"/>
            </w:pPr>
            <w:r w:rsidRPr="00936B56">
              <w:t>0,65%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3AF1586" w14:textId="77777777" w:rsidR="00560612" w:rsidRPr="00936B56" w:rsidRDefault="00560612" w:rsidP="00560612">
            <w:pPr>
              <w:pStyle w:val="1fffb"/>
            </w:pPr>
            <w:r w:rsidRPr="00936B56">
              <w:t>0,62%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ED9A780" w14:textId="77777777" w:rsidR="00560612" w:rsidRPr="00936B56" w:rsidRDefault="00560612" w:rsidP="00560612">
            <w:pPr>
              <w:pStyle w:val="1fffb"/>
            </w:pPr>
            <w:r w:rsidRPr="00936B56">
              <w:t>0,60%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EFB89AE" w14:textId="77777777" w:rsidR="00560612" w:rsidRPr="00936B56" w:rsidRDefault="00560612" w:rsidP="00560612">
            <w:pPr>
              <w:pStyle w:val="1fffb"/>
            </w:pPr>
            <w:r w:rsidRPr="00936B56">
              <w:t>0,58%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2DDAA2F" w14:textId="77777777" w:rsidR="00560612" w:rsidRPr="00936B56" w:rsidRDefault="00560612" w:rsidP="00560612">
            <w:pPr>
              <w:pStyle w:val="1fffb"/>
            </w:pPr>
            <w:r w:rsidRPr="00936B56">
              <w:t>0,55%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CD69BF8" w14:textId="77777777" w:rsidR="00560612" w:rsidRPr="00936B56" w:rsidRDefault="00560612" w:rsidP="00560612">
            <w:pPr>
              <w:pStyle w:val="1fffb"/>
            </w:pPr>
            <w:r w:rsidRPr="00936B56">
              <w:t>0,53%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02A8390" w14:textId="77777777" w:rsidR="00560612" w:rsidRPr="00936B56" w:rsidRDefault="00560612" w:rsidP="00560612">
            <w:pPr>
              <w:pStyle w:val="1fffb"/>
            </w:pPr>
            <w:r w:rsidRPr="00936B56">
              <w:t>0,51%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A05F891" w14:textId="77777777" w:rsidR="00560612" w:rsidRPr="00936B56" w:rsidRDefault="00560612" w:rsidP="00560612">
            <w:pPr>
              <w:pStyle w:val="1fffb"/>
            </w:pPr>
            <w:r w:rsidRPr="00936B56">
              <w:t>0,44%</w:t>
            </w:r>
          </w:p>
        </w:tc>
      </w:tr>
      <w:tr w:rsidR="00560612" w:rsidRPr="00936B56" w14:paraId="54CDD3A7"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FE5DD" w14:textId="77777777" w:rsidR="00560612" w:rsidRPr="00936B56" w:rsidRDefault="00560612" w:rsidP="00560612">
            <w:pPr>
              <w:pStyle w:val="1fffb"/>
            </w:pPr>
            <w:r w:rsidRPr="00936B56">
              <w:t>Сумма надбавки, руб</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25622B4D"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4223DE8C"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51D75D3" w14:textId="77777777" w:rsidR="00560612" w:rsidRPr="00936B56" w:rsidRDefault="00560612" w:rsidP="00560612">
            <w:pPr>
              <w:pStyle w:val="1fffb"/>
            </w:pPr>
            <w:r w:rsidRPr="00936B56">
              <w:t>863720,91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63E1F1C"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83C279A"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6C7FBC9"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1133ABD"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9C15400"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8C0810E"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C23D5FE" w14:textId="77777777" w:rsidR="00560612" w:rsidRPr="00936B56" w:rsidRDefault="00560612" w:rsidP="00560612">
            <w:pPr>
              <w:pStyle w:val="1fffb"/>
            </w:pPr>
            <w:r w:rsidRPr="00936B56">
              <w:t>948745,52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5D55E4C" w14:textId="77777777" w:rsidR="00560612" w:rsidRPr="00936B56" w:rsidRDefault="00560612" w:rsidP="00560612">
            <w:pPr>
              <w:pStyle w:val="1fffb"/>
            </w:pPr>
            <w:r w:rsidRPr="00936B56">
              <w:t>948745,52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58F481A" w14:textId="77777777" w:rsidR="00560612" w:rsidRPr="00936B56" w:rsidRDefault="00560612" w:rsidP="00560612">
            <w:pPr>
              <w:pStyle w:val="1fffb"/>
            </w:pPr>
            <w:r w:rsidRPr="00936B56">
              <w:t>838788,04</w:t>
            </w:r>
          </w:p>
        </w:tc>
      </w:tr>
      <w:tr w:rsidR="00560612" w:rsidRPr="00936B56" w14:paraId="6822DDE2"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3D8F12" w14:textId="77777777" w:rsidR="00560612" w:rsidRPr="00936B56" w:rsidRDefault="00560612" w:rsidP="00560612">
            <w:pPr>
              <w:pStyle w:val="1fffb"/>
            </w:pPr>
            <w:r w:rsidRPr="00936B56">
              <w:t>Тарифы с учетом 100% капитальных вложений в мероприятия,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0FA6AAD7" w14:textId="77777777"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07F4B2FB"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5182F57D" w14:textId="77777777"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8109FFE" w14:textId="77777777" w:rsidR="00560612" w:rsidRPr="00936B56" w:rsidRDefault="00560612" w:rsidP="00560612">
            <w:pPr>
              <w:pStyle w:val="1fffb"/>
            </w:pPr>
            <w:r w:rsidRPr="00936B56">
              <w:t>7147,43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0D6961D" w14:textId="77777777" w:rsidR="00560612" w:rsidRPr="00936B56" w:rsidRDefault="00560612" w:rsidP="00560612">
            <w:pPr>
              <w:pStyle w:val="1fffb"/>
            </w:pPr>
            <w:r w:rsidRPr="00936B56">
              <w:t>7509,09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3498AE9" w14:textId="77777777" w:rsidR="00560612" w:rsidRPr="00936B56" w:rsidRDefault="00560612" w:rsidP="00560612">
            <w:pPr>
              <w:pStyle w:val="1fffb"/>
            </w:pPr>
            <w:r w:rsidRPr="00936B56">
              <w:t>7889,05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762E536" w14:textId="77777777" w:rsidR="00560612" w:rsidRPr="00936B56" w:rsidRDefault="00560612" w:rsidP="00560612">
            <w:pPr>
              <w:pStyle w:val="1fffb"/>
            </w:pPr>
            <w:r w:rsidRPr="00936B56">
              <w:t>8288,23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0016EB" w14:textId="77777777" w:rsidR="00560612" w:rsidRPr="00936B56" w:rsidRDefault="00560612" w:rsidP="00560612">
            <w:pPr>
              <w:pStyle w:val="1fffb"/>
            </w:pPr>
            <w:r w:rsidRPr="00936B56">
              <w:t>8707,62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67C0818" w14:textId="77777777" w:rsidR="00560612" w:rsidRPr="00936B56" w:rsidRDefault="00560612" w:rsidP="00560612">
            <w:pPr>
              <w:pStyle w:val="1fffb"/>
            </w:pPr>
            <w:r w:rsidRPr="00936B56">
              <w:t>9148,22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F4F4894" w14:textId="77777777" w:rsidR="00560612" w:rsidRPr="00936B56" w:rsidRDefault="00560612" w:rsidP="00560612">
            <w:pPr>
              <w:pStyle w:val="1fffb"/>
            </w:pPr>
            <w:r w:rsidRPr="00936B56">
              <w:t>9611,12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FA010A9" w14:textId="77777777" w:rsidR="00560612" w:rsidRPr="00936B56" w:rsidRDefault="00560612" w:rsidP="00560612">
            <w:pPr>
              <w:pStyle w:val="1fffb"/>
            </w:pPr>
            <w:r w:rsidRPr="00936B56">
              <w:t>10097,44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AABF464" w14:textId="77777777" w:rsidR="00560612" w:rsidRPr="00936B56" w:rsidRDefault="00560612" w:rsidP="00560612">
            <w:pPr>
              <w:pStyle w:val="1fffb"/>
            </w:pPr>
            <w:r w:rsidRPr="00936B56">
              <w:t>10608,38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1CB87BB" w14:textId="77777777" w:rsidR="00560612" w:rsidRPr="00936B56" w:rsidRDefault="00560612" w:rsidP="00560612">
            <w:pPr>
              <w:pStyle w:val="1fffb"/>
            </w:pPr>
            <w:r w:rsidRPr="00936B56">
              <w:t>11145,16</w:t>
            </w:r>
          </w:p>
        </w:tc>
      </w:tr>
      <w:tr w:rsidR="00560612" w:rsidRPr="00936B56" w14:paraId="45B9B6D9"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A715D9" w14:textId="77777777"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50FDEB24" w14:textId="77777777"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38329E98"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08FAF0E2" w14:textId="77777777"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DF7C267" w14:textId="77777777" w:rsidR="00560612" w:rsidRPr="00936B56" w:rsidRDefault="00560612" w:rsidP="00560612">
            <w:pPr>
              <w:pStyle w:val="1fffb"/>
            </w:pPr>
            <w:r w:rsidRPr="00936B56">
              <w:t>7361,85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4E9BB04" w14:textId="77777777" w:rsidR="00560612" w:rsidRPr="00936B56" w:rsidRDefault="00560612" w:rsidP="00560612">
            <w:pPr>
              <w:pStyle w:val="1fffb"/>
            </w:pPr>
            <w:r w:rsidRPr="00936B56">
              <w:t>7734,36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5B85AE0" w14:textId="77777777" w:rsidR="00560612" w:rsidRPr="00936B56" w:rsidRDefault="00560612" w:rsidP="00560612">
            <w:pPr>
              <w:pStyle w:val="1fffb"/>
            </w:pPr>
            <w:r w:rsidRPr="00936B56">
              <w:t>8125,72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C8315B9" w14:textId="77777777" w:rsidR="00560612" w:rsidRPr="00936B56" w:rsidRDefault="00560612" w:rsidP="00560612">
            <w:pPr>
              <w:pStyle w:val="1fffb"/>
            </w:pPr>
            <w:r w:rsidRPr="00936B56">
              <w:t>8536,88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BE52595" w14:textId="77777777" w:rsidR="00560612" w:rsidRPr="00936B56" w:rsidRDefault="00560612" w:rsidP="00560612">
            <w:pPr>
              <w:pStyle w:val="1fffb"/>
            </w:pPr>
            <w:r w:rsidRPr="00936B56">
              <w:t>8968,84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0DFBAFE" w14:textId="77777777" w:rsidR="00560612" w:rsidRPr="00936B56" w:rsidRDefault="00560612" w:rsidP="00560612">
            <w:pPr>
              <w:pStyle w:val="1fffb"/>
            </w:pPr>
            <w:r w:rsidRPr="00936B56">
              <w:t>9422,67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2157179" w14:textId="77777777" w:rsidR="00560612" w:rsidRPr="00936B56" w:rsidRDefault="00560612" w:rsidP="00560612">
            <w:pPr>
              <w:pStyle w:val="1fffb"/>
            </w:pPr>
            <w:r w:rsidRPr="00936B56">
              <w:t>9899,46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BAF0891" w14:textId="77777777" w:rsidR="00560612" w:rsidRPr="00936B56" w:rsidRDefault="00560612" w:rsidP="00560612">
            <w:pPr>
              <w:pStyle w:val="1fffb"/>
            </w:pPr>
            <w:r w:rsidRPr="00936B56">
              <w:t>10400,37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4E8AC2C" w14:textId="77777777" w:rsidR="00560612" w:rsidRPr="00936B56" w:rsidRDefault="00560612" w:rsidP="00560612">
            <w:pPr>
              <w:pStyle w:val="1fffb"/>
            </w:pPr>
            <w:r w:rsidRPr="00936B56">
              <w:t>10926,63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D21D372" w14:textId="77777777" w:rsidR="00560612" w:rsidRPr="00936B56" w:rsidRDefault="00560612" w:rsidP="00560612">
            <w:pPr>
              <w:pStyle w:val="1fffb"/>
            </w:pPr>
            <w:r w:rsidRPr="00936B56">
              <w:t>11479,51</w:t>
            </w:r>
          </w:p>
        </w:tc>
      </w:tr>
      <w:tr w:rsidR="00560612" w:rsidRPr="00936B56" w14:paraId="63A7207E"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8752F" w14:textId="77777777" w:rsidR="00560612" w:rsidRPr="00936B56" w:rsidRDefault="00560612" w:rsidP="00560612">
            <w:pPr>
              <w:pStyle w:val="1fffb"/>
            </w:pPr>
            <w:r w:rsidRPr="00936B56">
              <w:t>Размер надбавки, руб./Гкал</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59A43116"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0AFC0EDC"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2D2C227"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A6EF66E"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DF0D6DF"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B6FEB9F"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FAF1EF5"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2C4381EF"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4DC7B14"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96A6C29"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2C415B8"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7820FDB" w14:textId="77777777" w:rsidR="00560612" w:rsidRPr="00936B56" w:rsidRDefault="00560612" w:rsidP="00560612">
            <w:pPr>
              <w:pStyle w:val="1fffb"/>
            </w:pPr>
            <w:r w:rsidRPr="00936B56">
              <w:t>151,06</w:t>
            </w:r>
          </w:p>
        </w:tc>
      </w:tr>
      <w:tr w:rsidR="00560612" w:rsidRPr="00936B56" w14:paraId="64D69E95"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67D1C" w14:textId="77777777" w:rsidR="00560612" w:rsidRPr="00936B56" w:rsidRDefault="00560612" w:rsidP="00560612">
            <w:pPr>
              <w:pStyle w:val="1fffb"/>
            </w:pPr>
            <w:r w:rsidRPr="00936B56">
              <w:t>Размер надбавки, %.</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14A4DE6"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0A9B4946"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256B84F" w14:textId="77777777" w:rsidR="00560612" w:rsidRPr="00936B56" w:rsidRDefault="00560612" w:rsidP="00560612">
            <w:pPr>
              <w:pStyle w:val="1fffb"/>
            </w:pPr>
            <w:r w:rsidRPr="00936B56">
              <w:t>1,18%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3E952D0" w14:textId="77777777" w:rsidR="00560612" w:rsidRPr="00936B56" w:rsidRDefault="00560612" w:rsidP="00560612">
            <w:pPr>
              <w:pStyle w:val="1fffb"/>
            </w:pPr>
            <w:r w:rsidRPr="00936B56">
              <w:t>1,12%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91AE489" w14:textId="77777777" w:rsidR="00560612" w:rsidRPr="00936B56" w:rsidRDefault="00560612" w:rsidP="00560612">
            <w:pPr>
              <w:pStyle w:val="1fffb"/>
            </w:pPr>
            <w:r w:rsidRPr="00936B56">
              <w:t>1,07%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7BE269F" w14:textId="77777777" w:rsidR="00560612" w:rsidRPr="00936B56" w:rsidRDefault="00560612" w:rsidP="00560612">
            <w:pPr>
              <w:pStyle w:val="1fffb"/>
            </w:pPr>
            <w:r w:rsidRPr="00936B56">
              <w:t>1,02%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4DC8D36" w14:textId="77777777" w:rsidR="00560612" w:rsidRPr="00936B56" w:rsidRDefault="00560612" w:rsidP="00560612">
            <w:pPr>
              <w:pStyle w:val="1fffb"/>
            </w:pPr>
            <w:r w:rsidRPr="00936B56">
              <w:t>0,97%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C22163B" w14:textId="77777777" w:rsidR="00560612" w:rsidRPr="00936B56" w:rsidRDefault="00560612" w:rsidP="00560612">
            <w:pPr>
              <w:pStyle w:val="1fffb"/>
            </w:pPr>
            <w:r w:rsidRPr="00936B56">
              <w:t>0,92%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2BB7F19" w14:textId="77777777" w:rsidR="00560612" w:rsidRPr="00936B56" w:rsidRDefault="00560612" w:rsidP="00560612">
            <w:pPr>
              <w:pStyle w:val="1fffb"/>
            </w:pPr>
            <w:r w:rsidRPr="00936B56">
              <w:t>0,88%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E079542" w14:textId="77777777" w:rsidR="00560612" w:rsidRPr="00936B56" w:rsidRDefault="00560612" w:rsidP="00560612">
            <w:pPr>
              <w:pStyle w:val="1fffb"/>
            </w:pPr>
            <w:r w:rsidRPr="00936B56">
              <w:t>0,83%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3F5E123" w14:textId="77777777" w:rsidR="00560612" w:rsidRPr="00936B56" w:rsidRDefault="00560612" w:rsidP="00560612">
            <w:pPr>
              <w:pStyle w:val="1fffb"/>
            </w:pPr>
            <w:r w:rsidRPr="00936B56">
              <w:t>0,79%</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ACAE597" w14:textId="77777777" w:rsidR="00560612" w:rsidRPr="00936B56" w:rsidRDefault="00560612" w:rsidP="00560612">
            <w:pPr>
              <w:pStyle w:val="1fffb"/>
            </w:pPr>
            <w:r w:rsidRPr="00936B56">
              <w:t>0,67%</w:t>
            </w:r>
          </w:p>
        </w:tc>
      </w:tr>
      <w:tr w:rsidR="00560612" w:rsidRPr="00936B56" w14:paraId="15430D0A"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E93F8" w14:textId="77777777" w:rsidR="00560612" w:rsidRPr="00936B56" w:rsidRDefault="00560612" w:rsidP="00560612">
            <w:pPr>
              <w:pStyle w:val="1fffb"/>
            </w:pPr>
            <w:r w:rsidRPr="00936B56">
              <w:t>Сумма надбавки, руб</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0CF62C4"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1F0CD298"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9F7DF72" w14:textId="77777777" w:rsidR="00560612" w:rsidRPr="00936B56" w:rsidRDefault="00560612" w:rsidP="00560612">
            <w:pPr>
              <w:pStyle w:val="1fffb"/>
            </w:pPr>
            <w:r w:rsidRPr="00936B56">
              <w:t>1439534,85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543E42B"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8951199"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9D0FB76"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14BD8C1"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25C71365"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13FD4C5"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8D2638E" w14:textId="77777777" w:rsidR="00560612" w:rsidRPr="00936B56" w:rsidRDefault="00560612" w:rsidP="00560612">
            <w:pPr>
              <w:pStyle w:val="1fffb"/>
            </w:pPr>
            <w:r w:rsidRPr="00936B56">
              <w:t>1581242,54</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A421E31" w14:textId="77777777" w:rsidR="00560612" w:rsidRPr="00936B56" w:rsidRDefault="00560612" w:rsidP="00560612">
            <w:pPr>
              <w:pStyle w:val="1fffb"/>
            </w:pPr>
            <w:r w:rsidRPr="00936B56">
              <w:t>1581242,54</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58D3551" w14:textId="77777777" w:rsidR="00560612" w:rsidRPr="00936B56" w:rsidRDefault="00560612" w:rsidP="00560612">
            <w:pPr>
              <w:pStyle w:val="1fffb"/>
            </w:pPr>
            <w:r w:rsidRPr="00936B56">
              <w:t>1397980,07</w:t>
            </w:r>
          </w:p>
        </w:tc>
      </w:tr>
    </w:tbl>
    <w:p w14:paraId="4857FD58" w14:textId="77777777" w:rsidR="00560612" w:rsidRDefault="00560612" w:rsidP="00C25060">
      <w:pPr>
        <w:rPr>
          <w:rFonts w:ascii="Times New Roman" w:hAnsi="Times New Roman" w:cs="Times New Roman"/>
          <w:szCs w:val="24"/>
        </w:rPr>
      </w:pPr>
    </w:p>
    <w:p w14:paraId="729EE219" w14:textId="77777777" w:rsidR="00560612" w:rsidRPr="00FA1FED" w:rsidRDefault="00560612" w:rsidP="00C25060">
      <w:pPr>
        <w:rPr>
          <w:rFonts w:ascii="Times New Roman" w:hAnsi="Times New Roman" w:cs="Times New Roman"/>
          <w:szCs w:val="24"/>
        </w:rPr>
      </w:pPr>
    </w:p>
    <w:p w14:paraId="5454BDB6" w14:textId="77777777" w:rsidR="00560612" w:rsidRDefault="00560612" w:rsidP="007B612A">
      <w:pPr>
        <w:pStyle w:val="19"/>
        <w:numPr>
          <w:ilvl w:val="0"/>
          <w:numId w:val="0"/>
        </w:numPr>
        <w:sectPr w:rsidR="00560612" w:rsidSect="00560612">
          <w:pgSz w:w="16838" w:h="11906" w:orient="landscape"/>
          <w:pgMar w:top="1701" w:right="1134" w:bottom="851" w:left="1134" w:header="567" w:footer="454" w:gutter="0"/>
          <w:cols w:space="708"/>
          <w:docGrid w:linePitch="360"/>
        </w:sectPr>
      </w:pPr>
      <w:bookmarkStart w:id="660" w:name="_Toc9154952"/>
      <w:bookmarkStart w:id="661" w:name="_Toc84971098"/>
    </w:p>
    <w:p w14:paraId="51FEC6DC" w14:textId="77777777" w:rsidR="00560612" w:rsidRPr="00560612" w:rsidRDefault="00560612" w:rsidP="007B612A">
      <w:pPr>
        <w:pStyle w:val="19"/>
        <w:numPr>
          <w:ilvl w:val="0"/>
          <w:numId w:val="57"/>
        </w:numPr>
      </w:pPr>
      <w:bookmarkStart w:id="662" w:name="_Toc9154951"/>
      <w:bookmarkStart w:id="663" w:name="_Toc84971097"/>
      <w:bookmarkStart w:id="664" w:name="_Toc197279477"/>
      <w:r w:rsidRPr="00560612">
        <w:lastRenderedPageBreak/>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662"/>
      <w:bookmarkEnd w:id="663"/>
      <w:bookmarkEnd w:id="664"/>
    </w:p>
    <w:p w14:paraId="7954A14C" w14:textId="6C79ED23" w:rsidR="00560612" w:rsidRPr="00C27A9A" w:rsidRDefault="00560612" w:rsidP="00C27A9A">
      <w:pPr>
        <w:pStyle w:val="11ff3"/>
        <w:rPr>
          <w:kern w:val="0"/>
        </w:rPr>
      </w:pPr>
      <w:r w:rsidRPr="00FA1FED">
        <w:rPr>
          <w:kern w:val="0"/>
        </w:rPr>
        <w:t xml:space="preserve">Вариант финансирования полностью за счет заемного капитала, не предполагающий установления </w:t>
      </w:r>
      <w:r w:rsidRPr="00E85C97">
        <w:rPr>
          <w:kern w:val="0"/>
        </w:rPr>
        <w:t>тарифны</w:t>
      </w:r>
      <w:r>
        <w:rPr>
          <w:kern w:val="0"/>
        </w:rPr>
        <w:t>х</w:t>
      </w:r>
      <w:r w:rsidRPr="00E85C97">
        <w:rPr>
          <w:kern w:val="0"/>
        </w:rPr>
        <w:t xml:space="preserve"> источник</w:t>
      </w:r>
      <w:r>
        <w:rPr>
          <w:kern w:val="0"/>
        </w:rPr>
        <w:t>ов</w:t>
      </w:r>
      <w:r w:rsidRPr="00E85C97">
        <w:rPr>
          <w:kern w:val="0"/>
        </w:rPr>
        <w:t xml:space="preserve"> компенсации инвестиций</w:t>
      </w:r>
      <w:r w:rsidRPr="00FA1FED">
        <w:rPr>
          <w:kern w:val="0"/>
        </w:rPr>
        <w:t>, не может быть осуществлен, т.к. проявляется отрицательный эффект финансового рычага.</w:t>
      </w:r>
    </w:p>
    <w:p w14:paraId="3EBCCAB5" w14:textId="3DBC6615" w:rsidR="00C25060" w:rsidRPr="00FA1FED" w:rsidRDefault="00C25060" w:rsidP="007B612A">
      <w:pPr>
        <w:pStyle w:val="19"/>
        <w:numPr>
          <w:ilvl w:val="0"/>
          <w:numId w:val="0"/>
        </w:numPr>
      </w:pPr>
      <w:bookmarkStart w:id="665" w:name="_Toc197279478"/>
      <w:r w:rsidRPr="00FA1FED">
        <w:t>ГЛАВА 15. РЕЕСТР ЕДИНЫХ ТЕПЛОСНАБЖАЮЩИХ ОРГАНИЗАЦИЙ</w:t>
      </w:r>
      <w:bookmarkEnd w:id="660"/>
      <w:bookmarkEnd w:id="661"/>
      <w:bookmarkEnd w:id="665"/>
    </w:p>
    <w:p w14:paraId="6BB96362" w14:textId="77777777" w:rsidR="00C25060" w:rsidRPr="00FA1FED" w:rsidRDefault="00C25060" w:rsidP="00C25060">
      <w:pPr>
        <w:rPr>
          <w:rFonts w:ascii="Times New Roman" w:hAnsi="Times New Roman" w:cs="Times New Roman"/>
          <w:szCs w:val="24"/>
        </w:rPr>
      </w:pPr>
    </w:p>
    <w:p w14:paraId="42269A71" w14:textId="77777777" w:rsidR="00C25060" w:rsidRPr="00FA1FED" w:rsidRDefault="00C25060" w:rsidP="007B612A">
      <w:pPr>
        <w:pStyle w:val="19"/>
        <w:numPr>
          <w:ilvl w:val="0"/>
          <w:numId w:val="99"/>
        </w:numPr>
      </w:pPr>
      <w:bookmarkStart w:id="666" w:name="_Toc9154953"/>
      <w:bookmarkStart w:id="667" w:name="_Toc84971099"/>
      <w:bookmarkStart w:id="668" w:name="_Toc197279479"/>
      <w:r w:rsidRPr="00FA1FED">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666"/>
      <w:bookmarkEnd w:id="667"/>
      <w:bookmarkEnd w:id="668"/>
    </w:p>
    <w:p w14:paraId="5DFFB3FF" w14:textId="77777777" w:rsidR="000A459D" w:rsidRPr="00FA1FED" w:rsidRDefault="00FB2BB3" w:rsidP="001E2E22">
      <w:pPr>
        <w:pStyle w:val="11ff3"/>
        <w:rPr>
          <w:kern w:val="0"/>
        </w:rPr>
      </w:pPr>
      <w:bookmarkStart w:id="669" w:name="_Toc9154954"/>
      <w:bookmarkStart w:id="670" w:name="_Toc84971100"/>
      <w:r w:rsidRPr="00FA1FED">
        <w:rPr>
          <w:kern w:val="0"/>
        </w:rPr>
        <w:t xml:space="preserve">Единой теплоснабжающей организацией рекомендуется установить ООО </w:t>
      </w:r>
      <w:r w:rsidR="001E2E22" w:rsidRPr="00FA1FED">
        <w:rPr>
          <w:kern w:val="0"/>
        </w:rPr>
        <w:t>«АКВАТЕРМ»</w:t>
      </w:r>
      <w:r w:rsidRPr="00FA1FED">
        <w:rPr>
          <w:kern w:val="0"/>
        </w:rPr>
        <w:t>.</w:t>
      </w:r>
    </w:p>
    <w:p w14:paraId="35A91A66" w14:textId="5FAB58B7" w:rsidR="00C25060" w:rsidRPr="00FA1FED" w:rsidRDefault="00C25060" w:rsidP="007B612A">
      <w:pPr>
        <w:pStyle w:val="19"/>
        <w:numPr>
          <w:ilvl w:val="0"/>
          <w:numId w:val="57"/>
        </w:numPr>
      </w:pPr>
      <w:bookmarkStart w:id="671" w:name="_Toc197279480"/>
      <w:r w:rsidRPr="00FA1FED">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669"/>
      <w:bookmarkEnd w:id="670"/>
      <w:bookmarkEnd w:id="671"/>
    </w:p>
    <w:p w14:paraId="33668FF3" w14:textId="77777777" w:rsidR="000A459D" w:rsidRPr="00FA1FED" w:rsidRDefault="001E2E22" w:rsidP="001E2E22">
      <w:pPr>
        <w:pStyle w:val="11ff3"/>
        <w:rPr>
          <w:kern w:val="0"/>
        </w:rPr>
      </w:pPr>
      <w:bookmarkStart w:id="672" w:name="_Toc9154955"/>
      <w:bookmarkStart w:id="673" w:name="_Toc84971101"/>
      <w:r w:rsidRPr="00FA1FED">
        <w:rPr>
          <w:kern w:val="0"/>
        </w:rPr>
        <w:t>Единой теплоснабжающей организацией рекомендуется установить ООО «АКВАТЕРМ».</w:t>
      </w:r>
    </w:p>
    <w:p w14:paraId="00AD2F67" w14:textId="69D57604" w:rsidR="00C25060" w:rsidRPr="00FA1FED" w:rsidRDefault="00C25060" w:rsidP="007B612A">
      <w:pPr>
        <w:pStyle w:val="19"/>
        <w:numPr>
          <w:ilvl w:val="0"/>
          <w:numId w:val="57"/>
        </w:numPr>
      </w:pPr>
      <w:bookmarkStart w:id="674" w:name="_Toc197279481"/>
      <w:r w:rsidRPr="00FA1FED">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672"/>
      <w:bookmarkEnd w:id="673"/>
      <w:bookmarkEnd w:id="674"/>
    </w:p>
    <w:p w14:paraId="0F0038E5" w14:textId="36C5A556" w:rsidR="00C25060" w:rsidRPr="00FA1FED" w:rsidRDefault="00C25060" w:rsidP="00B5461F">
      <w:pPr>
        <w:pStyle w:val="11ff3"/>
        <w:rPr>
          <w:kern w:val="0"/>
        </w:rPr>
      </w:pPr>
      <w:r w:rsidRPr="00FA1FED">
        <w:rPr>
          <w:kern w:val="0"/>
        </w:rPr>
        <w:t xml:space="preserve">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а именно, Постановлением Правительства Российской Федерации от 8 августа 2012 г. </w:t>
      </w:r>
      <w:r w:rsidR="00E3208A">
        <w:rPr>
          <w:kern w:val="0"/>
        </w:rPr>
        <w:t>№</w:t>
      </w:r>
      <w:r w:rsidRPr="00FA1FED">
        <w:rPr>
          <w:kern w:val="0"/>
        </w:rPr>
        <w:t>808, далее – Постановление.</w:t>
      </w:r>
    </w:p>
    <w:p w14:paraId="16935EB2" w14:textId="77777777" w:rsidR="00C25060" w:rsidRPr="00FA1FED" w:rsidRDefault="00C25060" w:rsidP="00B5461F">
      <w:pPr>
        <w:pStyle w:val="11ff3"/>
        <w:rPr>
          <w:kern w:val="0"/>
        </w:rPr>
      </w:pPr>
      <w:r w:rsidRPr="00FA1FED">
        <w:rPr>
          <w:kern w:val="0"/>
        </w:rPr>
        <w:t>В соответствии с п. 7. Постановления критериями определения единой теплоснабжающей организации являются:</w:t>
      </w:r>
    </w:p>
    <w:p w14:paraId="2EA485CE" w14:textId="77777777" w:rsidR="00C25060" w:rsidRPr="00FA1FED" w:rsidRDefault="001C26CB" w:rsidP="00B5461F">
      <w:pPr>
        <w:pStyle w:val="11ff3"/>
        <w:rPr>
          <w:kern w:val="0"/>
        </w:rPr>
      </w:pPr>
      <w:r w:rsidRPr="00FA1FED">
        <w:rPr>
          <w:kern w:val="0"/>
        </w:rPr>
        <w:t xml:space="preserve">- </w:t>
      </w:r>
      <w:r w:rsidR="00C25060" w:rsidRPr="00FA1FED">
        <w:rPr>
          <w:kern w:val="0"/>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w:t>
      </w:r>
      <w:r w:rsidR="00C25060" w:rsidRPr="00FA1FED">
        <w:rPr>
          <w:kern w:val="0"/>
        </w:rPr>
        <w:lastRenderedPageBreak/>
        <w:t>наибольшей емкостью в границах зоны деятельности единой теплоснабжающей организации;</w:t>
      </w:r>
    </w:p>
    <w:p w14:paraId="78ADF554" w14:textId="77777777" w:rsidR="00C25060" w:rsidRPr="00FA1FED" w:rsidRDefault="00FA1FED" w:rsidP="00B5461F">
      <w:pPr>
        <w:pStyle w:val="11ff3"/>
        <w:rPr>
          <w:kern w:val="0"/>
        </w:rPr>
      </w:pPr>
      <w:r>
        <w:rPr>
          <w:kern w:val="0"/>
        </w:rPr>
        <w:t xml:space="preserve"> </w:t>
      </w:r>
      <w:r w:rsidR="001C26CB" w:rsidRPr="00FA1FED">
        <w:rPr>
          <w:kern w:val="0"/>
        </w:rPr>
        <w:t xml:space="preserve">- </w:t>
      </w:r>
      <w:r w:rsidR="00C25060" w:rsidRPr="00FA1FED">
        <w:rPr>
          <w:kern w:val="0"/>
        </w:rPr>
        <w:t>размер собственного капитала;</w:t>
      </w:r>
    </w:p>
    <w:p w14:paraId="44A996A2" w14:textId="77777777" w:rsidR="00C25060" w:rsidRPr="00FA1FED" w:rsidRDefault="00C25060" w:rsidP="007823AC">
      <w:pPr>
        <w:pStyle w:val="113"/>
      </w:pPr>
      <w:r w:rsidRPr="00FA1FED">
        <w:t>способность в лучшей мере обеспечить надежность теплоснабжения в соответствующей системе теплоснабжения;</w:t>
      </w:r>
    </w:p>
    <w:p w14:paraId="39049181" w14:textId="77777777" w:rsidR="007823AC" w:rsidRPr="00FA1FED" w:rsidRDefault="007823AC" w:rsidP="007823AC">
      <w:pPr>
        <w:pStyle w:val="11ff3"/>
        <w:rPr>
          <w:kern w:val="0"/>
        </w:rPr>
      </w:pPr>
      <w:r w:rsidRPr="00FA1FED">
        <w:rPr>
          <w:kern w:val="0"/>
        </w:rPr>
        <w:t xml:space="preserve">Статус единой теплоснабжающей организации присваивается теплоснабжающей и (или) теплосетевой организации при утверждении схемы теплоснабжения поселения, городского округа, городов федерального значения решением: </w:t>
      </w:r>
    </w:p>
    <w:p w14:paraId="7F4ED4BB" w14:textId="77777777" w:rsidR="007823AC" w:rsidRPr="00FA1FED" w:rsidRDefault="007823AC" w:rsidP="007823AC">
      <w:pPr>
        <w:pStyle w:val="113"/>
      </w:pPr>
      <w:r w:rsidRPr="00FA1FED">
        <w:t xml:space="preserve">федерального органа исполнительной власти, уполномоченного на реализацию государственной политики в сфере теплоснабжения (далее - федеральный орган исполнительной власти), - в отношении городских поселений, городских округов с численностью населения, составляющей 500 тыс. человек и более, а также городов федерального значения; </w:t>
      </w:r>
    </w:p>
    <w:p w14:paraId="0E440618" w14:textId="77777777" w:rsidR="007823AC" w:rsidRPr="00FA1FED" w:rsidRDefault="007823AC" w:rsidP="007823AC">
      <w:pPr>
        <w:pStyle w:val="113"/>
      </w:pPr>
      <w:r w:rsidRPr="00FA1FED">
        <w:t xml:space="preserve">главы местной администрации </w:t>
      </w:r>
      <w:r w:rsidR="00970668" w:rsidRPr="00FA1FED">
        <w:t>сельского поселения</w:t>
      </w:r>
      <w:r w:rsidRPr="00FA1FED">
        <w:t xml:space="preserve">, главы местной администрации городского округа - в отношении городских поселений, городских округов с численностью населения, составляющей менее 500 тыс. человек; </w:t>
      </w:r>
    </w:p>
    <w:p w14:paraId="62AA7972" w14:textId="77777777" w:rsidR="007823AC" w:rsidRPr="00FA1FED" w:rsidRDefault="007823AC" w:rsidP="007823AC">
      <w:pPr>
        <w:pStyle w:val="113"/>
      </w:pPr>
      <w:r w:rsidRPr="00FA1FED">
        <w:t xml:space="preserve">главы местной администрации </w:t>
      </w:r>
      <w:r w:rsidR="00A94868" w:rsidRPr="00FA1FED">
        <w:t>район</w:t>
      </w:r>
      <w:r w:rsidR="00D30D12" w:rsidRPr="00FA1FED">
        <w:t>а</w:t>
      </w:r>
      <w:r w:rsidRPr="00FA1FED">
        <w:t xml:space="preserve"> - в отношении сельских поселений, расположенных на территории соответствующего </w:t>
      </w:r>
      <w:r w:rsidR="00A94868" w:rsidRPr="00FA1FED">
        <w:t>район</w:t>
      </w:r>
      <w:r w:rsidR="00D30D12" w:rsidRPr="00FA1FED">
        <w:t>а</w:t>
      </w:r>
      <w:r w:rsidRPr="00FA1FED">
        <w:t xml:space="preserve">, если иное не установлено законом субъекта Российской Федерации. </w:t>
      </w:r>
    </w:p>
    <w:p w14:paraId="4101E321" w14:textId="77777777" w:rsidR="007823AC" w:rsidRPr="00FA1FED" w:rsidRDefault="007823AC" w:rsidP="007823AC">
      <w:pPr>
        <w:pStyle w:val="113"/>
      </w:pPr>
      <w:r w:rsidRPr="00FA1FED">
        <w:t>главы местной администрации сельского поселения, главы местной администрации сельского поселения - в отношении городских поселений, городских округов с численностью населения, составляющей менее 500 тыс. человек;</w:t>
      </w:r>
    </w:p>
    <w:p w14:paraId="0073453B" w14:textId="77777777" w:rsidR="00C25060" w:rsidRPr="00FA1FED" w:rsidRDefault="00C25060" w:rsidP="00B5461F">
      <w:pPr>
        <w:pStyle w:val="11ff3"/>
        <w:rPr>
          <w:kern w:val="0"/>
        </w:rPr>
      </w:pPr>
      <w:r w:rsidRPr="00FA1FED">
        <w:rPr>
          <w:kern w:val="0"/>
        </w:rPr>
        <w:t xml:space="preserve">В настоящее время на территории муниципального образования существует </w:t>
      </w:r>
      <w:r w:rsidR="001E2E22" w:rsidRPr="00FA1FED">
        <w:rPr>
          <w:kern w:val="0"/>
        </w:rPr>
        <w:t>одна</w:t>
      </w:r>
      <w:r w:rsidRPr="00FA1FED">
        <w:rPr>
          <w:kern w:val="0"/>
        </w:rPr>
        <w:t xml:space="preserve"> теплоснабжающ</w:t>
      </w:r>
      <w:r w:rsidR="001E2E22" w:rsidRPr="00FA1FED">
        <w:rPr>
          <w:kern w:val="0"/>
        </w:rPr>
        <w:t>ая</w:t>
      </w:r>
      <w:r w:rsidRPr="00FA1FED">
        <w:rPr>
          <w:kern w:val="0"/>
        </w:rPr>
        <w:t xml:space="preserve"> организаци</w:t>
      </w:r>
      <w:r w:rsidR="001E2E22" w:rsidRPr="00FA1FED">
        <w:rPr>
          <w:kern w:val="0"/>
        </w:rPr>
        <w:t xml:space="preserve">я </w:t>
      </w:r>
      <w:r w:rsidR="00B55DB8" w:rsidRPr="00FA1FED">
        <w:rPr>
          <w:kern w:val="0"/>
        </w:rPr>
        <w:t xml:space="preserve">ООО </w:t>
      </w:r>
      <w:r w:rsidR="006F5357" w:rsidRPr="00FA1FED">
        <w:rPr>
          <w:kern w:val="0"/>
        </w:rPr>
        <w:t>«АКВАТЕРМ»</w:t>
      </w:r>
      <w:r w:rsidR="003D1E12" w:rsidRPr="00FA1FED">
        <w:rPr>
          <w:kern w:val="0"/>
        </w:rPr>
        <w:t>.</w:t>
      </w:r>
      <w:r w:rsidRPr="00FA1FED">
        <w:rPr>
          <w:kern w:val="0"/>
        </w:rPr>
        <w:t xml:space="preserve"> Предприяти</w:t>
      </w:r>
      <w:r w:rsidR="00BE316D" w:rsidRPr="00FA1FED">
        <w:rPr>
          <w:kern w:val="0"/>
        </w:rPr>
        <w:t>я</w:t>
      </w:r>
      <w:r w:rsidRPr="00FA1FED">
        <w:rPr>
          <w:kern w:val="0"/>
        </w:rPr>
        <w:t xml:space="preserve"> отвеча</w:t>
      </w:r>
      <w:r w:rsidR="00BE316D" w:rsidRPr="00FA1FED">
        <w:rPr>
          <w:kern w:val="0"/>
        </w:rPr>
        <w:t>ю</w:t>
      </w:r>
      <w:r w:rsidRPr="00FA1FED">
        <w:rPr>
          <w:kern w:val="0"/>
        </w:rPr>
        <w:t>т требованиям критериев по определению единой теплоснабжающей организации.</w:t>
      </w:r>
    </w:p>
    <w:p w14:paraId="61338C8C" w14:textId="77777777" w:rsidR="00C25060" w:rsidRPr="00FA1FED" w:rsidRDefault="00C25060" w:rsidP="00B5461F">
      <w:pPr>
        <w:pStyle w:val="11ff3"/>
        <w:rPr>
          <w:kern w:val="0"/>
        </w:rPr>
      </w:pPr>
      <w:r w:rsidRPr="00FA1FED">
        <w:rPr>
          <w:kern w:val="0"/>
        </w:rPr>
        <w:t>Таким образом,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определить теплоснабжающ</w:t>
      </w:r>
      <w:r w:rsidR="00B86231" w:rsidRPr="00FA1FED">
        <w:rPr>
          <w:kern w:val="0"/>
        </w:rPr>
        <w:t>ей</w:t>
      </w:r>
      <w:r w:rsidRPr="00FA1FED">
        <w:rPr>
          <w:kern w:val="0"/>
        </w:rPr>
        <w:t xml:space="preserve"> организаци</w:t>
      </w:r>
      <w:r w:rsidR="00476BD0">
        <w:rPr>
          <w:kern w:val="0"/>
        </w:rPr>
        <w:t>ю</w:t>
      </w:r>
      <w:r w:rsidR="00EF438A" w:rsidRPr="00FA1FED">
        <w:rPr>
          <w:kern w:val="0"/>
        </w:rPr>
        <w:t xml:space="preserve"> </w:t>
      </w:r>
      <w:r w:rsidR="00B55DB8" w:rsidRPr="00FA1FED">
        <w:rPr>
          <w:kern w:val="0"/>
        </w:rPr>
        <w:t xml:space="preserve">ООО </w:t>
      </w:r>
      <w:r w:rsidR="006F5357" w:rsidRPr="00FA1FED">
        <w:rPr>
          <w:kern w:val="0"/>
        </w:rPr>
        <w:t>«АКВАТЕРМ»</w:t>
      </w:r>
      <w:r w:rsidR="001E2E22" w:rsidRPr="00FA1FED">
        <w:rPr>
          <w:kern w:val="0"/>
        </w:rPr>
        <w:t>.</w:t>
      </w:r>
    </w:p>
    <w:p w14:paraId="11A3C5D5" w14:textId="77777777" w:rsidR="00C25060" w:rsidRPr="00FA1FED" w:rsidRDefault="00C25060" w:rsidP="00C25060">
      <w:pPr>
        <w:rPr>
          <w:rFonts w:ascii="Times New Roman" w:hAnsi="Times New Roman" w:cs="Times New Roman"/>
          <w:szCs w:val="24"/>
        </w:rPr>
      </w:pPr>
    </w:p>
    <w:p w14:paraId="52E93BB1" w14:textId="77777777" w:rsidR="00C25060" w:rsidRPr="00FA1FED" w:rsidRDefault="00C25060" w:rsidP="007B612A">
      <w:pPr>
        <w:pStyle w:val="19"/>
        <w:numPr>
          <w:ilvl w:val="0"/>
          <w:numId w:val="57"/>
        </w:numPr>
      </w:pPr>
      <w:bookmarkStart w:id="675" w:name="_Toc9154956"/>
      <w:bookmarkStart w:id="676" w:name="_Toc84971102"/>
      <w:bookmarkStart w:id="677" w:name="_Toc197279482"/>
      <w:r w:rsidRPr="00FA1FED">
        <w:lastRenderedPageBreak/>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675"/>
      <w:bookmarkEnd w:id="676"/>
      <w:bookmarkEnd w:id="677"/>
    </w:p>
    <w:p w14:paraId="58A3E1CC" w14:textId="77777777" w:rsidR="000A459D" w:rsidRPr="00FA1FED" w:rsidRDefault="00476BD0" w:rsidP="00B5461F">
      <w:pPr>
        <w:pStyle w:val="11ff3"/>
        <w:rPr>
          <w:kern w:val="0"/>
        </w:rPr>
      </w:pPr>
      <w:r>
        <w:rPr>
          <w:kern w:val="0"/>
        </w:rPr>
        <w:t>Единой теплоснабжающей организацией</w:t>
      </w:r>
      <w:r w:rsidR="00EF438A" w:rsidRPr="00FA1FED">
        <w:rPr>
          <w:kern w:val="0"/>
        </w:rPr>
        <w:t xml:space="preserve"> рекомендуется </w:t>
      </w:r>
      <w:r w:rsidRPr="00FA1FED">
        <w:rPr>
          <w:kern w:val="0"/>
        </w:rPr>
        <w:t xml:space="preserve">определить </w:t>
      </w:r>
      <w:r w:rsidR="00EF438A" w:rsidRPr="00FA1FED">
        <w:rPr>
          <w:kern w:val="0"/>
        </w:rPr>
        <w:t xml:space="preserve">ООО </w:t>
      </w:r>
      <w:r w:rsidR="001E2E22" w:rsidRPr="00FA1FED">
        <w:rPr>
          <w:kern w:val="0"/>
        </w:rPr>
        <w:t>«АКВАТЕРМ».</w:t>
      </w:r>
    </w:p>
    <w:p w14:paraId="2B1A69CB" w14:textId="1C8B5BE4" w:rsidR="00D3402F" w:rsidRPr="00C27A9A" w:rsidRDefault="00C25060" w:rsidP="00C27A9A">
      <w:pPr>
        <w:pStyle w:val="11ff3"/>
        <w:rPr>
          <w:kern w:val="0"/>
        </w:rPr>
      </w:pPr>
      <w:r w:rsidRPr="00FA1FED">
        <w:rPr>
          <w:kern w:val="0"/>
        </w:rPr>
        <w:t xml:space="preserve"> Другие теплоснабжающие организации в муниципальном образовании отсутствуют.</w:t>
      </w:r>
    </w:p>
    <w:p w14:paraId="2F5961F8" w14:textId="77777777" w:rsidR="00C25060" w:rsidRPr="00FA1FED" w:rsidRDefault="00C25060" w:rsidP="007B612A">
      <w:pPr>
        <w:pStyle w:val="19"/>
        <w:numPr>
          <w:ilvl w:val="0"/>
          <w:numId w:val="57"/>
        </w:numPr>
      </w:pPr>
      <w:bookmarkStart w:id="678" w:name="_Toc9154957"/>
      <w:bookmarkStart w:id="679" w:name="_Toc84971103"/>
      <w:bookmarkStart w:id="680" w:name="_Toc197279483"/>
      <w:r w:rsidRPr="00FA1FED">
        <w:t>Описание границ зон деятельности единой теплоснабжающей организации (организаций)</w:t>
      </w:r>
      <w:bookmarkEnd w:id="678"/>
      <w:bookmarkEnd w:id="679"/>
      <w:bookmarkEnd w:id="680"/>
    </w:p>
    <w:p w14:paraId="048B7937" w14:textId="2950FD31" w:rsidR="00C25060" w:rsidRPr="00FA1FED" w:rsidRDefault="00F72313" w:rsidP="00C27A9A">
      <w:pPr>
        <w:pStyle w:val="11ff3"/>
      </w:pPr>
      <w:r w:rsidRPr="00F72313">
        <w:t>ООО «АКВАТЕРМ» является основной ресурсоснабжающей организацией, обеспечивающей производство, транспортировку и продажу тепловой энергии объектам капитального строительства. Объекты теплоэнергетического хозяйства в д. Старополье и д. Овсище – эксплуатируются в рамках концессионного соглашения в отношении объектов теплоснабжения от 30.12.2016 г. №1/2016 ООО «АКВАТЕРМ».</w:t>
      </w:r>
    </w:p>
    <w:p w14:paraId="75B5EDCC" w14:textId="77777777" w:rsidR="00C25060" w:rsidRPr="00FA1FED" w:rsidRDefault="00C25060" w:rsidP="007B612A">
      <w:pPr>
        <w:pStyle w:val="19"/>
        <w:numPr>
          <w:ilvl w:val="0"/>
          <w:numId w:val="0"/>
        </w:numPr>
      </w:pPr>
      <w:bookmarkStart w:id="681" w:name="_Toc9154958"/>
      <w:bookmarkStart w:id="682" w:name="_Toc84971104"/>
      <w:bookmarkStart w:id="683" w:name="_Toc197279484"/>
      <w:r w:rsidRPr="00FA1FED">
        <w:t>ГЛАВА 16. РЕЕСТР МЕРОПРИЯТИЙ СХЕМЫ ТЕПЛОСНАБЖЕНИЯ</w:t>
      </w:r>
      <w:bookmarkEnd w:id="681"/>
      <w:bookmarkEnd w:id="682"/>
      <w:bookmarkEnd w:id="683"/>
    </w:p>
    <w:p w14:paraId="5F709B80" w14:textId="77777777" w:rsidR="00C25060" w:rsidRPr="00FA1FED" w:rsidRDefault="00C25060" w:rsidP="00C25060">
      <w:pPr>
        <w:rPr>
          <w:rFonts w:ascii="Times New Roman" w:hAnsi="Times New Roman" w:cs="Times New Roman"/>
          <w:szCs w:val="24"/>
        </w:rPr>
      </w:pPr>
    </w:p>
    <w:p w14:paraId="7E0A6905" w14:textId="77777777" w:rsidR="00C25060" w:rsidRPr="00FA1FED" w:rsidRDefault="00C25060" w:rsidP="007B612A">
      <w:pPr>
        <w:pStyle w:val="19"/>
        <w:numPr>
          <w:ilvl w:val="0"/>
          <w:numId w:val="100"/>
        </w:numPr>
      </w:pPr>
      <w:bookmarkStart w:id="684" w:name="_Toc9154959"/>
      <w:bookmarkStart w:id="685" w:name="_Toc84971105"/>
      <w:bookmarkStart w:id="686" w:name="_Toc197279485"/>
      <w:r w:rsidRPr="00FA1FED">
        <w:t>Перечень мероприятий по строительству, реконструкции, техническому перевооружению и (или) модернизации источников тепловой энергии</w:t>
      </w:r>
      <w:bookmarkEnd w:id="684"/>
      <w:bookmarkEnd w:id="685"/>
      <w:bookmarkEnd w:id="686"/>
    </w:p>
    <w:p w14:paraId="706BD7C1" w14:textId="77777777" w:rsidR="00C25060" w:rsidRPr="00FA1FED" w:rsidRDefault="00C25060" w:rsidP="00B5461F">
      <w:pPr>
        <w:pStyle w:val="11ff3"/>
        <w:rPr>
          <w:kern w:val="0"/>
        </w:rPr>
      </w:pPr>
      <w:r w:rsidRPr="00FA1FED">
        <w:rPr>
          <w:kern w:val="0"/>
        </w:rPr>
        <w:t>С целью качественного и бесперебойного обеспечения потребности в теплоснабжении для потребителей, расположенных вне зон действия существующих энергоисточников,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14:paraId="7440F987" w14:textId="45F3055F" w:rsidR="005072D6" w:rsidRPr="00FA1FED" w:rsidRDefault="00382180" w:rsidP="005072D6">
      <w:pPr>
        <w:pStyle w:val="113"/>
      </w:pPr>
      <w:r>
        <w:t>Разработка в 2025 году ПИР для выполнения проектных работ по строительству автоматизированных отдельностоящих блочно-модульных котельных в д. Старополье мощностью 7,31 Гкал/час и в д. Овсище мощностью 5,16 Гкал/час, и строительство в 2026 году</w:t>
      </w:r>
      <w:r w:rsidR="004658E6">
        <w:t xml:space="preserve"> блочно-модульных котельных</w:t>
      </w:r>
    </w:p>
    <w:p w14:paraId="671FDC88" w14:textId="417216DB" w:rsidR="00C25060" w:rsidRPr="007B612A" w:rsidRDefault="00C25060" w:rsidP="007B612A">
      <w:pPr>
        <w:pStyle w:val="11ff3"/>
        <w:rPr>
          <w:kern w:val="0"/>
        </w:rPr>
      </w:pPr>
      <w:r w:rsidRPr="00FA1FED">
        <w:rPr>
          <w:kern w:val="0"/>
        </w:rPr>
        <w:lastRenderedPageBreak/>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14:paraId="4C5C4CB6" w14:textId="77777777" w:rsidR="00C25060" w:rsidRPr="00FA1FED" w:rsidRDefault="00C25060" w:rsidP="007B612A">
      <w:pPr>
        <w:pStyle w:val="19"/>
        <w:numPr>
          <w:ilvl w:val="0"/>
          <w:numId w:val="57"/>
        </w:numPr>
      </w:pPr>
      <w:bookmarkStart w:id="687" w:name="_Toc9154960"/>
      <w:bookmarkStart w:id="688" w:name="_Toc84971106"/>
      <w:bookmarkStart w:id="689" w:name="_Toc197279486"/>
      <w:r w:rsidRPr="00FA1FED">
        <w:t>Перечень мероприятий по строительству, реконструкции, техническому перевооружению и (или) модернизации тепловых сетей и сооружений на них</w:t>
      </w:r>
      <w:bookmarkEnd w:id="687"/>
      <w:bookmarkEnd w:id="688"/>
      <w:bookmarkEnd w:id="689"/>
    </w:p>
    <w:p w14:paraId="0BF7ACE6" w14:textId="77777777" w:rsidR="00C25060" w:rsidRPr="00FA1FED" w:rsidRDefault="00C25060" w:rsidP="00B5461F">
      <w:pPr>
        <w:pStyle w:val="11ff3"/>
        <w:rPr>
          <w:kern w:val="0"/>
        </w:rPr>
      </w:pPr>
      <w:r w:rsidRPr="00FA1FED">
        <w:rPr>
          <w:kern w:val="0"/>
        </w:rPr>
        <w:t xml:space="preserve">Согласно данным администрации на территории </w:t>
      </w:r>
      <w:r w:rsidR="00C21376"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предусматривается:</w:t>
      </w:r>
    </w:p>
    <w:p w14:paraId="37B0B1AC" w14:textId="77777777" w:rsidR="005072D6" w:rsidRPr="00FA1FED" w:rsidRDefault="005072D6" w:rsidP="005072D6">
      <w:pPr>
        <w:pStyle w:val="113"/>
      </w:pPr>
      <w:bookmarkStart w:id="690" w:name="_Toc9154961"/>
      <w:bookmarkStart w:id="691" w:name="_Toc84971107"/>
      <w:r w:rsidRPr="00FA1FED">
        <w:t>Ремонт и замена ветхих тепловых сетей по мере износа</w:t>
      </w:r>
    </w:p>
    <w:p w14:paraId="109CDD38" w14:textId="77777777" w:rsidR="00C25060" w:rsidRPr="00FA1FED" w:rsidRDefault="00C25060" w:rsidP="007B612A">
      <w:pPr>
        <w:pStyle w:val="19"/>
        <w:numPr>
          <w:ilvl w:val="0"/>
          <w:numId w:val="57"/>
        </w:numPr>
      </w:pPr>
      <w:bookmarkStart w:id="692" w:name="_Toc197279487"/>
      <w:r w:rsidRPr="00FA1FED">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690"/>
      <w:bookmarkEnd w:id="691"/>
      <w:bookmarkEnd w:id="692"/>
    </w:p>
    <w:p w14:paraId="7FD60D56" w14:textId="04C9EA82" w:rsidR="009723D0" w:rsidRPr="00FA1FED" w:rsidRDefault="005072D6" w:rsidP="00C27A9A">
      <w:pPr>
        <w:pStyle w:val="11ff3"/>
      </w:pPr>
      <w:r w:rsidRPr="00FA1FED">
        <w:t>Переход на закрытую схему ГВС не требуется.</w:t>
      </w:r>
    </w:p>
    <w:p w14:paraId="166FC7FD" w14:textId="77777777" w:rsidR="00B6473E" w:rsidRPr="00B6473E" w:rsidRDefault="00B6473E" w:rsidP="00C27A9A">
      <w:pPr>
        <w:suppressAutoHyphens/>
        <w:spacing w:before="120" w:after="240" w:line="240" w:lineRule="auto"/>
        <w:ind w:left="1066"/>
        <w:contextualSpacing/>
        <w:jc w:val="center"/>
        <w:outlineLvl w:val="0"/>
        <w:rPr>
          <w:rFonts w:ascii="Times New Roman" w:eastAsia="Calibri" w:hAnsi="Times New Roman" w:cs="Times New Roman"/>
          <w:b/>
          <w:bCs/>
          <w:caps/>
          <w:sz w:val="28"/>
          <w:szCs w:val="36"/>
          <w:lang w:eastAsia="en-US" w:bidi="en-US"/>
        </w:rPr>
      </w:pPr>
      <w:bookmarkStart w:id="693" w:name="_Toc191593881"/>
      <w:bookmarkStart w:id="694" w:name="_Hlk192004208"/>
      <w:bookmarkStart w:id="695" w:name="_Toc9154962"/>
      <w:bookmarkStart w:id="696" w:name="_Toc84971108"/>
      <w:bookmarkStart w:id="697" w:name="_Toc197279488"/>
      <w:r w:rsidRPr="00B6473E">
        <w:rPr>
          <w:rFonts w:ascii="Times New Roman" w:eastAsia="Calibri" w:hAnsi="Times New Roman" w:cs="Times New Roman"/>
          <w:b/>
          <w:bCs/>
          <w:caps/>
          <w:sz w:val="28"/>
          <w:szCs w:val="36"/>
          <w:lang w:eastAsia="en-US" w:bidi="en-US"/>
        </w:rPr>
        <w:t>ГЛАВА 17. ОЦЕНКА ЭКОЛОГИЧЕСКОЙ БЕЗОПАСНОСТИ ТЕПЛОСНАБЖЕНИЯ</w:t>
      </w:r>
      <w:bookmarkEnd w:id="693"/>
      <w:bookmarkEnd w:id="697"/>
    </w:p>
    <w:p w14:paraId="5957FA4B" w14:textId="73250238" w:rsidR="00B6473E" w:rsidRPr="00B6473E" w:rsidRDefault="00B6473E" w:rsidP="00C27A9A">
      <w:pPr>
        <w:suppressAutoHyphens/>
        <w:spacing w:before="120" w:after="240" w:line="240" w:lineRule="auto"/>
        <w:ind w:left="710"/>
        <w:contextualSpacing/>
        <w:jc w:val="center"/>
        <w:outlineLvl w:val="0"/>
        <w:rPr>
          <w:rFonts w:ascii="Times New Roman" w:eastAsia="Calibri" w:hAnsi="Times New Roman" w:cs="Times New Roman"/>
          <w:b/>
          <w:bCs/>
          <w:caps/>
          <w:sz w:val="28"/>
          <w:szCs w:val="36"/>
          <w:lang w:eastAsia="en-US" w:bidi="en-US"/>
        </w:rPr>
      </w:pPr>
      <w:bookmarkStart w:id="698" w:name="_Toc191593882"/>
      <w:bookmarkStart w:id="699" w:name="_Toc197279489"/>
      <w:r w:rsidRPr="00B6473E">
        <w:rPr>
          <w:rFonts w:ascii="Times New Roman" w:eastAsia="Calibri" w:hAnsi="Times New Roman" w:cs="Times New Roman"/>
          <w:b/>
          <w:bCs/>
          <w:caps/>
          <w:sz w:val="28"/>
          <w:szCs w:val="36"/>
          <w:lang w:eastAsia="en-US" w:bidi="en-US"/>
        </w:rPr>
        <w:t xml:space="preserve">1. Обеспечение экологической безопасности теплоснабжения </w:t>
      </w:r>
      <w:r w:rsidR="00B202AE">
        <w:rPr>
          <w:rFonts w:ascii="Times New Roman" w:eastAsia="Calibri" w:hAnsi="Times New Roman" w:cs="Times New Roman"/>
          <w:b/>
          <w:bCs/>
          <w:caps/>
          <w:sz w:val="28"/>
          <w:szCs w:val="36"/>
          <w:lang w:eastAsia="en-US" w:bidi="en-US"/>
        </w:rPr>
        <w:t>Старопольского сельского поселения</w:t>
      </w:r>
      <w:bookmarkEnd w:id="698"/>
      <w:bookmarkEnd w:id="699"/>
    </w:p>
    <w:p w14:paraId="1F29F0BB" w14:textId="77777777" w:rsidR="00B6473E" w:rsidRPr="00B6473E" w:rsidRDefault="00B6473E" w:rsidP="00B6473E">
      <w:pPr>
        <w:pStyle w:val="11ff3"/>
      </w:pPr>
      <w:r w:rsidRPr="00B6473E">
        <w:t>Обеспечение экологической безопасности теплоснабжения является одним из общих принципов организации отношений и основы государственной политики в сфере теплоснабжения, установленных ст.3 Федерального Закона от 27.10.2010 № 190-ФЗ «О теплоснабжении».</w:t>
      </w:r>
    </w:p>
    <w:p w14:paraId="2704F57A" w14:textId="77777777" w:rsidR="00B6473E" w:rsidRPr="00B6473E" w:rsidRDefault="00B6473E" w:rsidP="00B6473E">
      <w:pPr>
        <w:pStyle w:val="11ff3"/>
      </w:pPr>
      <w:r w:rsidRPr="00B6473E">
        <w:t>Бережное отношение к окружающей среде – один из стратегических приоритетов теплоснабжающих компаний. Организации осознают свою ответственность перед обществом в данном вопросе, объективно оценивают и стремятся минимизировать экологические риски, наращивают инвестиции в природоохранные программы.</w:t>
      </w:r>
    </w:p>
    <w:p w14:paraId="0449FE00" w14:textId="77777777" w:rsidR="00B6473E" w:rsidRPr="00B6473E" w:rsidRDefault="00B6473E" w:rsidP="00B6473E">
      <w:pPr>
        <w:pStyle w:val="11ff3"/>
      </w:pPr>
      <w:r w:rsidRPr="00B6473E">
        <w:t>Стратегическими целями обеспечения экологической безопасности и рационального природопользования являются:</w:t>
      </w:r>
    </w:p>
    <w:p w14:paraId="25A1EDB7" w14:textId="77777777" w:rsidR="00B6473E" w:rsidRPr="00B6473E" w:rsidRDefault="00B6473E" w:rsidP="00B6473E">
      <w:pPr>
        <w:pStyle w:val="113"/>
        <w:rPr>
          <w:lang w:bidi="en-US"/>
        </w:rPr>
      </w:pPr>
      <w:r w:rsidRPr="00B6473E">
        <w:rPr>
          <w:lang w:bidi="en-US"/>
        </w:rPr>
        <w:t>снижение техногенной нагрузки и поддержание благоприятного состояния природной среды и среды обитания человека;</w:t>
      </w:r>
    </w:p>
    <w:p w14:paraId="5029434C" w14:textId="77777777" w:rsidR="00B6473E" w:rsidRPr="00B6473E" w:rsidRDefault="00B6473E" w:rsidP="00B6473E">
      <w:pPr>
        <w:pStyle w:val="113"/>
        <w:rPr>
          <w:lang w:bidi="en-US"/>
        </w:rPr>
      </w:pPr>
      <w:r w:rsidRPr="00B6473E">
        <w:rPr>
          <w:lang w:bidi="en-US"/>
        </w:rPr>
        <w:t>недопущение экологического ущерба от хозяйственной деятельности;</w:t>
      </w:r>
    </w:p>
    <w:p w14:paraId="5A078ED4" w14:textId="77777777" w:rsidR="00B6473E" w:rsidRPr="00B6473E" w:rsidRDefault="00B6473E" w:rsidP="00B6473E">
      <w:pPr>
        <w:pStyle w:val="113"/>
        <w:rPr>
          <w:lang w:bidi="en-US"/>
        </w:rPr>
      </w:pPr>
      <w:r w:rsidRPr="00B6473E">
        <w:rPr>
          <w:lang w:bidi="en-US"/>
        </w:rPr>
        <w:lastRenderedPageBreak/>
        <w:t>сохранение биологического разнообразия в условиях нарастающей антропогенной нагрузки;</w:t>
      </w:r>
    </w:p>
    <w:p w14:paraId="6EFF3B25" w14:textId="77777777" w:rsidR="00B6473E" w:rsidRPr="00B6473E" w:rsidRDefault="00B6473E" w:rsidP="00B6473E">
      <w:pPr>
        <w:pStyle w:val="113"/>
        <w:rPr>
          <w:lang w:bidi="en-US"/>
        </w:rPr>
      </w:pPr>
      <w:r w:rsidRPr="00B6473E">
        <w:rPr>
          <w:lang w:bidi="en-US"/>
        </w:rPr>
        <w:t>рациональное использование, восстановление и охрана природных ресурсов.</w:t>
      </w:r>
    </w:p>
    <w:p w14:paraId="508CFC5E" w14:textId="77777777" w:rsidR="00B6473E" w:rsidRPr="00B6473E" w:rsidRDefault="00B6473E" w:rsidP="00B6473E">
      <w:pPr>
        <w:pStyle w:val="113"/>
        <w:rPr>
          <w:lang w:bidi="en-US"/>
        </w:rPr>
      </w:pPr>
      <w:r w:rsidRPr="00B6473E">
        <w:rPr>
          <w:lang w:bidi="en-US"/>
        </w:rPr>
        <w:t>В соответствии с этими целями теплоснабжающие организации выделяют следующие приоритетные направления деятельности:</w:t>
      </w:r>
    </w:p>
    <w:p w14:paraId="4BBA7ACA" w14:textId="77777777" w:rsidR="00B6473E" w:rsidRPr="00B6473E" w:rsidRDefault="00B6473E" w:rsidP="00B6473E">
      <w:pPr>
        <w:pStyle w:val="113"/>
        <w:rPr>
          <w:lang w:bidi="en-US"/>
        </w:rPr>
      </w:pPr>
      <w:r w:rsidRPr="00B6473E">
        <w:rPr>
          <w:lang w:bidi="en-US"/>
        </w:rPr>
        <w:t>управление рисками в области обеспечения экологической безопасности;</w:t>
      </w:r>
    </w:p>
    <w:p w14:paraId="4C056CA7" w14:textId="77777777" w:rsidR="00B6473E" w:rsidRPr="00B6473E" w:rsidRDefault="00B6473E" w:rsidP="00B6473E">
      <w:pPr>
        <w:pStyle w:val="113"/>
        <w:rPr>
          <w:lang w:bidi="en-US"/>
        </w:rPr>
      </w:pPr>
      <w:r w:rsidRPr="00B6473E">
        <w:rPr>
          <w:lang w:bidi="en-US"/>
        </w:rPr>
        <w:t>экологический мониторинг и производственный экологический контроль;</w:t>
      </w:r>
    </w:p>
    <w:p w14:paraId="07261146" w14:textId="77777777" w:rsidR="00B6473E" w:rsidRPr="00B6473E" w:rsidRDefault="00B6473E" w:rsidP="00B6473E">
      <w:pPr>
        <w:pStyle w:val="113"/>
        <w:rPr>
          <w:lang w:bidi="en-US"/>
        </w:rPr>
      </w:pPr>
      <w:r w:rsidRPr="00B6473E">
        <w:rPr>
          <w:lang w:bidi="en-US"/>
        </w:rPr>
        <w:t>управление системой предупреждения, локализации аварийных ситуаций и ликвидации их последствий;</w:t>
      </w:r>
    </w:p>
    <w:p w14:paraId="5A714C4C" w14:textId="77777777" w:rsidR="00B6473E" w:rsidRPr="00B6473E" w:rsidRDefault="00B6473E" w:rsidP="00B6473E">
      <w:pPr>
        <w:pStyle w:val="113"/>
        <w:rPr>
          <w:lang w:bidi="en-US"/>
        </w:rPr>
      </w:pPr>
      <w:r w:rsidRPr="00B6473E">
        <w:rPr>
          <w:lang w:bidi="en-US"/>
        </w:rPr>
        <w:t>развитие программ по утилизации/обезвреживанию отходов производства;</w:t>
      </w:r>
    </w:p>
    <w:p w14:paraId="4788DD58" w14:textId="77777777" w:rsidR="00B6473E" w:rsidRPr="00B6473E" w:rsidRDefault="00B6473E" w:rsidP="00B6473E">
      <w:pPr>
        <w:pStyle w:val="113"/>
        <w:rPr>
          <w:lang w:bidi="en-US"/>
        </w:rPr>
      </w:pPr>
      <w:r w:rsidRPr="00B6473E">
        <w:rPr>
          <w:lang w:bidi="en-US"/>
        </w:rPr>
        <w:t>обучение и развитие персонала в области экологической безопасности.</w:t>
      </w:r>
    </w:p>
    <w:p w14:paraId="68A05BB9" w14:textId="77777777" w:rsidR="00B6473E" w:rsidRPr="00B6473E" w:rsidRDefault="00B6473E" w:rsidP="00B6473E">
      <w:pPr>
        <w:pStyle w:val="11ff3"/>
        <w:rPr>
          <w:lang w:bidi="en-US"/>
        </w:rPr>
      </w:pPr>
      <w:r w:rsidRPr="00B6473E">
        <w:rPr>
          <w:lang w:bidi="en-US"/>
        </w:rPr>
        <w:t>Задача, решаемая в результате разработки настоящей главы - оценить, каким образом мероприятия, предусмотренные Схемой теплоснабжения, повлияют на состояние загрязнения атмосферного воздуха.</w:t>
      </w:r>
    </w:p>
    <w:p w14:paraId="6AEBB17B" w14:textId="77777777" w:rsidR="00B6473E" w:rsidRPr="00B6473E" w:rsidRDefault="00B6473E" w:rsidP="00B6473E">
      <w:pPr>
        <w:pStyle w:val="11ff3"/>
        <w:rPr>
          <w:lang w:bidi="en-US"/>
        </w:rPr>
      </w:pPr>
      <w:r w:rsidRPr="00B6473E">
        <w:rPr>
          <w:lang w:bidi="en-US"/>
        </w:rPr>
        <w:t>Для решения указанной задачи:</w:t>
      </w:r>
    </w:p>
    <w:p w14:paraId="6F049D63" w14:textId="77777777" w:rsidR="00B6473E" w:rsidRPr="00B6473E" w:rsidRDefault="00B6473E" w:rsidP="00B6473E">
      <w:pPr>
        <w:pStyle w:val="113"/>
        <w:rPr>
          <w:lang w:bidi="en-US"/>
        </w:rPr>
      </w:pPr>
      <w:r w:rsidRPr="00B6473E">
        <w:rPr>
          <w:lang w:bidi="en-US"/>
        </w:rPr>
        <w:t>проведен анализ нормативной природоохранной документации по источникам теплоснабжения;</w:t>
      </w:r>
    </w:p>
    <w:p w14:paraId="1F16D9C6" w14:textId="77777777" w:rsidR="00B6473E" w:rsidRPr="00B6473E" w:rsidRDefault="00B6473E" w:rsidP="00B6473E">
      <w:pPr>
        <w:pStyle w:val="113"/>
        <w:rPr>
          <w:lang w:bidi="en-US"/>
        </w:rPr>
      </w:pPr>
      <w:r w:rsidRPr="00B6473E">
        <w:rPr>
          <w:lang w:bidi="en-US"/>
        </w:rPr>
        <w:t>определены объекты, осуществляющие наибольшую выработку тепловой энергии, и соответственно, значительно больше осуществляющие выбросы загрязняющих веществ в атмосферу, что в свою очередь, приводит к большему негативному воздействию на атмосферный воздух;</w:t>
      </w:r>
    </w:p>
    <w:p w14:paraId="4AAD4FAE" w14:textId="77777777" w:rsidR="00B6473E" w:rsidRPr="00B6473E" w:rsidRDefault="00B6473E" w:rsidP="00B6473E">
      <w:pPr>
        <w:pStyle w:val="113"/>
        <w:rPr>
          <w:lang w:bidi="en-US"/>
        </w:rPr>
      </w:pPr>
      <w:r w:rsidRPr="00B6473E">
        <w:rPr>
          <w:lang w:bidi="en-US"/>
        </w:rPr>
        <w:t>определены изменения объемов валовых (годовых) выбросов загрязняющих веществ в атмосферу от рассматриваемых источников теплоснабжения при развитии схемы теплоснабжения по предпочтительному варианту;</w:t>
      </w:r>
    </w:p>
    <w:p w14:paraId="75D69C60" w14:textId="77777777" w:rsidR="00B6473E" w:rsidRPr="00B6473E" w:rsidRDefault="00B6473E" w:rsidP="00B6473E">
      <w:pPr>
        <w:pStyle w:val="113"/>
        <w:rPr>
          <w:lang w:bidi="en-US"/>
        </w:rPr>
      </w:pPr>
      <w:r w:rsidRPr="00B6473E">
        <w:rPr>
          <w:lang w:bidi="en-US"/>
        </w:rPr>
        <w:t xml:space="preserve"> проведена оценка существующего состояние (по данным о параметрах источников выбросов из проектов нормативов ПДВ загрязняющих веществ в атмосферный воздух);</w:t>
      </w:r>
    </w:p>
    <w:p w14:paraId="453A0ABB" w14:textId="77777777" w:rsidR="00B6473E" w:rsidRPr="00B6473E" w:rsidRDefault="00B6473E" w:rsidP="00B6473E">
      <w:pPr>
        <w:pStyle w:val="113"/>
        <w:rPr>
          <w:lang w:bidi="en-US"/>
        </w:rPr>
      </w:pPr>
      <w:r w:rsidRPr="00B6473E">
        <w:rPr>
          <w:lang w:bidi="en-US"/>
        </w:rPr>
        <w:t>определено прогнозируемое перспективное состояние (с учетом прироста нагрузок, топливопотребления и других мероприятий по схеме развития теплоснабжения). При определении оценки воздействия системы теплоснабжения на экологию использованы действующие нормативно правовые акты и нормативно-технические</w:t>
      </w:r>
    </w:p>
    <w:p w14:paraId="5EBA8B83" w14:textId="1A5161C5" w:rsidR="00B6473E" w:rsidRPr="00B6473E" w:rsidRDefault="00B6473E" w:rsidP="00B6473E">
      <w:pPr>
        <w:pStyle w:val="11ff3"/>
        <w:rPr>
          <w:lang w:bidi="en-US"/>
        </w:rPr>
      </w:pPr>
      <w:r w:rsidRPr="00B6473E">
        <w:lastRenderedPageBreak/>
        <w:t>Д</w:t>
      </w:r>
      <w:r w:rsidRPr="00B6473E">
        <w:rPr>
          <w:lang w:bidi="en-US"/>
        </w:rPr>
        <w:t>окументы, в сфере экологии и природопользования:</w:t>
      </w:r>
    </w:p>
    <w:p w14:paraId="358709CA" w14:textId="77777777" w:rsidR="00B6473E" w:rsidRPr="00B6473E" w:rsidRDefault="00B6473E" w:rsidP="00B6473E">
      <w:pPr>
        <w:pStyle w:val="11ff3"/>
        <w:rPr>
          <w:lang w:bidi="en-US"/>
        </w:rPr>
      </w:pPr>
      <w:r w:rsidRPr="00B6473E">
        <w:rPr>
          <w:lang w:bidi="en-US"/>
        </w:rPr>
        <w:t>Федеральный закон от 04.05.1999 г. № 96-ФЗ «Об охране атмосферного воздуха»;</w:t>
      </w:r>
    </w:p>
    <w:p w14:paraId="188F6520" w14:textId="77777777" w:rsidR="00B6473E" w:rsidRPr="00B6473E" w:rsidRDefault="00B6473E" w:rsidP="00B6473E">
      <w:pPr>
        <w:pStyle w:val="11ff3"/>
        <w:rPr>
          <w:lang w:bidi="en-US"/>
        </w:rPr>
      </w:pPr>
      <w:r w:rsidRPr="00B6473E">
        <w:rPr>
          <w:lang w:bidi="en-US"/>
        </w:rPr>
        <w:t>При Минприроды России от 06.06.2017 г. № 273 «Об утверждении методов расчетов рассеивания выбросов вредных (загрязняющих) веществ в атмосферном воздухе»;</w:t>
      </w:r>
    </w:p>
    <w:p w14:paraId="50272ED4" w14:textId="77777777" w:rsidR="00B6473E" w:rsidRPr="00B6473E" w:rsidRDefault="00B6473E" w:rsidP="00B6473E">
      <w:pPr>
        <w:pStyle w:val="11ff3"/>
        <w:rPr>
          <w:lang w:bidi="en-US"/>
        </w:rPr>
      </w:pPr>
      <w:r w:rsidRPr="00B6473E">
        <w:rPr>
          <w:lang w:bidi="en-US"/>
        </w:rPr>
        <w:t>Распоряжение Правительства РФ от 08.07.2015 г.№ 1316-р «Об утверждении перечня загрязняющих веществ, в отношении которых применяются меры государственного регулирования в области охраны окружающей среды»;</w:t>
      </w:r>
    </w:p>
    <w:p w14:paraId="0A3C4952" w14:textId="77777777" w:rsidR="00B6473E" w:rsidRPr="00B6473E" w:rsidRDefault="00B6473E" w:rsidP="00B6473E">
      <w:pPr>
        <w:pStyle w:val="11ff3"/>
        <w:rPr>
          <w:lang w:bidi="en-US"/>
        </w:rPr>
      </w:pPr>
      <w:r w:rsidRPr="00B6473E">
        <w:rPr>
          <w:lang w:bidi="en-US"/>
        </w:rPr>
        <w:t>Приказ Минприроды России от 07.08.2018 года № 352 «Об утверждении Порядка проведения инвентаризации стационарных источников и выбросов вредных (загрязняющих) веществ в атмосферный воздух, корректировки ее данных, документирования и хранения данных, полученных в результате проведения и хранения данных, полученных в результате проведения таких инвентаризации и корректировки»;</w:t>
      </w:r>
    </w:p>
    <w:p w14:paraId="45D57B26" w14:textId="4A43C6A6" w:rsidR="00B6473E" w:rsidRPr="00B6473E" w:rsidRDefault="00B6473E" w:rsidP="00B6473E">
      <w:pPr>
        <w:pStyle w:val="11ff3"/>
        <w:rPr>
          <w:lang w:bidi="en-US"/>
        </w:rPr>
      </w:pPr>
      <w:r w:rsidRPr="00B6473E">
        <w:rPr>
          <w:lang w:bidi="en-US"/>
        </w:rPr>
        <w:t xml:space="preserve">Приказ Минприроды России от 11.08.2020 </w:t>
      </w:r>
      <w:r w:rsidR="00E3208A">
        <w:rPr>
          <w:lang w:bidi="en-US"/>
        </w:rPr>
        <w:t>№</w:t>
      </w:r>
      <w:r w:rsidRPr="00B6473E">
        <w:rPr>
          <w:lang w:bidi="en-US"/>
        </w:rPr>
        <w:t>581 «Об утверждении методики разработки (расчета) и установления нормативов допустимых выбросов загрязняющих веществ в атмосферный воздух»;</w:t>
      </w:r>
    </w:p>
    <w:p w14:paraId="29E228AA" w14:textId="77777777" w:rsidR="00B6473E" w:rsidRPr="00B6473E" w:rsidRDefault="00B6473E" w:rsidP="00B6473E">
      <w:pPr>
        <w:pStyle w:val="11ff3"/>
        <w:rPr>
          <w:lang w:bidi="en-US"/>
        </w:rPr>
      </w:pPr>
      <w:r w:rsidRPr="00B6473E">
        <w:rPr>
          <w:lang w:bidi="en-US"/>
        </w:rPr>
        <w:t>«Методика определения выбросов загрязняющих веществ в атмосферу при сжигании топлива в котлах производительностью менее 30 тонн пара в час или менее 20 Гкал в час» (утв. Госкомэкологией России 09.07.1999).</w:t>
      </w:r>
    </w:p>
    <w:p w14:paraId="55D823AA" w14:textId="493CDB44" w:rsidR="00B6473E" w:rsidRPr="00C27A9A" w:rsidRDefault="00B6473E" w:rsidP="00C27A9A">
      <w:pPr>
        <w:pStyle w:val="11ff3"/>
        <w:rPr>
          <w:lang w:bidi="en-US"/>
        </w:rPr>
      </w:pPr>
      <w:r w:rsidRPr="00B6473E">
        <w:rPr>
          <w:lang w:bidi="en-US"/>
        </w:rPr>
        <w:t>При выполнении разработки настоящих обосновывающих материалов использованы исходные данные из проектов нормативов ПДВ загрязняющих веществ в атмосферный воздух, представленных теплоснабжающими организациями по запросам разработчика схемы теплоснабжения.</w:t>
      </w:r>
    </w:p>
    <w:p w14:paraId="5FDD1828" w14:textId="00FA2607" w:rsidR="00B6473E" w:rsidRPr="00B6473E" w:rsidRDefault="00B6473E" w:rsidP="00C27A9A">
      <w:pPr>
        <w:pStyle w:val="affff6"/>
        <w:keepNext/>
        <w:numPr>
          <w:ilvl w:val="0"/>
          <w:numId w:val="105"/>
        </w:numPr>
        <w:suppressAutoHyphens/>
        <w:spacing w:before="360" w:after="240" w:line="240" w:lineRule="auto"/>
        <w:ind w:left="1066" w:hanging="357"/>
        <w:jc w:val="center"/>
        <w:outlineLvl w:val="1"/>
        <w:rPr>
          <w:rFonts w:ascii="Times New Roman" w:hAnsi="Times New Roman" w:cs="Arial"/>
          <w:b/>
          <w:smallCaps/>
          <w:sz w:val="28"/>
          <w:szCs w:val="28"/>
          <w:lang w:val="ru-RU"/>
        </w:rPr>
      </w:pPr>
      <w:bookmarkStart w:id="700" w:name="_Toc197279490"/>
      <w:r w:rsidRPr="00B6473E">
        <w:rPr>
          <w:rFonts w:ascii="Times New Roman" w:hAnsi="Times New Roman" w:cs="Arial"/>
          <w:b/>
          <w:smallCaps/>
          <w:sz w:val="28"/>
          <w:szCs w:val="28"/>
          <w:lang w:val="ru-RU"/>
        </w:rPr>
        <w:t>Описание фоновых и/или сводных расчетов концентраций вредных (загрязняющих) веществ на территории поселения</w:t>
      </w:r>
      <w:bookmarkEnd w:id="700"/>
    </w:p>
    <w:p w14:paraId="2824B237" w14:textId="5D8E75BF" w:rsidR="00B6473E" w:rsidRDefault="00B6473E" w:rsidP="00C27A9A">
      <w:pPr>
        <w:pStyle w:val="11ff3"/>
        <w:rPr>
          <w:lang w:bidi="en-US"/>
        </w:rPr>
      </w:pPr>
      <w:r w:rsidRPr="00B6473E">
        <w:rPr>
          <w:lang w:bidi="en-US"/>
        </w:rPr>
        <w:t>Оценка уровня загрязнения атмосферы выражается через концентрацию примеси путем сравнения ее с гигиеническими нормативами. Наиболее распространенными в настоящее время критериями оценки качества природных сред - атмосферного воздуха и вод суши - являются предельно-допустимые концентрации (ПДК) вредных веществ в названных средах. Нормативы ПДК различных веществ, утвержденные Минздравом России, едины для всего государства. В России установлены ПДК для более 600 различных атмосферных примесей (СанПиН 1.2.3685- 21).</w:t>
      </w:r>
    </w:p>
    <w:p w14:paraId="3D481606" w14:textId="0178A9F7" w:rsidR="00C27A9A" w:rsidRDefault="00C27A9A" w:rsidP="00C27A9A">
      <w:pPr>
        <w:pStyle w:val="11ff3"/>
        <w:rPr>
          <w:lang w:bidi="en-US"/>
        </w:rPr>
      </w:pPr>
    </w:p>
    <w:p w14:paraId="20161306" w14:textId="77777777" w:rsidR="00C27A9A" w:rsidRPr="00C27A9A" w:rsidRDefault="00C27A9A" w:rsidP="007B612A">
      <w:pPr>
        <w:pStyle w:val="11ff3"/>
        <w:ind w:firstLine="0"/>
      </w:pPr>
    </w:p>
    <w:p w14:paraId="22D5AD4B" w14:textId="77777777" w:rsidR="00B6473E" w:rsidRPr="00B6473E" w:rsidRDefault="00B6473E" w:rsidP="00C27A9A">
      <w:pPr>
        <w:suppressAutoHyphens/>
        <w:spacing w:before="120" w:after="240" w:line="240" w:lineRule="auto"/>
        <w:ind w:left="709"/>
        <w:contextualSpacing/>
        <w:jc w:val="center"/>
        <w:outlineLvl w:val="0"/>
        <w:rPr>
          <w:rFonts w:ascii="Times New Roman" w:eastAsia="Calibri" w:hAnsi="Times New Roman" w:cs="Times New Roman"/>
          <w:b/>
          <w:bCs/>
          <w:caps/>
          <w:sz w:val="28"/>
          <w:szCs w:val="36"/>
          <w:lang w:eastAsia="en-US" w:bidi="en-US"/>
        </w:rPr>
      </w:pPr>
      <w:bookmarkStart w:id="701" w:name="_Toc191593884"/>
      <w:bookmarkStart w:id="702" w:name="_Toc197279491"/>
      <w:r w:rsidRPr="00B6473E">
        <w:rPr>
          <w:rFonts w:ascii="Times New Roman" w:eastAsia="Calibri" w:hAnsi="Times New Roman" w:cs="Times New Roman"/>
          <w:b/>
          <w:bCs/>
          <w:caps/>
          <w:sz w:val="28"/>
          <w:szCs w:val="36"/>
          <w:lang w:eastAsia="en-US" w:bidi="en-US"/>
        </w:rPr>
        <w:lastRenderedPageBreak/>
        <w:t>2 Описание текущего и перспективного объема (массы) выбросов загрязняющих веществ в атмосферный воздух, образующихся на стационарных объектах производства тепловой энергии (мощности), в том числе функционирующих в режиме комбинированной выработки электрической и тепловой энергии</w:t>
      </w:r>
      <w:bookmarkEnd w:id="701"/>
      <w:bookmarkEnd w:id="702"/>
    </w:p>
    <w:p w14:paraId="7A65CA65" w14:textId="77777777" w:rsidR="00B6473E" w:rsidRPr="00B6473E" w:rsidRDefault="00B6473E" w:rsidP="00B6473E">
      <w:pPr>
        <w:pStyle w:val="11ff3"/>
        <w:rPr>
          <w:lang w:bidi="en-US"/>
        </w:rPr>
      </w:pPr>
      <w:r w:rsidRPr="00B6473E">
        <w:rPr>
          <w:lang w:bidi="en-US"/>
        </w:rPr>
        <w:t>Сведения об объемах выбросов вредных веществ по существующему состоянию приняты в соответствии с данными о фактических выбросах, приведенных в проектах нормативов ПДВ загрязняющих веществ в атмосферный воздух для источников тепловой энергии (мощности) с учетом изменений потребления топлива (исходя из фактических сведений по расходу топлива).</w:t>
      </w:r>
    </w:p>
    <w:p w14:paraId="2E126EB7" w14:textId="77777777" w:rsidR="00B6473E" w:rsidRPr="00B6473E" w:rsidRDefault="00B6473E" w:rsidP="00B6473E">
      <w:pPr>
        <w:pStyle w:val="11ff3"/>
        <w:rPr>
          <w:lang w:bidi="en-US"/>
        </w:rPr>
      </w:pPr>
      <w:r w:rsidRPr="00B6473E">
        <w:rPr>
          <w:lang w:bidi="en-US"/>
        </w:rPr>
        <w:t>Производственный контроль в области охраны окружающей среды (производственный экологический контроль) на предприятии осуществляется в целях соблюдения требований в области охраны окружающей среды согласно ст. 67 Федерального закона от 10.01.2002 № 7-ФЗ «Об охране окружающей среды».</w:t>
      </w:r>
    </w:p>
    <w:p w14:paraId="142E3D39" w14:textId="77777777" w:rsidR="00B6473E" w:rsidRPr="00B6473E" w:rsidRDefault="00B6473E" w:rsidP="00B6473E">
      <w:pPr>
        <w:pStyle w:val="11ff3"/>
        <w:rPr>
          <w:lang w:bidi="en-US"/>
        </w:rPr>
      </w:pPr>
      <w:r w:rsidRPr="00B6473E">
        <w:rPr>
          <w:lang w:bidi="en-US"/>
        </w:rPr>
        <w:t>Производственный контроль за уровнями загрязнения атмосферного воздуха на границе санитарно-защитной зоны (далее - производственный контроль) проводится согласно требований ст. 20, ст. 32 Федерального закона от 30.03.99. № 52-ФЗ «О санитарно-эпидемиологическом благополучии населения», Санитарных правил СП 1.1.1058-01 «Организация и проведение производственного контроля за соблюдением санитарных правил и выполнением санитарно-противоэпидемических (профилактических) мероприятий» 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мероприятия.</w:t>
      </w:r>
    </w:p>
    <w:p w14:paraId="4CEF65E9" w14:textId="77777777" w:rsidR="00B6473E" w:rsidRPr="00B6473E" w:rsidRDefault="00B6473E" w:rsidP="00B6473E">
      <w:pPr>
        <w:pStyle w:val="11ff3"/>
        <w:rPr>
          <w:lang w:bidi="en-US"/>
        </w:rPr>
      </w:pPr>
      <w:r w:rsidRPr="00B6473E">
        <w:rPr>
          <w:lang w:bidi="en-US"/>
        </w:rPr>
        <w:t>Расчет объема валовых выбросов источников тепловой энергии осуществляется в соответствии с:</w:t>
      </w:r>
    </w:p>
    <w:p w14:paraId="172569F3" w14:textId="77777777" w:rsidR="00B6473E" w:rsidRPr="00B6473E" w:rsidRDefault="00B6473E" w:rsidP="00B6473E">
      <w:pPr>
        <w:pStyle w:val="11ff3"/>
        <w:rPr>
          <w:lang w:bidi="en-US"/>
        </w:rPr>
      </w:pPr>
      <w:r w:rsidRPr="00B6473E">
        <w:rPr>
          <w:lang w:bidi="en-US"/>
        </w:rPr>
        <w:t>Методикой определения выбросов загрязняющих веществ в атмосферу при сжигании топлива в котлах производительностью менее 30 тонн пара в час или менее 20 Гкал в час, Москва, 1999;</w:t>
      </w:r>
    </w:p>
    <w:p w14:paraId="115E3BA3" w14:textId="2406A245" w:rsidR="00B6473E" w:rsidRPr="00B6473E" w:rsidRDefault="00B6473E" w:rsidP="00B6473E">
      <w:pPr>
        <w:pStyle w:val="11ff3"/>
        <w:rPr>
          <w:lang w:bidi="en-US"/>
        </w:rPr>
      </w:pPr>
      <w:r w:rsidRPr="00B6473E">
        <w:rPr>
          <w:lang w:bidi="en-US"/>
        </w:rPr>
        <w:lastRenderedPageBreak/>
        <w:t xml:space="preserve">Приказом Минприроды России от 11.08.2020 </w:t>
      </w:r>
      <w:r w:rsidR="00E3208A">
        <w:rPr>
          <w:lang w:bidi="en-US"/>
        </w:rPr>
        <w:t>№</w:t>
      </w:r>
      <w:r w:rsidRPr="00B6473E">
        <w:rPr>
          <w:lang w:bidi="en-US"/>
        </w:rPr>
        <w:t>581 "Об утверждении методики разработки (расчета) и установления нормативов допустимых выбросов загрязняющих веществ в атмосферный воздух".</w:t>
      </w:r>
    </w:p>
    <w:p w14:paraId="6722A412" w14:textId="77777777" w:rsidR="00B6473E" w:rsidRPr="00B6473E" w:rsidRDefault="00B6473E" w:rsidP="00B6473E">
      <w:pPr>
        <w:pStyle w:val="11ff3"/>
        <w:rPr>
          <w:lang w:bidi="en-US"/>
        </w:rPr>
      </w:pPr>
      <w:r w:rsidRPr="00B6473E">
        <w:rPr>
          <w:lang w:bidi="en-US"/>
        </w:rPr>
        <w:t>Значения суммарных годовых (валовых) выбросов определенного ЗВ из ИЗАВ (т/год) рассчитываются исходя из определенной на основании инструментальных методов средней мощности выброса ЗВ из конкретного ИЗАВ при данном режиме и суммарной продолжительности (в часах) работы ИЗАВ в данном режиме в течение года.</w:t>
      </w:r>
    </w:p>
    <w:p w14:paraId="36FD27CC" w14:textId="77777777" w:rsidR="00B6473E" w:rsidRPr="00B6473E" w:rsidRDefault="00B6473E" w:rsidP="00B6473E">
      <w:pPr>
        <w:pStyle w:val="11ff3"/>
        <w:rPr>
          <w:lang w:bidi="en-US"/>
        </w:rPr>
      </w:pPr>
      <w:r w:rsidRPr="00B6473E">
        <w:rPr>
          <w:lang w:bidi="en-US"/>
        </w:rPr>
        <w:t>При использовании расчетных способов значения суммарных годовых (валовых) выбросов определяются исходя из расчетных средних за год значений выбросов (выделений) конкретного ЗВ (в г/час или г/кг), определенных по расходу сырья, материалов, топлива, энергии или по выпущенной продукции, и наибольшей продолжительности (в часах) работы источника выделения или ИЗАВ в течение года или расхода сырья, материалов, топлива, энергии и выпущенной продукции за год.</w:t>
      </w:r>
    </w:p>
    <w:p w14:paraId="28EC8E1C" w14:textId="77777777" w:rsidR="00B6473E" w:rsidRPr="00B6473E" w:rsidRDefault="00B6473E" w:rsidP="00B6473E">
      <w:pPr>
        <w:pStyle w:val="11ff3"/>
        <w:rPr>
          <w:lang w:bidi="en-US"/>
        </w:rPr>
      </w:pPr>
      <w:r w:rsidRPr="00B6473E">
        <w:rPr>
          <w:lang w:bidi="en-US"/>
        </w:rPr>
        <w:t>Суммарный годовой (валовый) выброс ЗВ (т/год) определяется с учетом не стационарности выбросов ЗВ во времени, в том числе остановок на профилактический ремонт технологического оборудования и ГОУ.</w:t>
      </w:r>
    </w:p>
    <w:p w14:paraId="16148936" w14:textId="77777777" w:rsidR="00B6473E" w:rsidRPr="00B6473E" w:rsidRDefault="00B6473E" w:rsidP="00B6473E">
      <w:pPr>
        <w:pStyle w:val="11ff3"/>
        <w:rPr>
          <w:lang w:bidi="en-US"/>
        </w:rPr>
      </w:pPr>
      <w:r w:rsidRPr="00B6473E">
        <w:rPr>
          <w:lang w:bidi="en-US"/>
        </w:rPr>
        <w:t>При производственном процессе циклического характера и работе с конкретной, характерной для данного производства нагрузкой, годовой выброс конкретного ЗВ рассчитывается исходя из числа повторений рассматриваемого производственного цикла за год и среднегодовой величины выброса рассматриваемого ЗВ для одного производственного цикла.</w:t>
      </w:r>
    </w:p>
    <w:p w14:paraId="2CE0A992" w14:textId="77777777" w:rsidR="00B6473E" w:rsidRPr="00B6473E" w:rsidRDefault="00B6473E" w:rsidP="00B6473E">
      <w:pPr>
        <w:pStyle w:val="11ff3"/>
        <w:rPr>
          <w:lang w:bidi="en-US"/>
        </w:rPr>
      </w:pPr>
      <w:r w:rsidRPr="00B6473E">
        <w:rPr>
          <w:lang w:bidi="en-US"/>
        </w:rPr>
        <w:t>Годовой выброс ЗВ (т/год) от всего объекта ОНВ рассчитывается как сумма годовых выбросов этого ЗВ из всех ИЗАВ данного объекта ОНВ.</w:t>
      </w:r>
    </w:p>
    <w:p w14:paraId="41D60E6C" w14:textId="078C1055" w:rsidR="00B6473E" w:rsidRPr="00B6473E" w:rsidRDefault="00B6473E" w:rsidP="00B6473E">
      <w:pPr>
        <w:spacing w:after="0" w:line="360" w:lineRule="auto"/>
        <w:ind w:firstLine="709"/>
        <w:jc w:val="both"/>
        <w:rPr>
          <w:rFonts w:ascii="Times New Roman" w:eastAsia="Calibri" w:hAnsi="Times New Roman" w:cs="Times New Roman"/>
          <w:bCs/>
          <w:iCs/>
          <w:color w:val="0A0A0C"/>
          <w:sz w:val="23"/>
          <w:szCs w:val="23"/>
          <w:u w:val="single"/>
          <w:lang w:eastAsia="en-US"/>
        </w:rPr>
      </w:pPr>
      <w:r w:rsidRPr="00B6473E">
        <w:rPr>
          <w:rFonts w:ascii="Times New Roman" w:eastAsia="Calibri" w:hAnsi="Times New Roman" w:cs="Times New Roman"/>
          <w:iCs/>
          <w:sz w:val="24"/>
          <w:szCs w:val="24"/>
          <w:u w:val="single"/>
          <w:lang w:eastAsia="en-US"/>
        </w:rPr>
        <w:t>Таблица 1</w:t>
      </w:r>
      <w:r w:rsidR="007B612A">
        <w:rPr>
          <w:rFonts w:ascii="Times New Roman" w:eastAsia="Calibri" w:hAnsi="Times New Roman" w:cs="Times New Roman"/>
          <w:iCs/>
          <w:sz w:val="24"/>
          <w:szCs w:val="24"/>
          <w:u w:val="single"/>
          <w:lang w:eastAsia="en-US"/>
        </w:rPr>
        <w:t>7</w:t>
      </w:r>
      <w:r w:rsidRPr="00B6473E">
        <w:rPr>
          <w:rFonts w:ascii="Times New Roman" w:eastAsia="Calibri" w:hAnsi="Times New Roman" w:cs="Times New Roman"/>
          <w:iCs/>
          <w:sz w:val="24"/>
          <w:szCs w:val="24"/>
          <w:u w:val="single"/>
          <w:lang w:eastAsia="en-US"/>
        </w:rPr>
        <w:t xml:space="preserve">.2.1. - </w:t>
      </w:r>
      <w:r w:rsidRPr="00B6473E">
        <w:rPr>
          <w:rFonts w:ascii="Times New Roman" w:eastAsia="Calibri" w:hAnsi="Times New Roman" w:cs="Times New Roman"/>
          <w:bCs/>
          <w:iCs/>
          <w:color w:val="0A0A0C"/>
          <w:sz w:val="23"/>
          <w:szCs w:val="23"/>
          <w:u w:val="single"/>
          <w:lang w:eastAsia="en-US"/>
        </w:rPr>
        <w:t>Описания технических характеристик дымовых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5"/>
        <w:gridCol w:w="2286"/>
        <w:gridCol w:w="2172"/>
        <w:gridCol w:w="1942"/>
      </w:tblGrid>
      <w:tr w:rsidR="00482F73" w:rsidRPr="00482F73" w14:paraId="0A5FE3BF" w14:textId="77777777" w:rsidTr="00482F73">
        <w:tc>
          <w:tcPr>
            <w:tcW w:w="1575" w:type="pct"/>
            <w:vAlign w:val="center"/>
          </w:tcPr>
          <w:p w14:paraId="14C2FD58" w14:textId="77777777" w:rsidR="00482F73" w:rsidRPr="00482F73" w:rsidRDefault="00482F73" w:rsidP="00482F73">
            <w:pPr>
              <w:pStyle w:val="1fffb"/>
            </w:pPr>
            <w:r w:rsidRPr="00482F73">
              <w:t>Наименование источник</w:t>
            </w:r>
          </w:p>
        </w:tc>
        <w:tc>
          <w:tcPr>
            <w:tcW w:w="1223" w:type="pct"/>
            <w:vAlign w:val="center"/>
          </w:tcPr>
          <w:p w14:paraId="177DCA33" w14:textId="77777777" w:rsidR="00482F73" w:rsidRPr="00482F73" w:rsidRDefault="00482F73" w:rsidP="00482F73">
            <w:pPr>
              <w:pStyle w:val="1fffb"/>
            </w:pPr>
            <w:r w:rsidRPr="00482F73">
              <w:t>Наименование источника выброса вредных веществ</w:t>
            </w:r>
          </w:p>
        </w:tc>
        <w:tc>
          <w:tcPr>
            <w:tcW w:w="1162" w:type="pct"/>
            <w:vAlign w:val="center"/>
          </w:tcPr>
          <w:p w14:paraId="4FC2C6F7" w14:textId="77777777" w:rsidR="00482F73" w:rsidRPr="00482F73" w:rsidRDefault="00482F73" w:rsidP="00482F73">
            <w:pPr>
              <w:pStyle w:val="1fffb"/>
            </w:pPr>
            <w:r w:rsidRPr="00482F73">
              <w:t>Высота источника выброса, м</w:t>
            </w:r>
          </w:p>
        </w:tc>
        <w:tc>
          <w:tcPr>
            <w:tcW w:w="1039" w:type="pct"/>
            <w:vAlign w:val="center"/>
          </w:tcPr>
          <w:p w14:paraId="7E57D3A9" w14:textId="77777777" w:rsidR="00482F73" w:rsidRPr="00482F73" w:rsidRDefault="00482F73" w:rsidP="00482F73">
            <w:pPr>
              <w:pStyle w:val="1fffb"/>
            </w:pPr>
            <w:r w:rsidRPr="00482F73">
              <w:t>Диаметр устья трубы, м</w:t>
            </w:r>
          </w:p>
        </w:tc>
      </w:tr>
      <w:tr w:rsidR="00482F73" w:rsidRPr="00482F73" w14:paraId="28216DDF" w14:textId="77777777" w:rsidTr="00482F73">
        <w:trPr>
          <w:trHeight w:val="230"/>
        </w:trPr>
        <w:tc>
          <w:tcPr>
            <w:tcW w:w="1575" w:type="pct"/>
            <w:vMerge w:val="restart"/>
            <w:shd w:val="clear" w:color="auto" w:fill="auto"/>
            <w:vAlign w:val="center"/>
          </w:tcPr>
          <w:p w14:paraId="1BB0D8DA" w14:textId="77777777" w:rsidR="00482F73" w:rsidRPr="00482F73" w:rsidRDefault="00482F73" w:rsidP="00482F73">
            <w:pPr>
              <w:pStyle w:val="1fffb"/>
            </w:pPr>
            <w:r w:rsidRPr="00482F73">
              <w:t>Котельная №15</w:t>
            </w:r>
          </w:p>
          <w:p w14:paraId="6A7BDB17" w14:textId="77777777" w:rsidR="00482F73" w:rsidRPr="00482F73" w:rsidRDefault="00482F73" w:rsidP="00482F73">
            <w:pPr>
              <w:pStyle w:val="1fffb"/>
            </w:pPr>
            <w:r w:rsidRPr="00482F73">
              <w:t>д. Старополье</w:t>
            </w:r>
          </w:p>
        </w:tc>
        <w:tc>
          <w:tcPr>
            <w:tcW w:w="1223" w:type="pct"/>
            <w:vMerge w:val="restart"/>
            <w:shd w:val="clear" w:color="auto" w:fill="auto"/>
            <w:vAlign w:val="center"/>
          </w:tcPr>
          <w:p w14:paraId="2C90EE87" w14:textId="77777777" w:rsidR="00482F73" w:rsidRPr="00482F73" w:rsidRDefault="00482F73" w:rsidP="00482F73">
            <w:pPr>
              <w:pStyle w:val="1fffb"/>
            </w:pPr>
            <w:r w:rsidRPr="00482F73">
              <w:t>Дымовая труба №1</w:t>
            </w:r>
          </w:p>
          <w:p w14:paraId="4F1B7D78" w14:textId="77777777" w:rsidR="00482F73" w:rsidRPr="00482F73" w:rsidRDefault="00482F73" w:rsidP="00482F73">
            <w:pPr>
              <w:pStyle w:val="1fffb"/>
            </w:pPr>
            <w:r w:rsidRPr="00482F73">
              <w:t>(от мазутных котлов)</w:t>
            </w:r>
          </w:p>
        </w:tc>
        <w:tc>
          <w:tcPr>
            <w:tcW w:w="1162" w:type="pct"/>
            <w:vMerge w:val="restart"/>
            <w:shd w:val="clear" w:color="auto" w:fill="auto"/>
            <w:vAlign w:val="center"/>
          </w:tcPr>
          <w:p w14:paraId="6CA948EC" w14:textId="77777777" w:rsidR="00482F73" w:rsidRPr="00482F73" w:rsidRDefault="00482F73" w:rsidP="00482F73">
            <w:pPr>
              <w:pStyle w:val="1fffb"/>
            </w:pPr>
            <w:r w:rsidRPr="00482F73">
              <w:t>32</w:t>
            </w:r>
          </w:p>
        </w:tc>
        <w:tc>
          <w:tcPr>
            <w:tcW w:w="1039" w:type="pct"/>
            <w:vMerge w:val="restart"/>
            <w:shd w:val="clear" w:color="auto" w:fill="auto"/>
            <w:vAlign w:val="center"/>
          </w:tcPr>
          <w:p w14:paraId="355F67E4" w14:textId="77777777" w:rsidR="00482F73" w:rsidRPr="00482F73" w:rsidRDefault="00482F73" w:rsidP="00482F73">
            <w:pPr>
              <w:pStyle w:val="1fffb"/>
            </w:pPr>
            <w:r w:rsidRPr="00482F73">
              <w:t>0,85</w:t>
            </w:r>
          </w:p>
        </w:tc>
      </w:tr>
      <w:tr w:rsidR="00482F73" w:rsidRPr="00482F73" w14:paraId="19F5A4A3" w14:textId="77777777" w:rsidTr="00482F73">
        <w:trPr>
          <w:trHeight w:val="230"/>
        </w:trPr>
        <w:tc>
          <w:tcPr>
            <w:tcW w:w="1575" w:type="pct"/>
            <w:vMerge/>
            <w:shd w:val="clear" w:color="auto" w:fill="auto"/>
            <w:vAlign w:val="center"/>
          </w:tcPr>
          <w:p w14:paraId="2580C7E6" w14:textId="77777777" w:rsidR="00482F73" w:rsidRPr="00482F73" w:rsidRDefault="00482F73" w:rsidP="00482F73">
            <w:pPr>
              <w:pStyle w:val="1fffb"/>
            </w:pPr>
          </w:p>
        </w:tc>
        <w:tc>
          <w:tcPr>
            <w:tcW w:w="1223" w:type="pct"/>
            <w:vMerge/>
            <w:shd w:val="clear" w:color="auto" w:fill="auto"/>
            <w:vAlign w:val="center"/>
          </w:tcPr>
          <w:p w14:paraId="58818BC2" w14:textId="77777777" w:rsidR="00482F73" w:rsidRPr="00482F73" w:rsidRDefault="00482F73" w:rsidP="00482F73">
            <w:pPr>
              <w:pStyle w:val="1fffb"/>
            </w:pPr>
          </w:p>
        </w:tc>
        <w:tc>
          <w:tcPr>
            <w:tcW w:w="1162" w:type="pct"/>
            <w:vMerge/>
            <w:shd w:val="clear" w:color="auto" w:fill="auto"/>
            <w:vAlign w:val="center"/>
          </w:tcPr>
          <w:p w14:paraId="7CDB7D12" w14:textId="77777777" w:rsidR="00482F73" w:rsidRPr="00482F73" w:rsidRDefault="00482F73" w:rsidP="00482F73">
            <w:pPr>
              <w:pStyle w:val="1fffb"/>
            </w:pPr>
          </w:p>
        </w:tc>
        <w:tc>
          <w:tcPr>
            <w:tcW w:w="1039" w:type="pct"/>
            <w:vMerge/>
            <w:shd w:val="clear" w:color="auto" w:fill="auto"/>
            <w:vAlign w:val="center"/>
          </w:tcPr>
          <w:p w14:paraId="0B5A1573" w14:textId="77777777" w:rsidR="00482F73" w:rsidRPr="00482F73" w:rsidRDefault="00482F73" w:rsidP="00482F73">
            <w:pPr>
              <w:pStyle w:val="1fffb"/>
            </w:pPr>
          </w:p>
        </w:tc>
      </w:tr>
      <w:tr w:rsidR="00482F73" w:rsidRPr="00482F73" w14:paraId="1361A432" w14:textId="77777777" w:rsidTr="00482F73">
        <w:trPr>
          <w:trHeight w:val="230"/>
        </w:trPr>
        <w:tc>
          <w:tcPr>
            <w:tcW w:w="1575" w:type="pct"/>
            <w:shd w:val="clear" w:color="auto" w:fill="auto"/>
            <w:vAlign w:val="center"/>
          </w:tcPr>
          <w:p w14:paraId="7FB9BC1B" w14:textId="77777777" w:rsidR="00482F73" w:rsidRPr="00482F73" w:rsidRDefault="00482F73" w:rsidP="00482F73">
            <w:pPr>
              <w:pStyle w:val="1fffb"/>
            </w:pPr>
            <w:r w:rsidRPr="00482F73">
              <w:t>Котельная №15</w:t>
            </w:r>
          </w:p>
          <w:p w14:paraId="13724F2C" w14:textId="77777777" w:rsidR="00482F73" w:rsidRPr="00482F73" w:rsidRDefault="00482F73" w:rsidP="00482F73">
            <w:pPr>
              <w:pStyle w:val="1fffb"/>
            </w:pPr>
            <w:r w:rsidRPr="00482F73">
              <w:t>д. Старополье</w:t>
            </w:r>
          </w:p>
        </w:tc>
        <w:tc>
          <w:tcPr>
            <w:tcW w:w="1223" w:type="pct"/>
            <w:shd w:val="clear" w:color="auto" w:fill="auto"/>
            <w:vAlign w:val="center"/>
          </w:tcPr>
          <w:p w14:paraId="23540C19" w14:textId="77777777" w:rsidR="00482F73" w:rsidRPr="00482F73" w:rsidRDefault="00482F73" w:rsidP="00482F73">
            <w:pPr>
              <w:pStyle w:val="1fffb"/>
            </w:pPr>
            <w:r w:rsidRPr="00482F73">
              <w:t>Дымовая труба №2</w:t>
            </w:r>
          </w:p>
          <w:p w14:paraId="6A60EF00" w14:textId="77777777" w:rsidR="00482F73" w:rsidRPr="00482F73" w:rsidRDefault="00482F73" w:rsidP="00482F73">
            <w:pPr>
              <w:pStyle w:val="1fffb"/>
            </w:pPr>
            <w:r w:rsidRPr="00482F73">
              <w:t>(от щепового котла)</w:t>
            </w:r>
          </w:p>
        </w:tc>
        <w:tc>
          <w:tcPr>
            <w:tcW w:w="1162" w:type="pct"/>
            <w:shd w:val="clear" w:color="auto" w:fill="auto"/>
            <w:vAlign w:val="center"/>
          </w:tcPr>
          <w:p w14:paraId="23BDBDA0" w14:textId="77777777" w:rsidR="00482F73" w:rsidRPr="00482F73" w:rsidRDefault="00482F73" w:rsidP="00482F73">
            <w:pPr>
              <w:pStyle w:val="1fffb"/>
            </w:pPr>
            <w:r w:rsidRPr="00482F73">
              <w:t>15</w:t>
            </w:r>
          </w:p>
        </w:tc>
        <w:tc>
          <w:tcPr>
            <w:tcW w:w="1039" w:type="pct"/>
            <w:shd w:val="clear" w:color="auto" w:fill="auto"/>
            <w:vAlign w:val="center"/>
          </w:tcPr>
          <w:p w14:paraId="412068CF" w14:textId="77777777" w:rsidR="00482F73" w:rsidRPr="00482F73" w:rsidRDefault="00482F73" w:rsidP="00482F73">
            <w:pPr>
              <w:pStyle w:val="1fffb"/>
            </w:pPr>
            <w:r w:rsidRPr="00482F73">
              <w:t>0,5</w:t>
            </w:r>
          </w:p>
        </w:tc>
      </w:tr>
      <w:tr w:rsidR="00482F73" w:rsidRPr="00482F73" w14:paraId="0E2B4C27" w14:textId="77777777" w:rsidTr="00482F73">
        <w:trPr>
          <w:trHeight w:val="230"/>
        </w:trPr>
        <w:tc>
          <w:tcPr>
            <w:tcW w:w="1575" w:type="pct"/>
            <w:shd w:val="clear" w:color="auto" w:fill="auto"/>
            <w:vAlign w:val="center"/>
          </w:tcPr>
          <w:p w14:paraId="23E4C139" w14:textId="77777777" w:rsidR="00482F73" w:rsidRPr="00482F73" w:rsidRDefault="00482F73" w:rsidP="00482F73">
            <w:pPr>
              <w:pStyle w:val="1fffb"/>
            </w:pPr>
            <w:r w:rsidRPr="00482F73">
              <w:t>Котельная №18</w:t>
            </w:r>
          </w:p>
          <w:p w14:paraId="19D55DE2" w14:textId="77777777" w:rsidR="00482F73" w:rsidRPr="00482F73" w:rsidRDefault="00482F73" w:rsidP="00482F73">
            <w:pPr>
              <w:pStyle w:val="1fffb"/>
            </w:pPr>
            <w:r w:rsidRPr="00482F73">
              <w:t>д. Овсище</w:t>
            </w:r>
          </w:p>
        </w:tc>
        <w:tc>
          <w:tcPr>
            <w:tcW w:w="1223" w:type="pct"/>
            <w:shd w:val="clear" w:color="auto" w:fill="auto"/>
            <w:vAlign w:val="center"/>
          </w:tcPr>
          <w:p w14:paraId="297F6718" w14:textId="77777777" w:rsidR="00482F73" w:rsidRPr="00482F73" w:rsidRDefault="00482F73" w:rsidP="00482F73">
            <w:pPr>
              <w:pStyle w:val="1fffb"/>
            </w:pPr>
            <w:r w:rsidRPr="00482F73">
              <w:t>Дымовая труба №1</w:t>
            </w:r>
          </w:p>
          <w:p w14:paraId="17A2BBD8" w14:textId="77777777" w:rsidR="00482F73" w:rsidRPr="00482F73" w:rsidRDefault="00482F73" w:rsidP="00482F73">
            <w:pPr>
              <w:pStyle w:val="1fffb"/>
            </w:pPr>
            <w:r w:rsidRPr="00482F73">
              <w:t>(от мазутных котлов)</w:t>
            </w:r>
          </w:p>
        </w:tc>
        <w:tc>
          <w:tcPr>
            <w:tcW w:w="1162" w:type="pct"/>
            <w:shd w:val="clear" w:color="auto" w:fill="auto"/>
            <w:vAlign w:val="center"/>
          </w:tcPr>
          <w:p w14:paraId="590D02D1" w14:textId="77777777" w:rsidR="00482F73" w:rsidRPr="00482F73" w:rsidRDefault="00482F73" w:rsidP="00482F73">
            <w:pPr>
              <w:pStyle w:val="1fffb"/>
            </w:pPr>
            <w:r w:rsidRPr="00482F73">
              <w:t>32</w:t>
            </w:r>
          </w:p>
        </w:tc>
        <w:tc>
          <w:tcPr>
            <w:tcW w:w="1039" w:type="pct"/>
            <w:shd w:val="clear" w:color="auto" w:fill="auto"/>
            <w:vAlign w:val="center"/>
          </w:tcPr>
          <w:p w14:paraId="6331F25A" w14:textId="77777777" w:rsidR="00482F73" w:rsidRPr="00482F73" w:rsidRDefault="00482F73" w:rsidP="00482F73">
            <w:pPr>
              <w:pStyle w:val="1fffb"/>
            </w:pPr>
            <w:r w:rsidRPr="00482F73">
              <w:t>0,85</w:t>
            </w:r>
          </w:p>
        </w:tc>
      </w:tr>
      <w:tr w:rsidR="00482F73" w:rsidRPr="00482F73" w14:paraId="07B0C2EF" w14:textId="77777777" w:rsidTr="00482F73">
        <w:trPr>
          <w:trHeight w:val="230"/>
        </w:trPr>
        <w:tc>
          <w:tcPr>
            <w:tcW w:w="1575" w:type="pct"/>
            <w:shd w:val="clear" w:color="auto" w:fill="auto"/>
            <w:vAlign w:val="center"/>
          </w:tcPr>
          <w:p w14:paraId="2E152566" w14:textId="77777777" w:rsidR="00482F73" w:rsidRPr="00482F73" w:rsidRDefault="00482F73" w:rsidP="00482F73">
            <w:pPr>
              <w:pStyle w:val="1fffb"/>
            </w:pPr>
            <w:r w:rsidRPr="00482F73">
              <w:t>Котельная №18</w:t>
            </w:r>
          </w:p>
          <w:p w14:paraId="7C487A7D" w14:textId="77777777" w:rsidR="00482F73" w:rsidRPr="00482F73" w:rsidRDefault="00482F73" w:rsidP="00482F73">
            <w:pPr>
              <w:pStyle w:val="1fffb"/>
            </w:pPr>
            <w:r w:rsidRPr="00482F73">
              <w:t>д. Овсище</w:t>
            </w:r>
          </w:p>
        </w:tc>
        <w:tc>
          <w:tcPr>
            <w:tcW w:w="1223" w:type="pct"/>
            <w:shd w:val="clear" w:color="auto" w:fill="auto"/>
            <w:vAlign w:val="center"/>
          </w:tcPr>
          <w:p w14:paraId="039015B5" w14:textId="77777777" w:rsidR="00482F73" w:rsidRPr="00482F73" w:rsidRDefault="00482F73" w:rsidP="00482F73">
            <w:pPr>
              <w:pStyle w:val="1fffb"/>
            </w:pPr>
            <w:r w:rsidRPr="00482F73">
              <w:t>Дымовая труба №2</w:t>
            </w:r>
          </w:p>
          <w:p w14:paraId="499D83D1" w14:textId="77777777" w:rsidR="00482F73" w:rsidRPr="00482F73" w:rsidRDefault="00482F73" w:rsidP="00482F73">
            <w:pPr>
              <w:pStyle w:val="1fffb"/>
            </w:pPr>
            <w:r w:rsidRPr="00482F73">
              <w:t>(от щепового котла)</w:t>
            </w:r>
          </w:p>
        </w:tc>
        <w:tc>
          <w:tcPr>
            <w:tcW w:w="1162" w:type="pct"/>
            <w:shd w:val="clear" w:color="auto" w:fill="auto"/>
            <w:vAlign w:val="center"/>
          </w:tcPr>
          <w:p w14:paraId="3AD6B235" w14:textId="77777777" w:rsidR="00482F73" w:rsidRPr="00482F73" w:rsidRDefault="00482F73" w:rsidP="00482F73">
            <w:pPr>
              <w:pStyle w:val="1fffb"/>
            </w:pPr>
            <w:r w:rsidRPr="00482F73">
              <w:t>15</w:t>
            </w:r>
          </w:p>
        </w:tc>
        <w:tc>
          <w:tcPr>
            <w:tcW w:w="1039" w:type="pct"/>
            <w:shd w:val="clear" w:color="auto" w:fill="auto"/>
            <w:vAlign w:val="center"/>
          </w:tcPr>
          <w:p w14:paraId="597F6774" w14:textId="77777777" w:rsidR="00482F73" w:rsidRPr="00482F73" w:rsidRDefault="00482F73" w:rsidP="00482F73">
            <w:pPr>
              <w:pStyle w:val="1fffb"/>
            </w:pPr>
            <w:r w:rsidRPr="00482F73">
              <w:t>0,5</w:t>
            </w:r>
          </w:p>
        </w:tc>
      </w:tr>
    </w:tbl>
    <w:p w14:paraId="53679AEF" w14:textId="64E14999" w:rsidR="00B6473E" w:rsidRDefault="00B6473E" w:rsidP="00B6473E">
      <w:pPr>
        <w:spacing w:after="0" w:line="360" w:lineRule="auto"/>
        <w:rPr>
          <w:rFonts w:ascii="Times New Roman" w:hAnsi="Times New Roman" w:cs="Times New Roman"/>
          <w:sz w:val="24"/>
          <w:szCs w:val="24"/>
        </w:rPr>
      </w:pPr>
    </w:p>
    <w:p w14:paraId="31D169DE" w14:textId="70233965" w:rsidR="00C27A9A" w:rsidRDefault="00C27A9A" w:rsidP="00B6473E">
      <w:pPr>
        <w:spacing w:after="0" w:line="360" w:lineRule="auto"/>
        <w:rPr>
          <w:rFonts w:ascii="Times New Roman" w:hAnsi="Times New Roman" w:cs="Times New Roman"/>
          <w:sz w:val="24"/>
          <w:szCs w:val="24"/>
        </w:rPr>
      </w:pPr>
    </w:p>
    <w:p w14:paraId="125DC6E3" w14:textId="77777777" w:rsidR="00C27A9A" w:rsidRPr="00B6473E" w:rsidRDefault="00C27A9A" w:rsidP="00B6473E">
      <w:pPr>
        <w:spacing w:after="0" w:line="360" w:lineRule="auto"/>
        <w:rPr>
          <w:rFonts w:ascii="Times New Roman" w:hAnsi="Times New Roman" w:cs="Times New Roman"/>
          <w:sz w:val="24"/>
          <w:szCs w:val="24"/>
        </w:rPr>
      </w:pPr>
    </w:p>
    <w:p w14:paraId="48AF976B" w14:textId="087B03B2" w:rsidR="00B6473E" w:rsidRPr="00B6473E" w:rsidRDefault="00B6473E" w:rsidP="00B6473E">
      <w:pPr>
        <w:spacing w:after="0" w:line="360" w:lineRule="auto"/>
        <w:ind w:firstLine="709"/>
        <w:jc w:val="both"/>
        <w:rPr>
          <w:rFonts w:ascii="Times New Roman" w:eastAsia="Calibri" w:hAnsi="Times New Roman" w:cs="Times New Roman"/>
          <w:iCs/>
          <w:sz w:val="24"/>
          <w:szCs w:val="24"/>
          <w:u w:val="single"/>
          <w:lang w:eastAsia="en-US"/>
        </w:rPr>
      </w:pPr>
      <w:r w:rsidRPr="00B6473E">
        <w:rPr>
          <w:rFonts w:ascii="Times New Roman" w:eastAsia="Calibri" w:hAnsi="Times New Roman" w:cs="Times New Roman"/>
          <w:iCs/>
          <w:sz w:val="24"/>
          <w:szCs w:val="24"/>
          <w:u w:val="single"/>
          <w:lang w:eastAsia="en-US"/>
        </w:rPr>
        <w:lastRenderedPageBreak/>
        <w:t>Таблица 1</w:t>
      </w:r>
      <w:r w:rsidR="007B612A">
        <w:rPr>
          <w:rFonts w:ascii="Times New Roman" w:eastAsia="Calibri" w:hAnsi="Times New Roman" w:cs="Times New Roman"/>
          <w:iCs/>
          <w:sz w:val="24"/>
          <w:szCs w:val="24"/>
          <w:u w:val="single"/>
          <w:lang w:eastAsia="en-US"/>
        </w:rPr>
        <w:t>7</w:t>
      </w:r>
      <w:r w:rsidRPr="00B6473E">
        <w:rPr>
          <w:rFonts w:ascii="Times New Roman" w:eastAsia="Calibri" w:hAnsi="Times New Roman" w:cs="Times New Roman"/>
          <w:iCs/>
          <w:sz w:val="24"/>
          <w:szCs w:val="24"/>
          <w:u w:val="single"/>
          <w:lang w:eastAsia="en-US"/>
        </w:rPr>
        <w:t xml:space="preserve">.2.2. - Выбросы загрязняющих веществ в атмосферный воздух на </w:t>
      </w:r>
      <w:r w:rsidR="001635F8">
        <w:rPr>
          <w:rFonts w:ascii="Times New Roman" w:eastAsia="Calibri" w:hAnsi="Times New Roman" w:cs="Times New Roman"/>
          <w:iCs/>
          <w:sz w:val="24"/>
          <w:szCs w:val="24"/>
          <w:u w:val="single"/>
          <w:lang w:eastAsia="en-US"/>
        </w:rPr>
        <w:t>2025</w:t>
      </w:r>
      <w:r w:rsidRPr="00B6473E">
        <w:rPr>
          <w:rFonts w:ascii="Times New Roman" w:eastAsia="Calibri" w:hAnsi="Times New Roman" w:cs="Times New Roman"/>
          <w:iCs/>
          <w:sz w:val="24"/>
          <w:szCs w:val="24"/>
          <w:u w:val="single"/>
          <w:lang w:eastAsia="en-US"/>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0"/>
        <w:gridCol w:w="1178"/>
        <w:gridCol w:w="2356"/>
        <w:gridCol w:w="1177"/>
        <w:gridCol w:w="1177"/>
        <w:gridCol w:w="1277"/>
      </w:tblGrid>
      <w:tr w:rsidR="00482F73" w:rsidRPr="00482F73" w14:paraId="516C955E" w14:textId="77777777" w:rsidTr="00482F73">
        <w:trPr>
          <w:tblHeader/>
        </w:trPr>
        <w:tc>
          <w:tcPr>
            <w:tcW w:w="1166" w:type="pct"/>
            <w:vMerge w:val="restart"/>
            <w:tcMar>
              <w:left w:w="28" w:type="dxa"/>
              <w:right w:w="28" w:type="dxa"/>
            </w:tcMar>
            <w:vAlign w:val="center"/>
          </w:tcPr>
          <w:p w14:paraId="3B6BFAB7" w14:textId="77777777" w:rsidR="00482F73" w:rsidRPr="00482F73" w:rsidRDefault="00482F73" w:rsidP="00482F73">
            <w:pPr>
              <w:pStyle w:val="1fffb"/>
            </w:pPr>
            <w:r w:rsidRPr="00482F73">
              <w:t>Источник тепловой энергии (мощности)</w:t>
            </w:r>
          </w:p>
        </w:tc>
        <w:tc>
          <w:tcPr>
            <w:tcW w:w="630" w:type="pct"/>
            <w:vMerge w:val="restart"/>
            <w:tcMar>
              <w:left w:w="28" w:type="dxa"/>
              <w:right w:w="28" w:type="dxa"/>
            </w:tcMar>
            <w:vAlign w:val="center"/>
          </w:tcPr>
          <w:p w14:paraId="387E0C8E" w14:textId="77777777" w:rsidR="00482F73" w:rsidRPr="00482F73" w:rsidRDefault="00482F73" w:rsidP="00482F73">
            <w:pPr>
              <w:pStyle w:val="1fffb"/>
            </w:pPr>
            <w:r w:rsidRPr="00482F73">
              <w:t>Код вещества</w:t>
            </w:r>
          </w:p>
        </w:tc>
        <w:tc>
          <w:tcPr>
            <w:tcW w:w="1260" w:type="pct"/>
            <w:vMerge w:val="restart"/>
            <w:tcMar>
              <w:left w:w="28" w:type="dxa"/>
              <w:right w:w="28" w:type="dxa"/>
            </w:tcMar>
            <w:vAlign w:val="center"/>
          </w:tcPr>
          <w:p w14:paraId="56B487C4" w14:textId="77777777" w:rsidR="00482F73" w:rsidRPr="00482F73" w:rsidRDefault="00482F73" w:rsidP="00482F73">
            <w:pPr>
              <w:pStyle w:val="1fffb"/>
            </w:pPr>
            <w:r w:rsidRPr="00482F73">
              <w:t>Наименование вещества</w:t>
            </w:r>
          </w:p>
        </w:tc>
        <w:tc>
          <w:tcPr>
            <w:tcW w:w="1943" w:type="pct"/>
            <w:gridSpan w:val="3"/>
            <w:tcMar>
              <w:left w:w="28" w:type="dxa"/>
              <w:right w:w="28" w:type="dxa"/>
            </w:tcMar>
            <w:vAlign w:val="center"/>
          </w:tcPr>
          <w:p w14:paraId="66C93E6C" w14:textId="28B4F2E5" w:rsidR="00482F73" w:rsidRPr="00482F73" w:rsidRDefault="00482F73" w:rsidP="00482F73">
            <w:pPr>
              <w:pStyle w:val="1fffb"/>
            </w:pPr>
            <w:r w:rsidRPr="00482F73">
              <w:t xml:space="preserve">Выбросы загрязняющих веществ </w:t>
            </w:r>
            <w:r w:rsidR="001635F8">
              <w:t>2025</w:t>
            </w:r>
          </w:p>
        </w:tc>
      </w:tr>
      <w:tr w:rsidR="00482F73" w:rsidRPr="00482F73" w14:paraId="3DA38481" w14:textId="77777777" w:rsidTr="00482F73">
        <w:trPr>
          <w:trHeight w:val="77"/>
          <w:tblHeader/>
        </w:trPr>
        <w:tc>
          <w:tcPr>
            <w:tcW w:w="1166" w:type="pct"/>
            <w:vMerge/>
            <w:tcMar>
              <w:left w:w="28" w:type="dxa"/>
              <w:right w:w="28" w:type="dxa"/>
            </w:tcMar>
            <w:vAlign w:val="center"/>
          </w:tcPr>
          <w:p w14:paraId="4DAB12B6" w14:textId="77777777" w:rsidR="00482F73" w:rsidRPr="00482F73" w:rsidRDefault="00482F73" w:rsidP="00482F73">
            <w:pPr>
              <w:pStyle w:val="1fffb"/>
            </w:pPr>
          </w:p>
        </w:tc>
        <w:tc>
          <w:tcPr>
            <w:tcW w:w="630" w:type="pct"/>
            <w:vMerge/>
            <w:tcMar>
              <w:left w:w="28" w:type="dxa"/>
              <w:right w:w="28" w:type="dxa"/>
            </w:tcMar>
            <w:vAlign w:val="center"/>
          </w:tcPr>
          <w:p w14:paraId="36F9A89C" w14:textId="77777777" w:rsidR="00482F73" w:rsidRPr="00482F73" w:rsidRDefault="00482F73" w:rsidP="00482F73">
            <w:pPr>
              <w:pStyle w:val="1fffb"/>
            </w:pPr>
          </w:p>
        </w:tc>
        <w:tc>
          <w:tcPr>
            <w:tcW w:w="1260" w:type="pct"/>
            <w:vMerge/>
            <w:tcMar>
              <w:left w:w="28" w:type="dxa"/>
              <w:right w:w="28" w:type="dxa"/>
            </w:tcMar>
            <w:vAlign w:val="center"/>
          </w:tcPr>
          <w:p w14:paraId="22C63001" w14:textId="77777777" w:rsidR="00482F73" w:rsidRPr="00482F73" w:rsidRDefault="00482F73" w:rsidP="00482F73">
            <w:pPr>
              <w:pStyle w:val="1fffb"/>
            </w:pPr>
          </w:p>
        </w:tc>
        <w:tc>
          <w:tcPr>
            <w:tcW w:w="630" w:type="pct"/>
            <w:tcMar>
              <w:left w:w="28" w:type="dxa"/>
              <w:right w:w="28" w:type="dxa"/>
            </w:tcMar>
            <w:vAlign w:val="center"/>
          </w:tcPr>
          <w:p w14:paraId="282C6D35" w14:textId="77777777" w:rsidR="00482F73" w:rsidRPr="00482F73" w:rsidRDefault="00482F73" w:rsidP="00482F73">
            <w:pPr>
              <w:pStyle w:val="1fffb"/>
            </w:pPr>
            <w:r w:rsidRPr="00482F73">
              <w:t>г/с</w:t>
            </w:r>
          </w:p>
        </w:tc>
        <w:tc>
          <w:tcPr>
            <w:tcW w:w="630" w:type="pct"/>
            <w:tcMar>
              <w:left w:w="28" w:type="dxa"/>
              <w:right w:w="28" w:type="dxa"/>
            </w:tcMar>
            <w:vAlign w:val="center"/>
          </w:tcPr>
          <w:p w14:paraId="4B6651BC" w14:textId="77777777" w:rsidR="00482F73" w:rsidRPr="00482F73" w:rsidRDefault="00482F73" w:rsidP="00482F73">
            <w:pPr>
              <w:pStyle w:val="1fffb"/>
            </w:pPr>
            <w:r w:rsidRPr="00482F73">
              <w:t>мг/м</w:t>
            </w:r>
            <w:r w:rsidRPr="00482F73">
              <w:rPr>
                <w:vertAlign w:val="superscript"/>
              </w:rPr>
              <w:t>3</w:t>
            </w:r>
          </w:p>
        </w:tc>
        <w:tc>
          <w:tcPr>
            <w:tcW w:w="683" w:type="pct"/>
            <w:tcMar>
              <w:left w:w="28" w:type="dxa"/>
              <w:right w:w="28" w:type="dxa"/>
            </w:tcMar>
            <w:vAlign w:val="center"/>
          </w:tcPr>
          <w:p w14:paraId="2F5A7E14" w14:textId="77777777" w:rsidR="00482F73" w:rsidRPr="00482F73" w:rsidRDefault="00482F73" w:rsidP="00482F73">
            <w:pPr>
              <w:pStyle w:val="1fffb"/>
            </w:pPr>
            <w:r w:rsidRPr="00482F73">
              <w:t>т/год</w:t>
            </w:r>
          </w:p>
        </w:tc>
      </w:tr>
      <w:tr w:rsidR="00482F73" w:rsidRPr="00482F73" w14:paraId="3038C3EC" w14:textId="77777777" w:rsidTr="00482F73">
        <w:tc>
          <w:tcPr>
            <w:tcW w:w="1166" w:type="pct"/>
            <w:tcMar>
              <w:left w:w="28" w:type="dxa"/>
              <w:right w:w="28" w:type="dxa"/>
            </w:tcMar>
            <w:vAlign w:val="center"/>
          </w:tcPr>
          <w:p w14:paraId="451F2E64" w14:textId="77777777" w:rsidR="00482F73" w:rsidRPr="00482F73" w:rsidRDefault="00482F73" w:rsidP="00482F73">
            <w:pPr>
              <w:pStyle w:val="1fffb"/>
            </w:pPr>
            <w:r w:rsidRPr="00482F73">
              <w:t>Котельная д. Старополье</w:t>
            </w:r>
          </w:p>
        </w:tc>
        <w:tc>
          <w:tcPr>
            <w:tcW w:w="630" w:type="pct"/>
            <w:tcMar>
              <w:left w:w="28" w:type="dxa"/>
              <w:right w:w="28" w:type="dxa"/>
            </w:tcMar>
            <w:vAlign w:val="center"/>
          </w:tcPr>
          <w:p w14:paraId="584390E3" w14:textId="77777777" w:rsidR="00482F73" w:rsidRPr="00482F73" w:rsidRDefault="00482F73" w:rsidP="00482F73">
            <w:pPr>
              <w:pStyle w:val="1fffb"/>
              <w:rPr>
                <w:color w:val="000000"/>
              </w:rPr>
            </w:pPr>
            <w:r w:rsidRPr="00482F73">
              <w:rPr>
                <w:color w:val="000000"/>
              </w:rPr>
              <w:t>0301</w:t>
            </w:r>
          </w:p>
        </w:tc>
        <w:tc>
          <w:tcPr>
            <w:tcW w:w="1260" w:type="pct"/>
            <w:tcMar>
              <w:left w:w="28" w:type="dxa"/>
              <w:right w:w="28" w:type="dxa"/>
            </w:tcMar>
            <w:vAlign w:val="center"/>
          </w:tcPr>
          <w:p w14:paraId="331A3726"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630" w:type="pct"/>
            <w:tcMar>
              <w:left w:w="28" w:type="dxa"/>
              <w:right w:w="28" w:type="dxa"/>
            </w:tcMar>
            <w:vAlign w:val="center"/>
          </w:tcPr>
          <w:p w14:paraId="0FC268C0" w14:textId="77777777" w:rsidR="00482F73" w:rsidRPr="00482F73" w:rsidRDefault="00482F73" w:rsidP="00482F73">
            <w:pPr>
              <w:pStyle w:val="1fffb"/>
              <w:rPr>
                <w:color w:val="000000"/>
              </w:rPr>
            </w:pPr>
            <w:r w:rsidRPr="00482F73">
              <w:rPr>
                <w:color w:val="000000"/>
              </w:rPr>
              <w:t>0,1701699</w:t>
            </w:r>
          </w:p>
        </w:tc>
        <w:tc>
          <w:tcPr>
            <w:tcW w:w="630" w:type="pct"/>
            <w:tcMar>
              <w:left w:w="28" w:type="dxa"/>
              <w:right w:w="28" w:type="dxa"/>
            </w:tcMar>
            <w:vAlign w:val="center"/>
          </w:tcPr>
          <w:p w14:paraId="30394D37" w14:textId="77777777" w:rsidR="00482F73" w:rsidRPr="00482F73" w:rsidRDefault="00482F73" w:rsidP="00482F73">
            <w:pPr>
              <w:pStyle w:val="1fffb"/>
              <w:rPr>
                <w:color w:val="000000"/>
              </w:rPr>
            </w:pPr>
          </w:p>
        </w:tc>
        <w:tc>
          <w:tcPr>
            <w:tcW w:w="683" w:type="pct"/>
            <w:tcMar>
              <w:left w:w="28" w:type="dxa"/>
              <w:right w:w="28" w:type="dxa"/>
            </w:tcMar>
            <w:vAlign w:val="center"/>
          </w:tcPr>
          <w:p w14:paraId="21540B0D" w14:textId="77777777" w:rsidR="00482F73" w:rsidRPr="00482F73" w:rsidRDefault="00482F73" w:rsidP="00482F73">
            <w:pPr>
              <w:pStyle w:val="1fffb"/>
              <w:rPr>
                <w:color w:val="000000"/>
              </w:rPr>
            </w:pPr>
            <w:r w:rsidRPr="00482F73">
              <w:rPr>
                <w:color w:val="000000"/>
              </w:rPr>
              <w:t>2,355005</w:t>
            </w:r>
          </w:p>
        </w:tc>
      </w:tr>
      <w:tr w:rsidR="00482F73" w:rsidRPr="00482F73" w14:paraId="452B6A10" w14:textId="77777777" w:rsidTr="00482F73">
        <w:tc>
          <w:tcPr>
            <w:tcW w:w="1166" w:type="pct"/>
            <w:tcMar>
              <w:left w:w="28" w:type="dxa"/>
              <w:right w:w="28" w:type="dxa"/>
            </w:tcMar>
            <w:vAlign w:val="center"/>
          </w:tcPr>
          <w:p w14:paraId="0CC0F22E"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61178016" w14:textId="77777777" w:rsidR="00482F73" w:rsidRPr="00482F73" w:rsidRDefault="00482F73" w:rsidP="00482F73">
            <w:pPr>
              <w:pStyle w:val="1fffb"/>
              <w:rPr>
                <w:color w:val="000000"/>
              </w:rPr>
            </w:pPr>
            <w:r w:rsidRPr="00482F73">
              <w:rPr>
                <w:color w:val="000000"/>
              </w:rPr>
              <w:t>0304</w:t>
            </w:r>
          </w:p>
        </w:tc>
        <w:tc>
          <w:tcPr>
            <w:tcW w:w="1260" w:type="pct"/>
            <w:tcMar>
              <w:left w:w="28" w:type="dxa"/>
              <w:right w:w="28" w:type="dxa"/>
            </w:tcMar>
            <w:vAlign w:val="center"/>
          </w:tcPr>
          <w:p w14:paraId="5D99C0BB" w14:textId="77777777" w:rsidR="00482F73" w:rsidRPr="00482F73" w:rsidRDefault="00482F73" w:rsidP="00482F73">
            <w:pPr>
              <w:pStyle w:val="1fffb"/>
              <w:rPr>
                <w:color w:val="000000"/>
              </w:rPr>
            </w:pPr>
            <w:r w:rsidRPr="00482F73">
              <w:rPr>
                <w:color w:val="000000"/>
              </w:rPr>
              <w:t>Азот (II) оксид (Азот монооксид)</w:t>
            </w:r>
          </w:p>
        </w:tc>
        <w:tc>
          <w:tcPr>
            <w:tcW w:w="630" w:type="pct"/>
            <w:tcMar>
              <w:left w:w="28" w:type="dxa"/>
              <w:right w:w="28" w:type="dxa"/>
            </w:tcMar>
            <w:vAlign w:val="center"/>
          </w:tcPr>
          <w:p w14:paraId="6E839F9F" w14:textId="77777777" w:rsidR="00482F73" w:rsidRPr="00482F73" w:rsidRDefault="00482F73" w:rsidP="00482F73">
            <w:pPr>
              <w:pStyle w:val="1fffb"/>
              <w:rPr>
                <w:color w:val="000000"/>
              </w:rPr>
            </w:pPr>
            <w:r w:rsidRPr="00482F73">
              <w:rPr>
                <w:color w:val="000000"/>
              </w:rPr>
              <w:t>0,0276526</w:t>
            </w:r>
          </w:p>
        </w:tc>
        <w:tc>
          <w:tcPr>
            <w:tcW w:w="630" w:type="pct"/>
            <w:tcMar>
              <w:left w:w="28" w:type="dxa"/>
              <w:right w:w="28" w:type="dxa"/>
            </w:tcMar>
            <w:vAlign w:val="center"/>
          </w:tcPr>
          <w:p w14:paraId="4A8F80DC" w14:textId="77777777" w:rsidR="00482F73" w:rsidRPr="00482F73" w:rsidRDefault="00482F73" w:rsidP="00482F73">
            <w:pPr>
              <w:pStyle w:val="1fffb"/>
              <w:rPr>
                <w:color w:val="000000"/>
              </w:rPr>
            </w:pPr>
          </w:p>
        </w:tc>
        <w:tc>
          <w:tcPr>
            <w:tcW w:w="683" w:type="pct"/>
            <w:tcMar>
              <w:left w:w="28" w:type="dxa"/>
              <w:right w:w="28" w:type="dxa"/>
            </w:tcMar>
            <w:vAlign w:val="center"/>
          </w:tcPr>
          <w:p w14:paraId="7E4F598D" w14:textId="77777777" w:rsidR="00482F73" w:rsidRPr="00482F73" w:rsidRDefault="00482F73" w:rsidP="00482F73">
            <w:pPr>
              <w:pStyle w:val="1fffb"/>
              <w:rPr>
                <w:color w:val="000000"/>
              </w:rPr>
            </w:pPr>
            <w:r w:rsidRPr="00482F73">
              <w:rPr>
                <w:color w:val="000000"/>
              </w:rPr>
              <w:t>0,382688</w:t>
            </w:r>
          </w:p>
        </w:tc>
      </w:tr>
      <w:tr w:rsidR="00482F73" w:rsidRPr="00482F73" w14:paraId="309B9358" w14:textId="77777777" w:rsidTr="00482F73">
        <w:tc>
          <w:tcPr>
            <w:tcW w:w="1166" w:type="pct"/>
            <w:tcMar>
              <w:left w:w="28" w:type="dxa"/>
              <w:right w:w="28" w:type="dxa"/>
            </w:tcMar>
            <w:vAlign w:val="center"/>
          </w:tcPr>
          <w:p w14:paraId="2D90BAC2"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2459813D" w14:textId="77777777" w:rsidR="00482F73" w:rsidRPr="00482F73" w:rsidRDefault="00482F73" w:rsidP="00482F73">
            <w:pPr>
              <w:pStyle w:val="1fffb"/>
              <w:rPr>
                <w:color w:val="000000"/>
              </w:rPr>
            </w:pPr>
            <w:r w:rsidRPr="00482F73">
              <w:rPr>
                <w:color w:val="000000"/>
              </w:rPr>
              <w:t>0328</w:t>
            </w:r>
          </w:p>
        </w:tc>
        <w:tc>
          <w:tcPr>
            <w:tcW w:w="1260" w:type="pct"/>
            <w:tcMar>
              <w:left w:w="28" w:type="dxa"/>
              <w:right w:w="28" w:type="dxa"/>
            </w:tcMar>
            <w:vAlign w:val="center"/>
          </w:tcPr>
          <w:p w14:paraId="18BFD60E" w14:textId="77777777" w:rsidR="00482F73" w:rsidRPr="00482F73" w:rsidRDefault="00482F73" w:rsidP="00482F73">
            <w:pPr>
              <w:pStyle w:val="1fffb"/>
              <w:rPr>
                <w:color w:val="000000"/>
              </w:rPr>
            </w:pPr>
            <w:r w:rsidRPr="00482F73">
              <w:rPr>
                <w:color w:val="000000"/>
              </w:rPr>
              <w:t>Углерод (Пигмент черный)</w:t>
            </w:r>
          </w:p>
        </w:tc>
        <w:tc>
          <w:tcPr>
            <w:tcW w:w="630" w:type="pct"/>
            <w:tcMar>
              <w:left w:w="28" w:type="dxa"/>
              <w:right w:w="28" w:type="dxa"/>
            </w:tcMar>
            <w:vAlign w:val="center"/>
          </w:tcPr>
          <w:p w14:paraId="1283A936" w14:textId="77777777" w:rsidR="00482F73" w:rsidRPr="00482F73" w:rsidRDefault="00482F73" w:rsidP="00482F73">
            <w:pPr>
              <w:pStyle w:val="1fffb"/>
              <w:rPr>
                <w:color w:val="000000"/>
              </w:rPr>
            </w:pPr>
            <w:r w:rsidRPr="00482F73">
              <w:rPr>
                <w:color w:val="000000"/>
              </w:rPr>
              <w:t>0,2254667</w:t>
            </w:r>
          </w:p>
        </w:tc>
        <w:tc>
          <w:tcPr>
            <w:tcW w:w="630" w:type="pct"/>
            <w:tcMar>
              <w:left w:w="28" w:type="dxa"/>
              <w:right w:w="28" w:type="dxa"/>
            </w:tcMar>
            <w:vAlign w:val="center"/>
          </w:tcPr>
          <w:p w14:paraId="5FFF3317" w14:textId="77777777" w:rsidR="00482F73" w:rsidRPr="00482F73" w:rsidRDefault="00482F73" w:rsidP="00482F73">
            <w:pPr>
              <w:pStyle w:val="1fffb"/>
              <w:rPr>
                <w:color w:val="000000"/>
              </w:rPr>
            </w:pPr>
            <w:r w:rsidRPr="00482F73">
              <w:rPr>
                <w:color w:val="000000"/>
              </w:rPr>
              <w:t>126,7</w:t>
            </w:r>
          </w:p>
        </w:tc>
        <w:tc>
          <w:tcPr>
            <w:tcW w:w="683" w:type="pct"/>
            <w:tcMar>
              <w:left w:w="28" w:type="dxa"/>
              <w:right w:w="28" w:type="dxa"/>
            </w:tcMar>
            <w:vAlign w:val="center"/>
          </w:tcPr>
          <w:p w14:paraId="5C57D537" w14:textId="77777777" w:rsidR="00482F73" w:rsidRPr="00482F73" w:rsidRDefault="00482F73" w:rsidP="00482F73">
            <w:pPr>
              <w:pStyle w:val="1fffb"/>
              <w:rPr>
                <w:color w:val="000000"/>
              </w:rPr>
            </w:pPr>
            <w:r w:rsidRPr="00482F73">
              <w:rPr>
                <w:color w:val="000000"/>
              </w:rPr>
              <w:t>4,736154</w:t>
            </w:r>
          </w:p>
        </w:tc>
      </w:tr>
      <w:tr w:rsidR="00482F73" w:rsidRPr="00482F73" w14:paraId="27A7036A" w14:textId="77777777" w:rsidTr="00482F73">
        <w:trPr>
          <w:trHeight w:val="77"/>
        </w:trPr>
        <w:tc>
          <w:tcPr>
            <w:tcW w:w="1166" w:type="pct"/>
            <w:tcMar>
              <w:left w:w="28" w:type="dxa"/>
              <w:right w:w="28" w:type="dxa"/>
            </w:tcMar>
            <w:vAlign w:val="center"/>
          </w:tcPr>
          <w:p w14:paraId="5B70742E"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0425E10E" w14:textId="77777777" w:rsidR="00482F73" w:rsidRPr="00482F73" w:rsidRDefault="00482F73" w:rsidP="00482F73">
            <w:pPr>
              <w:pStyle w:val="1fffb"/>
              <w:rPr>
                <w:color w:val="000000"/>
              </w:rPr>
            </w:pPr>
            <w:r w:rsidRPr="00482F73">
              <w:rPr>
                <w:color w:val="000000"/>
              </w:rPr>
              <w:t>0337</w:t>
            </w:r>
          </w:p>
        </w:tc>
        <w:tc>
          <w:tcPr>
            <w:tcW w:w="1260" w:type="pct"/>
            <w:tcMar>
              <w:left w:w="28" w:type="dxa"/>
              <w:right w:w="28" w:type="dxa"/>
            </w:tcMar>
            <w:vAlign w:val="center"/>
          </w:tcPr>
          <w:p w14:paraId="3C378F7B" w14:textId="77777777" w:rsidR="00482F73" w:rsidRPr="00482F73" w:rsidRDefault="00482F73" w:rsidP="00482F73">
            <w:pPr>
              <w:pStyle w:val="1fffb"/>
              <w:rPr>
                <w:color w:val="000000"/>
              </w:rPr>
            </w:pPr>
            <w:r w:rsidRPr="00482F73">
              <w:rPr>
                <w:color w:val="000000"/>
              </w:rPr>
              <w:t>Углерода оксид (Углерод окись; углерод моноокись; угарный газ)</w:t>
            </w:r>
          </w:p>
        </w:tc>
        <w:tc>
          <w:tcPr>
            <w:tcW w:w="630" w:type="pct"/>
            <w:tcMar>
              <w:left w:w="28" w:type="dxa"/>
              <w:right w:w="28" w:type="dxa"/>
            </w:tcMar>
            <w:vAlign w:val="center"/>
          </w:tcPr>
          <w:p w14:paraId="3A8840C5" w14:textId="77777777" w:rsidR="00482F73" w:rsidRPr="00482F73" w:rsidRDefault="00482F73" w:rsidP="00482F73">
            <w:pPr>
              <w:pStyle w:val="1fffb"/>
              <w:rPr>
                <w:color w:val="000000"/>
              </w:rPr>
            </w:pPr>
            <w:r w:rsidRPr="00482F73">
              <w:rPr>
                <w:color w:val="000000"/>
              </w:rPr>
              <w:t>1,4421174</w:t>
            </w:r>
          </w:p>
        </w:tc>
        <w:tc>
          <w:tcPr>
            <w:tcW w:w="630" w:type="pct"/>
            <w:tcMar>
              <w:left w:w="28" w:type="dxa"/>
              <w:right w:w="28" w:type="dxa"/>
            </w:tcMar>
            <w:vAlign w:val="center"/>
          </w:tcPr>
          <w:p w14:paraId="18298C4D" w14:textId="77777777" w:rsidR="00482F73" w:rsidRPr="00482F73" w:rsidRDefault="00482F73" w:rsidP="00482F73">
            <w:pPr>
              <w:pStyle w:val="1fffb"/>
              <w:rPr>
                <w:color w:val="000000"/>
              </w:rPr>
            </w:pPr>
          </w:p>
        </w:tc>
        <w:tc>
          <w:tcPr>
            <w:tcW w:w="683" w:type="pct"/>
            <w:tcMar>
              <w:left w:w="28" w:type="dxa"/>
              <w:right w:w="28" w:type="dxa"/>
            </w:tcMar>
            <w:vAlign w:val="center"/>
          </w:tcPr>
          <w:p w14:paraId="0CF82B6F" w14:textId="77777777" w:rsidR="00482F73" w:rsidRPr="00482F73" w:rsidRDefault="00482F73" w:rsidP="00482F73">
            <w:pPr>
              <w:pStyle w:val="1fffb"/>
              <w:rPr>
                <w:color w:val="000000"/>
              </w:rPr>
            </w:pPr>
            <w:r w:rsidRPr="00482F73">
              <w:rPr>
                <w:color w:val="000000"/>
              </w:rPr>
              <w:t>19,957669</w:t>
            </w:r>
          </w:p>
        </w:tc>
      </w:tr>
      <w:tr w:rsidR="00482F73" w:rsidRPr="00482F73" w14:paraId="652DF0E1" w14:textId="77777777" w:rsidTr="00482F73">
        <w:tc>
          <w:tcPr>
            <w:tcW w:w="1166" w:type="pct"/>
            <w:tcMar>
              <w:left w:w="28" w:type="dxa"/>
              <w:right w:w="28" w:type="dxa"/>
            </w:tcMar>
            <w:vAlign w:val="center"/>
          </w:tcPr>
          <w:p w14:paraId="4D3AB4ED"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603BC382" w14:textId="77777777" w:rsidR="00482F73" w:rsidRPr="00482F73" w:rsidRDefault="00482F73" w:rsidP="00482F73">
            <w:pPr>
              <w:pStyle w:val="1fffb"/>
              <w:rPr>
                <w:color w:val="000000"/>
              </w:rPr>
            </w:pPr>
            <w:r w:rsidRPr="00482F73">
              <w:rPr>
                <w:color w:val="000000"/>
              </w:rPr>
              <w:t>0703</w:t>
            </w:r>
          </w:p>
        </w:tc>
        <w:tc>
          <w:tcPr>
            <w:tcW w:w="1260" w:type="pct"/>
            <w:tcMar>
              <w:left w:w="28" w:type="dxa"/>
              <w:right w:w="28" w:type="dxa"/>
            </w:tcMar>
            <w:vAlign w:val="center"/>
          </w:tcPr>
          <w:p w14:paraId="6FC84324" w14:textId="77777777" w:rsidR="00482F73" w:rsidRPr="00482F73" w:rsidRDefault="00482F73" w:rsidP="00482F73">
            <w:pPr>
              <w:pStyle w:val="1fffb"/>
              <w:rPr>
                <w:color w:val="000000"/>
              </w:rPr>
            </w:pPr>
            <w:r w:rsidRPr="00482F73">
              <w:rPr>
                <w:color w:val="000000"/>
              </w:rPr>
              <w:t>Бенз/а/пирен</w:t>
            </w:r>
          </w:p>
        </w:tc>
        <w:tc>
          <w:tcPr>
            <w:tcW w:w="630" w:type="pct"/>
            <w:tcMar>
              <w:left w:w="28" w:type="dxa"/>
              <w:right w:w="28" w:type="dxa"/>
            </w:tcMar>
            <w:vAlign w:val="center"/>
          </w:tcPr>
          <w:p w14:paraId="70C4B203" w14:textId="77777777" w:rsidR="00482F73" w:rsidRPr="00482F73" w:rsidRDefault="00482F73" w:rsidP="00482F73">
            <w:pPr>
              <w:pStyle w:val="1fffb"/>
              <w:rPr>
                <w:color w:val="000000"/>
              </w:rPr>
            </w:pPr>
            <w:r w:rsidRPr="00482F73">
              <w:rPr>
                <w:color w:val="000000"/>
              </w:rPr>
              <w:t>0,0000002</w:t>
            </w:r>
          </w:p>
        </w:tc>
        <w:tc>
          <w:tcPr>
            <w:tcW w:w="630" w:type="pct"/>
            <w:tcMar>
              <w:left w:w="28" w:type="dxa"/>
              <w:right w:w="28" w:type="dxa"/>
            </w:tcMar>
            <w:vAlign w:val="center"/>
          </w:tcPr>
          <w:p w14:paraId="44EE19B2" w14:textId="77777777" w:rsidR="00482F73" w:rsidRPr="00482F73" w:rsidRDefault="00482F73" w:rsidP="00482F73">
            <w:pPr>
              <w:pStyle w:val="1fffb"/>
              <w:rPr>
                <w:color w:val="000000"/>
              </w:rPr>
            </w:pPr>
            <w:r w:rsidRPr="00482F73">
              <w:rPr>
                <w:color w:val="000000"/>
              </w:rPr>
              <w:t>0,0001</w:t>
            </w:r>
          </w:p>
        </w:tc>
        <w:tc>
          <w:tcPr>
            <w:tcW w:w="683" w:type="pct"/>
            <w:tcMar>
              <w:left w:w="28" w:type="dxa"/>
              <w:right w:w="28" w:type="dxa"/>
            </w:tcMar>
            <w:vAlign w:val="center"/>
          </w:tcPr>
          <w:p w14:paraId="7D5C9E32" w14:textId="77777777" w:rsidR="00482F73" w:rsidRPr="00482F73" w:rsidRDefault="00482F73" w:rsidP="00482F73">
            <w:pPr>
              <w:pStyle w:val="1fffb"/>
              <w:rPr>
                <w:color w:val="000000"/>
              </w:rPr>
            </w:pPr>
            <w:r w:rsidRPr="00482F73">
              <w:rPr>
                <w:color w:val="000000"/>
              </w:rPr>
              <w:t>0,000004</w:t>
            </w:r>
          </w:p>
        </w:tc>
      </w:tr>
      <w:tr w:rsidR="00482F73" w:rsidRPr="00482F73" w14:paraId="7A903995" w14:textId="77777777" w:rsidTr="00482F73">
        <w:tc>
          <w:tcPr>
            <w:tcW w:w="1166" w:type="pct"/>
            <w:tcMar>
              <w:left w:w="28" w:type="dxa"/>
              <w:right w:w="28" w:type="dxa"/>
            </w:tcMar>
            <w:vAlign w:val="center"/>
          </w:tcPr>
          <w:p w14:paraId="2E7EC660"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508D1429" w14:textId="77777777" w:rsidR="00482F73" w:rsidRPr="00482F73" w:rsidRDefault="00482F73" w:rsidP="00482F73">
            <w:pPr>
              <w:pStyle w:val="1fffb"/>
              <w:rPr>
                <w:color w:val="000000"/>
              </w:rPr>
            </w:pPr>
            <w:r w:rsidRPr="00482F73">
              <w:rPr>
                <w:color w:val="000000"/>
              </w:rPr>
              <w:t>2902</w:t>
            </w:r>
          </w:p>
        </w:tc>
        <w:tc>
          <w:tcPr>
            <w:tcW w:w="1260" w:type="pct"/>
            <w:tcMar>
              <w:left w:w="28" w:type="dxa"/>
              <w:right w:w="28" w:type="dxa"/>
            </w:tcMar>
            <w:vAlign w:val="center"/>
          </w:tcPr>
          <w:p w14:paraId="4F4B4714" w14:textId="77777777" w:rsidR="00482F73" w:rsidRPr="00482F73" w:rsidRDefault="00482F73" w:rsidP="00482F73">
            <w:pPr>
              <w:pStyle w:val="1fffb"/>
              <w:rPr>
                <w:color w:val="000000"/>
              </w:rPr>
            </w:pPr>
            <w:r w:rsidRPr="00482F73">
              <w:rPr>
                <w:color w:val="000000"/>
              </w:rPr>
              <w:t>Взвешенные вещества</w:t>
            </w:r>
          </w:p>
        </w:tc>
        <w:tc>
          <w:tcPr>
            <w:tcW w:w="630" w:type="pct"/>
            <w:tcMar>
              <w:left w:w="28" w:type="dxa"/>
              <w:right w:w="28" w:type="dxa"/>
            </w:tcMar>
            <w:vAlign w:val="center"/>
          </w:tcPr>
          <w:p w14:paraId="15F2B079" w14:textId="77777777" w:rsidR="00482F73" w:rsidRPr="00482F73" w:rsidRDefault="00482F73" w:rsidP="00482F73">
            <w:pPr>
              <w:pStyle w:val="1fffb"/>
              <w:rPr>
                <w:color w:val="000000"/>
              </w:rPr>
            </w:pPr>
            <w:r w:rsidRPr="00482F73">
              <w:rPr>
                <w:color w:val="000000"/>
              </w:rPr>
              <w:t>0,0332267</w:t>
            </w:r>
          </w:p>
        </w:tc>
        <w:tc>
          <w:tcPr>
            <w:tcW w:w="630" w:type="pct"/>
            <w:tcMar>
              <w:left w:w="28" w:type="dxa"/>
              <w:right w:w="28" w:type="dxa"/>
            </w:tcMar>
            <w:vAlign w:val="center"/>
          </w:tcPr>
          <w:p w14:paraId="1A68BC25" w14:textId="77777777" w:rsidR="00482F73" w:rsidRPr="00482F73" w:rsidRDefault="00482F73" w:rsidP="00482F73">
            <w:pPr>
              <w:pStyle w:val="1fffb"/>
              <w:rPr>
                <w:color w:val="000000"/>
              </w:rPr>
            </w:pPr>
            <w:r w:rsidRPr="00482F73">
              <w:rPr>
                <w:color w:val="000000"/>
              </w:rPr>
              <w:t>18,7</w:t>
            </w:r>
          </w:p>
        </w:tc>
        <w:tc>
          <w:tcPr>
            <w:tcW w:w="683" w:type="pct"/>
            <w:tcMar>
              <w:left w:w="28" w:type="dxa"/>
              <w:right w:w="28" w:type="dxa"/>
            </w:tcMar>
            <w:vAlign w:val="center"/>
          </w:tcPr>
          <w:p w14:paraId="3F069508" w14:textId="77777777" w:rsidR="00482F73" w:rsidRPr="00482F73" w:rsidRDefault="00482F73" w:rsidP="00482F73">
            <w:pPr>
              <w:pStyle w:val="1fffb"/>
              <w:rPr>
                <w:color w:val="000000"/>
              </w:rPr>
            </w:pPr>
            <w:r w:rsidRPr="00482F73">
              <w:rPr>
                <w:color w:val="000000"/>
              </w:rPr>
              <w:t>0,697960</w:t>
            </w:r>
          </w:p>
        </w:tc>
      </w:tr>
      <w:tr w:rsidR="00482F73" w:rsidRPr="00482F73" w14:paraId="36A73968" w14:textId="77777777" w:rsidTr="00482F73">
        <w:tc>
          <w:tcPr>
            <w:tcW w:w="1166" w:type="pct"/>
            <w:tcMar>
              <w:left w:w="28" w:type="dxa"/>
              <w:right w:w="28" w:type="dxa"/>
            </w:tcMar>
            <w:vAlign w:val="center"/>
          </w:tcPr>
          <w:p w14:paraId="09FDF5A1"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6EC4D590" w14:textId="77777777" w:rsidR="00482F73" w:rsidRPr="00482F73" w:rsidRDefault="00482F73" w:rsidP="00482F73">
            <w:pPr>
              <w:pStyle w:val="1fffb"/>
              <w:rPr>
                <w:color w:val="000000"/>
              </w:rPr>
            </w:pPr>
            <w:r w:rsidRPr="00482F73">
              <w:rPr>
                <w:color w:val="000000"/>
              </w:rPr>
              <w:t>0301</w:t>
            </w:r>
          </w:p>
        </w:tc>
        <w:tc>
          <w:tcPr>
            <w:tcW w:w="1260" w:type="pct"/>
            <w:tcMar>
              <w:left w:w="28" w:type="dxa"/>
              <w:right w:w="28" w:type="dxa"/>
            </w:tcMar>
            <w:vAlign w:val="center"/>
          </w:tcPr>
          <w:p w14:paraId="1041D85F"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630" w:type="pct"/>
            <w:tcMar>
              <w:left w:w="28" w:type="dxa"/>
              <w:right w:w="28" w:type="dxa"/>
            </w:tcMar>
            <w:vAlign w:val="center"/>
          </w:tcPr>
          <w:p w14:paraId="49166D15" w14:textId="77777777" w:rsidR="00482F73" w:rsidRPr="00482F73" w:rsidRDefault="00482F73" w:rsidP="00482F73">
            <w:pPr>
              <w:pStyle w:val="1fffb"/>
            </w:pPr>
            <w:r w:rsidRPr="00482F73">
              <w:t>0,1177389</w:t>
            </w:r>
          </w:p>
        </w:tc>
        <w:tc>
          <w:tcPr>
            <w:tcW w:w="630" w:type="pct"/>
            <w:tcMar>
              <w:left w:w="28" w:type="dxa"/>
              <w:right w:w="28" w:type="dxa"/>
            </w:tcMar>
            <w:vAlign w:val="center"/>
          </w:tcPr>
          <w:p w14:paraId="7C639DC9" w14:textId="77777777" w:rsidR="00482F73" w:rsidRPr="00482F73" w:rsidRDefault="00482F73" w:rsidP="00482F73">
            <w:pPr>
              <w:pStyle w:val="1fffb"/>
              <w:rPr>
                <w:color w:val="000000"/>
              </w:rPr>
            </w:pPr>
          </w:p>
        </w:tc>
        <w:tc>
          <w:tcPr>
            <w:tcW w:w="683" w:type="pct"/>
            <w:tcMar>
              <w:left w:w="28" w:type="dxa"/>
              <w:right w:w="28" w:type="dxa"/>
            </w:tcMar>
            <w:vAlign w:val="center"/>
          </w:tcPr>
          <w:p w14:paraId="14A91C16" w14:textId="77777777" w:rsidR="00482F73" w:rsidRPr="00482F73" w:rsidRDefault="00482F73" w:rsidP="00482F73">
            <w:pPr>
              <w:pStyle w:val="1fffb"/>
            </w:pPr>
            <w:r w:rsidRPr="00482F73">
              <w:t>2,001277</w:t>
            </w:r>
          </w:p>
        </w:tc>
      </w:tr>
      <w:tr w:rsidR="00482F73" w:rsidRPr="00482F73" w14:paraId="697469F2" w14:textId="77777777" w:rsidTr="00482F73">
        <w:tc>
          <w:tcPr>
            <w:tcW w:w="1166" w:type="pct"/>
            <w:tcMar>
              <w:left w:w="28" w:type="dxa"/>
              <w:right w:w="28" w:type="dxa"/>
            </w:tcMar>
            <w:vAlign w:val="center"/>
          </w:tcPr>
          <w:p w14:paraId="48521436"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0FDE35C2" w14:textId="77777777" w:rsidR="00482F73" w:rsidRPr="00482F73" w:rsidRDefault="00482F73" w:rsidP="00482F73">
            <w:pPr>
              <w:pStyle w:val="1fffb"/>
              <w:rPr>
                <w:color w:val="000000"/>
              </w:rPr>
            </w:pPr>
            <w:r w:rsidRPr="00482F73">
              <w:rPr>
                <w:color w:val="000000"/>
              </w:rPr>
              <w:t>0304</w:t>
            </w:r>
          </w:p>
        </w:tc>
        <w:tc>
          <w:tcPr>
            <w:tcW w:w="1260" w:type="pct"/>
            <w:tcMar>
              <w:left w:w="28" w:type="dxa"/>
              <w:right w:w="28" w:type="dxa"/>
            </w:tcMar>
            <w:vAlign w:val="center"/>
          </w:tcPr>
          <w:p w14:paraId="5AC11AA8" w14:textId="77777777" w:rsidR="00482F73" w:rsidRPr="00482F73" w:rsidRDefault="00482F73" w:rsidP="00482F73">
            <w:pPr>
              <w:pStyle w:val="1fffb"/>
              <w:rPr>
                <w:color w:val="000000"/>
              </w:rPr>
            </w:pPr>
            <w:r w:rsidRPr="00482F73">
              <w:rPr>
                <w:color w:val="000000"/>
              </w:rPr>
              <w:t>Азот (II) оксид (Азот монооксид)</w:t>
            </w:r>
          </w:p>
        </w:tc>
        <w:tc>
          <w:tcPr>
            <w:tcW w:w="630" w:type="pct"/>
            <w:tcMar>
              <w:left w:w="28" w:type="dxa"/>
              <w:right w:w="28" w:type="dxa"/>
            </w:tcMar>
            <w:vAlign w:val="center"/>
          </w:tcPr>
          <w:p w14:paraId="3D288E4D" w14:textId="77777777" w:rsidR="00482F73" w:rsidRPr="00482F73" w:rsidRDefault="00482F73" w:rsidP="00482F73">
            <w:pPr>
              <w:pStyle w:val="1fffb"/>
            </w:pPr>
            <w:r w:rsidRPr="00482F73">
              <w:t>0,0191326</w:t>
            </w:r>
          </w:p>
        </w:tc>
        <w:tc>
          <w:tcPr>
            <w:tcW w:w="630" w:type="pct"/>
            <w:tcMar>
              <w:left w:w="28" w:type="dxa"/>
              <w:right w:w="28" w:type="dxa"/>
            </w:tcMar>
            <w:vAlign w:val="center"/>
          </w:tcPr>
          <w:p w14:paraId="57E7EFB2" w14:textId="77777777" w:rsidR="00482F73" w:rsidRPr="00482F73" w:rsidRDefault="00482F73" w:rsidP="00482F73">
            <w:pPr>
              <w:pStyle w:val="1fffb"/>
              <w:rPr>
                <w:color w:val="000000"/>
              </w:rPr>
            </w:pPr>
          </w:p>
        </w:tc>
        <w:tc>
          <w:tcPr>
            <w:tcW w:w="683" w:type="pct"/>
            <w:tcMar>
              <w:left w:w="28" w:type="dxa"/>
              <w:right w:w="28" w:type="dxa"/>
            </w:tcMar>
            <w:vAlign w:val="center"/>
          </w:tcPr>
          <w:p w14:paraId="77E363B1" w14:textId="77777777" w:rsidR="00482F73" w:rsidRPr="00482F73" w:rsidRDefault="00482F73" w:rsidP="00482F73">
            <w:pPr>
              <w:pStyle w:val="1fffb"/>
            </w:pPr>
            <w:r w:rsidRPr="00482F73">
              <w:t>0,325208</w:t>
            </w:r>
          </w:p>
        </w:tc>
      </w:tr>
      <w:tr w:rsidR="00482F73" w:rsidRPr="00482F73" w14:paraId="4BE77B5E" w14:textId="77777777" w:rsidTr="00482F73">
        <w:tc>
          <w:tcPr>
            <w:tcW w:w="1166" w:type="pct"/>
            <w:tcMar>
              <w:left w:w="28" w:type="dxa"/>
              <w:right w:w="28" w:type="dxa"/>
            </w:tcMar>
            <w:vAlign w:val="center"/>
          </w:tcPr>
          <w:p w14:paraId="32115171"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5D6E1E70" w14:textId="77777777" w:rsidR="00482F73" w:rsidRPr="00482F73" w:rsidRDefault="00482F73" w:rsidP="00482F73">
            <w:pPr>
              <w:pStyle w:val="1fffb"/>
              <w:rPr>
                <w:color w:val="000000"/>
              </w:rPr>
            </w:pPr>
            <w:r w:rsidRPr="00482F73">
              <w:rPr>
                <w:color w:val="000000"/>
              </w:rPr>
              <w:t>0328</w:t>
            </w:r>
          </w:p>
        </w:tc>
        <w:tc>
          <w:tcPr>
            <w:tcW w:w="1260" w:type="pct"/>
            <w:tcMar>
              <w:left w:w="28" w:type="dxa"/>
              <w:right w:w="28" w:type="dxa"/>
            </w:tcMar>
            <w:vAlign w:val="center"/>
          </w:tcPr>
          <w:p w14:paraId="649285FA" w14:textId="77777777" w:rsidR="00482F73" w:rsidRPr="00482F73" w:rsidRDefault="00482F73" w:rsidP="00482F73">
            <w:pPr>
              <w:pStyle w:val="1fffb"/>
              <w:rPr>
                <w:color w:val="000000"/>
              </w:rPr>
            </w:pPr>
            <w:r w:rsidRPr="00482F73">
              <w:rPr>
                <w:color w:val="000000"/>
              </w:rPr>
              <w:t>Углерод (Пигмент черный)</w:t>
            </w:r>
          </w:p>
        </w:tc>
        <w:tc>
          <w:tcPr>
            <w:tcW w:w="630" w:type="pct"/>
            <w:tcMar>
              <w:left w:w="28" w:type="dxa"/>
              <w:right w:w="28" w:type="dxa"/>
            </w:tcMar>
            <w:vAlign w:val="center"/>
          </w:tcPr>
          <w:p w14:paraId="642AB91C" w14:textId="77777777" w:rsidR="00482F73" w:rsidRPr="00482F73" w:rsidRDefault="00482F73" w:rsidP="00482F73">
            <w:pPr>
              <w:pStyle w:val="1fffb"/>
              <w:rPr>
                <w:color w:val="000000"/>
              </w:rPr>
            </w:pPr>
            <w:r w:rsidRPr="00482F73">
              <w:rPr>
                <w:color w:val="000000"/>
              </w:rPr>
              <w:t>0,1645267</w:t>
            </w:r>
          </w:p>
        </w:tc>
        <w:tc>
          <w:tcPr>
            <w:tcW w:w="630" w:type="pct"/>
            <w:tcMar>
              <w:left w:w="28" w:type="dxa"/>
              <w:right w:w="28" w:type="dxa"/>
            </w:tcMar>
            <w:vAlign w:val="center"/>
          </w:tcPr>
          <w:p w14:paraId="560C5996" w14:textId="77777777" w:rsidR="00482F73" w:rsidRPr="00482F73" w:rsidRDefault="00482F73" w:rsidP="00482F73">
            <w:pPr>
              <w:pStyle w:val="1fffb"/>
              <w:rPr>
                <w:color w:val="000000"/>
              </w:rPr>
            </w:pPr>
            <w:r w:rsidRPr="00482F73">
              <w:rPr>
                <w:color w:val="000000"/>
              </w:rPr>
              <w:t>97</w:t>
            </w:r>
          </w:p>
        </w:tc>
        <w:tc>
          <w:tcPr>
            <w:tcW w:w="683" w:type="pct"/>
            <w:tcMar>
              <w:left w:w="28" w:type="dxa"/>
              <w:right w:w="28" w:type="dxa"/>
            </w:tcMar>
            <w:vAlign w:val="center"/>
          </w:tcPr>
          <w:p w14:paraId="32D5B758" w14:textId="77777777" w:rsidR="00482F73" w:rsidRPr="00482F73" w:rsidRDefault="00482F73" w:rsidP="00482F73">
            <w:pPr>
              <w:pStyle w:val="1fffb"/>
              <w:rPr>
                <w:color w:val="000000"/>
              </w:rPr>
            </w:pPr>
            <w:r w:rsidRPr="00482F73">
              <w:rPr>
                <w:color w:val="000000"/>
              </w:rPr>
              <w:t>3,456048</w:t>
            </w:r>
          </w:p>
        </w:tc>
      </w:tr>
      <w:tr w:rsidR="00482F73" w:rsidRPr="00482F73" w14:paraId="22B2D714" w14:textId="77777777" w:rsidTr="00482F73">
        <w:trPr>
          <w:trHeight w:val="77"/>
        </w:trPr>
        <w:tc>
          <w:tcPr>
            <w:tcW w:w="1166" w:type="pct"/>
            <w:tcMar>
              <w:left w:w="28" w:type="dxa"/>
              <w:right w:w="28" w:type="dxa"/>
            </w:tcMar>
            <w:vAlign w:val="center"/>
          </w:tcPr>
          <w:p w14:paraId="0A749B2B"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3671882E" w14:textId="77777777" w:rsidR="00482F73" w:rsidRPr="00482F73" w:rsidRDefault="00482F73" w:rsidP="00482F73">
            <w:pPr>
              <w:pStyle w:val="1fffb"/>
              <w:rPr>
                <w:color w:val="000000"/>
              </w:rPr>
            </w:pPr>
            <w:r w:rsidRPr="00482F73">
              <w:rPr>
                <w:color w:val="000000"/>
              </w:rPr>
              <w:t>0337</w:t>
            </w:r>
          </w:p>
        </w:tc>
        <w:tc>
          <w:tcPr>
            <w:tcW w:w="1260" w:type="pct"/>
            <w:tcMar>
              <w:left w:w="28" w:type="dxa"/>
              <w:right w:w="28" w:type="dxa"/>
            </w:tcMar>
            <w:vAlign w:val="center"/>
          </w:tcPr>
          <w:p w14:paraId="3C821218" w14:textId="77777777" w:rsidR="00482F73" w:rsidRPr="00482F73" w:rsidRDefault="00482F73" w:rsidP="00482F73">
            <w:pPr>
              <w:pStyle w:val="1fffb"/>
              <w:rPr>
                <w:color w:val="000000"/>
              </w:rPr>
            </w:pPr>
            <w:r w:rsidRPr="00482F73">
              <w:rPr>
                <w:color w:val="000000"/>
              </w:rPr>
              <w:t>Углерода оксид (Углерод окись; углерод моноокись; угарный газ)</w:t>
            </w:r>
          </w:p>
        </w:tc>
        <w:tc>
          <w:tcPr>
            <w:tcW w:w="630" w:type="pct"/>
            <w:tcMar>
              <w:left w:w="28" w:type="dxa"/>
              <w:right w:w="28" w:type="dxa"/>
            </w:tcMar>
            <w:vAlign w:val="center"/>
          </w:tcPr>
          <w:p w14:paraId="64FD0433" w14:textId="77777777" w:rsidR="00482F73" w:rsidRPr="00482F73" w:rsidRDefault="00482F73" w:rsidP="00482F73">
            <w:pPr>
              <w:pStyle w:val="1fffb"/>
              <w:rPr>
                <w:color w:val="000000"/>
              </w:rPr>
            </w:pPr>
            <w:r w:rsidRPr="00482F73">
              <w:rPr>
                <w:color w:val="000000"/>
              </w:rPr>
              <w:t>0,9977872</w:t>
            </w:r>
          </w:p>
        </w:tc>
        <w:tc>
          <w:tcPr>
            <w:tcW w:w="630" w:type="pct"/>
            <w:tcMar>
              <w:left w:w="28" w:type="dxa"/>
              <w:right w:w="28" w:type="dxa"/>
            </w:tcMar>
            <w:vAlign w:val="center"/>
          </w:tcPr>
          <w:p w14:paraId="5996FE6E" w14:textId="77777777" w:rsidR="00482F73" w:rsidRPr="00482F73" w:rsidRDefault="00482F73" w:rsidP="00482F73">
            <w:pPr>
              <w:pStyle w:val="1fffb"/>
              <w:rPr>
                <w:color w:val="000000"/>
              </w:rPr>
            </w:pPr>
          </w:p>
        </w:tc>
        <w:tc>
          <w:tcPr>
            <w:tcW w:w="683" w:type="pct"/>
            <w:tcMar>
              <w:left w:w="28" w:type="dxa"/>
              <w:right w:w="28" w:type="dxa"/>
            </w:tcMar>
            <w:vAlign w:val="center"/>
          </w:tcPr>
          <w:p w14:paraId="10AB9D01" w14:textId="77777777" w:rsidR="00482F73" w:rsidRPr="00482F73" w:rsidRDefault="00482F73" w:rsidP="00482F73">
            <w:pPr>
              <w:pStyle w:val="1fffb"/>
            </w:pPr>
            <w:r w:rsidRPr="00482F73">
              <w:t>16,959975</w:t>
            </w:r>
          </w:p>
        </w:tc>
      </w:tr>
      <w:tr w:rsidR="00482F73" w:rsidRPr="00482F73" w14:paraId="3BCC6552" w14:textId="77777777" w:rsidTr="00482F73">
        <w:tc>
          <w:tcPr>
            <w:tcW w:w="1166" w:type="pct"/>
            <w:tcMar>
              <w:left w:w="28" w:type="dxa"/>
              <w:right w:w="28" w:type="dxa"/>
            </w:tcMar>
            <w:vAlign w:val="center"/>
          </w:tcPr>
          <w:p w14:paraId="41F1D815"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75FB71D8" w14:textId="77777777" w:rsidR="00482F73" w:rsidRPr="00482F73" w:rsidRDefault="00482F73" w:rsidP="00482F73">
            <w:pPr>
              <w:pStyle w:val="1fffb"/>
              <w:rPr>
                <w:color w:val="000000"/>
              </w:rPr>
            </w:pPr>
            <w:r w:rsidRPr="00482F73">
              <w:rPr>
                <w:color w:val="000000"/>
              </w:rPr>
              <w:t>0703</w:t>
            </w:r>
          </w:p>
        </w:tc>
        <w:tc>
          <w:tcPr>
            <w:tcW w:w="1260" w:type="pct"/>
            <w:tcMar>
              <w:left w:w="28" w:type="dxa"/>
              <w:right w:w="28" w:type="dxa"/>
            </w:tcMar>
            <w:vAlign w:val="center"/>
          </w:tcPr>
          <w:p w14:paraId="4A4B71F7" w14:textId="77777777" w:rsidR="00482F73" w:rsidRPr="00482F73" w:rsidRDefault="00482F73" w:rsidP="00482F73">
            <w:pPr>
              <w:pStyle w:val="1fffb"/>
              <w:rPr>
                <w:color w:val="000000"/>
              </w:rPr>
            </w:pPr>
            <w:r w:rsidRPr="00482F73">
              <w:rPr>
                <w:color w:val="000000"/>
              </w:rPr>
              <w:t>Бенз/а/пирен</w:t>
            </w:r>
          </w:p>
        </w:tc>
        <w:tc>
          <w:tcPr>
            <w:tcW w:w="630" w:type="pct"/>
            <w:tcMar>
              <w:left w:w="28" w:type="dxa"/>
              <w:right w:w="28" w:type="dxa"/>
            </w:tcMar>
            <w:vAlign w:val="center"/>
          </w:tcPr>
          <w:p w14:paraId="4B5FEC5E" w14:textId="77777777" w:rsidR="00482F73" w:rsidRPr="00482F73" w:rsidRDefault="00482F73" w:rsidP="00482F73">
            <w:pPr>
              <w:pStyle w:val="1fffb"/>
              <w:rPr>
                <w:color w:val="000000"/>
              </w:rPr>
            </w:pPr>
            <w:r w:rsidRPr="00482F73">
              <w:rPr>
                <w:color w:val="000000"/>
              </w:rPr>
              <w:t>0,0000002</w:t>
            </w:r>
          </w:p>
        </w:tc>
        <w:tc>
          <w:tcPr>
            <w:tcW w:w="630" w:type="pct"/>
            <w:tcMar>
              <w:left w:w="28" w:type="dxa"/>
              <w:right w:w="28" w:type="dxa"/>
            </w:tcMar>
            <w:vAlign w:val="center"/>
          </w:tcPr>
          <w:p w14:paraId="39FBB19C" w14:textId="77777777" w:rsidR="00482F73" w:rsidRPr="00482F73" w:rsidRDefault="00482F73" w:rsidP="00482F73">
            <w:pPr>
              <w:pStyle w:val="1fffb"/>
              <w:rPr>
                <w:color w:val="000000"/>
              </w:rPr>
            </w:pPr>
            <w:r w:rsidRPr="00482F73">
              <w:rPr>
                <w:color w:val="000000"/>
              </w:rPr>
              <w:t>0,0001</w:t>
            </w:r>
          </w:p>
        </w:tc>
        <w:tc>
          <w:tcPr>
            <w:tcW w:w="683" w:type="pct"/>
            <w:tcMar>
              <w:left w:w="28" w:type="dxa"/>
              <w:right w:w="28" w:type="dxa"/>
            </w:tcMar>
            <w:vAlign w:val="center"/>
          </w:tcPr>
          <w:p w14:paraId="07D970E3" w14:textId="77777777" w:rsidR="00482F73" w:rsidRPr="00482F73" w:rsidRDefault="00482F73" w:rsidP="00482F73">
            <w:pPr>
              <w:pStyle w:val="1fffb"/>
              <w:rPr>
                <w:color w:val="000000"/>
              </w:rPr>
            </w:pPr>
            <w:r w:rsidRPr="00482F73">
              <w:rPr>
                <w:color w:val="000000"/>
              </w:rPr>
              <w:t>0,000004</w:t>
            </w:r>
          </w:p>
        </w:tc>
      </w:tr>
      <w:tr w:rsidR="00482F73" w:rsidRPr="00482F73" w14:paraId="24236EDE" w14:textId="77777777" w:rsidTr="00482F73">
        <w:tc>
          <w:tcPr>
            <w:tcW w:w="1166" w:type="pct"/>
            <w:tcMar>
              <w:left w:w="28" w:type="dxa"/>
              <w:right w:w="28" w:type="dxa"/>
            </w:tcMar>
            <w:vAlign w:val="center"/>
          </w:tcPr>
          <w:p w14:paraId="2B57BEC0"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603D9BEC" w14:textId="77777777" w:rsidR="00482F73" w:rsidRPr="00482F73" w:rsidRDefault="00482F73" w:rsidP="00482F73">
            <w:pPr>
              <w:pStyle w:val="1fffb"/>
              <w:rPr>
                <w:color w:val="000000"/>
              </w:rPr>
            </w:pPr>
            <w:r w:rsidRPr="00482F73">
              <w:rPr>
                <w:color w:val="000000"/>
              </w:rPr>
              <w:t>2902</w:t>
            </w:r>
          </w:p>
        </w:tc>
        <w:tc>
          <w:tcPr>
            <w:tcW w:w="1260" w:type="pct"/>
            <w:tcMar>
              <w:left w:w="28" w:type="dxa"/>
              <w:right w:w="28" w:type="dxa"/>
            </w:tcMar>
            <w:vAlign w:val="center"/>
          </w:tcPr>
          <w:p w14:paraId="36939436" w14:textId="77777777" w:rsidR="00482F73" w:rsidRPr="00482F73" w:rsidRDefault="00482F73" w:rsidP="00482F73">
            <w:pPr>
              <w:pStyle w:val="1fffb"/>
              <w:rPr>
                <w:color w:val="000000"/>
              </w:rPr>
            </w:pPr>
            <w:r w:rsidRPr="00482F73">
              <w:rPr>
                <w:color w:val="000000"/>
              </w:rPr>
              <w:t>Взвешенные вещества</w:t>
            </w:r>
          </w:p>
        </w:tc>
        <w:tc>
          <w:tcPr>
            <w:tcW w:w="630" w:type="pct"/>
            <w:tcMar>
              <w:left w:w="28" w:type="dxa"/>
              <w:right w:w="28" w:type="dxa"/>
            </w:tcMar>
            <w:vAlign w:val="center"/>
          </w:tcPr>
          <w:p w14:paraId="56A9AF89" w14:textId="77777777" w:rsidR="00482F73" w:rsidRPr="00482F73" w:rsidRDefault="00482F73" w:rsidP="00482F73">
            <w:pPr>
              <w:pStyle w:val="1fffb"/>
              <w:rPr>
                <w:color w:val="000000"/>
              </w:rPr>
            </w:pPr>
            <w:r w:rsidRPr="00482F73">
              <w:rPr>
                <w:color w:val="000000"/>
              </w:rPr>
              <w:t>0,0232607</w:t>
            </w:r>
          </w:p>
        </w:tc>
        <w:tc>
          <w:tcPr>
            <w:tcW w:w="630" w:type="pct"/>
            <w:tcMar>
              <w:left w:w="28" w:type="dxa"/>
              <w:right w:w="28" w:type="dxa"/>
            </w:tcMar>
            <w:vAlign w:val="center"/>
          </w:tcPr>
          <w:p w14:paraId="46C00564" w14:textId="77777777" w:rsidR="00482F73" w:rsidRPr="00482F73" w:rsidRDefault="00482F73" w:rsidP="00482F73">
            <w:pPr>
              <w:pStyle w:val="1fffb"/>
              <w:rPr>
                <w:color w:val="000000"/>
              </w:rPr>
            </w:pPr>
            <w:r w:rsidRPr="00482F73">
              <w:rPr>
                <w:color w:val="000000"/>
              </w:rPr>
              <w:t>13,7</w:t>
            </w:r>
          </w:p>
        </w:tc>
        <w:tc>
          <w:tcPr>
            <w:tcW w:w="683" w:type="pct"/>
            <w:tcMar>
              <w:left w:w="28" w:type="dxa"/>
              <w:right w:w="28" w:type="dxa"/>
            </w:tcMar>
            <w:vAlign w:val="center"/>
          </w:tcPr>
          <w:p w14:paraId="4F9BB960" w14:textId="77777777" w:rsidR="00482F73" w:rsidRPr="00482F73" w:rsidRDefault="00482F73" w:rsidP="00482F73">
            <w:pPr>
              <w:pStyle w:val="1fffb"/>
              <w:rPr>
                <w:color w:val="000000"/>
              </w:rPr>
            </w:pPr>
            <w:r w:rsidRPr="00482F73">
              <w:rPr>
                <w:color w:val="000000"/>
              </w:rPr>
              <w:t>0,488614</w:t>
            </w:r>
          </w:p>
        </w:tc>
      </w:tr>
    </w:tbl>
    <w:p w14:paraId="0F456855" w14:textId="77777777" w:rsidR="00482F73" w:rsidRDefault="00482F73" w:rsidP="00482F73">
      <w:pPr>
        <w:pStyle w:val="1fffb"/>
        <w:rPr>
          <w:lang w:eastAsia="en-US"/>
        </w:rPr>
      </w:pPr>
    </w:p>
    <w:p w14:paraId="6E8B73F3" w14:textId="78AAAD95" w:rsidR="00B6473E" w:rsidRPr="00B6473E" w:rsidRDefault="00B6473E" w:rsidP="00B6473E">
      <w:pPr>
        <w:spacing w:after="0" w:line="360" w:lineRule="auto"/>
        <w:ind w:firstLine="709"/>
        <w:jc w:val="both"/>
        <w:rPr>
          <w:rFonts w:ascii="Times New Roman" w:eastAsia="Calibri" w:hAnsi="Times New Roman" w:cs="Times New Roman"/>
          <w:bCs/>
          <w:iCs/>
          <w:color w:val="0A0A0C"/>
          <w:sz w:val="24"/>
          <w:szCs w:val="24"/>
          <w:u w:val="single"/>
          <w:lang w:eastAsia="en-US"/>
        </w:rPr>
      </w:pPr>
      <w:r w:rsidRPr="00B6473E">
        <w:rPr>
          <w:rFonts w:ascii="Times New Roman" w:eastAsia="Calibri" w:hAnsi="Times New Roman" w:cs="Times New Roman"/>
          <w:bCs/>
          <w:iCs/>
          <w:sz w:val="24"/>
          <w:szCs w:val="24"/>
          <w:u w:val="single"/>
          <w:lang w:eastAsia="en-US"/>
        </w:rPr>
        <w:t>Таблица 1</w:t>
      </w:r>
      <w:r w:rsidR="007B612A">
        <w:rPr>
          <w:rFonts w:ascii="Times New Roman" w:eastAsia="Calibri" w:hAnsi="Times New Roman" w:cs="Times New Roman"/>
          <w:bCs/>
          <w:iCs/>
          <w:sz w:val="24"/>
          <w:szCs w:val="24"/>
          <w:u w:val="single"/>
          <w:lang w:eastAsia="en-US"/>
        </w:rPr>
        <w:t>7</w:t>
      </w:r>
      <w:r w:rsidRPr="00B6473E">
        <w:rPr>
          <w:rFonts w:ascii="Times New Roman" w:eastAsia="Calibri" w:hAnsi="Times New Roman" w:cs="Times New Roman"/>
          <w:bCs/>
          <w:iCs/>
          <w:sz w:val="24"/>
          <w:szCs w:val="24"/>
          <w:u w:val="single"/>
          <w:lang w:eastAsia="en-US"/>
        </w:rPr>
        <w:t xml:space="preserve">.1.2.3. - </w:t>
      </w:r>
      <w:r w:rsidRPr="00B6473E">
        <w:rPr>
          <w:rFonts w:ascii="Times New Roman" w:eastAsia="Calibri" w:hAnsi="Times New Roman" w:cs="Times New Roman"/>
          <w:bCs/>
          <w:iCs/>
          <w:color w:val="0A0A0C"/>
          <w:sz w:val="24"/>
          <w:szCs w:val="24"/>
          <w:u w:val="single"/>
          <w:lang w:eastAsia="en-US"/>
        </w:rPr>
        <w:t>Средние за год концентрации вредных (загрязняющих) веществ в приземном слое атмосферного воздуха от объектов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5"/>
        <w:gridCol w:w="1258"/>
        <w:gridCol w:w="2514"/>
        <w:gridCol w:w="3248"/>
      </w:tblGrid>
      <w:tr w:rsidR="00482F73" w:rsidRPr="00482F73" w14:paraId="5138CE27" w14:textId="77777777" w:rsidTr="00482F73">
        <w:trPr>
          <w:tblHeader/>
        </w:trPr>
        <w:tc>
          <w:tcPr>
            <w:tcW w:w="1244" w:type="pct"/>
            <w:tcMar>
              <w:left w:w="28" w:type="dxa"/>
              <w:right w:w="28" w:type="dxa"/>
            </w:tcMar>
            <w:vAlign w:val="center"/>
          </w:tcPr>
          <w:p w14:paraId="2117262F" w14:textId="77777777" w:rsidR="00482F73" w:rsidRPr="00482F73" w:rsidRDefault="00482F73" w:rsidP="00482F73">
            <w:pPr>
              <w:pStyle w:val="1fffb"/>
            </w:pPr>
            <w:r w:rsidRPr="00482F73">
              <w:t>Источник тепловой энергии (мощности)</w:t>
            </w:r>
          </w:p>
        </w:tc>
        <w:tc>
          <w:tcPr>
            <w:tcW w:w="673" w:type="pct"/>
            <w:tcMar>
              <w:left w:w="28" w:type="dxa"/>
              <w:right w:w="28" w:type="dxa"/>
            </w:tcMar>
            <w:vAlign w:val="center"/>
          </w:tcPr>
          <w:p w14:paraId="10209CBD" w14:textId="77777777" w:rsidR="00482F73" w:rsidRPr="00482F73" w:rsidRDefault="00482F73" w:rsidP="00482F73">
            <w:pPr>
              <w:pStyle w:val="1fffb"/>
            </w:pPr>
            <w:r w:rsidRPr="00482F73">
              <w:t>Код вещества</w:t>
            </w:r>
          </w:p>
        </w:tc>
        <w:tc>
          <w:tcPr>
            <w:tcW w:w="1345" w:type="pct"/>
            <w:tcMar>
              <w:left w:w="28" w:type="dxa"/>
              <w:right w:w="28" w:type="dxa"/>
            </w:tcMar>
            <w:vAlign w:val="center"/>
          </w:tcPr>
          <w:p w14:paraId="4E29B2F6" w14:textId="77777777" w:rsidR="00482F73" w:rsidRPr="00482F73" w:rsidRDefault="00482F73" w:rsidP="00482F73">
            <w:pPr>
              <w:pStyle w:val="1fffb"/>
            </w:pPr>
            <w:r w:rsidRPr="00482F73">
              <w:t>Наименование вещества</w:t>
            </w:r>
          </w:p>
        </w:tc>
        <w:tc>
          <w:tcPr>
            <w:tcW w:w="1738" w:type="pct"/>
            <w:tcMar>
              <w:left w:w="28" w:type="dxa"/>
              <w:right w:w="28" w:type="dxa"/>
            </w:tcMar>
            <w:vAlign w:val="center"/>
          </w:tcPr>
          <w:p w14:paraId="30C358F7" w14:textId="77777777" w:rsidR="00482F73" w:rsidRPr="00482F73" w:rsidRDefault="00482F73" w:rsidP="00482F73">
            <w:pPr>
              <w:pStyle w:val="1fffb"/>
            </w:pPr>
            <w:r w:rsidRPr="00482F73">
              <w:t>Максимальные разовые концентрации вредных (загрязняющих) веществ в приземном слое атмосферного воздуха, мг/м</w:t>
            </w:r>
            <w:r w:rsidRPr="00482F73">
              <w:rPr>
                <w:vertAlign w:val="superscript"/>
              </w:rPr>
              <w:t>3</w:t>
            </w:r>
          </w:p>
        </w:tc>
      </w:tr>
      <w:tr w:rsidR="00482F73" w:rsidRPr="00482F73" w14:paraId="0781056F" w14:textId="77777777" w:rsidTr="00482F73">
        <w:tc>
          <w:tcPr>
            <w:tcW w:w="1244" w:type="pct"/>
            <w:tcMar>
              <w:left w:w="28" w:type="dxa"/>
              <w:right w:w="28" w:type="dxa"/>
            </w:tcMar>
            <w:vAlign w:val="center"/>
          </w:tcPr>
          <w:p w14:paraId="0B498085"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1DD41355" w14:textId="77777777" w:rsidR="00482F73" w:rsidRPr="00482F73" w:rsidRDefault="00482F73" w:rsidP="00482F73">
            <w:pPr>
              <w:pStyle w:val="1fffb"/>
              <w:rPr>
                <w:color w:val="000000"/>
              </w:rPr>
            </w:pPr>
            <w:r w:rsidRPr="00482F73">
              <w:rPr>
                <w:color w:val="000000"/>
              </w:rPr>
              <w:t>0301</w:t>
            </w:r>
          </w:p>
        </w:tc>
        <w:tc>
          <w:tcPr>
            <w:tcW w:w="1345" w:type="pct"/>
            <w:tcMar>
              <w:left w:w="28" w:type="dxa"/>
              <w:right w:w="28" w:type="dxa"/>
            </w:tcMar>
            <w:vAlign w:val="center"/>
          </w:tcPr>
          <w:p w14:paraId="6BF67360"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1738" w:type="pct"/>
            <w:tcMar>
              <w:left w:w="28" w:type="dxa"/>
              <w:right w:w="28" w:type="dxa"/>
            </w:tcMar>
            <w:vAlign w:val="center"/>
          </w:tcPr>
          <w:p w14:paraId="68B51F5C" w14:textId="77777777" w:rsidR="00482F73" w:rsidRPr="00482F73" w:rsidRDefault="00482F73" w:rsidP="00482F73">
            <w:pPr>
              <w:pStyle w:val="1fffb"/>
            </w:pPr>
            <w:r w:rsidRPr="00482F73">
              <w:rPr>
                <w:rFonts w:eastAsia="Arial"/>
                <w:color w:val="000000"/>
                <w:w w:val="105"/>
              </w:rPr>
              <w:t>0,002</w:t>
            </w:r>
          </w:p>
        </w:tc>
      </w:tr>
      <w:tr w:rsidR="00482F73" w:rsidRPr="00482F73" w14:paraId="11C77801" w14:textId="77777777" w:rsidTr="00482F73">
        <w:tc>
          <w:tcPr>
            <w:tcW w:w="1244" w:type="pct"/>
            <w:tcMar>
              <w:left w:w="28" w:type="dxa"/>
              <w:right w:w="28" w:type="dxa"/>
            </w:tcMar>
            <w:vAlign w:val="center"/>
          </w:tcPr>
          <w:p w14:paraId="7BBA3435"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3171E0FF" w14:textId="77777777" w:rsidR="00482F73" w:rsidRPr="00482F73" w:rsidRDefault="00482F73" w:rsidP="00482F73">
            <w:pPr>
              <w:pStyle w:val="1fffb"/>
              <w:rPr>
                <w:color w:val="000000"/>
              </w:rPr>
            </w:pPr>
            <w:r w:rsidRPr="00482F73">
              <w:rPr>
                <w:color w:val="000000"/>
              </w:rPr>
              <w:t>0304</w:t>
            </w:r>
          </w:p>
        </w:tc>
        <w:tc>
          <w:tcPr>
            <w:tcW w:w="1345" w:type="pct"/>
            <w:tcMar>
              <w:left w:w="28" w:type="dxa"/>
              <w:right w:w="28" w:type="dxa"/>
            </w:tcMar>
            <w:vAlign w:val="center"/>
          </w:tcPr>
          <w:p w14:paraId="78D16755" w14:textId="77777777" w:rsidR="00482F73" w:rsidRPr="00482F73" w:rsidRDefault="00482F73" w:rsidP="00482F73">
            <w:pPr>
              <w:pStyle w:val="1fffb"/>
              <w:rPr>
                <w:color w:val="000000"/>
              </w:rPr>
            </w:pPr>
            <w:r w:rsidRPr="00482F73">
              <w:rPr>
                <w:color w:val="000000"/>
              </w:rPr>
              <w:t>Азот (II) оксид (Азот монооксид)</w:t>
            </w:r>
          </w:p>
        </w:tc>
        <w:tc>
          <w:tcPr>
            <w:tcW w:w="1738" w:type="pct"/>
            <w:tcMar>
              <w:left w:w="28" w:type="dxa"/>
              <w:right w:w="28" w:type="dxa"/>
            </w:tcMar>
            <w:vAlign w:val="center"/>
          </w:tcPr>
          <w:p w14:paraId="147619C6" w14:textId="77777777" w:rsidR="00482F73" w:rsidRPr="00482F73" w:rsidRDefault="00482F73" w:rsidP="00482F73">
            <w:pPr>
              <w:pStyle w:val="1fffb"/>
            </w:pPr>
            <w:r w:rsidRPr="00482F73">
              <w:rPr>
                <w:rFonts w:eastAsia="Arial"/>
                <w:color w:val="000000"/>
                <w:w w:val="105"/>
              </w:rPr>
              <w:t>3,347E-04</w:t>
            </w:r>
          </w:p>
        </w:tc>
      </w:tr>
      <w:tr w:rsidR="00482F73" w:rsidRPr="00482F73" w14:paraId="665BA4DE" w14:textId="77777777" w:rsidTr="00482F73">
        <w:tc>
          <w:tcPr>
            <w:tcW w:w="1244" w:type="pct"/>
            <w:tcMar>
              <w:left w:w="28" w:type="dxa"/>
              <w:right w:w="28" w:type="dxa"/>
            </w:tcMar>
            <w:vAlign w:val="center"/>
          </w:tcPr>
          <w:p w14:paraId="2C53853F"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1B2B9549" w14:textId="77777777" w:rsidR="00482F73" w:rsidRPr="00482F73" w:rsidRDefault="00482F73" w:rsidP="00482F73">
            <w:pPr>
              <w:pStyle w:val="1fffb"/>
              <w:rPr>
                <w:color w:val="000000"/>
              </w:rPr>
            </w:pPr>
            <w:r w:rsidRPr="00482F73">
              <w:rPr>
                <w:color w:val="000000"/>
              </w:rPr>
              <w:t>0328</w:t>
            </w:r>
          </w:p>
        </w:tc>
        <w:tc>
          <w:tcPr>
            <w:tcW w:w="1345" w:type="pct"/>
            <w:tcMar>
              <w:left w:w="28" w:type="dxa"/>
              <w:right w:w="28" w:type="dxa"/>
            </w:tcMar>
            <w:vAlign w:val="center"/>
          </w:tcPr>
          <w:p w14:paraId="720ACB5D" w14:textId="77777777" w:rsidR="00482F73" w:rsidRPr="00482F73" w:rsidRDefault="00482F73" w:rsidP="00482F73">
            <w:pPr>
              <w:pStyle w:val="1fffb"/>
              <w:rPr>
                <w:color w:val="000000"/>
              </w:rPr>
            </w:pPr>
            <w:r w:rsidRPr="00482F73">
              <w:rPr>
                <w:color w:val="000000"/>
              </w:rPr>
              <w:t>Углерод (Пигмент черный)</w:t>
            </w:r>
          </w:p>
        </w:tc>
        <w:tc>
          <w:tcPr>
            <w:tcW w:w="1738" w:type="pct"/>
            <w:tcMar>
              <w:left w:w="28" w:type="dxa"/>
              <w:right w:w="28" w:type="dxa"/>
            </w:tcMar>
            <w:vAlign w:val="center"/>
          </w:tcPr>
          <w:p w14:paraId="23289151" w14:textId="77777777" w:rsidR="00482F73" w:rsidRPr="00482F73" w:rsidRDefault="00482F73" w:rsidP="00482F73">
            <w:pPr>
              <w:pStyle w:val="1fffb"/>
            </w:pPr>
            <w:r w:rsidRPr="00482F73">
              <w:rPr>
                <w:rFonts w:eastAsia="Arial"/>
                <w:color w:val="000000"/>
                <w:w w:val="105"/>
              </w:rPr>
              <w:t>0,020</w:t>
            </w:r>
          </w:p>
        </w:tc>
      </w:tr>
      <w:tr w:rsidR="00482F73" w:rsidRPr="00482F73" w14:paraId="12B7B4B2" w14:textId="77777777" w:rsidTr="00482F73">
        <w:tc>
          <w:tcPr>
            <w:tcW w:w="1244" w:type="pct"/>
            <w:tcMar>
              <w:left w:w="28" w:type="dxa"/>
              <w:right w:w="28" w:type="dxa"/>
            </w:tcMar>
            <w:vAlign w:val="center"/>
          </w:tcPr>
          <w:p w14:paraId="64D0CDAF"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396FA823" w14:textId="77777777" w:rsidR="00482F73" w:rsidRPr="00482F73" w:rsidRDefault="00482F73" w:rsidP="00482F73">
            <w:pPr>
              <w:pStyle w:val="1fffb"/>
              <w:rPr>
                <w:color w:val="000000"/>
              </w:rPr>
            </w:pPr>
            <w:r w:rsidRPr="00482F73">
              <w:rPr>
                <w:color w:val="000000"/>
              </w:rPr>
              <w:t>0337</w:t>
            </w:r>
          </w:p>
        </w:tc>
        <w:tc>
          <w:tcPr>
            <w:tcW w:w="1345" w:type="pct"/>
            <w:tcMar>
              <w:left w:w="28" w:type="dxa"/>
              <w:right w:w="28" w:type="dxa"/>
            </w:tcMar>
            <w:vAlign w:val="center"/>
          </w:tcPr>
          <w:p w14:paraId="0B922055" w14:textId="77777777" w:rsidR="00482F73" w:rsidRPr="00482F73" w:rsidRDefault="00482F73" w:rsidP="00482F73">
            <w:pPr>
              <w:pStyle w:val="1fffb"/>
              <w:rPr>
                <w:color w:val="000000"/>
              </w:rPr>
            </w:pPr>
            <w:r w:rsidRPr="00482F73">
              <w:rPr>
                <w:color w:val="000000"/>
              </w:rPr>
              <w:t>Углерода оксид (Углерод окись; углерод моноокись; угарный газ)</w:t>
            </w:r>
          </w:p>
        </w:tc>
        <w:tc>
          <w:tcPr>
            <w:tcW w:w="1738" w:type="pct"/>
            <w:tcMar>
              <w:left w:w="28" w:type="dxa"/>
              <w:right w:w="28" w:type="dxa"/>
            </w:tcMar>
            <w:vAlign w:val="center"/>
          </w:tcPr>
          <w:p w14:paraId="7FEF19A4" w14:textId="77777777" w:rsidR="00482F73" w:rsidRPr="00482F73" w:rsidRDefault="00482F73" w:rsidP="00482F73">
            <w:pPr>
              <w:pStyle w:val="1fffb"/>
            </w:pPr>
            <w:r w:rsidRPr="00482F73">
              <w:rPr>
                <w:rFonts w:eastAsia="Arial"/>
                <w:color w:val="000000"/>
                <w:w w:val="105"/>
              </w:rPr>
              <w:t>0,155</w:t>
            </w:r>
          </w:p>
        </w:tc>
      </w:tr>
      <w:tr w:rsidR="00482F73" w:rsidRPr="00482F73" w14:paraId="160E32E6" w14:textId="77777777" w:rsidTr="00482F73">
        <w:tc>
          <w:tcPr>
            <w:tcW w:w="1244" w:type="pct"/>
            <w:tcMar>
              <w:left w:w="28" w:type="dxa"/>
              <w:right w:w="28" w:type="dxa"/>
            </w:tcMar>
            <w:vAlign w:val="center"/>
          </w:tcPr>
          <w:p w14:paraId="2C9BDDEB"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729D3E42" w14:textId="77777777" w:rsidR="00482F73" w:rsidRPr="00482F73" w:rsidRDefault="00482F73" w:rsidP="00482F73">
            <w:pPr>
              <w:pStyle w:val="1fffb"/>
              <w:rPr>
                <w:color w:val="000000"/>
              </w:rPr>
            </w:pPr>
            <w:r w:rsidRPr="00482F73">
              <w:rPr>
                <w:color w:val="000000"/>
              </w:rPr>
              <w:t>0703</w:t>
            </w:r>
          </w:p>
        </w:tc>
        <w:tc>
          <w:tcPr>
            <w:tcW w:w="1345" w:type="pct"/>
            <w:tcMar>
              <w:left w:w="28" w:type="dxa"/>
              <w:right w:w="28" w:type="dxa"/>
            </w:tcMar>
            <w:vAlign w:val="center"/>
          </w:tcPr>
          <w:p w14:paraId="156A6B88" w14:textId="77777777" w:rsidR="00482F73" w:rsidRPr="00482F73" w:rsidRDefault="00482F73" w:rsidP="00482F73">
            <w:pPr>
              <w:pStyle w:val="1fffb"/>
              <w:rPr>
                <w:color w:val="000000"/>
              </w:rPr>
            </w:pPr>
            <w:r w:rsidRPr="00482F73">
              <w:rPr>
                <w:color w:val="000000"/>
              </w:rPr>
              <w:t>Бенз/а/пирен</w:t>
            </w:r>
          </w:p>
        </w:tc>
        <w:tc>
          <w:tcPr>
            <w:tcW w:w="1738" w:type="pct"/>
            <w:tcMar>
              <w:left w:w="28" w:type="dxa"/>
              <w:right w:w="28" w:type="dxa"/>
            </w:tcMar>
            <w:vAlign w:val="center"/>
          </w:tcPr>
          <w:p w14:paraId="2EABF622" w14:textId="77777777" w:rsidR="00482F73" w:rsidRPr="00482F73" w:rsidRDefault="00482F73" w:rsidP="00482F73">
            <w:pPr>
              <w:pStyle w:val="1fffb"/>
            </w:pPr>
            <w:r w:rsidRPr="00482F73">
              <w:rPr>
                <w:rFonts w:eastAsia="Arial"/>
                <w:color w:val="000000"/>
                <w:w w:val="105"/>
              </w:rPr>
              <w:t>5,907E-11</w:t>
            </w:r>
          </w:p>
        </w:tc>
      </w:tr>
      <w:tr w:rsidR="00482F73" w:rsidRPr="00482F73" w14:paraId="299DFDF4" w14:textId="77777777" w:rsidTr="00482F73">
        <w:tc>
          <w:tcPr>
            <w:tcW w:w="1244" w:type="pct"/>
            <w:tcMar>
              <w:left w:w="28" w:type="dxa"/>
              <w:right w:w="28" w:type="dxa"/>
            </w:tcMar>
            <w:vAlign w:val="center"/>
          </w:tcPr>
          <w:p w14:paraId="39C34C0A"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1448F51A" w14:textId="77777777" w:rsidR="00482F73" w:rsidRPr="00482F73" w:rsidRDefault="00482F73" w:rsidP="00482F73">
            <w:pPr>
              <w:pStyle w:val="1fffb"/>
              <w:rPr>
                <w:color w:val="000000"/>
              </w:rPr>
            </w:pPr>
            <w:r w:rsidRPr="00482F73">
              <w:rPr>
                <w:color w:val="000000"/>
              </w:rPr>
              <w:t>2902</w:t>
            </w:r>
          </w:p>
        </w:tc>
        <w:tc>
          <w:tcPr>
            <w:tcW w:w="1345" w:type="pct"/>
            <w:tcMar>
              <w:left w:w="28" w:type="dxa"/>
              <w:right w:w="28" w:type="dxa"/>
            </w:tcMar>
            <w:vAlign w:val="center"/>
          </w:tcPr>
          <w:p w14:paraId="4DEF9546" w14:textId="77777777" w:rsidR="00482F73" w:rsidRPr="00482F73" w:rsidRDefault="00482F73" w:rsidP="00482F73">
            <w:pPr>
              <w:pStyle w:val="1fffb"/>
              <w:rPr>
                <w:color w:val="000000"/>
              </w:rPr>
            </w:pPr>
            <w:r w:rsidRPr="00482F73">
              <w:rPr>
                <w:color w:val="000000"/>
              </w:rPr>
              <w:t>Взвешенные вещества</w:t>
            </w:r>
          </w:p>
        </w:tc>
        <w:tc>
          <w:tcPr>
            <w:tcW w:w="1738" w:type="pct"/>
            <w:tcMar>
              <w:left w:w="28" w:type="dxa"/>
              <w:right w:w="28" w:type="dxa"/>
            </w:tcMar>
            <w:vAlign w:val="center"/>
          </w:tcPr>
          <w:p w14:paraId="7B3E8C6C" w14:textId="77777777" w:rsidR="00482F73" w:rsidRPr="00482F73" w:rsidRDefault="00482F73" w:rsidP="00482F73">
            <w:pPr>
              <w:pStyle w:val="1fffb"/>
            </w:pPr>
            <w:r w:rsidRPr="00482F73">
              <w:rPr>
                <w:rFonts w:eastAsia="Arial"/>
                <w:color w:val="000000"/>
                <w:w w:val="105"/>
              </w:rPr>
              <w:t>0,003</w:t>
            </w:r>
          </w:p>
        </w:tc>
      </w:tr>
      <w:tr w:rsidR="00482F73" w:rsidRPr="00482F73" w14:paraId="49EC97E7" w14:textId="77777777" w:rsidTr="00482F73">
        <w:tc>
          <w:tcPr>
            <w:tcW w:w="1244" w:type="pct"/>
            <w:tcMar>
              <w:left w:w="28" w:type="dxa"/>
              <w:right w:w="28" w:type="dxa"/>
            </w:tcMar>
            <w:vAlign w:val="center"/>
          </w:tcPr>
          <w:p w14:paraId="2D2430B7"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606DA35C" w14:textId="77777777" w:rsidR="00482F73" w:rsidRPr="00482F73" w:rsidRDefault="00482F73" w:rsidP="00482F73">
            <w:pPr>
              <w:pStyle w:val="1fffb"/>
              <w:rPr>
                <w:color w:val="000000"/>
              </w:rPr>
            </w:pPr>
            <w:r w:rsidRPr="00482F73">
              <w:rPr>
                <w:color w:val="000000"/>
              </w:rPr>
              <w:t>0301</w:t>
            </w:r>
          </w:p>
        </w:tc>
        <w:tc>
          <w:tcPr>
            <w:tcW w:w="1345" w:type="pct"/>
            <w:tcMar>
              <w:left w:w="28" w:type="dxa"/>
              <w:right w:w="28" w:type="dxa"/>
            </w:tcMar>
            <w:vAlign w:val="center"/>
          </w:tcPr>
          <w:p w14:paraId="6920FA2E"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1738" w:type="pct"/>
            <w:tcMar>
              <w:left w:w="28" w:type="dxa"/>
              <w:right w:w="28" w:type="dxa"/>
            </w:tcMar>
            <w:vAlign w:val="center"/>
          </w:tcPr>
          <w:p w14:paraId="312A96EC" w14:textId="77777777" w:rsidR="00482F73" w:rsidRPr="00482F73" w:rsidRDefault="00482F73" w:rsidP="00482F73">
            <w:pPr>
              <w:pStyle w:val="1fffb"/>
            </w:pPr>
            <w:r w:rsidRPr="00482F73">
              <w:rPr>
                <w:rFonts w:eastAsia="Arial"/>
                <w:color w:val="000000"/>
                <w:w w:val="105"/>
              </w:rPr>
              <w:t>1,720E-05</w:t>
            </w:r>
          </w:p>
        </w:tc>
      </w:tr>
      <w:tr w:rsidR="00482F73" w:rsidRPr="00482F73" w14:paraId="61928324" w14:textId="77777777" w:rsidTr="00482F73">
        <w:tc>
          <w:tcPr>
            <w:tcW w:w="1244" w:type="pct"/>
            <w:tcMar>
              <w:left w:w="28" w:type="dxa"/>
              <w:right w:w="28" w:type="dxa"/>
            </w:tcMar>
            <w:vAlign w:val="center"/>
          </w:tcPr>
          <w:p w14:paraId="148C4D4A"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657DD796" w14:textId="77777777" w:rsidR="00482F73" w:rsidRPr="00482F73" w:rsidRDefault="00482F73" w:rsidP="00482F73">
            <w:pPr>
              <w:pStyle w:val="1fffb"/>
              <w:rPr>
                <w:color w:val="000000"/>
              </w:rPr>
            </w:pPr>
            <w:r w:rsidRPr="00482F73">
              <w:rPr>
                <w:color w:val="000000"/>
              </w:rPr>
              <w:t>0304</w:t>
            </w:r>
          </w:p>
        </w:tc>
        <w:tc>
          <w:tcPr>
            <w:tcW w:w="1345" w:type="pct"/>
            <w:tcMar>
              <w:left w:w="28" w:type="dxa"/>
              <w:right w:w="28" w:type="dxa"/>
            </w:tcMar>
            <w:vAlign w:val="center"/>
          </w:tcPr>
          <w:p w14:paraId="27C48F2D" w14:textId="77777777" w:rsidR="00482F73" w:rsidRPr="00482F73" w:rsidRDefault="00482F73" w:rsidP="00482F73">
            <w:pPr>
              <w:pStyle w:val="1fffb"/>
              <w:rPr>
                <w:color w:val="000000"/>
              </w:rPr>
            </w:pPr>
            <w:r w:rsidRPr="00482F73">
              <w:rPr>
                <w:color w:val="000000"/>
              </w:rPr>
              <w:t>Азот (II) оксид (Азот монооксид)</w:t>
            </w:r>
          </w:p>
        </w:tc>
        <w:tc>
          <w:tcPr>
            <w:tcW w:w="1738" w:type="pct"/>
            <w:tcMar>
              <w:left w:w="28" w:type="dxa"/>
              <w:right w:w="28" w:type="dxa"/>
            </w:tcMar>
            <w:vAlign w:val="center"/>
          </w:tcPr>
          <w:p w14:paraId="3AB58A97" w14:textId="77777777" w:rsidR="00482F73" w:rsidRPr="00482F73" w:rsidRDefault="00482F73" w:rsidP="00482F73">
            <w:pPr>
              <w:pStyle w:val="1fffb"/>
            </w:pPr>
            <w:r w:rsidRPr="00482F73">
              <w:rPr>
                <w:rFonts w:eastAsia="Arial"/>
                <w:color w:val="000000"/>
                <w:w w:val="105"/>
              </w:rPr>
              <w:t>2,795E-06</w:t>
            </w:r>
          </w:p>
        </w:tc>
      </w:tr>
      <w:tr w:rsidR="00482F73" w:rsidRPr="00482F73" w14:paraId="1FEE9EB3" w14:textId="77777777" w:rsidTr="00482F73">
        <w:tc>
          <w:tcPr>
            <w:tcW w:w="1244" w:type="pct"/>
            <w:tcMar>
              <w:left w:w="28" w:type="dxa"/>
              <w:right w:w="28" w:type="dxa"/>
            </w:tcMar>
            <w:vAlign w:val="center"/>
          </w:tcPr>
          <w:p w14:paraId="4CBDF670"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2EA3F1EB" w14:textId="77777777" w:rsidR="00482F73" w:rsidRPr="00482F73" w:rsidRDefault="00482F73" w:rsidP="00482F73">
            <w:pPr>
              <w:pStyle w:val="1fffb"/>
              <w:rPr>
                <w:color w:val="000000"/>
              </w:rPr>
            </w:pPr>
            <w:r w:rsidRPr="00482F73">
              <w:rPr>
                <w:color w:val="000000"/>
              </w:rPr>
              <w:t>0328</w:t>
            </w:r>
          </w:p>
        </w:tc>
        <w:tc>
          <w:tcPr>
            <w:tcW w:w="1345" w:type="pct"/>
            <w:tcMar>
              <w:left w:w="28" w:type="dxa"/>
              <w:right w:w="28" w:type="dxa"/>
            </w:tcMar>
            <w:vAlign w:val="center"/>
          </w:tcPr>
          <w:p w14:paraId="628485EE" w14:textId="77777777" w:rsidR="00482F73" w:rsidRPr="00482F73" w:rsidRDefault="00482F73" w:rsidP="00482F73">
            <w:pPr>
              <w:pStyle w:val="1fffb"/>
              <w:rPr>
                <w:color w:val="000000"/>
              </w:rPr>
            </w:pPr>
            <w:r w:rsidRPr="00482F73">
              <w:rPr>
                <w:color w:val="000000"/>
              </w:rPr>
              <w:t>Углерод (Пигмент черный)</w:t>
            </w:r>
          </w:p>
        </w:tc>
        <w:tc>
          <w:tcPr>
            <w:tcW w:w="1738" w:type="pct"/>
            <w:tcMar>
              <w:left w:w="28" w:type="dxa"/>
              <w:right w:w="28" w:type="dxa"/>
            </w:tcMar>
            <w:vAlign w:val="center"/>
          </w:tcPr>
          <w:p w14:paraId="1112F932" w14:textId="77777777" w:rsidR="00482F73" w:rsidRPr="00482F73" w:rsidRDefault="00482F73" w:rsidP="00482F73">
            <w:pPr>
              <w:pStyle w:val="1fffb"/>
            </w:pPr>
            <w:r w:rsidRPr="00482F73">
              <w:rPr>
                <w:rFonts w:eastAsia="Arial"/>
                <w:color w:val="000000"/>
                <w:w w:val="105"/>
              </w:rPr>
              <w:t>0,016</w:t>
            </w:r>
          </w:p>
        </w:tc>
      </w:tr>
      <w:tr w:rsidR="00482F73" w:rsidRPr="00482F73" w14:paraId="1CD2B67E" w14:textId="77777777" w:rsidTr="00482F73">
        <w:trPr>
          <w:trHeight w:val="77"/>
        </w:trPr>
        <w:tc>
          <w:tcPr>
            <w:tcW w:w="1244" w:type="pct"/>
            <w:tcMar>
              <w:left w:w="28" w:type="dxa"/>
              <w:right w:w="28" w:type="dxa"/>
            </w:tcMar>
            <w:vAlign w:val="center"/>
          </w:tcPr>
          <w:p w14:paraId="204B00F6"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78709F3A" w14:textId="77777777" w:rsidR="00482F73" w:rsidRPr="00482F73" w:rsidRDefault="00482F73" w:rsidP="00482F73">
            <w:pPr>
              <w:pStyle w:val="1fffb"/>
              <w:rPr>
                <w:color w:val="000000"/>
              </w:rPr>
            </w:pPr>
            <w:r w:rsidRPr="00482F73">
              <w:rPr>
                <w:color w:val="000000"/>
              </w:rPr>
              <w:t>0337</w:t>
            </w:r>
          </w:p>
        </w:tc>
        <w:tc>
          <w:tcPr>
            <w:tcW w:w="1345" w:type="pct"/>
            <w:tcMar>
              <w:left w:w="28" w:type="dxa"/>
              <w:right w:w="28" w:type="dxa"/>
            </w:tcMar>
            <w:vAlign w:val="center"/>
          </w:tcPr>
          <w:p w14:paraId="13996750" w14:textId="77777777" w:rsidR="00482F73" w:rsidRPr="00482F73" w:rsidRDefault="00482F73" w:rsidP="00482F73">
            <w:pPr>
              <w:pStyle w:val="1fffb"/>
              <w:rPr>
                <w:color w:val="000000"/>
              </w:rPr>
            </w:pPr>
            <w:r w:rsidRPr="00482F73">
              <w:rPr>
                <w:color w:val="000000"/>
              </w:rPr>
              <w:t>Углерода оксид (Углерод окись; углерод моноокись; угарный газ)</w:t>
            </w:r>
          </w:p>
        </w:tc>
        <w:tc>
          <w:tcPr>
            <w:tcW w:w="1738" w:type="pct"/>
            <w:tcMar>
              <w:left w:w="28" w:type="dxa"/>
              <w:right w:w="28" w:type="dxa"/>
            </w:tcMar>
            <w:vAlign w:val="center"/>
          </w:tcPr>
          <w:p w14:paraId="7F1D299F" w14:textId="77777777" w:rsidR="00482F73" w:rsidRPr="00482F73" w:rsidRDefault="00482F73" w:rsidP="00482F73">
            <w:pPr>
              <w:pStyle w:val="1fffb"/>
            </w:pPr>
            <w:r w:rsidRPr="00482F73">
              <w:rPr>
                <w:rFonts w:eastAsia="Arial"/>
                <w:color w:val="000000"/>
                <w:w w:val="105"/>
              </w:rPr>
              <w:t>0,123</w:t>
            </w:r>
          </w:p>
        </w:tc>
      </w:tr>
      <w:tr w:rsidR="00482F73" w:rsidRPr="00482F73" w14:paraId="733BA47F" w14:textId="77777777" w:rsidTr="00482F73">
        <w:tc>
          <w:tcPr>
            <w:tcW w:w="1244" w:type="pct"/>
            <w:tcMar>
              <w:left w:w="28" w:type="dxa"/>
              <w:right w:w="28" w:type="dxa"/>
            </w:tcMar>
            <w:vAlign w:val="center"/>
          </w:tcPr>
          <w:p w14:paraId="5AAFD1D2"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26113B29" w14:textId="77777777" w:rsidR="00482F73" w:rsidRPr="00482F73" w:rsidRDefault="00482F73" w:rsidP="00482F73">
            <w:pPr>
              <w:pStyle w:val="1fffb"/>
              <w:rPr>
                <w:color w:val="000000"/>
              </w:rPr>
            </w:pPr>
            <w:r w:rsidRPr="00482F73">
              <w:rPr>
                <w:color w:val="000000"/>
              </w:rPr>
              <w:t>0703</w:t>
            </w:r>
          </w:p>
        </w:tc>
        <w:tc>
          <w:tcPr>
            <w:tcW w:w="1345" w:type="pct"/>
            <w:tcMar>
              <w:left w:w="28" w:type="dxa"/>
              <w:right w:w="28" w:type="dxa"/>
            </w:tcMar>
            <w:vAlign w:val="center"/>
          </w:tcPr>
          <w:p w14:paraId="7E174D83" w14:textId="77777777" w:rsidR="00482F73" w:rsidRPr="00482F73" w:rsidRDefault="00482F73" w:rsidP="00482F73">
            <w:pPr>
              <w:pStyle w:val="1fffb"/>
              <w:rPr>
                <w:color w:val="000000"/>
              </w:rPr>
            </w:pPr>
            <w:r w:rsidRPr="00482F73">
              <w:rPr>
                <w:color w:val="000000"/>
              </w:rPr>
              <w:t>Бенз/а/пирен</w:t>
            </w:r>
          </w:p>
        </w:tc>
        <w:tc>
          <w:tcPr>
            <w:tcW w:w="1738" w:type="pct"/>
            <w:tcMar>
              <w:left w:w="28" w:type="dxa"/>
              <w:right w:w="28" w:type="dxa"/>
            </w:tcMar>
            <w:vAlign w:val="center"/>
          </w:tcPr>
          <w:p w14:paraId="5F058E94" w14:textId="77777777" w:rsidR="00482F73" w:rsidRPr="00482F73" w:rsidRDefault="00482F73" w:rsidP="00482F73">
            <w:pPr>
              <w:pStyle w:val="1fffb"/>
            </w:pPr>
            <w:r w:rsidRPr="00482F73">
              <w:rPr>
                <w:rFonts w:eastAsia="Arial"/>
                <w:color w:val="000000"/>
                <w:w w:val="105"/>
              </w:rPr>
              <w:t>1,379E-10</w:t>
            </w:r>
          </w:p>
        </w:tc>
      </w:tr>
      <w:tr w:rsidR="00482F73" w:rsidRPr="00482F73" w14:paraId="58FD5D4C" w14:textId="77777777" w:rsidTr="00482F73">
        <w:tc>
          <w:tcPr>
            <w:tcW w:w="1244" w:type="pct"/>
            <w:tcMar>
              <w:left w:w="28" w:type="dxa"/>
              <w:right w:w="28" w:type="dxa"/>
            </w:tcMar>
            <w:vAlign w:val="center"/>
          </w:tcPr>
          <w:p w14:paraId="52228915"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11F1C8AB" w14:textId="77777777" w:rsidR="00482F73" w:rsidRPr="00482F73" w:rsidRDefault="00482F73" w:rsidP="00482F73">
            <w:pPr>
              <w:pStyle w:val="1fffb"/>
              <w:rPr>
                <w:color w:val="000000"/>
              </w:rPr>
            </w:pPr>
            <w:r w:rsidRPr="00482F73">
              <w:rPr>
                <w:color w:val="000000"/>
              </w:rPr>
              <w:t>2902</w:t>
            </w:r>
          </w:p>
        </w:tc>
        <w:tc>
          <w:tcPr>
            <w:tcW w:w="1345" w:type="pct"/>
            <w:tcMar>
              <w:left w:w="28" w:type="dxa"/>
              <w:right w:w="28" w:type="dxa"/>
            </w:tcMar>
            <w:vAlign w:val="center"/>
          </w:tcPr>
          <w:p w14:paraId="03ABFA07" w14:textId="77777777" w:rsidR="00482F73" w:rsidRPr="00482F73" w:rsidRDefault="00482F73" w:rsidP="00482F73">
            <w:pPr>
              <w:pStyle w:val="1fffb"/>
              <w:rPr>
                <w:color w:val="000000"/>
              </w:rPr>
            </w:pPr>
            <w:r w:rsidRPr="00482F73">
              <w:rPr>
                <w:color w:val="000000"/>
              </w:rPr>
              <w:t>Взвешенные вещества</w:t>
            </w:r>
          </w:p>
        </w:tc>
        <w:tc>
          <w:tcPr>
            <w:tcW w:w="1738" w:type="pct"/>
            <w:tcMar>
              <w:left w:w="28" w:type="dxa"/>
              <w:right w:w="28" w:type="dxa"/>
            </w:tcMar>
            <w:vAlign w:val="center"/>
          </w:tcPr>
          <w:p w14:paraId="77A390F7" w14:textId="77777777" w:rsidR="00482F73" w:rsidRPr="00482F73" w:rsidRDefault="00482F73" w:rsidP="00482F73">
            <w:pPr>
              <w:pStyle w:val="1fffb"/>
            </w:pPr>
            <w:r w:rsidRPr="00482F73">
              <w:rPr>
                <w:rFonts w:eastAsia="Arial"/>
                <w:color w:val="000000"/>
                <w:w w:val="105"/>
              </w:rPr>
              <w:t>0,002</w:t>
            </w:r>
          </w:p>
        </w:tc>
      </w:tr>
    </w:tbl>
    <w:p w14:paraId="135EBD06" w14:textId="77777777" w:rsidR="00B6473E" w:rsidRPr="00B6473E" w:rsidRDefault="00B6473E" w:rsidP="00B6473E">
      <w:pPr>
        <w:tabs>
          <w:tab w:val="left" w:pos="3180"/>
          <w:tab w:val="left" w:pos="4881"/>
          <w:tab w:val="left" w:pos="8283"/>
          <w:tab w:val="left" w:pos="9984"/>
          <w:tab w:val="left" w:pos="11685"/>
        </w:tabs>
        <w:spacing w:after="0" w:line="240" w:lineRule="auto"/>
        <w:ind w:left="33"/>
        <w:rPr>
          <w:rFonts w:ascii="Times New Roman" w:eastAsia="Times New Roman" w:hAnsi="Times New Roman" w:cs="Times New Roman"/>
          <w:sz w:val="23"/>
          <w:szCs w:val="23"/>
        </w:rPr>
      </w:pPr>
      <w:r w:rsidRPr="00B6473E">
        <w:rPr>
          <w:rFonts w:ascii="Times New Roman" w:eastAsia="Times New Roman" w:hAnsi="Times New Roman" w:cs="Times New Roman"/>
          <w:sz w:val="23"/>
          <w:szCs w:val="23"/>
        </w:rPr>
        <w:tab/>
      </w:r>
    </w:p>
    <w:p w14:paraId="34864F2B" w14:textId="622E05ED" w:rsidR="00B6473E" w:rsidRPr="00B6473E" w:rsidRDefault="00B6473E" w:rsidP="00B6473E">
      <w:pPr>
        <w:spacing w:after="0" w:line="360" w:lineRule="auto"/>
        <w:ind w:firstLine="709"/>
        <w:jc w:val="both"/>
        <w:rPr>
          <w:rFonts w:ascii="Times New Roman" w:eastAsia="Calibri" w:hAnsi="Times New Roman" w:cs="Times New Roman"/>
          <w:bCs/>
          <w:iCs/>
          <w:color w:val="0A0A0C"/>
          <w:sz w:val="24"/>
          <w:szCs w:val="24"/>
          <w:u w:val="single"/>
          <w:lang w:eastAsia="en-US"/>
        </w:rPr>
      </w:pPr>
      <w:r w:rsidRPr="00B6473E">
        <w:rPr>
          <w:rFonts w:ascii="Times New Roman" w:eastAsia="Calibri" w:hAnsi="Times New Roman" w:cs="Times New Roman"/>
          <w:bCs/>
          <w:iCs/>
          <w:sz w:val="24"/>
          <w:szCs w:val="24"/>
          <w:u w:val="single"/>
          <w:lang w:eastAsia="en-US"/>
        </w:rPr>
        <w:lastRenderedPageBreak/>
        <w:t>Таблица 1</w:t>
      </w:r>
      <w:r w:rsidR="007B612A">
        <w:rPr>
          <w:rFonts w:ascii="Times New Roman" w:eastAsia="Calibri" w:hAnsi="Times New Roman" w:cs="Times New Roman"/>
          <w:bCs/>
          <w:iCs/>
          <w:sz w:val="24"/>
          <w:szCs w:val="24"/>
          <w:u w:val="single"/>
          <w:lang w:eastAsia="en-US"/>
        </w:rPr>
        <w:t>7</w:t>
      </w:r>
      <w:r w:rsidRPr="00B6473E">
        <w:rPr>
          <w:rFonts w:ascii="Times New Roman" w:eastAsia="Calibri" w:hAnsi="Times New Roman" w:cs="Times New Roman"/>
          <w:bCs/>
          <w:iCs/>
          <w:sz w:val="24"/>
          <w:szCs w:val="24"/>
          <w:u w:val="single"/>
          <w:lang w:eastAsia="en-US"/>
        </w:rPr>
        <w:t>.2.</w:t>
      </w:r>
      <w:r w:rsidRPr="00B6473E">
        <w:rPr>
          <w:rFonts w:ascii="Times New Roman" w:eastAsia="Calibri" w:hAnsi="Times New Roman" w:cs="Times New Roman"/>
          <w:bCs/>
          <w:iCs/>
          <w:color w:val="0A0A0C"/>
          <w:sz w:val="24"/>
          <w:szCs w:val="24"/>
          <w:u w:val="single"/>
          <w:lang w:eastAsia="en-US"/>
        </w:rPr>
        <w:t>4</w:t>
      </w:r>
      <w:r w:rsidRPr="00B6473E">
        <w:rPr>
          <w:rFonts w:ascii="Times New Roman" w:eastAsia="Calibri" w:hAnsi="Times New Roman" w:cs="Times New Roman"/>
          <w:bCs/>
          <w:iCs/>
          <w:sz w:val="24"/>
          <w:szCs w:val="24"/>
          <w:u w:val="single"/>
          <w:lang w:eastAsia="en-US"/>
        </w:rPr>
        <w:t xml:space="preserve">. - </w:t>
      </w:r>
      <w:r w:rsidRPr="00B6473E">
        <w:rPr>
          <w:rFonts w:ascii="Times New Roman" w:eastAsia="Calibri" w:hAnsi="Times New Roman" w:cs="Times New Roman"/>
          <w:bCs/>
          <w:iCs/>
          <w:color w:val="0A0A0C"/>
          <w:sz w:val="24"/>
          <w:szCs w:val="24"/>
          <w:u w:val="single"/>
          <w:lang w:eastAsia="en-US"/>
        </w:rPr>
        <w:t>Максимальные разовые концентрации вредных (загрязняющих) веществ в приземном слое атмосферного воздуха от объектов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5"/>
        <w:gridCol w:w="1258"/>
        <w:gridCol w:w="2514"/>
        <w:gridCol w:w="3248"/>
      </w:tblGrid>
      <w:tr w:rsidR="00482F73" w:rsidRPr="00482F73" w14:paraId="1723F1A0" w14:textId="77777777" w:rsidTr="00482F73">
        <w:trPr>
          <w:tblHeader/>
        </w:trPr>
        <w:tc>
          <w:tcPr>
            <w:tcW w:w="1244" w:type="pct"/>
            <w:tcMar>
              <w:left w:w="28" w:type="dxa"/>
              <w:right w:w="28" w:type="dxa"/>
            </w:tcMar>
            <w:vAlign w:val="center"/>
          </w:tcPr>
          <w:p w14:paraId="3F671F62" w14:textId="77777777" w:rsidR="00482F73" w:rsidRPr="00482F73" w:rsidRDefault="00482F73" w:rsidP="00482F73">
            <w:pPr>
              <w:pStyle w:val="1fffb"/>
            </w:pPr>
            <w:r w:rsidRPr="00482F73">
              <w:t>Источник тепловой энергии (мощности)</w:t>
            </w:r>
          </w:p>
        </w:tc>
        <w:tc>
          <w:tcPr>
            <w:tcW w:w="673" w:type="pct"/>
            <w:tcMar>
              <w:left w:w="28" w:type="dxa"/>
              <w:right w:w="28" w:type="dxa"/>
            </w:tcMar>
            <w:vAlign w:val="center"/>
          </w:tcPr>
          <w:p w14:paraId="722BD248" w14:textId="77777777" w:rsidR="00482F73" w:rsidRPr="00482F73" w:rsidRDefault="00482F73" w:rsidP="00482F73">
            <w:pPr>
              <w:pStyle w:val="1fffb"/>
            </w:pPr>
            <w:r w:rsidRPr="00482F73">
              <w:t>Код вещества</w:t>
            </w:r>
          </w:p>
        </w:tc>
        <w:tc>
          <w:tcPr>
            <w:tcW w:w="1345" w:type="pct"/>
            <w:tcMar>
              <w:left w:w="28" w:type="dxa"/>
              <w:right w:w="28" w:type="dxa"/>
            </w:tcMar>
            <w:vAlign w:val="center"/>
          </w:tcPr>
          <w:p w14:paraId="162F12A3" w14:textId="77777777" w:rsidR="00482F73" w:rsidRPr="00482F73" w:rsidRDefault="00482F73" w:rsidP="00482F73">
            <w:pPr>
              <w:pStyle w:val="1fffb"/>
            </w:pPr>
            <w:r w:rsidRPr="00482F73">
              <w:t>Наименование вещества</w:t>
            </w:r>
          </w:p>
        </w:tc>
        <w:tc>
          <w:tcPr>
            <w:tcW w:w="1738" w:type="pct"/>
            <w:tcMar>
              <w:left w:w="28" w:type="dxa"/>
              <w:right w:w="28" w:type="dxa"/>
            </w:tcMar>
            <w:vAlign w:val="center"/>
          </w:tcPr>
          <w:p w14:paraId="26EAC212" w14:textId="77777777" w:rsidR="00482F73" w:rsidRPr="00482F73" w:rsidRDefault="00482F73" w:rsidP="00482F73">
            <w:pPr>
              <w:pStyle w:val="1fffb"/>
            </w:pPr>
            <w:r w:rsidRPr="00482F73">
              <w:t>Максимальные разовые концентрации вредных (загрязняющих) веществ в приземном слое атмосферного воздуха, мг/м</w:t>
            </w:r>
            <w:r w:rsidRPr="00482F73">
              <w:rPr>
                <w:vertAlign w:val="superscript"/>
              </w:rPr>
              <w:t>3</w:t>
            </w:r>
          </w:p>
        </w:tc>
      </w:tr>
      <w:tr w:rsidR="00482F73" w:rsidRPr="00482F73" w14:paraId="5EAF9397" w14:textId="77777777" w:rsidTr="00482F73">
        <w:tc>
          <w:tcPr>
            <w:tcW w:w="1244" w:type="pct"/>
            <w:tcMar>
              <w:left w:w="28" w:type="dxa"/>
              <w:right w:w="28" w:type="dxa"/>
            </w:tcMar>
            <w:vAlign w:val="center"/>
          </w:tcPr>
          <w:p w14:paraId="58F94CBB"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6F019851" w14:textId="77777777" w:rsidR="00482F73" w:rsidRPr="00482F73" w:rsidRDefault="00482F73" w:rsidP="00482F73">
            <w:pPr>
              <w:pStyle w:val="1fffb"/>
              <w:rPr>
                <w:color w:val="000000"/>
              </w:rPr>
            </w:pPr>
            <w:r w:rsidRPr="00482F73">
              <w:rPr>
                <w:color w:val="000000"/>
              </w:rPr>
              <w:t>0301</w:t>
            </w:r>
          </w:p>
        </w:tc>
        <w:tc>
          <w:tcPr>
            <w:tcW w:w="1345" w:type="pct"/>
            <w:tcMar>
              <w:left w:w="28" w:type="dxa"/>
              <w:right w:w="28" w:type="dxa"/>
            </w:tcMar>
            <w:vAlign w:val="center"/>
          </w:tcPr>
          <w:p w14:paraId="2B3D5B54"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1738" w:type="pct"/>
            <w:tcMar>
              <w:left w:w="28" w:type="dxa"/>
              <w:right w:w="28" w:type="dxa"/>
            </w:tcMar>
            <w:vAlign w:val="center"/>
          </w:tcPr>
          <w:p w14:paraId="6BE581C0" w14:textId="77777777" w:rsidR="00482F73" w:rsidRPr="00482F73" w:rsidRDefault="00482F73" w:rsidP="00482F73">
            <w:pPr>
              <w:pStyle w:val="1fffb"/>
            </w:pPr>
            <w:r w:rsidRPr="00482F73">
              <w:rPr>
                <w:lang w:val="en-US"/>
              </w:rPr>
              <w:t>&lt;</w:t>
            </w:r>
            <w:r w:rsidRPr="00482F73">
              <w:t xml:space="preserve"> 0,1</w:t>
            </w:r>
          </w:p>
        </w:tc>
      </w:tr>
      <w:tr w:rsidR="00482F73" w:rsidRPr="00482F73" w14:paraId="4AD71BD0" w14:textId="77777777" w:rsidTr="00482F73">
        <w:tc>
          <w:tcPr>
            <w:tcW w:w="12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BDF6FA" w14:textId="77777777" w:rsidR="00482F73" w:rsidRPr="00482F73" w:rsidRDefault="00482F73" w:rsidP="00482F73">
            <w:pPr>
              <w:pStyle w:val="1fffb"/>
            </w:pPr>
            <w:r w:rsidRPr="00482F73">
              <w:t>Котельная д. Овсище</w:t>
            </w:r>
          </w:p>
        </w:tc>
        <w:tc>
          <w:tcPr>
            <w:tcW w:w="6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B8969B" w14:textId="77777777" w:rsidR="00482F73" w:rsidRPr="00482F73" w:rsidRDefault="00482F73" w:rsidP="00482F73">
            <w:pPr>
              <w:pStyle w:val="1fffb"/>
              <w:rPr>
                <w:color w:val="000000"/>
              </w:rPr>
            </w:pPr>
            <w:r w:rsidRPr="00482F73">
              <w:rPr>
                <w:color w:val="000000"/>
              </w:rPr>
              <w:t>0301</w:t>
            </w:r>
          </w:p>
        </w:tc>
        <w:tc>
          <w:tcPr>
            <w:tcW w:w="1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76A494"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173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94ADAB" w14:textId="77777777" w:rsidR="00482F73" w:rsidRPr="00482F73" w:rsidRDefault="00482F73" w:rsidP="00482F73">
            <w:pPr>
              <w:pStyle w:val="1fffb"/>
              <w:rPr>
                <w:lang w:val="en-US"/>
              </w:rPr>
            </w:pPr>
            <w:r w:rsidRPr="00482F73">
              <w:rPr>
                <w:lang w:val="en-US"/>
              </w:rPr>
              <w:t>&lt; 0,1</w:t>
            </w:r>
          </w:p>
        </w:tc>
      </w:tr>
    </w:tbl>
    <w:p w14:paraId="5FFD9539" w14:textId="77777777" w:rsidR="00B6473E" w:rsidRPr="00B6473E" w:rsidRDefault="00B6473E" w:rsidP="00B6473E">
      <w:pPr>
        <w:pStyle w:val="11ff3"/>
        <w:rPr>
          <w:rFonts w:eastAsia="Times New Roman"/>
          <w:sz w:val="23"/>
          <w:szCs w:val="23"/>
        </w:rPr>
      </w:pPr>
    </w:p>
    <w:p w14:paraId="1E529702" w14:textId="48A462B3" w:rsidR="00B6473E" w:rsidRPr="00B6473E" w:rsidRDefault="00B6473E" w:rsidP="00B6473E">
      <w:pPr>
        <w:pStyle w:val="11ff3"/>
        <w:rPr>
          <w:u w:val="single"/>
        </w:rPr>
      </w:pPr>
      <w:r w:rsidRPr="00B6473E">
        <w:rPr>
          <w:u w:val="single"/>
        </w:rPr>
        <w:t>Таблица 1</w:t>
      </w:r>
      <w:r w:rsidR="007B612A">
        <w:rPr>
          <w:u w:val="single"/>
        </w:rPr>
        <w:t>7</w:t>
      </w:r>
      <w:r w:rsidRPr="00B6473E">
        <w:rPr>
          <w:u w:val="single"/>
        </w:rPr>
        <w:t>.2.5. - Описание объема (массы) образования и размещения отходов сжигания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4"/>
        <w:gridCol w:w="2742"/>
        <w:gridCol w:w="3039"/>
      </w:tblGrid>
      <w:tr w:rsidR="00B6473E" w:rsidRPr="00B6473E" w14:paraId="3552AEF9" w14:textId="77777777" w:rsidTr="00482F73">
        <w:trPr>
          <w:tblHeader/>
        </w:trPr>
        <w:tc>
          <w:tcPr>
            <w:tcW w:w="1907" w:type="pct"/>
            <w:tcMar>
              <w:left w:w="28" w:type="dxa"/>
              <w:right w:w="28" w:type="dxa"/>
            </w:tcMar>
            <w:vAlign w:val="center"/>
          </w:tcPr>
          <w:p w14:paraId="6177DF66" w14:textId="77777777" w:rsidR="00B6473E" w:rsidRPr="00B6473E" w:rsidRDefault="00B6473E" w:rsidP="00482F73">
            <w:pPr>
              <w:pStyle w:val="1fffb"/>
            </w:pPr>
            <w:r w:rsidRPr="00B6473E">
              <w:t>Источник тепловой энергии (мощности)</w:t>
            </w:r>
          </w:p>
        </w:tc>
        <w:tc>
          <w:tcPr>
            <w:tcW w:w="1467" w:type="pct"/>
            <w:tcMar>
              <w:left w:w="28" w:type="dxa"/>
              <w:right w:w="28" w:type="dxa"/>
            </w:tcMar>
            <w:vAlign w:val="center"/>
          </w:tcPr>
          <w:p w14:paraId="4EC22452" w14:textId="77777777" w:rsidR="00B6473E" w:rsidRPr="00B6473E" w:rsidRDefault="00B6473E" w:rsidP="00482F73">
            <w:pPr>
              <w:pStyle w:val="1fffb"/>
            </w:pPr>
            <w:r w:rsidRPr="00B6473E">
              <w:t>Объем (масса) образования отходов сжигания топлива</w:t>
            </w:r>
          </w:p>
        </w:tc>
        <w:tc>
          <w:tcPr>
            <w:tcW w:w="1626" w:type="pct"/>
            <w:tcMar>
              <w:left w:w="28" w:type="dxa"/>
              <w:right w:w="28" w:type="dxa"/>
            </w:tcMar>
            <w:vAlign w:val="center"/>
          </w:tcPr>
          <w:p w14:paraId="08F83695" w14:textId="77777777" w:rsidR="00B6473E" w:rsidRPr="00B6473E" w:rsidRDefault="00B6473E" w:rsidP="00482F73">
            <w:pPr>
              <w:pStyle w:val="1fffb"/>
            </w:pPr>
            <w:r w:rsidRPr="00B6473E">
              <w:t>Размещение отходов сжигания топлива</w:t>
            </w:r>
          </w:p>
        </w:tc>
      </w:tr>
      <w:tr w:rsidR="00482F73" w:rsidRPr="00B6473E" w14:paraId="2ED8085E" w14:textId="77777777" w:rsidTr="00482F73">
        <w:tc>
          <w:tcPr>
            <w:tcW w:w="1907" w:type="pct"/>
            <w:tcMar>
              <w:left w:w="28" w:type="dxa"/>
              <w:right w:w="28" w:type="dxa"/>
            </w:tcMar>
            <w:vAlign w:val="center"/>
          </w:tcPr>
          <w:p w14:paraId="400F4CD1" w14:textId="0AB007F5" w:rsidR="00482F73" w:rsidRPr="00B6473E" w:rsidRDefault="00482F73" w:rsidP="00482F73">
            <w:pPr>
              <w:pStyle w:val="1fffb"/>
            </w:pPr>
            <w:r>
              <w:t>Котельные д. Старополье и д. Овсище</w:t>
            </w:r>
          </w:p>
        </w:tc>
        <w:tc>
          <w:tcPr>
            <w:tcW w:w="1467" w:type="pct"/>
            <w:shd w:val="clear" w:color="auto" w:fill="auto"/>
            <w:tcMar>
              <w:left w:w="28" w:type="dxa"/>
              <w:right w:w="28" w:type="dxa"/>
            </w:tcMar>
            <w:vAlign w:val="center"/>
          </w:tcPr>
          <w:p w14:paraId="2602B6E8" w14:textId="65CA4EDC" w:rsidR="00482F73" w:rsidRPr="00B6473E" w:rsidRDefault="00482F73" w:rsidP="00482F73">
            <w:pPr>
              <w:pStyle w:val="1fffb"/>
            </w:pPr>
            <w:r w:rsidRPr="001E3D83">
              <w:rPr>
                <w:color w:val="000000"/>
              </w:rPr>
              <w:t>21</w:t>
            </w:r>
            <w:r>
              <w:rPr>
                <w:color w:val="000000"/>
              </w:rPr>
              <w:t>,36</w:t>
            </w:r>
            <w:r w:rsidRPr="001E3D83">
              <w:rPr>
                <w:color w:val="000000"/>
              </w:rPr>
              <w:t xml:space="preserve"> т/год</w:t>
            </w:r>
          </w:p>
        </w:tc>
        <w:tc>
          <w:tcPr>
            <w:tcW w:w="1626" w:type="pct"/>
            <w:shd w:val="clear" w:color="auto" w:fill="auto"/>
            <w:tcMar>
              <w:left w:w="28" w:type="dxa"/>
              <w:right w:w="28" w:type="dxa"/>
            </w:tcMar>
            <w:vAlign w:val="center"/>
          </w:tcPr>
          <w:p w14:paraId="512FB8F9" w14:textId="44DCEC00" w:rsidR="00482F73" w:rsidRPr="00B6473E" w:rsidRDefault="00482F73" w:rsidP="00482F73">
            <w:pPr>
              <w:pStyle w:val="1fffb"/>
            </w:pPr>
            <w:r>
              <w:t>утилизация</w:t>
            </w:r>
          </w:p>
        </w:tc>
      </w:tr>
    </w:tbl>
    <w:p w14:paraId="30C5C4CF" w14:textId="77777777" w:rsidR="00B6473E" w:rsidRPr="00B6473E" w:rsidRDefault="00B6473E" w:rsidP="00B6473E">
      <w:pPr>
        <w:pStyle w:val="11ff3"/>
        <w:rPr>
          <w:rFonts w:eastAsia="Times New Roman"/>
          <w:sz w:val="23"/>
          <w:szCs w:val="23"/>
        </w:rPr>
      </w:pPr>
    </w:p>
    <w:p w14:paraId="00597C08" w14:textId="77777777" w:rsidR="00E66D3C" w:rsidRDefault="00E66D3C" w:rsidP="00B6473E">
      <w:pPr>
        <w:pStyle w:val="11ff3"/>
        <w:rPr>
          <w:rFonts w:eastAsia="Times New Roman"/>
          <w:sz w:val="23"/>
          <w:szCs w:val="23"/>
        </w:rPr>
      </w:pPr>
      <w:r>
        <w:rPr>
          <w:rFonts w:eastAsia="Times New Roman"/>
          <w:sz w:val="23"/>
          <w:szCs w:val="23"/>
        </w:rPr>
        <w:t>Карты рассеивания предоставлены в приложении 1.</w:t>
      </w:r>
      <w:bookmarkEnd w:id="694"/>
    </w:p>
    <w:p w14:paraId="2E1BF7B1" w14:textId="055EA985" w:rsidR="00E66D3C" w:rsidRPr="00B6473E" w:rsidRDefault="00E66D3C" w:rsidP="00B6473E">
      <w:pPr>
        <w:pStyle w:val="11ff3"/>
        <w:rPr>
          <w:rFonts w:eastAsia="Times New Roman"/>
          <w:sz w:val="23"/>
          <w:szCs w:val="23"/>
        </w:rPr>
        <w:sectPr w:rsidR="00E66D3C" w:rsidRPr="00B6473E" w:rsidSect="00B6473E">
          <w:footerReference w:type="default" r:id="rId34"/>
          <w:pgSz w:w="11906" w:h="16838"/>
          <w:pgMar w:top="1134" w:right="850" w:bottom="1134" w:left="1701" w:header="708" w:footer="708" w:gutter="0"/>
          <w:cols w:space="708"/>
          <w:docGrid w:linePitch="360"/>
        </w:sectPr>
      </w:pPr>
    </w:p>
    <w:p w14:paraId="50C9D020" w14:textId="4E41B005" w:rsidR="00B6473E" w:rsidRPr="00B6473E" w:rsidRDefault="00B6473E" w:rsidP="00C27A9A">
      <w:pPr>
        <w:pStyle w:val="1fffff9"/>
      </w:pPr>
      <w:bookmarkStart w:id="703" w:name="_Toc113540128"/>
      <w:bookmarkStart w:id="704" w:name="_Toc138763227"/>
      <w:bookmarkStart w:id="705" w:name="_Toc161250493"/>
      <w:bookmarkStart w:id="706" w:name="_Toc191593888"/>
      <w:bookmarkStart w:id="707" w:name="_Toc197279492"/>
      <w:r w:rsidRPr="00B6473E">
        <w:lastRenderedPageBreak/>
        <w:t xml:space="preserve">ГЛАВА 18. </w:t>
      </w:r>
      <w:bookmarkEnd w:id="703"/>
      <w:bookmarkEnd w:id="704"/>
      <w:bookmarkEnd w:id="705"/>
      <w:r w:rsidRPr="00B6473E">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bookmarkEnd w:id="706"/>
      <w:bookmarkEnd w:id="707"/>
    </w:p>
    <w:p w14:paraId="69424E90" w14:textId="77777777" w:rsidR="00B6473E" w:rsidRPr="00B6473E" w:rsidRDefault="00B6473E" w:rsidP="00B6473E">
      <w:pPr>
        <w:pStyle w:val="11ff3"/>
      </w:pPr>
      <w:r w:rsidRPr="00B6473E">
        <w:t>Так как в настоящее время некоторые участки тепловой сети имеют высокую степень износа необходимо предусмотреть перекладку ветхих тепловых сетей</w:t>
      </w:r>
    </w:p>
    <w:p w14:paraId="2FCCDC94" w14:textId="77777777" w:rsidR="00B6473E" w:rsidRPr="00B6473E" w:rsidRDefault="00B6473E" w:rsidP="00B6473E">
      <w:pPr>
        <w:pStyle w:val="11ff3"/>
      </w:pPr>
      <w:r w:rsidRPr="00B6473E">
        <w:t xml:space="preserve">Организации, эксплуатирующие системы теплоснабжения, обязаны разработать Планы ликвидации технологических нарушений на котельных и тепловых сетях на основании различных сценариев развития аварий в системе теплоснабжения. </w:t>
      </w:r>
    </w:p>
    <w:p w14:paraId="6136F3AE" w14:textId="5644FE3F" w:rsidR="00B6473E" w:rsidRPr="00B6473E" w:rsidRDefault="00B6473E" w:rsidP="00B6473E">
      <w:pPr>
        <w:pStyle w:val="11ff3"/>
      </w:pPr>
      <w:r w:rsidRPr="00B6473E">
        <w:t xml:space="preserve">План ликвидации технологических нарушений на котельных и тепловых сетях в системе теплоснабжения </w:t>
      </w:r>
      <w:r w:rsidR="00B202AE">
        <w:t>Старопольского сельского поселения</w:t>
      </w:r>
      <w:r w:rsidRPr="00B6473E">
        <w:t xml:space="preserve"> приведен ниже.</w:t>
      </w:r>
    </w:p>
    <w:p w14:paraId="142F32DB" w14:textId="77777777" w:rsidR="00B6473E" w:rsidRPr="00B6473E" w:rsidRDefault="00B6473E" w:rsidP="00B6473E">
      <w:pPr>
        <w:pStyle w:val="11ff3"/>
      </w:pPr>
      <w:r w:rsidRPr="00B6473E">
        <w:t>Возможные сценарии развития аварий в системах теплоснабжения: выход из строя всех насосов сетевой группы;</w:t>
      </w:r>
    </w:p>
    <w:p w14:paraId="71BEAA76" w14:textId="77777777" w:rsidR="00B6473E" w:rsidRPr="00B6473E" w:rsidRDefault="00B6473E" w:rsidP="00B6473E">
      <w:pPr>
        <w:pStyle w:val="11ff3"/>
      </w:pPr>
      <w:r w:rsidRPr="00B6473E">
        <w:t>Прорыв на тепловых сетях, аварийный останов котлов, аварийный останов</w:t>
      </w:r>
    </w:p>
    <w:p w14:paraId="3A9E65D5" w14:textId="77777777" w:rsidR="00B6473E" w:rsidRPr="00B6473E" w:rsidRDefault="00B6473E" w:rsidP="00B6473E">
      <w:pPr>
        <w:pStyle w:val="11ff3"/>
      </w:pPr>
      <w:r w:rsidRPr="00B6473E">
        <w:t>Выход из строя котельного оборудования</w:t>
      </w:r>
    </w:p>
    <w:p w14:paraId="69B564AF" w14:textId="77777777" w:rsidR="00B6473E" w:rsidRPr="00B6473E" w:rsidRDefault="00B6473E" w:rsidP="00B6473E">
      <w:pPr>
        <w:pStyle w:val="11ff3"/>
      </w:pPr>
      <w:r w:rsidRPr="00B6473E">
        <w:t>Выход из строя насосов сетевой группы.</w:t>
      </w:r>
    </w:p>
    <w:p w14:paraId="6EE47246" w14:textId="77777777" w:rsidR="00B6473E" w:rsidRPr="00B6473E" w:rsidRDefault="00B6473E" w:rsidP="00B6473E">
      <w:pPr>
        <w:pStyle w:val="11ff3"/>
      </w:pPr>
      <w:r w:rsidRPr="00B6473E">
        <w:t>Прекращение подачи электроэнергии.</w:t>
      </w:r>
    </w:p>
    <w:p w14:paraId="4D00EC6D" w14:textId="77777777" w:rsidR="00B6473E" w:rsidRPr="00B6473E" w:rsidRDefault="00B6473E" w:rsidP="00B6473E">
      <w:pPr>
        <w:rPr>
          <w:lang w:eastAsia="en-US"/>
        </w:rPr>
        <w:sectPr w:rsidR="00B6473E" w:rsidRPr="00B6473E" w:rsidSect="00B6473E">
          <w:pgSz w:w="11906" w:h="16838"/>
          <w:pgMar w:top="1134" w:right="850" w:bottom="1134" w:left="1701" w:header="708" w:footer="708" w:gutter="0"/>
          <w:cols w:space="708"/>
          <w:docGrid w:linePitch="360"/>
        </w:sectPr>
      </w:pPr>
    </w:p>
    <w:p w14:paraId="377AFB53" w14:textId="77777777" w:rsidR="00B6473E" w:rsidRPr="00B6473E" w:rsidRDefault="00B6473E" w:rsidP="00B6473E">
      <w:pPr>
        <w:pStyle w:val="11ff3"/>
        <w:rPr>
          <w:u w:val="single"/>
        </w:rPr>
      </w:pPr>
      <w:r w:rsidRPr="00B6473E">
        <w:rPr>
          <w:u w:val="single"/>
        </w:rPr>
        <w:lastRenderedPageBreak/>
        <w:t>Таблица 18.1 Риски возникновения аварий, масштабы и последствия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5"/>
        <w:gridCol w:w="1682"/>
        <w:gridCol w:w="2907"/>
        <w:gridCol w:w="1519"/>
        <w:gridCol w:w="5654"/>
      </w:tblGrid>
      <w:tr w:rsidR="00B6473E" w:rsidRPr="00B6473E" w14:paraId="533B8DDF" w14:textId="77777777" w:rsidTr="00B6473E">
        <w:trPr>
          <w:trHeight w:val="20"/>
          <w:tblHeader/>
          <w:jc w:val="center"/>
        </w:trPr>
        <w:tc>
          <w:tcPr>
            <w:tcW w:w="881" w:type="pct"/>
            <w:shd w:val="clear" w:color="auto" w:fill="auto"/>
            <w:vAlign w:val="center"/>
          </w:tcPr>
          <w:p w14:paraId="04085DF2" w14:textId="77777777" w:rsidR="00B6473E" w:rsidRPr="00B6473E" w:rsidRDefault="00B6473E" w:rsidP="00B6473E">
            <w:pPr>
              <w:pStyle w:val="1fffb"/>
              <w:rPr>
                <w:lang w:eastAsia="en-US"/>
              </w:rPr>
            </w:pPr>
          </w:p>
          <w:p w14:paraId="5008C8A2" w14:textId="77777777" w:rsidR="00B6473E" w:rsidRPr="00B6473E" w:rsidRDefault="00B6473E" w:rsidP="00B6473E">
            <w:pPr>
              <w:pStyle w:val="1fffb"/>
              <w:rPr>
                <w:lang w:val="en-US" w:eastAsia="en-US"/>
              </w:rPr>
            </w:pPr>
            <w:r w:rsidRPr="00B6473E">
              <w:rPr>
                <w:lang w:val="en-US" w:eastAsia="en-US"/>
              </w:rPr>
              <w:t>Вид аварии</w:t>
            </w:r>
          </w:p>
        </w:tc>
        <w:tc>
          <w:tcPr>
            <w:tcW w:w="589" w:type="pct"/>
            <w:shd w:val="clear" w:color="auto" w:fill="auto"/>
            <w:vAlign w:val="center"/>
          </w:tcPr>
          <w:p w14:paraId="7C05BFC5" w14:textId="77777777" w:rsidR="00B6473E" w:rsidRPr="00B6473E" w:rsidRDefault="00B6473E" w:rsidP="00B6473E">
            <w:pPr>
              <w:pStyle w:val="1fffb"/>
              <w:rPr>
                <w:lang w:val="en-US" w:eastAsia="en-US"/>
              </w:rPr>
            </w:pPr>
            <w:r w:rsidRPr="00B6473E">
              <w:rPr>
                <w:lang w:val="en-US" w:eastAsia="en-US"/>
              </w:rPr>
              <w:t>Возможная причина возникновения аварии</w:t>
            </w:r>
          </w:p>
        </w:tc>
        <w:tc>
          <w:tcPr>
            <w:tcW w:w="1018" w:type="pct"/>
            <w:shd w:val="clear" w:color="auto" w:fill="auto"/>
            <w:vAlign w:val="center"/>
          </w:tcPr>
          <w:p w14:paraId="039AEF5E" w14:textId="77777777" w:rsidR="00B6473E" w:rsidRPr="00B6473E" w:rsidRDefault="00B6473E" w:rsidP="00B6473E">
            <w:pPr>
              <w:pStyle w:val="1fffb"/>
              <w:rPr>
                <w:lang w:val="en-US" w:eastAsia="en-US"/>
              </w:rPr>
            </w:pPr>
          </w:p>
          <w:p w14:paraId="69DD93EE" w14:textId="77777777" w:rsidR="00B6473E" w:rsidRPr="00B6473E" w:rsidRDefault="00B6473E" w:rsidP="00B6473E">
            <w:pPr>
              <w:pStyle w:val="1fffb"/>
              <w:rPr>
                <w:lang w:val="en-US" w:eastAsia="en-US"/>
              </w:rPr>
            </w:pPr>
            <w:r w:rsidRPr="00B6473E">
              <w:rPr>
                <w:lang w:val="en-US" w:eastAsia="en-US"/>
              </w:rPr>
              <w:t>Масштаб аварии и последствия</w:t>
            </w:r>
          </w:p>
        </w:tc>
        <w:tc>
          <w:tcPr>
            <w:tcW w:w="532" w:type="pct"/>
            <w:shd w:val="clear" w:color="auto" w:fill="auto"/>
            <w:vAlign w:val="center"/>
          </w:tcPr>
          <w:p w14:paraId="748106CC" w14:textId="77777777" w:rsidR="00B6473E" w:rsidRPr="00B6473E" w:rsidRDefault="00B6473E" w:rsidP="00B6473E">
            <w:pPr>
              <w:pStyle w:val="1fffb"/>
              <w:rPr>
                <w:lang w:val="en-US" w:eastAsia="en-US"/>
              </w:rPr>
            </w:pPr>
          </w:p>
          <w:p w14:paraId="14EEAB2F" w14:textId="77777777" w:rsidR="00B6473E" w:rsidRPr="00B6473E" w:rsidRDefault="00B6473E" w:rsidP="00B6473E">
            <w:pPr>
              <w:pStyle w:val="1fffb"/>
              <w:rPr>
                <w:lang w:val="en-US" w:eastAsia="en-US"/>
              </w:rPr>
            </w:pPr>
            <w:r w:rsidRPr="00B6473E">
              <w:rPr>
                <w:lang w:val="en-US" w:eastAsia="en-US"/>
              </w:rPr>
              <w:t>Уровень реагирования</w:t>
            </w:r>
          </w:p>
        </w:tc>
        <w:tc>
          <w:tcPr>
            <w:tcW w:w="1980" w:type="pct"/>
            <w:shd w:val="clear" w:color="auto" w:fill="auto"/>
            <w:vAlign w:val="center"/>
          </w:tcPr>
          <w:p w14:paraId="2329F348" w14:textId="77777777" w:rsidR="00B6473E" w:rsidRPr="00B6473E" w:rsidRDefault="00B6473E" w:rsidP="00B6473E">
            <w:pPr>
              <w:pStyle w:val="1fffb"/>
              <w:rPr>
                <w:lang w:eastAsia="en-US"/>
              </w:rPr>
            </w:pPr>
          </w:p>
          <w:p w14:paraId="1B66D664" w14:textId="77777777" w:rsidR="00B6473E" w:rsidRPr="00B6473E" w:rsidRDefault="00B6473E" w:rsidP="00B6473E">
            <w:pPr>
              <w:pStyle w:val="1fffb"/>
              <w:rPr>
                <w:lang w:eastAsia="en-US"/>
              </w:rPr>
            </w:pPr>
            <w:r w:rsidRPr="00B6473E">
              <w:rPr>
                <w:lang w:eastAsia="en-US"/>
              </w:rPr>
              <w:t>Методы устранения</w:t>
            </w:r>
          </w:p>
        </w:tc>
      </w:tr>
      <w:tr w:rsidR="00B6473E" w:rsidRPr="00B6473E" w14:paraId="108F637A" w14:textId="77777777" w:rsidTr="00B6473E">
        <w:trPr>
          <w:trHeight w:val="20"/>
          <w:jc w:val="center"/>
        </w:trPr>
        <w:tc>
          <w:tcPr>
            <w:tcW w:w="881" w:type="pct"/>
            <w:shd w:val="clear" w:color="auto" w:fill="auto"/>
            <w:vAlign w:val="center"/>
          </w:tcPr>
          <w:p w14:paraId="2EBE9228" w14:textId="77777777" w:rsidR="00B6473E" w:rsidRPr="00B6473E" w:rsidRDefault="00B6473E" w:rsidP="00B6473E">
            <w:pPr>
              <w:pStyle w:val="1fffb"/>
              <w:rPr>
                <w:lang w:val="en-US" w:eastAsia="en-US"/>
              </w:rPr>
            </w:pPr>
            <w:r w:rsidRPr="00B6473E">
              <w:rPr>
                <w:lang w:val="en-US" w:eastAsia="en-US"/>
              </w:rPr>
              <w:t>1</w:t>
            </w:r>
          </w:p>
        </w:tc>
        <w:tc>
          <w:tcPr>
            <w:tcW w:w="589" w:type="pct"/>
            <w:shd w:val="clear" w:color="auto" w:fill="auto"/>
            <w:vAlign w:val="center"/>
          </w:tcPr>
          <w:p w14:paraId="5FF9E2D1" w14:textId="77777777" w:rsidR="00B6473E" w:rsidRPr="00B6473E" w:rsidRDefault="00B6473E" w:rsidP="00B6473E">
            <w:pPr>
              <w:pStyle w:val="1fffb"/>
              <w:rPr>
                <w:lang w:val="en-US" w:eastAsia="en-US"/>
              </w:rPr>
            </w:pPr>
            <w:r w:rsidRPr="00B6473E">
              <w:rPr>
                <w:lang w:val="en-US" w:eastAsia="en-US"/>
              </w:rPr>
              <w:t>2</w:t>
            </w:r>
          </w:p>
        </w:tc>
        <w:tc>
          <w:tcPr>
            <w:tcW w:w="1018" w:type="pct"/>
            <w:shd w:val="clear" w:color="auto" w:fill="auto"/>
            <w:vAlign w:val="center"/>
          </w:tcPr>
          <w:p w14:paraId="107F6769" w14:textId="77777777" w:rsidR="00B6473E" w:rsidRPr="00B6473E" w:rsidRDefault="00B6473E" w:rsidP="00B6473E">
            <w:pPr>
              <w:pStyle w:val="1fffb"/>
              <w:rPr>
                <w:lang w:val="en-US" w:eastAsia="en-US"/>
              </w:rPr>
            </w:pPr>
            <w:r w:rsidRPr="00B6473E">
              <w:rPr>
                <w:lang w:val="en-US" w:eastAsia="en-US"/>
              </w:rPr>
              <w:t>3</w:t>
            </w:r>
          </w:p>
        </w:tc>
        <w:tc>
          <w:tcPr>
            <w:tcW w:w="532" w:type="pct"/>
            <w:shd w:val="clear" w:color="auto" w:fill="auto"/>
            <w:vAlign w:val="center"/>
          </w:tcPr>
          <w:p w14:paraId="02AEE7D0" w14:textId="77777777" w:rsidR="00B6473E" w:rsidRPr="00B6473E" w:rsidRDefault="00B6473E" w:rsidP="00B6473E">
            <w:pPr>
              <w:pStyle w:val="1fffb"/>
              <w:rPr>
                <w:lang w:val="en-US" w:eastAsia="en-US"/>
              </w:rPr>
            </w:pPr>
            <w:r w:rsidRPr="00B6473E">
              <w:rPr>
                <w:lang w:val="en-US" w:eastAsia="en-US"/>
              </w:rPr>
              <w:t>4</w:t>
            </w:r>
          </w:p>
        </w:tc>
        <w:tc>
          <w:tcPr>
            <w:tcW w:w="1980" w:type="pct"/>
            <w:shd w:val="clear" w:color="auto" w:fill="auto"/>
            <w:vAlign w:val="center"/>
          </w:tcPr>
          <w:p w14:paraId="0AFFC0AD" w14:textId="77777777" w:rsidR="00B6473E" w:rsidRPr="00B6473E" w:rsidRDefault="00B6473E" w:rsidP="00B6473E">
            <w:pPr>
              <w:pStyle w:val="1fffb"/>
              <w:rPr>
                <w:lang w:val="en-US" w:eastAsia="en-US"/>
              </w:rPr>
            </w:pPr>
          </w:p>
        </w:tc>
      </w:tr>
      <w:tr w:rsidR="00B6473E" w:rsidRPr="00B6473E" w14:paraId="308C4C6B" w14:textId="77777777" w:rsidTr="00B6473E">
        <w:trPr>
          <w:trHeight w:val="20"/>
          <w:jc w:val="center"/>
        </w:trPr>
        <w:tc>
          <w:tcPr>
            <w:tcW w:w="881" w:type="pct"/>
            <w:shd w:val="clear" w:color="auto" w:fill="auto"/>
            <w:vAlign w:val="center"/>
          </w:tcPr>
          <w:p w14:paraId="67E7F362" w14:textId="77777777" w:rsidR="00B6473E" w:rsidRPr="00B6473E" w:rsidRDefault="00B6473E" w:rsidP="00B6473E">
            <w:pPr>
              <w:pStyle w:val="1fffb"/>
              <w:rPr>
                <w:lang w:eastAsia="en-US"/>
              </w:rPr>
            </w:pPr>
            <w:r w:rsidRPr="00B6473E">
              <w:rPr>
                <w:lang w:val="en-US" w:eastAsia="en-US"/>
              </w:rPr>
              <w:t>Остановка</w:t>
            </w:r>
          </w:p>
          <w:p w14:paraId="4870F0C6" w14:textId="77777777" w:rsidR="00B6473E" w:rsidRPr="00B6473E" w:rsidRDefault="00B6473E" w:rsidP="00B6473E">
            <w:pPr>
              <w:pStyle w:val="1fffb"/>
              <w:rPr>
                <w:lang w:val="en-US" w:eastAsia="en-US"/>
              </w:rPr>
            </w:pPr>
            <w:r w:rsidRPr="00B6473E">
              <w:rPr>
                <w:lang w:val="en-US" w:eastAsia="en-US"/>
              </w:rPr>
              <w:t>котельной</w:t>
            </w:r>
          </w:p>
        </w:tc>
        <w:tc>
          <w:tcPr>
            <w:tcW w:w="589" w:type="pct"/>
            <w:shd w:val="clear" w:color="auto" w:fill="auto"/>
            <w:vAlign w:val="center"/>
          </w:tcPr>
          <w:p w14:paraId="2FD1A8F5" w14:textId="77777777" w:rsidR="00B6473E" w:rsidRPr="00B6473E" w:rsidRDefault="00B6473E" w:rsidP="00B6473E">
            <w:pPr>
              <w:pStyle w:val="1fffb"/>
              <w:rPr>
                <w:lang w:eastAsia="en-US"/>
              </w:rPr>
            </w:pPr>
            <w:r w:rsidRPr="00B6473E">
              <w:rPr>
                <w:lang w:eastAsia="en-US"/>
              </w:rPr>
              <w:t>Выход из строя всех насосов</w:t>
            </w:r>
          </w:p>
          <w:p w14:paraId="194B8E5B" w14:textId="77777777" w:rsidR="00B6473E" w:rsidRPr="00B6473E" w:rsidRDefault="00B6473E" w:rsidP="00B6473E">
            <w:pPr>
              <w:pStyle w:val="1fffb"/>
              <w:rPr>
                <w:lang w:eastAsia="en-US"/>
              </w:rPr>
            </w:pPr>
            <w:r w:rsidRPr="00B6473E">
              <w:rPr>
                <w:lang w:eastAsia="en-US"/>
              </w:rPr>
              <w:t>сетевой группы</w:t>
            </w:r>
          </w:p>
        </w:tc>
        <w:tc>
          <w:tcPr>
            <w:tcW w:w="1018" w:type="pct"/>
            <w:shd w:val="clear" w:color="auto" w:fill="auto"/>
            <w:vAlign w:val="center"/>
          </w:tcPr>
          <w:p w14:paraId="02A0FA40" w14:textId="77777777" w:rsidR="00B6473E" w:rsidRPr="00B6473E" w:rsidRDefault="00B6473E" w:rsidP="00B6473E">
            <w:pPr>
              <w:pStyle w:val="1fffb"/>
              <w:rPr>
                <w:lang w:eastAsia="en-US"/>
              </w:rPr>
            </w:pPr>
            <w:r w:rsidRPr="00B6473E">
              <w:rPr>
                <w:lang w:eastAsia="en-US"/>
              </w:rPr>
              <w:t>Прекращение циркуляции воды в системах отопления всех потребителей, понижение напора и температуры в зданиях и домах,</w:t>
            </w:r>
          </w:p>
          <w:p w14:paraId="74AD1DC6" w14:textId="77777777" w:rsidR="00B6473E" w:rsidRPr="00B6473E" w:rsidRDefault="00B6473E" w:rsidP="00B6473E">
            <w:pPr>
              <w:pStyle w:val="1fffb"/>
              <w:rPr>
                <w:lang w:eastAsia="en-US"/>
              </w:rPr>
            </w:pPr>
            <w:r w:rsidRPr="00B6473E">
              <w:rPr>
                <w:lang w:eastAsia="en-US"/>
              </w:rPr>
              <w:t>размораживание тепловых сетей и отопительных батарей</w:t>
            </w:r>
          </w:p>
        </w:tc>
        <w:tc>
          <w:tcPr>
            <w:tcW w:w="532" w:type="pct"/>
            <w:shd w:val="clear" w:color="auto" w:fill="auto"/>
            <w:vAlign w:val="center"/>
          </w:tcPr>
          <w:p w14:paraId="305C1B6F" w14:textId="77777777" w:rsidR="00B6473E" w:rsidRPr="00B6473E" w:rsidRDefault="00B6473E" w:rsidP="00B6473E">
            <w:pPr>
              <w:pStyle w:val="1fffb"/>
              <w:rPr>
                <w:lang w:val="en-US" w:eastAsia="en-US"/>
              </w:rPr>
            </w:pPr>
            <w:r w:rsidRPr="00B6473E">
              <w:rPr>
                <w:lang w:val="en-US" w:eastAsia="en-US"/>
              </w:rPr>
              <w:t>Локальный</w:t>
            </w:r>
          </w:p>
        </w:tc>
        <w:tc>
          <w:tcPr>
            <w:tcW w:w="1980" w:type="pct"/>
            <w:shd w:val="clear" w:color="auto" w:fill="auto"/>
            <w:vAlign w:val="center"/>
          </w:tcPr>
          <w:p w14:paraId="58954E75" w14:textId="77777777" w:rsidR="00B6473E" w:rsidRPr="00B6473E" w:rsidRDefault="00B6473E" w:rsidP="00B6473E">
            <w:pPr>
              <w:pStyle w:val="1fffb"/>
              <w:rPr>
                <w:lang w:eastAsia="en-US"/>
              </w:rPr>
            </w:pPr>
            <w:r w:rsidRPr="00B6473E">
              <w:rPr>
                <w:lang w:eastAsia="en-US"/>
              </w:rPr>
              <w:t>Выполнение переключения на резервный насос.</w:t>
            </w:r>
          </w:p>
          <w:p w14:paraId="72EFD63D" w14:textId="77777777" w:rsidR="00B6473E" w:rsidRPr="00B6473E" w:rsidRDefault="00B6473E" w:rsidP="00B6473E">
            <w:pPr>
              <w:pStyle w:val="1fffb"/>
              <w:rPr>
                <w:lang w:eastAsia="en-US"/>
              </w:rPr>
            </w:pPr>
            <w:r w:rsidRPr="00B6473E">
              <w:rPr>
                <w:lang w:eastAsia="en-US"/>
              </w:rPr>
              <w:t>При невозможности переключения организация ремонтных работ.</w:t>
            </w:r>
          </w:p>
          <w:p w14:paraId="75FAC609" w14:textId="77777777" w:rsidR="00B6473E" w:rsidRPr="00B6473E" w:rsidRDefault="00B6473E" w:rsidP="00B6473E">
            <w:pPr>
              <w:pStyle w:val="1fffb"/>
              <w:rPr>
                <w:lang w:eastAsia="en-US"/>
              </w:rPr>
            </w:pPr>
            <w:r w:rsidRPr="00B6473E">
              <w:rPr>
                <w:lang w:eastAsia="en-US"/>
              </w:rPr>
              <w:t>При длительном отсутствии работы насоса организация ремонтных работ по предотвращению размораживания силами теплоснабжающей организации и организациями, осуществляющими управление жилыми домами.</w:t>
            </w:r>
          </w:p>
        </w:tc>
      </w:tr>
      <w:tr w:rsidR="00B6473E" w:rsidRPr="00B6473E" w14:paraId="12229649" w14:textId="77777777" w:rsidTr="00B6473E">
        <w:trPr>
          <w:trHeight w:val="20"/>
          <w:jc w:val="center"/>
        </w:trPr>
        <w:tc>
          <w:tcPr>
            <w:tcW w:w="881" w:type="pct"/>
            <w:shd w:val="clear" w:color="auto" w:fill="auto"/>
            <w:vAlign w:val="center"/>
          </w:tcPr>
          <w:p w14:paraId="115C762C" w14:textId="77777777" w:rsidR="00B6473E" w:rsidRPr="00B6473E" w:rsidRDefault="00B6473E" w:rsidP="00B6473E">
            <w:pPr>
              <w:pStyle w:val="1fffb"/>
              <w:rPr>
                <w:lang w:eastAsia="en-US"/>
              </w:rPr>
            </w:pPr>
            <w:r w:rsidRPr="00B6473E">
              <w:rPr>
                <w:lang w:val="en-US" w:eastAsia="en-US"/>
              </w:rPr>
              <w:t>Остановка</w:t>
            </w:r>
          </w:p>
          <w:p w14:paraId="232E2C89" w14:textId="77777777" w:rsidR="00B6473E" w:rsidRPr="00B6473E" w:rsidRDefault="00B6473E" w:rsidP="00B6473E">
            <w:pPr>
              <w:pStyle w:val="1fffb"/>
              <w:rPr>
                <w:lang w:val="en-US" w:eastAsia="en-US"/>
              </w:rPr>
            </w:pPr>
            <w:r w:rsidRPr="00B6473E">
              <w:rPr>
                <w:lang w:val="en-US" w:eastAsia="en-US"/>
              </w:rPr>
              <w:t>котельной</w:t>
            </w:r>
          </w:p>
        </w:tc>
        <w:tc>
          <w:tcPr>
            <w:tcW w:w="589" w:type="pct"/>
            <w:shd w:val="clear" w:color="auto" w:fill="auto"/>
            <w:vAlign w:val="center"/>
          </w:tcPr>
          <w:p w14:paraId="3D6F403D" w14:textId="77777777" w:rsidR="00B6473E" w:rsidRPr="00B6473E" w:rsidRDefault="00B6473E" w:rsidP="00B6473E">
            <w:pPr>
              <w:pStyle w:val="1fffb"/>
              <w:rPr>
                <w:lang w:eastAsia="en-US"/>
              </w:rPr>
            </w:pPr>
            <w:r w:rsidRPr="00B6473E">
              <w:rPr>
                <w:lang w:eastAsia="en-US"/>
              </w:rPr>
              <w:t>Выход из строя котельного оборудования</w:t>
            </w:r>
          </w:p>
        </w:tc>
        <w:tc>
          <w:tcPr>
            <w:tcW w:w="1018" w:type="pct"/>
            <w:shd w:val="clear" w:color="auto" w:fill="auto"/>
            <w:vAlign w:val="center"/>
          </w:tcPr>
          <w:p w14:paraId="70002E09" w14:textId="77777777" w:rsidR="00B6473E" w:rsidRPr="00B6473E" w:rsidRDefault="00B6473E" w:rsidP="00B6473E">
            <w:pPr>
              <w:pStyle w:val="1fffb"/>
              <w:rPr>
                <w:lang w:eastAsia="en-US"/>
              </w:rPr>
            </w:pPr>
          </w:p>
        </w:tc>
        <w:tc>
          <w:tcPr>
            <w:tcW w:w="532" w:type="pct"/>
            <w:shd w:val="clear" w:color="auto" w:fill="auto"/>
            <w:vAlign w:val="center"/>
          </w:tcPr>
          <w:p w14:paraId="51F31338" w14:textId="77777777" w:rsidR="00B6473E" w:rsidRPr="00B6473E" w:rsidRDefault="00B6473E" w:rsidP="00B6473E">
            <w:pPr>
              <w:pStyle w:val="1fffb"/>
              <w:rPr>
                <w:lang w:val="en-US" w:eastAsia="en-US"/>
              </w:rPr>
            </w:pPr>
            <w:r w:rsidRPr="00B6473E">
              <w:rPr>
                <w:lang w:val="en-US" w:eastAsia="en-US"/>
              </w:rPr>
              <w:t>Локальный</w:t>
            </w:r>
          </w:p>
        </w:tc>
        <w:tc>
          <w:tcPr>
            <w:tcW w:w="1980" w:type="pct"/>
            <w:shd w:val="clear" w:color="auto" w:fill="auto"/>
            <w:vAlign w:val="center"/>
          </w:tcPr>
          <w:p w14:paraId="7535203C" w14:textId="77777777" w:rsidR="00B6473E" w:rsidRPr="00B6473E" w:rsidRDefault="00B6473E" w:rsidP="00B6473E">
            <w:pPr>
              <w:pStyle w:val="1fffb"/>
              <w:rPr>
                <w:lang w:eastAsia="en-US"/>
              </w:rPr>
            </w:pPr>
            <w:r w:rsidRPr="00B6473E">
              <w:rPr>
                <w:lang w:eastAsia="en-US"/>
              </w:rPr>
              <w:t>Информирование об отсутствии электроэнергии ЕДС, Переход на резервный или автономный источник электроснабжения, дизель-генератор).</w:t>
            </w:r>
          </w:p>
        </w:tc>
      </w:tr>
      <w:tr w:rsidR="00B6473E" w:rsidRPr="00B6473E" w14:paraId="4D9674A7" w14:textId="77777777" w:rsidTr="00B6473E">
        <w:trPr>
          <w:trHeight w:val="20"/>
          <w:jc w:val="center"/>
        </w:trPr>
        <w:tc>
          <w:tcPr>
            <w:tcW w:w="881" w:type="pct"/>
            <w:shd w:val="clear" w:color="auto" w:fill="auto"/>
            <w:vAlign w:val="center"/>
          </w:tcPr>
          <w:p w14:paraId="53EC24FE" w14:textId="77777777" w:rsidR="00B6473E" w:rsidRPr="00B6473E" w:rsidRDefault="00B6473E" w:rsidP="00B6473E">
            <w:pPr>
              <w:pStyle w:val="1fffb"/>
              <w:rPr>
                <w:lang w:eastAsia="en-US"/>
              </w:rPr>
            </w:pPr>
            <w:r w:rsidRPr="00B6473E">
              <w:rPr>
                <w:lang w:eastAsia="en-US"/>
              </w:rPr>
              <w:t>Кратковременное нарушение теплоснабжения объектов</w:t>
            </w:r>
          </w:p>
          <w:p w14:paraId="25540023" w14:textId="77777777" w:rsidR="00B6473E" w:rsidRPr="00B6473E" w:rsidRDefault="00B6473E" w:rsidP="00B6473E">
            <w:pPr>
              <w:pStyle w:val="1fffb"/>
              <w:rPr>
                <w:lang w:eastAsia="en-US"/>
              </w:rPr>
            </w:pPr>
            <w:r w:rsidRPr="00B6473E">
              <w:rPr>
                <w:lang w:eastAsia="en-US"/>
              </w:rPr>
              <w:t>жилищно- коммунального хозяйства, социальной</w:t>
            </w:r>
          </w:p>
          <w:p w14:paraId="22960CB8" w14:textId="77777777" w:rsidR="00B6473E" w:rsidRPr="00B6473E" w:rsidRDefault="00B6473E" w:rsidP="00B6473E">
            <w:pPr>
              <w:pStyle w:val="1fffb"/>
              <w:rPr>
                <w:lang w:eastAsia="en-US"/>
              </w:rPr>
            </w:pPr>
            <w:r w:rsidRPr="00B6473E">
              <w:rPr>
                <w:lang w:eastAsia="en-US"/>
              </w:rPr>
              <w:t>сферы</w:t>
            </w:r>
          </w:p>
        </w:tc>
        <w:tc>
          <w:tcPr>
            <w:tcW w:w="589" w:type="pct"/>
            <w:shd w:val="clear" w:color="auto" w:fill="auto"/>
            <w:vAlign w:val="center"/>
          </w:tcPr>
          <w:p w14:paraId="7172A5B0" w14:textId="77777777" w:rsidR="00B6473E" w:rsidRPr="00B6473E" w:rsidRDefault="00B6473E" w:rsidP="00B6473E">
            <w:pPr>
              <w:pStyle w:val="1fffb"/>
              <w:rPr>
                <w:lang w:val="en-US" w:eastAsia="en-US"/>
              </w:rPr>
            </w:pPr>
            <w:r w:rsidRPr="00B6473E">
              <w:rPr>
                <w:lang w:eastAsia="en-US"/>
              </w:rPr>
              <w:t>Порыв на тепловых сетях</w:t>
            </w:r>
          </w:p>
          <w:p w14:paraId="564B4FA4" w14:textId="77777777" w:rsidR="00B6473E" w:rsidRPr="00B6473E" w:rsidRDefault="00B6473E" w:rsidP="00B6473E">
            <w:pPr>
              <w:pStyle w:val="1fffb"/>
              <w:rPr>
                <w:lang w:val="en-US" w:eastAsia="en-US"/>
              </w:rPr>
            </w:pPr>
          </w:p>
        </w:tc>
        <w:tc>
          <w:tcPr>
            <w:tcW w:w="1018" w:type="pct"/>
            <w:shd w:val="clear" w:color="auto" w:fill="auto"/>
            <w:vAlign w:val="center"/>
          </w:tcPr>
          <w:p w14:paraId="223B266A" w14:textId="77777777" w:rsidR="00B6473E" w:rsidRPr="00B6473E" w:rsidRDefault="00B6473E" w:rsidP="00B6473E">
            <w:pPr>
              <w:pStyle w:val="1fffb"/>
              <w:rPr>
                <w:lang w:eastAsia="en-US"/>
              </w:rPr>
            </w:pPr>
            <w:r w:rsidRPr="00B6473E">
              <w:rPr>
                <w:lang w:eastAsia="en-US"/>
              </w:rPr>
              <w:t>Прекращение циркуляции воды в систему отопления всех потребителей,</w:t>
            </w:r>
            <w:r w:rsidRPr="00B6473E">
              <w:rPr>
                <w:lang w:eastAsia="en-US"/>
              </w:rPr>
              <w:tab/>
              <w:t>понижение температуры и напора в зданиях и домах</w:t>
            </w:r>
          </w:p>
        </w:tc>
        <w:tc>
          <w:tcPr>
            <w:tcW w:w="532" w:type="pct"/>
            <w:shd w:val="clear" w:color="auto" w:fill="auto"/>
            <w:vAlign w:val="center"/>
          </w:tcPr>
          <w:p w14:paraId="523D7032" w14:textId="77777777" w:rsidR="00B6473E" w:rsidRPr="00B6473E" w:rsidRDefault="00B6473E" w:rsidP="00B6473E">
            <w:pPr>
              <w:pStyle w:val="1fffb"/>
              <w:rPr>
                <w:lang w:val="en-US" w:eastAsia="en-US"/>
              </w:rPr>
            </w:pPr>
            <w:r w:rsidRPr="00B6473E">
              <w:rPr>
                <w:lang w:val="en-US" w:eastAsia="en-US"/>
              </w:rPr>
              <w:t>Локальный</w:t>
            </w:r>
          </w:p>
        </w:tc>
        <w:tc>
          <w:tcPr>
            <w:tcW w:w="1980" w:type="pct"/>
            <w:shd w:val="clear" w:color="auto" w:fill="auto"/>
            <w:vAlign w:val="center"/>
          </w:tcPr>
          <w:p w14:paraId="1A061724" w14:textId="77777777" w:rsidR="00B6473E" w:rsidRPr="00B6473E" w:rsidRDefault="00B6473E" w:rsidP="00B6473E">
            <w:pPr>
              <w:pStyle w:val="1fffb"/>
              <w:rPr>
                <w:lang w:eastAsia="en-US"/>
              </w:rPr>
            </w:pPr>
            <w:r w:rsidRPr="00B6473E">
              <w:rPr>
                <w:lang w:eastAsia="en-US"/>
              </w:rPr>
              <w:t>Организация переключения теплоснабжения поврежденного участка от другого участка тепловых сетей (через секционирующую арматуру). Оптимальную схему теплоснабжения населенного пункта (части населенного пункта) определить с применением электронного моделирования.</w:t>
            </w:r>
          </w:p>
          <w:p w14:paraId="76B285E9" w14:textId="77777777" w:rsidR="00B6473E" w:rsidRPr="00B6473E" w:rsidRDefault="00B6473E" w:rsidP="00B6473E">
            <w:pPr>
              <w:pStyle w:val="1fffb"/>
              <w:rPr>
                <w:lang w:eastAsia="en-US"/>
              </w:rPr>
            </w:pPr>
            <w:r w:rsidRPr="00B6473E">
              <w:rPr>
                <w:lang w:eastAsia="en-US"/>
              </w:rPr>
              <w:t>При длительном отсутствии циркуляции организовать ремонтные работы по предотвращению размораживания силами теплоснабжающей организации и</w:t>
            </w:r>
          </w:p>
          <w:p w14:paraId="39C82093" w14:textId="77777777" w:rsidR="00B6473E" w:rsidRPr="00B6473E" w:rsidRDefault="00B6473E" w:rsidP="00B6473E">
            <w:pPr>
              <w:pStyle w:val="1fffb"/>
              <w:rPr>
                <w:lang w:eastAsia="en-US"/>
              </w:rPr>
            </w:pPr>
            <w:r w:rsidRPr="00B6473E">
              <w:rPr>
                <w:lang w:eastAsia="en-US"/>
              </w:rPr>
              <w:t>организаций, осуществляющих управление жилыми домами.</w:t>
            </w:r>
          </w:p>
        </w:tc>
      </w:tr>
      <w:tr w:rsidR="00B6473E" w:rsidRPr="00B6473E" w14:paraId="2F441028" w14:textId="77777777" w:rsidTr="00B6473E">
        <w:trPr>
          <w:trHeight w:val="20"/>
          <w:jc w:val="center"/>
        </w:trPr>
        <w:tc>
          <w:tcPr>
            <w:tcW w:w="881" w:type="pct"/>
            <w:shd w:val="clear" w:color="auto" w:fill="auto"/>
            <w:vAlign w:val="center"/>
          </w:tcPr>
          <w:p w14:paraId="20060EED" w14:textId="77777777" w:rsidR="00B6473E" w:rsidRPr="00B6473E" w:rsidRDefault="00B6473E" w:rsidP="00B6473E">
            <w:pPr>
              <w:pStyle w:val="1fffb"/>
              <w:rPr>
                <w:lang w:val="en-US" w:eastAsia="en-US"/>
              </w:rPr>
            </w:pPr>
            <w:r w:rsidRPr="00B6473E">
              <w:rPr>
                <w:lang w:val="en-US" w:eastAsia="en-US"/>
              </w:rPr>
              <w:t>Остановка</w:t>
            </w:r>
          </w:p>
          <w:p w14:paraId="23774EED" w14:textId="77777777" w:rsidR="00B6473E" w:rsidRPr="00B6473E" w:rsidRDefault="00B6473E" w:rsidP="00B6473E">
            <w:pPr>
              <w:pStyle w:val="1fffb"/>
              <w:rPr>
                <w:lang w:val="en-US" w:eastAsia="en-US"/>
              </w:rPr>
            </w:pPr>
            <w:r w:rsidRPr="00B6473E">
              <w:rPr>
                <w:lang w:val="en-US" w:eastAsia="en-US"/>
              </w:rPr>
              <w:t>котельной</w:t>
            </w:r>
          </w:p>
        </w:tc>
        <w:tc>
          <w:tcPr>
            <w:tcW w:w="589" w:type="pct"/>
            <w:shd w:val="clear" w:color="auto" w:fill="auto"/>
            <w:vAlign w:val="center"/>
          </w:tcPr>
          <w:p w14:paraId="331B8FBF" w14:textId="77777777" w:rsidR="00B6473E" w:rsidRPr="00B6473E" w:rsidRDefault="00B6473E" w:rsidP="00B6473E">
            <w:pPr>
              <w:pStyle w:val="1fffb"/>
              <w:rPr>
                <w:lang w:eastAsia="en-US"/>
              </w:rPr>
            </w:pPr>
            <w:r w:rsidRPr="00B6473E">
              <w:rPr>
                <w:lang w:eastAsia="en-US"/>
              </w:rPr>
              <w:t>Прекращение подачи электроэнергии</w:t>
            </w:r>
          </w:p>
        </w:tc>
        <w:tc>
          <w:tcPr>
            <w:tcW w:w="1018" w:type="pct"/>
            <w:shd w:val="clear" w:color="auto" w:fill="auto"/>
            <w:vAlign w:val="center"/>
          </w:tcPr>
          <w:p w14:paraId="43666E53" w14:textId="77777777" w:rsidR="00B6473E" w:rsidRPr="00B6473E" w:rsidRDefault="00B6473E" w:rsidP="00B6473E">
            <w:pPr>
              <w:pStyle w:val="1fffb"/>
              <w:rPr>
                <w:lang w:eastAsia="en-US"/>
              </w:rPr>
            </w:pPr>
            <w:r w:rsidRPr="00B6473E">
              <w:rPr>
                <w:lang w:eastAsia="en-US"/>
              </w:rPr>
              <w:t>Прекращение циркуляции в системах теплопотребления потребителей, понижение температуры в зданиях, возможное размораживание наружных тепловых сетей и внутренних отопительных систем</w:t>
            </w:r>
          </w:p>
        </w:tc>
        <w:tc>
          <w:tcPr>
            <w:tcW w:w="532" w:type="pct"/>
            <w:shd w:val="clear" w:color="auto" w:fill="auto"/>
            <w:vAlign w:val="center"/>
          </w:tcPr>
          <w:p w14:paraId="4BA33B1F" w14:textId="77777777" w:rsidR="00B6473E" w:rsidRPr="00B6473E" w:rsidRDefault="00B6473E" w:rsidP="00B6473E">
            <w:pPr>
              <w:pStyle w:val="1fffb"/>
              <w:rPr>
                <w:lang w:eastAsia="en-US"/>
              </w:rPr>
            </w:pPr>
            <w:r w:rsidRPr="00B6473E">
              <w:rPr>
                <w:lang w:eastAsia="en-US"/>
              </w:rPr>
              <w:t>Локальный</w:t>
            </w:r>
          </w:p>
        </w:tc>
        <w:tc>
          <w:tcPr>
            <w:tcW w:w="1980" w:type="pct"/>
            <w:shd w:val="clear" w:color="auto" w:fill="auto"/>
            <w:vAlign w:val="center"/>
          </w:tcPr>
          <w:p w14:paraId="501FED5A" w14:textId="77777777" w:rsidR="00B6473E" w:rsidRPr="00B6473E" w:rsidRDefault="00B6473E" w:rsidP="00B6473E">
            <w:pPr>
              <w:pStyle w:val="1fffb"/>
              <w:rPr>
                <w:lang w:eastAsia="en-US"/>
              </w:rPr>
            </w:pPr>
            <w:r w:rsidRPr="00B6473E">
              <w:rPr>
                <w:lang w:eastAsia="en-US"/>
              </w:rPr>
              <w:t>Информирование об отсутствии электроэнергии ЕДС, электросетевой организации.</w:t>
            </w:r>
          </w:p>
          <w:p w14:paraId="73E16E68" w14:textId="77777777" w:rsidR="00B6473E" w:rsidRPr="00B6473E" w:rsidRDefault="00B6473E" w:rsidP="00B6473E">
            <w:pPr>
              <w:pStyle w:val="1fffb"/>
              <w:rPr>
                <w:lang w:eastAsia="en-US"/>
              </w:rPr>
            </w:pPr>
            <w:r w:rsidRPr="00B6473E">
              <w:rPr>
                <w:lang w:eastAsia="en-US"/>
              </w:rPr>
              <w:t>Переход на резервный или автономный источник электроснабжения, дизель-генератор).</w:t>
            </w:r>
          </w:p>
          <w:p w14:paraId="2A558E62" w14:textId="77777777" w:rsidR="00B6473E" w:rsidRPr="00B6473E" w:rsidRDefault="00B6473E" w:rsidP="00B6473E">
            <w:pPr>
              <w:pStyle w:val="1fffb"/>
              <w:rPr>
                <w:lang w:eastAsia="en-US"/>
              </w:rPr>
            </w:pPr>
            <w:r w:rsidRPr="00B6473E">
              <w:rPr>
                <w:lang w:eastAsia="en-US"/>
              </w:rPr>
              <w:t>При длительном отсутствии электроэнергии организация ремонтных работ по предотвращению размораживания силами персонала теплоснабжающей организации и организациями, осуществляющими управление жилыми домами.</w:t>
            </w:r>
          </w:p>
        </w:tc>
      </w:tr>
    </w:tbl>
    <w:p w14:paraId="612C9E1A" w14:textId="77777777" w:rsidR="00B6473E" w:rsidRPr="00B6473E" w:rsidRDefault="00B6473E" w:rsidP="00B6473E">
      <w:r w:rsidRPr="00B6473E">
        <w:t xml:space="preserve"> </w:t>
      </w:r>
    </w:p>
    <w:p w14:paraId="07BA47E8" w14:textId="77777777" w:rsidR="00B6473E" w:rsidRPr="00B6473E" w:rsidRDefault="00B6473E" w:rsidP="00B6473E">
      <w:r w:rsidRPr="00B6473E">
        <w:t xml:space="preserve"> </w:t>
      </w:r>
    </w:p>
    <w:p w14:paraId="10653772" w14:textId="77777777" w:rsidR="00B6473E" w:rsidRPr="00B6473E" w:rsidRDefault="00B6473E" w:rsidP="00B6473E">
      <w:pPr>
        <w:rPr>
          <w:lang w:eastAsia="en-US"/>
        </w:rPr>
        <w:sectPr w:rsidR="00B6473E" w:rsidRPr="00B6473E" w:rsidSect="00B6473E">
          <w:pgSz w:w="16838" w:h="11906" w:orient="landscape"/>
          <w:pgMar w:top="1134" w:right="850" w:bottom="1134" w:left="1701" w:header="709" w:footer="709" w:gutter="0"/>
          <w:cols w:space="708"/>
          <w:docGrid w:linePitch="360"/>
        </w:sectPr>
      </w:pPr>
    </w:p>
    <w:p w14:paraId="160CD1AE" w14:textId="77777777" w:rsidR="00B6473E" w:rsidRPr="00B6473E" w:rsidRDefault="00B6473E" w:rsidP="00B6473E">
      <w:pPr>
        <w:pStyle w:val="11ff3"/>
      </w:pPr>
      <w:r w:rsidRPr="00B6473E">
        <w:lastRenderedPageBreak/>
        <w:t>При авариях на котлоагрегатах – производится переход на резервный или автономный источник электроснабжения, дизель-генератор).</w:t>
      </w:r>
    </w:p>
    <w:p w14:paraId="04D4BBB5" w14:textId="77777777" w:rsidR="00B6473E" w:rsidRPr="00B6473E" w:rsidRDefault="00B6473E" w:rsidP="00B6473E">
      <w:pPr>
        <w:pStyle w:val="11ff3"/>
      </w:pPr>
      <w:r w:rsidRPr="00B6473E">
        <w:t>При авариях (поломках) тягодутьевого оборудования, сетевых и подпиточных насосов –производится замена неисправного оборудования за счет имеющихся резервных источников.</w:t>
      </w:r>
    </w:p>
    <w:p w14:paraId="7031CAC5" w14:textId="77777777" w:rsidR="00B6473E" w:rsidRPr="00B6473E" w:rsidRDefault="00B6473E" w:rsidP="00B6473E">
      <w:pPr>
        <w:pStyle w:val="11ff3"/>
      </w:pPr>
      <w:r w:rsidRPr="00B6473E">
        <w:t>При авариях или перебоях электроснабжения производится переключение на резервные источники электроснабжения (ДЭС).</w:t>
      </w:r>
    </w:p>
    <w:p w14:paraId="413CD45D" w14:textId="77777777" w:rsidR="00B6473E" w:rsidRPr="00B6473E" w:rsidRDefault="00B6473E" w:rsidP="00B6473E">
      <w:pPr>
        <w:pStyle w:val="11ff3"/>
      </w:pPr>
      <w:r w:rsidRPr="00B6473E">
        <w:t>При авариях на тепловых сетях проводятся мероприятия по локализации места повреждения путем перекрытия поврежденного участка с помощью запорной арматуры и производятся восстановительные работы аварийной бригадой. Аварийные бригады укомплектованы автомобилем, трактором, передвижной электростанцией, необходимым инструментом и оборудованием. В составе аварийной бригады входит водитель, тракторист, сварщик, электрик, слесарь.</w:t>
      </w:r>
    </w:p>
    <w:p w14:paraId="55ABC3BC" w14:textId="77777777" w:rsidR="00B6473E" w:rsidRPr="00B6473E" w:rsidRDefault="00B6473E" w:rsidP="00B6473E">
      <w:pPr>
        <w:pStyle w:val="11ff3"/>
        <w:rPr>
          <w:u w:val="single"/>
        </w:rPr>
      </w:pPr>
      <w:r w:rsidRPr="00B6473E">
        <w:rPr>
          <w:u w:val="single"/>
        </w:rPr>
        <w:t>Таблица 18.2 - Допустимое снижение подачи теплоты при авариях (отказах) в системе централизованного теплоснабжения потребителям второй и третьей категорий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68"/>
        <w:gridCol w:w="998"/>
        <w:gridCol w:w="1297"/>
        <w:gridCol w:w="1297"/>
        <w:gridCol w:w="1297"/>
        <w:gridCol w:w="1288"/>
      </w:tblGrid>
      <w:tr w:rsidR="00B6473E" w:rsidRPr="00B6473E" w14:paraId="4A63819D" w14:textId="77777777" w:rsidTr="00B6473E">
        <w:trPr>
          <w:trHeight w:val="20"/>
        </w:trPr>
        <w:tc>
          <w:tcPr>
            <w:tcW w:w="1695" w:type="pct"/>
            <w:vMerge w:val="restart"/>
            <w:shd w:val="clear" w:color="auto" w:fill="auto"/>
            <w:vAlign w:val="center"/>
          </w:tcPr>
          <w:p w14:paraId="3980D5DE" w14:textId="77777777" w:rsidR="00B6473E" w:rsidRPr="00B6473E" w:rsidRDefault="00B6473E" w:rsidP="00B6473E">
            <w:pPr>
              <w:pStyle w:val="1fffb"/>
              <w:rPr>
                <w:lang w:eastAsia="en-US"/>
              </w:rPr>
            </w:pPr>
            <w:r w:rsidRPr="00B6473E">
              <w:rPr>
                <w:lang w:val="en-US" w:eastAsia="en-US"/>
              </w:rPr>
              <w:t>Наименование показателя</w:t>
            </w:r>
          </w:p>
        </w:tc>
        <w:tc>
          <w:tcPr>
            <w:tcW w:w="3305" w:type="pct"/>
            <w:gridSpan w:val="5"/>
            <w:shd w:val="clear" w:color="auto" w:fill="auto"/>
            <w:vAlign w:val="center"/>
          </w:tcPr>
          <w:p w14:paraId="1E9985EF" w14:textId="77777777" w:rsidR="00B6473E" w:rsidRPr="00B6473E" w:rsidRDefault="00B6473E" w:rsidP="00B6473E">
            <w:pPr>
              <w:pStyle w:val="1fffb"/>
              <w:rPr>
                <w:lang w:eastAsia="en-US"/>
              </w:rPr>
            </w:pPr>
            <w:r w:rsidRPr="00B6473E">
              <w:rPr>
                <w:lang w:eastAsia="en-US"/>
              </w:rPr>
              <w:t>Расчетная температура наружного воздуха для проектирования</w:t>
            </w:r>
          </w:p>
          <w:p w14:paraId="02B3E4F7" w14:textId="77777777" w:rsidR="00B6473E" w:rsidRPr="00B6473E" w:rsidRDefault="00B6473E" w:rsidP="00B6473E">
            <w:pPr>
              <w:pStyle w:val="1fffb"/>
              <w:rPr>
                <w:lang w:val="en-US" w:eastAsia="en-US"/>
              </w:rPr>
            </w:pPr>
            <w:r w:rsidRPr="00B6473E">
              <w:rPr>
                <w:lang w:val="en-US" w:eastAsia="en-US"/>
              </w:rPr>
              <w:t>отопления t0, °C</w:t>
            </w:r>
          </w:p>
        </w:tc>
      </w:tr>
      <w:tr w:rsidR="00B6473E" w:rsidRPr="00B6473E" w14:paraId="11A80A14" w14:textId="77777777" w:rsidTr="00B6473E">
        <w:trPr>
          <w:trHeight w:val="20"/>
        </w:trPr>
        <w:tc>
          <w:tcPr>
            <w:tcW w:w="1695" w:type="pct"/>
            <w:vMerge/>
            <w:tcBorders>
              <w:top w:val="nil"/>
            </w:tcBorders>
            <w:shd w:val="clear" w:color="auto" w:fill="auto"/>
            <w:vAlign w:val="center"/>
          </w:tcPr>
          <w:p w14:paraId="6670527B" w14:textId="77777777" w:rsidR="00B6473E" w:rsidRPr="00B6473E" w:rsidRDefault="00B6473E" w:rsidP="00B6473E">
            <w:pPr>
              <w:pStyle w:val="1fffb"/>
              <w:rPr>
                <w:lang w:val="en-US" w:eastAsia="en-US"/>
              </w:rPr>
            </w:pPr>
          </w:p>
        </w:tc>
        <w:tc>
          <w:tcPr>
            <w:tcW w:w="534" w:type="pct"/>
            <w:shd w:val="clear" w:color="auto" w:fill="auto"/>
            <w:vAlign w:val="center"/>
          </w:tcPr>
          <w:p w14:paraId="7E191F7B"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10</w:t>
            </w:r>
          </w:p>
        </w:tc>
        <w:tc>
          <w:tcPr>
            <w:tcW w:w="694" w:type="pct"/>
            <w:shd w:val="clear" w:color="auto" w:fill="auto"/>
            <w:vAlign w:val="center"/>
          </w:tcPr>
          <w:p w14:paraId="24D9B9FB"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20</w:t>
            </w:r>
          </w:p>
        </w:tc>
        <w:tc>
          <w:tcPr>
            <w:tcW w:w="694" w:type="pct"/>
            <w:shd w:val="clear" w:color="auto" w:fill="auto"/>
            <w:vAlign w:val="center"/>
          </w:tcPr>
          <w:p w14:paraId="4FC0953E"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30</w:t>
            </w:r>
          </w:p>
        </w:tc>
        <w:tc>
          <w:tcPr>
            <w:tcW w:w="694" w:type="pct"/>
            <w:shd w:val="clear" w:color="auto" w:fill="auto"/>
            <w:vAlign w:val="center"/>
          </w:tcPr>
          <w:p w14:paraId="2A2A5B2B"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40</w:t>
            </w:r>
          </w:p>
        </w:tc>
        <w:tc>
          <w:tcPr>
            <w:tcW w:w="690" w:type="pct"/>
            <w:shd w:val="clear" w:color="auto" w:fill="auto"/>
            <w:vAlign w:val="center"/>
          </w:tcPr>
          <w:p w14:paraId="35F84CD3"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50</w:t>
            </w:r>
          </w:p>
        </w:tc>
      </w:tr>
      <w:tr w:rsidR="00B6473E" w:rsidRPr="00B6473E" w14:paraId="40585BF3" w14:textId="77777777" w:rsidTr="00B6473E">
        <w:trPr>
          <w:trHeight w:val="20"/>
        </w:trPr>
        <w:tc>
          <w:tcPr>
            <w:tcW w:w="1695" w:type="pct"/>
            <w:vAlign w:val="center"/>
          </w:tcPr>
          <w:p w14:paraId="7697696B" w14:textId="77777777" w:rsidR="00B6473E" w:rsidRPr="00B6473E" w:rsidRDefault="00B6473E" w:rsidP="00B6473E">
            <w:pPr>
              <w:pStyle w:val="1fffb"/>
              <w:rPr>
                <w:lang w:eastAsia="en-US"/>
              </w:rPr>
            </w:pPr>
            <w:r w:rsidRPr="00B6473E">
              <w:rPr>
                <w:lang w:eastAsia="en-US"/>
              </w:rPr>
              <w:t>Допустимое снижение подачи теплоты, %, до</w:t>
            </w:r>
          </w:p>
        </w:tc>
        <w:tc>
          <w:tcPr>
            <w:tcW w:w="534" w:type="pct"/>
            <w:vAlign w:val="center"/>
          </w:tcPr>
          <w:p w14:paraId="29B42B01" w14:textId="77777777" w:rsidR="00B6473E" w:rsidRPr="00B6473E" w:rsidRDefault="00B6473E" w:rsidP="00B6473E">
            <w:pPr>
              <w:pStyle w:val="1fffb"/>
              <w:rPr>
                <w:lang w:val="en-US" w:eastAsia="en-US"/>
              </w:rPr>
            </w:pPr>
            <w:r w:rsidRPr="00B6473E">
              <w:rPr>
                <w:lang w:val="en-US" w:eastAsia="en-US"/>
              </w:rPr>
              <w:t>78</w:t>
            </w:r>
          </w:p>
        </w:tc>
        <w:tc>
          <w:tcPr>
            <w:tcW w:w="694" w:type="pct"/>
            <w:vAlign w:val="center"/>
          </w:tcPr>
          <w:p w14:paraId="7FE28606" w14:textId="77777777" w:rsidR="00B6473E" w:rsidRPr="00B6473E" w:rsidRDefault="00B6473E" w:rsidP="00B6473E">
            <w:pPr>
              <w:pStyle w:val="1fffb"/>
              <w:rPr>
                <w:lang w:val="en-US" w:eastAsia="en-US"/>
              </w:rPr>
            </w:pPr>
            <w:r w:rsidRPr="00B6473E">
              <w:rPr>
                <w:lang w:val="en-US" w:eastAsia="en-US"/>
              </w:rPr>
              <w:t>84</w:t>
            </w:r>
          </w:p>
        </w:tc>
        <w:tc>
          <w:tcPr>
            <w:tcW w:w="694" w:type="pct"/>
            <w:vAlign w:val="center"/>
          </w:tcPr>
          <w:p w14:paraId="303C8B04" w14:textId="77777777" w:rsidR="00B6473E" w:rsidRPr="00B6473E" w:rsidRDefault="00B6473E" w:rsidP="00B6473E">
            <w:pPr>
              <w:pStyle w:val="1fffb"/>
              <w:rPr>
                <w:lang w:val="en-US" w:eastAsia="en-US"/>
              </w:rPr>
            </w:pPr>
            <w:r w:rsidRPr="00B6473E">
              <w:rPr>
                <w:lang w:val="en-US" w:eastAsia="en-US"/>
              </w:rPr>
              <w:t>87</w:t>
            </w:r>
          </w:p>
        </w:tc>
        <w:tc>
          <w:tcPr>
            <w:tcW w:w="694" w:type="pct"/>
            <w:vAlign w:val="center"/>
          </w:tcPr>
          <w:p w14:paraId="1DADF597" w14:textId="77777777" w:rsidR="00B6473E" w:rsidRPr="00B6473E" w:rsidRDefault="00B6473E" w:rsidP="00B6473E">
            <w:pPr>
              <w:pStyle w:val="1fffb"/>
              <w:rPr>
                <w:lang w:val="en-US" w:eastAsia="en-US"/>
              </w:rPr>
            </w:pPr>
            <w:r w:rsidRPr="00B6473E">
              <w:rPr>
                <w:lang w:val="en-US" w:eastAsia="en-US"/>
              </w:rPr>
              <w:t>89</w:t>
            </w:r>
          </w:p>
        </w:tc>
        <w:tc>
          <w:tcPr>
            <w:tcW w:w="690" w:type="pct"/>
            <w:vAlign w:val="center"/>
          </w:tcPr>
          <w:p w14:paraId="35B3733B" w14:textId="77777777" w:rsidR="00B6473E" w:rsidRPr="00B6473E" w:rsidRDefault="00B6473E" w:rsidP="00B6473E">
            <w:pPr>
              <w:pStyle w:val="1fffb"/>
              <w:rPr>
                <w:lang w:val="en-US" w:eastAsia="en-US"/>
              </w:rPr>
            </w:pPr>
            <w:r w:rsidRPr="00B6473E">
              <w:rPr>
                <w:lang w:val="en-US" w:eastAsia="en-US"/>
              </w:rPr>
              <w:t>91</w:t>
            </w:r>
          </w:p>
        </w:tc>
      </w:tr>
      <w:tr w:rsidR="00B6473E" w:rsidRPr="00B6473E" w14:paraId="72584F29" w14:textId="77777777" w:rsidTr="00B6473E">
        <w:trPr>
          <w:trHeight w:val="20"/>
        </w:trPr>
        <w:tc>
          <w:tcPr>
            <w:tcW w:w="5000" w:type="pct"/>
            <w:gridSpan w:val="6"/>
            <w:vAlign w:val="center"/>
          </w:tcPr>
          <w:p w14:paraId="18CC57FD" w14:textId="77777777" w:rsidR="00B6473E" w:rsidRPr="00B6473E" w:rsidRDefault="00B6473E" w:rsidP="00B6473E">
            <w:pPr>
              <w:pStyle w:val="1fffb"/>
              <w:rPr>
                <w:lang w:val="en-US" w:eastAsia="en-US"/>
              </w:rPr>
            </w:pPr>
            <w:r w:rsidRPr="00B6473E">
              <w:rPr>
                <w:lang w:eastAsia="en-US"/>
              </w:rPr>
              <w:t xml:space="preserve">Примечание - Таблица соответствует температуре наружного воздуха наиболее холодной пятидневки обеспеченностью </w:t>
            </w:r>
            <w:r w:rsidRPr="00B6473E">
              <w:rPr>
                <w:lang w:val="en-US" w:eastAsia="en-US"/>
              </w:rPr>
              <w:t>0,92.</w:t>
            </w:r>
          </w:p>
        </w:tc>
      </w:tr>
    </w:tbl>
    <w:p w14:paraId="3334A884" w14:textId="77777777" w:rsidR="00B6473E" w:rsidRPr="00B6473E" w:rsidRDefault="00B6473E" w:rsidP="00C27A9A">
      <w:pPr>
        <w:pStyle w:val="20"/>
        <w:spacing w:line="240" w:lineRule="auto"/>
      </w:pPr>
      <w:bookmarkStart w:id="708" w:name="_Toc138327193"/>
      <w:bookmarkStart w:id="709" w:name="_Toc191593889"/>
      <w:bookmarkStart w:id="710" w:name="_Toc197279493"/>
      <w:r w:rsidRPr="00B6473E">
        <w:t>Аварийные режимы работы, связанных с прекращением подачи тепловой энергии</w:t>
      </w:r>
      <w:bookmarkEnd w:id="708"/>
      <w:bookmarkEnd w:id="709"/>
      <w:bookmarkEnd w:id="710"/>
    </w:p>
    <w:p w14:paraId="0631AAEC" w14:textId="77777777" w:rsidR="00B6473E" w:rsidRPr="00B6473E" w:rsidRDefault="00B6473E" w:rsidP="00B6473E">
      <w:pPr>
        <w:pStyle w:val="11ff3"/>
      </w:pPr>
      <w:r w:rsidRPr="00B6473E">
        <w:t xml:space="preserve">Согласно СП 124.13330.2012 «Тепловые сети», минимально допустимые показатели вероятности безотказной работы для источника теплоты составляют 0,97. Это означает, что в течении года из 100 источников теплоснабжения допускается выход из строя 3х источников теплоснабжения с прекращением теплоснабжения на время выше нормативного. </w:t>
      </w:r>
    </w:p>
    <w:p w14:paraId="3A76C07B" w14:textId="77777777" w:rsidR="00B6473E" w:rsidRPr="00B6473E" w:rsidRDefault="00B6473E" w:rsidP="00B6473E">
      <w:pPr>
        <w:pStyle w:val="11ff3"/>
      </w:pPr>
      <w:r w:rsidRPr="00B6473E">
        <w:t>В соответствии с СП 124.13330.2012 «Актуализированная редакция СНиП 41-02-2003 Тепловые сети» при авариях (отказах) в системе централизованного теплоснабжения в течение всего ремонтно-восстановительного периода должна обеспечиваться:</w:t>
      </w:r>
    </w:p>
    <w:p w14:paraId="78C2F09E" w14:textId="77777777" w:rsidR="00B6473E" w:rsidRPr="00B6473E" w:rsidRDefault="00B6473E" w:rsidP="00B6473E">
      <w:pPr>
        <w:pStyle w:val="113"/>
      </w:pPr>
      <w:r w:rsidRPr="00B6473E">
        <w:t>подача 100% необходимой теплоты потребителям первой категории (если иные режимы не предусмотрены договором);</w:t>
      </w:r>
    </w:p>
    <w:p w14:paraId="6995D79B" w14:textId="77777777" w:rsidR="00B6473E" w:rsidRPr="00B6473E" w:rsidRDefault="00B6473E" w:rsidP="00B6473E">
      <w:pPr>
        <w:pStyle w:val="113"/>
      </w:pPr>
      <w:r w:rsidRPr="00B6473E">
        <w:lastRenderedPageBreak/>
        <w:t>подача теплоты на отопление и вентиляцию жилищно-коммунальным и промышленным потребителям второй и третьей категорий в размерах, указанных в таблице ниже;</w:t>
      </w:r>
    </w:p>
    <w:p w14:paraId="347D390A" w14:textId="77777777" w:rsidR="00B6473E" w:rsidRPr="00B6473E" w:rsidRDefault="00B6473E" w:rsidP="00B6473E">
      <w:pPr>
        <w:pStyle w:val="113"/>
      </w:pPr>
      <w:r w:rsidRPr="00B6473E">
        <w:t>заданный потребителем аварийный режим расхода пара и технологической горячей воды;</w:t>
      </w:r>
    </w:p>
    <w:p w14:paraId="43020568" w14:textId="77777777" w:rsidR="00B6473E" w:rsidRPr="00B6473E" w:rsidRDefault="00B6473E" w:rsidP="00B6473E">
      <w:pPr>
        <w:pStyle w:val="113"/>
      </w:pPr>
      <w:r w:rsidRPr="00B6473E">
        <w:t>заданный потребителем аварийный тепловой режим работы неотключаемых вентиляционных систем;</w:t>
      </w:r>
    </w:p>
    <w:p w14:paraId="0120321D" w14:textId="4547A3D1" w:rsidR="00B6473E" w:rsidRPr="00B6473E" w:rsidRDefault="00B6473E" w:rsidP="00B6473E">
      <w:pPr>
        <w:pStyle w:val="113"/>
      </w:pPr>
      <w:r w:rsidRPr="00B6473E">
        <w:t>среднесуточный расход теплоты за отопительный период на горячее водоснабжение (при невозможности его отключения).</w:t>
      </w:r>
    </w:p>
    <w:p w14:paraId="4B2F236E" w14:textId="77777777" w:rsidR="00B6473E" w:rsidRPr="00B6473E" w:rsidRDefault="00B6473E" w:rsidP="00B6473E">
      <w:pPr>
        <w:pStyle w:val="11ff3"/>
        <w:rPr>
          <w:u w:val="single"/>
        </w:rPr>
      </w:pPr>
      <w:r w:rsidRPr="00B6473E">
        <w:rPr>
          <w:u w:val="single"/>
        </w:rPr>
        <w:t>Таблица 18.1.1 - Допустимое снижение подачи теплоты при авариях (отказах) в системе централизованного теплоснабжения потребителям второй и третьей категорий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8"/>
        <w:gridCol w:w="1163"/>
        <w:gridCol w:w="1151"/>
        <w:gridCol w:w="1151"/>
        <w:gridCol w:w="1151"/>
        <w:gridCol w:w="2161"/>
      </w:tblGrid>
      <w:tr w:rsidR="00B6473E" w:rsidRPr="00B6473E" w14:paraId="288EBB96" w14:textId="77777777" w:rsidTr="00B6473E">
        <w:trPr>
          <w:trHeight w:val="20"/>
          <w:tblHeader/>
        </w:trPr>
        <w:tc>
          <w:tcPr>
            <w:tcW w:w="1374" w:type="pct"/>
            <w:vMerge w:val="restart"/>
            <w:tcBorders>
              <w:bottom w:val="single" w:sz="6" w:space="0" w:color="000000"/>
            </w:tcBorders>
            <w:vAlign w:val="center"/>
          </w:tcPr>
          <w:p w14:paraId="6A6F02D5" w14:textId="68647139" w:rsidR="00B6473E" w:rsidRPr="00B6473E" w:rsidRDefault="00B6473E" w:rsidP="00B6473E">
            <w:pPr>
              <w:pStyle w:val="1fffb"/>
              <w:rPr>
                <w:lang w:val="en-US"/>
              </w:rPr>
            </w:pPr>
            <w:r w:rsidRPr="00B6473E">
              <w:rPr>
                <w:lang w:val="en-US"/>
              </w:rPr>
              <w:t>Наименование показателя</w:t>
            </w:r>
          </w:p>
        </w:tc>
        <w:tc>
          <w:tcPr>
            <w:tcW w:w="3626" w:type="pct"/>
            <w:gridSpan w:val="5"/>
            <w:tcBorders>
              <w:bottom w:val="single" w:sz="6" w:space="0" w:color="000000"/>
            </w:tcBorders>
            <w:vAlign w:val="center"/>
          </w:tcPr>
          <w:p w14:paraId="3FCCA2CF" w14:textId="77777777" w:rsidR="00B6473E" w:rsidRPr="00B6473E" w:rsidRDefault="00B6473E" w:rsidP="00B6473E">
            <w:pPr>
              <w:pStyle w:val="1fffb"/>
            </w:pPr>
            <w:r w:rsidRPr="00B6473E">
              <w:t xml:space="preserve">Расчетная температура наружного воздуха для проектирования отопления </w:t>
            </w:r>
            <w:r w:rsidRPr="00B6473E">
              <w:rPr>
                <w:lang w:val="en-US"/>
              </w:rPr>
              <w:t>t</w:t>
            </w:r>
            <w:r w:rsidRPr="00B6473E">
              <w:t>о, °С</w:t>
            </w:r>
          </w:p>
        </w:tc>
      </w:tr>
      <w:tr w:rsidR="00B6473E" w:rsidRPr="00B6473E" w14:paraId="566D0904" w14:textId="77777777" w:rsidTr="00B6473E">
        <w:trPr>
          <w:trHeight w:val="20"/>
          <w:tblHeader/>
        </w:trPr>
        <w:tc>
          <w:tcPr>
            <w:tcW w:w="1374" w:type="pct"/>
            <w:vMerge/>
            <w:tcBorders>
              <w:top w:val="nil"/>
              <w:bottom w:val="single" w:sz="6" w:space="0" w:color="000000"/>
            </w:tcBorders>
            <w:vAlign w:val="center"/>
          </w:tcPr>
          <w:p w14:paraId="06BF41E9" w14:textId="77777777" w:rsidR="00B6473E" w:rsidRPr="00B6473E" w:rsidRDefault="00B6473E" w:rsidP="00B6473E">
            <w:pPr>
              <w:pStyle w:val="1fffb"/>
            </w:pPr>
          </w:p>
        </w:tc>
        <w:tc>
          <w:tcPr>
            <w:tcW w:w="622" w:type="pct"/>
            <w:tcBorders>
              <w:top w:val="single" w:sz="6" w:space="0" w:color="000000"/>
              <w:bottom w:val="single" w:sz="6" w:space="0" w:color="000000"/>
            </w:tcBorders>
            <w:vAlign w:val="center"/>
          </w:tcPr>
          <w:p w14:paraId="72504801" w14:textId="77777777" w:rsidR="00B6473E" w:rsidRPr="00B6473E" w:rsidRDefault="00B6473E" w:rsidP="00B6473E">
            <w:pPr>
              <w:pStyle w:val="1fffb"/>
              <w:rPr>
                <w:lang w:val="en-US"/>
              </w:rPr>
            </w:pPr>
            <w:r w:rsidRPr="00B6473E">
              <w:rPr>
                <w:lang w:val="en-US"/>
              </w:rPr>
              <w:t>минус 10</w:t>
            </w:r>
          </w:p>
        </w:tc>
        <w:tc>
          <w:tcPr>
            <w:tcW w:w="616" w:type="pct"/>
            <w:tcBorders>
              <w:top w:val="single" w:sz="6" w:space="0" w:color="000000"/>
              <w:bottom w:val="single" w:sz="6" w:space="0" w:color="000000"/>
            </w:tcBorders>
            <w:vAlign w:val="center"/>
          </w:tcPr>
          <w:p w14:paraId="0CE74FB1" w14:textId="77777777" w:rsidR="00B6473E" w:rsidRPr="00B6473E" w:rsidRDefault="00B6473E" w:rsidP="00B6473E">
            <w:pPr>
              <w:pStyle w:val="1fffb"/>
              <w:rPr>
                <w:lang w:val="en-US"/>
              </w:rPr>
            </w:pPr>
            <w:r w:rsidRPr="00B6473E">
              <w:rPr>
                <w:lang w:val="en-US"/>
              </w:rPr>
              <w:t>минус 20</w:t>
            </w:r>
          </w:p>
        </w:tc>
        <w:tc>
          <w:tcPr>
            <w:tcW w:w="616" w:type="pct"/>
            <w:tcBorders>
              <w:top w:val="single" w:sz="6" w:space="0" w:color="000000"/>
              <w:bottom w:val="single" w:sz="6" w:space="0" w:color="000000"/>
            </w:tcBorders>
            <w:vAlign w:val="center"/>
          </w:tcPr>
          <w:p w14:paraId="20E9008F" w14:textId="77777777" w:rsidR="00B6473E" w:rsidRPr="00B6473E" w:rsidRDefault="00B6473E" w:rsidP="00B6473E">
            <w:pPr>
              <w:pStyle w:val="1fffb"/>
              <w:rPr>
                <w:lang w:val="en-US"/>
              </w:rPr>
            </w:pPr>
            <w:r w:rsidRPr="00B6473E">
              <w:rPr>
                <w:lang w:val="en-US"/>
              </w:rPr>
              <w:t>минус 30</w:t>
            </w:r>
          </w:p>
        </w:tc>
        <w:tc>
          <w:tcPr>
            <w:tcW w:w="616" w:type="pct"/>
            <w:tcBorders>
              <w:top w:val="single" w:sz="6" w:space="0" w:color="000000"/>
              <w:bottom w:val="single" w:sz="6" w:space="0" w:color="000000"/>
            </w:tcBorders>
            <w:vAlign w:val="center"/>
          </w:tcPr>
          <w:p w14:paraId="25C73DD3" w14:textId="77777777" w:rsidR="00B6473E" w:rsidRPr="00B6473E" w:rsidRDefault="00B6473E" w:rsidP="00B6473E">
            <w:pPr>
              <w:pStyle w:val="1fffb"/>
              <w:rPr>
                <w:lang w:val="en-US"/>
              </w:rPr>
            </w:pPr>
            <w:r w:rsidRPr="00B6473E">
              <w:rPr>
                <w:lang w:val="en-US"/>
              </w:rPr>
              <w:t>минус 40</w:t>
            </w:r>
          </w:p>
        </w:tc>
        <w:tc>
          <w:tcPr>
            <w:tcW w:w="1156" w:type="pct"/>
            <w:tcBorders>
              <w:top w:val="single" w:sz="6" w:space="0" w:color="000000"/>
              <w:bottom w:val="single" w:sz="6" w:space="0" w:color="000000"/>
            </w:tcBorders>
            <w:vAlign w:val="center"/>
          </w:tcPr>
          <w:p w14:paraId="679B9341" w14:textId="77777777" w:rsidR="00B6473E" w:rsidRPr="00B6473E" w:rsidRDefault="00B6473E" w:rsidP="00B6473E">
            <w:pPr>
              <w:pStyle w:val="1fffb"/>
              <w:rPr>
                <w:lang w:val="en-US"/>
              </w:rPr>
            </w:pPr>
            <w:r w:rsidRPr="00B6473E">
              <w:rPr>
                <w:lang w:val="en-US"/>
              </w:rPr>
              <w:t>минус 50</w:t>
            </w:r>
          </w:p>
        </w:tc>
      </w:tr>
      <w:tr w:rsidR="00B6473E" w:rsidRPr="00B6473E" w14:paraId="214B6B1F" w14:textId="77777777" w:rsidTr="00B6473E">
        <w:trPr>
          <w:trHeight w:val="20"/>
        </w:trPr>
        <w:tc>
          <w:tcPr>
            <w:tcW w:w="1374" w:type="pct"/>
            <w:tcBorders>
              <w:top w:val="single" w:sz="6" w:space="0" w:color="000000"/>
              <w:bottom w:val="single" w:sz="6" w:space="0" w:color="000000"/>
            </w:tcBorders>
            <w:vAlign w:val="center"/>
          </w:tcPr>
          <w:p w14:paraId="2FFFC794" w14:textId="77777777" w:rsidR="00B6473E" w:rsidRPr="00B6473E" w:rsidRDefault="00B6473E" w:rsidP="00B6473E">
            <w:pPr>
              <w:pStyle w:val="1fffb"/>
            </w:pPr>
            <w:r w:rsidRPr="00B6473E">
              <w:t>Допустимое снижение</w:t>
            </w:r>
          </w:p>
          <w:p w14:paraId="02984C8A" w14:textId="77777777" w:rsidR="00B6473E" w:rsidRPr="00B6473E" w:rsidRDefault="00B6473E" w:rsidP="00B6473E">
            <w:pPr>
              <w:pStyle w:val="1fffb"/>
            </w:pPr>
            <w:r w:rsidRPr="00B6473E">
              <w:t>подачи теплоты, %, до</w:t>
            </w:r>
          </w:p>
        </w:tc>
        <w:tc>
          <w:tcPr>
            <w:tcW w:w="622" w:type="pct"/>
            <w:tcBorders>
              <w:top w:val="single" w:sz="6" w:space="0" w:color="000000"/>
              <w:bottom w:val="single" w:sz="6" w:space="0" w:color="000000"/>
            </w:tcBorders>
            <w:vAlign w:val="center"/>
          </w:tcPr>
          <w:p w14:paraId="27BD0075" w14:textId="77777777" w:rsidR="00B6473E" w:rsidRPr="00B6473E" w:rsidRDefault="00B6473E" w:rsidP="00B6473E">
            <w:pPr>
              <w:pStyle w:val="1fffb"/>
              <w:rPr>
                <w:lang w:val="en-US"/>
              </w:rPr>
            </w:pPr>
            <w:r w:rsidRPr="00B6473E">
              <w:rPr>
                <w:lang w:val="en-US"/>
              </w:rPr>
              <w:t>78</w:t>
            </w:r>
          </w:p>
        </w:tc>
        <w:tc>
          <w:tcPr>
            <w:tcW w:w="616" w:type="pct"/>
            <w:tcBorders>
              <w:top w:val="single" w:sz="6" w:space="0" w:color="000000"/>
              <w:bottom w:val="single" w:sz="6" w:space="0" w:color="000000"/>
            </w:tcBorders>
            <w:vAlign w:val="center"/>
          </w:tcPr>
          <w:p w14:paraId="18C7566F" w14:textId="77777777" w:rsidR="00B6473E" w:rsidRPr="00B6473E" w:rsidRDefault="00B6473E" w:rsidP="00B6473E">
            <w:pPr>
              <w:pStyle w:val="1fffb"/>
              <w:rPr>
                <w:lang w:val="en-US"/>
              </w:rPr>
            </w:pPr>
            <w:r w:rsidRPr="00B6473E">
              <w:rPr>
                <w:lang w:val="en-US"/>
              </w:rPr>
              <w:t>84</w:t>
            </w:r>
          </w:p>
        </w:tc>
        <w:tc>
          <w:tcPr>
            <w:tcW w:w="616" w:type="pct"/>
            <w:tcBorders>
              <w:top w:val="single" w:sz="6" w:space="0" w:color="000000"/>
              <w:bottom w:val="single" w:sz="6" w:space="0" w:color="000000"/>
            </w:tcBorders>
            <w:vAlign w:val="center"/>
          </w:tcPr>
          <w:p w14:paraId="324BA735" w14:textId="77777777" w:rsidR="00B6473E" w:rsidRPr="00B6473E" w:rsidRDefault="00B6473E" w:rsidP="00B6473E">
            <w:pPr>
              <w:pStyle w:val="1fffb"/>
              <w:rPr>
                <w:lang w:val="en-US"/>
              </w:rPr>
            </w:pPr>
            <w:r w:rsidRPr="00B6473E">
              <w:rPr>
                <w:lang w:val="en-US"/>
              </w:rPr>
              <w:t>87</w:t>
            </w:r>
          </w:p>
        </w:tc>
        <w:tc>
          <w:tcPr>
            <w:tcW w:w="616" w:type="pct"/>
            <w:tcBorders>
              <w:top w:val="single" w:sz="6" w:space="0" w:color="000000"/>
              <w:bottom w:val="single" w:sz="6" w:space="0" w:color="000000"/>
            </w:tcBorders>
            <w:vAlign w:val="center"/>
          </w:tcPr>
          <w:p w14:paraId="1B5A6FA7" w14:textId="77777777" w:rsidR="00B6473E" w:rsidRPr="00B6473E" w:rsidRDefault="00B6473E" w:rsidP="00B6473E">
            <w:pPr>
              <w:pStyle w:val="1fffb"/>
              <w:rPr>
                <w:lang w:val="en-US"/>
              </w:rPr>
            </w:pPr>
            <w:r w:rsidRPr="00B6473E">
              <w:rPr>
                <w:lang w:val="en-US"/>
              </w:rPr>
              <w:t>89</w:t>
            </w:r>
          </w:p>
        </w:tc>
        <w:tc>
          <w:tcPr>
            <w:tcW w:w="1156" w:type="pct"/>
            <w:tcBorders>
              <w:top w:val="single" w:sz="6" w:space="0" w:color="000000"/>
              <w:bottom w:val="single" w:sz="6" w:space="0" w:color="000000"/>
            </w:tcBorders>
            <w:vAlign w:val="center"/>
          </w:tcPr>
          <w:p w14:paraId="777A1382" w14:textId="77777777" w:rsidR="00B6473E" w:rsidRPr="00B6473E" w:rsidRDefault="00B6473E" w:rsidP="00B6473E">
            <w:pPr>
              <w:pStyle w:val="1fffb"/>
              <w:rPr>
                <w:lang w:val="en-US"/>
              </w:rPr>
            </w:pPr>
            <w:r w:rsidRPr="00B6473E">
              <w:rPr>
                <w:lang w:val="en-US"/>
              </w:rPr>
              <w:t>91</w:t>
            </w:r>
          </w:p>
        </w:tc>
      </w:tr>
      <w:tr w:rsidR="00B6473E" w:rsidRPr="00B6473E" w14:paraId="2FACE66E" w14:textId="77777777" w:rsidTr="00B6473E">
        <w:trPr>
          <w:trHeight w:val="20"/>
        </w:trPr>
        <w:tc>
          <w:tcPr>
            <w:tcW w:w="5000" w:type="pct"/>
            <w:gridSpan w:val="6"/>
            <w:tcBorders>
              <w:top w:val="single" w:sz="6" w:space="0" w:color="000000"/>
            </w:tcBorders>
            <w:vAlign w:val="center"/>
          </w:tcPr>
          <w:p w14:paraId="655958B4" w14:textId="77777777" w:rsidR="00B6473E" w:rsidRPr="00B6473E" w:rsidRDefault="00B6473E" w:rsidP="00B6473E">
            <w:pPr>
              <w:pStyle w:val="1fffb"/>
              <w:rPr>
                <w:lang w:val="en-US"/>
              </w:rPr>
            </w:pPr>
            <w:r w:rsidRPr="00B6473E">
              <w:t xml:space="preserve">П р и м е ч а н и е - Таблица соответствует температуре наружного воздуха наиболее холодной пятидневки обеспеченностью </w:t>
            </w:r>
            <w:r w:rsidRPr="00B6473E">
              <w:rPr>
                <w:lang w:val="en-US"/>
              </w:rPr>
              <w:t>0,92.</w:t>
            </w:r>
          </w:p>
        </w:tc>
      </w:tr>
    </w:tbl>
    <w:p w14:paraId="1710D92A" w14:textId="77777777" w:rsidR="00B6473E" w:rsidRPr="00B6473E" w:rsidRDefault="00B6473E" w:rsidP="00B6473E">
      <w:pPr>
        <w:rPr>
          <w:lang w:eastAsia="en-US"/>
        </w:rPr>
      </w:pPr>
    </w:p>
    <w:p w14:paraId="362A055C" w14:textId="705891EA" w:rsidR="00B6473E" w:rsidRPr="00B6473E" w:rsidRDefault="00B6473E" w:rsidP="00C27A9A">
      <w:pPr>
        <w:pStyle w:val="11ff3"/>
      </w:pPr>
      <w:r w:rsidRPr="00B6473E">
        <w:t>Выполнение приведенных в таблице условий предполагает выход из строя одного наиболее мощного элемента генерирующего оборудования на источнике тепловой энергии. Величина балансов тепловой мощности и присоединенной тепловой нагрузки в условиях аварийного вывода одного наиболее мощного элемента генерирующего оборудования на источнике тепловой энергии не рассматриваются.</w:t>
      </w:r>
    </w:p>
    <w:p w14:paraId="7A02CBF6" w14:textId="77777777" w:rsidR="00B6473E" w:rsidRPr="00B6473E" w:rsidRDefault="00B6473E" w:rsidP="00C27A9A">
      <w:pPr>
        <w:pStyle w:val="20"/>
        <w:spacing w:line="240" w:lineRule="auto"/>
      </w:pPr>
      <w:bookmarkStart w:id="711" w:name="_Toc138327194"/>
      <w:bookmarkStart w:id="712" w:name="_Toc191593890"/>
      <w:bookmarkStart w:id="713" w:name="_Toc197279494"/>
      <w:r w:rsidRPr="00B6473E">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w:t>
      </w:r>
      <w:bookmarkEnd w:id="711"/>
      <w:bookmarkEnd w:id="712"/>
      <w:bookmarkEnd w:id="713"/>
    </w:p>
    <w:p w14:paraId="58579C6B" w14:textId="6E034BD8" w:rsidR="00B6473E" w:rsidRPr="00B6473E" w:rsidRDefault="00B6473E" w:rsidP="00B6473E">
      <w:pPr>
        <w:pStyle w:val="11ff3"/>
        <w:rPr>
          <w:lang w:bidi="en-US"/>
        </w:rPr>
      </w:pPr>
      <w:r w:rsidRPr="00B6473E">
        <w:rPr>
          <w:lang w:bidi="en-US"/>
        </w:rPr>
        <w:t xml:space="preserve">Моделирование аварийных ситуаций на источниках и сетях теплоснабжения на территории </w:t>
      </w:r>
      <w:r w:rsidR="00B202AE">
        <w:t>Старопольского сельского поселения</w:t>
      </w:r>
      <w:r w:rsidRPr="00B6473E">
        <w:rPr>
          <w:lang w:bidi="en-US"/>
        </w:rPr>
        <w:t xml:space="preserve"> проводилось в программном комплексе ГИС Zulu при помощи пакета ZuluThermo и инструмента Коммутационные задачи путём симуляции отключения запорных устройств на «аварийных» участках.</w:t>
      </w:r>
    </w:p>
    <w:p w14:paraId="34189F0C" w14:textId="2DE50033" w:rsidR="00B6473E" w:rsidRPr="00B6473E" w:rsidRDefault="00B6473E" w:rsidP="00B6473E">
      <w:pPr>
        <w:pStyle w:val="11ff3"/>
        <w:rPr>
          <w:lang w:bidi="en-US"/>
        </w:rPr>
      </w:pPr>
      <w:r w:rsidRPr="00B6473E">
        <w:rPr>
          <w:lang w:bidi="en-US"/>
        </w:rPr>
        <w:t>В результате моделирования аварийной ситуации в ГИС Zulu производится расчёт объёмов воды, которые возможно придётся сливать из трубопроводов тепловой сети и систем теплопотребления. Результаты расчёта отображаются на карте в виде тематической раскраски отключённых участков и потребителей и выводятся в отчёт.</w:t>
      </w:r>
    </w:p>
    <w:p w14:paraId="4E3923F0" w14:textId="5BC54D42" w:rsidR="00B6473E" w:rsidRPr="00B6473E" w:rsidRDefault="00B6473E" w:rsidP="00C27A9A">
      <w:pPr>
        <w:pStyle w:val="11ff3"/>
        <w:rPr>
          <w:lang w:bidi="en-US"/>
        </w:rPr>
      </w:pPr>
      <w:r w:rsidRPr="00B6473E">
        <w:rPr>
          <w:lang w:bidi="en-US"/>
        </w:rPr>
        <w:lastRenderedPageBreak/>
        <w:t>Произведём симулирование предполагаемых аварий, которые приведены ниже.</w:t>
      </w:r>
    </w:p>
    <w:p w14:paraId="0124815D" w14:textId="400BF904" w:rsidR="00B6473E" w:rsidRPr="00B6473E" w:rsidRDefault="00D24BB7" w:rsidP="00B6473E">
      <w:pPr>
        <w:pStyle w:val="11ff3"/>
        <w:rPr>
          <w:lang w:bidi="en-US"/>
        </w:rPr>
      </w:pPr>
      <w:r>
        <w:rPr>
          <w:noProof/>
        </w:rPr>
        <w:drawing>
          <wp:anchor distT="0" distB="0" distL="114300" distR="114300" simplePos="0" relativeHeight="251671040" behindDoc="0" locked="0" layoutInCell="1" allowOverlap="1" wp14:anchorId="72FF7CDB" wp14:editId="51F642D0">
            <wp:simplePos x="0" y="0"/>
            <wp:positionH relativeFrom="column">
              <wp:posOffset>-558800</wp:posOffset>
            </wp:positionH>
            <wp:positionV relativeFrom="paragraph">
              <wp:posOffset>2291080</wp:posOffset>
            </wp:positionV>
            <wp:extent cx="6777479" cy="4533900"/>
            <wp:effectExtent l="0" t="0" r="4445" b="0"/>
            <wp:wrapTopAndBottom/>
            <wp:docPr id="732102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02430" name=""/>
                    <pic:cNvPicPr/>
                  </pic:nvPicPr>
                  <pic:blipFill rotWithShape="1">
                    <a:blip r:embed="rId35"/>
                    <a:srcRect l="18760" t="21610" r="34741" b="20959"/>
                    <a:stretch/>
                  </pic:blipFill>
                  <pic:spPr bwMode="auto">
                    <a:xfrm>
                      <a:off x="0" y="0"/>
                      <a:ext cx="6777479" cy="453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rPr>
          <w:lang w:bidi="en-US"/>
        </w:rPr>
        <w:t xml:space="preserve">1 режим. Было выполнено моделирование следующей ситуации: отказ элементов тепловых сетей в зоне теплоснабжения </w:t>
      </w:r>
      <w:r w:rsidRPr="00D24BB7">
        <w:rPr>
          <w:lang w:bidi="en-US"/>
        </w:rPr>
        <w:t>Котельная №15 дер. Старополье</w:t>
      </w:r>
      <w:r w:rsidR="00B6473E" w:rsidRPr="00B6473E">
        <w:rPr>
          <w:lang w:bidi="en-US"/>
        </w:rPr>
        <w:t>, выявлен дефект подающего трубопровода Ду</w:t>
      </w:r>
      <w:r>
        <w:rPr>
          <w:lang w:bidi="en-US"/>
        </w:rPr>
        <w:t>108</w:t>
      </w:r>
      <w:r w:rsidR="00B6473E" w:rsidRPr="00B6473E">
        <w:rPr>
          <w:lang w:bidi="en-US"/>
        </w:rPr>
        <w:t xml:space="preserve"> мм ТК-</w:t>
      </w:r>
      <w:r>
        <w:rPr>
          <w:lang w:bidi="en-US"/>
        </w:rPr>
        <w:t>3</w:t>
      </w:r>
      <w:r w:rsidR="00B6473E" w:rsidRPr="00B6473E">
        <w:rPr>
          <w:lang w:bidi="en-US"/>
        </w:rPr>
        <w:t>-</w:t>
      </w:r>
      <w:r>
        <w:t>ТК4</w:t>
      </w:r>
      <w:r w:rsidR="00B6473E" w:rsidRPr="00B6473E">
        <w:rPr>
          <w:lang w:bidi="en-US"/>
        </w:rPr>
        <w:t xml:space="preserve"> (см. рисунок). По результатам моделирования данного гидравлического режима при отказе тепловых сетей установлено, что дальнейшая эксплуатация сети после этого участка невозможна. Предполагается установить резервные перемычки между магистралями, при условии перераспределения нагрузки аварийного трубопровода, позволяют обеспечить надежное и качественное теплоснабжение потребителей.</w:t>
      </w:r>
    </w:p>
    <w:p w14:paraId="708371B9" w14:textId="39B8AB1F" w:rsidR="00B6473E" w:rsidRPr="00B6473E" w:rsidRDefault="00B6473E" w:rsidP="00B6473E">
      <w:pPr>
        <w:rPr>
          <w:lang w:eastAsia="en-US" w:bidi="en-US"/>
        </w:rPr>
      </w:pPr>
    </w:p>
    <w:p w14:paraId="7DAEB519" w14:textId="1E3F02B7" w:rsidR="00B6473E" w:rsidRPr="00B6473E" w:rsidRDefault="00B6473E" w:rsidP="00B6473E">
      <w:pPr>
        <w:pStyle w:val="11ff3"/>
        <w:jc w:val="center"/>
        <w:rPr>
          <w:lang w:bidi="en-US"/>
        </w:rPr>
      </w:pPr>
      <w:r w:rsidRPr="00B6473E">
        <w:rPr>
          <w:lang w:bidi="en-US"/>
        </w:rPr>
        <w:t xml:space="preserve">Рисунок 18.2.1 - Отказ подающего трубопровода </w:t>
      </w:r>
      <w:r w:rsidR="00D24BB7" w:rsidRPr="00D24BB7">
        <w:rPr>
          <w:lang w:bidi="en-US"/>
        </w:rPr>
        <w:t>Ду108 мм ТК-3-ТК4</w:t>
      </w:r>
    </w:p>
    <w:p w14:paraId="2211F9BC" w14:textId="39170A3E" w:rsidR="00B6473E" w:rsidRPr="00B6473E" w:rsidRDefault="00D24BB7" w:rsidP="00B6473E">
      <w:pPr>
        <w:pStyle w:val="11ff3"/>
        <w:rPr>
          <w:lang w:bidi="en-US"/>
        </w:rPr>
      </w:pPr>
      <w:r>
        <w:rPr>
          <w:noProof/>
        </w:rPr>
        <w:lastRenderedPageBreak/>
        <w:drawing>
          <wp:anchor distT="0" distB="0" distL="114300" distR="114300" simplePos="0" relativeHeight="251685376" behindDoc="0" locked="0" layoutInCell="1" allowOverlap="1" wp14:anchorId="34ACFDD7" wp14:editId="1AD66A5E">
            <wp:simplePos x="0" y="0"/>
            <wp:positionH relativeFrom="column">
              <wp:posOffset>-482600</wp:posOffset>
            </wp:positionH>
            <wp:positionV relativeFrom="paragraph">
              <wp:posOffset>732790</wp:posOffset>
            </wp:positionV>
            <wp:extent cx="6414770" cy="2933700"/>
            <wp:effectExtent l="0" t="0" r="5080" b="0"/>
            <wp:wrapTopAndBottom/>
            <wp:docPr id="1303632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32669" name=""/>
                    <pic:cNvPicPr/>
                  </pic:nvPicPr>
                  <pic:blipFill rotWithShape="1">
                    <a:blip r:embed="rId36"/>
                    <a:srcRect l="21486" t="43517" r="20310" b="7342"/>
                    <a:stretch/>
                  </pic:blipFill>
                  <pic:spPr bwMode="auto">
                    <a:xfrm>
                      <a:off x="0" y="0"/>
                      <a:ext cx="6414770" cy="293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rPr>
          <w:lang w:bidi="en-US"/>
        </w:rPr>
        <w:t>Для повышения надежности тепло</w:t>
      </w:r>
      <w:r w:rsidR="00B6473E" w:rsidRPr="00B6473E">
        <w:rPr>
          <w:lang w:val="en-US" w:bidi="en-US"/>
        </w:rPr>
        <w:t>c</w:t>
      </w:r>
      <w:r w:rsidR="00B6473E" w:rsidRPr="00B6473E">
        <w:rPr>
          <w:lang w:bidi="en-US"/>
        </w:rPr>
        <w:t>набжения предполагается строительство резервного трубопровода Ду</w:t>
      </w:r>
      <w:r>
        <w:rPr>
          <w:lang w:bidi="en-US"/>
        </w:rPr>
        <w:t>108</w:t>
      </w:r>
      <w:r w:rsidR="00B6473E" w:rsidRPr="00B6473E">
        <w:rPr>
          <w:lang w:bidi="en-US"/>
        </w:rPr>
        <w:t xml:space="preserve"> мм ТК-</w:t>
      </w:r>
      <w:r>
        <w:rPr>
          <w:lang w:bidi="en-US"/>
        </w:rPr>
        <w:t>Новый резервный</w:t>
      </w:r>
      <w:r w:rsidR="00B6473E" w:rsidRPr="00B6473E">
        <w:rPr>
          <w:lang w:bidi="en-US"/>
        </w:rPr>
        <w:t>-</w:t>
      </w:r>
      <w:r w:rsidR="00B6473E" w:rsidRPr="00B6473E">
        <w:t xml:space="preserve"> </w:t>
      </w:r>
      <w:r>
        <w:rPr>
          <w:lang w:bidi="en-US"/>
        </w:rPr>
        <w:t>ТК4</w:t>
      </w:r>
      <w:r w:rsidR="00B6473E" w:rsidRPr="00B6473E">
        <w:rPr>
          <w:lang w:bidi="en-US"/>
        </w:rPr>
        <w:t xml:space="preserve"> м.</w:t>
      </w:r>
    </w:p>
    <w:p w14:paraId="77832880" w14:textId="15F078FE" w:rsidR="00D24BB7" w:rsidRDefault="00D24BB7" w:rsidP="00B6473E">
      <w:pPr>
        <w:pStyle w:val="11ff3"/>
        <w:rPr>
          <w:lang w:bidi="en-US"/>
        </w:rPr>
      </w:pPr>
    </w:p>
    <w:p w14:paraId="26A657D9" w14:textId="0BA67B0B" w:rsidR="00B6473E" w:rsidRPr="00B6473E" w:rsidRDefault="00B6473E" w:rsidP="00B6473E">
      <w:pPr>
        <w:pStyle w:val="11ff3"/>
        <w:rPr>
          <w:lang w:bidi="en-US"/>
        </w:rPr>
      </w:pPr>
      <w:r w:rsidRPr="00B6473E">
        <w:rPr>
          <w:lang w:bidi="en-US"/>
        </w:rPr>
        <w:t xml:space="preserve">Рисунок 18.2.2 – Резервная перемычка </w:t>
      </w:r>
      <w:r w:rsidR="00D24BB7" w:rsidRPr="00B6473E">
        <w:rPr>
          <w:lang w:bidi="en-US"/>
        </w:rPr>
        <w:t>Ду</w:t>
      </w:r>
      <w:r w:rsidR="00D24BB7">
        <w:rPr>
          <w:lang w:bidi="en-US"/>
        </w:rPr>
        <w:t>108</w:t>
      </w:r>
      <w:r w:rsidR="00D24BB7" w:rsidRPr="00B6473E">
        <w:rPr>
          <w:lang w:bidi="en-US"/>
        </w:rPr>
        <w:t xml:space="preserve"> мм ТК-</w:t>
      </w:r>
      <w:r w:rsidR="00D24BB7">
        <w:rPr>
          <w:lang w:bidi="en-US"/>
        </w:rPr>
        <w:t>Новый резервный</w:t>
      </w:r>
      <w:r w:rsidR="00D24BB7" w:rsidRPr="00B6473E">
        <w:rPr>
          <w:lang w:bidi="en-US"/>
        </w:rPr>
        <w:t>-</w:t>
      </w:r>
      <w:r w:rsidR="00D24BB7" w:rsidRPr="00B6473E">
        <w:t xml:space="preserve"> </w:t>
      </w:r>
      <w:r w:rsidR="00D24BB7">
        <w:rPr>
          <w:lang w:bidi="en-US"/>
        </w:rPr>
        <w:t>ТК4</w:t>
      </w:r>
      <w:r w:rsidR="00D24BB7" w:rsidRPr="00B6473E">
        <w:rPr>
          <w:lang w:bidi="en-US"/>
        </w:rPr>
        <w:t xml:space="preserve"> м</w:t>
      </w:r>
      <w:r w:rsidRPr="00B6473E">
        <w:rPr>
          <w:lang w:bidi="en-US"/>
        </w:rPr>
        <w:t>.</w:t>
      </w:r>
    </w:p>
    <w:p w14:paraId="5684DC4C" w14:textId="50F0987E" w:rsidR="00B6473E" w:rsidRPr="00B6473E" w:rsidRDefault="00B6473E" w:rsidP="00D24BB7">
      <w:pPr>
        <w:pStyle w:val="11ff3"/>
        <w:ind w:firstLine="0"/>
        <w:rPr>
          <w:lang w:bidi="en-US"/>
        </w:rPr>
      </w:pPr>
      <w:r w:rsidRPr="00B6473E">
        <w:rPr>
          <w:lang w:bidi="en-US"/>
        </w:rPr>
        <w:t>Строительство резервного трубопровода позволит повысить надежность теплоснабжения для данной тепловой сети.</w:t>
      </w:r>
    </w:p>
    <w:p w14:paraId="64B95B8A" w14:textId="05D30EC2" w:rsidR="00B6473E" w:rsidRDefault="00B6473E" w:rsidP="00B6473E"/>
    <w:p w14:paraId="42043FDA" w14:textId="77777777" w:rsidR="00D24BB7" w:rsidRPr="00B6473E" w:rsidRDefault="00D24BB7" w:rsidP="00B6473E">
      <w:pPr>
        <w:sectPr w:rsidR="00D24BB7" w:rsidRPr="00B6473E" w:rsidSect="00B6473E">
          <w:type w:val="continuous"/>
          <w:pgSz w:w="11906" w:h="16838"/>
          <w:pgMar w:top="1134" w:right="850" w:bottom="1134" w:left="1701" w:header="709" w:footer="709" w:gutter="0"/>
          <w:cols w:space="708"/>
          <w:docGrid w:linePitch="360"/>
        </w:sectPr>
      </w:pPr>
    </w:p>
    <w:p w14:paraId="38126BC8" w14:textId="77777777" w:rsidR="00B6473E" w:rsidRPr="00B6473E" w:rsidRDefault="00B6473E" w:rsidP="00B6473E">
      <w:pPr>
        <w:pStyle w:val="11ff3"/>
        <w:rPr>
          <w:u w:val="single"/>
        </w:rPr>
      </w:pPr>
      <w:r w:rsidRPr="00B6473E">
        <w:rPr>
          <w:u w:val="single"/>
        </w:rPr>
        <w:lastRenderedPageBreak/>
        <w:t>Таблица 18.2.1. – Гидравлический расчет и расчет надежности теплоснабжения с учетом резервного трубопровода</w:t>
      </w:r>
    </w:p>
    <w:tbl>
      <w:tblPr>
        <w:tblW w:w="5000" w:type="pct"/>
        <w:tblLook w:val="04A0" w:firstRow="1" w:lastRow="0" w:firstColumn="1" w:lastColumn="0" w:noHBand="0" w:noVBand="1"/>
      </w:tblPr>
      <w:tblGrid>
        <w:gridCol w:w="839"/>
        <w:gridCol w:w="897"/>
        <w:gridCol w:w="566"/>
        <w:gridCol w:w="830"/>
        <w:gridCol w:w="830"/>
        <w:gridCol w:w="912"/>
        <w:gridCol w:w="864"/>
        <w:gridCol w:w="564"/>
        <w:gridCol w:w="753"/>
        <w:gridCol w:w="726"/>
        <w:gridCol w:w="726"/>
        <w:gridCol w:w="674"/>
        <w:gridCol w:w="674"/>
        <w:gridCol w:w="871"/>
        <w:gridCol w:w="871"/>
        <w:gridCol w:w="707"/>
        <w:gridCol w:w="707"/>
        <w:gridCol w:w="633"/>
        <w:gridCol w:w="633"/>
      </w:tblGrid>
      <w:tr w:rsidR="007333CF" w:rsidRPr="007333CF" w14:paraId="4453ACA7" w14:textId="77777777" w:rsidTr="007333CF">
        <w:trPr>
          <w:trHeight w:val="20"/>
          <w:tblHeader/>
        </w:trPr>
        <w:tc>
          <w:tcPr>
            <w:tcW w:w="29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C1D352" w14:textId="77777777" w:rsidR="007333CF" w:rsidRPr="007333CF" w:rsidRDefault="007333CF" w:rsidP="007333CF">
            <w:pPr>
              <w:pStyle w:val="1fffb"/>
              <w:rPr>
                <w:sz w:val="16"/>
                <w:szCs w:val="16"/>
              </w:rPr>
            </w:pPr>
            <w:r w:rsidRPr="007333CF">
              <w:rPr>
                <w:sz w:val="16"/>
                <w:szCs w:val="16"/>
              </w:rPr>
              <w:t>Наименование начала участка</w:t>
            </w:r>
          </w:p>
        </w:tc>
        <w:tc>
          <w:tcPr>
            <w:tcW w:w="323" w:type="pct"/>
            <w:tcBorders>
              <w:top w:val="single" w:sz="4" w:space="0" w:color="000000"/>
              <w:left w:val="nil"/>
              <w:bottom w:val="single" w:sz="4" w:space="0" w:color="000000"/>
              <w:right w:val="single" w:sz="4" w:space="0" w:color="000000"/>
            </w:tcBorders>
            <w:shd w:val="clear" w:color="auto" w:fill="auto"/>
            <w:vAlign w:val="center"/>
            <w:hideMark/>
          </w:tcPr>
          <w:p w14:paraId="63D4E6CD" w14:textId="77777777" w:rsidR="007333CF" w:rsidRPr="007333CF" w:rsidRDefault="007333CF" w:rsidP="007333CF">
            <w:pPr>
              <w:pStyle w:val="1fffb"/>
              <w:rPr>
                <w:sz w:val="16"/>
                <w:szCs w:val="16"/>
              </w:rPr>
            </w:pPr>
            <w:r w:rsidRPr="007333CF">
              <w:rPr>
                <w:sz w:val="16"/>
                <w:szCs w:val="16"/>
              </w:rPr>
              <w:t>Наименование конца участка</w:t>
            </w:r>
          </w:p>
        </w:tc>
        <w:tc>
          <w:tcPr>
            <w:tcW w:w="187" w:type="pct"/>
            <w:tcBorders>
              <w:top w:val="single" w:sz="4" w:space="0" w:color="000000"/>
              <w:left w:val="nil"/>
              <w:bottom w:val="single" w:sz="4" w:space="0" w:color="000000"/>
              <w:right w:val="single" w:sz="4" w:space="0" w:color="000000"/>
            </w:tcBorders>
            <w:shd w:val="clear" w:color="auto" w:fill="auto"/>
            <w:vAlign w:val="center"/>
            <w:hideMark/>
          </w:tcPr>
          <w:p w14:paraId="79A72388" w14:textId="77777777" w:rsidR="007333CF" w:rsidRPr="007333CF" w:rsidRDefault="007333CF" w:rsidP="007333CF">
            <w:pPr>
              <w:pStyle w:val="1fffb"/>
              <w:rPr>
                <w:sz w:val="16"/>
                <w:szCs w:val="16"/>
              </w:rPr>
            </w:pPr>
            <w:r w:rsidRPr="007333CF">
              <w:rPr>
                <w:sz w:val="16"/>
                <w:szCs w:val="16"/>
              </w:rPr>
              <w:t>Длина участка, м</w:t>
            </w:r>
          </w:p>
        </w:tc>
        <w:tc>
          <w:tcPr>
            <w:tcW w:w="296" w:type="pct"/>
            <w:tcBorders>
              <w:top w:val="single" w:sz="4" w:space="0" w:color="000000"/>
              <w:left w:val="nil"/>
              <w:bottom w:val="single" w:sz="4" w:space="0" w:color="000000"/>
              <w:right w:val="single" w:sz="4" w:space="0" w:color="000000"/>
            </w:tcBorders>
            <w:shd w:val="clear" w:color="auto" w:fill="auto"/>
            <w:vAlign w:val="center"/>
            <w:hideMark/>
          </w:tcPr>
          <w:p w14:paraId="1C0B092D" w14:textId="77777777" w:rsidR="007333CF" w:rsidRPr="007333CF" w:rsidRDefault="007333CF" w:rsidP="007333CF">
            <w:pPr>
              <w:pStyle w:val="1fffb"/>
              <w:rPr>
                <w:sz w:val="16"/>
                <w:szCs w:val="16"/>
              </w:rPr>
            </w:pPr>
            <w:r w:rsidRPr="007333CF">
              <w:rPr>
                <w:sz w:val="16"/>
                <w:szCs w:val="16"/>
              </w:rPr>
              <w:t>Внутpенний диаметp подающего тpубопpовода, м</w:t>
            </w:r>
          </w:p>
        </w:tc>
        <w:tc>
          <w:tcPr>
            <w:tcW w:w="296" w:type="pct"/>
            <w:tcBorders>
              <w:top w:val="single" w:sz="4" w:space="0" w:color="000000"/>
              <w:left w:val="nil"/>
              <w:bottom w:val="single" w:sz="4" w:space="0" w:color="000000"/>
              <w:right w:val="single" w:sz="4" w:space="0" w:color="000000"/>
            </w:tcBorders>
            <w:shd w:val="clear" w:color="auto" w:fill="auto"/>
            <w:vAlign w:val="center"/>
            <w:hideMark/>
          </w:tcPr>
          <w:p w14:paraId="6E6BC50F" w14:textId="77777777" w:rsidR="007333CF" w:rsidRPr="007333CF" w:rsidRDefault="007333CF" w:rsidP="007333CF">
            <w:pPr>
              <w:pStyle w:val="1fffb"/>
              <w:rPr>
                <w:sz w:val="16"/>
                <w:szCs w:val="16"/>
              </w:rPr>
            </w:pPr>
            <w:r w:rsidRPr="007333CF">
              <w:rPr>
                <w:sz w:val="16"/>
                <w:szCs w:val="16"/>
              </w:rPr>
              <w:t>Внутренний диаметр обратного трубопровода, м</w:t>
            </w:r>
          </w:p>
        </w:tc>
        <w:tc>
          <w:tcPr>
            <w:tcW w:w="329" w:type="pct"/>
            <w:tcBorders>
              <w:top w:val="single" w:sz="4" w:space="0" w:color="000000"/>
              <w:left w:val="nil"/>
              <w:bottom w:val="single" w:sz="4" w:space="0" w:color="000000"/>
              <w:right w:val="single" w:sz="4" w:space="0" w:color="000000"/>
            </w:tcBorders>
            <w:shd w:val="clear" w:color="auto" w:fill="auto"/>
            <w:vAlign w:val="center"/>
            <w:hideMark/>
          </w:tcPr>
          <w:p w14:paraId="3773B5C1" w14:textId="77777777" w:rsidR="007333CF" w:rsidRPr="007333CF" w:rsidRDefault="007333CF" w:rsidP="007333CF">
            <w:pPr>
              <w:pStyle w:val="1fffb"/>
              <w:rPr>
                <w:sz w:val="16"/>
                <w:szCs w:val="16"/>
              </w:rPr>
            </w:pPr>
            <w:r w:rsidRPr="007333CF">
              <w:rPr>
                <w:sz w:val="16"/>
                <w:szCs w:val="16"/>
              </w:rPr>
              <w:t>Интенсивность восстановления, 1/ч</w:t>
            </w:r>
          </w:p>
        </w:tc>
        <w:tc>
          <w:tcPr>
            <w:tcW w:w="309" w:type="pct"/>
            <w:tcBorders>
              <w:top w:val="single" w:sz="4" w:space="0" w:color="000000"/>
              <w:left w:val="nil"/>
              <w:bottom w:val="single" w:sz="4" w:space="0" w:color="000000"/>
              <w:right w:val="single" w:sz="4" w:space="0" w:color="000000"/>
            </w:tcBorders>
            <w:shd w:val="clear" w:color="auto" w:fill="auto"/>
            <w:vAlign w:val="center"/>
            <w:hideMark/>
          </w:tcPr>
          <w:p w14:paraId="6D1076C4" w14:textId="77777777" w:rsidR="007333CF" w:rsidRPr="007333CF" w:rsidRDefault="007333CF" w:rsidP="007333CF">
            <w:pPr>
              <w:pStyle w:val="1fffb"/>
              <w:rPr>
                <w:sz w:val="16"/>
                <w:szCs w:val="16"/>
              </w:rPr>
            </w:pPr>
            <w:r w:rsidRPr="007333CF">
              <w:rPr>
                <w:sz w:val="16"/>
                <w:szCs w:val="16"/>
              </w:rPr>
              <w:t>Интенсивность отказов, 1/(км*ч)</w:t>
            </w:r>
          </w:p>
        </w:tc>
        <w:tc>
          <w:tcPr>
            <w:tcW w:w="186" w:type="pct"/>
            <w:tcBorders>
              <w:top w:val="single" w:sz="4" w:space="0" w:color="000000"/>
              <w:left w:val="nil"/>
              <w:bottom w:val="single" w:sz="4" w:space="0" w:color="000000"/>
              <w:right w:val="single" w:sz="4" w:space="0" w:color="000000"/>
            </w:tcBorders>
            <w:shd w:val="clear" w:color="auto" w:fill="auto"/>
            <w:vAlign w:val="center"/>
            <w:hideMark/>
          </w:tcPr>
          <w:p w14:paraId="2BA92C40" w14:textId="77777777" w:rsidR="007333CF" w:rsidRPr="007333CF" w:rsidRDefault="007333CF" w:rsidP="007333CF">
            <w:pPr>
              <w:pStyle w:val="1fffb"/>
              <w:rPr>
                <w:sz w:val="16"/>
                <w:szCs w:val="16"/>
              </w:rPr>
            </w:pPr>
            <w:r w:rsidRPr="007333CF">
              <w:rPr>
                <w:sz w:val="16"/>
                <w:szCs w:val="16"/>
              </w:rPr>
              <w:t>Поток отказов, 1/ч</w:t>
            </w:r>
          </w:p>
        </w:tc>
        <w:tc>
          <w:tcPr>
            <w:tcW w:w="264" w:type="pct"/>
            <w:tcBorders>
              <w:top w:val="single" w:sz="4" w:space="0" w:color="000000"/>
              <w:left w:val="nil"/>
              <w:bottom w:val="single" w:sz="4" w:space="0" w:color="000000"/>
              <w:right w:val="single" w:sz="4" w:space="0" w:color="000000"/>
            </w:tcBorders>
            <w:shd w:val="clear" w:color="auto" w:fill="auto"/>
            <w:vAlign w:val="center"/>
            <w:hideMark/>
          </w:tcPr>
          <w:p w14:paraId="14134E39" w14:textId="77777777" w:rsidR="007333CF" w:rsidRPr="007333CF" w:rsidRDefault="007333CF" w:rsidP="007333CF">
            <w:pPr>
              <w:pStyle w:val="1fffb"/>
              <w:rPr>
                <w:sz w:val="16"/>
                <w:szCs w:val="16"/>
              </w:rPr>
            </w:pPr>
            <w:r w:rsidRPr="007333CF">
              <w:rPr>
                <w:sz w:val="16"/>
                <w:szCs w:val="16"/>
              </w:rPr>
              <w:t>Вероятность отказа</w:t>
            </w:r>
          </w:p>
        </w:tc>
        <w:tc>
          <w:tcPr>
            <w:tcW w:w="253" w:type="pct"/>
            <w:tcBorders>
              <w:top w:val="single" w:sz="4" w:space="0" w:color="000000"/>
              <w:left w:val="nil"/>
              <w:bottom w:val="single" w:sz="4" w:space="0" w:color="000000"/>
              <w:right w:val="single" w:sz="4" w:space="0" w:color="000000"/>
            </w:tcBorders>
            <w:shd w:val="clear" w:color="auto" w:fill="auto"/>
            <w:vAlign w:val="center"/>
            <w:hideMark/>
          </w:tcPr>
          <w:p w14:paraId="43AC924F" w14:textId="77777777" w:rsidR="007333CF" w:rsidRPr="007333CF" w:rsidRDefault="007333CF" w:rsidP="007333CF">
            <w:pPr>
              <w:pStyle w:val="1fffb"/>
              <w:rPr>
                <w:sz w:val="16"/>
                <w:szCs w:val="16"/>
              </w:rPr>
            </w:pPr>
            <w:r w:rsidRPr="007333CF">
              <w:rPr>
                <w:sz w:val="16"/>
                <w:szCs w:val="16"/>
              </w:rPr>
              <w:t>Напор в начале подающего, м</w:t>
            </w:r>
          </w:p>
        </w:tc>
        <w:tc>
          <w:tcPr>
            <w:tcW w:w="253" w:type="pct"/>
            <w:tcBorders>
              <w:top w:val="single" w:sz="4" w:space="0" w:color="000000"/>
              <w:left w:val="nil"/>
              <w:bottom w:val="single" w:sz="4" w:space="0" w:color="000000"/>
              <w:right w:val="single" w:sz="4" w:space="0" w:color="000000"/>
            </w:tcBorders>
            <w:shd w:val="clear" w:color="auto" w:fill="auto"/>
            <w:vAlign w:val="center"/>
            <w:hideMark/>
          </w:tcPr>
          <w:p w14:paraId="4E75C3FB" w14:textId="77777777" w:rsidR="007333CF" w:rsidRPr="007333CF" w:rsidRDefault="007333CF" w:rsidP="007333CF">
            <w:pPr>
              <w:pStyle w:val="1fffb"/>
              <w:rPr>
                <w:sz w:val="16"/>
                <w:szCs w:val="16"/>
              </w:rPr>
            </w:pPr>
            <w:r w:rsidRPr="007333CF">
              <w:rPr>
                <w:sz w:val="16"/>
                <w:szCs w:val="16"/>
              </w:rPr>
              <w:t>Напор в конце подающего, м</w:t>
            </w:r>
          </w:p>
        </w:tc>
        <w:tc>
          <w:tcPr>
            <w:tcW w:w="231" w:type="pct"/>
            <w:tcBorders>
              <w:top w:val="single" w:sz="4" w:space="0" w:color="000000"/>
              <w:left w:val="nil"/>
              <w:bottom w:val="single" w:sz="4" w:space="0" w:color="000000"/>
              <w:right w:val="single" w:sz="4" w:space="0" w:color="000000"/>
            </w:tcBorders>
            <w:shd w:val="clear" w:color="auto" w:fill="auto"/>
            <w:vAlign w:val="center"/>
            <w:hideMark/>
          </w:tcPr>
          <w:p w14:paraId="16EC4183" w14:textId="77777777" w:rsidR="007333CF" w:rsidRPr="007333CF" w:rsidRDefault="007333CF" w:rsidP="007333CF">
            <w:pPr>
              <w:pStyle w:val="1fffb"/>
              <w:rPr>
                <w:sz w:val="16"/>
                <w:szCs w:val="16"/>
              </w:rPr>
            </w:pPr>
            <w:r w:rsidRPr="007333CF">
              <w:rPr>
                <w:sz w:val="16"/>
                <w:szCs w:val="16"/>
              </w:rPr>
              <w:t>Напор в начале обратного, м</w:t>
            </w:r>
          </w:p>
        </w:tc>
        <w:tc>
          <w:tcPr>
            <w:tcW w:w="231" w:type="pct"/>
            <w:tcBorders>
              <w:top w:val="single" w:sz="4" w:space="0" w:color="000000"/>
              <w:left w:val="nil"/>
              <w:bottom w:val="single" w:sz="4" w:space="0" w:color="000000"/>
              <w:right w:val="single" w:sz="4" w:space="0" w:color="000000"/>
            </w:tcBorders>
            <w:shd w:val="clear" w:color="auto" w:fill="auto"/>
            <w:vAlign w:val="center"/>
            <w:hideMark/>
          </w:tcPr>
          <w:p w14:paraId="009A0374" w14:textId="77777777" w:rsidR="007333CF" w:rsidRPr="007333CF" w:rsidRDefault="007333CF" w:rsidP="007333CF">
            <w:pPr>
              <w:pStyle w:val="1fffb"/>
              <w:rPr>
                <w:sz w:val="16"/>
                <w:szCs w:val="16"/>
              </w:rPr>
            </w:pPr>
            <w:r w:rsidRPr="007333CF">
              <w:rPr>
                <w:sz w:val="16"/>
                <w:szCs w:val="16"/>
              </w:rPr>
              <w:t>Напор в конце обратного, м</w:t>
            </w:r>
          </w:p>
        </w:tc>
        <w:tc>
          <w:tcPr>
            <w:tcW w:w="312" w:type="pct"/>
            <w:tcBorders>
              <w:top w:val="single" w:sz="4" w:space="0" w:color="000000"/>
              <w:left w:val="nil"/>
              <w:bottom w:val="single" w:sz="4" w:space="0" w:color="000000"/>
              <w:right w:val="single" w:sz="4" w:space="0" w:color="000000"/>
            </w:tcBorders>
            <w:shd w:val="clear" w:color="auto" w:fill="auto"/>
            <w:vAlign w:val="center"/>
            <w:hideMark/>
          </w:tcPr>
          <w:p w14:paraId="2F8329D8" w14:textId="77777777" w:rsidR="007333CF" w:rsidRPr="007333CF" w:rsidRDefault="007333CF" w:rsidP="007333CF">
            <w:pPr>
              <w:pStyle w:val="1fffb"/>
              <w:rPr>
                <w:sz w:val="16"/>
                <w:szCs w:val="16"/>
              </w:rPr>
            </w:pPr>
            <w:r w:rsidRPr="007333CF">
              <w:rPr>
                <w:sz w:val="16"/>
                <w:szCs w:val="16"/>
              </w:rPr>
              <w:t>Располагаемый напор в начале, м</w:t>
            </w:r>
          </w:p>
        </w:tc>
        <w:tc>
          <w:tcPr>
            <w:tcW w:w="312" w:type="pct"/>
            <w:tcBorders>
              <w:top w:val="single" w:sz="4" w:space="0" w:color="000000"/>
              <w:left w:val="nil"/>
              <w:bottom w:val="single" w:sz="4" w:space="0" w:color="000000"/>
              <w:right w:val="single" w:sz="4" w:space="0" w:color="000000"/>
            </w:tcBorders>
            <w:shd w:val="clear" w:color="auto" w:fill="auto"/>
            <w:vAlign w:val="center"/>
            <w:hideMark/>
          </w:tcPr>
          <w:p w14:paraId="55E91FDB" w14:textId="77777777" w:rsidR="007333CF" w:rsidRPr="007333CF" w:rsidRDefault="007333CF" w:rsidP="007333CF">
            <w:pPr>
              <w:pStyle w:val="1fffb"/>
              <w:rPr>
                <w:sz w:val="16"/>
                <w:szCs w:val="16"/>
              </w:rPr>
            </w:pPr>
            <w:r w:rsidRPr="007333CF">
              <w:rPr>
                <w:sz w:val="16"/>
                <w:szCs w:val="16"/>
              </w:rPr>
              <w:t>Располагаемый напор в конце, м</w:t>
            </w:r>
          </w:p>
        </w:tc>
        <w:tc>
          <w:tcPr>
            <w:tcW w:w="245" w:type="pct"/>
            <w:tcBorders>
              <w:top w:val="single" w:sz="4" w:space="0" w:color="000000"/>
              <w:left w:val="nil"/>
              <w:bottom w:val="single" w:sz="4" w:space="0" w:color="000000"/>
              <w:right w:val="single" w:sz="4" w:space="0" w:color="000000"/>
            </w:tcBorders>
            <w:shd w:val="clear" w:color="auto" w:fill="auto"/>
            <w:vAlign w:val="center"/>
            <w:hideMark/>
          </w:tcPr>
          <w:p w14:paraId="6B77F879" w14:textId="77777777" w:rsidR="007333CF" w:rsidRPr="007333CF" w:rsidRDefault="007333CF" w:rsidP="007333CF">
            <w:pPr>
              <w:pStyle w:val="1fffb"/>
              <w:rPr>
                <w:sz w:val="16"/>
                <w:szCs w:val="16"/>
              </w:rPr>
            </w:pPr>
            <w:r w:rsidRPr="007333CF">
              <w:rPr>
                <w:sz w:val="16"/>
                <w:szCs w:val="16"/>
              </w:rPr>
              <w:t>Число Рейнольдса на подающем</w:t>
            </w:r>
          </w:p>
        </w:tc>
        <w:tc>
          <w:tcPr>
            <w:tcW w:w="245" w:type="pct"/>
            <w:tcBorders>
              <w:top w:val="single" w:sz="4" w:space="0" w:color="000000"/>
              <w:left w:val="nil"/>
              <w:bottom w:val="single" w:sz="4" w:space="0" w:color="000000"/>
              <w:right w:val="single" w:sz="4" w:space="0" w:color="000000"/>
            </w:tcBorders>
            <w:shd w:val="clear" w:color="auto" w:fill="auto"/>
            <w:vAlign w:val="center"/>
            <w:hideMark/>
          </w:tcPr>
          <w:p w14:paraId="74842F4B" w14:textId="77777777" w:rsidR="007333CF" w:rsidRPr="007333CF" w:rsidRDefault="007333CF" w:rsidP="007333CF">
            <w:pPr>
              <w:pStyle w:val="1fffb"/>
              <w:rPr>
                <w:sz w:val="16"/>
                <w:szCs w:val="16"/>
              </w:rPr>
            </w:pPr>
            <w:r w:rsidRPr="007333CF">
              <w:rPr>
                <w:sz w:val="16"/>
                <w:szCs w:val="16"/>
              </w:rPr>
              <w:t>Число Рейнольдса на обратном</w:t>
            </w:r>
          </w:p>
        </w:tc>
        <w:tc>
          <w:tcPr>
            <w:tcW w:w="215" w:type="pct"/>
            <w:tcBorders>
              <w:top w:val="single" w:sz="4" w:space="0" w:color="000000"/>
              <w:left w:val="nil"/>
              <w:bottom w:val="single" w:sz="4" w:space="0" w:color="000000"/>
              <w:right w:val="single" w:sz="4" w:space="0" w:color="000000"/>
            </w:tcBorders>
            <w:shd w:val="clear" w:color="auto" w:fill="auto"/>
            <w:vAlign w:val="center"/>
            <w:hideMark/>
          </w:tcPr>
          <w:p w14:paraId="0E173B79" w14:textId="77777777" w:rsidR="007333CF" w:rsidRPr="007333CF" w:rsidRDefault="007333CF" w:rsidP="007333CF">
            <w:pPr>
              <w:pStyle w:val="1fffb"/>
              <w:rPr>
                <w:sz w:val="16"/>
                <w:szCs w:val="16"/>
              </w:rPr>
            </w:pPr>
            <w:r w:rsidRPr="007333CF">
              <w:rPr>
                <w:sz w:val="16"/>
                <w:szCs w:val="16"/>
              </w:rPr>
              <w:t>Тепловые потери от утечки в под. тр-де, ккал/ч</w:t>
            </w:r>
          </w:p>
        </w:tc>
        <w:tc>
          <w:tcPr>
            <w:tcW w:w="215" w:type="pct"/>
            <w:tcBorders>
              <w:top w:val="single" w:sz="4" w:space="0" w:color="000000"/>
              <w:left w:val="nil"/>
              <w:bottom w:val="single" w:sz="4" w:space="0" w:color="000000"/>
              <w:right w:val="single" w:sz="4" w:space="0" w:color="000000"/>
            </w:tcBorders>
            <w:shd w:val="clear" w:color="auto" w:fill="auto"/>
            <w:vAlign w:val="center"/>
            <w:hideMark/>
          </w:tcPr>
          <w:p w14:paraId="2C5141BD" w14:textId="77777777" w:rsidR="007333CF" w:rsidRPr="007333CF" w:rsidRDefault="007333CF" w:rsidP="007333CF">
            <w:pPr>
              <w:pStyle w:val="1fffb"/>
              <w:rPr>
                <w:sz w:val="16"/>
                <w:szCs w:val="16"/>
              </w:rPr>
            </w:pPr>
            <w:r w:rsidRPr="007333CF">
              <w:rPr>
                <w:sz w:val="16"/>
                <w:szCs w:val="16"/>
              </w:rPr>
              <w:t>Тепловые потери от утечки в обр. тр-де, ккал/ч</w:t>
            </w:r>
          </w:p>
        </w:tc>
      </w:tr>
      <w:tr w:rsidR="007333CF" w:rsidRPr="007333CF" w14:paraId="6A1CE17C"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91356F6" w14:textId="77777777" w:rsidR="007333CF" w:rsidRPr="007333CF" w:rsidRDefault="007333CF" w:rsidP="007333CF">
            <w:pPr>
              <w:pStyle w:val="1fffb"/>
              <w:rPr>
                <w:sz w:val="16"/>
                <w:szCs w:val="16"/>
              </w:rPr>
            </w:pPr>
            <w:r w:rsidRPr="007333CF">
              <w:rPr>
                <w:sz w:val="16"/>
                <w:szCs w:val="16"/>
              </w:rPr>
              <w:t>Школа</w:t>
            </w:r>
          </w:p>
        </w:tc>
        <w:tc>
          <w:tcPr>
            <w:tcW w:w="323" w:type="pct"/>
            <w:tcBorders>
              <w:top w:val="nil"/>
              <w:left w:val="nil"/>
              <w:bottom w:val="single" w:sz="4" w:space="0" w:color="000000"/>
              <w:right w:val="single" w:sz="4" w:space="0" w:color="000000"/>
            </w:tcBorders>
            <w:shd w:val="clear" w:color="000000" w:fill="FFFFFF"/>
            <w:vAlign w:val="center"/>
            <w:hideMark/>
          </w:tcPr>
          <w:p w14:paraId="55FC0278"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3FF78D09" w14:textId="77777777" w:rsidR="007333CF" w:rsidRPr="007333CF" w:rsidRDefault="007333CF" w:rsidP="007333CF">
            <w:pPr>
              <w:pStyle w:val="1fffb"/>
              <w:rPr>
                <w:sz w:val="16"/>
                <w:szCs w:val="16"/>
              </w:rPr>
            </w:pPr>
            <w:r w:rsidRPr="007333CF">
              <w:rPr>
                <w:sz w:val="16"/>
                <w:szCs w:val="16"/>
              </w:rPr>
              <w:t>21,92</w:t>
            </w:r>
          </w:p>
        </w:tc>
        <w:tc>
          <w:tcPr>
            <w:tcW w:w="296" w:type="pct"/>
            <w:tcBorders>
              <w:top w:val="nil"/>
              <w:left w:val="nil"/>
              <w:bottom w:val="single" w:sz="4" w:space="0" w:color="000000"/>
              <w:right w:val="single" w:sz="4" w:space="0" w:color="000000"/>
            </w:tcBorders>
            <w:shd w:val="clear" w:color="000000" w:fill="FFFFFF"/>
            <w:vAlign w:val="center"/>
            <w:hideMark/>
          </w:tcPr>
          <w:p w14:paraId="16EA6B23"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3A1CE187"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0104BA49"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2D6B2583"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28AE5C4"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259D40A5"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1CC5D120" w14:textId="77777777" w:rsidR="007333CF" w:rsidRPr="007333CF" w:rsidRDefault="007333CF" w:rsidP="007333CF">
            <w:pPr>
              <w:pStyle w:val="1fffb"/>
              <w:rPr>
                <w:sz w:val="16"/>
                <w:szCs w:val="16"/>
              </w:rPr>
            </w:pPr>
            <w:r w:rsidRPr="007333CF">
              <w:rPr>
                <w:sz w:val="16"/>
                <w:szCs w:val="16"/>
              </w:rPr>
              <w:t>80,25</w:t>
            </w:r>
          </w:p>
        </w:tc>
        <w:tc>
          <w:tcPr>
            <w:tcW w:w="253" w:type="pct"/>
            <w:tcBorders>
              <w:top w:val="nil"/>
              <w:left w:val="nil"/>
              <w:bottom w:val="single" w:sz="4" w:space="0" w:color="000000"/>
              <w:right w:val="single" w:sz="4" w:space="0" w:color="000000"/>
            </w:tcBorders>
            <w:shd w:val="clear" w:color="000000" w:fill="FFFFFF"/>
            <w:vAlign w:val="center"/>
            <w:hideMark/>
          </w:tcPr>
          <w:p w14:paraId="6BF47CEB" w14:textId="77777777" w:rsidR="007333CF" w:rsidRPr="007333CF" w:rsidRDefault="007333CF" w:rsidP="007333CF">
            <w:pPr>
              <w:pStyle w:val="1fffb"/>
              <w:rPr>
                <w:sz w:val="16"/>
                <w:szCs w:val="16"/>
              </w:rPr>
            </w:pPr>
            <w:r w:rsidRPr="007333CF">
              <w:rPr>
                <w:sz w:val="16"/>
                <w:szCs w:val="16"/>
              </w:rPr>
              <w:t>81,68</w:t>
            </w:r>
          </w:p>
        </w:tc>
        <w:tc>
          <w:tcPr>
            <w:tcW w:w="231" w:type="pct"/>
            <w:tcBorders>
              <w:top w:val="nil"/>
              <w:left w:val="nil"/>
              <w:bottom w:val="single" w:sz="4" w:space="0" w:color="000000"/>
              <w:right w:val="single" w:sz="4" w:space="0" w:color="000000"/>
            </w:tcBorders>
            <w:shd w:val="clear" w:color="000000" w:fill="FFFFFF"/>
            <w:vAlign w:val="center"/>
            <w:hideMark/>
          </w:tcPr>
          <w:p w14:paraId="1D694616" w14:textId="77777777" w:rsidR="007333CF" w:rsidRPr="007333CF" w:rsidRDefault="007333CF" w:rsidP="007333CF">
            <w:pPr>
              <w:pStyle w:val="1fffb"/>
              <w:rPr>
                <w:sz w:val="16"/>
                <w:szCs w:val="16"/>
              </w:rPr>
            </w:pPr>
            <w:r w:rsidRPr="007333CF">
              <w:rPr>
                <w:sz w:val="16"/>
                <w:szCs w:val="16"/>
              </w:rPr>
              <w:t>64,92</w:t>
            </w:r>
          </w:p>
        </w:tc>
        <w:tc>
          <w:tcPr>
            <w:tcW w:w="231" w:type="pct"/>
            <w:tcBorders>
              <w:top w:val="nil"/>
              <w:left w:val="nil"/>
              <w:bottom w:val="single" w:sz="4" w:space="0" w:color="000000"/>
              <w:right w:val="single" w:sz="4" w:space="0" w:color="000000"/>
            </w:tcBorders>
            <w:shd w:val="clear" w:color="000000" w:fill="FFFFFF"/>
            <w:vAlign w:val="center"/>
            <w:hideMark/>
          </w:tcPr>
          <w:p w14:paraId="6AB27BDA" w14:textId="77777777" w:rsidR="007333CF" w:rsidRPr="007333CF" w:rsidRDefault="007333CF" w:rsidP="007333CF">
            <w:pPr>
              <w:pStyle w:val="1fffb"/>
              <w:rPr>
                <w:sz w:val="16"/>
                <w:szCs w:val="16"/>
              </w:rPr>
            </w:pPr>
            <w:r w:rsidRPr="007333CF">
              <w:rPr>
                <w:sz w:val="16"/>
                <w:szCs w:val="16"/>
              </w:rPr>
              <w:t>63,48</w:t>
            </w:r>
          </w:p>
        </w:tc>
        <w:tc>
          <w:tcPr>
            <w:tcW w:w="312" w:type="pct"/>
            <w:tcBorders>
              <w:top w:val="nil"/>
              <w:left w:val="nil"/>
              <w:bottom w:val="single" w:sz="4" w:space="0" w:color="000000"/>
              <w:right w:val="single" w:sz="4" w:space="0" w:color="000000"/>
            </w:tcBorders>
            <w:shd w:val="clear" w:color="000000" w:fill="FFFFFF"/>
            <w:vAlign w:val="center"/>
            <w:hideMark/>
          </w:tcPr>
          <w:p w14:paraId="5C464D6F" w14:textId="77777777" w:rsidR="007333CF" w:rsidRPr="007333CF" w:rsidRDefault="007333CF" w:rsidP="007333CF">
            <w:pPr>
              <w:pStyle w:val="1fffb"/>
              <w:rPr>
                <w:sz w:val="16"/>
                <w:szCs w:val="16"/>
              </w:rPr>
            </w:pPr>
            <w:r w:rsidRPr="007333CF">
              <w:rPr>
                <w:sz w:val="16"/>
                <w:szCs w:val="16"/>
              </w:rPr>
              <w:t>15,33</w:t>
            </w:r>
          </w:p>
        </w:tc>
        <w:tc>
          <w:tcPr>
            <w:tcW w:w="312" w:type="pct"/>
            <w:tcBorders>
              <w:top w:val="nil"/>
              <w:left w:val="nil"/>
              <w:bottom w:val="single" w:sz="4" w:space="0" w:color="000000"/>
              <w:right w:val="single" w:sz="4" w:space="0" w:color="000000"/>
            </w:tcBorders>
            <w:shd w:val="clear" w:color="000000" w:fill="FFFFFF"/>
            <w:vAlign w:val="center"/>
            <w:hideMark/>
          </w:tcPr>
          <w:p w14:paraId="1015831A" w14:textId="77777777" w:rsidR="007333CF" w:rsidRPr="007333CF" w:rsidRDefault="007333CF" w:rsidP="007333CF">
            <w:pPr>
              <w:pStyle w:val="1fffb"/>
              <w:rPr>
                <w:sz w:val="16"/>
                <w:szCs w:val="16"/>
              </w:rPr>
            </w:pPr>
            <w:r w:rsidRPr="007333CF">
              <w:rPr>
                <w:sz w:val="16"/>
                <w:szCs w:val="16"/>
              </w:rPr>
              <w:t>18,20</w:t>
            </w:r>
          </w:p>
        </w:tc>
        <w:tc>
          <w:tcPr>
            <w:tcW w:w="245" w:type="pct"/>
            <w:tcBorders>
              <w:top w:val="nil"/>
              <w:left w:val="nil"/>
              <w:bottom w:val="single" w:sz="4" w:space="0" w:color="000000"/>
              <w:right w:val="single" w:sz="4" w:space="0" w:color="000000"/>
            </w:tcBorders>
            <w:shd w:val="clear" w:color="000000" w:fill="FFFFFF"/>
            <w:vAlign w:val="center"/>
            <w:hideMark/>
          </w:tcPr>
          <w:p w14:paraId="245345E1" w14:textId="77777777" w:rsidR="007333CF" w:rsidRPr="007333CF" w:rsidRDefault="007333CF" w:rsidP="007333CF">
            <w:pPr>
              <w:pStyle w:val="1fffb"/>
              <w:rPr>
                <w:sz w:val="16"/>
                <w:szCs w:val="16"/>
              </w:rPr>
            </w:pPr>
            <w:r w:rsidRPr="007333CF">
              <w:rPr>
                <w:sz w:val="16"/>
                <w:szCs w:val="16"/>
              </w:rPr>
              <w:t>149770,60</w:t>
            </w:r>
          </w:p>
        </w:tc>
        <w:tc>
          <w:tcPr>
            <w:tcW w:w="245" w:type="pct"/>
            <w:tcBorders>
              <w:top w:val="nil"/>
              <w:left w:val="nil"/>
              <w:bottom w:val="single" w:sz="4" w:space="0" w:color="000000"/>
              <w:right w:val="single" w:sz="4" w:space="0" w:color="000000"/>
            </w:tcBorders>
            <w:shd w:val="clear" w:color="000000" w:fill="FFFFFF"/>
            <w:vAlign w:val="center"/>
            <w:hideMark/>
          </w:tcPr>
          <w:p w14:paraId="29AC7C84" w14:textId="77777777" w:rsidR="007333CF" w:rsidRPr="007333CF" w:rsidRDefault="007333CF" w:rsidP="007333CF">
            <w:pPr>
              <w:pStyle w:val="1fffb"/>
              <w:rPr>
                <w:sz w:val="16"/>
                <w:szCs w:val="16"/>
              </w:rPr>
            </w:pPr>
            <w:r w:rsidRPr="007333CF">
              <w:rPr>
                <w:sz w:val="16"/>
                <w:szCs w:val="16"/>
              </w:rPr>
              <w:t>149770,60</w:t>
            </w:r>
          </w:p>
        </w:tc>
        <w:tc>
          <w:tcPr>
            <w:tcW w:w="215" w:type="pct"/>
            <w:tcBorders>
              <w:top w:val="nil"/>
              <w:left w:val="nil"/>
              <w:bottom w:val="single" w:sz="4" w:space="0" w:color="000000"/>
              <w:right w:val="single" w:sz="4" w:space="0" w:color="000000"/>
            </w:tcBorders>
            <w:shd w:val="clear" w:color="000000" w:fill="FFFFFF"/>
            <w:vAlign w:val="center"/>
            <w:hideMark/>
          </w:tcPr>
          <w:p w14:paraId="59319B22"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5F19569E" w14:textId="77777777" w:rsidR="007333CF" w:rsidRPr="007333CF" w:rsidRDefault="007333CF" w:rsidP="007333CF">
            <w:pPr>
              <w:pStyle w:val="1fffb"/>
              <w:rPr>
                <w:sz w:val="16"/>
                <w:szCs w:val="16"/>
              </w:rPr>
            </w:pPr>
            <w:r w:rsidRPr="007333CF">
              <w:rPr>
                <w:sz w:val="16"/>
                <w:szCs w:val="16"/>
              </w:rPr>
              <w:t>156,39</w:t>
            </w:r>
          </w:p>
        </w:tc>
      </w:tr>
      <w:tr w:rsidR="007333CF" w:rsidRPr="007333CF" w14:paraId="739C58A4"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1033613"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233E638D" w14:textId="77777777" w:rsidR="007333CF" w:rsidRPr="007333CF" w:rsidRDefault="007333CF" w:rsidP="007333CF">
            <w:pPr>
              <w:pStyle w:val="1fffb"/>
              <w:rPr>
                <w:sz w:val="16"/>
                <w:szCs w:val="16"/>
              </w:rPr>
            </w:pPr>
            <w:r w:rsidRPr="007333CF">
              <w:rPr>
                <w:sz w:val="16"/>
                <w:szCs w:val="16"/>
              </w:rPr>
              <w:t>Д/сад</w:t>
            </w:r>
          </w:p>
        </w:tc>
        <w:tc>
          <w:tcPr>
            <w:tcW w:w="187" w:type="pct"/>
            <w:tcBorders>
              <w:top w:val="nil"/>
              <w:left w:val="nil"/>
              <w:bottom w:val="single" w:sz="4" w:space="0" w:color="000000"/>
              <w:right w:val="single" w:sz="4" w:space="0" w:color="000000"/>
            </w:tcBorders>
            <w:shd w:val="clear" w:color="000000" w:fill="FFFFFF"/>
            <w:vAlign w:val="center"/>
            <w:hideMark/>
          </w:tcPr>
          <w:p w14:paraId="2B7DDA63" w14:textId="77777777" w:rsidR="007333CF" w:rsidRPr="007333CF" w:rsidRDefault="007333CF" w:rsidP="007333CF">
            <w:pPr>
              <w:pStyle w:val="1fffb"/>
              <w:rPr>
                <w:sz w:val="16"/>
                <w:szCs w:val="16"/>
              </w:rPr>
            </w:pPr>
            <w:r w:rsidRPr="007333CF">
              <w:rPr>
                <w:sz w:val="16"/>
                <w:szCs w:val="16"/>
              </w:rPr>
              <w:t>47,32</w:t>
            </w:r>
          </w:p>
        </w:tc>
        <w:tc>
          <w:tcPr>
            <w:tcW w:w="296" w:type="pct"/>
            <w:tcBorders>
              <w:top w:val="nil"/>
              <w:left w:val="nil"/>
              <w:bottom w:val="single" w:sz="4" w:space="0" w:color="000000"/>
              <w:right w:val="single" w:sz="4" w:space="0" w:color="000000"/>
            </w:tcBorders>
            <w:shd w:val="clear" w:color="000000" w:fill="FFFFFF"/>
            <w:vAlign w:val="center"/>
            <w:hideMark/>
          </w:tcPr>
          <w:p w14:paraId="162FCA5B"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4272B5FD"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45BC75D7"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6A018528"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575E3761"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547F7B00"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399E8505" w14:textId="77777777" w:rsidR="007333CF" w:rsidRPr="007333CF" w:rsidRDefault="007333CF" w:rsidP="007333CF">
            <w:pPr>
              <w:pStyle w:val="1fffb"/>
              <w:rPr>
                <w:sz w:val="16"/>
                <w:szCs w:val="16"/>
              </w:rPr>
            </w:pPr>
            <w:r w:rsidRPr="007333CF">
              <w:rPr>
                <w:sz w:val="16"/>
                <w:szCs w:val="16"/>
              </w:rPr>
              <w:t>81,68</w:t>
            </w:r>
          </w:p>
        </w:tc>
        <w:tc>
          <w:tcPr>
            <w:tcW w:w="253" w:type="pct"/>
            <w:tcBorders>
              <w:top w:val="nil"/>
              <w:left w:val="nil"/>
              <w:bottom w:val="single" w:sz="4" w:space="0" w:color="000000"/>
              <w:right w:val="single" w:sz="4" w:space="0" w:color="000000"/>
            </w:tcBorders>
            <w:shd w:val="clear" w:color="000000" w:fill="FFFFFF"/>
            <w:vAlign w:val="center"/>
            <w:hideMark/>
          </w:tcPr>
          <w:p w14:paraId="1161D860" w14:textId="77777777" w:rsidR="007333CF" w:rsidRPr="007333CF" w:rsidRDefault="007333CF" w:rsidP="007333CF">
            <w:pPr>
              <w:pStyle w:val="1fffb"/>
              <w:rPr>
                <w:sz w:val="16"/>
                <w:szCs w:val="16"/>
              </w:rPr>
            </w:pPr>
            <w:r w:rsidRPr="007333CF">
              <w:rPr>
                <w:sz w:val="16"/>
                <w:szCs w:val="16"/>
              </w:rPr>
              <w:t>78,58</w:t>
            </w:r>
          </w:p>
        </w:tc>
        <w:tc>
          <w:tcPr>
            <w:tcW w:w="231" w:type="pct"/>
            <w:tcBorders>
              <w:top w:val="nil"/>
              <w:left w:val="nil"/>
              <w:bottom w:val="single" w:sz="4" w:space="0" w:color="000000"/>
              <w:right w:val="single" w:sz="4" w:space="0" w:color="000000"/>
            </w:tcBorders>
            <w:shd w:val="clear" w:color="000000" w:fill="FFFFFF"/>
            <w:vAlign w:val="center"/>
            <w:hideMark/>
          </w:tcPr>
          <w:p w14:paraId="71B6A042" w14:textId="77777777" w:rsidR="007333CF" w:rsidRPr="007333CF" w:rsidRDefault="007333CF" w:rsidP="007333CF">
            <w:pPr>
              <w:pStyle w:val="1fffb"/>
              <w:rPr>
                <w:sz w:val="16"/>
                <w:szCs w:val="16"/>
              </w:rPr>
            </w:pPr>
            <w:r w:rsidRPr="007333CF">
              <w:rPr>
                <w:sz w:val="16"/>
                <w:szCs w:val="16"/>
              </w:rPr>
              <w:t>63,48</w:t>
            </w:r>
          </w:p>
        </w:tc>
        <w:tc>
          <w:tcPr>
            <w:tcW w:w="231" w:type="pct"/>
            <w:tcBorders>
              <w:top w:val="nil"/>
              <w:left w:val="nil"/>
              <w:bottom w:val="single" w:sz="4" w:space="0" w:color="000000"/>
              <w:right w:val="single" w:sz="4" w:space="0" w:color="000000"/>
            </w:tcBorders>
            <w:shd w:val="clear" w:color="000000" w:fill="FFFFFF"/>
            <w:vAlign w:val="center"/>
            <w:hideMark/>
          </w:tcPr>
          <w:p w14:paraId="062EE576" w14:textId="77777777" w:rsidR="007333CF" w:rsidRPr="007333CF" w:rsidRDefault="007333CF" w:rsidP="007333CF">
            <w:pPr>
              <w:pStyle w:val="1fffb"/>
              <w:rPr>
                <w:sz w:val="16"/>
                <w:szCs w:val="16"/>
              </w:rPr>
            </w:pPr>
            <w:r w:rsidRPr="007333CF">
              <w:rPr>
                <w:sz w:val="16"/>
                <w:szCs w:val="16"/>
              </w:rPr>
              <w:t>66,58</w:t>
            </w:r>
          </w:p>
        </w:tc>
        <w:tc>
          <w:tcPr>
            <w:tcW w:w="312" w:type="pct"/>
            <w:tcBorders>
              <w:top w:val="nil"/>
              <w:left w:val="nil"/>
              <w:bottom w:val="single" w:sz="4" w:space="0" w:color="000000"/>
              <w:right w:val="single" w:sz="4" w:space="0" w:color="000000"/>
            </w:tcBorders>
            <w:shd w:val="clear" w:color="000000" w:fill="FFFFFF"/>
            <w:vAlign w:val="center"/>
            <w:hideMark/>
          </w:tcPr>
          <w:p w14:paraId="50259F7B" w14:textId="77777777" w:rsidR="007333CF" w:rsidRPr="007333CF" w:rsidRDefault="007333CF" w:rsidP="007333CF">
            <w:pPr>
              <w:pStyle w:val="1fffb"/>
              <w:rPr>
                <w:sz w:val="16"/>
                <w:szCs w:val="16"/>
              </w:rPr>
            </w:pPr>
            <w:r w:rsidRPr="007333CF">
              <w:rPr>
                <w:sz w:val="16"/>
                <w:szCs w:val="16"/>
              </w:rPr>
              <w:t>18,20</w:t>
            </w:r>
          </w:p>
        </w:tc>
        <w:tc>
          <w:tcPr>
            <w:tcW w:w="312" w:type="pct"/>
            <w:tcBorders>
              <w:top w:val="nil"/>
              <w:left w:val="nil"/>
              <w:bottom w:val="single" w:sz="4" w:space="0" w:color="000000"/>
              <w:right w:val="single" w:sz="4" w:space="0" w:color="000000"/>
            </w:tcBorders>
            <w:shd w:val="clear" w:color="000000" w:fill="FFFFFF"/>
            <w:vAlign w:val="center"/>
            <w:hideMark/>
          </w:tcPr>
          <w:p w14:paraId="4E6413B0" w14:textId="77777777" w:rsidR="007333CF" w:rsidRPr="007333CF" w:rsidRDefault="007333CF" w:rsidP="007333CF">
            <w:pPr>
              <w:pStyle w:val="1fffb"/>
              <w:rPr>
                <w:sz w:val="16"/>
                <w:szCs w:val="16"/>
              </w:rPr>
            </w:pPr>
            <w:r w:rsidRPr="007333CF">
              <w:rPr>
                <w:sz w:val="16"/>
                <w:szCs w:val="16"/>
              </w:rPr>
              <w:t>12,00</w:t>
            </w:r>
          </w:p>
        </w:tc>
        <w:tc>
          <w:tcPr>
            <w:tcW w:w="245" w:type="pct"/>
            <w:tcBorders>
              <w:top w:val="nil"/>
              <w:left w:val="nil"/>
              <w:bottom w:val="single" w:sz="4" w:space="0" w:color="000000"/>
              <w:right w:val="single" w:sz="4" w:space="0" w:color="000000"/>
            </w:tcBorders>
            <w:shd w:val="clear" w:color="000000" w:fill="FFFFFF"/>
            <w:vAlign w:val="center"/>
            <w:hideMark/>
          </w:tcPr>
          <w:p w14:paraId="70543741" w14:textId="77777777" w:rsidR="007333CF" w:rsidRPr="007333CF" w:rsidRDefault="007333CF" w:rsidP="007333CF">
            <w:pPr>
              <w:pStyle w:val="1fffb"/>
              <w:rPr>
                <w:sz w:val="16"/>
                <w:szCs w:val="16"/>
              </w:rPr>
            </w:pPr>
            <w:r w:rsidRPr="007333CF">
              <w:rPr>
                <w:sz w:val="16"/>
                <w:szCs w:val="16"/>
              </w:rPr>
              <w:t>149770,50</w:t>
            </w:r>
          </w:p>
        </w:tc>
        <w:tc>
          <w:tcPr>
            <w:tcW w:w="245" w:type="pct"/>
            <w:tcBorders>
              <w:top w:val="nil"/>
              <w:left w:val="nil"/>
              <w:bottom w:val="single" w:sz="4" w:space="0" w:color="000000"/>
              <w:right w:val="single" w:sz="4" w:space="0" w:color="000000"/>
            </w:tcBorders>
            <w:shd w:val="clear" w:color="000000" w:fill="FFFFFF"/>
            <w:vAlign w:val="center"/>
            <w:hideMark/>
          </w:tcPr>
          <w:p w14:paraId="69D89D2A" w14:textId="77777777" w:rsidR="007333CF" w:rsidRPr="007333CF" w:rsidRDefault="007333CF" w:rsidP="007333CF">
            <w:pPr>
              <w:pStyle w:val="1fffb"/>
              <w:rPr>
                <w:sz w:val="16"/>
                <w:szCs w:val="16"/>
              </w:rPr>
            </w:pPr>
            <w:r w:rsidRPr="007333CF">
              <w:rPr>
                <w:sz w:val="16"/>
                <w:szCs w:val="16"/>
              </w:rPr>
              <w:t>149770,50</w:t>
            </w:r>
          </w:p>
        </w:tc>
        <w:tc>
          <w:tcPr>
            <w:tcW w:w="215" w:type="pct"/>
            <w:tcBorders>
              <w:top w:val="nil"/>
              <w:left w:val="nil"/>
              <w:bottom w:val="single" w:sz="4" w:space="0" w:color="000000"/>
              <w:right w:val="single" w:sz="4" w:space="0" w:color="000000"/>
            </w:tcBorders>
            <w:shd w:val="clear" w:color="000000" w:fill="FFFFFF"/>
            <w:vAlign w:val="center"/>
            <w:hideMark/>
          </w:tcPr>
          <w:p w14:paraId="36124B78"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76E6140E" w14:textId="77777777" w:rsidR="007333CF" w:rsidRPr="007333CF" w:rsidRDefault="007333CF" w:rsidP="007333CF">
            <w:pPr>
              <w:pStyle w:val="1fffb"/>
              <w:rPr>
                <w:sz w:val="16"/>
                <w:szCs w:val="16"/>
              </w:rPr>
            </w:pPr>
            <w:r w:rsidRPr="007333CF">
              <w:rPr>
                <w:sz w:val="16"/>
                <w:szCs w:val="16"/>
              </w:rPr>
              <w:t>156,39</w:t>
            </w:r>
          </w:p>
        </w:tc>
      </w:tr>
      <w:tr w:rsidR="007333CF" w:rsidRPr="007333CF" w14:paraId="3713E7EF"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00179A6"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63A4A8B3"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3EE8BB3C" w14:textId="77777777" w:rsidR="007333CF" w:rsidRPr="007333CF" w:rsidRDefault="007333CF" w:rsidP="007333CF">
            <w:pPr>
              <w:pStyle w:val="1fffb"/>
              <w:rPr>
                <w:sz w:val="16"/>
                <w:szCs w:val="16"/>
              </w:rPr>
            </w:pPr>
            <w:r w:rsidRPr="007333CF">
              <w:rPr>
                <w:sz w:val="16"/>
                <w:szCs w:val="16"/>
              </w:rPr>
              <w:t>22,47</w:t>
            </w:r>
          </w:p>
        </w:tc>
        <w:tc>
          <w:tcPr>
            <w:tcW w:w="296" w:type="pct"/>
            <w:tcBorders>
              <w:top w:val="nil"/>
              <w:left w:val="nil"/>
              <w:bottom w:val="single" w:sz="4" w:space="0" w:color="000000"/>
              <w:right w:val="single" w:sz="4" w:space="0" w:color="000000"/>
            </w:tcBorders>
            <w:shd w:val="clear" w:color="000000" w:fill="FFFFFF"/>
            <w:vAlign w:val="center"/>
            <w:hideMark/>
          </w:tcPr>
          <w:p w14:paraId="0163CF55"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6D159DE2"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7156D52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2B3CD7EC"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5834319B"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655FDBFA"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2986E967" w14:textId="77777777" w:rsidR="007333CF" w:rsidRPr="007333CF" w:rsidRDefault="007333CF" w:rsidP="007333CF">
            <w:pPr>
              <w:pStyle w:val="1fffb"/>
              <w:rPr>
                <w:sz w:val="16"/>
                <w:szCs w:val="16"/>
              </w:rPr>
            </w:pPr>
            <w:r w:rsidRPr="007333CF">
              <w:rPr>
                <w:sz w:val="16"/>
                <w:szCs w:val="16"/>
              </w:rPr>
              <w:t>81,68</w:t>
            </w:r>
          </w:p>
        </w:tc>
        <w:tc>
          <w:tcPr>
            <w:tcW w:w="253" w:type="pct"/>
            <w:tcBorders>
              <w:top w:val="nil"/>
              <w:left w:val="nil"/>
              <w:bottom w:val="single" w:sz="4" w:space="0" w:color="000000"/>
              <w:right w:val="single" w:sz="4" w:space="0" w:color="000000"/>
            </w:tcBorders>
            <w:shd w:val="clear" w:color="000000" w:fill="FFFFFF"/>
            <w:vAlign w:val="center"/>
            <w:hideMark/>
          </w:tcPr>
          <w:p w14:paraId="37B4D741" w14:textId="77777777" w:rsidR="007333CF" w:rsidRPr="007333CF" w:rsidRDefault="007333CF" w:rsidP="007333CF">
            <w:pPr>
              <w:pStyle w:val="1fffb"/>
              <w:rPr>
                <w:sz w:val="16"/>
                <w:szCs w:val="16"/>
              </w:rPr>
            </w:pPr>
            <w:r w:rsidRPr="007333CF">
              <w:rPr>
                <w:sz w:val="16"/>
                <w:szCs w:val="16"/>
              </w:rPr>
              <w:t>82,16</w:t>
            </w:r>
          </w:p>
        </w:tc>
        <w:tc>
          <w:tcPr>
            <w:tcW w:w="231" w:type="pct"/>
            <w:tcBorders>
              <w:top w:val="nil"/>
              <w:left w:val="nil"/>
              <w:bottom w:val="single" w:sz="4" w:space="0" w:color="000000"/>
              <w:right w:val="single" w:sz="4" w:space="0" w:color="000000"/>
            </w:tcBorders>
            <w:shd w:val="clear" w:color="000000" w:fill="FFFFFF"/>
            <w:vAlign w:val="center"/>
            <w:hideMark/>
          </w:tcPr>
          <w:p w14:paraId="2FB2B35A" w14:textId="77777777" w:rsidR="007333CF" w:rsidRPr="007333CF" w:rsidRDefault="007333CF" w:rsidP="007333CF">
            <w:pPr>
              <w:pStyle w:val="1fffb"/>
              <w:rPr>
                <w:sz w:val="16"/>
                <w:szCs w:val="16"/>
              </w:rPr>
            </w:pPr>
            <w:r w:rsidRPr="007333CF">
              <w:rPr>
                <w:sz w:val="16"/>
                <w:szCs w:val="16"/>
              </w:rPr>
              <w:t>63,48</w:t>
            </w:r>
          </w:p>
        </w:tc>
        <w:tc>
          <w:tcPr>
            <w:tcW w:w="231" w:type="pct"/>
            <w:tcBorders>
              <w:top w:val="nil"/>
              <w:left w:val="nil"/>
              <w:bottom w:val="single" w:sz="4" w:space="0" w:color="000000"/>
              <w:right w:val="single" w:sz="4" w:space="0" w:color="000000"/>
            </w:tcBorders>
            <w:shd w:val="clear" w:color="000000" w:fill="FFFFFF"/>
            <w:vAlign w:val="center"/>
            <w:hideMark/>
          </w:tcPr>
          <w:p w14:paraId="75975C42" w14:textId="77777777" w:rsidR="007333CF" w:rsidRPr="007333CF" w:rsidRDefault="007333CF" w:rsidP="007333CF">
            <w:pPr>
              <w:pStyle w:val="1fffb"/>
              <w:rPr>
                <w:sz w:val="16"/>
                <w:szCs w:val="16"/>
              </w:rPr>
            </w:pPr>
            <w:r w:rsidRPr="007333CF">
              <w:rPr>
                <w:sz w:val="16"/>
                <w:szCs w:val="16"/>
              </w:rPr>
              <w:t>63,01</w:t>
            </w:r>
          </w:p>
        </w:tc>
        <w:tc>
          <w:tcPr>
            <w:tcW w:w="312" w:type="pct"/>
            <w:tcBorders>
              <w:top w:val="nil"/>
              <w:left w:val="nil"/>
              <w:bottom w:val="single" w:sz="4" w:space="0" w:color="000000"/>
              <w:right w:val="single" w:sz="4" w:space="0" w:color="000000"/>
            </w:tcBorders>
            <w:shd w:val="clear" w:color="000000" w:fill="FFFFFF"/>
            <w:vAlign w:val="center"/>
            <w:hideMark/>
          </w:tcPr>
          <w:p w14:paraId="4ABB44A4" w14:textId="77777777" w:rsidR="007333CF" w:rsidRPr="007333CF" w:rsidRDefault="007333CF" w:rsidP="007333CF">
            <w:pPr>
              <w:pStyle w:val="1fffb"/>
              <w:rPr>
                <w:sz w:val="16"/>
                <w:szCs w:val="16"/>
              </w:rPr>
            </w:pPr>
            <w:r w:rsidRPr="007333CF">
              <w:rPr>
                <w:sz w:val="16"/>
                <w:szCs w:val="16"/>
              </w:rPr>
              <w:t>18,20</w:t>
            </w:r>
          </w:p>
        </w:tc>
        <w:tc>
          <w:tcPr>
            <w:tcW w:w="312" w:type="pct"/>
            <w:tcBorders>
              <w:top w:val="nil"/>
              <w:left w:val="nil"/>
              <w:bottom w:val="single" w:sz="4" w:space="0" w:color="000000"/>
              <w:right w:val="single" w:sz="4" w:space="0" w:color="000000"/>
            </w:tcBorders>
            <w:shd w:val="clear" w:color="000000" w:fill="FFFFFF"/>
            <w:vAlign w:val="center"/>
            <w:hideMark/>
          </w:tcPr>
          <w:p w14:paraId="0D451A61" w14:textId="77777777" w:rsidR="007333CF" w:rsidRPr="007333CF" w:rsidRDefault="007333CF" w:rsidP="007333CF">
            <w:pPr>
              <w:pStyle w:val="1fffb"/>
              <w:rPr>
                <w:sz w:val="16"/>
                <w:szCs w:val="16"/>
              </w:rPr>
            </w:pPr>
            <w:r w:rsidRPr="007333CF">
              <w:rPr>
                <w:sz w:val="16"/>
                <w:szCs w:val="16"/>
              </w:rPr>
              <w:t>19,15</w:t>
            </w:r>
          </w:p>
        </w:tc>
        <w:tc>
          <w:tcPr>
            <w:tcW w:w="245" w:type="pct"/>
            <w:tcBorders>
              <w:top w:val="nil"/>
              <w:left w:val="nil"/>
              <w:bottom w:val="single" w:sz="4" w:space="0" w:color="000000"/>
              <w:right w:val="single" w:sz="4" w:space="0" w:color="000000"/>
            </w:tcBorders>
            <w:shd w:val="clear" w:color="000000" w:fill="FFFFFF"/>
            <w:vAlign w:val="center"/>
            <w:hideMark/>
          </w:tcPr>
          <w:p w14:paraId="2F11A3B3" w14:textId="77777777" w:rsidR="007333CF" w:rsidRPr="007333CF" w:rsidRDefault="007333CF" w:rsidP="007333CF">
            <w:pPr>
              <w:pStyle w:val="1fffb"/>
              <w:rPr>
                <w:sz w:val="16"/>
                <w:szCs w:val="16"/>
              </w:rPr>
            </w:pPr>
            <w:r w:rsidRPr="007333CF">
              <w:rPr>
                <w:sz w:val="16"/>
                <w:szCs w:val="16"/>
              </w:rPr>
              <w:t>187213,20</w:t>
            </w:r>
          </w:p>
        </w:tc>
        <w:tc>
          <w:tcPr>
            <w:tcW w:w="245" w:type="pct"/>
            <w:tcBorders>
              <w:top w:val="nil"/>
              <w:left w:val="nil"/>
              <w:bottom w:val="single" w:sz="4" w:space="0" w:color="000000"/>
              <w:right w:val="single" w:sz="4" w:space="0" w:color="000000"/>
            </w:tcBorders>
            <w:shd w:val="clear" w:color="000000" w:fill="FFFFFF"/>
            <w:vAlign w:val="center"/>
            <w:hideMark/>
          </w:tcPr>
          <w:p w14:paraId="52C1E72A" w14:textId="77777777" w:rsidR="007333CF" w:rsidRPr="007333CF" w:rsidRDefault="007333CF" w:rsidP="007333CF">
            <w:pPr>
              <w:pStyle w:val="1fffb"/>
              <w:rPr>
                <w:sz w:val="16"/>
                <w:szCs w:val="16"/>
              </w:rPr>
            </w:pPr>
            <w:r w:rsidRPr="007333CF">
              <w:rPr>
                <w:sz w:val="16"/>
                <w:szCs w:val="16"/>
              </w:rPr>
              <w:t>187213,20</w:t>
            </w:r>
          </w:p>
        </w:tc>
        <w:tc>
          <w:tcPr>
            <w:tcW w:w="215" w:type="pct"/>
            <w:tcBorders>
              <w:top w:val="nil"/>
              <w:left w:val="nil"/>
              <w:bottom w:val="single" w:sz="4" w:space="0" w:color="000000"/>
              <w:right w:val="single" w:sz="4" w:space="0" w:color="000000"/>
            </w:tcBorders>
            <w:shd w:val="clear" w:color="000000" w:fill="FFFFFF"/>
            <w:vAlign w:val="center"/>
            <w:hideMark/>
          </w:tcPr>
          <w:p w14:paraId="73CE07A1"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42078F5E" w14:textId="77777777" w:rsidR="007333CF" w:rsidRPr="007333CF" w:rsidRDefault="007333CF" w:rsidP="007333CF">
            <w:pPr>
              <w:pStyle w:val="1fffb"/>
              <w:rPr>
                <w:sz w:val="16"/>
                <w:szCs w:val="16"/>
              </w:rPr>
            </w:pPr>
            <w:r w:rsidRPr="007333CF">
              <w:rPr>
                <w:sz w:val="16"/>
                <w:szCs w:val="16"/>
              </w:rPr>
              <w:t>156,39</w:t>
            </w:r>
          </w:p>
        </w:tc>
      </w:tr>
      <w:tr w:rsidR="007333CF" w:rsidRPr="007333CF" w14:paraId="4A35CD13"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11B58D0D"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7CF0DB4C" w14:textId="77777777" w:rsidR="007333CF" w:rsidRPr="007333CF" w:rsidRDefault="007333CF" w:rsidP="007333CF">
            <w:pPr>
              <w:pStyle w:val="1fffb"/>
              <w:rPr>
                <w:sz w:val="16"/>
                <w:szCs w:val="16"/>
              </w:rPr>
            </w:pPr>
            <w:r w:rsidRPr="007333CF">
              <w:rPr>
                <w:sz w:val="16"/>
                <w:szCs w:val="16"/>
              </w:rPr>
              <w:t>ТК 9</w:t>
            </w:r>
          </w:p>
        </w:tc>
        <w:tc>
          <w:tcPr>
            <w:tcW w:w="187" w:type="pct"/>
            <w:tcBorders>
              <w:top w:val="nil"/>
              <w:left w:val="nil"/>
              <w:bottom w:val="single" w:sz="4" w:space="0" w:color="000000"/>
              <w:right w:val="single" w:sz="4" w:space="0" w:color="000000"/>
            </w:tcBorders>
            <w:shd w:val="clear" w:color="000000" w:fill="FFFFFF"/>
            <w:vAlign w:val="center"/>
            <w:hideMark/>
          </w:tcPr>
          <w:p w14:paraId="3F19FFED" w14:textId="77777777" w:rsidR="007333CF" w:rsidRPr="007333CF" w:rsidRDefault="007333CF" w:rsidP="007333CF">
            <w:pPr>
              <w:pStyle w:val="1fffb"/>
              <w:rPr>
                <w:sz w:val="16"/>
                <w:szCs w:val="16"/>
              </w:rPr>
            </w:pPr>
            <w:r w:rsidRPr="007333CF">
              <w:rPr>
                <w:sz w:val="16"/>
                <w:szCs w:val="16"/>
              </w:rPr>
              <w:t>1,90</w:t>
            </w:r>
          </w:p>
        </w:tc>
        <w:tc>
          <w:tcPr>
            <w:tcW w:w="296" w:type="pct"/>
            <w:tcBorders>
              <w:top w:val="nil"/>
              <w:left w:val="nil"/>
              <w:bottom w:val="single" w:sz="4" w:space="0" w:color="000000"/>
              <w:right w:val="single" w:sz="4" w:space="0" w:color="000000"/>
            </w:tcBorders>
            <w:shd w:val="clear" w:color="000000" w:fill="FFFFFF"/>
            <w:vAlign w:val="center"/>
            <w:hideMark/>
          </w:tcPr>
          <w:p w14:paraId="637BF0C0"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24CFE4CC"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68920ED"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65C1147D"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B3BEAEF"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04B09F68"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06DFFE53" w14:textId="77777777" w:rsidR="007333CF" w:rsidRPr="007333CF" w:rsidRDefault="007333CF" w:rsidP="007333CF">
            <w:pPr>
              <w:pStyle w:val="1fffb"/>
              <w:rPr>
                <w:sz w:val="16"/>
                <w:szCs w:val="16"/>
              </w:rPr>
            </w:pPr>
            <w:r w:rsidRPr="007333CF">
              <w:rPr>
                <w:sz w:val="16"/>
                <w:szCs w:val="16"/>
              </w:rPr>
              <w:t>91,59</w:t>
            </w:r>
          </w:p>
        </w:tc>
        <w:tc>
          <w:tcPr>
            <w:tcW w:w="253" w:type="pct"/>
            <w:tcBorders>
              <w:top w:val="nil"/>
              <w:left w:val="nil"/>
              <w:bottom w:val="single" w:sz="4" w:space="0" w:color="000000"/>
              <w:right w:val="single" w:sz="4" w:space="0" w:color="000000"/>
            </w:tcBorders>
            <w:shd w:val="clear" w:color="000000" w:fill="FFFFFF"/>
            <w:vAlign w:val="center"/>
            <w:hideMark/>
          </w:tcPr>
          <w:p w14:paraId="5A2C69B4" w14:textId="77777777" w:rsidR="007333CF" w:rsidRPr="007333CF" w:rsidRDefault="007333CF" w:rsidP="007333CF">
            <w:pPr>
              <w:pStyle w:val="1fffb"/>
              <w:rPr>
                <w:sz w:val="16"/>
                <w:szCs w:val="16"/>
              </w:rPr>
            </w:pPr>
            <w:r w:rsidRPr="007333CF">
              <w:rPr>
                <w:sz w:val="16"/>
                <w:szCs w:val="16"/>
              </w:rPr>
              <w:t>88,18</w:t>
            </w:r>
          </w:p>
        </w:tc>
        <w:tc>
          <w:tcPr>
            <w:tcW w:w="231" w:type="pct"/>
            <w:tcBorders>
              <w:top w:val="nil"/>
              <w:left w:val="nil"/>
              <w:bottom w:val="single" w:sz="4" w:space="0" w:color="000000"/>
              <w:right w:val="single" w:sz="4" w:space="0" w:color="000000"/>
            </w:tcBorders>
            <w:shd w:val="clear" w:color="000000" w:fill="FFFFFF"/>
            <w:vAlign w:val="center"/>
            <w:hideMark/>
          </w:tcPr>
          <w:p w14:paraId="74DFF707" w14:textId="77777777" w:rsidR="007333CF" w:rsidRPr="007333CF" w:rsidRDefault="007333CF" w:rsidP="007333CF">
            <w:pPr>
              <w:pStyle w:val="1fffb"/>
              <w:rPr>
                <w:sz w:val="16"/>
                <w:szCs w:val="16"/>
              </w:rPr>
            </w:pPr>
            <w:r w:rsidRPr="007333CF">
              <w:rPr>
                <w:sz w:val="16"/>
                <w:szCs w:val="16"/>
              </w:rPr>
              <w:t>64,39</w:t>
            </w:r>
          </w:p>
        </w:tc>
        <w:tc>
          <w:tcPr>
            <w:tcW w:w="231" w:type="pct"/>
            <w:tcBorders>
              <w:top w:val="nil"/>
              <w:left w:val="nil"/>
              <w:bottom w:val="single" w:sz="4" w:space="0" w:color="000000"/>
              <w:right w:val="single" w:sz="4" w:space="0" w:color="000000"/>
            </w:tcBorders>
            <w:shd w:val="clear" w:color="000000" w:fill="FFFFFF"/>
            <w:vAlign w:val="center"/>
            <w:hideMark/>
          </w:tcPr>
          <w:p w14:paraId="4F14C32D" w14:textId="77777777" w:rsidR="007333CF" w:rsidRPr="007333CF" w:rsidRDefault="007333CF" w:rsidP="007333CF">
            <w:pPr>
              <w:pStyle w:val="1fffb"/>
              <w:rPr>
                <w:sz w:val="16"/>
                <w:szCs w:val="16"/>
              </w:rPr>
            </w:pPr>
            <w:r w:rsidRPr="007333CF">
              <w:rPr>
                <w:sz w:val="16"/>
                <w:szCs w:val="16"/>
              </w:rPr>
              <w:t>67,79</w:t>
            </w:r>
          </w:p>
        </w:tc>
        <w:tc>
          <w:tcPr>
            <w:tcW w:w="312" w:type="pct"/>
            <w:tcBorders>
              <w:top w:val="nil"/>
              <w:left w:val="nil"/>
              <w:bottom w:val="single" w:sz="4" w:space="0" w:color="000000"/>
              <w:right w:val="single" w:sz="4" w:space="0" w:color="000000"/>
            </w:tcBorders>
            <w:shd w:val="clear" w:color="000000" w:fill="FFFFFF"/>
            <w:vAlign w:val="center"/>
            <w:hideMark/>
          </w:tcPr>
          <w:p w14:paraId="6A906418" w14:textId="77777777" w:rsidR="007333CF" w:rsidRPr="007333CF" w:rsidRDefault="007333CF" w:rsidP="007333CF">
            <w:pPr>
              <w:pStyle w:val="1fffb"/>
              <w:rPr>
                <w:sz w:val="16"/>
                <w:szCs w:val="16"/>
              </w:rPr>
            </w:pPr>
            <w:r w:rsidRPr="007333CF">
              <w:rPr>
                <w:sz w:val="16"/>
                <w:szCs w:val="16"/>
              </w:rPr>
              <w:t>27,20</w:t>
            </w:r>
          </w:p>
        </w:tc>
        <w:tc>
          <w:tcPr>
            <w:tcW w:w="312" w:type="pct"/>
            <w:tcBorders>
              <w:top w:val="nil"/>
              <w:left w:val="nil"/>
              <w:bottom w:val="single" w:sz="4" w:space="0" w:color="000000"/>
              <w:right w:val="single" w:sz="4" w:space="0" w:color="000000"/>
            </w:tcBorders>
            <w:shd w:val="clear" w:color="000000" w:fill="FFFFFF"/>
            <w:vAlign w:val="center"/>
            <w:hideMark/>
          </w:tcPr>
          <w:p w14:paraId="405CE940" w14:textId="77777777" w:rsidR="007333CF" w:rsidRPr="007333CF" w:rsidRDefault="007333CF" w:rsidP="007333CF">
            <w:pPr>
              <w:pStyle w:val="1fffb"/>
              <w:rPr>
                <w:sz w:val="16"/>
                <w:szCs w:val="16"/>
              </w:rPr>
            </w:pPr>
            <w:r w:rsidRPr="007333CF">
              <w:rPr>
                <w:sz w:val="16"/>
                <w:szCs w:val="16"/>
              </w:rPr>
              <w:t>20,39</w:t>
            </w:r>
          </w:p>
        </w:tc>
        <w:tc>
          <w:tcPr>
            <w:tcW w:w="245" w:type="pct"/>
            <w:tcBorders>
              <w:top w:val="nil"/>
              <w:left w:val="nil"/>
              <w:bottom w:val="single" w:sz="4" w:space="0" w:color="000000"/>
              <w:right w:val="single" w:sz="4" w:space="0" w:color="000000"/>
            </w:tcBorders>
            <w:shd w:val="clear" w:color="000000" w:fill="FFFFFF"/>
            <w:vAlign w:val="center"/>
            <w:hideMark/>
          </w:tcPr>
          <w:p w14:paraId="476D11BE" w14:textId="77777777" w:rsidR="007333CF" w:rsidRPr="007333CF" w:rsidRDefault="007333CF" w:rsidP="007333CF">
            <w:pPr>
              <w:pStyle w:val="1fffb"/>
              <w:rPr>
                <w:sz w:val="16"/>
                <w:szCs w:val="16"/>
              </w:rPr>
            </w:pPr>
            <w:r w:rsidRPr="007333CF">
              <w:rPr>
                <w:sz w:val="16"/>
                <w:szCs w:val="16"/>
              </w:rPr>
              <w:t>187213,20</w:t>
            </w:r>
          </w:p>
        </w:tc>
        <w:tc>
          <w:tcPr>
            <w:tcW w:w="245" w:type="pct"/>
            <w:tcBorders>
              <w:top w:val="nil"/>
              <w:left w:val="nil"/>
              <w:bottom w:val="single" w:sz="4" w:space="0" w:color="000000"/>
              <w:right w:val="single" w:sz="4" w:space="0" w:color="000000"/>
            </w:tcBorders>
            <w:shd w:val="clear" w:color="000000" w:fill="FFFFFF"/>
            <w:vAlign w:val="center"/>
            <w:hideMark/>
          </w:tcPr>
          <w:p w14:paraId="3E4E8987" w14:textId="77777777" w:rsidR="007333CF" w:rsidRPr="007333CF" w:rsidRDefault="007333CF" w:rsidP="007333CF">
            <w:pPr>
              <w:pStyle w:val="1fffb"/>
              <w:rPr>
                <w:sz w:val="16"/>
                <w:szCs w:val="16"/>
              </w:rPr>
            </w:pPr>
            <w:r w:rsidRPr="007333CF">
              <w:rPr>
                <w:sz w:val="16"/>
                <w:szCs w:val="16"/>
              </w:rPr>
              <w:t>187213,20</w:t>
            </w:r>
          </w:p>
        </w:tc>
        <w:tc>
          <w:tcPr>
            <w:tcW w:w="215" w:type="pct"/>
            <w:tcBorders>
              <w:top w:val="nil"/>
              <w:left w:val="nil"/>
              <w:bottom w:val="single" w:sz="4" w:space="0" w:color="000000"/>
              <w:right w:val="single" w:sz="4" w:space="0" w:color="000000"/>
            </w:tcBorders>
            <w:shd w:val="clear" w:color="000000" w:fill="FFFFFF"/>
            <w:vAlign w:val="center"/>
            <w:hideMark/>
          </w:tcPr>
          <w:p w14:paraId="65FEE246"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7E3B7649" w14:textId="77777777" w:rsidR="007333CF" w:rsidRPr="007333CF" w:rsidRDefault="007333CF" w:rsidP="007333CF">
            <w:pPr>
              <w:pStyle w:val="1fffb"/>
              <w:rPr>
                <w:sz w:val="16"/>
                <w:szCs w:val="16"/>
              </w:rPr>
            </w:pPr>
            <w:r w:rsidRPr="007333CF">
              <w:rPr>
                <w:sz w:val="16"/>
                <w:szCs w:val="16"/>
              </w:rPr>
              <w:t>156,39</w:t>
            </w:r>
          </w:p>
        </w:tc>
      </w:tr>
      <w:tr w:rsidR="007333CF" w:rsidRPr="007333CF" w14:paraId="27415CC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D0923CD"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32AF3768" w14:textId="77777777" w:rsidR="007333CF" w:rsidRPr="007333CF" w:rsidRDefault="007333CF" w:rsidP="007333CF">
            <w:pPr>
              <w:pStyle w:val="1fffb"/>
              <w:rPr>
                <w:sz w:val="16"/>
                <w:szCs w:val="16"/>
              </w:rPr>
            </w:pPr>
            <w:r w:rsidRPr="007333CF">
              <w:rPr>
                <w:sz w:val="16"/>
                <w:szCs w:val="16"/>
              </w:rPr>
              <w:t>деревня Старополье, 5</w:t>
            </w:r>
          </w:p>
        </w:tc>
        <w:tc>
          <w:tcPr>
            <w:tcW w:w="187" w:type="pct"/>
            <w:tcBorders>
              <w:top w:val="nil"/>
              <w:left w:val="nil"/>
              <w:bottom w:val="single" w:sz="4" w:space="0" w:color="000000"/>
              <w:right w:val="single" w:sz="4" w:space="0" w:color="000000"/>
            </w:tcBorders>
            <w:shd w:val="clear" w:color="000000" w:fill="FFFFFF"/>
            <w:vAlign w:val="center"/>
            <w:hideMark/>
          </w:tcPr>
          <w:p w14:paraId="06ED52A6" w14:textId="77777777" w:rsidR="007333CF" w:rsidRPr="007333CF" w:rsidRDefault="007333CF" w:rsidP="007333CF">
            <w:pPr>
              <w:pStyle w:val="1fffb"/>
              <w:rPr>
                <w:sz w:val="16"/>
                <w:szCs w:val="16"/>
              </w:rPr>
            </w:pPr>
            <w:r w:rsidRPr="007333CF">
              <w:rPr>
                <w:sz w:val="16"/>
                <w:szCs w:val="16"/>
              </w:rPr>
              <w:t>16,87</w:t>
            </w:r>
          </w:p>
        </w:tc>
        <w:tc>
          <w:tcPr>
            <w:tcW w:w="296" w:type="pct"/>
            <w:tcBorders>
              <w:top w:val="nil"/>
              <w:left w:val="nil"/>
              <w:bottom w:val="single" w:sz="4" w:space="0" w:color="000000"/>
              <w:right w:val="single" w:sz="4" w:space="0" w:color="000000"/>
            </w:tcBorders>
            <w:shd w:val="clear" w:color="000000" w:fill="FFFFFF"/>
            <w:vAlign w:val="center"/>
            <w:hideMark/>
          </w:tcPr>
          <w:p w14:paraId="598850D1"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5D9149B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29C547D2"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0611D6E"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8B2CC24"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7E4E7058"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2238D622" w14:textId="77777777" w:rsidR="007333CF" w:rsidRPr="007333CF" w:rsidRDefault="007333CF" w:rsidP="007333CF">
            <w:pPr>
              <w:pStyle w:val="1fffb"/>
              <w:rPr>
                <w:sz w:val="16"/>
                <w:szCs w:val="16"/>
              </w:rPr>
            </w:pPr>
            <w:r w:rsidRPr="007333CF">
              <w:rPr>
                <w:sz w:val="16"/>
                <w:szCs w:val="16"/>
              </w:rPr>
              <w:t>82,16</w:t>
            </w:r>
          </w:p>
        </w:tc>
        <w:tc>
          <w:tcPr>
            <w:tcW w:w="253" w:type="pct"/>
            <w:tcBorders>
              <w:top w:val="nil"/>
              <w:left w:val="nil"/>
              <w:bottom w:val="single" w:sz="4" w:space="0" w:color="000000"/>
              <w:right w:val="single" w:sz="4" w:space="0" w:color="000000"/>
            </w:tcBorders>
            <w:shd w:val="clear" w:color="000000" w:fill="FFFFFF"/>
            <w:vAlign w:val="center"/>
            <w:hideMark/>
          </w:tcPr>
          <w:p w14:paraId="797B9B0F" w14:textId="77777777" w:rsidR="007333CF" w:rsidRPr="007333CF" w:rsidRDefault="007333CF" w:rsidP="007333CF">
            <w:pPr>
              <w:pStyle w:val="1fffb"/>
              <w:rPr>
                <w:sz w:val="16"/>
                <w:szCs w:val="16"/>
              </w:rPr>
            </w:pPr>
            <w:r w:rsidRPr="007333CF">
              <w:rPr>
                <w:sz w:val="16"/>
                <w:szCs w:val="16"/>
              </w:rPr>
              <w:t>81,05</w:t>
            </w:r>
          </w:p>
        </w:tc>
        <w:tc>
          <w:tcPr>
            <w:tcW w:w="231" w:type="pct"/>
            <w:tcBorders>
              <w:top w:val="nil"/>
              <w:left w:val="nil"/>
              <w:bottom w:val="single" w:sz="4" w:space="0" w:color="000000"/>
              <w:right w:val="single" w:sz="4" w:space="0" w:color="000000"/>
            </w:tcBorders>
            <w:shd w:val="clear" w:color="000000" w:fill="FFFFFF"/>
            <w:vAlign w:val="center"/>
            <w:hideMark/>
          </w:tcPr>
          <w:p w14:paraId="15F87DF2" w14:textId="77777777" w:rsidR="007333CF" w:rsidRPr="007333CF" w:rsidRDefault="007333CF" w:rsidP="007333CF">
            <w:pPr>
              <w:pStyle w:val="1fffb"/>
              <w:rPr>
                <w:sz w:val="16"/>
                <w:szCs w:val="16"/>
              </w:rPr>
            </w:pPr>
            <w:r w:rsidRPr="007333CF">
              <w:rPr>
                <w:sz w:val="16"/>
                <w:szCs w:val="16"/>
              </w:rPr>
              <w:t>63,01</w:t>
            </w:r>
          </w:p>
        </w:tc>
        <w:tc>
          <w:tcPr>
            <w:tcW w:w="231" w:type="pct"/>
            <w:tcBorders>
              <w:top w:val="nil"/>
              <w:left w:val="nil"/>
              <w:bottom w:val="single" w:sz="4" w:space="0" w:color="000000"/>
              <w:right w:val="single" w:sz="4" w:space="0" w:color="000000"/>
            </w:tcBorders>
            <w:shd w:val="clear" w:color="000000" w:fill="FFFFFF"/>
            <w:vAlign w:val="center"/>
            <w:hideMark/>
          </w:tcPr>
          <w:p w14:paraId="79046B2D" w14:textId="77777777" w:rsidR="007333CF" w:rsidRPr="007333CF" w:rsidRDefault="007333CF" w:rsidP="007333CF">
            <w:pPr>
              <w:pStyle w:val="1fffb"/>
              <w:rPr>
                <w:sz w:val="16"/>
                <w:szCs w:val="16"/>
              </w:rPr>
            </w:pPr>
            <w:r w:rsidRPr="007333CF">
              <w:rPr>
                <w:sz w:val="16"/>
                <w:szCs w:val="16"/>
              </w:rPr>
              <w:t>64,12</w:t>
            </w:r>
          </w:p>
        </w:tc>
        <w:tc>
          <w:tcPr>
            <w:tcW w:w="312" w:type="pct"/>
            <w:tcBorders>
              <w:top w:val="nil"/>
              <w:left w:val="nil"/>
              <w:bottom w:val="single" w:sz="4" w:space="0" w:color="000000"/>
              <w:right w:val="single" w:sz="4" w:space="0" w:color="000000"/>
            </w:tcBorders>
            <w:shd w:val="clear" w:color="000000" w:fill="FFFFFF"/>
            <w:vAlign w:val="center"/>
            <w:hideMark/>
          </w:tcPr>
          <w:p w14:paraId="39909B61" w14:textId="77777777" w:rsidR="007333CF" w:rsidRPr="007333CF" w:rsidRDefault="007333CF" w:rsidP="007333CF">
            <w:pPr>
              <w:pStyle w:val="1fffb"/>
              <w:rPr>
                <w:sz w:val="16"/>
                <w:szCs w:val="16"/>
              </w:rPr>
            </w:pPr>
            <w:r w:rsidRPr="007333CF">
              <w:rPr>
                <w:sz w:val="16"/>
                <w:szCs w:val="16"/>
              </w:rPr>
              <w:t>19,15</w:t>
            </w:r>
          </w:p>
        </w:tc>
        <w:tc>
          <w:tcPr>
            <w:tcW w:w="312" w:type="pct"/>
            <w:tcBorders>
              <w:top w:val="nil"/>
              <w:left w:val="nil"/>
              <w:bottom w:val="single" w:sz="4" w:space="0" w:color="000000"/>
              <w:right w:val="single" w:sz="4" w:space="0" w:color="000000"/>
            </w:tcBorders>
            <w:shd w:val="clear" w:color="000000" w:fill="FFFFFF"/>
            <w:vAlign w:val="center"/>
            <w:hideMark/>
          </w:tcPr>
          <w:p w14:paraId="7BA59FCB" w14:textId="77777777" w:rsidR="007333CF" w:rsidRPr="007333CF" w:rsidRDefault="007333CF" w:rsidP="007333CF">
            <w:pPr>
              <w:pStyle w:val="1fffb"/>
              <w:rPr>
                <w:sz w:val="16"/>
                <w:szCs w:val="16"/>
              </w:rPr>
            </w:pPr>
            <w:r w:rsidRPr="007333CF">
              <w:rPr>
                <w:sz w:val="16"/>
                <w:szCs w:val="16"/>
              </w:rPr>
              <w:t>16,94</w:t>
            </w:r>
          </w:p>
        </w:tc>
        <w:tc>
          <w:tcPr>
            <w:tcW w:w="245" w:type="pct"/>
            <w:tcBorders>
              <w:top w:val="nil"/>
              <w:left w:val="nil"/>
              <w:bottom w:val="single" w:sz="4" w:space="0" w:color="000000"/>
              <w:right w:val="single" w:sz="4" w:space="0" w:color="000000"/>
            </w:tcBorders>
            <w:shd w:val="clear" w:color="000000" w:fill="FFFFFF"/>
            <w:vAlign w:val="center"/>
            <w:hideMark/>
          </w:tcPr>
          <w:p w14:paraId="1BF01A7F" w14:textId="77777777" w:rsidR="007333CF" w:rsidRPr="007333CF" w:rsidRDefault="007333CF" w:rsidP="007333CF">
            <w:pPr>
              <w:pStyle w:val="1fffb"/>
              <w:rPr>
                <w:sz w:val="16"/>
                <w:szCs w:val="16"/>
              </w:rPr>
            </w:pPr>
            <w:r w:rsidRPr="007333CF">
              <w:rPr>
                <w:sz w:val="16"/>
                <w:szCs w:val="16"/>
              </w:rPr>
              <w:t>149770,60</w:t>
            </w:r>
          </w:p>
        </w:tc>
        <w:tc>
          <w:tcPr>
            <w:tcW w:w="245" w:type="pct"/>
            <w:tcBorders>
              <w:top w:val="nil"/>
              <w:left w:val="nil"/>
              <w:bottom w:val="single" w:sz="4" w:space="0" w:color="000000"/>
              <w:right w:val="single" w:sz="4" w:space="0" w:color="000000"/>
            </w:tcBorders>
            <w:shd w:val="clear" w:color="000000" w:fill="FFFFFF"/>
            <w:vAlign w:val="center"/>
            <w:hideMark/>
          </w:tcPr>
          <w:p w14:paraId="65353567" w14:textId="77777777" w:rsidR="007333CF" w:rsidRPr="007333CF" w:rsidRDefault="007333CF" w:rsidP="007333CF">
            <w:pPr>
              <w:pStyle w:val="1fffb"/>
              <w:rPr>
                <w:sz w:val="16"/>
                <w:szCs w:val="16"/>
              </w:rPr>
            </w:pPr>
            <w:r w:rsidRPr="007333CF">
              <w:rPr>
                <w:sz w:val="16"/>
                <w:szCs w:val="16"/>
              </w:rPr>
              <w:t>149770,60</w:t>
            </w:r>
          </w:p>
        </w:tc>
        <w:tc>
          <w:tcPr>
            <w:tcW w:w="215" w:type="pct"/>
            <w:tcBorders>
              <w:top w:val="nil"/>
              <w:left w:val="nil"/>
              <w:bottom w:val="single" w:sz="4" w:space="0" w:color="000000"/>
              <w:right w:val="single" w:sz="4" w:space="0" w:color="000000"/>
            </w:tcBorders>
            <w:shd w:val="clear" w:color="000000" w:fill="FFFFFF"/>
            <w:vAlign w:val="center"/>
            <w:hideMark/>
          </w:tcPr>
          <w:p w14:paraId="454EA442"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75004AC5" w14:textId="77777777" w:rsidR="007333CF" w:rsidRPr="007333CF" w:rsidRDefault="007333CF" w:rsidP="007333CF">
            <w:pPr>
              <w:pStyle w:val="1fffb"/>
              <w:rPr>
                <w:sz w:val="16"/>
                <w:szCs w:val="16"/>
              </w:rPr>
            </w:pPr>
            <w:r w:rsidRPr="007333CF">
              <w:rPr>
                <w:sz w:val="16"/>
                <w:szCs w:val="16"/>
              </w:rPr>
              <w:t>156,39</w:t>
            </w:r>
          </w:p>
        </w:tc>
      </w:tr>
      <w:tr w:rsidR="007333CF" w:rsidRPr="007333CF" w14:paraId="0A84F1BC"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11903541"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6457A99F" w14:textId="77777777" w:rsidR="007333CF" w:rsidRPr="007333CF" w:rsidRDefault="007333CF" w:rsidP="007333CF">
            <w:pPr>
              <w:pStyle w:val="1fffb"/>
              <w:rPr>
                <w:sz w:val="16"/>
                <w:szCs w:val="16"/>
              </w:rPr>
            </w:pPr>
            <w:r w:rsidRPr="007333CF">
              <w:rPr>
                <w:sz w:val="16"/>
                <w:szCs w:val="16"/>
              </w:rPr>
              <w:t>ТК 8</w:t>
            </w:r>
          </w:p>
        </w:tc>
        <w:tc>
          <w:tcPr>
            <w:tcW w:w="187" w:type="pct"/>
            <w:tcBorders>
              <w:top w:val="nil"/>
              <w:left w:val="nil"/>
              <w:bottom w:val="single" w:sz="4" w:space="0" w:color="000000"/>
              <w:right w:val="single" w:sz="4" w:space="0" w:color="000000"/>
            </w:tcBorders>
            <w:shd w:val="clear" w:color="000000" w:fill="FFFFFF"/>
            <w:vAlign w:val="center"/>
            <w:hideMark/>
          </w:tcPr>
          <w:p w14:paraId="12131CA5" w14:textId="77777777" w:rsidR="007333CF" w:rsidRPr="007333CF" w:rsidRDefault="007333CF" w:rsidP="007333CF">
            <w:pPr>
              <w:pStyle w:val="1fffb"/>
              <w:rPr>
                <w:sz w:val="16"/>
                <w:szCs w:val="16"/>
              </w:rPr>
            </w:pPr>
            <w:r w:rsidRPr="007333CF">
              <w:rPr>
                <w:sz w:val="16"/>
                <w:szCs w:val="16"/>
              </w:rPr>
              <w:t>14,47</w:t>
            </w:r>
          </w:p>
        </w:tc>
        <w:tc>
          <w:tcPr>
            <w:tcW w:w="296" w:type="pct"/>
            <w:tcBorders>
              <w:top w:val="nil"/>
              <w:left w:val="nil"/>
              <w:bottom w:val="single" w:sz="4" w:space="0" w:color="000000"/>
              <w:right w:val="single" w:sz="4" w:space="0" w:color="000000"/>
            </w:tcBorders>
            <w:shd w:val="clear" w:color="000000" w:fill="FFFFFF"/>
            <w:vAlign w:val="center"/>
            <w:hideMark/>
          </w:tcPr>
          <w:p w14:paraId="023E9E4B"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374B4723"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DF4E3C8"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6D346E0"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4252C356"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7C1C8A6A"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6DF6EBFB" w14:textId="77777777" w:rsidR="007333CF" w:rsidRPr="007333CF" w:rsidRDefault="007333CF" w:rsidP="007333CF">
            <w:pPr>
              <w:pStyle w:val="1fffb"/>
              <w:rPr>
                <w:sz w:val="16"/>
                <w:szCs w:val="16"/>
              </w:rPr>
            </w:pPr>
            <w:r w:rsidRPr="007333CF">
              <w:rPr>
                <w:sz w:val="16"/>
                <w:szCs w:val="16"/>
              </w:rPr>
              <w:t>82,16</w:t>
            </w:r>
          </w:p>
        </w:tc>
        <w:tc>
          <w:tcPr>
            <w:tcW w:w="253" w:type="pct"/>
            <w:tcBorders>
              <w:top w:val="nil"/>
              <w:left w:val="nil"/>
              <w:bottom w:val="single" w:sz="4" w:space="0" w:color="000000"/>
              <w:right w:val="single" w:sz="4" w:space="0" w:color="000000"/>
            </w:tcBorders>
            <w:shd w:val="clear" w:color="000000" w:fill="FFFFFF"/>
            <w:vAlign w:val="center"/>
            <w:hideMark/>
          </w:tcPr>
          <w:p w14:paraId="34C7F68B" w14:textId="77777777" w:rsidR="007333CF" w:rsidRPr="007333CF" w:rsidRDefault="007333CF" w:rsidP="007333CF">
            <w:pPr>
              <w:pStyle w:val="1fffb"/>
              <w:rPr>
                <w:sz w:val="16"/>
                <w:szCs w:val="16"/>
              </w:rPr>
            </w:pPr>
            <w:r w:rsidRPr="007333CF">
              <w:rPr>
                <w:sz w:val="16"/>
                <w:szCs w:val="16"/>
              </w:rPr>
              <w:t>82,37</w:t>
            </w:r>
          </w:p>
        </w:tc>
        <w:tc>
          <w:tcPr>
            <w:tcW w:w="231" w:type="pct"/>
            <w:tcBorders>
              <w:top w:val="nil"/>
              <w:left w:val="nil"/>
              <w:bottom w:val="single" w:sz="4" w:space="0" w:color="000000"/>
              <w:right w:val="single" w:sz="4" w:space="0" w:color="000000"/>
            </w:tcBorders>
            <w:shd w:val="clear" w:color="000000" w:fill="FFFFFF"/>
            <w:vAlign w:val="center"/>
            <w:hideMark/>
          </w:tcPr>
          <w:p w14:paraId="7649FDCC" w14:textId="77777777" w:rsidR="007333CF" w:rsidRPr="007333CF" w:rsidRDefault="007333CF" w:rsidP="007333CF">
            <w:pPr>
              <w:pStyle w:val="1fffb"/>
              <w:rPr>
                <w:sz w:val="16"/>
                <w:szCs w:val="16"/>
              </w:rPr>
            </w:pPr>
            <w:r w:rsidRPr="007333CF">
              <w:rPr>
                <w:sz w:val="16"/>
                <w:szCs w:val="16"/>
              </w:rPr>
              <w:t>63,01</w:t>
            </w:r>
          </w:p>
        </w:tc>
        <w:tc>
          <w:tcPr>
            <w:tcW w:w="231" w:type="pct"/>
            <w:tcBorders>
              <w:top w:val="nil"/>
              <w:left w:val="nil"/>
              <w:bottom w:val="single" w:sz="4" w:space="0" w:color="000000"/>
              <w:right w:val="single" w:sz="4" w:space="0" w:color="000000"/>
            </w:tcBorders>
            <w:shd w:val="clear" w:color="000000" w:fill="FFFFFF"/>
            <w:vAlign w:val="center"/>
            <w:hideMark/>
          </w:tcPr>
          <w:p w14:paraId="0F9A6A02" w14:textId="77777777" w:rsidR="007333CF" w:rsidRPr="007333CF" w:rsidRDefault="007333CF" w:rsidP="007333CF">
            <w:pPr>
              <w:pStyle w:val="1fffb"/>
              <w:rPr>
                <w:sz w:val="16"/>
                <w:szCs w:val="16"/>
              </w:rPr>
            </w:pPr>
            <w:r w:rsidRPr="007333CF">
              <w:rPr>
                <w:sz w:val="16"/>
                <w:szCs w:val="16"/>
              </w:rPr>
              <w:t>62,80</w:t>
            </w:r>
          </w:p>
        </w:tc>
        <w:tc>
          <w:tcPr>
            <w:tcW w:w="312" w:type="pct"/>
            <w:tcBorders>
              <w:top w:val="nil"/>
              <w:left w:val="nil"/>
              <w:bottom w:val="single" w:sz="4" w:space="0" w:color="000000"/>
              <w:right w:val="single" w:sz="4" w:space="0" w:color="000000"/>
            </w:tcBorders>
            <w:shd w:val="clear" w:color="000000" w:fill="FFFFFF"/>
            <w:vAlign w:val="center"/>
            <w:hideMark/>
          </w:tcPr>
          <w:p w14:paraId="31E17B9C" w14:textId="77777777" w:rsidR="007333CF" w:rsidRPr="007333CF" w:rsidRDefault="007333CF" w:rsidP="007333CF">
            <w:pPr>
              <w:pStyle w:val="1fffb"/>
              <w:rPr>
                <w:sz w:val="16"/>
                <w:szCs w:val="16"/>
              </w:rPr>
            </w:pPr>
            <w:r w:rsidRPr="007333CF">
              <w:rPr>
                <w:sz w:val="16"/>
                <w:szCs w:val="16"/>
              </w:rPr>
              <w:t>19,15</w:t>
            </w:r>
          </w:p>
        </w:tc>
        <w:tc>
          <w:tcPr>
            <w:tcW w:w="312" w:type="pct"/>
            <w:tcBorders>
              <w:top w:val="nil"/>
              <w:left w:val="nil"/>
              <w:bottom w:val="single" w:sz="4" w:space="0" w:color="000000"/>
              <w:right w:val="single" w:sz="4" w:space="0" w:color="000000"/>
            </w:tcBorders>
            <w:shd w:val="clear" w:color="000000" w:fill="FFFFFF"/>
            <w:vAlign w:val="center"/>
            <w:hideMark/>
          </w:tcPr>
          <w:p w14:paraId="324FE1F2" w14:textId="77777777" w:rsidR="007333CF" w:rsidRPr="007333CF" w:rsidRDefault="007333CF" w:rsidP="007333CF">
            <w:pPr>
              <w:pStyle w:val="1fffb"/>
              <w:rPr>
                <w:sz w:val="16"/>
                <w:szCs w:val="16"/>
              </w:rPr>
            </w:pPr>
            <w:r w:rsidRPr="007333CF">
              <w:rPr>
                <w:sz w:val="16"/>
                <w:szCs w:val="16"/>
              </w:rPr>
              <w:t>19,56</w:t>
            </w:r>
          </w:p>
        </w:tc>
        <w:tc>
          <w:tcPr>
            <w:tcW w:w="245" w:type="pct"/>
            <w:tcBorders>
              <w:top w:val="nil"/>
              <w:left w:val="nil"/>
              <w:bottom w:val="single" w:sz="4" w:space="0" w:color="000000"/>
              <w:right w:val="single" w:sz="4" w:space="0" w:color="000000"/>
            </w:tcBorders>
            <w:shd w:val="clear" w:color="000000" w:fill="FFFFFF"/>
            <w:vAlign w:val="center"/>
            <w:hideMark/>
          </w:tcPr>
          <w:p w14:paraId="3D9BC553" w14:textId="77777777" w:rsidR="007333CF" w:rsidRPr="007333CF" w:rsidRDefault="007333CF" w:rsidP="007333CF">
            <w:pPr>
              <w:pStyle w:val="1fffb"/>
              <w:rPr>
                <w:sz w:val="16"/>
                <w:szCs w:val="16"/>
              </w:rPr>
            </w:pPr>
            <w:r w:rsidRPr="007333CF">
              <w:rPr>
                <w:sz w:val="16"/>
                <w:szCs w:val="16"/>
              </w:rPr>
              <w:t>224655,80</w:t>
            </w:r>
          </w:p>
        </w:tc>
        <w:tc>
          <w:tcPr>
            <w:tcW w:w="245" w:type="pct"/>
            <w:tcBorders>
              <w:top w:val="nil"/>
              <w:left w:val="nil"/>
              <w:bottom w:val="single" w:sz="4" w:space="0" w:color="000000"/>
              <w:right w:val="single" w:sz="4" w:space="0" w:color="000000"/>
            </w:tcBorders>
            <w:shd w:val="clear" w:color="000000" w:fill="FFFFFF"/>
            <w:vAlign w:val="center"/>
            <w:hideMark/>
          </w:tcPr>
          <w:p w14:paraId="1BEDD4C6" w14:textId="77777777" w:rsidR="007333CF" w:rsidRPr="007333CF" w:rsidRDefault="007333CF" w:rsidP="007333CF">
            <w:pPr>
              <w:pStyle w:val="1fffb"/>
              <w:rPr>
                <w:sz w:val="16"/>
                <w:szCs w:val="16"/>
              </w:rPr>
            </w:pPr>
            <w:r w:rsidRPr="007333CF">
              <w:rPr>
                <w:sz w:val="16"/>
                <w:szCs w:val="16"/>
              </w:rPr>
              <w:t>224655,80</w:t>
            </w:r>
          </w:p>
        </w:tc>
        <w:tc>
          <w:tcPr>
            <w:tcW w:w="215" w:type="pct"/>
            <w:tcBorders>
              <w:top w:val="nil"/>
              <w:left w:val="nil"/>
              <w:bottom w:val="single" w:sz="4" w:space="0" w:color="000000"/>
              <w:right w:val="single" w:sz="4" w:space="0" w:color="000000"/>
            </w:tcBorders>
            <w:shd w:val="clear" w:color="000000" w:fill="FFFFFF"/>
            <w:vAlign w:val="center"/>
            <w:hideMark/>
          </w:tcPr>
          <w:p w14:paraId="0E087EAF"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76F0AF60" w14:textId="77777777" w:rsidR="007333CF" w:rsidRPr="007333CF" w:rsidRDefault="007333CF" w:rsidP="007333CF">
            <w:pPr>
              <w:pStyle w:val="1fffb"/>
              <w:rPr>
                <w:sz w:val="16"/>
                <w:szCs w:val="16"/>
              </w:rPr>
            </w:pPr>
            <w:r w:rsidRPr="007333CF">
              <w:rPr>
                <w:sz w:val="16"/>
                <w:szCs w:val="16"/>
              </w:rPr>
              <w:t>156,39</w:t>
            </w:r>
          </w:p>
        </w:tc>
      </w:tr>
      <w:tr w:rsidR="007333CF" w:rsidRPr="007333CF" w14:paraId="79D09F57"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293A7684" w14:textId="77777777" w:rsidR="007333CF" w:rsidRPr="007333CF" w:rsidRDefault="007333CF" w:rsidP="007333CF">
            <w:pPr>
              <w:pStyle w:val="1fffb"/>
              <w:rPr>
                <w:sz w:val="16"/>
                <w:szCs w:val="16"/>
              </w:rPr>
            </w:pPr>
            <w:r w:rsidRPr="007333CF">
              <w:rPr>
                <w:sz w:val="16"/>
                <w:szCs w:val="16"/>
              </w:rPr>
              <w:t>ТК 8</w:t>
            </w:r>
          </w:p>
        </w:tc>
        <w:tc>
          <w:tcPr>
            <w:tcW w:w="323" w:type="pct"/>
            <w:tcBorders>
              <w:top w:val="nil"/>
              <w:left w:val="nil"/>
              <w:bottom w:val="single" w:sz="4" w:space="0" w:color="000000"/>
              <w:right w:val="single" w:sz="4" w:space="0" w:color="000000"/>
            </w:tcBorders>
            <w:shd w:val="clear" w:color="000000" w:fill="FFFFFF"/>
            <w:vAlign w:val="center"/>
            <w:hideMark/>
          </w:tcPr>
          <w:p w14:paraId="42E168CA" w14:textId="77777777" w:rsidR="007333CF" w:rsidRPr="007333CF" w:rsidRDefault="007333CF" w:rsidP="007333CF">
            <w:pPr>
              <w:pStyle w:val="1fffb"/>
              <w:rPr>
                <w:sz w:val="16"/>
                <w:szCs w:val="16"/>
              </w:rPr>
            </w:pPr>
            <w:r w:rsidRPr="007333CF">
              <w:rPr>
                <w:sz w:val="16"/>
                <w:szCs w:val="16"/>
              </w:rPr>
              <w:t>ТК 5</w:t>
            </w:r>
          </w:p>
        </w:tc>
        <w:tc>
          <w:tcPr>
            <w:tcW w:w="187" w:type="pct"/>
            <w:tcBorders>
              <w:top w:val="nil"/>
              <w:left w:val="nil"/>
              <w:bottom w:val="single" w:sz="4" w:space="0" w:color="000000"/>
              <w:right w:val="single" w:sz="4" w:space="0" w:color="000000"/>
            </w:tcBorders>
            <w:shd w:val="clear" w:color="000000" w:fill="FFFFFF"/>
            <w:vAlign w:val="center"/>
            <w:hideMark/>
          </w:tcPr>
          <w:p w14:paraId="5C7DE81F" w14:textId="77777777" w:rsidR="007333CF" w:rsidRPr="007333CF" w:rsidRDefault="007333CF" w:rsidP="007333CF">
            <w:pPr>
              <w:pStyle w:val="1fffb"/>
              <w:rPr>
                <w:sz w:val="16"/>
                <w:szCs w:val="16"/>
              </w:rPr>
            </w:pPr>
            <w:r w:rsidRPr="007333CF">
              <w:rPr>
                <w:sz w:val="16"/>
                <w:szCs w:val="16"/>
              </w:rPr>
              <w:t>39,01</w:t>
            </w:r>
          </w:p>
        </w:tc>
        <w:tc>
          <w:tcPr>
            <w:tcW w:w="296" w:type="pct"/>
            <w:tcBorders>
              <w:top w:val="nil"/>
              <w:left w:val="nil"/>
              <w:bottom w:val="single" w:sz="4" w:space="0" w:color="000000"/>
              <w:right w:val="single" w:sz="4" w:space="0" w:color="000000"/>
            </w:tcBorders>
            <w:shd w:val="clear" w:color="000000" w:fill="FFFFFF"/>
            <w:vAlign w:val="center"/>
            <w:hideMark/>
          </w:tcPr>
          <w:p w14:paraId="653EC5D3"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34382451"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68D60A25"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76501BA8"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A4203A6"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5192EED1"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0CE096FB" w14:textId="77777777" w:rsidR="007333CF" w:rsidRPr="007333CF" w:rsidRDefault="007333CF" w:rsidP="007333CF">
            <w:pPr>
              <w:pStyle w:val="1fffb"/>
              <w:rPr>
                <w:sz w:val="16"/>
                <w:szCs w:val="16"/>
              </w:rPr>
            </w:pPr>
            <w:r w:rsidRPr="007333CF">
              <w:rPr>
                <w:sz w:val="16"/>
                <w:szCs w:val="16"/>
              </w:rPr>
              <w:t>82,37</w:t>
            </w:r>
          </w:p>
        </w:tc>
        <w:tc>
          <w:tcPr>
            <w:tcW w:w="253" w:type="pct"/>
            <w:tcBorders>
              <w:top w:val="nil"/>
              <w:left w:val="nil"/>
              <w:bottom w:val="single" w:sz="4" w:space="0" w:color="000000"/>
              <w:right w:val="single" w:sz="4" w:space="0" w:color="000000"/>
            </w:tcBorders>
            <w:shd w:val="clear" w:color="000000" w:fill="FFFFFF"/>
            <w:vAlign w:val="center"/>
            <w:hideMark/>
          </w:tcPr>
          <w:p w14:paraId="1F0CC080" w14:textId="77777777" w:rsidR="007333CF" w:rsidRPr="007333CF" w:rsidRDefault="007333CF" w:rsidP="007333CF">
            <w:pPr>
              <w:pStyle w:val="1fffb"/>
              <w:rPr>
                <w:sz w:val="16"/>
                <w:szCs w:val="16"/>
              </w:rPr>
            </w:pPr>
            <w:r w:rsidRPr="007333CF">
              <w:rPr>
                <w:sz w:val="16"/>
                <w:szCs w:val="16"/>
              </w:rPr>
              <w:t>82,93</w:t>
            </w:r>
          </w:p>
        </w:tc>
        <w:tc>
          <w:tcPr>
            <w:tcW w:w="231" w:type="pct"/>
            <w:tcBorders>
              <w:top w:val="nil"/>
              <w:left w:val="nil"/>
              <w:bottom w:val="single" w:sz="4" w:space="0" w:color="000000"/>
              <w:right w:val="single" w:sz="4" w:space="0" w:color="000000"/>
            </w:tcBorders>
            <w:shd w:val="clear" w:color="000000" w:fill="FFFFFF"/>
            <w:vAlign w:val="center"/>
            <w:hideMark/>
          </w:tcPr>
          <w:p w14:paraId="4741B382" w14:textId="77777777" w:rsidR="007333CF" w:rsidRPr="007333CF" w:rsidRDefault="007333CF" w:rsidP="007333CF">
            <w:pPr>
              <w:pStyle w:val="1fffb"/>
              <w:rPr>
                <w:sz w:val="16"/>
                <w:szCs w:val="16"/>
              </w:rPr>
            </w:pPr>
            <w:r w:rsidRPr="007333CF">
              <w:rPr>
                <w:sz w:val="16"/>
                <w:szCs w:val="16"/>
              </w:rPr>
              <w:t>62,80</w:t>
            </w:r>
          </w:p>
        </w:tc>
        <w:tc>
          <w:tcPr>
            <w:tcW w:w="231" w:type="pct"/>
            <w:tcBorders>
              <w:top w:val="nil"/>
              <w:left w:val="nil"/>
              <w:bottom w:val="single" w:sz="4" w:space="0" w:color="000000"/>
              <w:right w:val="single" w:sz="4" w:space="0" w:color="000000"/>
            </w:tcBorders>
            <w:shd w:val="clear" w:color="000000" w:fill="FFFFFF"/>
            <w:vAlign w:val="center"/>
            <w:hideMark/>
          </w:tcPr>
          <w:p w14:paraId="3E90673B" w14:textId="77777777" w:rsidR="007333CF" w:rsidRPr="007333CF" w:rsidRDefault="007333CF" w:rsidP="007333CF">
            <w:pPr>
              <w:pStyle w:val="1fffb"/>
              <w:rPr>
                <w:sz w:val="16"/>
                <w:szCs w:val="16"/>
              </w:rPr>
            </w:pPr>
            <w:r w:rsidRPr="007333CF">
              <w:rPr>
                <w:sz w:val="16"/>
                <w:szCs w:val="16"/>
              </w:rPr>
              <w:t>62,24</w:t>
            </w:r>
          </w:p>
        </w:tc>
        <w:tc>
          <w:tcPr>
            <w:tcW w:w="312" w:type="pct"/>
            <w:tcBorders>
              <w:top w:val="nil"/>
              <w:left w:val="nil"/>
              <w:bottom w:val="single" w:sz="4" w:space="0" w:color="000000"/>
              <w:right w:val="single" w:sz="4" w:space="0" w:color="000000"/>
            </w:tcBorders>
            <w:shd w:val="clear" w:color="000000" w:fill="FFFFFF"/>
            <w:vAlign w:val="center"/>
            <w:hideMark/>
          </w:tcPr>
          <w:p w14:paraId="44D51694" w14:textId="77777777" w:rsidR="007333CF" w:rsidRPr="007333CF" w:rsidRDefault="007333CF" w:rsidP="007333CF">
            <w:pPr>
              <w:pStyle w:val="1fffb"/>
              <w:rPr>
                <w:sz w:val="16"/>
                <w:szCs w:val="16"/>
              </w:rPr>
            </w:pPr>
            <w:r w:rsidRPr="007333CF">
              <w:rPr>
                <w:sz w:val="16"/>
                <w:szCs w:val="16"/>
              </w:rPr>
              <w:t>19,56</w:t>
            </w:r>
          </w:p>
        </w:tc>
        <w:tc>
          <w:tcPr>
            <w:tcW w:w="312" w:type="pct"/>
            <w:tcBorders>
              <w:top w:val="nil"/>
              <w:left w:val="nil"/>
              <w:bottom w:val="single" w:sz="4" w:space="0" w:color="000000"/>
              <w:right w:val="single" w:sz="4" w:space="0" w:color="000000"/>
            </w:tcBorders>
            <w:shd w:val="clear" w:color="000000" w:fill="FFFFFF"/>
            <w:vAlign w:val="center"/>
            <w:hideMark/>
          </w:tcPr>
          <w:p w14:paraId="3DD004EE" w14:textId="77777777" w:rsidR="007333CF" w:rsidRPr="007333CF" w:rsidRDefault="007333CF" w:rsidP="007333CF">
            <w:pPr>
              <w:pStyle w:val="1fffb"/>
              <w:rPr>
                <w:sz w:val="16"/>
                <w:szCs w:val="16"/>
              </w:rPr>
            </w:pPr>
            <w:r w:rsidRPr="007333CF">
              <w:rPr>
                <w:sz w:val="16"/>
                <w:szCs w:val="16"/>
              </w:rPr>
              <w:t>20,69</w:t>
            </w:r>
          </w:p>
        </w:tc>
        <w:tc>
          <w:tcPr>
            <w:tcW w:w="245" w:type="pct"/>
            <w:tcBorders>
              <w:top w:val="nil"/>
              <w:left w:val="nil"/>
              <w:bottom w:val="single" w:sz="4" w:space="0" w:color="000000"/>
              <w:right w:val="single" w:sz="4" w:space="0" w:color="000000"/>
            </w:tcBorders>
            <w:shd w:val="clear" w:color="000000" w:fill="FFFFFF"/>
            <w:vAlign w:val="center"/>
            <w:hideMark/>
          </w:tcPr>
          <w:p w14:paraId="7059FE24" w14:textId="77777777" w:rsidR="007333CF" w:rsidRPr="007333CF" w:rsidRDefault="007333CF" w:rsidP="007333CF">
            <w:pPr>
              <w:pStyle w:val="1fffb"/>
              <w:rPr>
                <w:sz w:val="16"/>
                <w:szCs w:val="16"/>
              </w:rPr>
            </w:pPr>
            <w:r w:rsidRPr="007333CF">
              <w:rPr>
                <w:sz w:val="16"/>
                <w:szCs w:val="16"/>
              </w:rPr>
              <w:t>224655,80</w:t>
            </w:r>
          </w:p>
        </w:tc>
        <w:tc>
          <w:tcPr>
            <w:tcW w:w="245" w:type="pct"/>
            <w:tcBorders>
              <w:top w:val="nil"/>
              <w:left w:val="nil"/>
              <w:bottom w:val="single" w:sz="4" w:space="0" w:color="000000"/>
              <w:right w:val="single" w:sz="4" w:space="0" w:color="000000"/>
            </w:tcBorders>
            <w:shd w:val="clear" w:color="000000" w:fill="FFFFFF"/>
            <w:vAlign w:val="center"/>
            <w:hideMark/>
          </w:tcPr>
          <w:p w14:paraId="4777A98F" w14:textId="77777777" w:rsidR="007333CF" w:rsidRPr="007333CF" w:rsidRDefault="007333CF" w:rsidP="007333CF">
            <w:pPr>
              <w:pStyle w:val="1fffb"/>
              <w:rPr>
                <w:sz w:val="16"/>
                <w:szCs w:val="16"/>
              </w:rPr>
            </w:pPr>
            <w:r w:rsidRPr="007333CF">
              <w:rPr>
                <w:sz w:val="16"/>
                <w:szCs w:val="16"/>
              </w:rPr>
              <w:t>224655,80</w:t>
            </w:r>
          </w:p>
        </w:tc>
        <w:tc>
          <w:tcPr>
            <w:tcW w:w="215" w:type="pct"/>
            <w:tcBorders>
              <w:top w:val="nil"/>
              <w:left w:val="nil"/>
              <w:bottom w:val="single" w:sz="4" w:space="0" w:color="000000"/>
              <w:right w:val="single" w:sz="4" w:space="0" w:color="000000"/>
            </w:tcBorders>
            <w:shd w:val="clear" w:color="000000" w:fill="FFFFFF"/>
            <w:vAlign w:val="center"/>
            <w:hideMark/>
          </w:tcPr>
          <w:p w14:paraId="54B09DCD"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16A2ACEC" w14:textId="77777777" w:rsidR="007333CF" w:rsidRPr="007333CF" w:rsidRDefault="007333CF" w:rsidP="007333CF">
            <w:pPr>
              <w:pStyle w:val="1fffb"/>
              <w:rPr>
                <w:sz w:val="16"/>
                <w:szCs w:val="16"/>
              </w:rPr>
            </w:pPr>
            <w:r w:rsidRPr="007333CF">
              <w:rPr>
                <w:sz w:val="16"/>
                <w:szCs w:val="16"/>
              </w:rPr>
              <w:t>156,39</w:t>
            </w:r>
          </w:p>
        </w:tc>
      </w:tr>
      <w:tr w:rsidR="007333CF" w:rsidRPr="007333CF" w14:paraId="43BAED65"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37DC2FE" w14:textId="77777777" w:rsidR="007333CF" w:rsidRPr="007333CF" w:rsidRDefault="007333CF" w:rsidP="007333CF">
            <w:pPr>
              <w:pStyle w:val="1fffb"/>
              <w:rPr>
                <w:sz w:val="16"/>
                <w:szCs w:val="16"/>
              </w:rPr>
            </w:pPr>
            <w:r w:rsidRPr="007333CF">
              <w:rPr>
                <w:sz w:val="16"/>
                <w:szCs w:val="16"/>
              </w:rPr>
              <w:t>ТК 5</w:t>
            </w:r>
          </w:p>
        </w:tc>
        <w:tc>
          <w:tcPr>
            <w:tcW w:w="323" w:type="pct"/>
            <w:tcBorders>
              <w:top w:val="nil"/>
              <w:left w:val="nil"/>
              <w:bottom w:val="single" w:sz="4" w:space="0" w:color="000000"/>
              <w:right w:val="single" w:sz="4" w:space="0" w:color="000000"/>
            </w:tcBorders>
            <w:shd w:val="clear" w:color="000000" w:fill="FFFFFF"/>
            <w:vAlign w:val="center"/>
            <w:hideMark/>
          </w:tcPr>
          <w:p w14:paraId="1AAE63D1" w14:textId="77777777" w:rsidR="007333CF" w:rsidRPr="007333CF" w:rsidRDefault="007333CF" w:rsidP="007333CF">
            <w:pPr>
              <w:pStyle w:val="1fffb"/>
              <w:rPr>
                <w:sz w:val="16"/>
                <w:szCs w:val="16"/>
              </w:rPr>
            </w:pPr>
            <w:r w:rsidRPr="007333CF">
              <w:rPr>
                <w:sz w:val="16"/>
                <w:szCs w:val="16"/>
              </w:rPr>
              <w:t>ТК 6</w:t>
            </w:r>
          </w:p>
        </w:tc>
        <w:tc>
          <w:tcPr>
            <w:tcW w:w="187" w:type="pct"/>
            <w:tcBorders>
              <w:top w:val="nil"/>
              <w:left w:val="nil"/>
              <w:bottom w:val="single" w:sz="4" w:space="0" w:color="000000"/>
              <w:right w:val="single" w:sz="4" w:space="0" w:color="000000"/>
            </w:tcBorders>
            <w:shd w:val="clear" w:color="000000" w:fill="FFFFFF"/>
            <w:vAlign w:val="center"/>
            <w:hideMark/>
          </w:tcPr>
          <w:p w14:paraId="2F37FEBA" w14:textId="77777777" w:rsidR="007333CF" w:rsidRPr="007333CF" w:rsidRDefault="007333CF" w:rsidP="007333CF">
            <w:pPr>
              <w:pStyle w:val="1fffb"/>
              <w:rPr>
                <w:sz w:val="16"/>
                <w:szCs w:val="16"/>
              </w:rPr>
            </w:pPr>
            <w:r w:rsidRPr="007333CF">
              <w:rPr>
                <w:sz w:val="16"/>
                <w:szCs w:val="16"/>
              </w:rPr>
              <w:t>10,05</w:t>
            </w:r>
          </w:p>
        </w:tc>
        <w:tc>
          <w:tcPr>
            <w:tcW w:w="296" w:type="pct"/>
            <w:tcBorders>
              <w:top w:val="nil"/>
              <w:left w:val="nil"/>
              <w:bottom w:val="single" w:sz="4" w:space="0" w:color="000000"/>
              <w:right w:val="single" w:sz="4" w:space="0" w:color="000000"/>
            </w:tcBorders>
            <w:shd w:val="clear" w:color="000000" w:fill="FFFFFF"/>
            <w:vAlign w:val="center"/>
            <w:hideMark/>
          </w:tcPr>
          <w:p w14:paraId="1233E915"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6C81975A"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429857E6"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6970E44D"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AF33E55"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50AB0CFB" w14:textId="77777777" w:rsidR="007333CF" w:rsidRPr="007333CF" w:rsidRDefault="007333CF" w:rsidP="007333CF">
            <w:pPr>
              <w:pStyle w:val="1fffb"/>
              <w:rPr>
                <w:sz w:val="16"/>
                <w:szCs w:val="16"/>
              </w:rPr>
            </w:pPr>
            <w:r w:rsidRPr="007333CF">
              <w:rPr>
                <w:sz w:val="16"/>
                <w:szCs w:val="16"/>
              </w:rPr>
              <w:t>0,0189112</w:t>
            </w:r>
          </w:p>
        </w:tc>
        <w:tc>
          <w:tcPr>
            <w:tcW w:w="253" w:type="pct"/>
            <w:tcBorders>
              <w:top w:val="nil"/>
              <w:left w:val="nil"/>
              <w:bottom w:val="single" w:sz="4" w:space="0" w:color="000000"/>
              <w:right w:val="single" w:sz="4" w:space="0" w:color="000000"/>
            </w:tcBorders>
            <w:shd w:val="clear" w:color="000000" w:fill="FFFFFF"/>
            <w:vAlign w:val="center"/>
            <w:hideMark/>
          </w:tcPr>
          <w:p w14:paraId="4D1DEBAC" w14:textId="77777777" w:rsidR="007333CF" w:rsidRPr="007333CF" w:rsidRDefault="007333CF" w:rsidP="007333CF">
            <w:pPr>
              <w:pStyle w:val="1fffb"/>
              <w:rPr>
                <w:sz w:val="16"/>
                <w:szCs w:val="16"/>
              </w:rPr>
            </w:pPr>
            <w:r w:rsidRPr="007333CF">
              <w:rPr>
                <w:sz w:val="16"/>
                <w:szCs w:val="16"/>
              </w:rPr>
              <w:t>215,52</w:t>
            </w:r>
          </w:p>
        </w:tc>
        <w:tc>
          <w:tcPr>
            <w:tcW w:w="253" w:type="pct"/>
            <w:tcBorders>
              <w:top w:val="nil"/>
              <w:left w:val="nil"/>
              <w:bottom w:val="single" w:sz="4" w:space="0" w:color="000000"/>
              <w:right w:val="single" w:sz="4" w:space="0" w:color="000000"/>
            </w:tcBorders>
            <w:shd w:val="clear" w:color="000000" w:fill="FFFFFF"/>
            <w:vAlign w:val="center"/>
            <w:hideMark/>
          </w:tcPr>
          <w:p w14:paraId="0FE7144E" w14:textId="77777777" w:rsidR="007333CF" w:rsidRPr="007333CF" w:rsidRDefault="007333CF" w:rsidP="007333CF">
            <w:pPr>
              <w:pStyle w:val="1fffb"/>
              <w:rPr>
                <w:sz w:val="16"/>
                <w:szCs w:val="16"/>
              </w:rPr>
            </w:pPr>
            <w:r w:rsidRPr="007333CF">
              <w:rPr>
                <w:sz w:val="16"/>
                <w:szCs w:val="16"/>
              </w:rPr>
              <w:t>215,47</w:t>
            </w:r>
          </w:p>
        </w:tc>
        <w:tc>
          <w:tcPr>
            <w:tcW w:w="231" w:type="pct"/>
            <w:tcBorders>
              <w:top w:val="nil"/>
              <w:left w:val="nil"/>
              <w:bottom w:val="single" w:sz="4" w:space="0" w:color="000000"/>
              <w:right w:val="single" w:sz="4" w:space="0" w:color="000000"/>
            </w:tcBorders>
            <w:shd w:val="clear" w:color="000000" w:fill="FFFFFF"/>
            <w:vAlign w:val="center"/>
            <w:hideMark/>
          </w:tcPr>
          <w:p w14:paraId="2F02C09D" w14:textId="77777777" w:rsidR="007333CF" w:rsidRPr="007333CF" w:rsidRDefault="007333CF" w:rsidP="007333CF">
            <w:pPr>
              <w:pStyle w:val="1fffb"/>
              <w:rPr>
                <w:sz w:val="16"/>
                <w:szCs w:val="16"/>
              </w:rPr>
            </w:pPr>
            <w:r w:rsidRPr="007333CF">
              <w:rPr>
                <w:sz w:val="16"/>
                <w:szCs w:val="16"/>
              </w:rPr>
              <w:t>124,51</w:t>
            </w:r>
          </w:p>
        </w:tc>
        <w:tc>
          <w:tcPr>
            <w:tcW w:w="231" w:type="pct"/>
            <w:tcBorders>
              <w:top w:val="nil"/>
              <w:left w:val="nil"/>
              <w:bottom w:val="single" w:sz="4" w:space="0" w:color="000000"/>
              <w:right w:val="single" w:sz="4" w:space="0" w:color="000000"/>
            </w:tcBorders>
            <w:shd w:val="clear" w:color="000000" w:fill="FFFFFF"/>
            <w:vAlign w:val="center"/>
            <w:hideMark/>
          </w:tcPr>
          <w:p w14:paraId="17A41D6E" w14:textId="77777777" w:rsidR="007333CF" w:rsidRPr="007333CF" w:rsidRDefault="007333CF" w:rsidP="007333CF">
            <w:pPr>
              <w:pStyle w:val="1fffb"/>
              <w:rPr>
                <w:sz w:val="16"/>
                <w:szCs w:val="16"/>
              </w:rPr>
            </w:pPr>
            <w:r w:rsidRPr="007333CF">
              <w:rPr>
                <w:sz w:val="16"/>
                <w:szCs w:val="16"/>
              </w:rPr>
              <w:t>124,46</w:t>
            </w:r>
          </w:p>
        </w:tc>
        <w:tc>
          <w:tcPr>
            <w:tcW w:w="312" w:type="pct"/>
            <w:tcBorders>
              <w:top w:val="nil"/>
              <w:left w:val="nil"/>
              <w:bottom w:val="single" w:sz="4" w:space="0" w:color="000000"/>
              <w:right w:val="single" w:sz="4" w:space="0" w:color="000000"/>
            </w:tcBorders>
            <w:shd w:val="clear" w:color="000000" w:fill="FFFFFF"/>
            <w:vAlign w:val="center"/>
            <w:hideMark/>
          </w:tcPr>
          <w:p w14:paraId="0E09C900" w14:textId="77777777" w:rsidR="007333CF" w:rsidRPr="007333CF" w:rsidRDefault="007333CF" w:rsidP="007333CF">
            <w:pPr>
              <w:pStyle w:val="1fffb"/>
              <w:rPr>
                <w:sz w:val="16"/>
                <w:szCs w:val="16"/>
              </w:rPr>
            </w:pPr>
            <w:r w:rsidRPr="007333CF">
              <w:rPr>
                <w:sz w:val="16"/>
                <w:szCs w:val="16"/>
              </w:rPr>
              <w:t>91,06</w:t>
            </w:r>
          </w:p>
        </w:tc>
        <w:tc>
          <w:tcPr>
            <w:tcW w:w="312" w:type="pct"/>
            <w:tcBorders>
              <w:top w:val="nil"/>
              <w:left w:val="nil"/>
              <w:bottom w:val="single" w:sz="4" w:space="0" w:color="000000"/>
              <w:right w:val="single" w:sz="4" w:space="0" w:color="000000"/>
            </w:tcBorders>
            <w:shd w:val="clear" w:color="000000" w:fill="FFFFFF"/>
            <w:vAlign w:val="center"/>
            <w:hideMark/>
          </w:tcPr>
          <w:p w14:paraId="2870B5C8" w14:textId="77777777" w:rsidR="007333CF" w:rsidRPr="007333CF" w:rsidRDefault="007333CF" w:rsidP="007333CF">
            <w:pPr>
              <w:pStyle w:val="1fffb"/>
              <w:rPr>
                <w:sz w:val="16"/>
                <w:szCs w:val="16"/>
              </w:rPr>
            </w:pPr>
            <w:r w:rsidRPr="007333CF">
              <w:rPr>
                <w:sz w:val="16"/>
                <w:szCs w:val="16"/>
              </w:rPr>
              <w:t>90,96</w:t>
            </w:r>
          </w:p>
        </w:tc>
        <w:tc>
          <w:tcPr>
            <w:tcW w:w="245" w:type="pct"/>
            <w:tcBorders>
              <w:top w:val="nil"/>
              <w:left w:val="nil"/>
              <w:bottom w:val="single" w:sz="4" w:space="0" w:color="000000"/>
              <w:right w:val="single" w:sz="4" w:space="0" w:color="000000"/>
            </w:tcBorders>
            <w:shd w:val="clear" w:color="000000" w:fill="FFFFFF"/>
            <w:vAlign w:val="center"/>
            <w:hideMark/>
          </w:tcPr>
          <w:p w14:paraId="06FA76A7" w14:textId="77777777" w:rsidR="007333CF" w:rsidRPr="007333CF" w:rsidRDefault="007333CF" w:rsidP="007333CF">
            <w:pPr>
              <w:pStyle w:val="1fffb"/>
              <w:rPr>
                <w:sz w:val="16"/>
                <w:szCs w:val="16"/>
              </w:rPr>
            </w:pPr>
            <w:r w:rsidRPr="007333CF">
              <w:rPr>
                <w:sz w:val="16"/>
                <w:szCs w:val="16"/>
              </w:rPr>
              <w:t>175316,90</w:t>
            </w:r>
          </w:p>
        </w:tc>
        <w:tc>
          <w:tcPr>
            <w:tcW w:w="245" w:type="pct"/>
            <w:tcBorders>
              <w:top w:val="nil"/>
              <w:left w:val="nil"/>
              <w:bottom w:val="single" w:sz="4" w:space="0" w:color="000000"/>
              <w:right w:val="single" w:sz="4" w:space="0" w:color="000000"/>
            </w:tcBorders>
            <w:shd w:val="clear" w:color="000000" w:fill="FFFFFF"/>
            <w:vAlign w:val="center"/>
            <w:hideMark/>
          </w:tcPr>
          <w:p w14:paraId="51A69299" w14:textId="77777777" w:rsidR="007333CF" w:rsidRPr="007333CF" w:rsidRDefault="007333CF" w:rsidP="007333CF">
            <w:pPr>
              <w:pStyle w:val="1fffb"/>
              <w:rPr>
                <w:sz w:val="16"/>
                <w:szCs w:val="16"/>
              </w:rPr>
            </w:pPr>
            <w:r w:rsidRPr="007333CF">
              <w:rPr>
                <w:sz w:val="16"/>
                <w:szCs w:val="16"/>
              </w:rPr>
              <w:t>130551,80</w:t>
            </w:r>
          </w:p>
        </w:tc>
        <w:tc>
          <w:tcPr>
            <w:tcW w:w="215" w:type="pct"/>
            <w:tcBorders>
              <w:top w:val="nil"/>
              <w:left w:val="nil"/>
              <w:bottom w:val="single" w:sz="4" w:space="0" w:color="000000"/>
              <w:right w:val="single" w:sz="4" w:space="0" w:color="000000"/>
            </w:tcBorders>
            <w:shd w:val="clear" w:color="000000" w:fill="FFFFFF"/>
            <w:vAlign w:val="center"/>
            <w:hideMark/>
          </w:tcPr>
          <w:p w14:paraId="7E52DEAE" w14:textId="77777777" w:rsidR="007333CF" w:rsidRPr="007333CF" w:rsidRDefault="007333CF" w:rsidP="007333CF">
            <w:pPr>
              <w:pStyle w:val="1fffb"/>
              <w:rPr>
                <w:sz w:val="16"/>
                <w:szCs w:val="16"/>
              </w:rPr>
            </w:pPr>
            <w:r w:rsidRPr="007333CF">
              <w:rPr>
                <w:sz w:val="16"/>
                <w:szCs w:val="16"/>
              </w:rPr>
              <w:t>20,48</w:t>
            </w:r>
          </w:p>
        </w:tc>
        <w:tc>
          <w:tcPr>
            <w:tcW w:w="215" w:type="pct"/>
            <w:tcBorders>
              <w:top w:val="nil"/>
              <w:left w:val="nil"/>
              <w:bottom w:val="single" w:sz="4" w:space="0" w:color="000000"/>
              <w:right w:val="single" w:sz="4" w:space="0" w:color="000000"/>
            </w:tcBorders>
            <w:shd w:val="clear" w:color="000000" w:fill="FFFFFF"/>
            <w:vAlign w:val="center"/>
            <w:hideMark/>
          </w:tcPr>
          <w:p w14:paraId="4C35B704" w14:textId="77777777" w:rsidR="007333CF" w:rsidRPr="007333CF" w:rsidRDefault="007333CF" w:rsidP="007333CF">
            <w:pPr>
              <w:pStyle w:val="1fffb"/>
              <w:rPr>
                <w:sz w:val="16"/>
                <w:szCs w:val="16"/>
              </w:rPr>
            </w:pPr>
            <w:r w:rsidRPr="007333CF">
              <w:rPr>
                <w:sz w:val="16"/>
                <w:szCs w:val="16"/>
              </w:rPr>
              <w:t>15,06</w:t>
            </w:r>
          </w:p>
        </w:tc>
      </w:tr>
      <w:tr w:rsidR="007333CF" w:rsidRPr="007333CF" w14:paraId="3ECDE2C8"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5320678" w14:textId="77777777" w:rsidR="007333CF" w:rsidRPr="007333CF" w:rsidRDefault="007333CF" w:rsidP="007333CF">
            <w:pPr>
              <w:pStyle w:val="1fffb"/>
              <w:rPr>
                <w:sz w:val="16"/>
                <w:szCs w:val="16"/>
              </w:rPr>
            </w:pPr>
            <w:r w:rsidRPr="007333CF">
              <w:rPr>
                <w:sz w:val="16"/>
                <w:szCs w:val="16"/>
              </w:rPr>
              <w:t>ТК 6</w:t>
            </w:r>
          </w:p>
        </w:tc>
        <w:tc>
          <w:tcPr>
            <w:tcW w:w="323" w:type="pct"/>
            <w:tcBorders>
              <w:top w:val="nil"/>
              <w:left w:val="nil"/>
              <w:bottom w:val="single" w:sz="4" w:space="0" w:color="000000"/>
              <w:right w:val="single" w:sz="4" w:space="0" w:color="000000"/>
            </w:tcBorders>
            <w:shd w:val="clear" w:color="000000" w:fill="FFFFFF"/>
            <w:vAlign w:val="center"/>
            <w:hideMark/>
          </w:tcPr>
          <w:p w14:paraId="1B2F0E13" w14:textId="77777777" w:rsidR="007333CF" w:rsidRPr="007333CF" w:rsidRDefault="007333CF" w:rsidP="007333CF">
            <w:pPr>
              <w:pStyle w:val="1fffb"/>
              <w:rPr>
                <w:sz w:val="16"/>
                <w:szCs w:val="16"/>
              </w:rPr>
            </w:pPr>
            <w:r w:rsidRPr="007333CF">
              <w:rPr>
                <w:sz w:val="16"/>
                <w:szCs w:val="16"/>
              </w:rPr>
              <w:t>деревня Старополье, 2</w:t>
            </w:r>
          </w:p>
        </w:tc>
        <w:tc>
          <w:tcPr>
            <w:tcW w:w="187" w:type="pct"/>
            <w:tcBorders>
              <w:top w:val="nil"/>
              <w:left w:val="nil"/>
              <w:bottom w:val="single" w:sz="4" w:space="0" w:color="000000"/>
              <w:right w:val="single" w:sz="4" w:space="0" w:color="000000"/>
            </w:tcBorders>
            <w:shd w:val="clear" w:color="000000" w:fill="FFFFFF"/>
            <w:vAlign w:val="center"/>
            <w:hideMark/>
          </w:tcPr>
          <w:p w14:paraId="773BB8B4" w14:textId="77777777" w:rsidR="007333CF" w:rsidRPr="007333CF" w:rsidRDefault="007333CF" w:rsidP="007333CF">
            <w:pPr>
              <w:pStyle w:val="1fffb"/>
              <w:rPr>
                <w:sz w:val="16"/>
                <w:szCs w:val="16"/>
              </w:rPr>
            </w:pPr>
            <w:r w:rsidRPr="007333CF">
              <w:rPr>
                <w:sz w:val="16"/>
                <w:szCs w:val="16"/>
              </w:rPr>
              <w:t>8,78</w:t>
            </w:r>
          </w:p>
        </w:tc>
        <w:tc>
          <w:tcPr>
            <w:tcW w:w="296" w:type="pct"/>
            <w:tcBorders>
              <w:top w:val="nil"/>
              <w:left w:val="nil"/>
              <w:bottom w:val="single" w:sz="4" w:space="0" w:color="000000"/>
              <w:right w:val="single" w:sz="4" w:space="0" w:color="000000"/>
            </w:tcBorders>
            <w:shd w:val="clear" w:color="000000" w:fill="FFFFFF"/>
            <w:vAlign w:val="center"/>
            <w:hideMark/>
          </w:tcPr>
          <w:p w14:paraId="4929CE5F"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63DEEB7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9FB8BEA"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2339ADA"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50C86700"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3324419E" w14:textId="77777777" w:rsidR="007333CF" w:rsidRPr="007333CF" w:rsidRDefault="007333CF" w:rsidP="007333CF">
            <w:pPr>
              <w:pStyle w:val="1fffb"/>
              <w:rPr>
                <w:sz w:val="16"/>
                <w:szCs w:val="16"/>
              </w:rPr>
            </w:pPr>
            <w:r w:rsidRPr="007333CF">
              <w:rPr>
                <w:sz w:val="16"/>
                <w:szCs w:val="16"/>
              </w:rPr>
              <w:t>0,0165215</w:t>
            </w:r>
          </w:p>
        </w:tc>
        <w:tc>
          <w:tcPr>
            <w:tcW w:w="253" w:type="pct"/>
            <w:tcBorders>
              <w:top w:val="nil"/>
              <w:left w:val="nil"/>
              <w:bottom w:val="single" w:sz="4" w:space="0" w:color="000000"/>
              <w:right w:val="single" w:sz="4" w:space="0" w:color="000000"/>
            </w:tcBorders>
            <w:shd w:val="clear" w:color="000000" w:fill="FFFFFF"/>
            <w:vAlign w:val="center"/>
            <w:hideMark/>
          </w:tcPr>
          <w:p w14:paraId="10F62357" w14:textId="77777777" w:rsidR="007333CF" w:rsidRPr="007333CF" w:rsidRDefault="007333CF" w:rsidP="007333CF">
            <w:pPr>
              <w:pStyle w:val="1fffb"/>
              <w:rPr>
                <w:sz w:val="16"/>
                <w:szCs w:val="16"/>
              </w:rPr>
            </w:pPr>
            <w:r w:rsidRPr="007333CF">
              <w:rPr>
                <w:sz w:val="16"/>
                <w:szCs w:val="16"/>
              </w:rPr>
              <w:t>215,47</w:t>
            </w:r>
          </w:p>
        </w:tc>
        <w:tc>
          <w:tcPr>
            <w:tcW w:w="253" w:type="pct"/>
            <w:tcBorders>
              <w:top w:val="nil"/>
              <w:left w:val="nil"/>
              <w:bottom w:val="single" w:sz="4" w:space="0" w:color="000000"/>
              <w:right w:val="single" w:sz="4" w:space="0" w:color="000000"/>
            </w:tcBorders>
            <w:shd w:val="clear" w:color="000000" w:fill="FFFFFF"/>
            <w:vAlign w:val="center"/>
            <w:hideMark/>
          </w:tcPr>
          <w:p w14:paraId="4DB68B62" w14:textId="77777777" w:rsidR="007333CF" w:rsidRPr="007333CF" w:rsidRDefault="007333CF" w:rsidP="007333CF">
            <w:pPr>
              <w:pStyle w:val="1fffb"/>
              <w:rPr>
                <w:sz w:val="16"/>
                <w:szCs w:val="16"/>
              </w:rPr>
            </w:pPr>
            <w:r w:rsidRPr="007333CF">
              <w:rPr>
                <w:sz w:val="16"/>
                <w:szCs w:val="16"/>
              </w:rPr>
              <w:t>215,10</w:t>
            </w:r>
          </w:p>
        </w:tc>
        <w:tc>
          <w:tcPr>
            <w:tcW w:w="231" w:type="pct"/>
            <w:tcBorders>
              <w:top w:val="nil"/>
              <w:left w:val="nil"/>
              <w:bottom w:val="single" w:sz="4" w:space="0" w:color="000000"/>
              <w:right w:val="single" w:sz="4" w:space="0" w:color="000000"/>
            </w:tcBorders>
            <w:shd w:val="clear" w:color="000000" w:fill="FFFFFF"/>
            <w:vAlign w:val="center"/>
            <w:hideMark/>
          </w:tcPr>
          <w:p w14:paraId="6F0E1314" w14:textId="77777777" w:rsidR="007333CF" w:rsidRPr="007333CF" w:rsidRDefault="007333CF" w:rsidP="007333CF">
            <w:pPr>
              <w:pStyle w:val="1fffb"/>
              <w:rPr>
                <w:sz w:val="16"/>
                <w:szCs w:val="16"/>
              </w:rPr>
            </w:pPr>
            <w:r w:rsidRPr="007333CF">
              <w:rPr>
                <w:sz w:val="16"/>
                <w:szCs w:val="16"/>
              </w:rPr>
              <w:t>124,88</w:t>
            </w:r>
          </w:p>
        </w:tc>
        <w:tc>
          <w:tcPr>
            <w:tcW w:w="231" w:type="pct"/>
            <w:tcBorders>
              <w:top w:val="nil"/>
              <w:left w:val="nil"/>
              <w:bottom w:val="single" w:sz="4" w:space="0" w:color="000000"/>
              <w:right w:val="single" w:sz="4" w:space="0" w:color="000000"/>
            </w:tcBorders>
            <w:shd w:val="clear" w:color="000000" w:fill="FFFFFF"/>
            <w:vAlign w:val="center"/>
            <w:hideMark/>
          </w:tcPr>
          <w:p w14:paraId="09FED65D" w14:textId="77777777" w:rsidR="007333CF" w:rsidRPr="007333CF" w:rsidRDefault="007333CF" w:rsidP="007333CF">
            <w:pPr>
              <w:pStyle w:val="1fffb"/>
              <w:rPr>
                <w:sz w:val="16"/>
                <w:szCs w:val="16"/>
              </w:rPr>
            </w:pPr>
            <w:r w:rsidRPr="007333CF">
              <w:rPr>
                <w:sz w:val="16"/>
                <w:szCs w:val="16"/>
              </w:rPr>
              <w:t>124,51</w:t>
            </w:r>
          </w:p>
        </w:tc>
        <w:tc>
          <w:tcPr>
            <w:tcW w:w="312" w:type="pct"/>
            <w:tcBorders>
              <w:top w:val="nil"/>
              <w:left w:val="nil"/>
              <w:bottom w:val="single" w:sz="4" w:space="0" w:color="000000"/>
              <w:right w:val="single" w:sz="4" w:space="0" w:color="000000"/>
            </w:tcBorders>
            <w:shd w:val="clear" w:color="000000" w:fill="FFFFFF"/>
            <w:vAlign w:val="center"/>
            <w:hideMark/>
          </w:tcPr>
          <w:p w14:paraId="10725713" w14:textId="77777777" w:rsidR="007333CF" w:rsidRPr="007333CF" w:rsidRDefault="007333CF" w:rsidP="007333CF">
            <w:pPr>
              <w:pStyle w:val="1fffb"/>
              <w:rPr>
                <w:sz w:val="16"/>
                <w:szCs w:val="16"/>
              </w:rPr>
            </w:pPr>
            <w:r w:rsidRPr="007333CF">
              <w:rPr>
                <w:sz w:val="16"/>
                <w:szCs w:val="16"/>
              </w:rPr>
              <w:t>90,96</w:t>
            </w:r>
          </w:p>
        </w:tc>
        <w:tc>
          <w:tcPr>
            <w:tcW w:w="312" w:type="pct"/>
            <w:tcBorders>
              <w:top w:val="nil"/>
              <w:left w:val="nil"/>
              <w:bottom w:val="single" w:sz="4" w:space="0" w:color="000000"/>
              <w:right w:val="single" w:sz="4" w:space="0" w:color="000000"/>
            </w:tcBorders>
            <w:shd w:val="clear" w:color="000000" w:fill="FFFFFF"/>
            <w:vAlign w:val="center"/>
            <w:hideMark/>
          </w:tcPr>
          <w:p w14:paraId="0D832A9A" w14:textId="77777777" w:rsidR="007333CF" w:rsidRPr="007333CF" w:rsidRDefault="007333CF" w:rsidP="007333CF">
            <w:pPr>
              <w:pStyle w:val="1fffb"/>
              <w:rPr>
                <w:sz w:val="16"/>
                <w:szCs w:val="16"/>
              </w:rPr>
            </w:pPr>
            <w:r w:rsidRPr="007333CF">
              <w:rPr>
                <w:sz w:val="16"/>
                <w:szCs w:val="16"/>
              </w:rPr>
              <w:t>90,22</w:t>
            </w:r>
          </w:p>
        </w:tc>
        <w:tc>
          <w:tcPr>
            <w:tcW w:w="245" w:type="pct"/>
            <w:tcBorders>
              <w:top w:val="nil"/>
              <w:left w:val="nil"/>
              <w:bottom w:val="single" w:sz="4" w:space="0" w:color="000000"/>
              <w:right w:val="single" w:sz="4" w:space="0" w:color="000000"/>
            </w:tcBorders>
            <w:shd w:val="clear" w:color="000000" w:fill="FFFFFF"/>
            <w:vAlign w:val="center"/>
            <w:hideMark/>
          </w:tcPr>
          <w:p w14:paraId="7C062059" w14:textId="77777777" w:rsidR="007333CF" w:rsidRPr="007333CF" w:rsidRDefault="007333CF" w:rsidP="007333CF">
            <w:pPr>
              <w:pStyle w:val="1fffb"/>
              <w:rPr>
                <w:sz w:val="16"/>
                <w:szCs w:val="16"/>
              </w:rPr>
            </w:pPr>
            <w:r w:rsidRPr="007333CF">
              <w:rPr>
                <w:sz w:val="16"/>
                <w:szCs w:val="16"/>
              </w:rPr>
              <w:t>168943,80</w:t>
            </w:r>
          </w:p>
        </w:tc>
        <w:tc>
          <w:tcPr>
            <w:tcW w:w="245" w:type="pct"/>
            <w:tcBorders>
              <w:top w:val="nil"/>
              <w:left w:val="nil"/>
              <w:bottom w:val="single" w:sz="4" w:space="0" w:color="000000"/>
              <w:right w:val="single" w:sz="4" w:space="0" w:color="000000"/>
            </w:tcBorders>
            <w:shd w:val="clear" w:color="000000" w:fill="FFFFFF"/>
            <w:vAlign w:val="center"/>
            <w:hideMark/>
          </w:tcPr>
          <w:p w14:paraId="1213DE56" w14:textId="77777777" w:rsidR="007333CF" w:rsidRPr="007333CF" w:rsidRDefault="007333CF" w:rsidP="007333CF">
            <w:pPr>
              <w:pStyle w:val="1fffb"/>
              <w:rPr>
                <w:sz w:val="16"/>
                <w:szCs w:val="16"/>
              </w:rPr>
            </w:pPr>
            <w:r w:rsidRPr="007333CF">
              <w:rPr>
                <w:sz w:val="16"/>
                <w:szCs w:val="16"/>
              </w:rPr>
              <w:t>125811,40</w:t>
            </w:r>
          </w:p>
        </w:tc>
        <w:tc>
          <w:tcPr>
            <w:tcW w:w="215" w:type="pct"/>
            <w:tcBorders>
              <w:top w:val="nil"/>
              <w:left w:val="nil"/>
              <w:bottom w:val="single" w:sz="4" w:space="0" w:color="000000"/>
              <w:right w:val="single" w:sz="4" w:space="0" w:color="000000"/>
            </w:tcBorders>
            <w:shd w:val="clear" w:color="000000" w:fill="FFFFFF"/>
            <w:vAlign w:val="center"/>
            <w:hideMark/>
          </w:tcPr>
          <w:p w14:paraId="1F454137" w14:textId="77777777" w:rsidR="007333CF" w:rsidRPr="007333CF" w:rsidRDefault="007333CF" w:rsidP="007333CF">
            <w:pPr>
              <w:pStyle w:val="1fffb"/>
              <w:rPr>
                <w:sz w:val="16"/>
                <w:szCs w:val="16"/>
              </w:rPr>
            </w:pPr>
            <w:r w:rsidRPr="007333CF">
              <w:rPr>
                <w:sz w:val="16"/>
                <w:szCs w:val="16"/>
              </w:rPr>
              <w:t>4,81</w:t>
            </w:r>
          </w:p>
        </w:tc>
        <w:tc>
          <w:tcPr>
            <w:tcW w:w="215" w:type="pct"/>
            <w:tcBorders>
              <w:top w:val="nil"/>
              <w:left w:val="nil"/>
              <w:bottom w:val="single" w:sz="4" w:space="0" w:color="000000"/>
              <w:right w:val="single" w:sz="4" w:space="0" w:color="000000"/>
            </w:tcBorders>
            <w:shd w:val="clear" w:color="000000" w:fill="FFFFFF"/>
            <w:vAlign w:val="center"/>
            <w:hideMark/>
          </w:tcPr>
          <w:p w14:paraId="3EE3A8C2" w14:textId="77777777" w:rsidR="007333CF" w:rsidRPr="007333CF" w:rsidRDefault="007333CF" w:rsidP="007333CF">
            <w:pPr>
              <w:pStyle w:val="1fffb"/>
              <w:rPr>
                <w:sz w:val="16"/>
                <w:szCs w:val="16"/>
              </w:rPr>
            </w:pPr>
            <w:r w:rsidRPr="007333CF">
              <w:rPr>
                <w:sz w:val="16"/>
                <w:szCs w:val="16"/>
              </w:rPr>
              <w:t>3,55</w:t>
            </w:r>
          </w:p>
        </w:tc>
      </w:tr>
      <w:tr w:rsidR="007333CF" w:rsidRPr="007333CF" w14:paraId="4FFA0BE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B81F75B" w14:textId="77777777" w:rsidR="007333CF" w:rsidRPr="007333CF" w:rsidRDefault="007333CF" w:rsidP="007333CF">
            <w:pPr>
              <w:pStyle w:val="1fffb"/>
              <w:rPr>
                <w:sz w:val="16"/>
                <w:szCs w:val="16"/>
              </w:rPr>
            </w:pPr>
            <w:r w:rsidRPr="007333CF">
              <w:rPr>
                <w:sz w:val="16"/>
                <w:szCs w:val="16"/>
              </w:rPr>
              <w:t>ТК 6</w:t>
            </w:r>
          </w:p>
        </w:tc>
        <w:tc>
          <w:tcPr>
            <w:tcW w:w="323" w:type="pct"/>
            <w:tcBorders>
              <w:top w:val="nil"/>
              <w:left w:val="nil"/>
              <w:bottom w:val="single" w:sz="4" w:space="0" w:color="000000"/>
              <w:right w:val="single" w:sz="4" w:space="0" w:color="000000"/>
            </w:tcBorders>
            <w:shd w:val="clear" w:color="000000" w:fill="FFFFFF"/>
            <w:vAlign w:val="center"/>
            <w:hideMark/>
          </w:tcPr>
          <w:p w14:paraId="43FB630E" w14:textId="77777777" w:rsidR="007333CF" w:rsidRPr="007333CF" w:rsidRDefault="007333CF" w:rsidP="007333CF">
            <w:pPr>
              <w:pStyle w:val="1fffb"/>
              <w:rPr>
                <w:sz w:val="16"/>
                <w:szCs w:val="16"/>
              </w:rPr>
            </w:pPr>
            <w:r w:rsidRPr="007333CF">
              <w:rPr>
                <w:sz w:val="16"/>
                <w:szCs w:val="16"/>
              </w:rPr>
              <w:t>ТК 7</w:t>
            </w:r>
          </w:p>
        </w:tc>
        <w:tc>
          <w:tcPr>
            <w:tcW w:w="187" w:type="pct"/>
            <w:tcBorders>
              <w:top w:val="nil"/>
              <w:left w:val="nil"/>
              <w:bottom w:val="single" w:sz="4" w:space="0" w:color="000000"/>
              <w:right w:val="single" w:sz="4" w:space="0" w:color="000000"/>
            </w:tcBorders>
            <w:shd w:val="clear" w:color="000000" w:fill="FFFFFF"/>
            <w:vAlign w:val="center"/>
            <w:hideMark/>
          </w:tcPr>
          <w:p w14:paraId="1E13F9D0" w14:textId="77777777" w:rsidR="007333CF" w:rsidRPr="007333CF" w:rsidRDefault="007333CF" w:rsidP="007333CF">
            <w:pPr>
              <w:pStyle w:val="1fffb"/>
              <w:rPr>
                <w:sz w:val="16"/>
                <w:szCs w:val="16"/>
              </w:rPr>
            </w:pPr>
            <w:r w:rsidRPr="007333CF">
              <w:rPr>
                <w:sz w:val="16"/>
                <w:szCs w:val="16"/>
              </w:rPr>
              <w:t>16,58</w:t>
            </w:r>
          </w:p>
        </w:tc>
        <w:tc>
          <w:tcPr>
            <w:tcW w:w="296" w:type="pct"/>
            <w:tcBorders>
              <w:top w:val="nil"/>
              <w:left w:val="nil"/>
              <w:bottom w:val="single" w:sz="4" w:space="0" w:color="000000"/>
              <w:right w:val="single" w:sz="4" w:space="0" w:color="000000"/>
            </w:tcBorders>
            <w:shd w:val="clear" w:color="000000" w:fill="FFFFFF"/>
            <w:vAlign w:val="center"/>
            <w:hideMark/>
          </w:tcPr>
          <w:p w14:paraId="7F635F59"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224DE1C7"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20DB604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B09DE49"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64A16378"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1E71E157" w14:textId="77777777" w:rsidR="007333CF" w:rsidRPr="007333CF" w:rsidRDefault="007333CF" w:rsidP="007333CF">
            <w:pPr>
              <w:pStyle w:val="1fffb"/>
              <w:rPr>
                <w:sz w:val="16"/>
                <w:szCs w:val="16"/>
              </w:rPr>
            </w:pPr>
            <w:r w:rsidRPr="007333CF">
              <w:rPr>
                <w:sz w:val="16"/>
                <w:szCs w:val="16"/>
              </w:rPr>
              <w:t>0,0311988</w:t>
            </w:r>
          </w:p>
        </w:tc>
        <w:tc>
          <w:tcPr>
            <w:tcW w:w="253" w:type="pct"/>
            <w:tcBorders>
              <w:top w:val="nil"/>
              <w:left w:val="nil"/>
              <w:bottom w:val="single" w:sz="4" w:space="0" w:color="000000"/>
              <w:right w:val="single" w:sz="4" w:space="0" w:color="000000"/>
            </w:tcBorders>
            <w:shd w:val="clear" w:color="000000" w:fill="FFFFFF"/>
            <w:vAlign w:val="center"/>
            <w:hideMark/>
          </w:tcPr>
          <w:p w14:paraId="11DE8BEB" w14:textId="77777777" w:rsidR="007333CF" w:rsidRPr="007333CF" w:rsidRDefault="007333CF" w:rsidP="007333CF">
            <w:pPr>
              <w:pStyle w:val="1fffb"/>
              <w:rPr>
                <w:sz w:val="16"/>
                <w:szCs w:val="16"/>
              </w:rPr>
            </w:pPr>
            <w:r w:rsidRPr="007333CF">
              <w:rPr>
                <w:sz w:val="16"/>
                <w:szCs w:val="16"/>
              </w:rPr>
              <w:t>215,47</w:t>
            </w:r>
          </w:p>
        </w:tc>
        <w:tc>
          <w:tcPr>
            <w:tcW w:w="253" w:type="pct"/>
            <w:tcBorders>
              <w:top w:val="nil"/>
              <w:left w:val="nil"/>
              <w:bottom w:val="single" w:sz="4" w:space="0" w:color="000000"/>
              <w:right w:val="single" w:sz="4" w:space="0" w:color="000000"/>
            </w:tcBorders>
            <w:shd w:val="clear" w:color="000000" w:fill="FFFFFF"/>
            <w:vAlign w:val="center"/>
            <w:hideMark/>
          </w:tcPr>
          <w:p w14:paraId="21AA6A86" w14:textId="77777777" w:rsidR="007333CF" w:rsidRPr="007333CF" w:rsidRDefault="007333CF" w:rsidP="007333CF">
            <w:pPr>
              <w:pStyle w:val="1fffb"/>
              <w:rPr>
                <w:sz w:val="16"/>
                <w:szCs w:val="16"/>
              </w:rPr>
            </w:pPr>
            <w:r w:rsidRPr="007333CF">
              <w:rPr>
                <w:sz w:val="16"/>
                <w:szCs w:val="16"/>
              </w:rPr>
              <w:t>214,77</w:t>
            </w:r>
          </w:p>
        </w:tc>
        <w:tc>
          <w:tcPr>
            <w:tcW w:w="231" w:type="pct"/>
            <w:tcBorders>
              <w:top w:val="nil"/>
              <w:left w:val="nil"/>
              <w:bottom w:val="single" w:sz="4" w:space="0" w:color="000000"/>
              <w:right w:val="single" w:sz="4" w:space="0" w:color="000000"/>
            </w:tcBorders>
            <w:shd w:val="clear" w:color="000000" w:fill="FFFFFF"/>
            <w:vAlign w:val="center"/>
            <w:hideMark/>
          </w:tcPr>
          <w:p w14:paraId="21C55A58" w14:textId="77777777" w:rsidR="007333CF" w:rsidRPr="007333CF" w:rsidRDefault="007333CF" w:rsidP="007333CF">
            <w:pPr>
              <w:pStyle w:val="1fffb"/>
              <w:rPr>
                <w:sz w:val="16"/>
                <w:szCs w:val="16"/>
              </w:rPr>
            </w:pPr>
            <w:r w:rsidRPr="007333CF">
              <w:rPr>
                <w:sz w:val="16"/>
                <w:szCs w:val="16"/>
              </w:rPr>
              <w:t>125,21</w:t>
            </w:r>
          </w:p>
        </w:tc>
        <w:tc>
          <w:tcPr>
            <w:tcW w:w="231" w:type="pct"/>
            <w:tcBorders>
              <w:top w:val="nil"/>
              <w:left w:val="nil"/>
              <w:bottom w:val="single" w:sz="4" w:space="0" w:color="000000"/>
              <w:right w:val="single" w:sz="4" w:space="0" w:color="000000"/>
            </w:tcBorders>
            <w:shd w:val="clear" w:color="000000" w:fill="FFFFFF"/>
            <w:vAlign w:val="center"/>
            <w:hideMark/>
          </w:tcPr>
          <w:p w14:paraId="2B279645" w14:textId="77777777" w:rsidR="007333CF" w:rsidRPr="007333CF" w:rsidRDefault="007333CF" w:rsidP="007333CF">
            <w:pPr>
              <w:pStyle w:val="1fffb"/>
              <w:rPr>
                <w:sz w:val="16"/>
                <w:szCs w:val="16"/>
              </w:rPr>
            </w:pPr>
            <w:r w:rsidRPr="007333CF">
              <w:rPr>
                <w:sz w:val="16"/>
                <w:szCs w:val="16"/>
              </w:rPr>
              <w:t>124,51</w:t>
            </w:r>
          </w:p>
        </w:tc>
        <w:tc>
          <w:tcPr>
            <w:tcW w:w="312" w:type="pct"/>
            <w:tcBorders>
              <w:top w:val="nil"/>
              <w:left w:val="nil"/>
              <w:bottom w:val="single" w:sz="4" w:space="0" w:color="000000"/>
              <w:right w:val="single" w:sz="4" w:space="0" w:color="000000"/>
            </w:tcBorders>
            <w:shd w:val="clear" w:color="000000" w:fill="FFFFFF"/>
            <w:vAlign w:val="center"/>
            <w:hideMark/>
          </w:tcPr>
          <w:p w14:paraId="28BCA6AA" w14:textId="77777777" w:rsidR="007333CF" w:rsidRPr="007333CF" w:rsidRDefault="007333CF" w:rsidP="007333CF">
            <w:pPr>
              <w:pStyle w:val="1fffb"/>
              <w:rPr>
                <w:sz w:val="16"/>
                <w:szCs w:val="16"/>
              </w:rPr>
            </w:pPr>
            <w:r w:rsidRPr="007333CF">
              <w:rPr>
                <w:sz w:val="16"/>
                <w:szCs w:val="16"/>
              </w:rPr>
              <w:t>90,96</w:t>
            </w:r>
          </w:p>
        </w:tc>
        <w:tc>
          <w:tcPr>
            <w:tcW w:w="312" w:type="pct"/>
            <w:tcBorders>
              <w:top w:val="nil"/>
              <w:left w:val="nil"/>
              <w:bottom w:val="single" w:sz="4" w:space="0" w:color="000000"/>
              <w:right w:val="single" w:sz="4" w:space="0" w:color="000000"/>
            </w:tcBorders>
            <w:shd w:val="clear" w:color="000000" w:fill="FFFFFF"/>
            <w:vAlign w:val="center"/>
            <w:hideMark/>
          </w:tcPr>
          <w:p w14:paraId="68529A2D" w14:textId="77777777" w:rsidR="007333CF" w:rsidRPr="007333CF" w:rsidRDefault="007333CF" w:rsidP="007333CF">
            <w:pPr>
              <w:pStyle w:val="1fffb"/>
              <w:rPr>
                <w:sz w:val="16"/>
                <w:szCs w:val="16"/>
              </w:rPr>
            </w:pPr>
            <w:r w:rsidRPr="007333CF">
              <w:rPr>
                <w:sz w:val="16"/>
                <w:szCs w:val="16"/>
              </w:rPr>
              <w:t>89,56</w:t>
            </w:r>
          </w:p>
        </w:tc>
        <w:tc>
          <w:tcPr>
            <w:tcW w:w="245" w:type="pct"/>
            <w:tcBorders>
              <w:top w:val="nil"/>
              <w:left w:val="nil"/>
              <w:bottom w:val="single" w:sz="4" w:space="0" w:color="000000"/>
              <w:right w:val="single" w:sz="4" w:space="0" w:color="000000"/>
            </w:tcBorders>
            <w:shd w:val="clear" w:color="000000" w:fill="FFFFFF"/>
            <w:vAlign w:val="center"/>
            <w:hideMark/>
          </w:tcPr>
          <w:p w14:paraId="43F1A90F" w14:textId="77777777" w:rsidR="007333CF" w:rsidRPr="007333CF" w:rsidRDefault="007333CF" w:rsidP="007333CF">
            <w:pPr>
              <w:pStyle w:val="1fffb"/>
              <w:rPr>
                <w:sz w:val="16"/>
                <w:szCs w:val="16"/>
              </w:rPr>
            </w:pPr>
            <w:r w:rsidRPr="007333CF">
              <w:rPr>
                <w:sz w:val="16"/>
                <w:szCs w:val="16"/>
              </w:rPr>
              <w:t>168935,00</w:t>
            </w:r>
          </w:p>
        </w:tc>
        <w:tc>
          <w:tcPr>
            <w:tcW w:w="245" w:type="pct"/>
            <w:tcBorders>
              <w:top w:val="nil"/>
              <w:left w:val="nil"/>
              <w:bottom w:val="single" w:sz="4" w:space="0" w:color="000000"/>
              <w:right w:val="single" w:sz="4" w:space="0" w:color="000000"/>
            </w:tcBorders>
            <w:shd w:val="clear" w:color="000000" w:fill="FFFFFF"/>
            <w:vAlign w:val="center"/>
            <w:hideMark/>
          </w:tcPr>
          <w:p w14:paraId="28EF6FD4" w14:textId="77777777" w:rsidR="007333CF" w:rsidRPr="007333CF" w:rsidRDefault="007333CF" w:rsidP="007333CF">
            <w:pPr>
              <w:pStyle w:val="1fffb"/>
              <w:rPr>
                <w:sz w:val="16"/>
                <w:szCs w:val="16"/>
              </w:rPr>
            </w:pPr>
            <w:r w:rsidRPr="007333CF">
              <w:rPr>
                <w:sz w:val="16"/>
                <w:szCs w:val="16"/>
              </w:rPr>
              <w:t>125801,00</w:t>
            </w:r>
          </w:p>
        </w:tc>
        <w:tc>
          <w:tcPr>
            <w:tcW w:w="215" w:type="pct"/>
            <w:tcBorders>
              <w:top w:val="nil"/>
              <w:left w:val="nil"/>
              <w:bottom w:val="single" w:sz="4" w:space="0" w:color="000000"/>
              <w:right w:val="single" w:sz="4" w:space="0" w:color="000000"/>
            </w:tcBorders>
            <w:shd w:val="clear" w:color="000000" w:fill="FFFFFF"/>
            <w:vAlign w:val="center"/>
            <w:hideMark/>
          </w:tcPr>
          <w:p w14:paraId="04A1E785" w14:textId="77777777" w:rsidR="007333CF" w:rsidRPr="007333CF" w:rsidRDefault="007333CF" w:rsidP="007333CF">
            <w:pPr>
              <w:pStyle w:val="1fffb"/>
              <w:rPr>
                <w:sz w:val="16"/>
                <w:szCs w:val="16"/>
              </w:rPr>
            </w:pPr>
            <w:r w:rsidRPr="007333CF">
              <w:rPr>
                <w:sz w:val="16"/>
                <w:szCs w:val="16"/>
              </w:rPr>
              <w:t>9,09</w:t>
            </w:r>
          </w:p>
        </w:tc>
        <w:tc>
          <w:tcPr>
            <w:tcW w:w="215" w:type="pct"/>
            <w:tcBorders>
              <w:top w:val="nil"/>
              <w:left w:val="nil"/>
              <w:bottom w:val="single" w:sz="4" w:space="0" w:color="000000"/>
              <w:right w:val="single" w:sz="4" w:space="0" w:color="000000"/>
            </w:tcBorders>
            <w:shd w:val="clear" w:color="000000" w:fill="FFFFFF"/>
            <w:vAlign w:val="center"/>
            <w:hideMark/>
          </w:tcPr>
          <w:p w14:paraId="523B8214" w14:textId="77777777" w:rsidR="007333CF" w:rsidRPr="007333CF" w:rsidRDefault="007333CF" w:rsidP="007333CF">
            <w:pPr>
              <w:pStyle w:val="1fffb"/>
              <w:rPr>
                <w:sz w:val="16"/>
                <w:szCs w:val="16"/>
              </w:rPr>
            </w:pPr>
            <w:r w:rsidRPr="007333CF">
              <w:rPr>
                <w:sz w:val="16"/>
                <w:szCs w:val="16"/>
              </w:rPr>
              <w:t>6,69</w:t>
            </w:r>
          </w:p>
        </w:tc>
      </w:tr>
      <w:tr w:rsidR="007333CF" w:rsidRPr="007333CF" w14:paraId="5D330DA4"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46A7D0E5" w14:textId="77777777" w:rsidR="007333CF" w:rsidRPr="007333CF" w:rsidRDefault="007333CF" w:rsidP="007333CF">
            <w:pPr>
              <w:pStyle w:val="1fffb"/>
              <w:rPr>
                <w:sz w:val="16"/>
                <w:szCs w:val="16"/>
              </w:rPr>
            </w:pPr>
            <w:r w:rsidRPr="007333CF">
              <w:rPr>
                <w:sz w:val="16"/>
                <w:szCs w:val="16"/>
              </w:rPr>
              <w:t>ТК 7</w:t>
            </w:r>
          </w:p>
        </w:tc>
        <w:tc>
          <w:tcPr>
            <w:tcW w:w="323" w:type="pct"/>
            <w:tcBorders>
              <w:top w:val="nil"/>
              <w:left w:val="nil"/>
              <w:bottom w:val="single" w:sz="4" w:space="0" w:color="000000"/>
              <w:right w:val="single" w:sz="4" w:space="0" w:color="000000"/>
            </w:tcBorders>
            <w:shd w:val="clear" w:color="000000" w:fill="FFFFFF"/>
            <w:vAlign w:val="center"/>
            <w:hideMark/>
          </w:tcPr>
          <w:p w14:paraId="2F05C692" w14:textId="77777777" w:rsidR="007333CF" w:rsidRPr="007333CF" w:rsidRDefault="007333CF" w:rsidP="007333CF">
            <w:pPr>
              <w:pStyle w:val="1fffb"/>
              <w:rPr>
                <w:sz w:val="16"/>
                <w:szCs w:val="16"/>
              </w:rPr>
            </w:pPr>
            <w:r w:rsidRPr="007333CF">
              <w:rPr>
                <w:sz w:val="16"/>
                <w:szCs w:val="16"/>
              </w:rPr>
              <w:t>деревня Старополье, 2</w:t>
            </w:r>
          </w:p>
        </w:tc>
        <w:tc>
          <w:tcPr>
            <w:tcW w:w="187" w:type="pct"/>
            <w:tcBorders>
              <w:top w:val="nil"/>
              <w:left w:val="nil"/>
              <w:bottom w:val="single" w:sz="4" w:space="0" w:color="000000"/>
              <w:right w:val="single" w:sz="4" w:space="0" w:color="000000"/>
            </w:tcBorders>
            <w:shd w:val="clear" w:color="000000" w:fill="FFFFFF"/>
            <w:vAlign w:val="center"/>
            <w:hideMark/>
          </w:tcPr>
          <w:p w14:paraId="0B9F9FAA" w14:textId="77777777" w:rsidR="007333CF" w:rsidRPr="007333CF" w:rsidRDefault="007333CF" w:rsidP="007333CF">
            <w:pPr>
              <w:pStyle w:val="1fffb"/>
              <w:rPr>
                <w:sz w:val="16"/>
                <w:szCs w:val="16"/>
              </w:rPr>
            </w:pPr>
            <w:r w:rsidRPr="007333CF">
              <w:rPr>
                <w:sz w:val="16"/>
                <w:szCs w:val="16"/>
              </w:rPr>
              <w:t>12,88</w:t>
            </w:r>
          </w:p>
        </w:tc>
        <w:tc>
          <w:tcPr>
            <w:tcW w:w="296" w:type="pct"/>
            <w:tcBorders>
              <w:top w:val="nil"/>
              <w:left w:val="nil"/>
              <w:bottom w:val="single" w:sz="4" w:space="0" w:color="000000"/>
              <w:right w:val="single" w:sz="4" w:space="0" w:color="000000"/>
            </w:tcBorders>
            <w:shd w:val="clear" w:color="000000" w:fill="FFFFFF"/>
            <w:vAlign w:val="center"/>
            <w:hideMark/>
          </w:tcPr>
          <w:p w14:paraId="05BD0152"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3EE861FC"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403C70D"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FF83B01"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0FC63D1"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6D8E0338" w14:textId="77777777" w:rsidR="007333CF" w:rsidRPr="007333CF" w:rsidRDefault="007333CF" w:rsidP="007333CF">
            <w:pPr>
              <w:pStyle w:val="1fffb"/>
              <w:rPr>
                <w:sz w:val="16"/>
                <w:szCs w:val="16"/>
              </w:rPr>
            </w:pPr>
            <w:r w:rsidRPr="007333CF">
              <w:rPr>
                <w:sz w:val="16"/>
                <w:szCs w:val="16"/>
              </w:rPr>
              <w:t>0,0242365</w:t>
            </w:r>
          </w:p>
        </w:tc>
        <w:tc>
          <w:tcPr>
            <w:tcW w:w="253" w:type="pct"/>
            <w:tcBorders>
              <w:top w:val="nil"/>
              <w:left w:val="nil"/>
              <w:bottom w:val="single" w:sz="4" w:space="0" w:color="000000"/>
              <w:right w:val="single" w:sz="4" w:space="0" w:color="000000"/>
            </w:tcBorders>
            <w:shd w:val="clear" w:color="000000" w:fill="FFFFFF"/>
            <w:vAlign w:val="center"/>
            <w:hideMark/>
          </w:tcPr>
          <w:p w14:paraId="7C1E6152" w14:textId="77777777" w:rsidR="007333CF" w:rsidRPr="007333CF" w:rsidRDefault="007333CF" w:rsidP="007333CF">
            <w:pPr>
              <w:pStyle w:val="1fffb"/>
              <w:rPr>
                <w:sz w:val="16"/>
                <w:szCs w:val="16"/>
              </w:rPr>
            </w:pPr>
            <w:r w:rsidRPr="007333CF">
              <w:rPr>
                <w:sz w:val="16"/>
                <w:szCs w:val="16"/>
              </w:rPr>
              <w:t>214,77</w:t>
            </w:r>
          </w:p>
        </w:tc>
        <w:tc>
          <w:tcPr>
            <w:tcW w:w="253" w:type="pct"/>
            <w:tcBorders>
              <w:top w:val="nil"/>
              <w:left w:val="nil"/>
              <w:bottom w:val="single" w:sz="4" w:space="0" w:color="000000"/>
              <w:right w:val="single" w:sz="4" w:space="0" w:color="000000"/>
            </w:tcBorders>
            <w:shd w:val="clear" w:color="000000" w:fill="FFFFFF"/>
            <w:vAlign w:val="center"/>
            <w:hideMark/>
          </w:tcPr>
          <w:p w14:paraId="34887469" w14:textId="77777777" w:rsidR="007333CF" w:rsidRPr="007333CF" w:rsidRDefault="007333CF" w:rsidP="007333CF">
            <w:pPr>
              <w:pStyle w:val="1fffb"/>
              <w:rPr>
                <w:sz w:val="16"/>
                <w:szCs w:val="16"/>
              </w:rPr>
            </w:pPr>
            <w:r w:rsidRPr="007333CF">
              <w:rPr>
                <w:sz w:val="16"/>
                <w:szCs w:val="16"/>
              </w:rPr>
              <w:t>214,23</w:t>
            </w:r>
          </w:p>
        </w:tc>
        <w:tc>
          <w:tcPr>
            <w:tcW w:w="231" w:type="pct"/>
            <w:tcBorders>
              <w:top w:val="nil"/>
              <w:left w:val="nil"/>
              <w:bottom w:val="single" w:sz="4" w:space="0" w:color="000000"/>
              <w:right w:val="single" w:sz="4" w:space="0" w:color="000000"/>
            </w:tcBorders>
            <w:shd w:val="clear" w:color="000000" w:fill="FFFFFF"/>
            <w:vAlign w:val="center"/>
            <w:hideMark/>
          </w:tcPr>
          <w:p w14:paraId="71E6B017" w14:textId="77777777" w:rsidR="007333CF" w:rsidRPr="007333CF" w:rsidRDefault="007333CF" w:rsidP="007333CF">
            <w:pPr>
              <w:pStyle w:val="1fffb"/>
              <w:rPr>
                <w:sz w:val="16"/>
                <w:szCs w:val="16"/>
              </w:rPr>
            </w:pPr>
            <w:r w:rsidRPr="007333CF">
              <w:rPr>
                <w:sz w:val="16"/>
                <w:szCs w:val="16"/>
              </w:rPr>
              <w:t>125,75</w:t>
            </w:r>
          </w:p>
        </w:tc>
        <w:tc>
          <w:tcPr>
            <w:tcW w:w="231" w:type="pct"/>
            <w:tcBorders>
              <w:top w:val="nil"/>
              <w:left w:val="nil"/>
              <w:bottom w:val="single" w:sz="4" w:space="0" w:color="000000"/>
              <w:right w:val="single" w:sz="4" w:space="0" w:color="000000"/>
            </w:tcBorders>
            <w:shd w:val="clear" w:color="000000" w:fill="FFFFFF"/>
            <w:vAlign w:val="center"/>
            <w:hideMark/>
          </w:tcPr>
          <w:p w14:paraId="39FE5B4A" w14:textId="77777777" w:rsidR="007333CF" w:rsidRPr="007333CF" w:rsidRDefault="007333CF" w:rsidP="007333CF">
            <w:pPr>
              <w:pStyle w:val="1fffb"/>
              <w:rPr>
                <w:sz w:val="16"/>
                <w:szCs w:val="16"/>
              </w:rPr>
            </w:pPr>
            <w:r w:rsidRPr="007333CF">
              <w:rPr>
                <w:sz w:val="16"/>
                <w:szCs w:val="16"/>
              </w:rPr>
              <w:t>125,21</w:t>
            </w:r>
          </w:p>
        </w:tc>
        <w:tc>
          <w:tcPr>
            <w:tcW w:w="312" w:type="pct"/>
            <w:tcBorders>
              <w:top w:val="nil"/>
              <w:left w:val="nil"/>
              <w:bottom w:val="single" w:sz="4" w:space="0" w:color="000000"/>
              <w:right w:val="single" w:sz="4" w:space="0" w:color="000000"/>
            </w:tcBorders>
            <w:shd w:val="clear" w:color="000000" w:fill="FFFFFF"/>
            <w:vAlign w:val="center"/>
            <w:hideMark/>
          </w:tcPr>
          <w:p w14:paraId="6E010650" w14:textId="77777777" w:rsidR="007333CF" w:rsidRPr="007333CF" w:rsidRDefault="007333CF" w:rsidP="007333CF">
            <w:pPr>
              <w:pStyle w:val="1fffb"/>
              <w:rPr>
                <w:sz w:val="16"/>
                <w:szCs w:val="16"/>
              </w:rPr>
            </w:pPr>
            <w:r w:rsidRPr="007333CF">
              <w:rPr>
                <w:sz w:val="16"/>
                <w:szCs w:val="16"/>
              </w:rPr>
              <w:t>89,56</w:t>
            </w:r>
          </w:p>
        </w:tc>
        <w:tc>
          <w:tcPr>
            <w:tcW w:w="312" w:type="pct"/>
            <w:tcBorders>
              <w:top w:val="nil"/>
              <w:left w:val="nil"/>
              <w:bottom w:val="single" w:sz="4" w:space="0" w:color="000000"/>
              <w:right w:val="single" w:sz="4" w:space="0" w:color="000000"/>
            </w:tcBorders>
            <w:shd w:val="clear" w:color="000000" w:fill="FFFFFF"/>
            <w:vAlign w:val="center"/>
            <w:hideMark/>
          </w:tcPr>
          <w:p w14:paraId="385C2280" w14:textId="77777777" w:rsidR="007333CF" w:rsidRPr="007333CF" w:rsidRDefault="007333CF" w:rsidP="007333CF">
            <w:pPr>
              <w:pStyle w:val="1fffb"/>
              <w:rPr>
                <w:sz w:val="16"/>
                <w:szCs w:val="16"/>
              </w:rPr>
            </w:pPr>
            <w:r w:rsidRPr="007333CF">
              <w:rPr>
                <w:sz w:val="16"/>
                <w:szCs w:val="16"/>
              </w:rPr>
              <w:t>88,48</w:t>
            </w:r>
          </w:p>
        </w:tc>
        <w:tc>
          <w:tcPr>
            <w:tcW w:w="245" w:type="pct"/>
            <w:tcBorders>
              <w:top w:val="nil"/>
              <w:left w:val="nil"/>
              <w:bottom w:val="single" w:sz="4" w:space="0" w:color="000000"/>
              <w:right w:val="single" w:sz="4" w:space="0" w:color="000000"/>
            </w:tcBorders>
            <w:shd w:val="clear" w:color="000000" w:fill="FFFFFF"/>
            <w:vAlign w:val="center"/>
            <w:hideMark/>
          </w:tcPr>
          <w:p w14:paraId="41A450A8" w14:textId="77777777" w:rsidR="007333CF" w:rsidRPr="007333CF" w:rsidRDefault="007333CF" w:rsidP="007333CF">
            <w:pPr>
              <w:pStyle w:val="1fffb"/>
              <w:rPr>
                <w:sz w:val="16"/>
                <w:szCs w:val="16"/>
              </w:rPr>
            </w:pPr>
            <w:r w:rsidRPr="007333CF">
              <w:rPr>
                <w:sz w:val="16"/>
                <w:szCs w:val="16"/>
              </w:rPr>
              <w:t>168933,00</w:t>
            </w:r>
          </w:p>
        </w:tc>
        <w:tc>
          <w:tcPr>
            <w:tcW w:w="245" w:type="pct"/>
            <w:tcBorders>
              <w:top w:val="nil"/>
              <w:left w:val="nil"/>
              <w:bottom w:val="single" w:sz="4" w:space="0" w:color="000000"/>
              <w:right w:val="single" w:sz="4" w:space="0" w:color="000000"/>
            </w:tcBorders>
            <w:shd w:val="clear" w:color="000000" w:fill="FFFFFF"/>
            <w:vAlign w:val="center"/>
            <w:hideMark/>
          </w:tcPr>
          <w:p w14:paraId="57B713CC" w14:textId="77777777" w:rsidR="007333CF" w:rsidRPr="007333CF" w:rsidRDefault="007333CF" w:rsidP="007333CF">
            <w:pPr>
              <w:pStyle w:val="1fffb"/>
              <w:rPr>
                <w:sz w:val="16"/>
                <w:szCs w:val="16"/>
              </w:rPr>
            </w:pPr>
            <w:r w:rsidRPr="007333CF">
              <w:rPr>
                <w:sz w:val="16"/>
                <w:szCs w:val="16"/>
              </w:rPr>
              <w:t>125802,50</w:t>
            </w:r>
          </w:p>
        </w:tc>
        <w:tc>
          <w:tcPr>
            <w:tcW w:w="215" w:type="pct"/>
            <w:tcBorders>
              <w:top w:val="nil"/>
              <w:left w:val="nil"/>
              <w:bottom w:val="single" w:sz="4" w:space="0" w:color="000000"/>
              <w:right w:val="single" w:sz="4" w:space="0" w:color="000000"/>
            </w:tcBorders>
            <w:shd w:val="clear" w:color="000000" w:fill="FFFFFF"/>
            <w:vAlign w:val="center"/>
            <w:hideMark/>
          </w:tcPr>
          <w:p w14:paraId="257F5FFD" w14:textId="77777777" w:rsidR="007333CF" w:rsidRPr="007333CF" w:rsidRDefault="007333CF" w:rsidP="007333CF">
            <w:pPr>
              <w:pStyle w:val="1fffb"/>
              <w:rPr>
                <w:sz w:val="16"/>
                <w:szCs w:val="16"/>
              </w:rPr>
            </w:pPr>
            <w:r w:rsidRPr="007333CF">
              <w:rPr>
                <w:sz w:val="16"/>
                <w:szCs w:val="16"/>
              </w:rPr>
              <w:t>7,06</w:t>
            </w:r>
          </w:p>
        </w:tc>
        <w:tc>
          <w:tcPr>
            <w:tcW w:w="215" w:type="pct"/>
            <w:tcBorders>
              <w:top w:val="nil"/>
              <w:left w:val="nil"/>
              <w:bottom w:val="single" w:sz="4" w:space="0" w:color="000000"/>
              <w:right w:val="single" w:sz="4" w:space="0" w:color="000000"/>
            </w:tcBorders>
            <w:shd w:val="clear" w:color="000000" w:fill="FFFFFF"/>
            <w:vAlign w:val="center"/>
            <w:hideMark/>
          </w:tcPr>
          <w:p w14:paraId="22922F73" w14:textId="77777777" w:rsidR="007333CF" w:rsidRPr="007333CF" w:rsidRDefault="007333CF" w:rsidP="007333CF">
            <w:pPr>
              <w:pStyle w:val="1fffb"/>
              <w:rPr>
                <w:sz w:val="16"/>
                <w:szCs w:val="16"/>
              </w:rPr>
            </w:pPr>
            <w:r w:rsidRPr="007333CF">
              <w:rPr>
                <w:sz w:val="16"/>
                <w:szCs w:val="16"/>
              </w:rPr>
              <w:t>5,20</w:t>
            </w:r>
          </w:p>
        </w:tc>
      </w:tr>
      <w:tr w:rsidR="007333CF" w:rsidRPr="007333CF" w14:paraId="04380995"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A9F35A2"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18D92E4B" w14:textId="77777777" w:rsidR="007333CF" w:rsidRPr="007333CF" w:rsidRDefault="007333CF" w:rsidP="007333CF">
            <w:pPr>
              <w:pStyle w:val="1fffb"/>
              <w:rPr>
                <w:sz w:val="16"/>
                <w:szCs w:val="16"/>
              </w:rPr>
            </w:pPr>
            <w:r w:rsidRPr="007333CF">
              <w:rPr>
                <w:sz w:val="16"/>
                <w:szCs w:val="16"/>
              </w:rPr>
              <w:t>ТК 5</w:t>
            </w:r>
          </w:p>
        </w:tc>
        <w:tc>
          <w:tcPr>
            <w:tcW w:w="187" w:type="pct"/>
            <w:tcBorders>
              <w:top w:val="nil"/>
              <w:left w:val="nil"/>
              <w:bottom w:val="single" w:sz="4" w:space="0" w:color="000000"/>
              <w:right w:val="single" w:sz="4" w:space="0" w:color="000000"/>
            </w:tcBorders>
            <w:shd w:val="clear" w:color="000000" w:fill="FFFFFF"/>
            <w:vAlign w:val="center"/>
            <w:hideMark/>
          </w:tcPr>
          <w:p w14:paraId="5ED1ADB0" w14:textId="77777777" w:rsidR="007333CF" w:rsidRPr="007333CF" w:rsidRDefault="007333CF" w:rsidP="007333CF">
            <w:pPr>
              <w:pStyle w:val="1fffb"/>
              <w:rPr>
                <w:sz w:val="16"/>
                <w:szCs w:val="16"/>
              </w:rPr>
            </w:pPr>
            <w:r w:rsidRPr="007333CF">
              <w:rPr>
                <w:sz w:val="16"/>
                <w:szCs w:val="16"/>
              </w:rPr>
              <w:t>15,96</w:t>
            </w:r>
          </w:p>
        </w:tc>
        <w:tc>
          <w:tcPr>
            <w:tcW w:w="296" w:type="pct"/>
            <w:tcBorders>
              <w:top w:val="nil"/>
              <w:left w:val="nil"/>
              <w:bottom w:val="single" w:sz="4" w:space="0" w:color="000000"/>
              <w:right w:val="single" w:sz="4" w:space="0" w:color="000000"/>
            </w:tcBorders>
            <w:shd w:val="clear" w:color="000000" w:fill="FFFFFF"/>
            <w:vAlign w:val="center"/>
            <w:hideMark/>
          </w:tcPr>
          <w:p w14:paraId="2D012CDA"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212280F6"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43BA2812"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7A0180C"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3C77893"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06696EAE" w14:textId="77777777" w:rsidR="007333CF" w:rsidRPr="007333CF" w:rsidRDefault="007333CF" w:rsidP="007333CF">
            <w:pPr>
              <w:pStyle w:val="1fffb"/>
              <w:rPr>
                <w:sz w:val="16"/>
                <w:szCs w:val="16"/>
              </w:rPr>
            </w:pPr>
            <w:r w:rsidRPr="007333CF">
              <w:rPr>
                <w:sz w:val="16"/>
                <w:szCs w:val="16"/>
              </w:rPr>
              <w:t>0,0300322</w:t>
            </w:r>
          </w:p>
        </w:tc>
        <w:tc>
          <w:tcPr>
            <w:tcW w:w="253" w:type="pct"/>
            <w:tcBorders>
              <w:top w:val="nil"/>
              <w:left w:val="nil"/>
              <w:bottom w:val="single" w:sz="4" w:space="0" w:color="000000"/>
              <w:right w:val="single" w:sz="4" w:space="0" w:color="000000"/>
            </w:tcBorders>
            <w:shd w:val="clear" w:color="000000" w:fill="FFFFFF"/>
            <w:vAlign w:val="center"/>
            <w:hideMark/>
          </w:tcPr>
          <w:p w14:paraId="15C7C36F" w14:textId="77777777" w:rsidR="007333CF" w:rsidRPr="007333CF" w:rsidRDefault="007333CF" w:rsidP="007333CF">
            <w:pPr>
              <w:pStyle w:val="1fffb"/>
              <w:rPr>
                <w:sz w:val="16"/>
                <w:szCs w:val="16"/>
              </w:rPr>
            </w:pPr>
            <w:r w:rsidRPr="007333CF">
              <w:rPr>
                <w:sz w:val="16"/>
                <w:szCs w:val="16"/>
              </w:rPr>
              <w:t>215,60</w:t>
            </w:r>
          </w:p>
        </w:tc>
        <w:tc>
          <w:tcPr>
            <w:tcW w:w="253" w:type="pct"/>
            <w:tcBorders>
              <w:top w:val="nil"/>
              <w:left w:val="nil"/>
              <w:bottom w:val="single" w:sz="4" w:space="0" w:color="000000"/>
              <w:right w:val="single" w:sz="4" w:space="0" w:color="000000"/>
            </w:tcBorders>
            <w:shd w:val="clear" w:color="000000" w:fill="FFFFFF"/>
            <w:vAlign w:val="center"/>
            <w:hideMark/>
          </w:tcPr>
          <w:p w14:paraId="2BA131F9" w14:textId="77777777" w:rsidR="007333CF" w:rsidRPr="007333CF" w:rsidRDefault="007333CF" w:rsidP="007333CF">
            <w:pPr>
              <w:pStyle w:val="1fffb"/>
              <w:rPr>
                <w:sz w:val="16"/>
                <w:szCs w:val="16"/>
              </w:rPr>
            </w:pPr>
            <w:r w:rsidRPr="007333CF">
              <w:rPr>
                <w:sz w:val="16"/>
                <w:szCs w:val="16"/>
              </w:rPr>
              <w:t>215,52</w:t>
            </w:r>
          </w:p>
        </w:tc>
        <w:tc>
          <w:tcPr>
            <w:tcW w:w="231" w:type="pct"/>
            <w:tcBorders>
              <w:top w:val="nil"/>
              <w:left w:val="nil"/>
              <w:bottom w:val="single" w:sz="4" w:space="0" w:color="000000"/>
              <w:right w:val="single" w:sz="4" w:space="0" w:color="000000"/>
            </w:tcBorders>
            <w:shd w:val="clear" w:color="000000" w:fill="FFFFFF"/>
            <w:vAlign w:val="center"/>
            <w:hideMark/>
          </w:tcPr>
          <w:p w14:paraId="6206DD38" w14:textId="77777777" w:rsidR="007333CF" w:rsidRPr="007333CF" w:rsidRDefault="007333CF" w:rsidP="007333CF">
            <w:pPr>
              <w:pStyle w:val="1fffb"/>
              <w:rPr>
                <w:sz w:val="16"/>
                <w:szCs w:val="16"/>
              </w:rPr>
            </w:pPr>
            <w:r w:rsidRPr="007333CF">
              <w:rPr>
                <w:sz w:val="16"/>
                <w:szCs w:val="16"/>
              </w:rPr>
              <w:t>124,46</w:t>
            </w:r>
          </w:p>
        </w:tc>
        <w:tc>
          <w:tcPr>
            <w:tcW w:w="231" w:type="pct"/>
            <w:tcBorders>
              <w:top w:val="nil"/>
              <w:left w:val="nil"/>
              <w:bottom w:val="single" w:sz="4" w:space="0" w:color="000000"/>
              <w:right w:val="single" w:sz="4" w:space="0" w:color="000000"/>
            </w:tcBorders>
            <w:shd w:val="clear" w:color="000000" w:fill="FFFFFF"/>
            <w:vAlign w:val="center"/>
            <w:hideMark/>
          </w:tcPr>
          <w:p w14:paraId="3C619D4A" w14:textId="77777777" w:rsidR="007333CF" w:rsidRPr="007333CF" w:rsidRDefault="007333CF" w:rsidP="007333CF">
            <w:pPr>
              <w:pStyle w:val="1fffb"/>
              <w:rPr>
                <w:sz w:val="16"/>
                <w:szCs w:val="16"/>
              </w:rPr>
            </w:pPr>
            <w:r w:rsidRPr="007333CF">
              <w:rPr>
                <w:sz w:val="16"/>
                <w:szCs w:val="16"/>
              </w:rPr>
              <w:t>124,38</w:t>
            </w:r>
          </w:p>
        </w:tc>
        <w:tc>
          <w:tcPr>
            <w:tcW w:w="312" w:type="pct"/>
            <w:tcBorders>
              <w:top w:val="nil"/>
              <w:left w:val="nil"/>
              <w:bottom w:val="single" w:sz="4" w:space="0" w:color="000000"/>
              <w:right w:val="single" w:sz="4" w:space="0" w:color="000000"/>
            </w:tcBorders>
            <w:shd w:val="clear" w:color="000000" w:fill="FFFFFF"/>
            <w:vAlign w:val="center"/>
            <w:hideMark/>
          </w:tcPr>
          <w:p w14:paraId="07DBE199" w14:textId="77777777" w:rsidR="007333CF" w:rsidRPr="007333CF" w:rsidRDefault="007333CF" w:rsidP="007333CF">
            <w:pPr>
              <w:pStyle w:val="1fffb"/>
              <w:rPr>
                <w:sz w:val="16"/>
                <w:szCs w:val="16"/>
              </w:rPr>
            </w:pPr>
            <w:r w:rsidRPr="007333CF">
              <w:rPr>
                <w:sz w:val="16"/>
                <w:szCs w:val="16"/>
              </w:rPr>
              <w:t>91,22</w:t>
            </w:r>
          </w:p>
        </w:tc>
        <w:tc>
          <w:tcPr>
            <w:tcW w:w="312" w:type="pct"/>
            <w:tcBorders>
              <w:top w:val="nil"/>
              <w:left w:val="nil"/>
              <w:bottom w:val="single" w:sz="4" w:space="0" w:color="000000"/>
              <w:right w:val="single" w:sz="4" w:space="0" w:color="000000"/>
            </w:tcBorders>
            <w:shd w:val="clear" w:color="000000" w:fill="FFFFFF"/>
            <w:vAlign w:val="center"/>
            <w:hideMark/>
          </w:tcPr>
          <w:p w14:paraId="196A6986" w14:textId="77777777" w:rsidR="007333CF" w:rsidRPr="007333CF" w:rsidRDefault="007333CF" w:rsidP="007333CF">
            <w:pPr>
              <w:pStyle w:val="1fffb"/>
              <w:rPr>
                <w:sz w:val="16"/>
                <w:szCs w:val="16"/>
              </w:rPr>
            </w:pPr>
            <w:r w:rsidRPr="007333CF">
              <w:rPr>
                <w:sz w:val="16"/>
                <w:szCs w:val="16"/>
              </w:rPr>
              <w:t>91,06</w:t>
            </w:r>
          </w:p>
        </w:tc>
        <w:tc>
          <w:tcPr>
            <w:tcW w:w="245" w:type="pct"/>
            <w:tcBorders>
              <w:top w:val="nil"/>
              <w:left w:val="nil"/>
              <w:bottom w:val="single" w:sz="4" w:space="0" w:color="000000"/>
              <w:right w:val="single" w:sz="4" w:space="0" w:color="000000"/>
            </w:tcBorders>
            <w:shd w:val="clear" w:color="000000" w:fill="FFFFFF"/>
            <w:vAlign w:val="center"/>
            <w:hideMark/>
          </w:tcPr>
          <w:p w14:paraId="225F0356" w14:textId="77777777" w:rsidR="007333CF" w:rsidRPr="007333CF" w:rsidRDefault="007333CF" w:rsidP="007333CF">
            <w:pPr>
              <w:pStyle w:val="1fffb"/>
              <w:rPr>
                <w:sz w:val="16"/>
                <w:szCs w:val="16"/>
              </w:rPr>
            </w:pPr>
            <w:r w:rsidRPr="007333CF">
              <w:rPr>
                <w:sz w:val="16"/>
                <w:szCs w:val="16"/>
              </w:rPr>
              <w:t>175320,60</w:t>
            </w:r>
          </w:p>
        </w:tc>
        <w:tc>
          <w:tcPr>
            <w:tcW w:w="245" w:type="pct"/>
            <w:tcBorders>
              <w:top w:val="nil"/>
              <w:left w:val="nil"/>
              <w:bottom w:val="single" w:sz="4" w:space="0" w:color="000000"/>
              <w:right w:val="single" w:sz="4" w:space="0" w:color="000000"/>
            </w:tcBorders>
            <w:shd w:val="clear" w:color="000000" w:fill="FFFFFF"/>
            <w:vAlign w:val="center"/>
            <w:hideMark/>
          </w:tcPr>
          <w:p w14:paraId="320FC2EC" w14:textId="77777777" w:rsidR="007333CF" w:rsidRPr="007333CF" w:rsidRDefault="007333CF" w:rsidP="007333CF">
            <w:pPr>
              <w:pStyle w:val="1fffb"/>
              <w:rPr>
                <w:sz w:val="16"/>
                <w:szCs w:val="16"/>
              </w:rPr>
            </w:pPr>
            <w:r w:rsidRPr="007333CF">
              <w:rPr>
                <w:sz w:val="16"/>
                <w:szCs w:val="16"/>
              </w:rPr>
              <w:t>130549,00</w:t>
            </w:r>
          </w:p>
        </w:tc>
        <w:tc>
          <w:tcPr>
            <w:tcW w:w="215" w:type="pct"/>
            <w:tcBorders>
              <w:top w:val="nil"/>
              <w:left w:val="nil"/>
              <w:bottom w:val="single" w:sz="4" w:space="0" w:color="000000"/>
              <w:right w:val="single" w:sz="4" w:space="0" w:color="000000"/>
            </w:tcBorders>
            <w:shd w:val="clear" w:color="000000" w:fill="FFFFFF"/>
            <w:vAlign w:val="center"/>
            <w:hideMark/>
          </w:tcPr>
          <w:p w14:paraId="21B5B8EB" w14:textId="77777777" w:rsidR="007333CF" w:rsidRPr="007333CF" w:rsidRDefault="007333CF" w:rsidP="007333CF">
            <w:pPr>
              <w:pStyle w:val="1fffb"/>
              <w:rPr>
                <w:sz w:val="16"/>
                <w:szCs w:val="16"/>
              </w:rPr>
            </w:pPr>
            <w:r w:rsidRPr="007333CF">
              <w:rPr>
                <w:sz w:val="16"/>
                <w:szCs w:val="16"/>
              </w:rPr>
              <w:t>32,53</w:t>
            </w:r>
          </w:p>
        </w:tc>
        <w:tc>
          <w:tcPr>
            <w:tcW w:w="215" w:type="pct"/>
            <w:tcBorders>
              <w:top w:val="nil"/>
              <w:left w:val="nil"/>
              <w:bottom w:val="single" w:sz="4" w:space="0" w:color="000000"/>
              <w:right w:val="single" w:sz="4" w:space="0" w:color="000000"/>
            </w:tcBorders>
            <w:shd w:val="clear" w:color="000000" w:fill="FFFFFF"/>
            <w:vAlign w:val="center"/>
            <w:hideMark/>
          </w:tcPr>
          <w:p w14:paraId="5383D966" w14:textId="77777777" w:rsidR="007333CF" w:rsidRPr="007333CF" w:rsidRDefault="007333CF" w:rsidP="007333CF">
            <w:pPr>
              <w:pStyle w:val="1fffb"/>
              <w:rPr>
                <w:sz w:val="16"/>
                <w:szCs w:val="16"/>
              </w:rPr>
            </w:pPr>
            <w:r w:rsidRPr="007333CF">
              <w:rPr>
                <w:sz w:val="16"/>
                <w:szCs w:val="16"/>
              </w:rPr>
              <w:t>23,91</w:t>
            </w:r>
          </w:p>
        </w:tc>
      </w:tr>
      <w:tr w:rsidR="007333CF" w:rsidRPr="007333CF" w14:paraId="3693B9F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4D43F57"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0D8EDEE0" w14:textId="77777777" w:rsidR="007333CF" w:rsidRPr="007333CF" w:rsidRDefault="007333CF" w:rsidP="007333CF">
            <w:pPr>
              <w:pStyle w:val="1fffb"/>
              <w:rPr>
                <w:sz w:val="16"/>
                <w:szCs w:val="16"/>
              </w:rPr>
            </w:pPr>
            <w:r w:rsidRPr="007333CF">
              <w:rPr>
                <w:sz w:val="16"/>
                <w:szCs w:val="16"/>
              </w:rPr>
              <w:t>Столовая</w:t>
            </w:r>
          </w:p>
        </w:tc>
        <w:tc>
          <w:tcPr>
            <w:tcW w:w="187" w:type="pct"/>
            <w:tcBorders>
              <w:top w:val="nil"/>
              <w:left w:val="nil"/>
              <w:bottom w:val="single" w:sz="4" w:space="0" w:color="000000"/>
              <w:right w:val="single" w:sz="4" w:space="0" w:color="000000"/>
            </w:tcBorders>
            <w:shd w:val="clear" w:color="000000" w:fill="FFFFFF"/>
            <w:vAlign w:val="center"/>
            <w:hideMark/>
          </w:tcPr>
          <w:p w14:paraId="3D08EB00" w14:textId="77777777" w:rsidR="007333CF" w:rsidRPr="007333CF" w:rsidRDefault="007333CF" w:rsidP="007333CF">
            <w:pPr>
              <w:pStyle w:val="1fffb"/>
              <w:rPr>
                <w:sz w:val="16"/>
                <w:szCs w:val="16"/>
              </w:rPr>
            </w:pPr>
            <w:r w:rsidRPr="007333CF">
              <w:rPr>
                <w:sz w:val="16"/>
                <w:szCs w:val="16"/>
              </w:rPr>
              <w:t>2,52</w:t>
            </w:r>
          </w:p>
        </w:tc>
        <w:tc>
          <w:tcPr>
            <w:tcW w:w="296" w:type="pct"/>
            <w:tcBorders>
              <w:top w:val="nil"/>
              <w:left w:val="nil"/>
              <w:bottom w:val="single" w:sz="4" w:space="0" w:color="000000"/>
              <w:right w:val="single" w:sz="4" w:space="0" w:color="000000"/>
            </w:tcBorders>
            <w:shd w:val="clear" w:color="000000" w:fill="FFFFFF"/>
            <w:vAlign w:val="center"/>
            <w:hideMark/>
          </w:tcPr>
          <w:p w14:paraId="1A2C3E9C"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2E6AB7D2"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4F1AC243"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09B6F69"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60DFEA3"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11EE97D9" w14:textId="77777777" w:rsidR="007333CF" w:rsidRPr="007333CF" w:rsidRDefault="007333CF" w:rsidP="007333CF">
            <w:pPr>
              <w:pStyle w:val="1fffb"/>
              <w:rPr>
                <w:sz w:val="16"/>
                <w:szCs w:val="16"/>
              </w:rPr>
            </w:pPr>
            <w:r w:rsidRPr="007333CF">
              <w:rPr>
                <w:sz w:val="16"/>
                <w:szCs w:val="16"/>
              </w:rPr>
              <w:t>0,0047419</w:t>
            </w:r>
          </w:p>
        </w:tc>
        <w:tc>
          <w:tcPr>
            <w:tcW w:w="253" w:type="pct"/>
            <w:tcBorders>
              <w:top w:val="nil"/>
              <w:left w:val="nil"/>
              <w:bottom w:val="single" w:sz="4" w:space="0" w:color="000000"/>
              <w:right w:val="single" w:sz="4" w:space="0" w:color="000000"/>
            </w:tcBorders>
            <w:shd w:val="clear" w:color="000000" w:fill="FFFFFF"/>
            <w:vAlign w:val="center"/>
            <w:hideMark/>
          </w:tcPr>
          <w:p w14:paraId="09441137" w14:textId="77777777" w:rsidR="007333CF" w:rsidRPr="007333CF" w:rsidRDefault="007333CF" w:rsidP="007333CF">
            <w:pPr>
              <w:pStyle w:val="1fffb"/>
              <w:rPr>
                <w:sz w:val="16"/>
                <w:szCs w:val="16"/>
              </w:rPr>
            </w:pPr>
            <w:r w:rsidRPr="007333CF">
              <w:rPr>
                <w:sz w:val="16"/>
                <w:szCs w:val="16"/>
              </w:rPr>
              <w:t>215,60</w:t>
            </w:r>
          </w:p>
        </w:tc>
        <w:tc>
          <w:tcPr>
            <w:tcW w:w="253" w:type="pct"/>
            <w:tcBorders>
              <w:top w:val="nil"/>
              <w:left w:val="nil"/>
              <w:bottom w:val="single" w:sz="4" w:space="0" w:color="000000"/>
              <w:right w:val="single" w:sz="4" w:space="0" w:color="000000"/>
            </w:tcBorders>
            <w:shd w:val="clear" w:color="000000" w:fill="FFFFFF"/>
            <w:vAlign w:val="center"/>
            <w:hideMark/>
          </w:tcPr>
          <w:p w14:paraId="135512FF" w14:textId="77777777" w:rsidR="007333CF" w:rsidRPr="007333CF" w:rsidRDefault="007333CF" w:rsidP="007333CF">
            <w:pPr>
              <w:pStyle w:val="1fffb"/>
              <w:rPr>
                <w:sz w:val="16"/>
                <w:szCs w:val="16"/>
              </w:rPr>
            </w:pPr>
            <w:r w:rsidRPr="007333CF">
              <w:rPr>
                <w:sz w:val="16"/>
                <w:szCs w:val="16"/>
              </w:rPr>
              <w:t>215,49</w:t>
            </w:r>
          </w:p>
        </w:tc>
        <w:tc>
          <w:tcPr>
            <w:tcW w:w="231" w:type="pct"/>
            <w:tcBorders>
              <w:top w:val="nil"/>
              <w:left w:val="nil"/>
              <w:bottom w:val="single" w:sz="4" w:space="0" w:color="000000"/>
              <w:right w:val="single" w:sz="4" w:space="0" w:color="000000"/>
            </w:tcBorders>
            <w:shd w:val="clear" w:color="000000" w:fill="FFFFFF"/>
            <w:vAlign w:val="center"/>
            <w:hideMark/>
          </w:tcPr>
          <w:p w14:paraId="41C673F6" w14:textId="77777777" w:rsidR="007333CF" w:rsidRPr="007333CF" w:rsidRDefault="007333CF" w:rsidP="007333CF">
            <w:pPr>
              <w:pStyle w:val="1fffb"/>
              <w:rPr>
                <w:sz w:val="16"/>
                <w:szCs w:val="16"/>
              </w:rPr>
            </w:pPr>
            <w:r w:rsidRPr="007333CF">
              <w:rPr>
                <w:sz w:val="16"/>
                <w:szCs w:val="16"/>
              </w:rPr>
              <w:t>124,49</w:t>
            </w:r>
          </w:p>
        </w:tc>
        <w:tc>
          <w:tcPr>
            <w:tcW w:w="231" w:type="pct"/>
            <w:tcBorders>
              <w:top w:val="nil"/>
              <w:left w:val="nil"/>
              <w:bottom w:val="single" w:sz="4" w:space="0" w:color="000000"/>
              <w:right w:val="single" w:sz="4" w:space="0" w:color="000000"/>
            </w:tcBorders>
            <w:shd w:val="clear" w:color="000000" w:fill="FFFFFF"/>
            <w:vAlign w:val="center"/>
            <w:hideMark/>
          </w:tcPr>
          <w:p w14:paraId="755B8E76" w14:textId="77777777" w:rsidR="007333CF" w:rsidRPr="007333CF" w:rsidRDefault="007333CF" w:rsidP="007333CF">
            <w:pPr>
              <w:pStyle w:val="1fffb"/>
              <w:rPr>
                <w:sz w:val="16"/>
                <w:szCs w:val="16"/>
              </w:rPr>
            </w:pPr>
            <w:r w:rsidRPr="007333CF">
              <w:rPr>
                <w:sz w:val="16"/>
                <w:szCs w:val="16"/>
              </w:rPr>
              <w:t>124,38</w:t>
            </w:r>
          </w:p>
        </w:tc>
        <w:tc>
          <w:tcPr>
            <w:tcW w:w="312" w:type="pct"/>
            <w:tcBorders>
              <w:top w:val="nil"/>
              <w:left w:val="nil"/>
              <w:bottom w:val="single" w:sz="4" w:space="0" w:color="000000"/>
              <w:right w:val="single" w:sz="4" w:space="0" w:color="000000"/>
            </w:tcBorders>
            <w:shd w:val="clear" w:color="000000" w:fill="FFFFFF"/>
            <w:vAlign w:val="center"/>
            <w:hideMark/>
          </w:tcPr>
          <w:p w14:paraId="54754CDC" w14:textId="77777777" w:rsidR="007333CF" w:rsidRPr="007333CF" w:rsidRDefault="007333CF" w:rsidP="007333CF">
            <w:pPr>
              <w:pStyle w:val="1fffb"/>
              <w:rPr>
                <w:sz w:val="16"/>
                <w:szCs w:val="16"/>
              </w:rPr>
            </w:pPr>
            <w:r w:rsidRPr="007333CF">
              <w:rPr>
                <w:sz w:val="16"/>
                <w:szCs w:val="16"/>
              </w:rPr>
              <w:t>91,22</w:t>
            </w:r>
          </w:p>
        </w:tc>
        <w:tc>
          <w:tcPr>
            <w:tcW w:w="312" w:type="pct"/>
            <w:tcBorders>
              <w:top w:val="nil"/>
              <w:left w:val="nil"/>
              <w:bottom w:val="single" w:sz="4" w:space="0" w:color="000000"/>
              <w:right w:val="single" w:sz="4" w:space="0" w:color="000000"/>
            </w:tcBorders>
            <w:shd w:val="clear" w:color="000000" w:fill="FFFFFF"/>
            <w:vAlign w:val="center"/>
            <w:hideMark/>
          </w:tcPr>
          <w:p w14:paraId="331287D6" w14:textId="77777777" w:rsidR="007333CF" w:rsidRPr="007333CF" w:rsidRDefault="007333CF" w:rsidP="007333CF">
            <w:pPr>
              <w:pStyle w:val="1fffb"/>
              <w:rPr>
                <w:sz w:val="16"/>
                <w:szCs w:val="16"/>
              </w:rPr>
            </w:pPr>
            <w:r w:rsidRPr="007333CF">
              <w:rPr>
                <w:sz w:val="16"/>
                <w:szCs w:val="16"/>
              </w:rPr>
              <w:t>91,00</w:t>
            </w:r>
          </w:p>
        </w:tc>
        <w:tc>
          <w:tcPr>
            <w:tcW w:w="245" w:type="pct"/>
            <w:tcBorders>
              <w:top w:val="nil"/>
              <w:left w:val="nil"/>
              <w:bottom w:val="single" w:sz="4" w:space="0" w:color="000000"/>
              <w:right w:val="single" w:sz="4" w:space="0" w:color="000000"/>
            </w:tcBorders>
            <w:shd w:val="clear" w:color="000000" w:fill="FFFFFF"/>
            <w:vAlign w:val="center"/>
            <w:hideMark/>
          </w:tcPr>
          <w:p w14:paraId="68F1F681" w14:textId="77777777" w:rsidR="007333CF" w:rsidRPr="007333CF" w:rsidRDefault="007333CF" w:rsidP="007333CF">
            <w:pPr>
              <w:pStyle w:val="1fffb"/>
              <w:rPr>
                <w:sz w:val="16"/>
                <w:szCs w:val="16"/>
              </w:rPr>
            </w:pPr>
            <w:r w:rsidRPr="007333CF">
              <w:rPr>
                <w:sz w:val="16"/>
                <w:szCs w:val="16"/>
              </w:rPr>
              <w:t>168947,80</w:t>
            </w:r>
          </w:p>
        </w:tc>
        <w:tc>
          <w:tcPr>
            <w:tcW w:w="245" w:type="pct"/>
            <w:tcBorders>
              <w:top w:val="nil"/>
              <w:left w:val="nil"/>
              <w:bottom w:val="single" w:sz="4" w:space="0" w:color="000000"/>
              <w:right w:val="single" w:sz="4" w:space="0" w:color="000000"/>
            </w:tcBorders>
            <w:shd w:val="clear" w:color="000000" w:fill="FFFFFF"/>
            <w:vAlign w:val="center"/>
            <w:hideMark/>
          </w:tcPr>
          <w:p w14:paraId="258AA3EF" w14:textId="77777777" w:rsidR="007333CF" w:rsidRPr="007333CF" w:rsidRDefault="007333CF" w:rsidP="007333CF">
            <w:pPr>
              <w:pStyle w:val="1fffb"/>
              <w:rPr>
                <w:sz w:val="16"/>
                <w:szCs w:val="16"/>
              </w:rPr>
            </w:pPr>
            <w:r w:rsidRPr="007333CF">
              <w:rPr>
                <w:sz w:val="16"/>
                <w:szCs w:val="16"/>
              </w:rPr>
              <w:t>125815,50</w:t>
            </w:r>
          </w:p>
        </w:tc>
        <w:tc>
          <w:tcPr>
            <w:tcW w:w="215" w:type="pct"/>
            <w:tcBorders>
              <w:top w:val="nil"/>
              <w:left w:val="nil"/>
              <w:bottom w:val="single" w:sz="4" w:space="0" w:color="000000"/>
              <w:right w:val="single" w:sz="4" w:space="0" w:color="000000"/>
            </w:tcBorders>
            <w:shd w:val="clear" w:color="000000" w:fill="FFFFFF"/>
            <w:vAlign w:val="center"/>
            <w:hideMark/>
          </w:tcPr>
          <w:p w14:paraId="52BFBEF8" w14:textId="77777777" w:rsidR="007333CF" w:rsidRPr="007333CF" w:rsidRDefault="007333CF" w:rsidP="007333CF">
            <w:pPr>
              <w:pStyle w:val="1fffb"/>
              <w:rPr>
                <w:sz w:val="16"/>
                <w:szCs w:val="16"/>
              </w:rPr>
            </w:pPr>
            <w:r w:rsidRPr="007333CF">
              <w:rPr>
                <w:sz w:val="16"/>
                <w:szCs w:val="16"/>
              </w:rPr>
              <w:t>1,38</w:t>
            </w:r>
          </w:p>
        </w:tc>
        <w:tc>
          <w:tcPr>
            <w:tcW w:w="215" w:type="pct"/>
            <w:tcBorders>
              <w:top w:val="nil"/>
              <w:left w:val="nil"/>
              <w:bottom w:val="single" w:sz="4" w:space="0" w:color="000000"/>
              <w:right w:val="single" w:sz="4" w:space="0" w:color="000000"/>
            </w:tcBorders>
            <w:shd w:val="clear" w:color="000000" w:fill="FFFFFF"/>
            <w:vAlign w:val="center"/>
            <w:hideMark/>
          </w:tcPr>
          <w:p w14:paraId="210E244F" w14:textId="77777777" w:rsidR="007333CF" w:rsidRPr="007333CF" w:rsidRDefault="007333CF" w:rsidP="007333CF">
            <w:pPr>
              <w:pStyle w:val="1fffb"/>
              <w:rPr>
                <w:sz w:val="16"/>
                <w:szCs w:val="16"/>
              </w:rPr>
            </w:pPr>
            <w:r w:rsidRPr="007333CF">
              <w:rPr>
                <w:sz w:val="16"/>
                <w:szCs w:val="16"/>
              </w:rPr>
              <w:t>1,02</w:t>
            </w:r>
          </w:p>
        </w:tc>
      </w:tr>
      <w:tr w:rsidR="007333CF" w:rsidRPr="007333CF" w14:paraId="4E2715C6"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C52660A" w14:textId="77777777" w:rsidR="007333CF" w:rsidRPr="007333CF" w:rsidRDefault="007333CF" w:rsidP="007333CF">
            <w:pPr>
              <w:pStyle w:val="1fffb"/>
              <w:rPr>
                <w:sz w:val="16"/>
                <w:szCs w:val="16"/>
              </w:rPr>
            </w:pPr>
            <w:r w:rsidRPr="007333CF">
              <w:rPr>
                <w:sz w:val="16"/>
                <w:szCs w:val="16"/>
              </w:rPr>
              <w:t>ТК 4</w:t>
            </w:r>
          </w:p>
        </w:tc>
        <w:tc>
          <w:tcPr>
            <w:tcW w:w="323" w:type="pct"/>
            <w:tcBorders>
              <w:top w:val="nil"/>
              <w:left w:val="nil"/>
              <w:bottom w:val="single" w:sz="4" w:space="0" w:color="000000"/>
              <w:right w:val="single" w:sz="4" w:space="0" w:color="000000"/>
            </w:tcBorders>
            <w:shd w:val="clear" w:color="000000" w:fill="FFFFFF"/>
            <w:vAlign w:val="center"/>
            <w:hideMark/>
          </w:tcPr>
          <w:p w14:paraId="60216CA4"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7D51B5B4" w14:textId="77777777" w:rsidR="007333CF" w:rsidRPr="007333CF" w:rsidRDefault="007333CF" w:rsidP="007333CF">
            <w:pPr>
              <w:pStyle w:val="1fffb"/>
              <w:rPr>
                <w:sz w:val="16"/>
                <w:szCs w:val="16"/>
              </w:rPr>
            </w:pPr>
            <w:r w:rsidRPr="007333CF">
              <w:rPr>
                <w:sz w:val="16"/>
                <w:szCs w:val="16"/>
              </w:rPr>
              <w:t>10,79</w:t>
            </w:r>
          </w:p>
        </w:tc>
        <w:tc>
          <w:tcPr>
            <w:tcW w:w="296" w:type="pct"/>
            <w:tcBorders>
              <w:top w:val="nil"/>
              <w:left w:val="nil"/>
              <w:bottom w:val="single" w:sz="4" w:space="0" w:color="000000"/>
              <w:right w:val="single" w:sz="4" w:space="0" w:color="000000"/>
            </w:tcBorders>
            <w:shd w:val="clear" w:color="000000" w:fill="FFFFFF"/>
            <w:vAlign w:val="center"/>
            <w:hideMark/>
          </w:tcPr>
          <w:p w14:paraId="42B4AA55"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27F7671B"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93B43AF"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1A07859"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1435DE21"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71974BC3" w14:textId="77777777" w:rsidR="007333CF" w:rsidRPr="007333CF" w:rsidRDefault="007333CF" w:rsidP="007333CF">
            <w:pPr>
              <w:pStyle w:val="1fffb"/>
              <w:rPr>
                <w:sz w:val="16"/>
                <w:szCs w:val="16"/>
              </w:rPr>
            </w:pPr>
            <w:r w:rsidRPr="007333CF">
              <w:rPr>
                <w:sz w:val="16"/>
                <w:szCs w:val="16"/>
              </w:rPr>
              <w:t>0,0203037</w:t>
            </w:r>
          </w:p>
        </w:tc>
        <w:tc>
          <w:tcPr>
            <w:tcW w:w="253" w:type="pct"/>
            <w:tcBorders>
              <w:top w:val="nil"/>
              <w:left w:val="nil"/>
              <w:bottom w:val="single" w:sz="4" w:space="0" w:color="000000"/>
              <w:right w:val="single" w:sz="4" w:space="0" w:color="000000"/>
            </w:tcBorders>
            <w:shd w:val="clear" w:color="000000" w:fill="FFFFFF"/>
            <w:vAlign w:val="center"/>
            <w:hideMark/>
          </w:tcPr>
          <w:p w14:paraId="54426562" w14:textId="77777777" w:rsidR="007333CF" w:rsidRPr="007333CF" w:rsidRDefault="007333CF" w:rsidP="007333CF">
            <w:pPr>
              <w:pStyle w:val="1fffb"/>
              <w:rPr>
                <w:sz w:val="16"/>
                <w:szCs w:val="16"/>
              </w:rPr>
            </w:pPr>
            <w:r w:rsidRPr="007333CF">
              <w:rPr>
                <w:sz w:val="16"/>
                <w:szCs w:val="16"/>
              </w:rPr>
              <w:t>215,72</w:t>
            </w:r>
          </w:p>
        </w:tc>
        <w:tc>
          <w:tcPr>
            <w:tcW w:w="253" w:type="pct"/>
            <w:tcBorders>
              <w:top w:val="nil"/>
              <w:left w:val="nil"/>
              <w:bottom w:val="single" w:sz="4" w:space="0" w:color="000000"/>
              <w:right w:val="single" w:sz="4" w:space="0" w:color="000000"/>
            </w:tcBorders>
            <w:shd w:val="clear" w:color="000000" w:fill="FFFFFF"/>
            <w:vAlign w:val="center"/>
            <w:hideMark/>
          </w:tcPr>
          <w:p w14:paraId="12385006" w14:textId="77777777" w:rsidR="007333CF" w:rsidRPr="007333CF" w:rsidRDefault="007333CF" w:rsidP="007333CF">
            <w:pPr>
              <w:pStyle w:val="1fffb"/>
              <w:rPr>
                <w:sz w:val="16"/>
                <w:szCs w:val="16"/>
              </w:rPr>
            </w:pPr>
            <w:r w:rsidRPr="007333CF">
              <w:rPr>
                <w:sz w:val="16"/>
                <w:szCs w:val="16"/>
              </w:rPr>
              <w:t>215,60</w:t>
            </w:r>
          </w:p>
        </w:tc>
        <w:tc>
          <w:tcPr>
            <w:tcW w:w="231" w:type="pct"/>
            <w:tcBorders>
              <w:top w:val="nil"/>
              <w:left w:val="nil"/>
              <w:bottom w:val="single" w:sz="4" w:space="0" w:color="000000"/>
              <w:right w:val="single" w:sz="4" w:space="0" w:color="000000"/>
            </w:tcBorders>
            <w:shd w:val="clear" w:color="000000" w:fill="FFFFFF"/>
            <w:vAlign w:val="center"/>
            <w:hideMark/>
          </w:tcPr>
          <w:p w14:paraId="1562AD7B" w14:textId="77777777" w:rsidR="007333CF" w:rsidRPr="007333CF" w:rsidRDefault="007333CF" w:rsidP="007333CF">
            <w:pPr>
              <w:pStyle w:val="1fffb"/>
              <w:rPr>
                <w:sz w:val="16"/>
                <w:szCs w:val="16"/>
              </w:rPr>
            </w:pPr>
            <w:r w:rsidRPr="007333CF">
              <w:rPr>
                <w:sz w:val="16"/>
                <w:szCs w:val="16"/>
              </w:rPr>
              <w:t>124,38</w:t>
            </w:r>
          </w:p>
        </w:tc>
        <w:tc>
          <w:tcPr>
            <w:tcW w:w="231" w:type="pct"/>
            <w:tcBorders>
              <w:top w:val="nil"/>
              <w:left w:val="nil"/>
              <w:bottom w:val="single" w:sz="4" w:space="0" w:color="000000"/>
              <w:right w:val="single" w:sz="4" w:space="0" w:color="000000"/>
            </w:tcBorders>
            <w:shd w:val="clear" w:color="000000" w:fill="FFFFFF"/>
            <w:vAlign w:val="center"/>
            <w:hideMark/>
          </w:tcPr>
          <w:p w14:paraId="05A5FD1D" w14:textId="77777777" w:rsidR="007333CF" w:rsidRPr="007333CF" w:rsidRDefault="007333CF" w:rsidP="007333CF">
            <w:pPr>
              <w:pStyle w:val="1fffb"/>
              <w:rPr>
                <w:sz w:val="16"/>
                <w:szCs w:val="16"/>
              </w:rPr>
            </w:pPr>
            <w:r w:rsidRPr="007333CF">
              <w:rPr>
                <w:sz w:val="16"/>
                <w:szCs w:val="16"/>
              </w:rPr>
              <w:t>124,26</w:t>
            </w:r>
          </w:p>
        </w:tc>
        <w:tc>
          <w:tcPr>
            <w:tcW w:w="312" w:type="pct"/>
            <w:tcBorders>
              <w:top w:val="nil"/>
              <w:left w:val="nil"/>
              <w:bottom w:val="single" w:sz="4" w:space="0" w:color="000000"/>
              <w:right w:val="single" w:sz="4" w:space="0" w:color="000000"/>
            </w:tcBorders>
            <w:shd w:val="clear" w:color="000000" w:fill="FFFFFF"/>
            <w:vAlign w:val="center"/>
            <w:hideMark/>
          </w:tcPr>
          <w:p w14:paraId="4BEBE234" w14:textId="77777777" w:rsidR="007333CF" w:rsidRPr="007333CF" w:rsidRDefault="007333CF" w:rsidP="007333CF">
            <w:pPr>
              <w:pStyle w:val="1fffb"/>
              <w:rPr>
                <w:sz w:val="16"/>
                <w:szCs w:val="16"/>
              </w:rPr>
            </w:pPr>
            <w:r w:rsidRPr="007333CF">
              <w:rPr>
                <w:sz w:val="16"/>
                <w:szCs w:val="16"/>
              </w:rPr>
              <w:t>91,46</w:t>
            </w:r>
          </w:p>
        </w:tc>
        <w:tc>
          <w:tcPr>
            <w:tcW w:w="312" w:type="pct"/>
            <w:tcBorders>
              <w:top w:val="nil"/>
              <w:left w:val="nil"/>
              <w:bottom w:val="single" w:sz="4" w:space="0" w:color="000000"/>
              <w:right w:val="single" w:sz="4" w:space="0" w:color="000000"/>
            </w:tcBorders>
            <w:shd w:val="clear" w:color="000000" w:fill="FFFFFF"/>
            <w:vAlign w:val="center"/>
            <w:hideMark/>
          </w:tcPr>
          <w:p w14:paraId="3351C639" w14:textId="77777777" w:rsidR="007333CF" w:rsidRPr="007333CF" w:rsidRDefault="007333CF" w:rsidP="007333CF">
            <w:pPr>
              <w:pStyle w:val="1fffb"/>
              <w:rPr>
                <w:sz w:val="16"/>
                <w:szCs w:val="16"/>
              </w:rPr>
            </w:pPr>
            <w:r w:rsidRPr="007333CF">
              <w:rPr>
                <w:sz w:val="16"/>
                <w:szCs w:val="16"/>
              </w:rPr>
              <w:t>91,22</w:t>
            </w:r>
          </w:p>
        </w:tc>
        <w:tc>
          <w:tcPr>
            <w:tcW w:w="245" w:type="pct"/>
            <w:tcBorders>
              <w:top w:val="nil"/>
              <w:left w:val="nil"/>
              <w:bottom w:val="single" w:sz="4" w:space="0" w:color="000000"/>
              <w:right w:val="single" w:sz="4" w:space="0" w:color="000000"/>
            </w:tcBorders>
            <w:shd w:val="clear" w:color="000000" w:fill="FFFFFF"/>
            <w:vAlign w:val="center"/>
            <w:hideMark/>
          </w:tcPr>
          <w:p w14:paraId="632E50AC" w14:textId="77777777" w:rsidR="007333CF" w:rsidRPr="007333CF" w:rsidRDefault="007333CF" w:rsidP="007333CF">
            <w:pPr>
              <w:pStyle w:val="1fffb"/>
              <w:rPr>
                <w:sz w:val="16"/>
                <w:szCs w:val="16"/>
              </w:rPr>
            </w:pPr>
            <w:r w:rsidRPr="007333CF">
              <w:rPr>
                <w:sz w:val="16"/>
                <w:szCs w:val="16"/>
              </w:rPr>
              <w:t>262984,80</w:t>
            </w:r>
          </w:p>
        </w:tc>
        <w:tc>
          <w:tcPr>
            <w:tcW w:w="245" w:type="pct"/>
            <w:tcBorders>
              <w:top w:val="nil"/>
              <w:left w:val="nil"/>
              <w:bottom w:val="single" w:sz="4" w:space="0" w:color="000000"/>
              <w:right w:val="single" w:sz="4" w:space="0" w:color="000000"/>
            </w:tcBorders>
            <w:shd w:val="clear" w:color="000000" w:fill="FFFFFF"/>
            <w:vAlign w:val="center"/>
            <w:hideMark/>
          </w:tcPr>
          <w:p w14:paraId="02D9B9C5" w14:textId="77777777" w:rsidR="007333CF" w:rsidRPr="007333CF" w:rsidRDefault="007333CF" w:rsidP="007333CF">
            <w:pPr>
              <w:pStyle w:val="1fffb"/>
              <w:rPr>
                <w:sz w:val="16"/>
                <w:szCs w:val="16"/>
              </w:rPr>
            </w:pPr>
            <w:r w:rsidRPr="007333CF">
              <w:rPr>
                <w:sz w:val="16"/>
                <w:szCs w:val="16"/>
              </w:rPr>
              <w:t>195828,80</w:t>
            </w:r>
          </w:p>
        </w:tc>
        <w:tc>
          <w:tcPr>
            <w:tcW w:w="215" w:type="pct"/>
            <w:tcBorders>
              <w:top w:val="nil"/>
              <w:left w:val="nil"/>
              <w:bottom w:val="single" w:sz="4" w:space="0" w:color="000000"/>
              <w:right w:val="single" w:sz="4" w:space="0" w:color="000000"/>
            </w:tcBorders>
            <w:shd w:val="clear" w:color="000000" w:fill="FFFFFF"/>
            <w:vAlign w:val="center"/>
            <w:hideMark/>
          </w:tcPr>
          <w:p w14:paraId="75B86187" w14:textId="77777777" w:rsidR="007333CF" w:rsidRPr="007333CF" w:rsidRDefault="007333CF" w:rsidP="007333CF">
            <w:pPr>
              <w:pStyle w:val="1fffb"/>
              <w:rPr>
                <w:sz w:val="16"/>
                <w:szCs w:val="16"/>
              </w:rPr>
            </w:pPr>
            <w:r w:rsidRPr="007333CF">
              <w:rPr>
                <w:sz w:val="16"/>
                <w:szCs w:val="16"/>
              </w:rPr>
              <w:t>22,00</w:t>
            </w:r>
          </w:p>
        </w:tc>
        <w:tc>
          <w:tcPr>
            <w:tcW w:w="215" w:type="pct"/>
            <w:tcBorders>
              <w:top w:val="nil"/>
              <w:left w:val="nil"/>
              <w:bottom w:val="single" w:sz="4" w:space="0" w:color="000000"/>
              <w:right w:val="single" w:sz="4" w:space="0" w:color="000000"/>
            </w:tcBorders>
            <w:shd w:val="clear" w:color="000000" w:fill="FFFFFF"/>
            <w:vAlign w:val="center"/>
            <w:hideMark/>
          </w:tcPr>
          <w:p w14:paraId="3D826345" w14:textId="77777777" w:rsidR="007333CF" w:rsidRPr="007333CF" w:rsidRDefault="007333CF" w:rsidP="007333CF">
            <w:pPr>
              <w:pStyle w:val="1fffb"/>
              <w:rPr>
                <w:sz w:val="16"/>
                <w:szCs w:val="16"/>
              </w:rPr>
            </w:pPr>
            <w:r w:rsidRPr="007333CF">
              <w:rPr>
                <w:sz w:val="16"/>
                <w:szCs w:val="16"/>
              </w:rPr>
              <w:t>16,18</w:t>
            </w:r>
          </w:p>
        </w:tc>
      </w:tr>
      <w:tr w:rsidR="007333CF" w:rsidRPr="007333CF" w14:paraId="05A547F1"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4C7B2040" w14:textId="77777777" w:rsidR="007333CF" w:rsidRPr="007333CF" w:rsidRDefault="007333CF" w:rsidP="007333CF">
            <w:pPr>
              <w:pStyle w:val="1fffb"/>
              <w:rPr>
                <w:sz w:val="16"/>
                <w:szCs w:val="16"/>
              </w:rPr>
            </w:pPr>
            <w:r w:rsidRPr="007333CF">
              <w:rPr>
                <w:sz w:val="16"/>
                <w:szCs w:val="16"/>
              </w:rPr>
              <w:t>ТК 3</w:t>
            </w:r>
          </w:p>
        </w:tc>
        <w:tc>
          <w:tcPr>
            <w:tcW w:w="323" w:type="pct"/>
            <w:tcBorders>
              <w:top w:val="nil"/>
              <w:left w:val="nil"/>
              <w:bottom w:val="single" w:sz="4" w:space="0" w:color="000000"/>
              <w:right w:val="single" w:sz="4" w:space="0" w:color="000000"/>
            </w:tcBorders>
            <w:shd w:val="clear" w:color="000000" w:fill="FFFFFF"/>
            <w:vAlign w:val="center"/>
            <w:hideMark/>
          </w:tcPr>
          <w:p w14:paraId="2A91107E" w14:textId="77777777" w:rsidR="007333CF" w:rsidRPr="007333CF" w:rsidRDefault="007333CF" w:rsidP="007333CF">
            <w:pPr>
              <w:pStyle w:val="1fffb"/>
              <w:rPr>
                <w:sz w:val="16"/>
                <w:szCs w:val="16"/>
              </w:rPr>
            </w:pPr>
            <w:r w:rsidRPr="007333CF">
              <w:rPr>
                <w:sz w:val="16"/>
                <w:szCs w:val="16"/>
              </w:rPr>
              <w:t>ТК 4</w:t>
            </w:r>
          </w:p>
        </w:tc>
        <w:tc>
          <w:tcPr>
            <w:tcW w:w="187" w:type="pct"/>
            <w:tcBorders>
              <w:top w:val="nil"/>
              <w:left w:val="nil"/>
              <w:bottom w:val="single" w:sz="4" w:space="0" w:color="000000"/>
              <w:right w:val="single" w:sz="4" w:space="0" w:color="000000"/>
            </w:tcBorders>
            <w:shd w:val="clear" w:color="000000" w:fill="FFFFFF"/>
            <w:vAlign w:val="center"/>
            <w:hideMark/>
          </w:tcPr>
          <w:p w14:paraId="1A327211" w14:textId="77777777" w:rsidR="007333CF" w:rsidRPr="007333CF" w:rsidRDefault="007333CF" w:rsidP="007333CF">
            <w:pPr>
              <w:pStyle w:val="1fffb"/>
              <w:rPr>
                <w:sz w:val="16"/>
                <w:szCs w:val="16"/>
              </w:rPr>
            </w:pPr>
            <w:r w:rsidRPr="007333CF">
              <w:rPr>
                <w:sz w:val="16"/>
                <w:szCs w:val="16"/>
              </w:rPr>
              <w:t>32,78</w:t>
            </w:r>
          </w:p>
        </w:tc>
        <w:tc>
          <w:tcPr>
            <w:tcW w:w="296" w:type="pct"/>
            <w:tcBorders>
              <w:top w:val="nil"/>
              <w:left w:val="nil"/>
              <w:bottom w:val="single" w:sz="4" w:space="0" w:color="000000"/>
              <w:right w:val="single" w:sz="4" w:space="0" w:color="000000"/>
            </w:tcBorders>
            <w:shd w:val="clear" w:color="000000" w:fill="FFFFFF"/>
            <w:vAlign w:val="center"/>
            <w:hideMark/>
          </w:tcPr>
          <w:p w14:paraId="1C4EA3CF"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0FEF076E"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FFCC886"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7FA5940B"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E2D6242" w14:textId="77777777" w:rsidR="007333CF" w:rsidRPr="007333CF" w:rsidRDefault="007333CF" w:rsidP="007333CF">
            <w:pPr>
              <w:pStyle w:val="1fffb"/>
              <w:rPr>
                <w:sz w:val="16"/>
                <w:szCs w:val="16"/>
              </w:rPr>
            </w:pPr>
            <w:r w:rsidRPr="007333CF">
              <w:rPr>
                <w:sz w:val="16"/>
                <w:szCs w:val="16"/>
              </w:rPr>
              <w:t>0,07</w:t>
            </w:r>
          </w:p>
        </w:tc>
        <w:tc>
          <w:tcPr>
            <w:tcW w:w="264" w:type="pct"/>
            <w:tcBorders>
              <w:top w:val="nil"/>
              <w:left w:val="nil"/>
              <w:bottom w:val="single" w:sz="4" w:space="0" w:color="000000"/>
              <w:right w:val="single" w:sz="4" w:space="0" w:color="000000"/>
            </w:tcBorders>
            <w:shd w:val="clear" w:color="000000" w:fill="FFFFFF"/>
            <w:vAlign w:val="center"/>
            <w:hideMark/>
          </w:tcPr>
          <w:p w14:paraId="7E1F45FB" w14:textId="77777777" w:rsidR="007333CF" w:rsidRPr="007333CF" w:rsidRDefault="007333CF" w:rsidP="007333CF">
            <w:pPr>
              <w:pStyle w:val="1fffb"/>
              <w:rPr>
                <w:sz w:val="16"/>
                <w:szCs w:val="16"/>
              </w:rPr>
            </w:pPr>
            <w:r w:rsidRPr="007333CF">
              <w:rPr>
                <w:sz w:val="16"/>
                <w:szCs w:val="16"/>
              </w:rPr>
              <w:t>0,0494636</w:t>
            </w:r>
          </w:p>
        </w:tc>
        <w:tc>
          <w:tcPr>
            <w:tcW w:w="253" w:type="pct"/>
            <w:tcBorders>
              <w:top w:val="nil"/>
              <w:left w:val="nil"/>
              <w:bottom w:val="single" w:sz="4" w:space="0" w:color="000000"/>
              <w:right w:val="single" w:sz="4" w:space="0" w:color="000000"/>
            </w:tcBorders>
            <w:shd w:val="clear" w:color="000000" w:fill="FFFFFF"/>
            <w:vAlign w:val="center"/>
            <w:hideMark/>
          </w:tcPr>
          <w:p w14:paraId="10CC9D61" w14:textId="77777777" w:rsidR="007333CF" w:rsidRPr="007333CF" w:rsidRDefault="007333CF" w:rsidP="007333CF">
            <w:pPr>
              <w:pStyle w:val="1fffb"/>
              <w:rPr>
                <w:sz w:val="16"/>
                <w:szCs w:val="16"/>
              </w:rPr>
            </w:pPr>
            <w:r w:rsidRPr="007333CF">
              <w:rPr>
                <w:sz w:val="16"/>
                <w:szCs w:val="16"/>
              </w:rPr>
              <w:t>82,96</w:t>
            </w:r>
          </w:p>
        </w:tc>
        <w:tc>
          <w:tcPr>
            <w:tcW w:w="253" w:type="pct"/>
            <w:tcBorders>
              <w:top w:val="nil"/>
              <w:left w:val="nil"/>
              <w:bottom w:val="single" w:sz="4" w:space="0" w:color="000000"/>
              <w:right w:val="single" w:sz="4" w:space="0" w:color="000000"/>
            </w:tcBorders>
            <w:shd w:val="clear" w:color="000000" w:fill="FFFFFF"/>
            <w:vAlign w:val="center"/>
            <w:hideMark/>
          </w:tcPr>
          <w:p w14:paraId="14BE5AFF" w14:textId="77777777" w:rsidR="007333CF" w:rsidRPr="007333CF" w:rsidRDefault="007333CF" w:rsidP="007333CF">
            <w:pPr>
              <w:pStyle w:val="1fffb"/>
              <w:rPr>
                <w:sz w:val="16"/>
                <w:szCs w:val="16"/>
              </w:rPr>
            </w:pPr>
            <w:r w:rsidRPr="007333CF">
              <w:rPr>
                <w:sz w:val="16"/>
                <w:szCs w:val="16"/>
              </w:rPr>
              <w:t>82,49</w:t>
            </w:r>
          </w:p>
        </w:tc>
        <w:tc>
          <w:tcPr>
            <w:tcW w:w="231" w:type="pct"/>
            <w:tcBorders>
              <w:top w:val="nil"/>
              <w:left w:val="nil"/>
              <w:bottom w:val="single" w:sz="4" w:space="0" w:color="000000"/>
              <w:right w:val="single" w:sz="4" w:space="0" w:color="000000"/>
            </w:tcBorders>
            <w:shd w:val="clear" w:color="000000" w:fill="FFFFFF"/>
            <w:vAlign w:val="center"/>
            <w:hideMark/>
          </w:tcPr>
          <w:p w14:paraId="65B5AA6C" w14:textId="77777777" w:rsidR="007333CF" w:rsidRPr="007333CF" w:rsidRDefault="007333CF" w:rsidP="007333CF">
            <w:pPr>
              <w:pStyle w:val="1fffb"/>
              <w:rPr>
                <w:sz w:val="16"/>
                <w:szCs w:val="16"/>
              </w:rPr>
            </w:pPr>
            <w:r w:rsidRPr="007333CF">
              <w:rPr>
                <w:sz w:val="16"/>
                <w:szCs w:val="16"/>
              </w:rPr>
              <w:t>60,77</w:t>
            </w:r>
          </w:p>
        </w:tc>
        <w:tc>
          <w:tcPr>
            <w:tcW w:w="231" w:type="pct"/>
            <w:tcBorders>
              <w:top w:val="nil"/>
              <w:left w:val="nil"/>
              <w:bottom w:val="single" w:sz="4" w:space="0" w:color="000000"/>
              <w:right w:val="single" w:sz="4" w:space="0" w:color="000000"/>
            </w:tcBorders>
            <w:shd w:val="clear" w:color="000000" w:fill="FFFFFF"/>
            <w:vAlign w:val="center"/>
            <w:hideMark/>
          </w:tcPr>
          <w:p w14:paraId="0557DD82" w14:textId="77777777" w:rsidR="007333CF" w:rsidRPr="007333CF" w:rsidRDefault="007333CF" w:rsidP="007333CF">
            <w:pPr>
              <w:pStyle w:val="1fffb"/>
              <w:rPr>
                <w:sz w:val="16"/>
                <w:szCs w:val="16"/>
              </w:rPr>
            </w:pPr>
            <w:r w:rsidRPr="007333CF">
              <w:rPr>
                <w:sz w:val="16"/>
                <w:szCs w:val="16"/>
              </w:rPr>
              <w:t>61,24</w:t>
            </w:r>
          </w:p>
        </w:tc>
        <w:tc>
          <w:tcPr>
            <w:tcW w:w="312" w:type="pct"/>
            <w:tcBorders>
              <w:top w:val="nil"/>
              <w:left w:val="nil"/>
              <w:bottom w:val="single" w:sz="4" w:space="0" w:color="000000"/>
              <w:right w:val="single" w:sz="4" w:space="0" w:color="000000"/>
            </w:tcBorders>
            <w:shd w:val="clear" w:color="000000" w:fill="FFFFFF"/>
            <w:vAlign w:val="center"/>
            <w:hideMark/>
          </w:tcPr>
          <w:p w14:paraId="16D989C3" w14:textId="77777777" w:rsidR="007333CF" w:rsidRPr="007333CF" w:rsidRDefault="007333CF" w:rsidP="007333CF">
            <w:pPr>
              <w:pStyle w:val="1fffb"/>
              <w:rPr>
                <w:sz w:val="16"/>
                <w:szCs w:val="16"/>
              </w:rPr>
            </w:pPr>
            <w:r w:rsidRPr="007333CF">
              <w:rPr>
                <w:sz w:val="16"/>
                <w:szCs w:val="16"/>
              </w:rPr>
              <w:t>22,19</w:t>
            </w:r>
          </w:p>
        </w:tc>
        <w:tc>
          <w:tcPr>
            <w:tcW w:w="312" w:type="pct"/>
            <w:tcBorders>
              <w:top w:val="nil"/>
              <w:left w:val="nil"/>
              <w:bottom w:val="single" w:sz="4" w:space="0" w:color="000000"/>
              <w:right w:val="single" w:sz="4" w:space="0" w:color="000000"/>
            </w:tcBorders>
            <w:shd w:val="clear" w:color="000000" w:fill="FFFFFF"/>
            <w:vAlign w:val="center"/>
            <w:hideMark/>
          </w:tcPr>
          <w:p w14:paraId="3286C6E5" w14:textId="77777777" w:rsidR="007333CF" w:rsidRPr="007333CF" w:rsidRDefault="007333CF" w:rsidP="007333CF">
            <w:pPr>
              <w:pStyle w:val="1fffb"/>
              <w:rPr>
                <w:sz w:val="16"/>
                <w:szCs w:val="16"/>
              </w:rPr>
            </w:pPr>
            <w:r w:rsidRPr="007333CF">
              <w:rPr>
                <w:sz w:val="16"/>
                <w:szCs w:val="16"/>
              </w:rPr>
              <w:t>21,25</w:t>
            </w:r>
          </w:p>
        </w:tc>
        <w:tc>
          <w:tcPr>
            <w:tcW w:w="245" w:type="pct"/>
            <w:tcBorders>
              <w:top w:val="nil"/>
              <w:left w:val="nil"/>
              <w:bottom w:val="single" w:sz="4" w:space="0" w:color="000000"/>
              <w:right w:val="single" w:sz="4" w:space="0" w:color="000000"/>
            </w:tcBorders>
            <w:shd w:val="clear" w:color="000000" w:fill="FFFFFF"/>
            <w:vAlign w:val="center"/>
            <w:hideMark/>
          </w:tcPr>
          <w:p w14:paraId="77891CD9" w14:textId="77777777" w:rsidR="007333CF" w:rsidRPr="007333CF" w:rsidRDefault="007333CF" w:rsidP="007333CF">
            <w:pPr>
              <w:pStyle w:val="1fffb"/>
              <w:rPr>
                <w:sz w:val="16"/>
                <w:szCs w:val="16"/>
              </w:rPr>
            </w:pPr>
            <w:r w:rsidRPr="007333CF">
              <w:rPr>
                <w:sz w:val="16"/>
                <w:szCs w:val="16"/>
              </w:rPr>
              <w:t>224656,00</w:t>
            </w:r>
          </w:p>
        </w:tc>
        <w:tc>
          <w:tcPr>
            <w:tcW w:w="245" w:type="pct"/>
            <w:tcBorders>
              <w:top w:val="nil"/>
              <w:left w:val="nil"/>
              <w:bottom w:val="single" w:sz="4" w:space="0" w:color="000000"/>
              <w:right w:val="single" w:sz="4" w:space="0" w:color="000000"/>
            </w:tcBorders>
            <w:shd w:val="clear" w:color="000000" w:fill="FFFFFF"/>
            <w:vAlign w:val="center"/>
            <w:hideMark/>
          </w:tcPr>
          <w:p w14:paraId="6224B2FB" w14:textId="77777777" w:rsidR="007333CF" w:rsidRPr="007333CF" w:rsidRDefault="007333CF" w:rsidP="007333CF">
            <w:pPr>
              <w:pStyle w:val="1fffb"/>
              <w:rPr>
                <w:sz w:val="16"/>
                <w:szCs w:val="16"/>
              </w:rPr>
            </w:pPr>
            <w:r w:rsidRPr="007333CF">
              <w:rPr>
                <w:sz w:val="16"/>
                <w:szCs w:val="16"/>
              </w:rPr>
              <w:t>224656,00</w:t>
            </w:r>
          </w:p>
        </w:tc>
        <w:tc>
          <w:tcPr>
            <w:tcW w:w="215" w:type="pct"/>
            <w:tcBorders>
              <w:top w:val="nil"/>
              <w:left w:val="nil"/>
              <w:bottom w:val="single" w:sz="4" w:space="0" w:color="000000"/>
              <w:right w:val="single" w:sz="4" w:space="0" w:color="000000"/>
            </w:tcBorders>
            <w:shd w:val="clear" w:color="000000" w:fill="FFFFFF"/>
            <w:vAlign w:val="center"/>
            <w:hideMark/>
          </w:tcPr>
          <w:p w14:paraId="34F334A8" w14:textId="77777777" w:rsidR="007333CF" w:rsidRPr="007333CF" w:rsidRDefault="007333CF" w:rsidP="007333CF">
            <w:pPr>
              <w:pStyle w:val="1fffb"/>
              <w:rPr>
                <w:sz w:val="16"/>
                <w:szCs w:val="16"/>
              </w:rPr>
            </w:pPr>
            <w:r w:rsidRPr="007333CF">
              <w:rPr>
                <w:sz w:val="16"/>
                <w:szCs w:val="16"/>
              </w:rPr>
              <w:t>66,93</w:t>
            </w:r>
          </w:p>
        </w:tc>
        <w:tc>
          <w:tcPr>
            <w:tcW w:w="215" w:type="pct"/>
            <w:tcBorders>
              <w:top w:val="nil"/>
              <w:left w:val="nil"/>
              <w:bottom w:val="single" w:sz="4" w:space="0" w:color="000000"/>
              <w:right w:val="single" w:sz="4" w:space="0" w:color="000000"/>
            </w:tcBorders>
            <w:shd w:val="clear" w:color="000000" w:fill="FFFFFF"/>
            <w:vAlign w:val="center"/>
            <w:hideMark/>
          </w:tcPr>
          <w:p w14:paraId="7137D2F7" w14:textId="77777777" w:rsidR="007333CF" w:rsidRPr="007333CF" w:rsidRDefault="007333CF" w:rsidP="007333CF">
            <w:pPr>
              <w:pStyle w:val="1fffb"/>
              <w:rPr>
                <w:sz w:val="16"/>
                <w:szCs w:val="16"/>
              </w:rPr>
            </w:pPr>
            <w:r w:rsidRPr="007333CF">
              <w:rPr>
                <w:sz w:val="16"/>
                <w:szCs w:val="16"/>
              </w:rPr>
              <w:t>49,18</w:t>
            </w:r>
          </w:p>
        </w:tc>
      </w:tr>
      <w:tr w:rsidR="007333CF" w:rsidRPr="007333CF" w14:paraId="79E24BAC"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30C5A5EB" w14:textId="77777777" w:rsidR="007333CF" w:rsidRPr="007333CF" w:rsidRDefault="007333CF" w:rsidP="007333CF">
            <w:pPr>
              <w:pStyle w:val="1fffb"/>
              <w:rPr>
                <w:sz w:val="16"/>
                <w:szCs w:val="16"/>
              </w:rPr>
            </w:pPr>
            <w:r w:rsidRPr="007333CF">
              <w:rPr>
                <w:sz w:val="16"/>
                <w:szCs w:val="16"/>
              </w:rPr>
              <w:t>ТК 3</w:t>
            </w:r>
          </w:p>
        </w:tc>
        <w:tc>
          <w:tcPr>
            <w:tcW w:w="323" w:type="pct"/>
            <w:tcBorders>
              <w:top w:val="nil"/>
              <w:left w:val="nil"/>
              <w:bottom w:val="single" w:sz="4" w:space="0" w:color="000000"/>
              <w:right w:val="single" w:sz="4" w:space="0" w:color="000000"/>
            </w:tcBorders>
            <w:shd w:val="clear" w:color="000000" w:fill="FFFFFF"/>
            <w:vAlign w:val="center"/>
            <w:hideMark/>
          </w:tcPr>
          <w:p w14:paraId="297AF925" w14:textId="77777777" w:rsidR="007333CF" w:rsidRPr="007333CF" w:rsidRDefault="007333CF" w:rsidP="007333CF">
            <w:pPr>
              <w:pStyle w:val="1fffb"/>
              <w:rPr>
                <w:sz w:val="16"/>
                <w:szCs w:val="16"/>
              </w:rPr>
            </w:pPr>
            <w:r w:rsidRPr="007333CF">
              <w:rPr>
                <w:sz w:val="16"/>
                <w:szCs w:val="16"/>
              </w:rPr>
              <w:t>Новый (Резервн</w:t>
            </w:r>
            <w:r w:rsidRPr="007333CF">
              <w:rPr>
                <w:sz w:val="16"/>
                <w:szCs w:val="16"/>
              </w:rPr>
              <w:lastRenderedPageBreak/>
              <w:t>ый)</w:t>
            </w:r>
          </w:p>
        </w:tc>
        <w:tc>
          <w:tcPr>
            <w:tcW w:w="187" w:type="pct"/>
            <w:tcBorders>
              <w:top w:val="nil"/>
              <w:left w:val="nil"/>
              <w:bottom w:val="single" w:sz="4" w:space="0" w:color="000000"/>
              <w:right w:val="single" w:sz="4" w:space="0" w:color="000000"/>
            </w:tcBorders>
            <w:shd w:val="clear" w:color="000000" w:fill="FFFFFF"/>
            <w:vAlign w:val="center"/>
            <w:hideMark/>
          </w:tcPr>
          <w:p w14:paraId="6DB4D2EF" w14:textId="77777777" w:rsidR="007333CF" w:rsidRPr="007333CF" w:rsidRDefault="007333CF" w:rsidP="007333CF">
            <w:pPr>
              <w:pStyle w:val="1fffb"/>
              <w:rPr>
                <w:sz w:val="16"/>
                <w:szCs w:val="16"/>
              </w:rPr>
            </w:pPr>
            <w:r w:rsidRPr="007333CF">
              <w:rPr>
                <w:sz w:val="16"/>
                <w:szCs w:val="16"/>
              </w:rPr>
              <w:lastRenderedPageBreak/>
              <w:t>8,39</w:t>
            </w:r>
          </w:p>
        </w:tc>
        <w:tc>
          <w:tcPr>
            <w:tcW w:w="296" w:type="pct"/>
            <w:tcBorders>
              <w:top w:val="nil"/>
              <w:left w:val="nil"/>
              <w:bottom w:val="single" w:sz="4" w:space="0" w:color="000000"/>
              <w:right w:val="single" w:sz="4" w:space="0" w:color="000000"/>
            </w:tcBorders>
            <w:shd w:val="clear" w:color="000000" w:fill="FFFFFF"/>
            <w:vAlign w:val="center"/>
            <w:hideMark/>
          </w:tcPr>
          <w:p w14:paraId="4D0D1A80"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0ABE8E20"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4B5F0B23"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83B0952"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BE14CD5"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7D4D4A23" w14:textId="77777777" w:rsidR="007333CF" w:rsidRPr="007333CF" w:rsidRDefault="007333CF" w:rsidP="007333CF">
            <w:pPr>
              <w:pStyle w:val="1fffb"/>
              <w:rPr>
                <w:sz w:val="16"/>
                <w:szCs w:val="16"/>
              </w:rPr>
            </w:pPr>
            <w:r w:rsidRPr="007333CF">
              <w:rPr>
                <w:sz w:val="16"/>
                <w:szCs w:val="16"/>
              </w:rPr>
              <w:t>0,0157876</w:t>
            </w:r>
          </w:p>
        </w:tc>
        <w:tc>
          <w:tcPr>
            <w:tcW w:w="253" w:type="pct"/>
            <w:tcBorders>
              <w:top w:val="nil"/>
              <w:left w:val="nil"/>
              <w:bottom w:val="single" w:sz="4" w:space="0" w:color="000000"/>
              <w:right w:val="single" w:sz="4" w:space="0" w:color="000000"/>
            </w:tcBorders>
            <w:shd w:val="clear" w:color="000000" w:fill="FFFFFF"/>
            <w:vAlign w:val="center"/>
            <w:hideMark/>
          </w:tcPr>
          <w:p w14:paraId="19221ADA" w14:textId="77777777" w:rsidR="007333CF" w:rsidRPr="007333CF" w:rsidRDefault="007333CF" w:rsidP="007333CF">
            <w:pPr>
              <w:pStyle w:val="1fffb"/>
              <w:rPr>
                <w:sz w:val="16"/>
                <w:szCs w:val="16"/>
              </w:rPr>
            </w:pPr>
            <w:r w:rsidRPr="007333CF">
              <w:rPr>
                <w:sz w:val="16"/>
                <w:szCs w:val="16"/>
              </w:rPr>
              <w:t>216,85</w:t>
            </w:r>
          </w:p>
        </w:tc>
        <w:tc>
          <w:tcPr>
            <w:tcW w:w="253" w:type="pct"/>
            <w:tcBorders>
              <w:top w:val="nil"/>
              <w:left w:val="nil"/>
              <w:bottom w:val="single" w:sz="4" w:space="0" w:color="000000"/>
              <w:right w:val="single" w:sz="4" w:space="0" w:color="000000"/>
            </w:tcBorders>
            <w:shd w:val="clear" w:color="000000" w:fill="FFFFFF"/>
            <w:vAlign w:val="center"/>
            <w:hideMark/>
          </w:tcPr>
          <w:p w14:paraId="4C6CD3AB" w14:textId="77777777" w:rsidR="007333CF" w:rsidRPr="007333CF" w:rsidRDefault="007333CF" w:rsidP="007333CF">
            <w:pPr>
              <w:pStyle w:val="1fffb"/>
              <w:rPr>
                <w:sz w:val="16"/>
                <w:szCs w:val="16"/>
              </w:rPr>
            </w:pPr>
            <w:r w:rsidRPr="007333CF">
              <w:rPr>
                <w:sz w:val="16"/>
                <w:szCs w:val="16"/>
              </w:rPr>
              <w:t>216,59</w:t>
            </w:r>
          </w:p>
        </w:tc>
        <w:tc>
          <w:tcPr>
            <w:tcW w:w="231" w:type="pct"/>
            <w:tcBorders>
              <w:top w:val="nil"/>
              <w:left w:val="nil"/>
              <w:bottom w:val="single" w:sz="4" w:space="0" w:color="000000"/>
              <w:right w:val="single" w:sz="4" w:space="0" w:color="000000"/>
            </w:tcBorders>
            <w:shd w:val="clear" w:color="000000" w:fill="FFFFFF"/>
            <w:vAlign w:val="center"/>
            <w:hideMark/>
          </w:tcPr>
          <w:p w14:paraId="060122FD" w14:textId="77777777" w:rsidR="007333CF" w:rsidRPr="007333CF" w:rsidRDefault="007333CF" w:rsidP="007333CF">
            <w:pPr>
              <w:pStyle w:val="1fffb"/>
              <w:rPr>
                <w:sz w:val="16"/>
                <w:szCs w:val="16"/>
              </w:rPr>
            </w:pPr>
            <w:r w:rsidRPr="007333CF">
              <w:rPr>
                <w:sz w:val="16"/>
                <w:szCs w:val="16"/>
              </w:rPr>
              <w:t>123,39</w:t>
            </w:r>
          </w:p>
        </w:tc>
        <w:tc>
          <w:tcPr>
            <w:tcW w:w="231" w:type="pct"/>
            <w:tcBorders>
              <w:top w:val="nil"/>
              <w:left w:val="nil"/>
              <w:bottom w:val="single" w:sz="4" w:space="0" w:color="000000"/>
              <w:right w:val="single" w:sz="4" w:space="0" w:color="000000"/>
            </w:tcBorders>
            <w:shd w:val="clear" w:color="000000" w:fill="FFFFFF"/>
            <w:vAlign w:val="center"/>
            <w:hideMark/>
          </w:tcPr>
          <w:p w14:paraId="74A7EB8B" w14:textId="77777777" w:rsidR="007333CF" w:rsidRPr="007333CF" w:rsidRDefault="007333CF" w:rsidP="007333CF">
            <w:pPr>
              <w:pStyle w:val="1fffb"/>
              <w:rPr>
                <w:sz w:val="16"/>
                <w:szCs w:val="16"/>
              </w:rPr>
            </w:pPr>
            <w:r w:rsidRPr="007333CF">
              <w:rPr>
                <w:sz w:val="16"/>
                <w:szCs w:val="16"/>
              </w:rPr>
              <w:t>123,13</w:t>
            </w:r>
          </w:p>
        </w:tc>
        <w:tc>
          <w:tcPr>
            <w:tcW w:w="312" w:type="pct"/>
            <w:tcBorders>
              <w:top w:val="nil"/>
              <w:left w:val="nil"/>
              <w:bottom w:val="single" w:sz="4" w:space="0" w:color="000000"/>
              <w:right w:val="single" w:sz="4" w:space="0" w:color="000000"/>
            </w:tcBorders>
            <w:shd w:val="clear" w:color="000000" w:fill="FFFFFF"/>
            <w:vAlign w:val="center"/>
            <w:hideMark/>
          </w:tcPr>
          <w:p w14:paraId="69043711" w14:textId="77777777" w:rsidR="007333CF" w:rsidRPr="007333CF" w:rsidRDefault="007333CF" w:rsidP="007333CF">
            <w:pPr>
              <w:pStyle w:val="1fffb"/>
              <w:rPr>
                <w:sz w:val="16"/>
                <w:szCs w:val="16"/>
              </w:rPr>
            </w:pPr>
            <w:r w:rsidRPr="007333CF">
              <w:rPr>
                <w:sz w:val="16"/>
                <w:szCs w:val="16"/>
              </w:rPr>
              <w:t>93,72</w:t>
            </w:r>
          </w:p>
        </w:tc>
        <w:tc>
          <w:tcPr>
            <w:tcW w:w="312" w:type="pct"/>
            <w:tcBorders>
              <w:top w:val="nil"/>
              <w:left w:val="nil"/>
              <w:bottom w:val="single" w:sz="4" w:space="0" w:color="000000"/>
              <w:right w:val="single" w:sz="4" w:space="0" w:color="000000"/>
            </w:tcBorders>
            <w:shd w:val="clear" w:color="000000" w:fill="FFFFFF"/>
            <w:vAlign w:val="center"/>
            <w:hideMark/>
          </w:tcPr>
          <w:p w14:paraId="61C185E1" w14:textId="77777777" w:rsidR="007333CF" w:rsidRPr="007333CF" w:rsidRDefault="007333CF" w:rsidP="007333CF">
            <w:pPr>
              <w:pStyle w:val="1fffb"/>
              <w:rPr>
                <w:sz w:val="16"/>
                <w:szCs w:val="16"/>
              </w:rPr>
            </w:pPr>
            <w:r w:rsidRPr="007333CF">
              <w:rPr>
                <w:sz w:val="16"/>
                <w:szCs w:val="16"/>
              </w:rPr>
              <w:t>93,20</w:t>
            </w:r>
          </w:p>
        </w:tc>
        <w:tc>
          <w:tcPr>
            <w:tcW w:w="245" w:type="pct"/>
            <w:tcBorders>
              <w:top w:val="nil"/>
              <w:left w:val="nil"/>
              <w:bottom w:val="single" w:sz="4" w:space="0" w:color="000000"/>
              <w:right w:val="single" w:sz="4" w:space="0" w:color="000000"/>
            </w:tcBorders>
            <w:shd w:val="clear" w:color="000000" w:fill="FFFFFF"/>
            <w:vAlign w:val="center"/>
            <w:hideMark/>
          </w:tcPr>
          <w:p w14:paraId="5839E87F" w14:textId="77777777" w:rsidR="007333CF" w:rsidRPr="007333CF" w:rsidRDefault="007333CF" w:rsidP="007333CF">
            <w:pPr>
              <w:pStyle w:val="1fffb"/>
              <w:rPr>
                <w:sz w:val="16"/>
                <w:szCs w:val="16"/>
              </w:rPr>
            </w:pPr>
            <w:r w:rsidRPr="007333CF">
              <w:rPr>
                <w:sz w:val="16"/>
                <w:szCs w:val="16"/>
              </w:rPr>
              <w:t>438322,30</w:t>
            </w:r>
          </w:p>
        </w:tc>
        <w:tc>
          <w:tcPr>
            <w:tcW w:w="245" w:type="pct"/>
            <w:tcBorders>
              <w:top w:val="nil"/>
              <w:left w:val="nil"/>
              <w:bottom w:val="single" w:sz="4" w:space="0" w:color="000000"/>
              <w:right w:val="single" w:sz="4" w:space="0" w:color="000000"/>
            </w:tcBorders>
            <w:shd w:val="clear" w:color="000000" w:fill="FFFFFF"/>
            <w:vAlign w:val="center"/>
            <w:hideMark/>
          </w:tcPr>
          <w:p w14:paraId="40992F39" w14:textId="77777777" w:rsidR="007333CF" w:rsidRPr="007333CF" w:rsidRDefault="007333CF" w:rsidP="007333CF">
            <w:pPr>
              <w:pStyle w:val="1fffb"/>
              <w:rPr>
                <w:sz w:val="16"/>
                <w:szCs w:val="16"/>
              </w:rPr>
            </w:pPr>
            <w:r w:rsidRPr="007333CF">
              <w:rPr>
                <w:sz w:val="16"/>
                <w:szCs w:val="16"/>
              </w:rPr>
              <w:t>326362,70</w:t>
            </w:r>
          </w:p>
        </w:tc>
        <w:tc>
          <w:tcPr>
            <w:tcW w:w="215" w:type="pct"/>
            <w:tcBorders>
              <w:top w:val="nil"/>
              <w:left w:val="nil"/>
              <w:bottom w:val="single" w:sz="4" w:space="0" w:color="000000"/>
              <w:right w:val="single" w:sz="4" w:space="0" w:color="000000"/>
            </w:tcBorders>
            <w:shd w:val="clear" w:color="000000" w:fill="FFFFFF"/>
            <w:vAlign w:val="center"/>
            <w:hideMark/>
          </w:tcPr>
          <w:p w14:paraId="4FB56470" w14:textId="77777777" w:rsidR="007333CF" w:rsidRPr="007333CF" w:rsidRDefault="007333CF" w:rsidP="007333CF">
            <w:pPr>
              <w:pStyle w:val="1fffb"/>
              <w:rPr>
                <w:sz w:val="16"/>
                <w:szCs w:val="16"/>
              </w:rPr>
            </w:pPr>
            <w:r w:rsidRPr="007333CF">
              <w:rPr>
                <w:sz w:val="16"/>
                <w:szCs w:val="16"/>
              </w:rPr>
              <w:t>17,13</w:t>
            </w:r>
          </w:p>
        </w:tc>
        <w:tc>
          <w:tcPr>
            <w:tcW w:w="215" w:type="pct"/>
            <w:tcBorders>
              <w:top w:val="nil"/>
              <w:left w:val="nil"/>
              <w:bottom w:val="single" w:sz="4" w:space="0" w:color="000000"/>
              <w:right w:val="single" w:sz="4" w:space="0" w:color="000000"/>
            </w:tcBorders>
            <w:shd w:val="clear" w:color="000000" w:fill="FFFFFF"/>
            <w:vAlign w:val="center"/>
            <w:hideMark/>
          </w:tcPr>
          <w:p w14:paraId="7CDB0882" w14:textId="77777777" w:rsidR="007333CF" w:rsidRPr="007333CF" w:rsidRDefault="007333CF" w:rsidP="007333CF">
            <w:pPr>
              <w:pStyle w:val="1fffb"/>
              <w:rPr>
                <w:sz w:val="16"/>
                <w:szCs w:val="16"/>
              </w:rPr>
            </w:pPr>
            <w:r w:rsidRPr="007333CF">
              <w:rPr>
                <w:sz w:val="16"/>
                <w:szCs w:val="16"/>
              </w:rPr>
              <w:t>12,58</w:t>
            </w:r>
          </w:p>
        </w:tc>
      </w:tr>
      <w:tr w:rsidR="007333CF" w:rsidRPr="007333CF" w14:paraId="6B10FEA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97E0DC7"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73E374B7" w14:textId="77777777" w:rsidR="007333CF" w:rsidRPr="007333CF" w:rsidRDefault="007333CF" w:rsidP="007333CF">
            <w:pPr>
              <w:pStyle w:val="1fffb"/>
              <w:rPr>
                <w:sz w:val="16"/>
                <w:szCs w:val="16"/>
              </w:rPr>
            </w:pPr>
            <w:r w:rsidRPr="007333CF">
              <w:rPr>
                <w:sz w:val="16"/>
                <w:szCs w:val="16"/>
              </w:rPr>
              <w:t>РАЙПО</w:t>
            </w:r>
          </w:p>
        </w:tc>
        <w:tc>
          <w:tcPr>
            <w:tcW w:w="187" w:type="pct"/>
            <w:tcBorders>
              <w:top w:val="nil"/>
              <w:left w:val="nil"/>
              <w:bottom w:val="single" w:sz="4" w:space="0" w:color="000000"/>
              <w:right w:val="single" w:sz="4" w:space="0" w:color="000000"/>
            </w:tcBorders>
            <w:shd w:val="clear" w:color="000000" w:fill="FFFFFF"/>
            <w:vAlign w:val="center"/>
            <w:hideMark/>
          </w:tcPr>
          <w:p w14:paraId="78018032" w14:textId="77777777" w:rsidR="007333CF" w:rsidRPr="007333CF" w:rsidRDefault="007333CF" w:rsidP="007333CF">
            <w:pPr>
              <w:pStyle w:val="1fffb"/>
              <w:rPr>
                <w:sz w:val="16"/>
                <w:szCs w:val="16"/>
              </w:rPr>
            </w:pPr>
            <w:r w:rsidRPr="007333CF">
              <w:rPr>
                <w:sz w:val="16"/>
                <w:szCs w:val="16"/>
              </w:rPr>
              <w:t>9,80</w:t>
            </w:r>
          </w:p>
        </w:tc>
        <w:tc>
          <w:tcPr>
            <w:tcW w:w="296" w:type="pct"/>
            <w:tcBorders>
              <w:top w:val="nil"/>
              <w:left w:val="nil"/>
              <w:bottom w:val="single" w:sz="4" w:space="0" w:color="000000"/>
              <w:right w:val="single" w:sz="4" w:space="0" w:color="000000"/>
            </w:tcBorders>
            <w:shd w:val="clear" w:color="000000" w:fill="FFFFFF"/>
            <w:vAlign w:val="center"/>
            <w:hideMark/>
          </w:tcPr>
          <w:p w14:paraId="6C9FF7C5"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4FF13946"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42F243E"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F8E5B5A"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3537D37"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54F76193" w14:textId="77777777" w:rsidR="007333CF" w:rsidRPr="007333CF" w:rsidRDefault="007333CF" w:rsidP="007333CF">
            <w:pPr>
              <w:pStyle w:val="1fffb"/>
              <w:rPr>
                <w:sz w:val="16"/>
                <w:szCs w:val="16"/>
              </w:rPr>
            </w:pPr>
            <w:r w:rsidRPr="007333CF">
              <w:rPr>
                <w:sz w:val="16"/>
                <w:szCs w:val="16"/>
              </w:rPr>
              <w:t>0,0184408</w:t>
            </w:r>
          </w:p>
        </w:tc>
        <w:tc>
          <w:tcPr>
            <w:tcW w:w="253" w:type="pct"/>
            <w:tcBorders>
              <w:top w:val="nil"/>
              <w:left w:val="nil"/>
              <w:bottom w:val="single" w:sz="4" w:space="0" w:color="000000"/>
              <w:right w:val="single" w:sz="4" w:space="0" w:color="000000"/>
            </w:tcBorders>
            <w:shd w:val="clear" w:color="000000" w:fill="FFFFFF"/>
            <w:vAlign w:val="center"/>
            <w:hideMark/>
          </w:tcPr>
          <w:p w14:paraId="31671FE4" w14:textId="77777777" w:rsidR="007333CF" w:rsidRPr="007333CF" w:rsidRDefault="007333CF" w:rsidP="007333CF">
            <w:pPr>
              <w:pStyle w:val="1fffb"/>
              <w:rPr>
                <w:sz w:val="16"/>
                <w:szCs w:val="16"/>
              </w:rPr>
            </w:pPr>
            <w:r w:rsidRPr="007333CF">
              <w:rPr>
                <w:sz w:val="16"/>
                <w:szCs w:val="16"/>
              </w:rPr>
              <w:t>216,50</w:t>
            </w:r>
          </w:p>
        </w:tc>
        <w:tc>
          <w:tcPr>
            <w:tcW w:w="253" w:type="pct"/>
            <w:tcBorders>
              <w:top w:val="nil"/>
              <w:left w:val="nil"/>
              <w:bottom w:val="single" w:sz="4" w:space="0" w:color="000000"/>
              <w:right w:val="single" w:sz="4" w:space="0" w:color="000000"/>
            </w:tcBorders>
            <w:shd w:val="clear" w:color="000000" w:fill="FFFFFF"/>
            <w:vAlign w:val="center"/>
            <w:hideMark/>
          </w:tcPr>
          <w:p w14:paraId="5C3F3F59" w14:textId="77777777" w:rsidR="007333CF" w:rsidRPr="007333CF" w:rsidRDefault="007333CF" w:rsidP="007333CF">
            <w:pPr>
              <w:pStyle w:val="1fffb"/>
              <w:rPr>
                <w:sz w:val="16"/>
                <w:szCs w:val="16"/>
              </w:rPr>
            </w:pPr>
            <w:r w:rsidRPr="007333CF">
              <w:rPr>
                <w:sz w:val="16"/>
                <w:szCs w:val="16"/>
              </w:rPr>
              <w:t>216,08</w:t>
            </w:r>
          </w:p>
        </w:tc>
        <w:tc>
          <w:tcPr>
            <w:tcW w:w="231" w:type="pct"/>
            <w:tcBorders>
              <w:top w:val="nil"/>
              <w:left w:val="nil"/>
              <w:bottom w:val="single" w:sz="4" w:space="0" w:color="000000"/>
              <w:right w:val="single" w:sz="4" w:space="0" w:color="000000"/>
            </w:tcBorders>
            <w:shd w:val="clear" w:color="000000" w:fill="FFFFFF"/>
            <w:vAlign w:val="center"/>
            <w:hideMark/>
          </w:tcPr>
          <w:p w14:paraId="016E2B27" w14:textId="77777777" w:rsidR="007333CF" w:rsidRPr="007333CF" w:rsidRDefault="007333CF" w:rsidP="007333CF">
            <w:pPr>
              <w:pStyle w:val="1fffb"/>
              <w:rPr>
                <w:sz w:val="16"/>
                <w:szCs w:val="16"/>
              </w:rPr>
            </w:pPr>
            <w:r w:rsidRPr="007333CF">
              <w:rPr>
                <w:sz w:val="16"/>
                <w:szCs w:val="16"/>
              </w:rPr>
              <w:t>123,90</w:t>
            </w:r>
          </w:p>
        </w:tc>
        <w:tc>
          <w:tcPr>
            <w:tcW w:w="231" w:type="pct"/>
            <w:tcBorders>
              <w:top w:val="nil"/>
              <w:left w:val="nil"/>
              <w:bottom w:val="single" w:sz="4" w:space="0" w:color="000000"/>
              <w:right w:val="single" w:sz="4" w:space="0" w:color="000000"/>
            </w:tcBorders>
            <w:shd w:val="clear" w:color="000000" w:fill="FFFFFF"/>
            <w:vAlign w:val="center"/>
            <w:hideMark/>
          </w:tcPr>
          <w:p w14:paraId="7A7A2745" w14:textId="77777777" w:rsidR="007333CF" w:rsidRPr="007333CF" w:rsidRDefault="007333CF" w:rsidP="007333CF">
            <w:pPr>
              <w:pStyle w:val="1fffb"/>
              <w:rPr>
                <w:sz w:val="16"/>
                <w:szCs w:val="16"/>
              </w:rPr>
            </w:pPr>
            <w:r w:rsidRPr="007333CF">
              <w:rPr>
                <w:sz w:val="16"/>
                <w:szCs w:val="16"/>
              </w:rPr>
              <w:t>123,49</w:t>
            </w:r>
          </w:p>
        </w:tc>
        <w:tc>
          <w:tcPr>
            <w:tcW w:w="312" w:type="pct"/>
            <w:tcBorders>
              <w:top w:val="nil"/>
              <w:left w:val="nil"/>
              <w:bottom w:val="single" w:sz="4" w:space="0" w:color="000000"/>
              <w:right w:val="single" w:sz="4" w:space="0" w:color="000000"/>
            </w:tcBorders>
            <w:shd w:val="clear" w:color="000000" w:fill="FFFFFF"/>
            <w:vAlign w:val="center"/>
            <w:hideMark/>
          </w:tcPr>
          <w:p w14:paraId="3B41736F" w14:textId="77777777" w:rsidR="007333CF" w:rsidRPr="007333CF" w:rsidRDefault="007333CF" w:rsidP="007333CF">
            <w:pPr>
              <w:pStyle w:val="1fffb"/>
              <w:rPr>
                <w:sz w:val="16"/>
                <w:szCs w:val="16"/>
              </w:rPr>
            </w:pPr>
            <w:r w:rsidRPr="007333CF">
              <w:rPr>
                <w:sz w:val="16"/>
                <w:szCs w:val="16"/>
              </w:rPr>
              <w:t>93,01</w:t>
            </w:r>
          </w:p>
        </w:tc>
        <w:tc>
          <w:tcPr>
            <w:tcW w:w="312" w:type="pct"/>
            <w:tcBorders>
              <w:top w:val="nil"/>
              <w:left w:val="nil"/>
              <w:bottom w:val="single" w:sz="4" w:space="0" w:color="000000"/>
              <w:right w:val="single" w:sz="4" w:space="0" w:color="000000"/>
            </w:tcBorders>
            <w:shd w:val="clear" w:color="000000" w:fill="FFFFFF"/>
            <w:vAlign w:val="center"/>
            <w:hideMark/>
          </w:tcPr>
          <w:p w14:paraId="58F647F5" w14:textId="77777777" w:rsidR="007333CF" w:rsidRPr="007333CF" w:rsidRDefault="007333CF" w:rsidP="007333CF">
            <w:pPr>
              <w:pStyle w:val="1fffb"/>
              <w:rPr>
                <w:sz w:val="16"/>
                <w:szCs w:val="16"/>
              </w:rPr>
            </w:pPr>
            <w:r w:rsidRPr="007333CF">
              <w:rPr>
                <w:sz w:val="16"/>
                <w:szCs w:val="16"/>
              </w:rPr>
              <w:t>92,18</w:t>
            </w:r>
          </w:p>
        </w:tc>
        <w:tc>
          <w:tcPr>
            <w:tcW w:w="245" w:type="pct"/>
            <w:tcBorders>
              <w:top w:val="nil"/>
              <w:left w:val="nil"/>
              <w:bottom w:val="single" w:sz="4" w:space="0" w:color="000000"/>
              <w:right w:val="single" w:sz="4" w:space="0" w:color="000000"/>
            </w:tcBorders>
            <w:shd w:val="clear" w:color="000000" w:fill="FFFFFF"/>
            <w:vAlign w:val="center"/>
            <w:hideMark/>
          </w:tcPr>
          <w:p w14:paraId="7B336BA6" w14:textId="77777777" w:rsidR="007333CF" w:rsidRPr="007333CF" w:rsidRDefault="007333CF" w:rsidP="007333CF">
            <w:pPr>
              <w:pStyle w:val="1fffb"/>
              <w:rPr>
                <w:sz w:val="16"/>
                <w:szCs w:val="16"/>
              </w:rPr>
            </w:pPr>
            <w:r w:rsidRPr="007333CF">
              <w:rPr>
                <w:sz w:val="16"/>
                <w:szCs w:val="16"/>
              </w:rPr>
              <w:t>168942,40</w:t>
            </w:r>
          </w:p>
        </w:tc>
        <w:tc>
          <w:tcPr>
            <w:tcW w:w="245" w:type="pct"/>
            <w:tcBorders>
              <w:top w:val="nil"/>
              <w:left w:val="nil"/>
              <w:bottom w:val="single" w:sz="4" w:space="0" w:color="000000"/>
              <w:right w:val="single" w:sz="4" w:space="0" w:color="000000"/>
            </w:tcBorders>
            <w:shd w:val="clear" w:color="000000" w:fill="FFFFFF"/>
            <w:vAlign w:val="center"/>
            <w:hideMark/>
          </w:tcPr>
          <w:p w14:paraId="7EB5C3D9" w14:textId="77777777" w:rsidR="007333CF" w:rsidRPr="007333CF" w:rsidRDefault="007333CF" w:rsidP="007333CF">
            <w:pPr>
              <w:pStyle w:val="1fffb"/>
              <w:rPr>
                <w:sz w:val="16"/>
                <w:szCs w:val="16"/>
              </w:rPr>
            </w:pPr>
            <w:r w:rsidRPr="007333CF">
              <w:rPr>
                <w:sz w:val="16"/>
                <w:szCs w:val="16"/>
              </w:rPr>
              <w:t>125810,10</w:t>
            </w:r>
          </w:p>
        </w:tc>
        <w:tc>
          <w:tcPr>
            <w:tcW w:w="215" w:type="pct"/>
            <w:tcBorders>
              <w:top w:val="nil"/>
              <w:left w:val="nil"/>
              <w:bottom w:val="single" w:sz="4" w:space="0" w:color="000000"/>
              <w:right w:val="single" w:sz="4" w:space="0" w:color="000000"/>
            </w:tcBorders>
            <w:shd w:val="clear" w:color="000000" w:fill="FFFFFF"/>
            <w:vAlign w:val="center"/>
            <w:hideMark/>
          </w:tcPr>
          <w:p w14:paraId="1E27687A" w14:textId="77777777" w:rsidR="007333CF" w:rsidRPr="007333CF" w:rsidRDefault="007333CF" w:rsidP="007333CF">
            <w:pPr>
              <w:pStyle w:val="1fffb"/>
              <w:rPr>
                <w:sz w:val="16"/>
                <w:szCs w:val="16"/>
              </w:rPr>
            </w:pPr>
            <w:r w:rsidRPr="007333CF">
              <w:rPr>
                <w:sz w:val="16"/>
                <w:szCs w:val="16"/>
              </w:rPr>
              <w:t>5,38</w:t>
            </w:r>
          </w:p>
        </w:tc>
        <w:tc>
          <w:tcPr>
            <w:tcW w:w="215" w:type="pct"/>
            <w:tcBorders>
              <w:top w:val="nil"/>
              <w:left w:val="nil"/>
              <w:bottom w:val="single" w:sz="4" w:space="0" w:color="000000"/>
              <w:right w:val="single" w:sz="4" w:space="0" w:color="000000"/>
            </w:tcBorders>
            <w:shd w:val="clear" w:color="000000" w:fill="FFFFFF"/>
            <w:vAlign w:val="center"/>
            <w:hideMark/>
          </w:tcPr>
          <w:p w14:paraId="68DFC18C" w14:textId="77777777" w:rsidR="007333CF" w:rsidRPr="007333CF" w:rsidRDefault="007333CF" w:rsidP="007333CF">
            <w:pPr>
              <w:pStyle w:val="1fffb"/>
              <w:rPr>
                <w:sz w:val="16"/>
                <w:szCs w:val="16"/>
              </w:rPr>
            </w:pPr>
            <w:r w:rsidRPr="007333CF">
              <w:rPr>
                <w:sz w:val="16"/>
                <w:szCs w:val="16"/>
              </w:rPr>
              <w:t>3,97</w:t>
            </w:r>
          </w:p>
        </w:tc>
      </w:tr>
      <w:tr w:rsidR="007333CF" w:rsidRPr="007333CF" w14:paraId="6005853A"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6067B54"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41B60894" w14:textId="77777777" w:rsidR="007333CF" w:rsidRPr="007333CF" w:rsidRDefault="007333CF" w:rsidP="007333CF">
            <w:pPr>
              <w:pStyle w:val="1fffb"/>
              <w:rPr>
                <w:sz w:val="16"/>
                <w:szCs w:val="16"/>
              </w:rPr>
            </w:pPr>
            <w:r w:rsidRPr="007333CF">
              <w:rPr>
                <w:sz w:val="16"/>
                <w:szCs w:val="16"/>
              </w:rPr>
              <w:t>Дом Культуры</w:t>
            </w:r>
          </w:p>
        </w:tc>
        <w:tc>
          <w:tcPr>
            <w:tcW w:w="187" w:type="pct"/>
            <w:tcBorders>
              <w:top w:val="nil"/>
              <w:left w:val="nil"/>
              <w:bottom w:val="single" w:sz="4" w:space="0" w:color="000000"/>
              <w:right w:val="single" w:sz="4" w:space="0" w:color="000000"/>
            </w:tcBorders>
            <w:shd w:val="clear" w:color="000000" w:fill="FFFFFF"/>
            <w:vAlign w:val="center"/>
            <w:hideMark/>
          </w:tcPr>
          <w:p w14:paraId="7F73DF0B" w14:textId="77777777" w:rsidR="007333CF" w:rsidRPr="007333CF" w:rsidRDefault="007333CF" w:rsidP="007333CF">
            <w:pPr>
              <w:pStyle w:val="1fffb"/>
              <w:rPr>
                <w:sz w:val="16"/>
                <w:szCs w:val="16"/>
              </w:rPr>
            </w:pPr>
            <w:r w:rsidRPr="007333CF">
              <w:rPr>
                <w:sz w:val="16"/>
                <w:szCs w:val="16"/>
              </w:rPr>
              <w:t>23,14</w:t>
            </w:r>
          </w:p>
        </w:tc>
        <w:tc>
          <w:tcPr>
            <w:tcW w:w="296" w:type="pct"/>
            <w:tcBorders>
              <w:top w:val="nil"/>
              <w:left w:val="nil"/>
              <w:bottom w:val="single" w:sz="4" w:space="0" w:color="000000"/>
              <w:right w:val="single" w:sz="4" w:space="0" w:color="000000"/>
            </w:tcBorders>
            <w:shd w:val="clear" w:color="000000" w:fill="FFFFFF"/>
            <w:vAlign w:val="center"/>
            <w:hideMark/>
          </w:tcPr>
          <w:p w14:paraId="1B409B90"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189CB2D0"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4E84A4B0"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1AEC695"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9052961" w14:textId="77777777" w:rsidR="007333CF" w:rsidRPr="007333CF" w:rsidRDefault="007333CF" w:rsidP="007333CF">
            <w:pPr>
              <w:pStyle w:val="1fffb"/>
              <w:rPr>
                <w:sz w:val="16"/>
                <w:szCs w:val="16"/>
              </w:rPr>
            </w:pPr>
            <w:r w:rsidRPr="007333CF">
              <w:rPr>
                <w:sz w:val="16"/>
                <w:szCs w:val="16"/>
              </w:rPr>
              <w:t>0,05</w:t>
            </w:r>
          </w:p>
        </w:tc>
        <w:tc>
          <w:tcPr>
            <w:tcW w:w="264" w:type="pct"/>
            <w:tcBorders>
              <w:top w:val="nil"/>
              <w:left w:val="nil"/>
              <w:bottom w:val="single" w:sz="4" w:space="0" w:color="000000"/>
              <w:right w:val="single" w:sz="4" w:space="0" w:color="000000"/>
            </w:tcBorders>
            <w:shd w:val="clear" w:color="000000" w:fill="FFFFFF"/>
            <w:vAlign w:val="center"/>
            <w:hideMark/>
          </w:tcPr>
          <w:p w14:paraId="1611539F" w14:textId="77777777" w:rsidR="007333CF" w:rsidRPr="007333CF" w:rsidRDefault="007333CF" w:rsidP="007333CF">
            <w:pPr>
              <w:pStyle w:val="1fffb"/>
              <w:rPr>
                <w:sz w:val="16"/>
                <w:szCs w:val="16"/>
              </w:rPr>
            </w:pPr>
            <w:r w:rsidRPr="007333CF">
              <w:rPr>
                <w:sz w:val="16"/>
                <w:szCs w:val="16"/>
              </w:rPr>
              <w:t>0,0435429</w:t>
            </w:r>
          </w:p>
        </w:tc>
        <w:tc>
          <w:tcPr>
            <w:tcW w:w="253" w:type="pct"/>
            <w:tcBorders>
              <w:top w:val="nil"/>
              <w:left w:val="nil"/>
              <w:bottom w:val="single" w:sz="4" w:space="0" w:color="000000"/>
              <w:right w:val="single" w:sz="4" w:space="0" w:color="000000"/>
            </w:tcBorders>
            <w:shd w:val="clear" w:color="000000" w:fill="FFFFFF"/>
            <w:vAlign w:val="center"/>
            <w:hideMark/>
          </w:tcPr>
          <w:p w14:paraId="31C1A506" w14:textId="77777777" w:rsidR="007333CF" w:rsidRPr="007333CF" w:rsidRDefault="007333CF" w:rsidP="007333CF">
            <w:pPr>
              <w:pStyle w:val="1fffb"/>
              <w:rPr>
                <w:sz w:val="16"/>
                <w:szCs w:val="16"/>
              </w:rPr>
            </w:pPr>
            <w:r w:rsidRPr="007333CF">
              <w:rPr>
                <w:sz w:val="16"/>
                <w:szCs w:val="16"/>
              </w:rPr>
              <w:t>216,50</w:t>
            </w:r>
          </w:p>
        </w:tc>
        <w:tc>
          <w:tcPr>
            <w:tcW w:w="253" w:type="pct"/>
            <w:tcBorders>
              <w:top w:val="nil"/>
              <w:left w:val="nil"/>
              <w:bottom w:val="single" w:sz="4" w:space="0" w:color="000000"/>
              <w:right w:val="single" w:sz="4" w:space="0" w:color="000000"/>
            </w:tcBorders>
            <w:shd w:val="clear" w:color="000000" w:fill="FFFFFF"/>
            <w:vAlign w:val="center"/>
            <w:hideMark/>
          </w:tcPr>
          <w:p w14:paraId="6CE49BBD" w14:textId="77777777" w:rsidR="007333CF" w:rsidRPr="007333CF" w:rsidRDefault="007333CF" w:rsidP="007333CF">
            <w:pPr>
              <w:pStyle w:val="1fffb"/>
              <w:rPr>
                <w:sz w:val="16"/>
                <w:szCs w:val="16"/>
              </w:rPr>
            </w:pPr>
            <w:r w:rsidRPr="007333CF">
              <w:rPr>
                <w:sz w:val="16"/>
                <w:szCs w:val="16"/>
              </w:rPr>
              <w:t>215,52</w:t>
            </w:r>
          </w:p>
        </w:tc>
        <w:tc>
          <w:tcPr>
            <w:tcW w:w="231" w:type="pct"/>
            <w:tcBorders>
              <w:top w:val="nil"/>
              <w:left w:val="nil"/>
              <w:bottom w:val="single" w:sz="4" w:space="0" w:color="000000"/>
              <w:right w:val="single" w:sz="4" w:space="0" w:color="000000"/>
            </w:tcBorders>
            <w:shd w:val="clear" w:color="000000" w:fill="FFFFFF"/>
            <w:vAlign w:val="center"/>
            <w:hideMark/>
          </w:tcPr>
          <w:p w14:paraId="19378338" w14:textId="77777777" w:rsidR="007333CF" w:rsidRPr="007333CF" w:rsidRDefault="007333CF" w:rsidP="007333CF">
            <w:pPr>
              <w:pStyle w:val="1fffb"/>
              <w:rPr>
                <w:sz w:val="16"/>
                <w:szCs w:val="16"/>
              </w:rPr>
            </w:pPr>
            <w:r w:rsidRPr="007333CF">
              <w:rPr>
                <w:sz w:val="16"/>
                <w:szCs w:val="16"/>
              </w:rPr>
              <w:t>124,46</w:t>
            </w:r>
          </w:p>
        </w:tc>
        <w:tc>
          <w:tcPr>
            <w:tcW w:w="231" w:type="pct"/>
            <w:tcBorders>
              <w:top w:val="nil"/>
              <w:left w:val="nil"/>
              <w:bottom w:val="single" w:sz="4" w:space="0" w:color="000000"/>
              <w:right w:val="single" w:sz="4" w:space="0" w:color="000000"/>
            </w:tcBorders>
            <w:shd w:val="clear" w:color="000000" w:fill="FFFFFF"/>
            <w:vAlign w:val="center"/>
            <w:hideMark/>
          </w:tcPr>
          <w:p w14:paraId="01B1C201" w14:textId="77777777" w:rsidR="007333CF" w:rsidRPr="007333CF" w:rsidRDefault="007333CF" w:rsidP="007333CF">
            <w:pPr>
              <w:pStyle w:val="1fffb"/>
              <w:rPr>
                <w:sz w:val="16"/>
                <w:szCs w:val="16"/>
              </w:rPr>
            </w:pPr>
            <w:r w:rsidRPr="007333CF">
              <w:rPr>
                <w:sz w:val="16"/>
                <w:szCs w:val="16"/>
              </w:rPr>
              <w:t>123,49</w:t>
            </w:r>
          </w:p>
        </w:tc>
        <w:tc>
          <w:tcPr>
            <w:tcW w:w="312" w:type="pct"/>
            <w:tcBorders>
              <w:top w:val="nil"/>
              <w:left w:val="nil"/>
              <w:bottom w:val="single" w:sz="4" w:space="0" w:color="000000"/>
              <w:right w:val="single" w:sz="4" w:space="0" w:color="000000"/>
            </w:tcBorders>
            <w:shd w:val="clear" w:color="000000" w:fill="FFFFFF"/>
            <w:vAlign w:val="center"/>
            <w:hideMark/>
          </w:tcPr>
          <w:p w14:paraId="1B6C5EDB" w14:textId="77777777" w:rsidR="007333CF" w:rsidRPr="007333CF" w:rsidRDefault="007333CF" w:rsidP="007333CF">
            <w:pPr>
              <w:pStyle w:val="1fffb"/>
              <w:rPr>
                <w:sz w:val="16"/>
                <w:szCs w:val="16"/>
              </w:rPr>
            </w:pPr>
            <w:r w:rsidRPr="007333CF">
              <w:rPr>
                <w:sz w:val="16"/>
                <w:szCs w:val="16"/>
              </w:rPr>
              <w:t>93,01</w:t>
            </w:r>
          </w:p>
        </w:tc>
        <w:tc>
          <w:tcPr>
            <w:tcW w:w="312" w:type="pct"/>
            <w:tcBorders>
              <w:top w:val="nil"/>
              <w:left w:val="nil"/>
              <w:bottom w:val="single" w:sz="4" w:space="0" w:color="000000"/>
              <w:right w:val="single" w:sz="4" w:space="0" w:color="000000"/>
            </w:tcBorders>
            <w:shd w:val="clear" w:color="000000" w:fill="FFFFFF"/>
            <w:vAlign w:val="center"/>
            <w:hideMark/>
          </w:tcPr>
          <w:p w14:paraId="277FBDC5" w14:textId="77777777" w:rsidR="007333CF" w:rsidRPr="007333CF" w:rsidRDefault="007333CF" w:rsidP="007333CF">
            <w:pPr>
              <w:pStyle w:val="1fffb"/>
              <w:rPr>
                <w:sz w:val="16"/>
                <w:szCs w:val="16"/>
              </w:rPr>
            </w:pPr>
            <w:r w:rsidRPr="007333CF">
              <w:rPr>
                <w:sz w:val="16"/>
                <w:szCs w:val="16"/>
              </w:rPr>
              <w:t>91,06</w:t>
            </w:r>
          </w:p>
        </w:tc>
        <w:tc>
          <w:tcPr>
            <w:tcW w:w="245" w:type="pct"/>
            <w:tcBorders>
              <w:top w:val="nil"/>
              <w:left w:val="nil"/>
              <w:bottom w:val="single" w:sz="4" w:space="0" w:color="000000"/>
              <w:right w:val="single" w:sz="4" w:space="0" w:color="000000"/>
            </w:tcBorders>
            <w:shd w:val="clear" w:color="000000" w:fill="FFFFFF"/>
            <w:vAlign w:val="center"/>
            <w:hideMark/>
          </w:tcPr>
          <w:p w14:paraId="6AA0009C" w14:textId="77777777" w:rsidR="007333CF" w:rsidRPr="007333CF" w:rsidRDefault="007333CF" w:rsidP="007333CF">
            <w:pPr>
              <w:pStyle w:val="1fffb"/>
              <w:rPr>
                <w:sz w:val="16"/>
                <w:szCs w:val="16"/>
              </w:rPr>
            </w:pPr>
            <w:r w:rsidRPr="007333CF">
              <w:rPr>
                <w:sz w:val="16"/>
                <w:szCs w:val="16"/>
              </w:rPr>
              <w:t>168932,60</w:t>
            </w:r>
          </w:p>
        </w:tc>
        <w:tc>
          <w:tcPr>
            <w:tcW w:w="245" w:type="pct"/>
            <w:tcBorders>
              <w:top w:val="nil"/>
              <w:left w:val="nil"/>
              <w:bottom w:val="single" w:sz="4" w:space="0" w:color="000000"/>
              <w:right w:val="single" w:sz="4" w:space="0" w:color="000000"/>
            </w:tcBorders>
            <w:shd w:val="clear" w:color="000000" w:fill="FFFFFF"/>
            <w:vAlign w:val="center"/>
            <w:hideMark/>
          </w:tcPr>
          <w:p w14:paraId="17445CE8" w14:textId="77777777" w:rsidR="007333CF" w:rsidRPr="007333CF" w:rsidRDefault="007333CF" w:rsidP="007333CF">
            <w:pPr>
              <w:pStyle w:val="1fffb"/>
              <w:rPr>
                <w:sz w:val="16"/>
                <w:szCs w:val="16"/>
              </w:rPr>
            </w:pPr>
            <w:r w:rsidRPr="007333CF">
              <w:rPr>
                <w:sz w:val="16"/>
                <w:szCs w:val="16"/>
              </w:rPr>
              <w:t>125800,40</w:t>
            </w:r>
          </w:p>
        </w:tc>
        <w:tc>
          <w:tcPr>
            <w:tcW w:w="215" w:type="pct"/>
            <w:tcBorders>
              <w:top w:val="nil"/>
              <w:left w:val="nil"/>
              <w:bottom w:val="single" w:sz="4" w:space="0" w:color="000000"/>
              <w:right w:val="single" w:sz="4" w:space="0" w:color="000000"/>
            </w:tcBorders>
            <w:shd w:val="clear" w:color="000000" w:fill="FFFFFF"/>
            <w:vAlign w:val="center"/>
            <w:hideMark/>
          </w:tcPr>
          <w:p w14:paraId="34ACE9E7" w14:textId="77777777" w:rsidR="007333CF" w:rsidRPr="007333CF" w:rsidRDefault="007333CF" w:rsidP="007333CF">
            <w:pPr>
              <w:pStyle w:val="1fffb"/>
              <w:rPr>
                <w:sz w:val="16"/>
                <w:szCs w:val="16"/>
              </w:rPr>
            </w:pPr>
            <w:r w:rsidRPr="007333CF">
              <w:rPr>
                <w:sz w:val="16"/>
                <w:szCs w:val="16"/>
              </w:rPr>
              <w:t>12,71</w:t>
            </w:r>
          </w:p>
        </w:tc>
        <w:tc>
          <w:tcPr>
            <w:tcW w:w="215" w:type="pct"/>
            <w:tcBorders>
              <w:top w:val="nil"/>
              <w:left w:val="nil"/>
              <w:bottom w:val="single" w:sz="4" w:space="0" w:color="000000"/>
              <w:right w:val="single" w:sz="4" w:space="0" w:color="000000"/>
            </w:tcBorders>
            <w:shd w:val="clear" w:color="000000" w:fill="FFFFFF"/>
            <w:vAlign w:val="center"/>
            <w:hideMark/>
          </w:tcPr>
          <w:p w14:paraId="6896108B" w14:textId="77777777" w:rsidR="007333CF" w:rsidRPr="007333CF" w:rsidRDefault="007333CF" w:rsidP="007333CF">
            <w:pPr>
              <w:pStyle w:val="1fffb"/>
              <w:rPr>
                <w:sz w:val="16"/>
                <w:szCs w:val="16"/>
              </w:rPr>
            </w:pPr>
            <w:r w:rsidRPr="007333CF">
              <w:rPr>
                <w:sz w:val="16"/>
                <w:szCs w:val="16"/>
              </w:rPr>
              <w:t>9,36</w:t>
            </w:r>
          </w:p>
        </w:tc>
      </w:tr>
      <w:tr w:rsidR="007333CF" w:rsidRPr="007333CF" w14:paraId="5EE81061"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4ED4EF04" w14:textId="77777777" w:rsidR="007333CF" w:rsidRPr="007333CF" w:rsidRDefault="007333CF" w:rsidP="007333CF">
            <w:pPr>
              <w:pStyle w:val="1fffb"/>
              <w:rPr>
                <w:sz w:val="16"/>
                <w:szCs w:val="16"/>
              </w:rPr>
            </w:pPr>
            <w:r w:rsidRPr="007333CF">
              <w:rPr>
                <w:sz w:val="16"/>
                <w:szCs w:val="16"/>
              </w:rPr>
              <w:t>ТК 3</w:t>
            </w:r>
          </w:p>
        </w:tc>
        <w:tc>
          <w:tcPr>
            <w:tcW w:w="323" w:type="pct"/>
            <w:tcBorders>
              <w:top w:val="nil"/>
              <w:left w:val="nil"/>
              <w:bottom w:val="single" w:sz="4" w:space="0" w:color="000000"/>
              <w:right w:val="single" w:sz="4" w:space="0" w:color="000000"/>
            </w:tcBorders>
            <w:shd w:val="clear" w:color="000000" w:fill="FFFFFF"/>
            <w:vAlign w:val="center"/>
            <w:hideMark/>
          </w:tcPr>
          <w:p w14:paraId="59E24A56" w14:textId="77777777" w:rsidR="007333CF" w:rsidRPr="007333CF" w:rsidRDefault="007333CF" w:rsidP="007333CF">
            <w:pPr>
              <w:pStyle w:val="1fffb"/>
              <w:rPr>
                <w:sz w:val="16"/>
                <w:szCs w:val="16"/>
              </w:rPr>
            </w:pPr>
            <w:r w:rsidRPr="007333CF">
              <w:rPr>
                <w:sz w:val="16"/>
                <w:szCs w:val="16"/>
              </w:rPr>
              <w:t>ТК 3</w:t>
            </w:r>
          </w:p>
        </w:tc>
        <w:tc>
          <w:tcPr>
            <w:tcW w:w="187" w:type="pct"/>
            <w:tcBorders>
              <w:top w:val="nil"/>
              <w:left w:val="nil"/>
              <w:bottom w:val="single" w:sz="4" w:space="0" w:color="000000"/>
              <w:right w:val="single" w:sz="4" w:space="0" w:color="000000"/>
            </w:tcBorders>
            <w:shd w:val="clear" w:color="000000" w:fill="FFFFFF"/>
            <w:vAlign w:val="center"/>
            <w:hideMark/>
          </w:tcPr>
          <w:p w14:paraId="594AB5EF" w14:textId="77777777" w:rsidR="007333CF" w:rsidRPr="007333CF" w:rsidRDefault="007333CF" w:rsidP="007333CF">
            <w:pPr>
              <w:pStyle w:val="1fffb"/>
              <w:rPr>
                <w:sz w:val="16"/>
                <w:szCs w:val="16"/>
              </w:rPr>
            </w:pPr>
            <w:r w:rsidRPr="007333CF">
              <w:rPr>
                <w:sz w:val="16"/>
                <w:szCs w:val="16"/>
              </w:rPr>
              <w:t>9,06</w:t>
            </w:r>
          </w:p>
        </w:tc>
        <w:tc>
          <w:tcPr>
            <w:tcW w:w="296" w:type="pct"/>
            <w:tcBorders>
              <w:top w:val="nil"/>
              <w:left w:val="nil"/>
              <w:bottom w:val="single" w:sz="4" w:space="0" w:color="000000"/>
              <w:right w:val="single" w:sz="4" w:space="0" w:color="000000"/>
            </w:tcBorders>
            <w:shd w:val="clear" w:color="000000" w:fill="FFFFFF"/>
            <w:vAlign w:val="center"/>
            <w:hideMark/>
          </w:tcPr>
          <w:p w14:paraId="223272DC"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046D1E05"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69254CDA"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7023963"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B605DEA"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0AFF9069" w14:textId="77777777" w:rsidR="007333CF" w:rsidRPr="007333CF" w:rsidRDefault="007333CF" w:rsidP="007333CF">
            <w:pPr>
              <w:pStyle w:val="1fffb"/>
              <w:rPr>
                <w:sz w:val="16"/>
                <w:szCs w:val="16"/>
              </w:rPr>
            </w:pPr>
            <w:r w:rsidRPr="007333CF">
              <w:rPr>
                <w:sz w:val="16"/>
                <w:szCs w:val="16"/>
              </w:rPr>
              <w:t>0,0170483</w:t>
            </w:r>
          </w:p>
        </w:tc>
        <w:tc>
          <w:tcPr>
            <w:tcW w:w="253" w:type="pct"/>
            <w:tcBorders>
              <w:top w:val="nil"/>
              <w:left w:val="nil"/>
              <w:bottom w:val="single" w:sz="4" w:space="0" w:color="000000"/>
              <w:right w:val="single" w:sz="4" w:space="0" w:color="000000"/>
            </w:tcBorders>
            <w:shd w:val="clear" w:color="000000" w:fill="FFFFFF"/>
            <w:vAlign w:val="center"/>
            <w:hideMark/>
          </w:tcPr>
          <w:p w14:paraId="0953BAAE" w14:textId="77777777" w:rsidR="007333CF" w:rsidRPr="007333CF" w:rsidRDefault="007333CF" w:rsidP="007333CF">
            <w:pPr>
              <w:pStyle w:val="1fffb"/>
              <w:rPr>
                <w:sz w:val="16"/>
                <w:szCs w:val="16"/>
              </w:rPr>
            </w:pPr>
            <w:r w:rsidRPr="007333CF">
              <w:rPr>
                <w:sz w:val="16"/>
                <w:szCs w:val="16"/>
              </w:rPr>
              <w:t>217,14</w:t>
            </w:r>
          </w:p>
        </w:tc>
        <w:tc>
          <w:tcPr>
            <w:tcW w:w="253" w:type="pct"/>
            <w:tcBorders>
              <w:top w:val="nil"/>
              <w:left w:val="nil"/>
              <w:bottom w:val="single" w:sz="4" w:space="0" w:color="000000"/>
              <w:right w:val="single" w:sz="4" w:space="0" w:color="000000"/>
            </w:tcBorders>
            <w:shd w:val="clear" w:color="000000" w:fill="FFFFFF"/>
            <w:vAlign w:val="center"/>
            <w:hideMark/>
          </w:tcPr>
          <w:p w14:paraId="6C2D50F7" w14:textId="77777777" w:rsidR="007333CF" w:rsidRPr="007333CF" w:rsidRDefault="007333CF" w:rsidP="007333CF">
            <w:pPr>
              <w:pStyle w:val="1fffb"/>
              <w:rPr>
                <w:sz w:val="16"/>
                <w:szCs w:val="16"/>
              </w:rPr>
            </w:pPr>
            <w:r w:rsidRPr="007333CF">
              <w:rPr>
                <w:sz w:val="16"/>
                <w:szCs w:val="16"/>
              </w:rPr>
              <w:t>216,85</w:t>
            </w:r>
          </w:p>
        </w:tc>
        <w:tc>
          <w:tcPr>
            <w:tcW w:w="231" w:type="pct"/>
            <w:tcBorders>
              <w:top w:val="nil"/>
              <w:left w:val="nil"/>
              <w:bottom w:val="single" w:sz="4" w:space="0" w:color="000000"/>
              <w:right w:val="single" w:sz="4" w:space="0" w:color="000000"/>
            </w:tcBorders>
            <w:shd w:val="clear" w:color="000000" w:fill="FFFFFF"/>
            <w:vAlign w:val="center"/>
            <w:hideMark/>
          </w:tcPr>
          <w:p w14:paraId="218816EF" w14:textId="77777777" w:rsidR="007333CF" w:rsidRPr="007333CF" w:rsidRDefault="007333CF" w:rsidP="007333CF">
            <w:pPr>
              <w:pStyle w:val="1fffb"/>
              <w:rPr>
                <w:sz w:val="16"/>
                <w:szCs w:val="16"/>
              </w:rPr>
            </w:pPr>
            <w:r w:rsidRPr="007333CF">
              <w:rPr>
                <w:sz w:val="16"/>
                <w:szCs w:val="16"/>
              </w:rPr>
              <w:t>123,13</w:t>
            </w:r>
          </w:p>
        </w:tc>
        <w:tc>
          <w:tcPr>
            <w:tcW w:w="231" w:type="pct"/>
            <w:tcBorders>
              <w:top w:val="nil"/>
              <w:left w:val="nil"/>
              <w:bottom w:val="single" w:sz="4" w:space="0" w:color="000000"/>
              <w:right w:val="single" w:sz="4" w:space="0" w:color="000000"/>
            </w:tcBorders>
            <w:shd w:val="clear" w:color="000000" w:fill="FFFFFF"/>
            <w:vAlign w:val="center"/>
            <w:hideMark/>
          </w:tcPr>
          <w:p w14:paraId="7CE48465" w14:textId="77777777" w:rsidR="007333CF" w:rsidRPr="007333CF" w:rsidRDefault="007333CF" w:rsidP="007333CF">
            <w:pPr>
              <w:pStyle w:val="1fffb"/>
              <w:rPr>
                <w:sz w:val="16"/>
                <w:szCs w:val="16"/>
              </w:rPr>
            </w:pPr>
            <w:r w:rsidRPr="007333CF">
              <w:rPr>
                <w:sz w:val="16"/>
                <w:szCs w:val="16"/>
              </w:rPr>
              <w:t>122,85</w:t>
            </w:r>
          </w:p>
        </w:tc>
        <w:tc>
          <w:tcPr>
            <w:tcW w:w="312" w:type="pct"/>
            <w:tcBorders>
              <w:top w:val="nil"/>
              <w:left w:val="nil"/>
              <w:bottom w:val="single" w:sz="4" w:space="0" w:color="000000"/>
              <w:right w:val="single" w:sz="4" w:space="0" w:color="000000"/>
            </w:tcBorders>
            <w:shd w:val="clear" w:color="000000" w:fill="FFFFFF"/>
            <w:vAlign w:val="center"/>
            <w:hideMark/>
          </w:tcPr>
          <w:p w14:paraId="65B81205" w14:textId="77777777" w:rsidR="007333CF" w:rsidRPr="007333CF" w:rsidRDefault="007333CF" w:rsidP="007333CF">
            <w:pPr>
              <w:pStyle w:val="1fffb"/>
              <w:rPr>
                <w:sz w:val="16"/>
                <w:szCs w:val="16"/>
              </w:rPr>
            </w:pPr>
            <w:r w:rsidRPr="007333CF">
              <w:rPr>
                <w:sz w:val="16"/>
                <w:szCs w:val="16"/>
              </w:rPr>
              <w:t>94,28</w:t>
            </w:r>
          </w:p>
        </w:tc>
        <w:tc>
          <w:tcPr>
            <w:tcW w:w="312" w:type="pct"/>
            <w:tcBorders>
              <w:top w:val="nil"/>
              <w:left w:val="nil"/>
              <w:bottom w:val="single" w:sz="4" w:space="0" w:color="000000"/>
              <w:right w:val="single" w:sz="4" w:space="0" w:color="000000"/>
            </w:tcBorders>
            <w:shd w:val="clear" w:color="000000" w:fill="FFFFFF"/>
            <w:vAlign w:val="center"/>
            <w:hideMark/>
          </w:tcPr>
          <w:p w14:paraId="6198496B" w14:textId="77777777" w:rsidR="007333CF" w:rsidRPr="007333CF" w:rsidRDefault="007333CF" w:rsidP="007333CF">
            <w:pPr>
              <w:pStyle w:val="1fffb"/>
              <w:rPr>
                <w:sz w:val="16"/>
                <w:szCs w:val="16"/>
              </w:rPr>
            </w:pPr>
            <w:r w:rsidRPr="007333CF">
              <w:rPr>
                <w:sz w:val="16"/>
                <w:szCs w:val="16"/>
              </w:rPr>
              <w:t>93,72</w:t>
            </w:r>
          </w:p>
        </w:tc>
        <w:tc>
          <w:tcPr>
            <w:tcW w:w="245" w:type="pct"/>
            <w:tcBorders>
              <w:top w:val="nil"/>
              <w:left w:val="nil"/>
              <w:bottom w:val="single" w:sz="4" w:space="0" w:color="000000"/>
              <w:right w:val="single" w:sz="4" w:space="0" w:color="000000"/>
            </w:tcBorders>
            <w:shd w:val="clear" w:color="000000" w:fill="FFFFFF"/>
            <w:vAlign w:val="center"/>
            <w:hideMark/>
          </w:tcPr>
          <w:p w14:paraId="2A457486" w14:textId="77777777" w:rsidR="007333CF" w:rsidRPr="007333CF" w:rsidRDefault="007333CF" w:rsidP="007333CF">
            <w:pPr>
              <w:pStyle w:val="1fffb"/>
              <w:rPr>
                <w:sz w:val="16"/>
                <w:szCs w:val="16"/>
              </w:rPr>
            </w:pPr>
            <w:r w:rsidRPr="007333CF">
              <w:rPr>
                <w:sz w:val="16"/>
                <w:szCs w:val="16"/>
              </w:rPr>
              <w:t>438324,40</w:t>
            </w:r>
          </w:p>
        </w:tc>
        <w:tc>
          <w:tcPr>
            <w:tcW w:w="245" w:type="pct"/>
            <w:tcBorders>
              <w:top w:val="nil"/>
              <w:left w:val="nil"/>
              <w:bottom w:val="single" w:sz="4" w:space="0" w:color="000000"/>
              <w:right w:val="single" w:sz="4" w:space="0" w:color="000000"/>
            </w:tcBorders>
            <w:shd w:val="clear" w:color="000000" w:fill="FFFFFF"/>
            <w:vAlign w:val="center"/>
            <w:hideMark/>
          </w:tcPr>
          <w:p w14:paraId="45940CAD" w14:textId="77777777" w:rsidR="007333CF" w:rsidRPr="007333CF" w:rsidRDefault="007333CF" w:rsidP="007333CF">
            <w:pPr>
              <w:pStyle w:val="1fffb"/>
              <w:rPr>
                <w:sz w:val="16"/>
                <w:szCs w:val="16"/>
              </w:rPr>
            </w:pPr>
            <w:r w:rsidRPr="007333CF">
              <w:rPr>
                <w:sz w:val="16"/>
                <w:szCs w:val="16"/>
              </w:rPr>
              <w:t>326361,10</w:t>
            </w:r>
          </w:p>
        </w:tc>
        <w:tc>
          <w:tcPr>
            <w:tcW w:w="215" w:type="pct"/>
            <w:tcBorders>
              <w:top w:val="nil"/>
              <w:left w:val="nil"/>
              <w:bottom w:val="single" w:sz="4" w:space="0" w:color="000000"/>
              <w:right w:val="single" w:sz="4" w:space="0" w:color="000000"/>
            </w:tcBorders>
            <w:shd w:val="clear" w:color="000000" w:fill="FFFFFF"/>
            <w:vAlign w:val="center"/>
            <w:hideMark/>
          </w:tcPr>
          <w:p w14:paraId="5BB71413" w14:textId="77777777" w:rsidR="007333CF" w:rsidRPr="007333CF" w:rsidRDefault="007333CF" w:rsidP="007333CF">
            <w:pPr>
              <w:pStyle w:val="1fffb"/>
              <w:rPr>
                <w:sz w:val="16"/>
                <w:szCs w:val="16"/>
              </w:rPr>
            </w:pPr>
            <w:r w:rsidRPr="007333CF">
              <w:rPr>
                <w:sz w:val="16"/>
                <w:szCs w:val="16"/>
              </w:rPr>
              <w:t>18,50</w:t>
            </w:r>
          </w:p>
        </w:tc>
        <w:tc>
          <w:tcPr>
            <w:tcW w:w="215" w:type="pct"/>
            <w:tcBorders>
              <w:top w:val="nil"/>
              <w:left w:val="nil"/>
              <w:bottom w:val="single" w:sz="4" w:space="0" w:color="000000"/>
              <w:right w:val="single" w:sz="4" w:space="0" w:color="000000"/>
            </w:tcBorders>
            <w:shd w:val="clear" w:color="000000" w:fill="FFFFFF"/>
            <w:vAlign w:val="center"/>
            <w:hideMark/>
          </w:tcPr>
          <w:p w14:paraId="198A04D5" w14:textId="77777777" w:rsidR="007333CF" w:rsidRPr="007333CF" w:rsidRDefault="007333CF" w:rsidP="007333CF">
            <w:pPr>
              <w:pStyle w:val="1fffb"/>
              <w:rPr>
                <w:sz w:val="16"/>
                <w:szCs w:val="16"/>
              </w:rPr>
            </w:pPr>
            <w:r w:rsidRPr="007333CF">
              <w:rPr>
                <w:sz w:val="16"/>
                <w:szCs w:val="16"/>
              </w:rPr>
              <w:t>13,58</w:t>
            </w:r>
          </w:p>
        </w:tc>
      </w:tr>
      <w:tr w:rsidR="007333CF" w:rsidRPr="007333CF" w14:paraId="3CFD0101"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7C95180" w14:textId="77777777" w:rsidR="007333CF" w:rsidRPr="007333CF" w:rsidRDefault="007333CF" w:rsidP="007333CF">
            <w:pPr>
              <w:pStyle w:val="1fffb"/>
              <w:rPr>
                <w:sz w:val="16"/>
                <w:szCs w:val="16"/>
              </w:rPr>
            </w:pPr>
            <w:r w:rsidRPr="007333CF">
              <w:rPr>
                <w:sz w:val="16"/>
                <w:szCs w:val="16"/>
              </w:rPr>
              <w:t>ТК 3</w:t>
            </w:r>
          </w:p>
        </w:tc>
        <w:tc>
          <w:tcPr>
            <w:tcW w:w="323" w:type="pct"/>
            <w:tcBorders>
              <w:top w:val="nil"/>
              <w:left w:val="nil"/>
              <w:bottom w:val="single" w:sz="4" w:space="0" w:color="000000"/>
              <w:right w:val="single" w:sz="4" w:space="0" w:color="000000"/>
            </w:tcBorders>
            <w:shd w:val="clear" w:color="000000" w:fill="FFFFFF"/>
            <w:vAlign w:val="center"/>
            <w:hideMark/>
          </w:tcPr>
          <w:p w14:paraId="5148636E"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611B5B2F" w14:textId="77777777" w:rsidR="007333CF" w:rsidRPr="007333CF" w:rsidRDefault="007333CF" w:rsidP="007333CF">
            <w:pPr>
              <w:pStyle w:val="1fffb"/>
              <w:rPr>
                <w:sz w:val="16"/>
                <w:szCs w:val="16"/>
              </w:rPr>
            </w:pPr>
            <w:r w:rsidRPr="007333CF">
              <w:rPr>
                <w:sz w:val="16"/>
                <w:szCs w:val="16"/>
              </w:rPr>
              <w:t>11,53</w:t>
            </w:r>
          </w:p>
        </w:tc>
        <w:tc>
          <w:tcPr>
            <w:tcW w:w="296" w:type="pct"/>
            <w:tcBorders>
              <w:top w:val="nil"/>
              <w:left w:val="nil"/>
              <w:bottom w:val="single" w:sz="4" w:space="0" w:color="000000"/>
              <w:right w:val="single" w:sz="4" w:space="0" w:color="000000"/>
            </w:tcBorders>
            <w:shd w:val="clear" w:color="000000" w:fill="FFFFFF"/>
            <w:vAlign w:val="center"/>
            <w:hideMark/>
          </w:tcPr>
          <w:p w14:paraId="71860D50"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3EB99DD7"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1E90A9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448E3C8"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4B5732B7"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6B41861F" w14:textId="77777777" w:rsidR="007333CF" w:rsidRPr="007333CF" w:rsidRDefault="007333CF" w:rsidP="007333CF">
            <w:pPr>
              <w:pStyle w:val="1fffb"/>
              <w:rPr>
                <w:sz w:val="16"/>
                <w:szCs w:val="16"/>
              </w:rPr>
            </w:pPr>
            <w:r w:rsidRPr="007333CF">
              <w:rPr>
                <w:sz w:val="16"/>
                <w:szCs w:val="16"/>
              </w:rPr>
              <w:t>0,0216962</w:t>
            </w:r>
          </w:p>
        </w:tc>
        <w:tc>
          <w:tcPr>
            <w:tcW w:w="253" w:type="pct"/>
            <w:tcBorders>
              <w:top w:val="nil"/>
              <w:left w:val="nil"/>
              <w:bottom w:val="single" w:sz="4" w:space="0" w:color="000000"/>
              <w:right w:val="single" w:sz="4" w:space="0" w:color="000000"/>
            </w:tcBorders>
            <w:shd w:val="clear" w:color="000000" w:fill="FFFFFF"/>
            <w:vAlign w:val="center"/>
            <w:hideMark/>
          </w:tcPr>
          <w:p w14:paraId="4BC345D4" w14:textId="77777777" w:rsidR="007333CF" w:rsidRPr="007333CF" w:rsidRDefault="007333CF" w:rsidP="007333CF">
            <w:pPr>
              <w:pStyle w:val="1fffb"/>
              <w:rPr>
                <w:sz w:val="16"/>
                <w:szCs w:val="16"/>
              </w:rPr>
            </w:pPr>
            <w:r w:rsidRPr="007333CF">
              <w:rPr>
                <w:sz w:val="16"/>
                <w:szCs w:val="16"/>
              </w:rPr>
              <w:t>217,14</w:t>
            </w:r>
          </w:p>
        </w:tc>
        <w:tc>
          <w:tcPr>
            <w:tcW w:w="253" w:type="pct"/>
            <w:tcBorders>
              <w:top w:val="nil"/>
              <w:left w:val="nil"/>
              <w:bottom w:val="single" w:sz="4" w:space="0" w:color="000000"/>
              <w:right w:val="single" w:sz="4" w:space="0" w:color="000000"/>
            </w:tcBorders>
            <w:shd w:val="clear" w:color="000000" w:fill="FFFFFF"/>
            <w:vAlign w:val="center"/>
            <w:hideMark/>
          </w:tcPr>
          <w:p w14:paraId="1D5AA584" w14:textId="77777777" w:rsidR="007333CF" w:rsidRPr="007333CF" w:rsidRDefault="007333CF" w:rsidP="007333CF">
            <w:pPr>
              <w:pStyle w:val="1fffb"/>
              <w:rPr>
                <w:sz w:val="16"/>
                <w:szCs w:val="16"/>
              </w:rPr>
            </w:pPr>
            <w:r w:rsidRPr="007333CF">
              <w:rPr>
                <w:sz w:val="16"/>
                <w:szCs w:val="16"/>
              </w:rPr>
              <w:t>215,20</w:t>
            </w:r>
          </w:p>
        </w:tc>
        <w:tc>
          <w:tcPr>
            <w:tcW w:w="231" w:type="pct"/>
            <w:tcBorders>
              <w:top w:val="nil"/>
              <w:left w:val="nil"/>
              <w:bottom w:val="single" w:sz="4" w:space="0" w:color="000000"/>
              <w:right w:val="single" w:sz="4" w:space="0" w:color="000000"/>
            </w:tcBorders>
            <w:shd w:val="clear" w:color="000000" w:fill="FFFFFF"/>
            <w:vAlign w:val="center"/>
            <w:hideMark/>
          </w:tcPr>
          <w:p w14:paraId="398C8814" w14:textId="77777777" w:rsidR="007333CF" w:rsidRPr="007333CF" w:rsidRDefault="007333CF" w:rsidP="007333CF">
            <w:pPr>
              <w:pStyle w:val="1fffb"/>
              <w:rPr>
                <w:sz w:val="16"/>
                <w:szCs w:val="16"/>
              </w:rPr>
            </w:pPr>
            <w:r w:rsidRPr="007333CF">
              <w:rPr>
                <w:sz w:val="16"/>
                <w:szCs w:val="16"/>
              </w:rPr>
              <w:t>124,78</w:t>
            </w:r>
          </w:p>
        </w:tc>
        <w:tc>
          <w:tcPr>
            <w:tcW w:w="231" w:type="pct"/>
            <w:tcBorders>
              <w:top w:val="nil"/>
              <w:left w:val="nil"/>
              <w:bottom w:val="single" w:sz="4" w:space="0" w:color="000000"/>
              <w:right w:val="single" w:sz="4" w:space="0" w:color="000000"/>
            </w:tcBorders>
            <w:shd w:val="clear" w:color="000000" w:fill="FFFFFF"/>
            <w:vAlign w:val="center"/>
            <w:hideMark/>
          </w:tcPr>
          <w:p w14:paraId="5F4D39E9" w14:textId="77777777" w:rsidR="007333CF" w:rsidRPr="007333CF" w:rsidRDefault="007333CF" w:rsidP="007333CF">
            <w:pPr>
              <w:pStyle w:val="1fffb"/>
              <w:rPr>
                <w:sz w:val="16"/>
                <w:szCs w:val="16"/>
              </w:rPr>
            </w:pPr>
            <w:r w:rsidRPr="007333CF">
              <w:rPr>
                <w:sz w:val="16"/>
                <w:szCs w:val="16"/>
              </w:rPr>
              <w:t>122,85</w:t>
            </w:r>
          </w:p>
        </w:tc>
        <w:tc>
          <w:tcPr>
            <w:tcW w:w="312" w:type="pct"/>
            <w:tcBorders>
              <w:top w:val="nil"/>
              <w:left w:val="nil"/>
              <w:bottom w:val="single" w:sz="4" w:space="0" w:color="000000"/>
              <w:right w:val="single" w:sz="4" w:space="0" w:color="000000"/>
            </w:tcBorders>
            <w:shd w:val="clear" w:color="000000" w:fill="FFFFFF"/>
            <w:vAlign w:val="center"/>
            <w:hideMark/>
          </w:tcPr>
          <w:p w14:paraId="30B386E6" w14:textId="77777777" w:rsidR="007333CF" w:rsidRPr="007333CF" w:rsidRDefault="007333CF" w:rsidP="007333CF">
            <w:pPr>
              <w:pStyle w:val="1fffb"/>
              <w:rPr>
                <w:sz w:val="16"/>
                <w:szCs w:val="16"/>
              </w:rPr>
            </w:pPr>
            <w:r w:rsidRPr="007333CF">
              <w:rPr>
                <w:sz w:val="16"/>
                <w:szCs w:val="16"/>
              </w:rPr>
              <w:t>94,28</w:t>
            </w:r>
          </w:p>
        </w:tc>
        <w:tc>
          <w:tcPr>
            <w:tcW w:w="312" w:type="pct"/>
            <w:tcBorders>
              <w:top w:val="nil"/>
              <w:left w:val="nil"/>
              <w:bottom w:val="single" w:sz="4" w:space="0" w:color="000000"/>
              <w:right w:val="single" w:sz="4" w:space="0" w:color="000000"/>
            </w:tcBorders>
            <w:shd w:val="clear" w:color="000000" w:fill="FFFFFF"/>
            <w:vAlign w:val="center"/>
            <w:hideMark/>
          </w:tcPr>
          <w:p w14:paraId="724AE491" w14:textId="77777777" w:rsidR="007333CF" w:rsidRPr="007333CF" w:rsidRDefault="007333CF" w:rsidP="007333CF">
            <w:pPr>
              <w:pStyle w:val="1fffb"/>
              <w:rPr>
                <w:sz w:val="16"/>
                <w:szCs w:val="16"/>
              </w:rPr>
            </w:pPr>
            <w:r w:rsidRPr="007333CF">
              <w:rPr>
                <w:sz w:val="16"/>
                <w:szCs w:val="16"/>
              </w:rPr>
              <w:t>90,42</w:t>
            </w:r>
          </w:p>
        </w:tc>
        <w:tc>
          <w:tcPr>
            <w:tcW w:w="245" w:type="pct"/>
            <w:tcBorders>
              <w:top w:val="nil"/>
              <w:left w:val="nil"/>
              <w:bottom w:val="single" w:sz="4" w:space="0" w:color="000000"/>
              <w:right w:val="single" w:sz="4" w:space="0" w:color="000000"/>
            </w:tcBorders>
            <w:shd w:val="clear" w:color="000000" w:fill="FFFFFF"/>
            <w:vAlign w:val="center"/>
            <w:hideMark/>
          </w:tcPr>
          <w:p w14:paraId="3E2F85AA" w14:textId="77777777" w:rsidR="007333CF" w:rsidRPr="007333CF" w:rsidRDefault="007333CF" w:rsidP="007333CF">
            <w:pPr>
              <w:pStyle w:val="1fffb"/>
              <w:rPr>
                <w:sz w:val="16"/>
                <w:szCs w:val="16"/>
              </w:rPr>
            </w:pPr>
            <w:r w:rsidRPr="007333CF">
              <w:rPr>
                <w:sz w:val="16"/>
                <w:szCs w:val="16"/>
              </w:rPr>
              <w:t>337870,30</w:t>
            </w:r>
          </w:p>
        </w:tc>
        <w:tc>
          <w:tcPr>
            <w:tcW w:w="245" w:type="pct"/>
            <w:tcBorders>
              <w:top w:val="nil"/>
              <w:left w:val="nil"/>
              <w:bottom w:val="single" w:sz="4" w:space="0" w:color="000000"/>
              <w:right w:val="single" w:sz="4" w:space="0" w:color="000000"/>
            </w:tcBorders>
            <w:shd w:val="clear" w:color="000000" w:fill="FFFFFF"/>
            <w:vAlign w:val="center"/>
            <w:hideMark/>
          </w:tcPr>
          <w:p w14:paraId="40278F51" w14:textId="77777777" w:rsidR="007333CF" w:rsidRPr="007333CF" w:rsidRDefault="007333CF" w:rsidP="007333CF">
            <w:pPr>
              <w:pStyle w:val="1fffb"/>
              <w:rPr>
                <w:sz w:val="16"/>
                <w:szCs w:val="16"/>
              </w:rPr>
            </w:pPr>
            <w:r w:rsidRPr="007333CF">
              <w:rPr>
                <w:sz w:val="16"/>
                <w:szCs w:val="16"/>
              </w:rPr>
              <w:t>251606,60</w:t>
            </w:r>
          </w:p>
        </w:tc>
        <w:tc>
          <w:tcPr>
            <w:tcW w:w="215" w:type="pct"/>
            <w:tcBorders>
              <w:top w:val="nil"/>
              <w:left w:val="nil"/>
              <w:bottom w:val="single" w:sz="4" w:space="0" w:color="000000"/>
              <w:right w:val="single" w:sz="4" w:space="0" w:color="000000"/>
            </w:tcBorders>
            <w:shd w:val="clear" w:color="000000" w:fill="FFFFFF"/>
            <w:vAlign w:val="center"/>
            <w:hideMark/>
          </w:tcPr>
          <w:p w14:paraId="48B1F7FB" w14:textId="77777777" w:rsidR="007333CF" w:rsidRPr="007333CF" w:rsidRDefault="007333CF" w:rsidP="007333CF">
            <w:pPr>
              <w:pStyle w:val="1fffb"/>
              <w:rPr>
                <w:sz w:val="16"/>
                <w:szCs w:val="16"/>
              </w:rPr>
            </w:pPr>
            <w:r w:rsidRPr="007333CF">
              <w:rPr>
                <w:sz w:val="16"/>
                <w:szCs w:val="16"/>
              </w:rPr>
              <w:t>6,34</w:t>
            </w:r>
          </w:p>
        </w:tc>
        <w:tc>
          <w:tcPr>
            <w:tcW w:w="215" w:type="pct"/>
            <w:tcBorders>
              <w:top w:val="nil"/>
              <w:left w:val="nil"/>
              <w:bottom w:val="single" w:sz="4" w:space="0" w:color="000000"/>
              <w:right w:val="single" w:sz="4" w:space="0" w:color="000000"/>
            </w:tcBorders>
            <w:shd w:val="clear" w:color="000000" w:fill="FFFFFF"/>
            <w:vAlign w:val="center"/>
            <w:hideMark/>
          </w:tcPr>
          <w:p w14:paraId="6E83450D" w14:textId="77777777" w:rsidR="007333CF" w:rsidRPr="007333CF" w:rsidRDefault="007333CF" w:rsidP="007333CF">
            <w:pPr>
              <w:pStyle w:val="1fffb"/>
              <w:rPr>
                <w:sz w:val="16"/>
                <w:szCs w:val="16"/>
              </w:rPr>
            </w:pPr>
            <w:r w:rsidRPr="007333CF">
              <w:rPr>
                <w:sz w:val="16"/>
                <w:szCs w:val="16"/>
              </w:rPr>
              <w:t>4,67</w:t>
            </w:r>
          </w:p>
        </w:tc>
      </w:tr>
      <w:tr w:rsidR="007333CF" w:rsidRPr="007333CF" w14:paraId="1EABAFD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11C51D0"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467B7938" w14:textId="77777777" w:rsidR="007333CF" w:rsidRPr="007333CF" w:rsidRDefault="007333CF" w:rsidP="007333CF">
            <w:pPr>
              <w:pStyle w:val="1fffb"/>
              <w:rPr>
                <w:sz w:val="16"/>
                <w:szCs w:val="16"/>
              </w:rPr>
            </w:pPr>
            <w:r w:rsidRPr="007333CF">
              <w:rPr>
                <w:sz w:val="16"/>
                <w:szCs w:val="16"/>
              </w:rPr>
              <w:t>Администрация</w:t>
            </w:r>
          </w:p>
        </w:tc>
        <w:tc>
          <w:tcPr>
            <w:tcW w:w="187" w:type="pct"/>
            <w:tcBorders>
              <w:top w:val="nil"/>
              <w:left w:val="nil"/>
              <w:bottom w:val="single" w:sz="4" w:space="0" w:color="000000"/>
              <w:right w:val="single" w:sz="4" w:space="0" w:color="000000"/>
            </w:tcBorders>
            <w:shd w:val="clear" w:color="000000" w:fill="FFFFFF"/>
            <w:vAlign w:val="center"/>
            <w:hideMark/>
          </w:tcPr>
          <w:p w14:paraId="09E63F53" w14:textId="77777777" w:rsidR="007333CF" w:rsidRPr="007333CF" w:rsidRDefault="007333CF" w:rsidP="007333CF">
            <w:pPr>
              <w:pStyle w:val="1fffb"/>
              <w:rPr>
                <w:sz w:val="16"/>
                <w:szCs w:val="16"/>
              </w:rPr>
            </w:pPr>
            <w:r w:rsidRPr="007333CF">
              <w:rPr>
                <w:sz w:val="16"/>
                <w:szCs w:val="16"/>
              </w:rPr>
              <w:t>6,75</w:t>
            </w:r>
          </w:p>
        </w:tc>
        <w:tc>
          <w:tcPr>
            <w:tcW w:w="296" w:type="pct"/>
            <w:tcBorders>
              <w:top w:val="nil"/>
              <w:left w:val="nil"/>
              <w:bottom w:val="single" w:sz="4" w:space="0" w:color="000000"/>
              <w:right w:val="single" w:sz="4" w:space="0" w:color="000000"/>
            </w:tcBorders>
            <w:shd w:val="clear" w:color="000000" w:fill="FFFFFF"/>
            <w:vAlign w:val="center"/>
            <w:hideMark/>
          </w:tcPr>
          <w:p w14:paraId="61180ECB"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72FC7210"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59B0B45D"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6B044AFE"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1EBDF21A"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77FDA4C9" w14:textId="77777777" w:rsidR="007333CF" w:rsidRPr="007333CF" w:rsidRDefault="007333CF" w:rsidP="007333CF">
            <w:pPr>
              <w:pStyle w:val="1fffb"/>
              <w:rPr>
                <w:sz w:val="16"/>
                <w:szCs w:val="16"/>
              </w:rPr>
            </w:pPr>
            <w:r w:rsidRPr="007333CF">
              <w:rPr>
                <w:sz w:val="16"/>
                <w:szCs w:val="16"/>
              </w:rPr>
              <w:t>0,0127016</w:t>
            </w:r>
          </w:p>
        </w:tc>
        <w:tc>
          <w:tcPr>
            <w:tcW w:w="253" w:type="pct"/>
            <w:tcBorders>
              <w:top w:val="nil"/>
              <w:left w:val="nil"/>
              <w:bottom w:val="single" w:sz="4" w:space="0" w:color="000000"/>
              <w:right w:val="single" w:sz="4" w:space="0" w:color="000000"/>
            </w:tcBorders>
            <w:shd w:val="clear" w:color="000000" w:fill="FFFFFF"/>
            <w:vAlign w:val="center"/>
            <w:hideMark/>
          </w:tcPr>
          <w:p w14:paraId="58A7AEF3" w14:textId="77777777" w:rsidR="007333CF" w:rsidRPr="007333CF" w:rsidRDefault="007333CF" w:rsidP="007333CF">
            <w:pPr>
              <w:pStyle w:val="1fffb"/>
              <w:rPr>
                <w:sz w:val="16"/>
                <w:szCs w:val="16"/>
              </w:rPr>
            </w:pPr>
            <w:r w:rsidRPr="007333CF">
              <w:rPr>
                <w:sz w:val="16"/>
                <w:szCs w:val="16"/>
              </w:rPr>
              <w:t>215,20</w:t>
            </w:r>
          </w:p>
        </w:tc>
        <w:tc>
          <w:tcPr>
            <w:tcW w:w="253" w:type="pct"/>
            <w:tcBorders>
              <w:top w:val="nil"/>
              <w:left w:val="nil"/>
              <w:bottom w:val="single" w:sz="4" w:space="0" w:color="000000"/>
              <w:right w:val="single" w:sz="4" w:space="0" w:color="000000"/>
            </w:tcBorders>
            <w:shd w:val="clear" w:color="000000" w:fill="FFFFFF"/>
            <w:vAlign w:val="center"/>
            <w:hideMark/>
          </w:tcPr>
          <w:p w14:paraId="33EF8AE7" w14:textId="77777777" w:rsidR="007333CF" w:rsidRPr="007333CF" w:rsidRDefault="007333CF" w:rsidP="007333CF">
            <w:pPr>
              <w:pStyle w:val="1fffb"/>
              <w:rPr>
                <w:sz w:val="16"/>
                <w:szCs w:val="16"/>
              </w:rPr>
            </w:pPr>
            <w:r w:rsidRPr="007333CF">
              <w:rPr>
                <w:sz w:val="16"/>
                <w:szCs w:val="16"/>
              </w:rPr>
              <w:t>214,92</w:t>
            </w:r>
          </w:p>
        </w:tc>
        <w:tc>
          <w:tcPr>
            <w:tcW w:w="231" w:type="pct"/>
            <w:tcBorders>
              <w:top w:val="nil"/>
              <w:left w:val="nil"/>
              <w:bottom w:val="single" w:sz="4" w:space="0" w:color="000000"/>
              <w:right w:val="single" w:sz="4" w:space="0" w:color="000000"/>
            </w:tcBorders>
            <w:shd w:val="clear" w:color="000000" w:fill="FFFFFF"/>
            <w:vAlign w:val="center"/>
            <w:hideMark/>
          </w:tcPr>
          <w:p w14:paraId="07B0859B" w14:textId="77777777" w:rsidR="007333CF" w:rsidRPr="007333CF" w:rsidRDefault="007333CF" w:rsidP="007333CF">
            <w:pPr>
              <w:pStyle w:val="1fffb"/>
              <w:rPr>
                <w:sz w:val="16"/>
                <w:szCs w:val="16"/>
              </w:rPr>
            </w:pPr>
            <w:r w:rsidRPr="007333CF">
              <w:rPr>
                <w:sz w:val="16"/>
                <w:szCs w:val="16"/>
              </w:rPr>
              <w:t>125,06</w:t>
            </w:r>
          </w:p>
        </w:tc>
        <w:tc>
          <w:tcPr>
            <w:tcW w:w="231" w:type="pct"/>
            <w:tcBorders>
              <w:top w:val="nil"/>
              <w:left w:val="nil"/>
              <w:bottom w:val="single" w:sz="4" w:space="0" w:color="000000"/>
              <w:right w:val="single" w:sz="4" w:space="0" w:color="000000"/>
            </w:tcBorders>
            <w:shd w:val="clear" w:color="000000" w:fill="FFFFFF"/>
            <w:vAlign w:val="center"/>
            <w:hideMark/>
          </w:tcPr>
          <w:p w14:paraId="1A023BF1" w14:textId="77777777" w:rsidR="007333CF" w:rsidRPr="007333CF" w:rsidRDefault="007333CF" w:rsidP="007333CF">
            <w:pPr>
              <w:pStyle w:val="1fffb"/>
              <w:rPr>
                <w:sz w:val="16"/>
                <w:szCs w:val="16"/>
              </w:rPr>
            </w:pPr>
            <w:r w:rsidRPr="007333CF">
              <w:rPr>
                <w:sz w:val="16"/>
                <w:szCs w:val="16"/>
              </w:rPr>
              <w:t>124,78</w:t>
            </w:r>
          </w:p>
        </w:tc>
        <w:tc>
          <w:tcPr>
            <w:tcW w:w="312" w:type="pct"/>
            <w:tcBorders>
              <w:top w:val="nil"/>
              <w:left w:val="nil"/>
              <w:bottom w:val="single" w:sz="4" w:space="0" w:color="000000"/>
              <w:right w:val="single" w:sz="4" w:space="0" w:color="000000"/>
            </w:tcBorders>
            <w:shd w:val="clear" w:color="000000" w:fill="FFFFFF"/>
            <w:vAlign w:val="center"/>
            <w:hideMark/>
          </w:tcPr>
          <w:p w14:paraId="62C23B9B" w14:textId="77777777" w:rsidR="007333CF" w:rsidRPr="007333CF" w:rsidRDefault="007333CF" w:rsidP="007333CF">
            <w:pPr>
              <w:pStyle w:val="1fffb"/>
              <w:rPr>
                <w:sz w:val="16"/>
                <w:szCs w:val="16"/>
              </w:rPr>
            </w:pPr>
            <w:r w:rsidRPr="007333CF">
              <w:rPr>
                <w:sz w:val="16"/>
                <w:szCs w:val="16"/>
              </w:rPr>
              <w:t>90,42</w:t>
            </w:r>
          </w:p>
        </w:tc>
        <w:tc>
          <w:tcPr>
            <w:tcW w:w="312" w:type="pct"/>
            <w:tcBorders>
              <w:top w:val="nil"/>
              <w:left w:val="nil"/>
              <w:bottom w:val="single" w:sz="4" w:space="0" w:color="000000"/>
              <w:right w:val="single" w:sz="4" w:space="0" w:color="000000"/>
            </w:tcBorders>
            <w:shd w:val="clear" w:color="000000" w:fill="FFFFFF"/>
            <w:vAlign w:val="center"/>
            <w:hideMark/>
          </w:tcPr>
          <w:p w14:paraId="507585D8" w14:textId="77777777" w:rsidR="007333CF" w:rsidRPr="007333CF" w:rsidRDefault="007333CF" w:rsidP="007333CF">
            <w:pPr>
              <w:pStyle w:val="1fffb"/>
              <w:rPr>
                <w:sz w:val="16"/>
                <w:szCs w:val="16"/>
              </w:rPr>
            </w:pPr>
            <w:r w:rsidRPr="007333CF">
              <w:rPr>
                <w:sz w:val="16"/>
                <w:szCs w:val="16"/>
              </w:rPr>
              <w:t>89,85</w:t>
            </w:r>
          </w:p>
        </w:tc>
        <w:tc>
          <w:tcPr>
            <w:tcW w:w="245" w:type="pct"/>
            <w:tcBorders>
              <w:top w:val="nil"/>
              <w:left w:val="nil"/>
              <w:bottom w:val="single" w:sz="4" w:space="0" w:color="000000"/>
              <w:right w:val="single" w:sz="4" w:space="0" w:color="000000"/>
            </w:tcBorders>
            <w:shd w:val="clear" w:color="000000" w:fill="FFFFFF"/>
            <w:vAlign w:val="center"/>
            <w:hideMark/>
          </w:tcPr>
          <w:p w14:paraId="479C95D2" w14:textId="77777777" w:rsidR="007333CF" w:rsidRPr="007333CF" w:rsidRDefault="007333CF" w:rsidP="007333CF">
            <w:pPr>
              <w:pStyle w:val="1fffb"/>
              <w:rPr>
                <w:sz w:val="16"/>
                <w:szCs w:val="16"/>
              </w:rPr>
            </w:pPr>
            <w:r w:rsidRPr="007333CF">
              <w:rPr>
                <w:sz w:val="16"/>
                <w:szCs w:val="16"/>
              </w:rPr>
              <w:t>168929,10</w:t>
            </w:r>
          </w:p>
        </w:tc>
        <w:tc>
          <w:tcPr>
            <w:tcW w:w="245" w:type="pct"/>
            <w:tcBorders>
              <w:top w:val="nil"/>
              <w:left w:val="nil"/>
              <w:bottom w:val="single" w:sz="4" w:space="0" w:color="000000"/>
              <w:right w:val="single" w:sz="4" w:space="0" w:color="000000"/>
            </w:tcBorders>
            <w:shd w:val="clear" w:color="000000" w:fill="FFFFFF"/>
            <w:vAlign w:val="center"/>
            <w:hideMark/>
          </w:tcPr>
          <w:p w14:paraId="5D2C77C6" w14:textId="77777777" w:rsidR="007333CF" w:rsidRPr="007333CF" w:rsidRDefault="007333CF" w:rsidP="007333CF">
            <w:pPr>
              <w:pStyle w:val="1fffb"/>
              <w:rPr>
                <w:sz w:val="16"/>
                <w:szCs w:val="16"/>
              </w:rPr>
            </w:pPr>
            <w:r w:rsidRPr="007333CF">
              <w:rPr>
                <w:sz w:val="16"/>
                <w:szCs w:val="16"/>
              </w:rPr>
              <w:t>125800,70</w:t>
            </w:r>
          </w:p>
        </w:tc>
        <w:tc>
          <w:tcPr>
            <w:tcW w:w="215" w:type="pct"/>
            <w:tcBorders>
              <w:top w:val="nil"/>
              <w:left w:val="nil"/>
              <w:bottom w:val="single" w:sz="4" w:space="0" w:color="000000"/>
              <w:right w:val="single" w:sz="4" w:space="0" w:color="000000"/>
            </w:tcBorders>
            <w:shd w:val="clear" w:color="000000" w:fill="FFFFFF"/>
            <w:vAlign w:val="center"/>
            <w:hideMark/>
          </w:tcPr>
          <w:p w14:paraId="0DFBC2A5" w14:textId="77777777" w:rsidR="007333CF" w:rsidRPr="007333CF" w:rsidRDefault="007333CF" w:rsidP="007333CF">
            <w:pPr>
              <w:pStyle w:val="1fffb"/>
              <w:rPr>
                <w:sz w:val="16"/>
                <w:szCs w:val="16"/>
              </w:rPr>
            </w:pPr>
            <w:r w:rsidRPr="007333CF">
              <w:rPr>
                <w:sz w:val="16"/>
                <w:szCs w:val="16"/>
              </w:rPr>
              <w:t>3,71</w:t>
            </w:r>
          </w:p>
        </w:tc>
        <w:tc>
          <w:tcPr>
            <w:tcW w:w="215" w:type="pct"/>
            <w:tcBorders>
              <w:top w:val="nil"/>
              <w:left w:val="nil"/>
              <w:bottom w:val="single" w:sz="4" w:space="0" w:color="000000"/>
              <w:right w:val="single" w:sz="4" w:space="0" w:color="000000"/>
            </w:tcBorders>
            <w:shd w:val="clear" w:color="000000" w:fill="FFFFFF"/>
            <w:vAlign w:val="center"/>
            <w:hideMark/>
          </w:tcPr>
          <w:p w14:paraId="0E66F402" w14:textId="77777777" w:rsidR="007333CF" w:rsidRPr="007333CF" w:rsidRDefault="007333CF" w:rsidP="007333CF">
            <w:pPr>
              <w:pStyle w:val="1fffb"/>
              <w:rPr>
                <w:sz w:val="16"/>
                <w:szCs w:val="16"/>
              </w:rPr>
            </w:pPr>
            <w:r w:rsidRPr="007333CF">
              <w:rPr>
                <w:sz w:val="16"/>
                <w:szCs w:val="16"/>
              </w:rPr>
              <w:t>2,73</w:t>
            </w:r>
          </w:p>
        </w:tc>
      </w:tr>
      <w:tr w:rsidR="007333CF" w:rsidRPr="007333CF" w14:paraId="312B7C80"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3B84BC84"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6E40FAC1" w14:textId="4F337ACB" w:rsidR="007333CF" w:rsidRPr="007333CF" w:rsidRDefault="007333CF" w:rsidP="007333CF">
            <w:pPr>
              <w:pStyle w:val="1fffb"/>
              <w:rPr>
                <w:sz w:val="16"/>
                <w:szCs w:val="16"/>
              </w:rPr>
            </w:pPr>
          </w:p>
        </w:tc>
        <w:tc>
          <w:tcPr>
            <w:tcW w:w="187" w:type="pct"/>
            <w:tcBorders>
              <w:top w:val="nil"/>
              <w:left w:val="nil"/>
              <w:bottom w:val="single" w:sz="4" w:space="0" w:color="000000"/>
              <w:right w:val="single" w:sz="4" w:space="0" w:color="000000"/>
            </w:tcBorders>
            <w:shd w:val="clear" w:color="000000" w:fill="FFFFFF"/>
            <w:vAlign w:val="center"/>
            <w:hideMark/>
          </w:tcPr>
          <w:p w14:paraId="4DE0A00B" w14:textId="77777777" w:rsidR="007333CF" w:rsidRPr="007333CF" w:rsidRDefault="007333CF" w:rsidP="007333CF">
            <w:pPr>
              <w:pStyle w:val="1fffb"/>
              <w:rPr>
                <w:sz w:val="16"/>
                <w:szCs w:val="16"/>
              </w:rPr>
            </w:pPr>
            <w:r w:rsidRPr="007333CF">
              <w:rPr>
                <w:sz w:val="16"/>
                <w:szCs w:val="16"/>
              </w:rPr>
              <w:t>16,68</w:t>
            </w:r>
          </w:p>
        </w:tc>
        <w:tc>
          <w:tcPr>
            <w:tcW w:w="296" w:type="pct"/>
            <w:tcBorders>
              <w:top w:val="nil"/>
              <w:left w:val="nil"/>
              <w:bottom w:val="single" w:sz="4" w:space="0" w:color="000000"/>
              <w:right w:val="single" w:sz="4" w:space="0" w:color="000000"/>
            </w:tcBorders>
            <w:shd w:val="clear" w:color="000000" w:fill="FFFFFF"/>
            <w:vAlign w:val="center"/>
            <w:hideMark/>
          </w:tcPr>
          <w:p w14:paraId="3D68AF6C"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741E8B8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52DB1328"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397AB508"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37FC308"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4769DC8D" w14:textId="77777777" w:rsidR="007333CF" w:rsidRPr="007333CF" w:rsidRDefault="007333CF" w:rsidP="007333CF">
            <w:pPr>
              <w:pStyle w:val="1fffb"/>
              <w:rPr>
                <w:sz w:val="16"/>
                <w:szCs w:val="16"/>
              </w:rPr>
            </w:pPr>
            <w:r w:rsidRPr="007333CF">
              <w:rPr>
                <w:sz w:val="16"/>
                <w:szCs w:val="16"/>
              </w:rPr>
              <w:t>0,0313870</w:t>
            </w:r>
          </w:p>
        </w:tc>
        <w:tc>
          <w:tcPr>
            <w:tcW w:w="253" w:type="pct"/>
            <w:tcBorders>
              <w:top w:val="nil"/>
              <w:left w:val="nil"/>
              <w:bottom w:val="single" w:sz="4" w:space="0" w:color="000000"/>
              <w:right w:val="single" w:sz="4" w:space="0" w:color="000000"/>
            </w:tcBorders>
            <w:shd w:val="clear" w:color="000000" w:fill="FFFFFF"/>
            <w:vAlign w:val="center"/>
            <w:hideMark/>
          </w:tcPr>
          <w:p w14:paraId="433EF479" w14:textId="77777777" w:rsidR="007333CF" w:rsidRPr="007333CF" w:rsidRDefault="007333CF" w:rsidP="007333CF">
            <w:pPr>
              <w:pStyle w:val="1fffb"/>
              <w:rPr>
                <w:sz w:val="16"/>
                <w:szCs w:val="16"/>
              </w:rPr>
            </w:pPr>
            <w:r w:rsidRPr="007333CF">
              <w:rPr>
                <w:sz w:val="16"/>
                <w:szCs w:val="16"/>
              </w:rPr>
              <w:t>215,20</w:t>
            </w:r>
          </w:p>
        </w:tc>
        <w:tc>
          <w:tcPr>
            <w:tcW w:w="253" w:type="pct"/>
            <w:tcBorders>
              <w:top w:val="nil"/>
              <w:left w:val="nil"/>
              <w:bottom w:val="single" w:sz="4" w:space="0" w:color="000000"/>
              <w:right w:val="single" w:sz="4" w:space="0" w:color="000000"/>
            </w:tcBorders>
            <w:shd w:val="clear" w:color="000000" w:fill="FFFFFF"/>
            <w:vAlign w:val="center"/>
            <w:hideMark/>
          </w:tcPr>
          <w:p w14:paraId="6135AB55" w14:textId="77777777" w:rsidR="007333CF" w:rsidRPr="007333CF" w:rsidRDefault="007333CF" w:rsidP="007333CF">
            <w:pPr>
              <w:pStyle w:val="1fffb"/>
              <w:rPr>
                <w:sz w:val="16"/>
                <w:szCs w:val="16"/>
              </w:rPr>
            </w:pPr>
            <w:r w:rsidRPr="007333CF">
              <w:rPr>
                <w:sz w:val="16"/>
                <w:szCs w:val="16"/>
              </w:rPr>
              <w:t>214,50</w:t>
            </w:r>
          </w:p>
        </w:tc>
        <w:tc>
          <w:tcPr>
            <w:tcW w:w="231" w:type="pct"/>
            <w:tcBorders>
              <w:top w:val="nil"/>
              <w:left w:val="nil"/>
              <w:bottom w:val="single" w:sz="4" w:space="0" w:color="000000"/>
              <w:right w:val="single" w:sz="4" w:space="0" w:color="000000"/>
            </w:tcBorders>
            <w:shd w:val="clear" w:color="000000" w:fill="FFFFFF"/>
            <w:vAlign w:val="center"/>
            <w:hideMark/>
          </w:tcPr>
          <w:p w14:paraId="62FAD2DD" w14:textId="77777777" w:rsidR="007333CF" w:rsidRPr="007333CF" w:rsidRDefault="007333CF" w:rsidP="007333CF">
            <w:pPr>
              <w:pStyle w:val="1fffb"/>
              <w:rPr>
                <w:sz w:val="16"/>
                <w:szCs w:val="16"/>
              </w:rPr>
            </w:pPr>
            <w:r w:rsidRPr="007333CF">
              <w:rPr>
                <w:sz w:val="16"/>
                <w:szCs w:val="16"/>
              </w:rPr>
              <w:t>125,48</w:t>
            </w:r>
          </w:p>
        </w:tc>
        <w:tc>
          <w:tcPr>
            <w:tcW w:w="231" w:type="pct"/>
            <w:tcBorders>
              <w:top w:val="nil"/>
              <w:left w:val="nil"/>
              <w:bottom w:val="single" w:sz="4" w:space="0" w:color="000000"/>
              <w:right w:val="single" w:sz="4" w:space="0" w:color="000000"/>
            </w:tcBorders>
            <w:shd w:val="clear" w:color="000000" w:fill="FFFFFF"/>
            <w:vAlign w:val="center"/>
            <w:hideMark/>
          </w:tcPr>
          <w:p w14:paraId="4B785335" w14:textId="77777777" w:rsidR="007333CF" w:rsidRPr="007333CF" w:rsidRDefault="007333CF" w:rsidP="007333CF">
            <w:pPr>
              <w:pStyle w:val="1fffb"/>
              <w:rPr>
                <w:sz w:val="16"/>
                <w:szCs w:val="16"/>
              </w:rPr>
            </w:pPr>
            <w:r w:rsidRPr="007333CF">
              <w:rPr>
                <w:sz w:val="16"/>
                <w:szCs w:val="16"/>
              </w:rPr>
              <w:t>124,78</w:t>
            </w:r>
          </w:p>
        </w:tc>
        <w:tc>
          <w:tcPr>
            <w:tcW w:w="312" w:type="pct"/>
            <w:tcBorders>
              <w:top w:val="nil"/>
              <w:left w:val="nil"/>
              <w:bottom w:val="single" w:sz="4" w:space="0" w:color="000000"/>
              <w:right w:val="single" w:sz="4" w:space="0" w:color="000000"/>
            </w:tcBorders>
            <w:shd w:val="clear" w:color="000000" w:fill="FFFFFF"/>
            <w:vAlign w:val="center"/>
            <w:hideMark/>
          </w:tcPr>
          <w:p w14:paraId="621CF9CF" w14:textId="77777777" w:rsidR="007333CF" w:rsidRPr="007333CF" w:rsidRDefault="007333CF" w:rsidP="007333CF">
            <w:pPr>
              <w:pStyle w:val="1fffb"/>
              <w:rPr>
                <w:sz w:val="16"/>
                <w:szCs w:val="16"/>
              </w:rPr>
            </w:pPr>
            <w:r w:rsidRPr="007333CF">
              <w:rPr>
                <w:sz w:val="16"/>
                <w:szCs w:val="16"/>
              </w:rPr>
              <w:t>90,42</w:t>
            </w:r>
          </w:p>
        </w:tc>
        <w:tc>
          <w:tcPr>
            <w:tcW w:w="312" w:type="pct"/>
            <w:tcBorders>
              <w:top w:val="nil"/>
              <w:left w:val="nil"/>
              <w:bottom w:val="single" w:sz="4" w:space="0" w:color="000000"/>
              <w:right w:val="single" w:sz="4" w:space="0" w:color="000000"/>
            </w:tcBorders>
            <w:shd w:val="clear" w:color="000000" w:fill="FFFFFF"/>
            <w:vAlign w:val="center"/>
            <w:hideMark/>
          </w:tcPr>
          <w:p w14:paraId="0CA86713" w14:textId="77777777" w:rsidR="007333CF" w:rsidRPr="007333CF" w:rsidRDefault="007333CF" w:rsidP="007333CF">
            <w:pPr>
              <w:pStyle w:val="1fffb"/>
              <w:rPr>
                <w:sz w:val="16"/>
                <w:szCs w:val="16"/>
              </w:rPr>
            </w:pPr>
            <w:r w:rsidRPr="007333CF">
              <w:rPr>
                <w:sz w:val="16"/>
                <w:szCs w:val="16"/>
              </w:rPr>
              <w:t>89,02</w:t>
            </w:r>
          </w:p>
        </w:tc>
        <w:tc>
          <w:tcPr>
            <w:tcW w:w="245" w:type="pct"/>
            <w:tcBorders>
              <w:top w:val="nil"/>
              <w:left w:val="nil"/>
              <w:bottom w:val="single" w:sz="4" w:space="0" w:color="000000"/>
              <w:right w:val="single" w:sz="4" w:space="0" w:color="000000"/>
            </w:tcBorders>
            <w:shd w:val="clear" w:color="000000" w:fill="FFFFFF"/>
            <w:vAlign w:val="center"/>
            <w:hideMark/>
          </w:tcPr>
          <w:p w14:paraId="3386F475" w14:textId="77777777" w:rsidR="007333CF" w:rsidRPr="007333CF" w:rsidRDefault="007333CF" w:rsidP="007333CF">
            <w:pPr>
              <w:pStyle w:val="1fffb"/>
              <w:rPr>
                <w:sz w:val="16"/>
                <w:szCs w:val="16"/>
              </w:rPr>
            </w:pPr>
            <w:r w:rsidRPr="007333CF">
              <w:rPr>
                <w:sz w:val="16"/>
                <w:szCs w:val="16"/>
              </w:rPr>
              <w:t>168939,90</w:t>
            </w:r>
          </w:p>
        </w:tc>
        <w:tc>
          <w:tcPr>
            <w:tcW w:w="245" w:type="pct"/>
            <w:tcBorders>
              <w:top w:val="nil"/>
              <w:left w:val="nil"/>
              <w:bottom w:val="single" w:sz="4" w:space="0" w:color="000000"/>
              <w:right w:val="single" w:sz="4" w:space="0" w:color="000000"/>
            </w:tcBorders>
            <w:shd w:val="clear" w:color="000000" w:fill="FFFFFF"/>
            <w:vAlign w:val="center"/>
            <w:hideMark/>
          </w:tcPr>
          <w:p w14:paraId="5B5CFAF4" w14:textId="77777777" w:rsidR="007333CF" w:rsidRPr="007333CF" w:rsidRDefault="007333CF" w:rsidP="007333CF">
            <w:pPr>
              <w:pStyle w:val="1fffb"/>
              <w:rPr>
                <w:sz w:val="16"/>
                <w:szCs w:val="16"/>
              </w:rPr>
            </w:pPr>
            <w:r w:rsidRPr="007333CF">
              <w:rPr>
                <w:sz w:val="16"/>
                <w:szCs w:val="16"/>
              </w:rPr>
              <w:t>125807,00</w:t>
            </w:r>
          </w:p>
        </w:tc>
        <w:tc>
          <w:tcPr>
            <w:tcW w:w="215" w:type="pct"/>
            <w:tcBorders>
              <w:top w:val="nil"/>
              <w:left w:val="nil"/>
              <w:bottom w:val="single" w:sz="4" w:space="0" w:color="000000"/>
              <w:right w:val="single" w:sz="4" w:space="0" w:color="000000"/>
            </w:tcBorders>
            <w:shd w:val="clear" w:color="000000" w:fill="FFFFFF"/>
            <w:vAlign w:val="center"/>
            <w:hideMark/>
          </w:tcPr>
          <w:p w14:paraId="1914434D" w14:textId="77777777" w:rsidR="007333CF" w:rsidRPr="007333CF" w:rsidRDefault="007333CF" w:rsidP="007333CF">
            <w:pPr>
              <w:pStyle w:val="1fffb"/>
              <w:rPr>
                <w:sz w:val="16"/>
                <w:szCs w:val="16"/>
              </w:rPr>
            </w:pPr>
            <w:r w:rsidRPr="007333CF">
              <w:rPr>
                <w:sz w:val="16"/>
                <w:szCs w:val="16"/>
              </w:rPr>
              <w:t>9,17</w:t>
            </w:r>
          </w:p>
        </w:tc>
        <w:tc>
          <w:tcPr>
            <w:tcW w:w="215" w:type="pct"/>
            <w:tcBorders>
              <w:top w:val="nil"/>
              <w:left w:val="nil"/>
              <w:bottom w:val="single" w:sz="4" w:space="0" w:color="000000"/>
              <w:right w:val="single" w:sz="4" w:space="0" w:color="000000"/>
            </w:tcBorders>
            <w:shd w:val="clear" w:color="000000" w:fill="FFFFFF"/>
            <w:vAlign w:val="center"/>
            <w:hideMark/>
          </w:tcPr>
          <w:p w14:paraId="3966A096" w14:textId="77777777" w:rsidR="007333CF" w:rsidRPr="007333CF" w:rsidRDefault="007333CF" w:rsidP="007333CF">
            <w:pPr>
              <w:pStyle w:val="1fffb"/>
              <w:rPr>
                <w:sz w:val="16"/>
                <w:szCs w:val="16"/>
              </w:rPr>
            </w:pPr>
            <w:r w:rsidRPr="007333CF">
              <w:rPr>
                <w:sz w:val="16"/>
                <w:szCs w:val="16"/>
              </w:rPr>
              <w:t>6,75</w:t>
            </w:r>
          </w:p>
        </w:tc>
      </w:tr>
      <w:tr w:rsidR="007333CF" w:rsidRPr="007333CF" w14:paraId="754B913D"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C540474"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6E3BBAB1" w14:textId="77777777" w:rsidR="007333CF" w:rsidRPr="007333CF" w:rsidRDefault="007333CF" w:rsidP="007333CF">
            <w:pPr>
              <w:pStyle w:val="1fffb"/>
              <w:rPr>
                <w:sz w:val="16"/>
                <w:szCs w:val="16"/>
              </w:rPr>
            </w:pPr>
            <w:r w:rsidRPr="007333CF">
              <w:rPr>
                <w:sz w:val="16"/>
                <w:szCs w:val="16"/>
              </w:rPr>
              <w:t>ТК 3</w:t>
            </w:r>
          </w:p>
        </w:tc>
        <w:tc>
          <w:tcPr>
            <w:tcW w:w="187" w:type="pct"/>
            <w:tcBorders>
              <w:top w:val="nil"/>
              <w:left w:val="nil"/>
              <w:bottom w:val="single" w:sz="4" w:space="0" w:color="000000"/>
              <w:right w:val="single" w:sz="4" w:space="0" w:color="000000"/>
            </w:tcBorders>
            <w:shd w:val="clear" w:color="000000" w:fill="FFFFFF"/>
            <w:vAlign w:val="center"/>
            <w:hideMark/>
          </w:tcPr>
          <w:p w14:paraId="04760F84" w14:textId="77777777" w:rsidR="007333CF" w:rsidRPr="007333CF" w:rsidRDefault="007333CF" w:rsidP="007333CF">
            <w:pPr>
              <w:pStyle w:val="1fffb"/>
              <w:rPr>
                <w:sz w:val="16"/>
                <w:szCs w:val="16"/>
              </w:rPr>
            </w:pPr>
            <w:r w:rsidRPr="007333CF">
              <w:rPr>
                <w:sz w:val="16"/>
                <w:szCs w:val="16"/>
              </w:rPr>
              <w:t>10,40</w:t>
            </w:r>
          </w:p>
        </w:tc>
        <w:tc>
          <w:tcPr>
            <w:tcW w:w="296" w:type="pct"/>
            <w:tcBorders>
              <w:top w:val="nil"/>
              <w:left w:val="nil"/>
              <w:bottom w:val="single" w:sz="4" w:space="0" w:color="000000"/>
              <w:right w:val="single" w:sz="4" w:space="0" w:color="000000"/>
            </w:tcBorders>
            <w:shd w:val="clear" w:color="000000" w:fill="FFFFFF"/>
            <w:vAlign w:val="center"/>
            <w:hideMark/>
          </w:tcPr>
          <w:p w14:paraId="403DEE21"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22E54427"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0744FAD"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92192F1"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80EDB07"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2CF56D37" w14:textId="77777777" w:rsidR="007333CF" w:rsidRPr="007333CF" w:rsidRDefault="007333CF" w:rsidP="007333CF">
            <w:pPr>
              <w:pStyle w:val="1fffb"/>
              <w:rPr>
                <w:sz w:val="16"/>
                <w:szCs w:val="16"/>
              </w:rPr>
            </w:pPr>
            <w:r w:rsidRPr="007333CF">
              <w:rPr>
                <w:sz w:val="16"/>
                <w:szCs w:val="16"/>
              </w:rPr>
              <w:t>0,0195698</w:t>
            </w:r>
          </w:p>
        </w:tc>
        <w:tc>
          <w:tcPr>
            <w:tcW w:w="253" w:type="pct"/>
            <w:tcBorders>
              <w:top w:val="nil"/>
              <w:left w:val="nil"/>
              <w:bottom w:val="single" w:sz="4" w:space="0" w:color="000000"/>
              <w:right w:val="single" w:sz="4" w:space="0" w:color="000000"/>
            </w:tcBorders>
            <w:shd w:val="clear" w:color="000000" w:fill="FFFFFF"/>
            <w:vAlign w:val="center"/>
            <w:hideMark/>
          </w:tcPr>
          <w:p w14:paraId="5E6BB05E" w14:textId="77777777" w:rsidR="007333CF" w:rsidRPr="007333CF" w:rsidRDefault="007333CF" w:rsidP="007333CF">
            <w:pPr>
              <w:pStyle w:val="1fffb"/>
              <w:rPr>
                <w:sz w:val="16"/>
                <w:szCs w:val="16"/>
              </w:rPr>
            </w:pPr>
            <w:r w:rsidRPr="007333CF">
              <w:rPr>
                <w:sz w:val="16"/>
                <w:szCs w:val="16"/>
              </w:rPr>
              <w:t>217,77</w:t>
            </w:r>
          </w:p>
        </w:tc>
        <w:tc>
          <w:tcPr>
            <w:tcW w:w="253" w:type="pct"/>
            <w:tcBorders>
              <w:top w:val="nil"/>
              <w:left w:val="nil"/>
              <w:bottom w:val="single" w:sz="4" w:space="0" w:color="000000"/>
              <w:right w:val="single" w:sz="4" w:space="0" w:color="000000"/>
            </w:tcBorders>
            <w:shd w:val="clear" w:color="000000" w:fill="FFFFFF"/>
            <w:vAlign w:val="center"/>
            <w:hideMark/>
          </w:tcPr>
          <w:p w14:paraId="6459FABC" w14:textId="77777777" w:rsidR="007333CF" w:rsidRPr="007333CF" w:rsidRDefault="007333CF" w:rsidP="007333CF">
            <w:pPr>
              <w:pStyle w:val="1fffb"/>
              <w:rPr>
                <w:sz w:val="16"/>
                <w:szCs w:val="16"/>
              </w:rPr>
            </w:pPr>
            <w:r w:rsidRPr="007333CF">
              <w:rPr>
                <w:sz w:val="16"/>
                <w:szCs w:val="16"/>
              </w:rPr>
              <w:t>217,14</w:t>
            </w:r>
          </w:p>
        </w:tc>
        <w:tc>
          <w:tcPr>
            <w:tcW w:w="231" w:type="pct"/>
            <w:tcBorders>
              <w:top w:val="nil"/>
              <w:left w:val="nil"/>
              <w:bottom w:val="single" w:sz="4" w:space="0" w:color="000000"/>
              <w:right w:val="single" w:sz="4" w:space="0" w:color="000000"/>
            </w:tcBorders>
            <w:shd w:val="clear" w:color="000000" w:fill="FFFFFF"/>
            <w:vAlign w:val="center"/>
            <w:hideMark/>
          </w:tcPr>
          <w:p w14:paraId="6AF4F069" w14:textId="77777777" w:rsidR="007333CF" w:rsidRPr="007333CF" w:rsidRDefault="007333CF" w:rsidP="007333CF">
            <w:pPr>
              <w:pStyle w:val="1fffb"/>
              <w:rPr>
                <w:sz w:val="16"/>
                <w:szCs w:val="16"/>
              </w:rPr>
            </w:pPr>
            <w:r w:rsidRPr="007333CF">
              <w:rPr>
                <w:sz w:val="16"/>
                <w:szCs w:val="16"/>
              </w:rPr>
              <w:t>122,85</w:t>
            </w:r>
          </w:p>
        </w:tc>
        <w:tc>
          <w:tcPr>
            <w:tcW w:w="231" w:type="pct"/>
            <w:tcBorders>
              <w:top w:val="nil"/>
              <w:left w:val="nil"/>
              <w:bottom w:val="single" w:sz="4" w:space="0" w:color="000000"/>
              <w:right w:val="single" w:sz="4" w:space="0" w:color="000000"/>
            </w:tcBorders>
            <w:shd w:val="clear" w:color="000000" w:fill="FFFFFF"/>
            <w:vAlign w:val="center"/>
            <w:hideMark/>
          </w:tcPr>
          <w:p w14:paraId="51B7DE7C" w14:textId="77777777" w:rsidR="007333CF" w:rsidRPr="007333CF" w:rsidRDefault="007333CF" w:rsidP="007333CF">
            <w:pPr>
              <w:pStyle w:val="1fffb"/>
              <w:rPr>
                <w:sz w:val="16"/>
                <w:szCs w:val="16"/>
              </w:rPr>
            </w:pPr>
            <w:r w:rsidRPr="007333CF">
              <w:rPr>
                <w:sz w:val="16"/>
                <w:szCs w:val="16"/>
              </w:rPr>
              <w:t>122,22</w:t>
            </w:r>
          </w:p>
        </w:tc>
        <w:tc>
          <w:tcPr>
            <w:tcW w:w="312" w:type="pct"/>
            <w:tcBorders>
              <w:top w:val="nil"/>
              <w:left w:val="nil"/>
              <w:bottom w:val="single" w:sz="4" w:space="0" w:color="000000"/>
              <w:right w:val="single" w:sz="4" w:space="0" w:color="000000"/>
            </w:tcBorders>
            <w:shd w:val="clear" w:color="000000" w:fill="FFFFFF"/>
            <w:vAlign w:val="center"/>
            <w:hideMark/>
          </w:tcPr>
          <w:p w14:paraId="15DF1C15" w14:textId="77777777" w:rsidR="007333CF" w:rsidRPr="007333CF" w:rsidRDefault="007333CF" w:rsidP="007333CF">
            <w:pPr>
              <w:pStyle w:val="1fffb"/>
              <w:rPr>
                <w:sz w:val="16"/>
                <w:szCs w:val="16"/>
              </w:rPr>
            </w:pPr>
            <w:r w:rsidRPr="007333CF">
              <w:rPr>
                <w:sz w:val="16"/>
                <w:szCs w:val="16"/>
              </w:rPr>
              <w:t>95,54</w:t>
            </w:r>
          </w:p>
        </w:tc>
        <w:tc>
          <w:tcPr>
            <w:tcW w:w="312" w:type="pct"/>
            <w:tcBorders>
              <w:top w:val="nil"/>
              <w:left w:val="nil"/>
              <w:bottom w:val="single" w:sz="4" w:space="0" w:color="000000"/>
              <w:right w:val="single" w:sz="4" w:space="0" w:color="000000"/>
            </w:tcBorders>
            <w:shd w:val="clear" w:color="000000" w:fill="FFFFFF"/>
            <w:vAlign w:val="center"/>
            <w:hideMark/>
          </w:tcPr>
          <w:p w14:paraId="2B450DB9" w14:textId="77777777" w:rsidR="007333CF" w:rsidRPr="007333CF" w:rsidRDefault="007333CF" w:rsidP="007333CF">
            <w:pPr>
              <w:pStyle w:val="1fffb"/>
              <w:rPr>
                <w:sz w:val="16"/>
                <w:szCs w:val="16"/>
              </w:rPr>
            </w:pPr>
            <w:r w:rsidRPr="007333CF">
              <w:rPr>
                <w:sz w:val="16"/>
                <w:szCs w:val="16"/>
              </w:rPr>
              <w:t>94,28</w:t>
            </w:r>
          </w:p>
        </w:tc>
        <w:tc>
          <w:tcPr>
            <w:tcW w:w="245" w:type="pct"/>
            <w:tcBorders>
              <w:top w:val="nil"/>
              <w:left w:val="nil"/>
              <w:bottom w:val="single" w:sz="4" w:space="0" w:color="000000"/>
              <w:right w:val="single" w:sz="4" w:space="0" w:color="000000"/>
            </w:tcBorders>
            <w:shd w:val="clear" w:color="000000" w:fill="FFFFFF"/>
            <w:vAlign w:val="center"/>
            <w:hideMark/>
          </w:tcPr>
          <w:p w14:paraId="132C3F9C" w14:textId="77777777" w:rsidR="007333CF" w:rsidRPr="007333CF" w:rsidRDefault="007333CF" w:rsidP="007333CF">
            <w:pPr>
              <w:pStyle w:val="1fffb"/>
              <w:rPr>
                <w:sz w:val="16"/>
                <w:szCs w:val="16"/>
              </w:rPr>
            </w:pPr>
            <w:r w:rsidRPr="007333CF">
              <w:rPr>
                <w:sz w:val="16"/>
                <w:szCs w:val="16"/>
              </w:rPr>
              <w:t>613636,90</w:t>
            </w:r>
          </w:p>
        </w:tc>
        <w:tc>
          <w:tcPr>
            <w:tcW w:w="245" w:type="pct"/>
            <w:tcBorders>
              <w:top w:val="nil"/>
              <w:left w:val="nil"/>
              <w:bottom w:val="single" w:sz="4" w:space="0" w:color="000000"/>
              <w:right w:val="single" w:sz="4" w:space="0" w:color="000000"/>
            </w:tcBorders>
            <w:shd w:val="clear" w:color="000000" w:fill="FFFFFF"/>
            <w:vAlign w:val="center"/>
            <w:hideMark/>
          </w:tcPr>
          <w:p w14:paraId="23910F80" w14:textId="77777777" w:rsidR="007333CF" w:rsidRPr="007333CF" w:rsidRDefault="007333CF" w:rsidP="007333CF">
            <w:pPr>
              <w:pStyle w:val="1fffb"/>
              <w:rPr>
                <w:sz w:val="16"/>
                <w:szCs w:val="16"/>
              </w:rPr>
            </w:pPr>
            <w:r w:rsidRPr="007333CF">
              <w:rPr>
                <w:sz w:val="16"/>
                <w:szCs w:val="16"/>
              </w:rPr>
              <w:t>456909,90</w:t>
            </w:r>
          </w:p>
        </w:tc>
        <w:tc>
          <w:tcPr>
            <w:tcW w:w="215" w:type="pct"/>
            <w:tcBorders>
              <w:top w:val="nil"/>
              <w:left w:val="nil"/>
              <w:bottom w:val="single" w:sz="4" w:space="0" w:color="000000"/>
              <w:right w:val="single" w:sz="4" w:space="0" w:color="000000"/>
            </w:tcBorders>
            <w:shd w:val="clear" w:color="000000" w:fill="FFFFFF"/>
            <w:vAlign w:val="center"/>
            <w:hideMark/>
          </w:tcPr>
          <w:p w14:paraId="0F0C7473" w14:textId="77777777" w:rsidR="007333CF" w:rsidRPr="007333CF" w:rsidRDefault="007333CF" w:rsidP="007333CF">
            <w:pPr>
              <w:pStyle w:val="1fffb"/>
              <w:rPr>
                <w:sz w:val="16"/>
                <w:szCs w:val="16"/>
              </w:rPr>
            </w:pPr>
            <w:r w:rsidRPr="007333CF">
              <w:rPr>
                <w:sz w:val="16"/>
                <w:szCs w:val="16"/>
              </w:rPr>
              <w:t>21,24</w:t>
            </w:r>
          </w:p>
        </w:tc>
        <w:tc>
          <w:tcPr>
            <w:tcW w:w="215" w:type="pct"/>
            <w:tcBorders>
              <w:top w:val="nil"/>
              <w:left w:val="nil"/>
              <w:bottom w:val="single" w:sz="4" w:space="0" w:color="000000"/>
              <w:right w:val="single" w:sz="4" w:space="0" w:color="000000"/>
            </w:tcBorders>
            <w:shd w:val="clear" w:color="000000" w:fill="FFFFFF"/>
            <w:vAlign w:val="center"/>
            <w:hideMark/>
          </w:tcPr>
          <w:p w14:paraId="6BDC162C" w14:textId="77777777" w:rsidR="007333CF" w:rsidRPr="007333CF" w:rsidRDefault="007333CF" w:rsidP="007333CF">
            <w:pPr>
              <w:pStyle w:val="1fffb"/>
              <w:rPr>
                <w:sz w:val="16"/>
                <w:szCs w:val="16"/>
              </w:rPr>
            </w:pPr>
            <w:r w:rsidRPr="007333CF">
              <w:rPr>
                <w:sz w:val="16"/>
                <w:szCs w:val="16"/>
              </w:rPr>
              <w:t>15,60</w:t>
            </w:r>
          </w:p>
        </w:tc>
      </w:tr>
      <w:tr w:rsidR="007333CF" w:rsidRPr="007333CF" w14:paraId="5E81931D"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F0FC9B8"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4BBA7BB9" w14:textId="77777777" w:rsidR="007333CF" w:rsidRPr="007333CF" w:rsidRDefault="007333CF" w:rsidP="007333CF">
            <w:pPr>
              <w:pStyle w:val="1fffb"/>
              <w:rPr>
                <w:sz w:val="16"/>
                <w:szCs w:val="16"/>
              </w:rPr>
            </w:pPr>
            <w:r w:rsidRPr="007333CF">
              <w:rPr>
                <w:sz w:val="16"/>
                <w:szCs w:val="16"/>
              </w:rPr>
              <w:t>СПК</w:t>
            </w:r>
          </w:p>
        </w:tc>
        <w:tc>
          <w:tcPr>
            <w:tcW w:w="187" w:type="pct"/>
            <w:tcBorders>
              <w:top w:val="nil"/>
              <w:left w:val="nil"/>
              <w:bottom w:val="single" w:sz="4" w:space="0" w:color="000000"/>
              <w:right w:val="single" w:sz="4" w:space="0" w:color="000000"/>
            </w:tcBorders>
            <w:shd w:val="clear" w:color="000000" w:fill="FFFFFF"/>
            <w:vAlign w:val="center"/>
            <w:hideMark/>
          </w:tcPr>
          <w:p w14:paraId="4C2946FE" w14:textId="77777777" w:rsidR="007333CF" w:rsidRPr="007333CF" w:rsidRDefault="007333CF" w:rsidP="007333CF">
            <w:pPr>
              <w:pStyle w:val="1fffb"/>
              <w:rPr>
                <w:sz w:val="16"/>
                <w:szCs w:val="16"/>
              </w:rPr>
            </w:pPr>
            <w:r w:rsidRPr="007333CF">
              <w:rPr>
                <w:sz w:val="16"/>
                <w:szCs w:val="16"/>
              </w:rPr>
              <w:t>21,74</w:t>
            </w:r>
          </w:p>
        </w:tc>
        <w:tc>
          <w:tcPr>
            <w:tcW w:w="296" w:type="pct"/>
            <w:tcBorders>
              <w:top w:val="nil"/>
              <w:left w:val="nil"/>
              <w:bottom w:val="single" w:sz="4" w:space="0" w:color="000000"/>
              <w:right w:val="single" w:sz="4" w:space="0" w:color="000000"/>
            </w:tcBorders>
            <w:shd w:val="clear" w:color="000000" w:fill="FFFFFF"/>
            <w:vAlign w:val="center"/>
            <w:hideMark/>
          </w:tcPr>
          <w:p w14:paraId="66954F7E"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09179115"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68259337"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48D94DA"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469429F0" w14:textId="77777777" w:rsidR="007333CF" w:rsidRPr="007333CF" w:rsidRDefault="007333CF" w:rsidP="007333CF">
            <w:pPr>
              <w:pStyle w:val="1fffb"/>
              <w:rPr>
                <w:sz w:val="16"/>
                <w:szCs w:val="16"/>
              </w:rPr>
            </w:pPr>
            <w:r w:rsidRPr="007333CF">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3D19C59D" w14:textId="77777777" w:rsidR="007333CF" w:rsidRPr="007333CF" w:rsidRDefault="007333CF" w:rsidP="007333CF">
            <w:pPr>
              <w:pStyle w:val="1fffb"/>
              <w:rPr>
                <w:sz w:val="16"/>
                <w:szCs w:val="16"/>
              </w:rPr>
            </w:pPr>
            <w:r w:rsidRPr="007333CF">
              <w:rPr>
                <w:sz w:val="16"/>
                <w:szCs w:val="16"/>
              </w:rPr>
              <w:t>0,0409085</w:t>
            </w:r>
          </w:p>
        </w:tc>
        <w:tc>
          <w:tcPr>
            <w:tcW w:w="253" w:type="pct"/>
            <w:tcBorders>
              <w:top w:val="nil"/>
              <w:left w:val="nil"/>
              <w:bottom w:val="single" w:sz="4" w:space="0" w:color="000000"/>
              <w:right w:val="single" w:sz="4" w:space="0" w:color="000000"/>
            </w:tcBorders>
            <w:shd w:val="clear" w:color="000000" w:fill="FFFFFF"/>
            <w:vAlign w:val="center"/>
            <w:hideMark/>
          </w:tcPr>
          <w:p w14:paraId="20BEE151" w14:textId="77777777" w:rsidR="007333CF" w:rsidRPr="007333CF" w:rsidRDefault="007333CF" w:rsidP="007333CF">
            <w:pPr>
              <w:pStyle w:val="1fffb"/>
              <w:rPr>
                <w:sz w:val="16"/>
                <w:szCs w:val="16"/>
              </w:rPr>
            </w:pPr>
            <w:r w:rsidRPr="007333CF">
              <w:rPr>
                <w:sz w:val="16"/>
                <w:szCs w:val="16"/>
              </w:rPr>
              <w:t>217,77</w:t>
            </w:r>
          </w:p>
        </w:tc>
        <w:tc>
          <w:tcPr>
            <w:tcW w:w="253" w:type="pct"/>
            <w:tcBorders>
              <w:top w:val="nil"/>
              <w:left w:val="nil"/>
              <w:bottom w:val="single" w:sz="4" w:space="0" w:color="000000"/>
              <w:right w:val="single" w:sz="4" w:space="0" w:color="000000"/>
            </w:tcBorders>
            <w:shd w:val="clear" w:color="000000" w:fill="FFFFFF"/>
            <w:vAlign w:val="center"/>
            <w:hideMark/>
          </w:tcPr>
          <w:p w14:paraId="55D6ACA0" w14:textId="77777777" w:rsidR="007333CF" w:rsidRPr="007333CF" w:rsidRDefault="007333CF" w:rsidP="007333CF">
            <w:pPr>
              <w:pStyle w:val="1fffb"/>
              <w:rPr>
                <w:sz w:val="16"/>
                <w:szCs w:val="16"/>
              </w:rPr>
            </w:pPr>
            <w:r w:rsidRPr="007333CF">
              <w:rPr>
                <w:sz w:val="16"/>
                <w:szCs w:val="16"/>
              </w:rPr>
              <w:t>216,85</w:t>
            </w:r>
          </w:p>
        </w:tc>
        <w:tc>
          <w:tcPr>
            <w:tcW w:w="231" w:type="pct"/>
            <w:tcBorders>
              <w:top w:val="nil"/>
              <w:left w:val="nil"/>
              <w:bottom w:val="single" w:sz="4" w:space="0" w:color="000000"/>
              <w:right w:val="single" w:sz="4" w:space="0" w:color="000000"/>
            </w:tcBorders>
            <w:shd w:val="clear" w:color="000000" w:fill="FFFFFF"/>
            <w:vAlign w:val="center"/>
            <w:hideMark/>
          </w:tcPr>
          <w:p w14:paraId="27A96BEA" w14:textId="77777777" w:rsidR="007333CF" w:rsidRPr="007333CF" w:rsidRDefault="007333CF" w:rsidP="007333CF">
            <w:pPr>
              <w:pStyle w:val="1fffb"/>
              <w:rPr>
                <w:sz w:val="16"/>
                <w:szCs w:val="16"/>
              </w:rPr>
            </w:pPr>
            <w:r w:rsidRPr="007333CF">
              <w:rPr>
                <w:sz w:val="16"/>
                <w:szCs w:val="16"/>
              </w:rPr>
              <w:t>123,14</w:t>
            </w:r>
          </w:p>
        </w:tc>
        <w:tc>
          <w:tcPr>
            <w:tcW w:w="231" w:type="pct"/>
            <w:tcBorders>
              <w:top w:val="nil"/>
              <w:left w:val="nil"/>
              <w:bottom w:val="single" w:sz="4" w:space="0" w:color="000000"/>
              <w:right w:val="single" w:sz="4" w:space="0" w:color="000000"/>
            </w:tcBorders>
            <w:shd w:val="clear" w:color="000000" w:fill="FFFFFF"/>
            <w:vAlign w:val="center"/>
            <w:hideMark/>
          </w:tcPr>
          <w:p w14:paraId="299DB82A" w14:textId="77777777" w:rsidR="007333CF" w:rsidRPr="007333CF" w:rsidRDefault="007333CF" w:rsidP="007333CF">
            <w:pPr>
              <w:pStyle w:val="1fffb"/>
              <w:rPr>
                <w:sz w:val="16"/>
                <w:szCs w:val="16"/>
              </w:rPr>
            </w:pPr>
            <w:r w:rsidRPr="007333CF">
              <w:rPr>
                <w:sz w:val="16"/>
                <w:szCs w:val="16"/>
              </w:rPr>
              <w:t>122,22</w:t>
            </w:r>
          </w:p>
        </w:tc>
        <w:tc>
          <w:tcPr>
            <w:tcW w:w="312" w:type="pct"/>
            <w:tcBorders>
              <w:top w:val="nil"/>
              <w:left w:val="nil"/>
              <w:bottom w:val="single" w:sz="4" w:space="0" w:color="000000"/>
              <w:right w:val="single" w:sz="4" w:space="0" w:color="000000"/>
            </w:tcBorders>
            <w:shd w:val="clear" w:color="000000" w:fill="FFFFFF"/>
            <w:vAlign w:val="center"/>
            <w:hideMark/>
          </w:tcPr>
          <w:p w14:paraId="22AEFA07" w14:textId="77777777" w:rsidR="007333CF" w:rsidRPr="007333CF" w:rsidRDefault="007333CF" w:rsidP="007333CF">
            <w:pPr>
              <w:pStyle w:val="1fffb"/>
              <w:rPr>
                <w:sz w:val="16"/>
                <w:szCs w:val="16"/>
              </w:rPr>
            </w:pPr>
            <w:r w:rsidRPr="007333CF">
              <w:rPr>
                <w:sz w:val="16"/>
                <w:szCs w:val="16"/>
              </w:rPr>
              <w:t>95,54</w:t>
            </w:r>
          </w:p>
        </w:tc>
        <w:tc>
          <w:tcPr>
            <w:tcW w:w="312" w:type="pct"/>
            <w:tcBorders>
              <w:top w:val="nil"/>
              <w:left w:val="nil"/>
              <w:bottom w:val="single" w:sz="4" w:space="0" w:color="000000"/>
              <w:right w:val="single" w:sz="4" w:space="0" w:color="000000"/>
            </w:tcBorders>
            <w:shd w:val="clear" w:color="000000" w:fill="FFFFFF"/>
            <w:vAlign w:val="center"/>
            <w:hideMark/>
          </w:tcPr>
          <w:p w14:paraId="2DBA9F0F" w14:textId="77777777" w:rsidR="007333CF" w:rsidRPr="007333CF" w:rsidRDefault="007333CF" w:rsidP="007333CF">
            <w:pPr>
              <w:pStyle w:val="1fffb"/>
              <w:rPr>
                <w:sz w:val="16"/>
                <w:szCs w:val="16"/>
              </w:rPr>
            </w:pPr>
            <w:r w:rsidRPr="007333CF">
              <w:rPr>
                <w:sz w:val="16"/>
                <w:szCs w:val="16"/>
              </w:rPr>
              <w:t>93,72</w:t>
            </w:r>
          </w:p>
        </w:tc>
        <w:tc>
          <w:tcPr>
            <w:tcW w:w="245" w:type="pct"/>
            <w:tcBorders>
              <w:top w:val="nil"/>
              <w:left w:val="nil"/>
              <w:bottom w:val="single" w:sz="4" w:space="0" w:color="000000"/>
              <w:right w:val="single" w:sz="4" w:space="0" w:color="000000"/>
            </w:tcBorders>
            <w:shd w:val="clear" w:color="000000" w:fill="FFFFFF"/>
            <w:vAlign w:val="center"/>
            <w:hideMark/>
          </w:tcPr>
          <w:p w14:paraId="6B74C4FC" w14:textId="77777777" w:rsidR="007333CF" w:rsidRPr="007333CF" w:rsidRDefault="007333CF" w:rsidP="007333CF">
            <w:pPr>
              <w:pStyle w:val="1fffb"/>
              <w:rPr>
                <w:sz w:val="16"/>
                <w:szCs w:val="16"/>
              </w:rPr>
            </w:pPr>
            <w:r w:rsidRPr="007333CF">
              <w:rPr>
                <w:sz w:val="16"/>
                <w:szCs w:val="16"/>
              </w:rPr>
              <w:t>168949,60</w:t>
            </w:r>
          </w:p>
        </w:tc>
        <w:tc>
          <w:tcPr>
            <w:tcW w:w="245" w:type="pct"/>
            <w:tcBorders>
              <w:top w:val="nil"/>
              <w:left w:val="nil"/>
              <w:bottom w:val="single" w:sz="4" w:space="0" w:color="000000"/>
              <w:right w:val="single" w:sz="4" w:space="0" w:color="000000"/>
            </w:tcBorders>
            <w:shd w:val="clear" w:color="000000" w:fill="FFFFFF"/>
            <w:vAlign w:val="center"/>
            <w:hideMark/>
          </w:tcPr>
          <w:p w14:paraId="79B5DCC6" w14:textId="77777777" w:rsidR="007333CF" w:rsidRPr="007333CF" w:rsidRDefault="007333CF" w:rsidP="007333CF">
            <w:pPr>
              <w:pStyle w:val="1fffb"/>
              <w:rPr>
                <w:sz w:val="16"/>
                <w:szCs w:val="16"/>
              </w:rPr>
            </w:pPr>
            <w:r w:rsidRPr="007333CF">
              <w:rPr>
                <w:sz w:val="16"/>
                <w:szCs w:val="16"/>
              </w:rPr>
              <w:t>125813,30</w:t>
            </w:r>
          </w:p>
        </w:tc>
        <w:tc>
          <w:tcPr>
            <w:tcW w:w="215" w:type="pct"/>
            <w:tcBorders>
              <w:top w:val="nil"/>
              <w:left w:val="nil"/>
              <w:bottom w:val="single" w:sz="4" w:space="0" w:color="000000"/>
              <w:right w:val="single" w:sz="4" w:space="0" w:color="000000"/>
            </w:tcBorders>
            <w:shd w:val="clear" w:color="000000" w:fill="FFFFFF"/>
            <w:vAlign w:val="center"/>
            <w:hideMark/>
          </w:tcPr>
          <w:p w14:paraId="50E3810E" w14:textId="77777777" w:rsidR="007333CF" w:rsidRPr="007333CF" w:rsidRDefault="007333CF" w:rsidP="007333CF">
            <w:pPr>
              <w:pStyle w:val="1fffb"/>
              <w:rPr>
                <w:sz w:val="16"/>
                <w:szCs w:val="16"/>
              </w:rPr>
            </w:pPr>
            <w:r w:rsidRPr="007333CF">
              <w:rPr>
                <w:sz w:val="16"/>
                <w:szCs w:val="16"/>
              </w:rPr>
              <w:t>11,95</w:t>
            </w:r>
          </w:p>
        </w:tc>
        <w:tc>
          <w:tcPr>
            <w:tcW w:w="215" w:type="pct"/>
            <w:tcBorders>
              <w:top w:val="nil"/>
              <w:left w:val="nil"/>
              <w:bottom w:val="single" w:sz="4" w:space="0" w:color="000000"/>
              <w:right w:val="single" w:sz="4" w:space="0" w:color="000000"/>
            </w:tcBorders>
            <w:shd w:val="clear" w:color="000000" w:fill="FFFFFF"/>
            <w:vAlign w:val="center"/>
            <w:hideMark/>
          </w:tcPr>
          <w:p w14:paraId="42DAC9EE" w14:textId="77777777" w:rsidR="007333CF" w:rsidRPr="007333CF" w:rsidRDefault="007333CF" w:rsidP="007333CF">
            <w:pPr>
              <w:pStyle w:val="1fffb"/>
              <w:rPr>
                <w:sz w:val="16"/>
                <w:szCs w:val="16"/>
              </w:rPr>
            </w:pPr>
            <w:r w:rsidRPr="007333CF">
              <w:rPr>
                <w:sz w:val="16"/>
                <w:szCs w:val="16"/>
              </w:rPr>
              <w:t>8,80</w:t>
            </w:r>
          </w:p>
        </w:tc>
      </w:tr>
      <w:tr w:rsidR="007333CF" w:rsidRPr="007333CF" w14:paraId="49E90A3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2BF5AFB4" w14:textId="77777777" w:rsidR="007333CF" w:rsidRPr="007333CF" w:rsidRDefault="007333CF" w:rsidP="007333CF">
            <w:pPr>
              <w:pStyle w:val="1fffb"/>
              <w:rPr>
                <w:sz w:val="16"/>
                <w:szCs w:val="16"/>
              </w:rPr>
            </w:pPr>
            <w:r w:rsidRPr="007333CF">
              <w:rPr>
                <w:sz w:val="16"/>
                <w:szCs w:val="16"/>
              </w:rPr>
              <w:t>ТК 2</w:t>
            </w:r>
          </w:p>
        </w:tc>
        <w:tc>
          <w:tcPr>
            <w:tcW w:w="323" w:type="pct"/>
            <w:tcBorders>
              <w:top w:val="nil"/>
              <w:left w:val="nil"/>
              <w:bottom w:val="single" w:sz="4" w:space="0" w:color="000000"/>
              <w:right w:val="single" w:sz="4" w:space="0" w:color="000000"/>
            </w:tcBorders>
            <w:shd w:val="clear" w:color="000000" w:fill="FFFFFF"/>
            <w:vAlign w:val="center"/>
            <w:hideMark/>
          </w:tcPr>
          <w:p w14:paraId="0B626303"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587D1CAA" w14:textId="77777777" w:rsidR="007333CF" w:rsidRPr="007333CF" w:rsidRDefault="007333CF" w:rsidP="007333CF">
            <w:pPr>
              <w:pStyle w:val="1fffb"/>
              <w:rPr>
                <w:sz w:val="16"/>
                <w:szCs w:val="16"/>
              </w:rPr>
            </w:pPr>
            <w:r w:rsidRPr="007333CF">
              <w:rPr>
                <w:sz w:val="16"/>
                <w:szCs w:val="16"/>
              </w:rPr>
              <w:t>23,59</w:t>
            </w:r>
          </w:p>
        </w:tc>
        <w:tc>
          <w:tcPr>
            <w:tcW w:w="296" w:type="pct"/>
            <w:tcBorders>
              <w:top w:val="nil"/>
              <w:left w:val="nil"/>
              <w:bottom w:val="single" w:sz="4" w:space="0" w:color="000000"/>
              <w:right w:val="single" w:sz="4" w:space="0" w:color="000000"/>
            </w:tcBorders>
            <w:shd w:val="clear" w:color="000000" w:fill="FFFFFF"/>
            <w:vAlign w:val="center"/>
            <w:hideMark/>
          </w:tcPr>
          <w:p w14:paraId="52C196E6"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67C6DA08"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2A75500"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7874B0A5"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FA9AD5E" w14:textId="77777777" w:rsidR="007333CF" w:rsidRPr="007333CF" w:rsidRDefault="007333CF" w:rsidP="007333CF">
            <w:pPr>
              <w:pStyle w:val="1fffb"/>
              <w:rPr>
                <w:sz w:val="16"/>
                <w:szCs w:val="16"/>
              </w:rPr>
            </w:pPr>
            <w:r w:rsidRPr="007333CF">
              <w:rPr>
                <w:sz w:val="16"/>
                <w:szCs w:val="16"/>
              </w:rPr>
              <w:t>0,05</w:t>
            </w:r>
          </w:p>
        </w:tc>
        <w:tc>
          <w:tcPr>
            <w:tcW w:w="264" w:type="pct"/>
            <w:tcBorders>
              <w:top w:val="nil"/>
              <w:left w:val="nil"/>
              <w:bottom w:val="single" w:sz="4" w:space="0" w:color="000000"/>
              <w:right w:val="single" w:sz="4" w:space="0" w:color="000000"/>
            </w:tcBorders>
            <w:shd w:val="clear" w:color="000000" w:fill="FFFFFF"/>
            <w:vAlign w:val="center"/>
            <w:hideMark/>
          </w:tcPr>
          <w:p w14:paraId="1B6CB9B4" w14:textId="77777777" w:rsidR="007333CF" w:rsidRPr="007333CF" w:rsidRDefault="007333CF" w:rsidP="007333CF">
            <w:pPr>
              <w:pStyle w:val="1fffb"/>
              <w:rPr>
                <w:sz w:val="16"/>
                <w:szCs w:val="16"/>
              </w:rPr>
            </w:pPr>
            <w:r w:rsidRPr="007333CF">
              <w:rPr>
                <w:sz w:val="16"/>
                <w:szCs w:val="16"/>
              </w:rPr>
              <w:t>0,0443897</w:t>
            </w:r>
          </w:p>
        </w:tc>
        <w:tc>
          <w:tcPr>
            <w:tcW w:w="253" w:type="pct"/>
            <w:tcBorders>
              <w:top w:val="nil"/>
              <w:left w:val="nil"/>
              <w:bottom w:val="single" w:sz="4" w:space="0" w:color="000000"/>
              <w:right w:val="single" w:sz="4" w:space="0" w:color="000000"/>
            </w:tcBorders>
            <w:shd w:val="clear" w:color="000000" w:fill="FFFFFF"/>
            <w:vAlign w:val="center"/>
            <w:hideMark/>
          </w:tcPr>
          <w:p w14:paraId="351CFDF7" w14:textId="77777777" w:rsidR="007333CF" w:rsidRPr="007333CF" w:rsidRDefault="007333CF" w:rsidP="007333CF">
            <w:pPr>
              <w:pStyle w:val="1fffb"/>
              <w:rPr>
                <w:sz w:val="16"/>
                <w:szCs w:val="16"/>
              </w:rPr>
            </w:pPr>
            <w:r w:rsidRPr="007333CF">
              <w:rPr>
                <w:sz w:val="16"/>
                <w:szCs w:val="16"/>
              </w:rPr>
              <w:t>219,64</w:t>
            </w:r>
          </w:p>
        </w:tc>
        <w:tc>
          <w:tcPr>
            <w:tcW w:w="253" w:type="pct"/>
            <w:tcBorders>
              <w:top w:val="nil"/>
              <w:left w:val="nil"/>
              <w:bottom w:val="single" w:sz="4" w:space="0" w:color="000000"/>
              <w:right w:val="single" w:sz="4" w:space="0" w:color="000000"/>
            </w:tcBorders>
            <w:shd w:val="clear" w:color="000000" w:fill="FFFFFF"/>
            <w:vAlign w:val="center"/>
            <w:hideMark/>
          </w:tcPr>
          <w:p w14:paraId="3447C2D3" w14:textId="77777777" w:rsidR="007333CF" w:rsidRPr="007333CF" w:rsidRDefault="007333CF" w:rsidP="007333CF">
            <w:pPr>
              <w:pStyle w:val="1fffb"/>
              <w:rPr>
                <w:sz w:val="16"/>
                <w:szCs w:val="16"/>
              </w:rPr>
            </w:pPr>
            <w:r w:rsidRPr="007333CF">
              <w:rPr>
                <w:sz w:val="16"/>
                <w:szCs w:val="16"/>
              </w:rPr>
              <w:t>217,77</w:t>
            </w:r>
          </w:p>
        </w:tc>
        <w:tc>
          <w:tcPr>
            <w:tcW w:w="231" w:type="pct"/>
            <w:tcBorders>
              <w:top w:val="nil"/>
              <w:left w:val="nil"/>
              <w:bottom w:val="single" w:sz="4" w:space="0" w:color="000000"/>
              <w:right w:val="single" w:sz="4" w:space="0" w:color="000000"/>
            </w:tcBorders>
            <w:shd w:val="clear" w:color="000000" w:fill="FFFFFF"/>
            <w:vAlign w:val="center"/>
            <w:hideMark/>
          </w:tcPr>
          <w:p w14:paraId="4009E72D" w14:textId="77777777" w:rsidR="007333CF" w:rsidRPr="007333CF" w:rsidRDefault="007333CF" w:rsidP="007333CF">
            <w:pPr>
              <w:pStyle w:val="1fffb"/>
              <w:rPr>
                <w:sz w:val="16"/>
                <w:szCs w:val="16"/>
              </w:rPr>
            </w:pPr>
            <w:r w:rsidRPr="007333CF">
              <w:rPr>
                <w:sz w:val="16"/>
                <w:szCs w:val="16"/>
              </w:rPr>
              <w:t>122,22</w:t>
            </w:r>
          </w:p>
        </w:tc>
        <w:tc>
          <w:tcPr>
            <w:tcW w:w="231" w:type="pct"/>
            <w:tcBorders>
              <w:top w:val="nil"/>
              <w:left w:val="nil"/>
              <w:bottom w:val="single" w:sz="4" w:space="0" w:color="000000"/>
              <w:right w:val="single" w:sz="4" w:space="0" w:color="000000"/>
            </w:tcBorders>
            <w:shd w:val="clear" w:color="000000" w:fill="FFFFFF"/>
            <w:vAlign w:val="center"/>
            <w:hideMark/>
          </w:tcPr>
          <w:p w14:paraId="56F690F9" w14:textId="77777777" w:rsidR="007333CF" w:rsidRPr="007333CF" w:rsidRDefault="007333CF" w:rsidP="007333CF">
            <w:pPr>
              <w:pStyle w:val="1fffb"/>
              <w:rPr>
                <w:sz w:val="16"/>
                <w:szCs w:val="16"/>
              </w:rPr>
            </w:pPr>
            <w:r w:rsidRPr="007333CF">
              <w:rPr>
                <w:sz w:val="16"/>
                <w:szCs w:val="16"/>
              </w:rPr>
              <w:t>120,36</w:t>
            </w:r>
          </w:p>
        </w:tc>
        <w:tc>
          <w:tcPr>
            <w:tcW w:w="312" w:type="pct"/>
            <w:tcBorders>
              <w:top w:val="nil"/>
              <w:left w:val="nil"/>
              <w:bottom w:val="single" w:sz="4" w:space="0" w:color="000000"/>
              <w:right w:val="single" w:sz="4" w:space="0" w:color="000000"/>
            </w:tcBorders>
            <w:shd w:val="clear" w:color="000000" w:fill="FFFFFF"/>
            <w:vAlign w:val="center"/>
            <w:hideMark/>
          </w:tcPr>
          <w:p w14:paraId="4C248250" w14:textId="77777777" w:rsidR="007333CF" w:rsidRPr="007333CF" w:rsidRDefault="007333CF" w:rsidP="007333CF">
            <w:pPr>
              <w:pStyle w:val="1fffb"/>
              <w:rPr>
                <w:sz w:val="16"/>
                <w:szCs w:val="16"/>
              </w:rPr>
            </w:pPr>
            <w:r w:rsidRPr="007333CF">
              <w:rPr>
                <w:sz w:val="16"/>
                <w:szCs w:val="16"/>
              </w:rPr>
              <w:t>99,28</w:t>
            </w:r>
          </w:p>
        </w:tc>
        <w:tc>
          <w:tcPr>
            <w:tcW w:w="312" w:type="pct"/>
            <w:tcBorders>
              <w:top w:val="nil"/>
              <w:left w:val="nil"/>
              <w:bottom w:val="single" w:sz="4" w:space="0" w:color="000000"/>
              <w:right w:val="single" w:sz="4" w:space="0" w:color="000000"/>
            </w:tcBorders>
            <w:shd w:val="clear" w:color="000000" w:fill="FFFFFF"/>
            <w:vAlign w:val="center"/>
            <w:hideMark/>
          </w:tcPr>
          <w:p w14:paraId="2FA81972" w14:textId="77777777" w:rsidR="007333CF" w:rsidRPr="007333CF" w:rsidRDefault="007333CF" w:rsidP="007333CF">
            <w:pPr>
              <w:pStyle w:val="1fffb"/>
              <w:rPr>
                <w:sz w:val="16"/>
                <w:szCs w:val="16"/>
              </w:rPr>
            </w:pPr>
            <w:r w:rsidRPr="007333CF">
              <w:rPr>
                <w:sz w:val="16"/>
                <w:szCs w:val="16"/>
              </w:rPr>
              <w:t>95,54</w:t>
            </w:r>
          </w:p>
        </w:tc>
        <w:tc>
          <w:tcPr>
            <w:tcW w:w="245" w:type="pct"/>
            <w:tcBorders>
              <w:top w:val="nil"/>
              <w:left w:val="nil"/>
              <w:bottom w:val="single" w:sz="4" w:space="0" w:color="000000"/>
              <w:right w:val="single" w:sz="4" w:space="0" w:color="000000"/>
            </w:tcBorders>
            <w:shd w:val="clear" w:color="000000" w:fill="FFFFFF"/>
            <w:vAlign w:val="center"/>
            <w:hideMark/>
          </w:tcPr>
          <w:p w14:paraId="5EE4F0D8" w14:textId="77777777" w:rsidR="007333CF" w:rsidRPr="007333CF" w:rsidRDefault="007333CF" w:rsidP="007333CF">
            <w:pPr>
              <w:pStyle w:val="1fffb"/>
              <w:rPr>
                <w:sz w:val="16"/>
                <w:szCs w:val="16"/>
              </w:rPr>
            </w:pPr>
            <w:r w:rsidRPr="007333CF">
              <w:rPr>
                <w:sz w:val="16"/>
                <w:szCs w:val="16"/>
              </w:rPr>
              <w:t>701305,00</w:t>
            </w:r>
          </w:p>
        </w:tc>
        <w:tc>
          <w:tcPr>
            <w:tcW w:w="245" w:type="pct"/>
            <w:tcBorders>
              <w:top w:val="nil"/>
              <w:left w:val="nil"/>
              <w:bottom w:val="single" w:sz="4" w:space="0" w:color="000000"/>
              <w:right w:val="single" w:sz="4" w:space="0" w:color="000000"/>
            </w:tcBorders>
            <w:shd w:val="clear" w:color="000000" w:fill="FFFFFF"/>
            <w:vAlign w:val="center"/>
            <w:hideMark/>
          </w:tcPr>
          <w:p w14:paraId="0FF884C9" w14:textId="77777777" w:rsidR="007333CF" w:rsidRPr="007333CF" w:rsidRDefault="007333CF" w:rsidP="007333CF">
            <w:pPr>
              <w:pStyle w:val="1fffb"/>
              <w:rPr>
                <w:sz w:val="16"/>
                <w:szCs w:val="16"/>
              </w:rPr>
            </w:pPr>
            <w:r w:rsidRPr="007333CF">
              <w:rPr>
                <w:sz w:val="16"/>
                <w:szCs w:val="16"/>
              </w:rPr>
              <w:t>522186,30</w:t>
            </w:r>
          </w:p>
        </w:tc>
        <w:tc>
          <w:tcPr>
            <w:tcW w:w="215" w:type="pct"/>
            <w:tcBorders>
              <w:top w:val="nil"/>
              <w:left w:val="nil"/>
              <w:bottom w:val="single" w:sz="4" w:space="0" w:color="000000"/>
              <w:right w:val="single" w:sz="4" w:space="0" w:color="000000"/>
            </w:tcBorders>
            <w:shd w:val="clear" w:color="000000" w:fill="FFFFFF"/>
            <w:vAlign w:val="center"/>
            <w:hideMark/>
          </w:tcPr>
          <w:p w14:paraId="4C0ABF3A" w14:textId="77777777" w:rsidR="007333CF" w:rsidRPr="007333CF" w:rsidRDefault="007333CF" w:rsidP="007333CF">
            <w:pPr>
              <w:pStyle w:val="1fffb"/>
              <w:rPr>
                <w:sz w:val="16"/>
                <w:szCs w:val="16"/>
              </w:rPr>
            </w:pPr>
            <w:r w:rsidRPr="007333CF">
              <w:rPr>
                <w:sz w:val="16"/>
                <w:szCs w:val="16"/>
              </w:rPr>
              <w:t>48,19</w:t>
            </w:r>
          </w:p>
        </w:tc>
        <w:tc>
          <w:tcPr>
            <w:tcW w:w="215" w:type="pct"/>
            <w:tcBorders>
              <w:top w:val="nil"/>
              <w:left w:val="nil"/>
              <w:bottom w:val="single" w:sz="4" w:space="0" w:color="000000"/>
              <w:right w:val="single" w:sz="4" w:space="0" w:color="000000"/>
            </w:tcBorders>
            <w:shd w:val="clear" w:color="000000" w:fill="FFFFFF"/>
            <w:vAlign w:val="center"/>
            <w:hideMark/>
          </w:tcPr>
          <w:p w14:paraId="5356F45A" w14:textId="77777777" w:rsidR="007333CF" w:rsidRPr="007333CF" w:rsidRDefault="007333CF" w:rsidP="007333CF">
            <w:pPr>
              <w:pStyle w:val="1fffb"/>
              <w:rPr>
                <w:sz w:val="16"/>
                <w:szCs w:val="16"/>
              </w:rPr>
            </w:pPr>
            <w:r w:rsidRPr="007333CF">
              <w:rPr>
                <w:sz w:val="16"/>
                <w:szCs w:val="16"/>
              </w:rPr>
              <w:t>35,39</w:t>
            </w:r>
          </w:p>
        </w:tc>
      </w:tr>
      <w:tr w:rsidR="007333CF" w:rsidRPr="007333CF" w14:paraId="272FDA2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C38F06A" w14:textId="77777777" w:rsidR="007333CF" w:rsidRPr="007333CF" w:rsidRDefault="007333CF" w:rsidP="007333CF">
            <w:pPr>
              <w:pStyle w:val="1fffb"/>
              <w:rPr>
                <w:sz w:val="16"/>
                <w:szCs w:val="16"/>
              </w:rPr>
            </w:pPr>
            <w:r w:rsidRPr="007333CF">
              <w:rPr>
                <w:sz w:val="16"/>
                <w:szCs w:val="16"/>
              </w:rPr>
              <w:t>ТК 1</w:t>
            </w:r>
          </w:p>
        </w:tc>
        <w:tc>
          <w:tcPr>
            <w:tcW w:w="323" w:type="pct"/>
            <w:tcBorders>
              <w:top w:val="nil"/>
              <w:left w:val="nil"/>
              <w:bottom w:val="single" w:sz="4" w:space="0" w:color="000000"/>
              <w:right w:val="single" w:sz="4" w:space="0" w:color="000000"/>
            </w:tcBorders>
            <w:shd w:val="clear" w:color="000000" w:fill="FFFFFF"/>
            <w:vAlign w:val="center"/>
            <w:hideMark/>
          </w:tcPr>
          <w:p w14:paraId="7F6BDA96" w14:textId="77777777" w:rsidR="007333CF" w:rsidRPr="007333CF" w:rsidRDefault="007333CF" w:rsidP="007333CF">
            <w:pPr>
              <w:pStyle w:val="1fffb"/>
              <w:rPr>
                <w:sz w:val="16"/>
                <w:szCs w:val="16"/>
              </w:rPr>
            </w:pPr>
            <w:r w:rsidRPr="007333CF">
              <w:rPr>
                <w:sz w:val="16"/>
                <w:szCs w:val="16"/>
              </w:rPr>
              <w:t>ТК 2</w:t>
            </w:r>
          </w:p>
        </w:tc>
        <w:tc>
          <w:tcPr>
            <w:tcW w:w="187" w:type="pct"/>
            <w:tcBorders>
              <w:top w:val="nil"/>
              <w:left w:val="nil"/>
              <w:bottom w:val="single" w:sz="4" w:space="0" w:color="000000"/>
              <w:right w:val="single" w:sz="4" w:space="0" w:color="000000"/>
            </w:tcBorders>
            <w:shd w:val="clear" w:color="000000" w:fill="FFFFFF"/>
            <w:vAlign w:val="center"/>
            <w:hideMark/>
          </w:tcPr>
          <w:p w14:paraId="67ADA2A7" w14:textId="77777777" w:rsidR="007333CF" w:rsidRPr="007333CF" w:rsidRDefault="007333CF" w:rsidP="007333CF">
            <w:pPr>
              <w:pStyle w:val="1fffb"/>
              <w:rPr>
                <w:sz w:val="16"/>
                <w:szCs w:val="16"/>
              </w:rPr>
            </w:pPr>
            <w:r w:rsidRPr="007333CF">
              <w:rPr>
                <w:sz w:val="16"/>
                <w:szCs w:val="16"/>
              </w:rPr>
              <w:t>22,63</w:t>
            </w:r>
          </w:p>
        </w:tc>
        <w:tc>
          <w:tcPr>
            <w:tcW w:w="296" w:type="pct"/>
            <w:tcBorders>
              <w:top w:val="nil"/>
              <w:left w:val="nil"/>
              <w:bottom w:val="single" w:sz="4" w:space="0" w:color="000000"/>
              <w:right w:val="single" w:sz="4" w:space="0" w:color="000000"/>
            </w:tcBorders>
            <w:shd w:val="clear" w:color="000000" w:fill="FFFFFF"/>
            <w:vAlign w:val="center"/>
            <w:hideMark/>
          </w:tcPr>
          <w:p w14:paraId="0B45CBBE" w14:textId="77777777" w:rsidR="007333CF" w:rsidRPr="007333CF" w:rsidRDefault="007333CF" w:rsidP="007333CF">
            <w:pPr>
              <w:pStyle w:val="1fffb"/>
              <w:rPr>
                <w:sz w:val="16"/>
                <w:szCs w:val="16"/>
              </w:rPr>
            </w:pPr>
            <w:r w:rsidRPr="007333CF">
              <w:rPr>
                <w:sz w:val="16"/>
                <w:szCs w:val="16"/>
              </w:rPr>
              <w:t>0,159</w:t>
            </w:r>
          </w:p>
        </w:tc>
        <w:tc>
          <w:tcPr>
            <w:tcW w:w="296" w:type="pct"/>
            <w:tcBorders>
              <w:top w:val="nil"/>
              <w:left w:val="nil"/>
              <w:bottom w:val="single" w:sz="4" w:space="0" w:color="000000"/>
              <w:right w:val="single" w:sz="4" w:space="0" w:color="000000"/>
            </w:tcBorders>
            <w:shd w:val="clear" w:color="000000" w:fill="FFFFFF"/>
            <w:vAlign w:val="center"/>
            <w:hideMark/>
          </w:tcPr>
          <w:p w14:paraId="0FA60128" w14:textId="77777777" w:rsidR="007333CF" w:rsidRPr="007333CF" w:rsidRDefault="007333CF" w:rsidP="007333CF">
            <w:pPr>
              <w:pStyle w:val="1fffb"/>
              <w:rPr>
                <w:sz w:val="16"/>
                <w:szCs w:val="16"/>
              </w:rPr>
            </w:pPr>
            <w:r w:rsidRPr="007333CF">
              <w:rPr>
                <w:sz w:val="16"/>
                <w:szCs w:val="16"/>
              </w:rPr>
              <w:t>0,159</w:t>
            </w:r>
          </w:p>
        </w:tc>
        <w:tc>
          <w:tcPr>
            <w:tcW w:w="329" w:type="pct"/>
            <w:tcBorders>
              <w:top w:val="nil"/>
              <w:left w:val="nil"/>
              <w:bottom w:val="single" w:sz="4" w:space="0" w:color="000000"/>
              <w:right w:val="single" w:sz="4" w:space="0" w:color="000000"/>
            </w:tcBorders>
            <w:shd w:val="clear" w:color="000000" w:fill="FFFFFF"/>
            <w:vAlign w:val="center"/>
            <w:hideMark/>
          </w:tcPr>
          <w:p w14:paraId="6E8719C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FF57EC6"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180D5FDA" w14:textId="77777777" w:rsidR="007333CF" w:rsidRPr="007333CF" w:rsidRDefault="007333CF" w:rsidP="007333CF">
            <w:pPr>
              <w:pStyle w:val="1fffb"/>
              <w:rPr>
                <w:sz w:val="16"/>
                <w:szCs w:val="16"/>
              </w:rPr>
            </w:pPr>
            <w:r w:rsidRPr="007333CF">
              <w:rPr>
                <w:sz w:val="16"/>
                <w:szCs w:val="16"/>
              </w:rPr>
              <w:t>0,05</w:t>
            </w:r>
          </w:p>
        </w:tc>
        <w:tc>
          <w:tcPr>
            <w:tcW w:w="264" w:type="pct"/>
            <w:tcBorders>
              <w:top w:val="nil"/>
              <w:left w:val="nil"/>
              <w:bottom w:val="single" w:sz="4" w:space="0" w:color="000000"/>
              <w:right w:val="single" w:sz="4" w:space="0" w:color="000000"/>
            </w:tcBorders>
            <w:shd w:val="clear" w:color="000000" w:fill="FFFFFF"/>
            <w:vAlign w:val="center"/>
            <w:hideMark/>
          </w:tcPr>
          <w:p w14:paraId="5422F394" w14:textId="77777777" w:rsidR="007333CF" w:rsidRPr="007333CF" w:rsidRDefault="007333CF" w:rsidP="007333CF">
            <w:pPr>
              <w:pStyle w:val="1fffb"/>
              <w:rPr>
                <w:sz w:val="16"/>
                <w:szCs w:val="16"/>
              </w:rPr>
            </w:pPr>
            <w:r w:rsidRPr="007333CF">
              <w:rPr>
                <w:sz w:val="16"/>
                <w:szCs w:val="16"/>
              </w:rPr>
              <w:t>0,0425832</w:t>
            </w:r>
          </w:p>
        </w:tc>
        <w:tc>
          <w:tcPr>
            <w:tcW w:w="253" w:type="pct"/>
            <w:tcBorders>
              <w:top w:val="nil"/>
              <w:left w:val="nil"/>
              <w:bottom w:val="single" w:sz="4" w:space="0" w:color="000000"/>
              <w:right w:val="single" w:sz="4" w:space="0" w:color="000000"/>
            </w:tcBorders>
            <w:shd w:val="clear" w:color="000000" w:fill="FFFFFF"/>
            <w:vAlign w:val="center"/>
            <w:hideMark/>
          </w:tcPr>
          <w:p w14:paraId="5BE7563F" w14:textId="77777777" w:rsidR="007333CF" w:rsidRPr="007333CF" w:rsidRDefault="007333CF" w:rsidP="007333CF">
            <w:pPr>
              <w:pStyle w:val="1fffb"/>
              <w:rPr>
                <w:sz w:val="16"/>
                <w:szCs w:val="16"/>
              </w:rPr>
            </w:pPr>
            <w:r w:rsidRPr="007333CF">
              <w:rPr>
                <w:sz w:val="16"/>
                <w:szCs w:val="16"/>
              </w:rPr>
              <w:t>219,92</w:t>
            </w:r>
          </w:p>
        </w:tc>
        <w:tc>
          <w:tcPr>
            <w:tcW w:w="253" w:type="pct"/>
            <w:tcBorders>
              <w:top w:val="nil"/>
              <w:left w:val="nil"/>
              <w:bottom w:val="single" w:sz="4" w:space="0" w:color="000000"/>
              <w:right w:val="single" w:sz="4" w:space="0" w:color="000000"/>
            </w:tcBorders>
            <w:shd w:val="clear" w:color="000000" w:fill="FFFFFF"/>
            <w:vAlign w:val="center"/>
            <w:hideMark/>
          </w:tcPr>
          <w:p w14:paraId="54E494CA" w14:textId="77777777" w:rsidR="007333CF" w:rsidRPr="007333CF" w:rsidRDefault="007333CF" w:rsidP="007333CF">
            <w:pPr>
              <w:pStyle w:val="1fffb"/>
              <w:rPr>
                <w:sz w:val="16"/>
                <w:szCs w:val="16"/>
              </w:rPr>
            </w:pPr>
            <w:r w:rsidRPr="007333CF">
              <w:rPr>
                <w:sz w:val="16"/>
                <w:szCs w:val="16"/>
              </w:rPr>
              <w:t>219,64</w:t>
            </w:r>
          </w:p>
        </w:tc>
        <w:tc>
          <w:tcPr>
            <w:tcW w:w="231" w:type="pct"/>
            <w:tcBorders>
              <w:top w:val="nil"/>
              <w:left w:val="nil"/>
              <w:bottom w:val="single" w:sz="4" w:space="0" w:color="000000"/>
              <w:right w:val="single" w:sz="4" w:space="0" w:color="000000"/>
            </w:tcBorders>
            <w:shd w:val="clear" w:color="000000" w:fill="FFFFFF"/>
            <w:vAlign w:val="center"/>
            <w:hideMark/>
          </w:tcPr>
          <w:p w14:paraId="602CE46B" w14:textId="77777777" w:rsidR="007333CF" w:rsidRPr="007333CF" w:rsidRDefault="007333CF" w:rsidP="007333CF">
            <w:pPr>
              <w:pStyle w:val="1fffb"/>
              <w:rPr>
                <w:sz w:val="16"/>
                <w:szCs w:val="16"/>
              </w:rPr>
            </w:pPr>
            <w:r w:rsidRPr="007333CF">
              <w:rPr>
                <w:sz w:val="16"/>
                <w:szCs w:val="16"/>
              </w:rPr>
              <w:t>120,36</w:t>
            </w:r>
          </w:p>
        </w:tc>
        <w:tc>
          <w:tcPr>
            <w:tcW w:w="231" w:type="pct"/>
            <w:tcBorders>
              <w:top w:val="nil"/>
              <w:left w:val="nil"/>
              <w:bottom w:val="single" w:sz="4" w:space="0" w:color="000000"/>
              <w:right w:val="single" w:sz="4" w:space="0" w:color="000000"/>
            </w:tcBorders>
            <w:shd w:val="clear" w:color="000000" w:fill="FFFFFF"/>
            <w:vAlign w:val="center"/>
            <w:hideMark/>
          </w:tcPr>
          <w:p w14:paraId="3543D150" w14:textId="77777777" w:rsidR="007333CF" w:rsidRPr="007333CF" w:rsidRDefault="007333CF" w:rsidP="007333CF">
            <w:pPr>
              <w:pStyle w:val="1fffb"/>
              <w:rPr>
                <w:sz w:val="16"/>
                <w:szCs w:val="16"/>
              </w:rPr>
            </w:pPr>
            <w:r w:rsidRPr="007333CF">
              <w:rPr>
                <w:sz w:val="16"/>
                <w:szCs w:val="16"/>
              </w:rPr>
              <w:t>120,08</w:t>
            </w:r>
          </w:p>
        </w:tc>
        <w:tc>
          <w:tcPr>
            <w:tcW w:w="312" w:type="pct"/>
            <w:tcBorders>
              <w:top w:val="nil"/>
              <w:left w:val="nil"/>
              <w:bottom w:val="single" w:sz="4" w:space="0" w:color="000000"/>
              <w:right w:val="single" w:sz="4" w:space="0" w:color="000000"/>
            </w:tcBorders>
            <w:shd w:val="clear" w:color="000000" w:fill="FFFFFF"/>
            <w:vAlign w:val="center"/>
            <w:hideMark/>
          </w:tcPr>
          <w:p w14:paraId="05C1A7E2" w14:textId="77777777" w:rsidR="007333CF" w:rsidRPr="007333CF" w:rsidRDefault="007333CF" w:rsidP="007333CF">
            <w:pPr>
              <w:pStyle w:val="1fffb"/>
              <w:rPr>
                <w:sz w:val="16"/>
                <w:szCs w:val="16"/>
              </w:rPr>
            </w:pPr>
            <w:r w:rsidRPr="007333CF">
              <w:rPr>
                <w:sz w:val="16"/>
                <w:szCs w:val="16"/>
              </w:rPr>
              <w:t>99,84</w:t>
            </w:r>
          </w:p>
        </w:tc>
        <w:tc>
          <w:tcPr>
            <w:tcW w:w="312" w:type="pct"/>
            <w:tcBorders>
              <w:top w:val="nil"/>
              <w:left w:val="nil"/>
              <w:bottom w:val="single" w:sz="4" w:space="0" w:color="000000"/>
              <w:right w:val="single" w:sz="4" w:space="0" w:color="000000"/>
            </w:tcBorders>
            <w:shd w:val="clear" w:color="000000" w:fill="FFFFFF"/>
            <w:vAlign w:val="center"/>
            <w:hideMark/>
          </w:tcPr>
          <w:p w14:paraId="715236F4" w14:textId="77777777" w:rsidR="007333CF" w:rsidRPr="007333CF" w:rsidRDefault="007333CF" w:rsidP="007333CF">
            <w:pPr>
              <w:pStyle w:val="1fffb"/>
              <w:rPr>
                <w:sz w:val="16"/>
                <w:szCs w:val="16"/>
              </w:rPr>
            </w:pPr>
            <w:r w:rsidRPr="007333CF">
              <w:rPr>
                <w:sz w:val="16"/>
                <w:szCs w:val="16"/>
              </w:rPr>
              <w:t>99,28</w:t>
            </w:r>
          </w:p>
        </w:tc>
        <w:tc>
          <w:tcPr>
            <w:tcW w:w="245" w:type="pct"/>
            <w:tcBorders>
              <w:top w:val="nil"/>
              <w:left w:val="nil"/>
              <w:bottom w:val="single" w:sz="4" w:space="0" w:color="000000"/>
              <w:right w:val="single" w:sz="4" w:space="0" w:color="000000"/>
            </w:tcBorders>
            <w:shd w:val="clear" w:color="000000" w:fill="FFFFFF"/>
            <w:vAlign w:val="center"/>
            <w:hideMark/>
          </w:tcPr>
          <w:p w14:paraId="7A133522" w14:textId="77777777" w:rsidR="007333CF" w:rsidRPr="007333CF" w:rsidRDefault="007333CF" w:rsidP="007333CF">
            <w:pPr>
              <w:pStyle w:val="1fffb"/>
              <w:rPr>
                <w:sz w:val="16"/>
                <w:szCs w:val="16"/>
              </w:rPr>
            </w:pPr>
            <w:r w:rsidRPr="007333CF">
              <w:rPr>
                <w:sz w:val="16"/>
                <w:szCs w:val="16"/>
              </w:rPr>
              <w:t>532684,50</w:t>
            </w:r>
          </w:p>
        </w:tc>
        <w:tc>
          <w:tcPr>
            <w:tcW w:w="245" w:type="pct"/>
            <w:tcBorders>
              <w:top w:val="nil"/>
              <w:left w:val="nil"/>
              <w:bottom w:val="single" w:sz="4" w:space="0" w:color="000000"/>
              <w:right w:val="single" w:sz="4" w:space="0" w:color="000000"/>
            </w:tcBorders>
            <w:shd w:val="clear" w:color="000000" w:fill="FFFFFF"/>
            <w:vAlign w:val="center"/>
            <w:hideMark/>
          </w:tcPr>
          <w:p w14:paraId="4DEA5B5A" w14:textId="77777777" w:rsidR="007333CF" w:rsidRPr="007333CF" w:rsidRDefault="007333CF" w:rsidP="007333CF">
            <w:pPr>
              <w:pStyle w:val="1fffb"/>
              <w:rPr>
                <w:sz w:val="16"/>
                <w:szCs w:val="16"/>
              </w:rPr>
            </w:pPr>
            <w:r w:rsidRPr="007333CF">
              <w:rPr>
                <w:sz w:val="16"/>
                <w:szCs w:val="16"/>
              </w:rPr>
              <w:t>396621,70</w:t>
            </w:r>
          </w:p>
        </w:tc>
        <w:tc>
          <w:tcPr>
            <w:tcW w:w="215" w:type="pct"/>
            <w:tcBorders>
              <w:top w:val="nil"/>
              <w:left w:val="nil"/>
              <w:bottom w:val="single" w:sz="4" w:space="0" w:color="000000"/>
              <w:right w:val="single" w:sz="4" w:space="0" w:color="000000"/>
            </w:tcBorders>
            <w:shd w:val="clear" w:color="000000" w:fill="FFFFFF"/>
            <w:vAlign w:val="center"/>
            <w:hideMark/>
          </w:tcPr>
          <w:p w14:paraId="32BF6B3B" w14:textId="77777777" w:rsidR="007333CF" w:rsidRPr="007333CF" w:rsidRDefault="007333CF" w:rsidP="007333CF">
            <w:pPr>
              <w:pStyle w:val="1fffb"/>
              <w:rPr>
                <w:sz w:val="16"/>
                <w:szCs w:val="16"/>
              </w:rPr>
            </w:pPr>
            <w:r w:rsidRPr="007333CF">
              <w:rPr>
                <w:sz w:val="16"/>
                <w:szCs w:val="16"/>
              </w:rPr>
              <w:t>101,44</w:t>
            </w:r>
          </w:p>
        </w:tc>
        <w:tc>
          <w:tcPr>
            <w:tcW w:w="215" w:type="pct"/>
            <w:tcBorders>
              <w:top w:val="nil"/>
              <w:left w:val="nil"/>
              <w:bottom w:val="single" w:sz="4" w:space="0" w:color="000000"/>
              <w:right w:val="single" w:sz="4" w:space="0" w:color="000000"/>
            </w:tcBorders>
            <w:shd w:val="clear" w:color="000000" w:fill="FFFFFF"/>
            <w:vAlign w:val="center"/>
            <w:hideMark/>
          </w:tcPr>
          <w:p w14:paraId="7481809C" w14:textId="77777777" w:rsidR="007333CF" w:rsidRPr="007333CF" w:rsidRDefault="007333CF" w:rsidP="007333CF">
            <w:pPr>
              <w:pStyle w:val="1fffb"/>
              <w:rPr>
                <w:sz w:val="16"/>
                <w:szCs w:val="16"/>
              </w:rPr>
            </w:pPr>
            <w:r w:rsidRPr="007333CF">
              <w:rPr>
                <w:sz w:val="16"/>
                <w:szCs w:val="16"/>
              </w:rPr>
              <w:t>74,48</w:t>
            </w:r>
          </w:p>
        </w:tc>
      </w:tr>
      <w:tr w:rsidR="007333CF" w:rsidRPr="007333CF" w14:paraId="6DB611E3"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1D00EC2" w14:textId="77777777" w:rsidR="007333CF" w:rsidRPr="007333CF" w:rsidRDefault="007333CF" w:rsidP="007333CF">
            <w:pPr>
              <w:pStyle w:val="1fffb"/>
              <w:rPr>
                <w:sz w:val="16"/>
                <w:szCs w:val="16"/>
              </w:rPr>
            </w:pPr>
            <w:r w:rsidRPr="007333CF">
              <w:rPr>
                <w:sz w:val="16"/>
                <w:szCs w:val="16"/>
              </w:rPr>
              <w:t>Котельная №15 дер. Старополье</w:t>
            </w:r>
          </w:p>
        </w:tc>
        <w:tc>
          <w:tcPr>
            <w:tcW w:w="323" w:type="pct"/>
            <w:tcBorders>
              <w:top w:val="nil"/>
              <w:left w:val="nil"/>
              <w:bottom w:val="single" w:sz="4" w:space="0" w:color="000000"/>
              <w:right w:val="single" w:sz="4" w:space="0" w:color="000000"/>
            </w:tcBorders>
            <w:shd w:val="clear" w:color="000000" w:fill="FFFFFF"/>
            <w:vAlign w:val="center"/>
            <w:hideMark/>
          </w:tcPr>
          <w:p w14:paraId="55D32275" w14:textId="77777777" w:rsidR="007333CF" w:rsidRPr="007333CF" w:rsidRDefault="007333CF" w:rsidP="007333CF">
            <w:pPr>
              <w:pStyle w:val="1fffb"/>
              <w:rPr>
                <w:sz w:val="16"/>
                <w:szCs w:val="16"/>
              </w:rPr>
            </w:pPr>
            <w:r w:rsidRPr="007333CF">
              <w:rPr>
                <w:sz w:val="16"/>
                <w:szCs w:val="16"/>
              </w:rPr>
              <w:t>ТК 1</w:t>
            </w:r>
          </w:p>
        </w:tc>
        <w:tc>
          <w:tcPr>
            <w:tcW w:w="187" w:type="pct"/>
            <w:tcBorders>
              <w:top w:val="nil"/>
              <w:left w:val="nil"/>
              <w:bottom w:val="single" w:sz="4" w:space="0" w:color="000000"/>
              <w:right w:val="single" w:sz="4" w:space="0" w:color="000000"/>
            </w:tcBorders>
            <w:shd w:val="clear" w:color="000000" w:fill="FFFFFF"/>
            <w:vAlign w:val="center"/>
            <w:hideMark/>
          </w:tcPr>
          <w:p w14:paraId="1FDDD79E" w14:textId="77777777" w:rsidR="007333CF" w:rsidRPr="007333CF" w:rsidRDefault="007333CF" w:rsidP="007333CF">
            <w:pPr>
              <w:pStyle w:val="1fffb"/>
              <w:rPr>
                <w:sz w:val="16"/>
                <w:szCs w:val="16"/>
              </w:rPr>
            </w:pPr>
            <w:r w:rsidRPr="007333CF">
              <w:rPr>
                <w:sz w:val="16"/>
                <w:szCs w:val="16"/>
              </w:rPr>
              <w:t>6,50</w:t>
            </w:r>
          </w:p>
        </w:tc>
        <w:tc>
          <w:tcPr>
            <w:tcW w:w="296" w:type="pct"/>
            <w:tcBorders>
              <w:top w:val="nil"/>
              <w:left w:val="nil"/>
              <w:bottom w:val="single" w:sz="4" w:space="0" w:color="000000"/>
              <w:right w:val="single" w:sz="4" w:space="0" w:color="000000"/>
            </w:tcBorders>
            <w:shd w:val="clear" w:color="000000" w:fill="FFFFFF"/>
            <w:vAlign w:val="center"/>
            <w:hideMark/>
          </w:tcPr>
          <w:p w14:paraId="1CA59E92" w14:textId="77777777" w:rsidR="007333CF" w:rsidRPr="007333CF" w:rsidRDefault="007333CF" w:rsidP="007333CF">
            <w:pPr>
              <w:pStyle w:val="1fffb"/>
              <w:rPr>
                <w:sz w:val="16"/>
                <w:szCs w:val="16"/>
              </w:rPr>
            </w:pPr>
            <w:r w:rsidRPr="007333CF">
              <w:rPr>
                <w:sz w:val="16"/>
                <w:szCs w:val="16"/>
              </w:rPr>
              <w:t>0,159</w:t>
            </w:r>
          </w:p>
        </w:tc>
        <w:tc>
          <w:tcPr>
            <w:tcW w:w="296" w:type="pct"/>
            <w:tcBorders>
              <w:top w:val="nil"/>
              <w:left w:val="nil"/>
              <w:bottom w:val="single" w:sz="4" w:space="0" w:color="000000"/>
              <w:right w:val="single" w:sz="4" w:space="0" w:color="000000"/>
            </w:tcBorders>
            <w:shd w:val="clear" w:color="000000" w:fill="FFFFFF"/>
            <w:vAlign w:val="center"/>
            <w:hideMark/>
          </w:tcPr>
          <w:p w14:paraId="18C0F62C" w14:textId="77777777" w:rsidR="007333CF" w:rsidRPr="007333CF" w:rsidRDefault="007333CF" w:rsidP="007333CF">
            <w:pPr>
              <w:pStyle w:val="1fffb"/>
              <w:rPr>
                <w:sz w:val="16"/>
                <w:szCs w:val="16"/>
              </w:rPr>
            </w:pPr>
            <w:r w:rsidRPr="007333CF">
              <w:rPr>
                <w:sz w:val="16"/>
                <w:szCs w:val="16"/>
              </w:rPr>
              <w:t>0,159</w:t>
            </w:r>
          </w:p>
        </w:tc>
        <w:tc>
          <w:tcPr>
            <w:tcW w:w="329" w:type="pct"/>
            <w:tcBorders>
              <w:top w:val="nil"/>
              <w:left w:val="nil"/>
              <w:bottom w:val="single" w:sz="4" w:space="0" w:color="000000"/>
              <w:right w:val="single" w:sz="4" w:space="0" w:color="000000"/>
            </w:tcBorders>
            <w:shd w:val="clear" w:color="000000" w:fill="FFFFFF"/>
            <w:vAlign w:val="center"/>
            <w:hideMark/>
          </w:tcPr>
          <w:p w14:paraId="3DB0B320"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3ED4B4DB"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12B146C"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6CBB250F" w14:textId="77777777" w:rsidR="007333CF" w:rsidRPr="007333CF" w:rsidRDefault="007333CF" w:rsidP="007333CF">
            <w:pPr>
              <w:pStyle w:val="1fffb"/>
              <w:rPr>
                <w:sz w:val="16"/>
                <w:szCs w:val="16"/>
              </w:rPr>
            </w:pPr>
            <w:r w:rsidRPr="007333CF">
              <w:rPr>
                <w:sz w:val="16"/>
                <w:szCs w:val="16"/>
              </w:rPr>
              <w:t>0,0122311</w:t>
            </w:r>
          </w:p>
        </w:tc>
        <w:tc>
          <w:tcPr>
            <w:tcW w:w="253" w:type="pct"/>
            <w:tcBorders>
              <w:top w:val="nil"/>
              <w:left w:val="nil"/>
              <w:bottom w:val="single" w:sz="4" w:space="0" w:color="000000"/>
              <w:right w:val="single" w:sz="4" w:space="0" w:color="000000"/>
            </w:tcBorders>
            <w:shd w:val="clear" w:color="000000" w:fill="FFFFFF"/>
            <w:vAlign w:val="center"/>
            <w:hideMark/>
          </w:tcPr>
          <w:p w14:paraId="6289A8A2" w14:textId="77777777" w:rsidR="007333CF" w:rsidRPr="007333CF" w:rsidRDefault="007333CF" w:rsidP="007333CF">
            <w:pPr>
              <w:pStyle w:val="1fffb"/>
              <w:rPr>
                <w:sz w:val="16"/>
                <w:szCs w:val="16"/>
              </w:rPr>
            </w:pPr>
            <w:r w:rsidRPr="007333CF">
              <w:rPr>
                <w:sz w:val="16"/>
                <w:szCs w:val="16"/>
              </w:rPr>
              <w:t>220,00</w:t>
            </w:r>
          </w:p>
        </w:tc>
        <w:tc>
          <w:tcPr>
            <w:tcW w:w="253" w:type="pct"/>
            <w:tcBorders>
              <w:top w:val="nil"/>
              <w:left w:val="nil"/>
              <w:bottom w:val="single" w:sz="4" w:space="0" w:color="000000"/>
              <w:right w:val="single" w:sz="4" w:space="0" w:color="000000"/>
            </w:tcBorders>
            <w:shd w:val="clear" w:color="000000" w:fill="FFFFFF"/>
            <w:vAlign w:val="center"/>
            <w:hideMark/>
          </w:tcPr>
          <w:p w14:paraId="561741B7" w14:textId="77777777" w:rsidR="007333CF" w:rsidRPr="007333CF" w:rsidRDefault="007333CF" w:rsidP="007333CF">
            <w:pPr>
              <w:pStyle w:val="1fffb"/>
              <w:rPr>
                <w:sz w:val="16"/>
                <w:szCs w:val="16"/>
              </w:rPr>
            </w:pPr>
            <w:r w:rsidRPr="007333CF">
              <w:rPr>
                <w:sz w:val="16"/>
                <w:szCs w:val="16"/>
              </w:rPr>
              <w:t>219,92</w:t>
            </w:r>
          </w:p>
        </w:tc>
        <w:tc>
          <w:tcPr>
            <w:tcW w:w="231" w:type="pct"/>
            <w:tcBorders>
              <w:top w:val="nil"/>
              <w:left w:val="nil"/>
              <w:bottom w:val="single" w:sz="4" w:space="0" w:color="000000"/>
              <w:right w:val="single" w:sz="4" w:space="0" w:color="000000"/>
            </w:tcBorders>
            <w:shd w:val="clear" w:color="000000" w:fill="FFFFFF"/>
            <w:vAlign w:val="center"/>
            <w:hideMark/>
          </w:tcPr>
          <w:p w14:paraId="5540F4C7" w14:textId="77777777" w:rsidR="007333CF" w:rsidRPr="007333CF" w:rsidRDefault="007333CF" w:rsidP="007333CF">
            <w:pPr>
              <w:pStyle w:val="1fffb"/>
              <w:rPr>
                <w:sz w:val="16"/>
                <w:szCs w:val="16"/>
              </w:rPr>
            </w:pPr>
            <w:r w:rsidRPr="007333CF">
              <w:rPr>
                <w:sz w:val="16"/>
                <w:szCs w:val="16"/>
              </w:rPr>
              <w:t>120,08</w:t>
            </w:r>
          </w:p>
        </w:tc>
        <w:tc>
          <w:tcPr>
            <w:tcW w:w="231" w:type="pct"/>
            <w:tcBorders>
              <w:top w:val="nil"/>
              <w:left w:val="nil"/>
              <w:bottom w:val="single" w:sz="4" w:space="0" w:color="000000"/>
              <w:right w:val="single" w:sz="4" w:space="0" w:color="000000"/>
            </w:tcBorders>
            <w:shd w:val="clear" w:color="000000" w:fill="FFFFFF"/>
            <w:vAlign w:val="center"/>
            <w:hideMark/>
          </w:tcPr>
          <w:p w14:paraId="37FB5454" w14:textId="77777777" w:rsidR="007333CF" w:rsidRPr="007333CF" w:rsidRDefault="007333CF" w:rsidP="007333CF">
            <w:pPr>
              <w:pStyle w:val="1fffb"/>
              <w:rPr>
                <w:sz w:val="16"/>
                <w:szCs w:val="16"/>
              </w:rPr>
            </w:pPr>
            <w:r w:rsidRPr="007333CF">
              <w:rPr>
                <w:sz w:val="16"/>
                <w:szCs w:val="16"/>
              </w:rPr>
              <w:t>120,00</w:t>
            </w:r>
          </w:p>
        </w:tc>
        <w:tc>
          <w:tcPr>
            <w:tcW w:w="312" w:type="pct"/>
            <w:tcBorders>
              <w:top w:val="nil"/>
              <w:left w:val="nil"/>
              <w:bottom w:val="single" w:sz="4" w:space="0" w:color="000000"/>
              <w:right w:val="single" w:sz="4" w:space="0" w:color="000000"/>
            </w:tcBorders>
            <w:shd w:val="clear" w:color="000000" w:fill="FFFFFF"/>
            <w:vAlign w:val="center"/>
            <w:hideMark/>
          </w:tcPr>
          <w:p w14:paraId="3FDEF2C8" w14:textId="77777777" w:rsidR="007333CF" w:rsidRPr="007333CF" w:rsidRDefault="007333CF" w:rsidP="007333CF">
            <w:pPr>
              <w:pStyle w:val="1fffb"/>
              <w:rPr>
                <w:sz w:val="16"/>
                <w:szCs w:val="16"/>
              </w:rPr>
            </w:pPr>
            <w:r w:rsidRPr="007333CF">
              <w:rPr>
                <w:sz w:val="16"/>
                <w:szCs w:val="16"/>
              </w:rPr>
              <w:t>100,00</w:t>
            </w:r>
          </w:p>
        </w:tc>
        <w:tc>
          <w:tcPr>
            <w:tcW w:w="312" w:type="pct"/>
            <w:tcBorders>
              <w:top w:val="nil"/>
              <w:left w:val="nil"/>
              <w:bottom w:val="single" w:sz="4" w:space="0" w:color="000000"/>
              <w:right w:val="single" w:sz="4" w:space="0" w:color="000000"/>
            </w:tcBorders>
            <w:shd w:val="clear" w:color="000000" w:fill="FFFFFF"/>
            <w:vAlign w:val="center"/>
            <w:hideMark/>
          </w:tcPr>
          <w:p w14:paraId="6714BB72" w14:textId="77777777" w:rsidR="007333CF" w:rsidRPr="007333CF" w:rsidRDefault="007333CF" w:rsidP="007333CF">
            <w:pPr>
              <w:pStyle w:val="1fffb"/>
              <w:rPr>
                <w:sz w:val="16"/>
                <w:szCs w:val="16"/>
              </w:rPr>
            </w:pPr>
            <w:r w:rsidRPr="007333CF">
              <w:rPr>
                <w:sz w:val="16"/>
                <w:szCs w:val="16"/>
              </w:rPr>
              <w:t>99,84</w:t>
            </w:r>
          </w:p>
        </w:tc>
        <w:tc>
          <w:tcPr>
            <w:tcW w:w="245" w:type="pct"/>
            <w:tcBorders>
              <w:top w:val="nil"/>
              <w:left w:val="nil"/>
              <w:bottom w:val="single" w:sz="4" w:space="0" w:color="000000"/>
              <w:right w:val="single" w:sz="4" w:space="0" w:color="000000"/>
            </w:tcBorders>
            <w:shd w:val="clear" w:color="000000" w:fill="FFFFFF"/>
            <w:vAlign w:val="center"/>
            <w:hideMark/>
          </w:tcPr>
          <w:p w14:paraId="2167E79F" w14:textId="77777777" w:rsidR="007333CF" w:rsidRPr="007333CF" w:rsidRDefault="007333CF" w:rsidP="007333CF">
            <w:pPr>
              <w:pStyle w:val="1fffb"/>
              <w:rPr>
                <w:sz w:val="16"/>
                <w:szCs w:val="16"/>
              </w:rPr>
            </w:pPr>
            <w:r w:rsidRPr="007333CF">
              <w:rPr>
                <w:sz w:val="16"/>
                <w:szCs w:val="16"/>
              </w:rPr>
              <w:t>532686,70</w:t>
            </w:r>
          </w:p>
        </w:tc>
        <w:tc>
          <w:tcPr>
            <w:tcW w:w="245" w:type="pct"/>
            <w:tcBorders>
              <w:top w:val="nil"/>
              <w:left w:val="nil"/>
              <w:bottom w:val="single" w:sz="4" w:space="0" w:color="000000"/>
              <w:right w:val="single" w:sz="4" w:space="0" w:color="000000"/>
            </w:tcBorders>
            <w:shd w:val="clear" w:color="000000" w:fill="FFFFFF"/>
            <w:vAlign w:val="center"/>
            <w:hideMark/>
          </w:tcPr>
          <w:p w14:paraId="2A2D851F" w14:textId="77777777" w:rsidR="007333CF" w:rsidRPr="007333CF" w:rsidRDefault="007333CF" w:rsidP="007333CF">
            <w:pPr>
              <w:pStyle w:val="1fffb"/>
              <w:rPr>
                <w:sz w:val="16"/>
                <w:szCs w:val="16"/>
              </w:rPr>
            </w:pPr>
            <w:r w:rsidRPr="007333CF">
              <w:rPr>
                <w:sz w:val="16"/>
                <w:szCs w:val="16"/>
              </w:rPr>
              <w:t>396620,00</w:t>
            </w:r>
          </w:p>
        </w:tc>
        <w:tc>
          <w:tcPr>
            <w:tcW w:w="215" w:type="pct"/>
            <w:tcBorders>
              <w:top w:val="nil"/>
              <w:left w:val="nil"/>
              <w:bottom w:val="single" w:sz="4" w:space="0" w:color="000000"/>
              <w:right w:val="single" w:sz="4" w:space="0" w:color="000000"/>
            </w:tcBorders>
            <w:shd w:val="clear" w:color="000000" w:fill="FFFFFF"/>
            <w:vAlign w:val="center"/>
            <w:hideMark/>
          </w:tcPr>
          <w:p w14:paraId="2F58BF3E" w14:textId="77777777" w:rsidR="007333CF" w:rsidRPr="007333CF" w:rsidRDefault="007333CF" w:rsidP="007333CF">
            <w:pPr>
              <w:pStyle w:val="1fffb"/>
              <w:rPr>
                <w:sz w:val="16"/>
                <w:szCs w:val="16"/>
              </w:rPr>
            </w:pPr>
            <w:r w:rsidRPr="007333CF">
              <w:rPr>
                <w:sz w:val="16"/>
                <w:szCs w:val="16"/>
              </w:rPr>
              <w:t>29,14</w:t>
            </w:r>
          </w:p>
        </w:tc>
        <w:tc>
          <w:tcPr>
            <w:tcW w:w="215" w:type="pct"/>
            <w:tcBorders>
              <w:top w:val="nil"/>
              <w:left w:val="nil"/>
              <w:bottom w:val="single" w:sz="4" w:space="0" w:color="000000"/>
              <w:right w:val="single" w:sz="4" w:space="0" w:color="000000"/>
            </w:tcBorders>
            <w:shd w:val="clear" w:color="000000" w:fill="FFFFFF"/>
            <w:vAlign w:val="center"/>
            <w:hideMark/>
          </w:tcPr>
          <w:p w14:paraId="7AAD8436" w14:textId="77777777" w:rsidR="007333CF" w:rsidRPr="007333CF" w:rsidRDefault="007333CF" w:rsidP="007333CF">
            <w:pPr>
              <w:pStyle w:val="1fffb"/>
              <w:rPr>
                <w:sz w:val="16"/>
                <w:szCs w:val="16"/>
              </w:rPr>
            </w:pPr>
            <w:r w:rsidRPr="007333CF">
              <w:rPr>
                <w:sz w:val="16"/>
                <w:szCs w:val="16"/>
              </w:rPr>
              <w:t>21,39</w:t>
            </w:r>
          </w:p>
        </w:tc>
      </w:tr>
      <w:tr w:rsidR="007333CF" w:rsidRPr="007333CF" w14:paraId="4380B3F3"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CD91E7B" w14:textId="77777777" w:rsidR="007333CF" w:rsidRPr="007333CF" w:rsidRDefault="007333CF" w:rsidP="007333CF">
            <w:pPr>
              <w:pStyle w:val="1fffb"/>
              <w:rPr>
                <w:sz w:val="16"/>
                <w:szCs w:val="16"/>
              </w:rPr>
            </w:pPr>
            <w:r w:rsidRPr="007333CF">
              <w:rPr>
                <w:sz w:val="16"/>
                <w:szCs w:val="16"/>
              </w:rPr>
              <w:t>Котельная №15 дер. Старополье</w:t>
            </w:r>
          </w:p>
        </w:tc>
        <w:tc>
          <w:tcPr>
            <w:tcW w:w="323" w:type="pct"/>
            <w:tcBorders>
              <w:top w:val="nil"/>
              <w:left w:val="nil"/>
              <w:bottom w:val="single" w:sz="4" w:space="0" w:color="000000"/>
              <w:right w:val="single" w:sz="4" w:space="0" w:color="000000"/>
            </w:tcBorders>
            <w:shd w:val="clear" w:color="000000" w:fill="FFFFFF"/>
            <w:vAlign w:val="center"/>
            <w:hideMark/>
          </w:tcPr>
          <w:p w14:paraId="30735FFA"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5535C712" w14:textId="77777777" w:rsidR="007333CF" w:rsidRPr="007333CF" w:rsidRDefault="007333CF" w:rsidP="007333CF">
            <w:pPr>
              <w:pStyle w:val="1fffb"/>
              <w:rPr>
                <w:sz w:val="16"/>
                <w:szCs w:val="16"/>
              </w:rPr>
            </w:pPr>
            <w:r w:rsidRPr="007333CF">
              <w:rPr>
                <w:sz w:val="16"/>
                <w:szCs w:val="16"/>
              </w:rPr>
              <w:t>18,52</w:t>
            </w:r>
          </w:p>
        </w:tc>
        <w:tc>
          <w:tcPr>
            <w:tcW w:w="296" w:type="pct"/>
            <w:tcBorders>
              <w:top w:val="nil"/>
              <w:left w:val="nil"/>
              <w:bottom w:val="single" w:sz="4" w:space="0" w:color="000000"/>
              <w:right w:val="single" w:sz="4" w:space="0" w:color="000000"/>
            </w:tcBorders>
            <w:shd w:val="clear" w:color="000000" w:fill="FFFFFF"/>
            <w:vAlign w:val="center"/>
            <w:hideMark/>
          </w:tcPr>
          <w:p w14:paraId="0B22E1CC"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543D03EF"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43CCC3D6"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2181C4AE"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A631C2F" w14:textId="77777777" w:rsidR="007333CF" w:rsidRPr="007333CF" w:rsidRDefault="007333CF" w:rsidP="007333CF">
            <w:pPr>
              <w:pStyle w:val="1fffb"/>
              <w:rPr>
                <w:sz w:val="16"/>
                <w:szCs w:val="16"/>
              </w:rPr>
            </w:pPr>
            <w:r w:rsidRPr="007333CF">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173CE9CE" w14:textId="77777777" w:rsidR="007333CF" w:rsidRPr="007333CF" w:rsidRDefault="007333CF" w:rsidP="007333CF">
            <w:pPr>
              <w:pStyle w:val="1fffb"/>
              <w:rPr>
                <w:sz w:val="16"/>
                <w:szCs w:val="16"/>
              </w:rPr>
            </w:pPr>
            <w:r w:rsidRPr="007333CF">
              <w:rPr>
                <w:sz w:val="16"/>
                <w:szCs w:val="16"/>
              </w:rPr>
              <w:t>0,0348494</w:t>
            </w:r>
          </w:p>
        </w:tc>
        <w:tc>
          <w:tcPr>
            <w:tcW w:w="253" w:type="pct"/>
            <w:tcBorders>
              <w:top w:val="nil"/>
              <w:left w:val="nil"/>
              <w:bottom w:val="single" w:sz="4" w:space="0" w:color="000000"/>
              <w:right w:val="single" w:sz="4" w:space="0" w:color="000000"/>
            </w:tcBorders>
            <w:shd w:val="clear" w:color="000000" w:fill="FFFFFF"/>
            <w:vAlign w:val="center"/>
            <w:hideMark/>
          </w:tcPr>
          <w:p w14:paraId="16E23631" w14:textId="77777777" w:rsidR="007333CF" w:rsidRPr="007333CF" w:rsidRDefault="007333CF" w:rsidP="007333CF">
            <w:pPr>
              <w:pStyle w:val="1fffb"/>
              <w:rPr>
                <w:sz w:val="16"/>
                <w:szCs w:val="16"/>
              </w:rPr>
            </w:pPr>
            <w:r w:rsidRPr="007333CF">
              <w:rPr>
                <w:sz w:val="16"/>
                <w:szCs w:val="16"/>
              </w:rPr>
              <w:t>220,00</w:t>
            </w:r>
          </w:p>
        </w:tc>
        <w:tc>
          <w:tcPr>
            <w:tcW w:w="253" w:type="pct"/>
            <w:tcBorders>
              <w:top w:val="nil"/>
              <w:left w:val="nil"/>
              <w:bottom w:val="single" w:sz="4" w:space="0" w:color="000000"/>
              <w:right w:val="single" w:sz="4" w:space="0" w:color="000000"/>
            </w:tcBorders>
            <w:shd w:val="clear" w:color="000000" w:fill="FFFFFF"/>
            <w:vAlign w:val="center"/>
            <w:hideMark/>
          </w:tcPr>
          <w:p w14:paraId="7F45ABAC" w14:textId="77777777" w:rsidR="007333CF" w:rsidRPr="007333CF" w:rsidRDefault="007333CF" w:rsidP="007333CF">
            <w:pPr>
              <w:pStyle w:val="1fffb"/>
              <w:rPr>
                <w:sz w:val="16"/>
                <w:szCs w:val="16"/>
              </w:rPr>
            </w:pPr>
            <w:r w:rsidRPr="007333CF">
              <w:rPr>
                <w:sz w:val="16"/>
                <w:szCs w:val="16"/>
              </w:rPr>
              <w:t>213,02</w:t>
            </w:r>
          </w:p>
        </w:tc>
        <w:tc>
          <w:tcPr>
            <w:tcW w:w="231" w:type="pct"/>
            <w:tcBorders>
              <w:top w:val="nil"/>
              <w:left w:val="nil"/>
              <w:bottom w:val="single" w:sz="4" w:space="0" w:color="000000"/>
              <w:right w:val="single" w:sz="4" w:space="0" w:color="000000"/>
            </w:tcBorders>
            <w:shd w:val="clear" w:color="000000" w:fill="FFFFFF"/>
            <w:vAlign w:val="center"/>
            <w:hideMark/>
          </w:tcPr>
          <w:p w14:paraId="2ED7D654" w14:textId="77777777" w:rsidR="007333CF" w:rsidRPr="007333CF" w:rsidRDefault="007333CF" w:rsidP="007333CF">
            <w:pPr>
              <w:pStyle w:val="1fffb"/>
              <w:rPr>
                <w:sz w:val="16"/>
                <w:szCs w:val="16"/>
              </w:rPr>
            </w:pPr>
            <w:r w:rsidRPr="007333CF">
              <w:rPr>
                <w:sz w:val="16"/>
                <w:szCs w:val="16"/>
              </w:rPr>
              <w:t>126,96</w:t>
            </w:r>
          </w:p>
        </w:tc>
        <w:tc>
          <w:tcPr>
            <w:tcW w:w="231" w:type="pct"/>
            <w:tcBorders>
              <w:top w:val="nil"/>
              <w:left w:val="nil"/>
              <w:bottom w:val="single" w:sz="4" w:space="0" w:color="000000"/>
              <w:right w:val="single" w:sz="4" w:space="0" w:color="000000"/>
            </w:tcBorders>
            <w:shd w:val="clear" w:color="000000" w:fill="FFFFFF"/>
            <w:vAlign w:val="center"/>
            <w:hideMark/>
          </w:tcPr>
          <w:p w14:paraId="29461D46" w14:textId="77777777" w:rsidR="007333CF" w:rsidRPr="007333CF" w:rsidRDefault="007333CF" w:rsidP="007333CF">
            <w:pPr>
              <w:pStyle w:val="1fffb"/>
              <w:rPr>
                <w:sz w:val="16"/>
                <w:szCs w:val="16"/>
              </w:rPr>
            </w:pPr>
            <w:r w:rsidRPr="007333CF">
              <w:rPr>
                <w:sz w:val="16"/>
                <w:szCs w:val="16"/>
              </w:rPr>
              <w:t>120,00</w:t>
            </w:r>
          </w:p>
        </w:tc>
        <w:tc>
          <w:tcPr>
            <w:tcW w:w="312" w:type="pct"/>
            <w:tcBorders>
              <w:top w:val="nil"/>
              <w:left w:val="nil"/>
              <w:bottom w:val="single" w:sz="4" w:space="0" w:color="000000"/>
              <w:right w:val="single" w:sz="4" w:space="0" w:color="000000"/>
            </w:tcBorders>
            <w:shd w:val="clear" w:color="000000" w:fill="FFFFFF"/>
            <w:vAlign w:val="center"/>
            <w:hideMark/>
          </w:tcPr>
          <w:p w14:paraId="01DDC839" w14:textId="77777777" w:rsidR="007333CF" w:rsidRPr="007333CF" w:rsidRDefault="007333CF" w:rsidP="007333CF">
            <w:pPr>
              <w:pStyle w:val="1fffb"/>
              <w:rPr>
                <w:sz w:val="16"/>
                <w:szCs w:val="16"/>
              </w:rPr>
            </w:pPr>
            <w:r w:rsidRPr="007333CF">
              <w:rPr>
                <w:sz w:val="16"/>
                <w:szCs w:val="16"/>
              </w:rPr>
              <w:t>100,00</w:t>
            </w:r>
          </w:p>
        </w:tc>
        <w:tc>
          <w:tcPr>
            <w:tcW w:w="312" w:type="pct"/>
            <w:tcBorders>
              <w:top w:val="nil"/>
              <w:left w:val="nil"/>
              <w:bottom w:val="single" w:sz="4" w:space="0" w:color="000000"/>
              <w:right w:val="single" w:sz="4" w:space="0" w:color="000000"/>
            </w:tcBorders>
            <w:shd w:val="clear" w:color="000000" w:fill="FFFFFF"/>
            <w:vAlign w:val="center"/>
            <w:hideMark/>
          </w:tcPr>
          <w:p w14:paraId="3456D241" w14:textId="77777777" w:rsidR="007333CF" w:rsidRPr="007333CF" w:rsidRDefault="007333CF" w:rsidP="007333CF">
            <w:pPr>
              <w:pStyle w:val="1fffb"/>
              <w:rPr>
                <w:sz w:val="16"/>
                <w:szCs w:val="16"/>
              </w:rPr>
            </w:pPr>
            <w:r w:rsidRPr="007333CF">
              <w:rPr>
                <w:sz w:val="16"/>
                <w:szCs w:val="16"/>
              </w:rPr>
              <w:t>86,06</w:t>
            </w:r>
          </w:p>
        </w:tc>
        <w:tc>
          <w:tcPr>
            <w:tcW w:w="245" w:type="pct"/>
            <w:tcBorders>
              <w:top w:val="nil"/>
              <w:left w:val="nil"/>
              <w:bottom w:val="single" w:sz="4" w:space="0" w:color="000000"/>
              <w:right w:val="single" w:sz="4" w:space="0" w:color="000000"/>
            </w:tcBorders>
            <w:shd w:val="clear" w:color="000000" w:fill="FFFFFF"/>
            <w:vAlign w:val="center"/>
            <w:hideMark/>
          </w:tcPr>
          <w:p w14:paraId="01CCCD27" w14:textId="77777777" w:rsidR="007333CF" w:rsidRPr="007333CF" w:rsidRDefault="007333CF" w:rsidP="007333CF">
            <w:pPr>
              <w:pStyle w:val="1fffb"/>
              <w:rPr>
                <w:sz w:val="16"/>
                <w:szCs w:val="16"/>
              </w:rPr>
            </w:pPr>
            <w:r w:rsidRPr="007333CF">
              <w:rPr>
                <w:sz w:val="16"/>
                <w:szCs w:val="16"/>
              </w:rPr>
              <w:t>506870,50</w:t>
            </w:r>
          </w:p>
        </w:tc>
        <w:tc>
          <w:tcPr>
            <w:tcW w:w="245" w:type="pct"/>
            <w:tcBorders>
              <w:top w:val="nil"/>
              <w:left w:val="nil"/>
              <w:bottom w:val="single" w:sz="4" w:space="0" w:color="000000"/>
              <w:right w:val="single" w:sz="4" w:space="0" w:color="000000"/>
            </w:tcBorders>
            <w:shd w:val="clear" w:color="000000" w:fill="FFFFFF"/>
            <w:vAlign w:val="center"/>
            <w:hideMark/>
          </w:tcPr>
          <w:p w14:paraId="28E70ADD" w14:textId="77777777" w:rsidR="007333CF" w:rsidRPr="007333CF" w:rsidRDefault="007333CF" w:rsidP="007333CF">
            <w:pPr>
              <w:pStyle w:val="1fffb"/>
              <w:rPr>
                <w:sz w:val="16"/>
                <w:szCs w:val="16"/>
              </w:rPr>
            </w:pPr>
            <w:r w:rsidRPr="007333CF">
              <w:rPr>
                <w:sz w:val="16"/>
                <w:szCs w:val="16"/>
              </w:rPr>
              <w:t>377457,10</w:t>
            </w:r>
          </w:p>
        </w:tc>
        <w:tc>
          <w:tcPr>
            <w:tcW w:w="215" w:type="pct"/>
            <w:tcBorders>
              <w:top w:val="nil"/>
              <w:left w:val="nil"/>
              <w:bottom w:val="single" w:sz="4" w:space="0" w:color="000000"/>
              <w:right w:val="single" w:sz="4" w:space="0" w:color="000000"/>
            </w:tcBorders>
            <w:shd w:val="clear" w:color="000000" w:fill="FFFFFF"/>
            <w:vAlign w:val="center"/>
            <w:hideMark/>
          </w:tcPr>
          <w:p w14:paraId="429894E2" w14:textId="77777777" w:rsidR="007333CF" w:rsidRPr="007333CF" w:rsidRDefault="007333CF" w:rsidP="007333CF">
            <w:pPr>
              <w:pStyle w:val="1fffb"/>
              <w:rPr>
                <w:sz w:val="16"/>
                <w:szCs w:val="16"/>
              </w:rPr>
            </w:pPr>
            <w:r w:rsidRPr="007333CF">
              <w:rPr>
                <w:sz w:val="16"/>
                <w:szCs w:val="16"/>
              </w:rPr>
              <w:t>10,19</w:t>
            </w:r>
          </w:p>
        </w:tc>
        <w:tc>
          <w:tcPr>
            <w:tcW w:w="215" w:type="pct"/>
            <w:tcBorders>
              <w:top w:val="nil"/>
              <w:left w:val="nil"/>
              <w:bottom w:val="single" w:sz="4" w:space="0" w:color="000000"/>
              <w:right w:val="single" w:sz="4" w:space="0" w:color="000000"/>
            </w:tcBorders>
            <w:shd w:val="clear" w:color="000000" w:fill="FFFFFF"/>
            <w:vAlign w:val="center"/>
            <w:hideMark/>
          </w:tcPr>
          <w:p w14:paraId="72946F5A" w14:textId="77777777" w:rsidR="007333CF" w:rsidRPr="007333CF" w:rsidRDefault="007333CF" w:rsidP="007333CF">
            <w:pPr>
              <w:pStyle w:val="1fffb"/>
              <w:rPr>
                <w:sz w:val="16"/>
                <w:szCs w:val="16"/>
              </w:rPr>
            </w:pPr>
            <w:r w:rsidRPr="007333CF">
              <w:rPr>
                <w:sz w:val="16"/>
                <w:szCs w:val="16"/>
              </w:rPr>
              <w:t>7,50</w:t>
            </w:r>
          </w:p>
        </w:tc>
      </w:tr>
      <w:tr w:rsidR="007333CF" w:rsidRPr="007333CF" w14:paraId="7A65D3B3"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3B844C9E"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5D7C0CFB" w14:textId="77777777" w:rsidR="007333CF" w:rsidRPr="007333CF" w:rsidRDefault="007333CF" w:rsidP="007333CF">
            <w:pPr>
              <w:pStyle w:val="1fffb"/>
              <w:rPr>
                <w:sz w:val="16"/>
                <w:szCs w:val="16"/>
              </w:rPr>
            </w:pPr>
            <w:r w:rsidRPr="007333CF">
              <w:rPr>
                <w:sz w:val="16"/>
                <w:szCs w:val="16"/>
              </w:rPr>
              <w:t>МТМ СПК</w:t>
            </w:r>
          </w:p>
        </w:tc>
        <w:tc>
          <w:tcPr>
            <w:tcW w:w="187" w:type="pct"/>
            <w:tcBorders>
              <w:top w:val="nil"/>
              <w:left w:val="nil"/>
              <w:bottom w:val="single" w:sz="4" w:space="0" w:color="000000"/>
              <w:right w:val="single" w:sz="4" w:space="0" w:color="000000"/>
            </w:tcBorders>
            <w:shd w:val="clear" w:color="000000" w:fill="FFFFFF"/>
            <w:vAlign w:val="center"/>
            <w:hideMark/>
          </w:tcPr>
          <w:p w14:paraId="7B0AF33D" w14:textId="77777777" w:rsidR="007333CF" w:rsidRPr="007333CF" w:rsidRDefault="007333CF" w:rsidP="007333CF">
            <w:pPr>
              <w:pStyle w:val="1fffb"/>
              <w:rPr>
                <w:sz w:val="16"/>
                <w:szCs w:val="16"/>
              </w:rPr>
            </w:pPr>
            <w:r w:rsidRPr="007333CF">
              <w:rPr>
                <w:sz w:val="16"/>
                <w:szCs w:val="16"/>
              </w:rPr>
              <w:t>11,79</w:t>
            </w:r>
          </w:p>
        </w:tc>
        <w:tc>
          <w:tcPr>
            <w:tcW w:w="296" w:type="pct"/>
            <w:tcBorders>
              <w:top w:val="nil"/>
              <w:left w:val="nil"/>
              <w:bottom w:val="single" w:sz="4" w:space="0" w:color="000000"/>
              <w:right w:val="single" w:sz="4" w:space="0" w:color="000000"/>
            </w:tcBorders>
            <w:shd w:val="clear" w:color="000000" w:fill="FFFFFF"/>
            <w:vAlign w:val="center"/>
            <w:hideMark/>
          </w:tcPr>
          <w:p w14:paraId="6E22673D"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38DF8792"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260C1F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4FEA124"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778855F"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25A15632" w14:textId="77777777" w:rsidR="007333CF" w:rsidRPr="007333CF" w:rsidRDefault="007333CF" w:rsidP="007333CF">
            <w:pPr>
              <w:pStyle w:val="1fffb"/>
              <w:rPr>
                <w:sz w:val="16"/>
                <w:szCs w:val="16"/>
              </w:rPr>
            </w:pPr>
            <w:r w:rsidRPr="007333CF">
              <w:rPr>
                <w:sz w:val="16"/>
                <w:szCs w:val="16"/>
              </w:rPr>
              <w:t>0,0221854</w:t>
            </w:r>
          </w:p>
        </w:tc>
        <w:tc>
          <w:tcPr>
            <w:tcW w:w="253" w:type="pct"/>
            <w:tcBorders>
              <w:top w:val="nil"/>
              <w:left w:val="nil"/>
              <w:bottom w:val="single" w:sz="4" w:space="0" w:color="000000"/>
              <w:right w:val="single" w:sz="4" w:space="0" w:color="000000"/>
            </w:tcBorders>
            <w:shd w:val="clear" w:color="000000" w:fill="FFFFFF"/>
            <w:vAlign w:val="center"/>
            <w:hideMark/>
          </w:tcPr>
          <w:p w14:paraId="397476FC" w14:textId="77777777" w:rsidR="007333CF" w:rsidRPr="007333CF" w:rsidRDefault="007333CF" w:rsidP="007333CF">
            <w:pPr>
              <w:pStyle w:val="1fffb"/>
              <w:rPr>
                <w:sz w:val="16"/>
                <w:szCs w:val="16"/>
              </w:rPr>
            </w:pPr>
            <w:r w:rsidRPr="007333CF">
              <w:rPr>
                <w:sz w:val="16"/>
                <w:szCs w:val="16"/>
              </w:rPr>
              <w:t>213,02</w:t>
            </w:r>
          </w:p>
        </w:tc>
        <w:tc>
          <w:tcPr>
            <w:tcW w:w="253" w:type="pct"/>
            <w:tcBorders>
              <w:top w:val="nil"/>
              <w:left w:val="nil"/>
              <w:bottom w:val="single" w:sz="4" w:space="0" w:color="000000"/>
              <w:right w:val="single" w:sz="4" w:space="0" w:color="000000"/>
            </w:tcBorders>
            <w:shd w:val="clear" w:color="000000" w:fill="FFFFFF"/>
            <w:vAlign w:val="center"/>
            <w:hideMark/>
          </w:tcPr>
          <w:p w14:paraId="44056B93" w14:textId="77777777" w:rsidR="007333CF" w:rsidRPr="007333CF" w:rsidRDefault="007333CF" w:rsidP="007333CF">
            <w:pPr>
              <w:pStyle w:val="1fffb"/>
              <w:rPr>
                <w:sz w:val="16"/>
                <w:szCs w:val="16"/>
              </w:rPr>
            </w:pPr>
            <w:r w:rsidRPr="007333CF">
              <w:rPr>
                <w:sz w:val="16"/>
                <w:szCs w:val="16"/>
              </w:rPr>
              <w:t>212,52</w:t>
            </w:r>
          </w:p>
        </w:tc>
        <w:tc>
          <w:tcPr>
            <w:tcW w:w="231" w:type="pct"/>
            <w:tcBorders>
              <w:top w:val="nil"/>
              <w:left w:val="nil"/>
              <w:bottom w:val="single" w:sz="4" w:space="0" w:color="000000"/>
              <w:right w:val="single" w:sz="4" w:space="0" w:color="000000"/>
            </w:tcBorders>
            <w:shd w:val="clear" w:color="000000" w:fill="FFFFFF"/>
            <w:vAlign w:val="center"/>
            <w:hideMark/>
          </w:tcPr>
          <w:p w14:paraId="1EFCD1ED" w14:textId="77777777" w:rsidR="007333CF" w:rsidRPr="007333CF" w:rsidRDefault="007333CF" w:rsidP="007333CF">
            <w:pPr>
              <w:pStyle w:val="1fffb"/>
              <w:rPr>
                <w:sz w:val="16"/>
                <w:szCs w:val="16"/>
              </w:rPr>
            </w:pPr>
            <w:r w:rsidRPr="007333CF">
              <w:rPr>
                <w:sz w:val="16"/>
                <w:szCs w:val="16"/>
              </w:rPr>
              <w:t>127,45</w:t>
            </w:r>
          </w:p>
        </w:tc>
        <w:tc>
          <w:tcPr>
            <w:tcW w:w="231" w:type="pct"/>
            <w:tcBorders>
              <w:top w:val="nil"/>
              <w:left w:val="nil"/>
              <w:bottom w:val="single" w:sz="4" w:space="0" w:color="000000"/>
              <w:right w:val="single" w:sz="4" w:space="0" w:color="000000"/>
            </w:tcBorders>
            <w:shd w:val="clear" w:color="000000" w:fill="FFFFFF"/>
            <w:vAlign w:val="center"/>
            <w:hideMark/>
          </w:tcPr>
          <w:p w14:paraId="640E3DAC" w14:textId="77777777" w:rsidR="007333CF" w:rsidRPr="007333CF" w:rsidRDefault="007333CF" w:rsidP="007333CF">
            <w:pPr>
              <w:pStyle w:val="1fffb"/>
              <w:rPr>
                <w:sz w:val="16"/>
                <w:szCs w:val="16"/>
              </w:rPr>
            </w:pPr>
            <w:r w:rsidRPr="007333CF">
              <w:rPr>
                <w:sz w:val="16"/>
                <w:szCs w:val="16"/>
              </w:rPr>
              <w:t>126,96</w:t>
            </w:r>
          </w:p>
        </w:tc>
        <w:tc>
          <w:tcPr>
            <w:tcW w:w="312" w:type="pct"/>
            <w:tcBorders>
              <w:top w:val="nil"/>
              <w:left w:val="nil"/>
              <w:bottom w:val="single" w:sz="4" w:space="0" w:color="000000"/>
              <w:right w:val="single" w:sz="4" w:space="0" w:color="000000"/>
            </w:tcBorders>
            <w:shd w:val="clear" w:color="000000" w:fill="FFFFFF"/>
            <w:vAlign w:val="center"/>
            <w:hideMark/>
          </w:tcPr>
          <w:p w14:paraId="1160E1C1" w14:textId="77777777" w:rsidR="007333CF" w:rsidRPr="007333CF" w:rsidRDefault="007333CF" w:rsidP="007333CF">
            <w:pPr>
              <w:pStyle w:val="1fffb"/>
              <w:rPr>
                <w:sz w:val="16"/>
                <w:szCs w:val="16"/>
              </w:rPr>
            </w:pPr>
            <w:r w:rsidRPr="007333CF">
              <w:rPr>
                <w:sz w:val="16"/>
                <w:szCs w:val="16"/>
              </w:rPr>
              <w:t>86,06</w:t>
            </w:r>
          </w:p>
        </w:tc>
        <w:tc>
          <w:tcPr>
            <w:tcW w:w="312" w:type="pct"/>
            <w:tcBorders>
              <w:top w:val="nil"/>
              <w:left w:val="nil"/>
              <w:bottom w:val="single" w:sz="4" w:space="0" w:color="000000"/>
              <w:right w:val="single" w:sz="4" w:space="0" w:color="000000"/>
            </w:tcBorders>
            <w:shd w:val="clear" w:color="000000" w:fill="FFFFFF"/>
            <w:vAlign w:val="center"/>
            <w:hideMark/>
          </w:tcPr>
          <w:p w14:paraId="4CC15CAA" w14:textId="77777777" w:rsidR="007333CF" w:rsidRPr="007333CF" w:rsidRDefault="007333CF" w:rsidP="007333CF">
            <w:pPr>
              <w:pStyle w:val="1fffb"/>
              <w:rPr>
                <w:sz w:val="16"/>
                <w:szCs w:val="16"/>
              </w:rPr>
            </w:pPr>
            <w:r w:rsidRPr="007333CF">
              <w:rPr>
                <w:sz w:val="16"/>
                <w:szCs w:val="16"/>
              </w:rPr>
              <w:t>85,07</w:t>
            </w:r>
          </w:p>
        </w:tc>
        <w:tc>
          <w:tcPr>
            <w:tcW w:w="245" w:type="pct"/>
            <w:tcBorders>
              <w:top w:val="nil"/>
              <w:left w:val="nil"/>
              <w:bottom w:val="single" w:sz="4" w:space="0" w:color="000000"/>
              <w:right w:val="single" w:sz="4" w:space="0" w:color="000000"/>
            </w:tcBorders>
            <w:shd w:val="clear" w:color="000000" w:fill="FFFFFF"/>
            <w:vAlign w:val="center"/>
            <w:hideMark/>
          </w:tcPr>
          <w:p w14:paraId="310CBE66" w14:textId="77777777" w:rsidR="007333CF" w:rsidRPr="007333CF" w:rsidRDefault="007333CF" w:rsidP="007333CF">
            <w:pPr>
              <w:pStyle w:val="1fffb"/>
              <w:rPr>
                <w:sz w:val="16"/>
                <w:szCs w:val="16"/>
              </w:rPr>
            </w:pPr>
            <w:r w:rsidRPr="007333CF">
              <w:rPr>
                <w:sz w:val="16"/>
                <w:szCs w:val="16"/>
              </w:rPr>
              <w:t>168948,80</w:t>
            </w:r>
          </w:p>
        </w:tc>
        <w:tc>
          <w:tcPr>
            <w:tcW w:w="245" w:type="pct"/>
            <w:tcBorders>
              <w:top w:val="nil"/>
              <w:left w:val="nil"/>
              <w:bottom w:val="single" w:sz="4" w:space="0" w:color="000000"/>
              <w:right w:val="single" w:sz="4" w:space="0" w:color="000000"/>
            </w:tcBorders>
            <w:shd w:val="clear" w:color="000000" w:fill="FFFFFF"/>
            <w:vAlign w:val="center"/>
            <w:hideMark/>
          </w:tcPr>
          <w:p w14:paraId="50F12453" w14:textId="77777777" w:rsidR="007333CF" w:rsidRPr="007333CF" w:rsidRDefault="007333CF" w:rsidP="007333CF">
            <w:pPr>
              <w:pStyle w:val="1fffb"/>
              <w:rPr>
                <w:sz w:val="16"/>
                <w:szCs w:val="16"/>
              </w:rPr>
            </w:pPr>
            <w:r w:rsidRPr="007333CF">
              <w:rPr>
                <w:sz w:val="16"/>
                <w:szCs w:val="16"/>
              </w:rPr>
              <w:t>125814,50</w:t>
            </w:r>
          </w:p>
        </w:tc>
        <w:tc>
          <w:tcPr>
            <w:tcW w:w="215" w:type="pct"/>
            <w:tcBorders>
              <w:top w:val="nil"/>
              <w:left w:val="nil"/>
              <w:bottom w:val="single" w:sz="4" w:space="0" w:color="000000"/>
              <w:right w:val="single" w:sz="4" w:space="0" w:color="000000"/>
            </w:tcBorders>
            <w:shd w:val="clear" w:color="000000" w:fill="FFFFFF"/>
            <w:vAlign w:val="center"/>
            <w:hideMark/>
          </w:tcPr>
          <w:p w14:paraId="4E0B52C0" w14:textId="77777777" w:rsidR="007333CF" w:rsidRPr="007333CF" w:rsidRDefault="007333CF" w:rsidP="007333CF">
            <w:pPr>
              <w:pStyle w:val="1fffb"/>
              <w:rPr>
                <w:sz w:val="16"/>
                <w:szCs w:val="16"/>
              </w:rPr>
            </w:pPr>
            <w:r w:rsidRPr="007333CF">
              <w:rPr>
                <w:sz w:val="16"/>
                <w:szCs w:val="16"/>
              </w:rPr>
              <w:t>6,48</w:t>
            </w:r>
          </w:p>
        </w:tc>
        <w:tc>
          <w:tcPr>
            <w:tcW w:w="215" w:type="pct"/>
            <w:tcBorders>
              <w:top w:val="nil"/>
              <w:left w:val="nil"/>
              <w:bottom w:val="single" w:sz="4" w:space="0" w:color="000000"/>
              <w:right w:val="single" w:sz="4" w:space="0" w:color="000000"/>
            </w:tcBorders>
            <w:shd w:val="clear" w:color="000000" w:fill="FFFFFF"/>
            <w:vAlign w:val="center"/>
            <w:hideMark/>
          </w:tcPr>
          <w:p w14:paraId="23727E59" w14:textId="77777777" w:rsidR="007333CF" w:rsidRPr="007333CF" w:rsidRDefault="007333CF" w:rsidP="007333CF">
            <w:pPr>
              <w:pStyle w:val="1fffb"/>
              <w:rPr>
                <w:sz w:val="16"/>
                <w:szCs w:val="16"/>
              </w:rPr>
            </w:pPr>
            <w:r w:rsidRPr="007333CF">
              <w:rPr>
                <w:sz w:val="16"/>
                <w:szCs w:val="16"/>
              </w:rPr>
              <w:t>4,77</w:t>
            </w:r>
          </w:p>
        </w:tc>
      </w:tr>
      <w:tr w:rsidR="007333CF" w:rsidRPr="007333CF" w14:paraId="3B16BE7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2F778326"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16EF0BDE"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6BA70CED" w14:textId="77777777" w:rsidR="007333CF" w:rsidRPr="007333CF" w:rsidRDefault="007333CF" w:rsidP="007333CF">
            <w:pPr>
              <w:pStyle w:val="1fffb"/>
              <w:rPr>
                <w:sz w:val="16"/>
                <w:szCs w:val="16"/>
              </w:rPr>
            </w:pPr>
            <w:r w:rsidRPr="007333CF">
              <w:rPr>
                <w:sz w:val="16"/>
                <w:szCs w:val="16"/>
              </w:rPr>
              <w:t>7,12</w:t>
            </w:r>
          </w:p>
        </w:tc>
        <w:tc>
          <w:tcPr>
            <w:tcW w:w="296" w:type="pct"/>
            <w:tcBorders>
              <w:top w:val="nil"/>
              <w:left w:val="nil"/>
              <w:bottom w:val="single" w:sz="4" w:space="0" w:color="000000"/>
              <w:right w:val="single" w:sz="4" w:space="0" w:color="000000"/>
            </w:tcBorders>
            <w:shd w:val="clear" w:color="000000" w:fill="FFFFFF"/>
            <w:vAlign w:val="center"/>
            <w:hideMark/>
          </w:tcPr>
          <w:p w14:paraId="02A7D2AB"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7B499341"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50A31A1A"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C2D412C"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F29F3C7"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5779D502" w14:textId="77777777" w:rsidR="007333CF" w:rsidRPr="007333CF" w:rsidRDefault="007333CF" w:rsidP="007333CF">
            <w:pPr>
              <w:pStyle w:val="1fffb"/>
              <w:rPr>
                <w:sz w:val="16"/>
                <w:szCs w:val="16"/>
              </w:rPr>
            </w:pPr>
            <w:r w:rsidRPr="007333CF">
              <w:rPr>
                <w:sz w:val="16"/>
                <w:szCs w:val="16"/>
              </w:rPr>
              <w:t>0,0133978</w:t>
            </w:r>
          </w:p>
        </w:tc>
        <w:tc>
          <w:tcPr>
            <w:tcW w:w="253" w:type="pct"/>
            <w:tcBorders>
              <w:top w:val="nil"/>
              <w:left w:val="nil"/>
              <w:bottom w:val="single" w:sz="4" w:space="0" w:color="000000"/>
              <w:right w:val="single" w:sz="4" w:space="0" w:color="000000"/>
            </w:tcBorders>
            <w:shd w:val="clear" w:color="000000" w:fill="FFFFFF"/>
            <w:vAlign w:val="center"/>
            <w:hideMark/>
          </w:tcPr>
          <w:p w14:paraId="77EDA502" w14:textId="77777777" w:rsidR="007333CF" w:rsidRPr="007333CF" w:rsidRDefault="007333CF" w:rsidP="007333CF">
            <w:pPr>
              <w:pStyle w:val="1fffb"/>
              <w:rPr>
                <w:sz w:val="16"/>
                <w:szCs w:val="16"/>
              </w:rPr>
            </w:pPr>
            <w:r w:rsidRPr="007333CF">
              <w:rPr>
                <w:sz w:val="16"/>
                <w:szCs w:val="16"/>
              </w:rPr>
              <w:t>213,02</w:t>
            </w:r>
          </w:p>
        </w:tc>
        <w:tc>
          <w:tcPr>
            <w:tcW w:w="253" w:type="pct"/>
            <w:tcBorders>
              <w:top w:val="nil"/>
              <w:left w:val="nil"/>
              <w:bottom w:val="single" w:sz="4" w:space="0" w:color="000000"/>
              <w:right w:val="single" w:sz="4" w:space="0" w:color="000000"/>
            </w:tcBorders>
            <w:shd w:val="clear" w:color="000000" w:fill="FFFFFF"/>
            <w:vAlign w:val="center"/>
            <w:hideMark/>
          </w:tcPr>
          <w:p w14:paraId="72E04485" w14:textId="77777777" w:rsidR="007333CF" w:rsidRPr="007333CF" w:rsidRDefault="007333CF" w:rsidP="007333CF">
            <w:pPr>
              <w:pStyle w:val="1fffb"/>
              <w:rPr>
                <w:sz w:val="16"/>
                <w:szCs w:val="16"/>
              </w:rPr>
            </w:pPr>
            <w:r w:rsidRPr="007333CF">
              <w:rPr>
                <w:sz w:val="16"/>
                <w:szCs w:val="16"/>
              </w:rPr>
              <w:t>211,82</w:t>
            </w:r>
          </w:p>
        </w:tc>
        <w:tc>
          <w:tcPr>
            <w:tcW w:w="231" w:type="pct"/>
            <w:tcBorders>
              <w:top w:val="nil"/>
              <w:left w:val="nil"/>
              <w:bottom w:val="single" w:sz="4" w:space="0" w:color="000000"/>
              <w:right w:val="single" w:sz="4" w:space="0" w:color="000000"/>
            </w:tcBorders>
            <w:shd w:val="clear" w:color="000000" w:fill="FFFFFF"/>
            <w:vAlign w:val="center"/>
            <w:hideMark/>
          </w:tcPr>
          <w:p w14:paraId="20B199D4" w14:textId="77777777" w:rsidR="007333CF" w:rsidRPr="007333CF" w:rsidRDefault="007333CF" w:rsidP="007333CF">
            <w:pPr>
              <w:pStyle w:val="1fffb"/>
              <w:rPr>
                <w:sz w:val="16"/>
                <w:szCs w:val="16"/>
              </w:rPr>
            </w:pPr>
            <w:r w:rsidRPr="007333CF">
              <w:rPr>
                <w:sz w:val="16"/>
                <w:szCs w:val="16"/>
              </w:rPr>
              <w:t>128,15</w:t>
            </w:r>
          </w:p>
        </w:tc>
        <w:tc>
          <w:tcPr>
            <w:tcW w:w="231" w:type="pct"/>
            <w:tcBorders>
              <w:top w:val="nil"/>
              <w:left w:val="nil"/>
              <w:bottom w:val="single" w:sz="4" w:space="0" w:color="000000"/>
              <w:right w:val="single" w:sz="4" w:space="0" w:color="000000"/>
            </w:tcBorders>
            <w:shd w:val="clear" w:color="000000" w:fill="FFFFFF"/>
            <w:vAlign w:val="center"/>
            <w:hideMark/>
          </w:tcPr>
          <w:p w14:paraId="58672910" w14:textId="77777777" w:rsidR="007333CF" w:rsidRPr="007333CF" w:rsidRDefault="007333CF" w:rsidP="007333CF">
            <w:pPr>
              <w:pStyle w:val="1fffb"/>
              <w:rPr>
                <w:sz w:val="16"/>
                <w:szCs w:val="16"/>
              </w:rPr>
            </w:pPr>
            <w:r w:rsidRPr="007333CF">
              <w:rPr>
                <w:sz w:val="16"/>
                <w:szCs w:val="16"/>
              </w:rPr>
              <w:t>126,96</w:t>
            </w:r>
          </w:p>
        </w:tc>
        <w:tc>
          <w:tcPr>
            <w:tcW w:w="312" w:type="pct"/>
            <w:tcBorders>
              <w:top w:val="nil"/>
              <w:left w:val="nil"/>
              <w:bottom w:val="single" w:sz="4" w:space="0" w:color="000000"/>
              <w:right w:val="single" w:sz="4" w:space="0" w:color="000000"/>
            </w:tcBorders>
            <w:shd w:val="clear" w:color="000000" w:fill="FFFFFF"/>
            <w:vAlign w:val="center"/>
            <w:hideMark/>
          </w:tcPr>
          <w:p w14:paraId="089F3CDB" w14:textId="77777777" w:rsidR="007333CF" w:rsidRPr="007333CF" w:rsidRDefault="007333CF" w:rsidP="007333CF">
            <w:pPr>
              <w:pStyle w:val="1fffb"/>
              <w:rPr>
                <w:sz w:val="16"/>
                <w:szCs w:val="16"/>
              </w:rPr>
            </w:pPr>
            <w:r w:rsidRPr="007333CF">
              <w:rPr>
                <w:sz w:val="16"/>
                <w:szCs w:val="16"/>
              </w:rPr>
              <w:t>86,06</w:t>
            </w:r>
          </w:p>
        </w:tc>
        <w:tc>
          <w:tcPr>
            <w:tcW w:w="312" w:type="pct"/>
            <w:tcBorders>
              <w:top w:val="nil"/>
              <w:left w:val="nil"/>
              <w:bottom w:val="single" w:sz="4" w:space="0" w:color="000000"/>
              <w:right w:val="single" w:sz="4" w:space="0" w:color="000000"/>
            </w:tcBorders>
            <w:shd w:val="clear" w:color="000000" w:fill="FFFFFF"/>
            <w:vAlign w:val="center"/>
            <w:hideMark/>
          </w:tcPr>
          <w:p w14:paraId="5FEE6291" w14:textId="77777777" w:rsidR="007333CF" w:rsidRPr="007333CF" w:rsidRDefault="007333CF" w:rsidP="007333CF">
            <w:pPr>
              <w:pStyle w:val="1fffb"/>
              <w:rPr>
                <w:sz w:val="16"/>
                <w:szCs w:val="16"/>
              </w:rPr>
            </w:pPr>
            <w:r w:rsidRPr="007333CF">
              <w:rPr>
                <w:sz w:val="16"/>
                <w:szCs w:val="16"/>
              </w:rPr>
              <w:t>83,67</w:t>
            </w:r>
          </w:p>
        </w:tc>
        <w:tc>
          <w:tcPr>
            <w:tcW w:w="245" w:type="pct"/>
            <w:tcBorders>
              <w:top w:val="nil"/>
              <w:left w:val="nil"/>
              <w:bottom w:val="single" w:sz="4" w:space="0" w:color="000000"/>
              <w:right w:val="single" w:sz="4" w:space="0" w:color="000000"/>
            </w:tcBorders>
            <w:shd w:val="clear" w:color="000000" w:fill="FFFFFF"/>
            <w:vAlign w:val="center"/>
            <w:hideMark/>
          </w:tcPr>
          <w:p w14:paraId="574839AE" w14:textId="77777777" w:rsidR="007333CF" w:rsidRPr="007333CF" w:rsidRDefault="007333CF" w:rsidP="007333CF">
            <w:pPr>
              <w:pStyle w:val="1fffb"/>
              <w:rPr>
                <w:sz w:val="16"/>
                <w:szCs w:val="16"/>
              </w:rPr>
            </w:pPr>
            <w:r w:rsidRPr="007333CF">
              <w:rPr>
                <w:sz w:val="16"/>
                <w:szCs w:val="16"/>
              </w:rPr>
              <w:t>337919,40</w:t>
            </w:r>
          </w:p>
        </w:tc>
        <w:tc>
          <w:tcPr>
            <w:tcW w:w="245" w:type="pct"/>
            <w:tcBorders>
              <w:top w:val="nil"/>
              <w:left w:val="nil"/>
              <w:bottom w:val="single" w:sz="4" w:space="0" w:color="000000"/>
              <w:right w:val="single" w:sz="4" w:space="0" w:color="000000"/>
            </w:tcBorders>
            <w:shd w:val="clear" w:color="000000" w:fill="FFFFFF"/>
            <w:vAlign w:val="center"/>
            <w:hideMark/>
          </w:tcPr>
          <w:p w14:paraId="08D99C5C" w14:textId="77777777" w:rsidR="007333CF" w:rsidRPr="007333CF" w:rsidRDefault="007333CF" w:rsidP="007333CF">
            <w:pPr>
              <w:pStyle w:val="1fffb"/>
              <w:rPr>
                <w:sz w:val="16"/>
                <w:szCs w:val="16"/>
              </w:rPr>
            </w:pPr>
            <w:r w:rsidRPr="007333CF">
              <w:rPr>
                <w:sz w:val="16"/>
                <w:szCs w:val="16"/>
              </w:rPr>
              <w:t>251644,30</w:t>
            </w:r>
          </w:p>
        </w:tc>
        <w:tc>
          <w:tcPr>
            <w:tcW w:w="215" w:type="pct"/>
            <w:tcBorders>
              <w:top w:val="nil"/>
              <w:left w:val="nil"/>
              <w:bottom w:val="single" w:sz="4" w:space="0" w:color="000000"/>
              <w:right w:val="single" w:sz="4" w:space="0" w:color="000000"/>
            </w:tcBorders>
            <w:shd w:val="clear" w:color="000000" w:fill="FFFFFF"/>
            <w:vAlign w:val="center"/>
            <w:hideMark/>
          </w:tcPr>
          <w:p w14:paraId="1F50283A" w14:textId="77777777" w:rsidR="007333CF" w:rsidRPr="007333CF" w:rsidRDefault="007333CF" w:rsidP="007333CF">
            <w:pPr>
              <w:pStyle w:val="1fffb"/>
              <w:rPr>
                <w:sz w:val="16"/>
                <w:szCs w:val="16"/>
              </w:rPr>
            </w:pPr>
            <w:r w:rsidRPr="007333CF">
              <w:rPr>
                <w:sz w:val="16"/>
                <w:szCs w:val="16"/>
              </w:rPr>
              <w:t>3,92</w:t>
            </w:r>
          </w:p>
        </w:tc>
        <w:tc>
          <w:tcPr>
            <w:tcW w:w="215" w:type="pct"/>
            <w:tcBorders>
              <w:top w:val="nil"/>
              <w:left w:val="nil"/>
              <w:bottom w:val="single" w:sz="4" w:space="0" w:color="000000"/>
              <w:right w:val="single" w:sz="4" w:space="0" w:color="000000"/>
            </w:tcBorders>
            <w:shd w:val="clear" w:color="000000" w:fill="FFFFFF"/>
            <w:vAlign w:val="center"/>
            <w:hideMark/>
          </w:tcPr>
          <w:p w14:paraId="6123F264" w14:textId="77777777" w:rsidR="007333CF" w:rsidRPr="007333CF" w:rsidRDefault="007333CF" w:rsidP="007333CF">
            <w:pPr>
              <w:pStyle w:val="1fffb"/>
              <w:rPr>
                <w:sz w:val="16"/>
                <w:szCs w:val="16"/>
              </w:rPr>
            </w:pPr>
            <w:r w:rsidRPr="007333CF">
              <w:rPr>
                <w:sz w:val="16"/>
                <w:szCs w:val="16"/>
              </w:rPr>
              <w:t>2,88</w:t>
            </w:r>
          </w:p>
        </w:tc>
      </w:tr>
      <w:tr w:rsidR="007333CF" w:rsidRPr="007333CF" w14:paraId="3BC73CB5"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294E644"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5552AA26" w14:textId="77777777" w:rsidR="007333CF" w:rsidRPr="007333CF" w:rsidRDefault="007333CF" w:rsidP="007333CF">
            <w:pPr>
              <w:pStyle w:val="1fffb"/>
              <w:rPr>
                <w:sz w:val="16"/>
                <w:szCs w:val="16"/>
              </w:rPr>
            </w:pPr>
            <w:r w:rsidRPr="007333CF">
              <w:rPr>
                <w:sz w:val="16"/>
                <w:szCs w:val="16"/>
              </w:rPr>
              <w:t>МТМ СПК</w:t>
            </w:r>
          </w:p>
        </w:tc>
        <w:tc>
          <w:tcPr>
            <w:tcW w:w="187" w:type="pct"/>
            <w:tcBorders>
              <w:top w:val="nil"/>
              <w:left w:val="nil"/>
              <w:bottom w:val="single" w:sz="4" w:space="0" w:color="000000"/>
              <w:right w:val="single" w:sz="4" w:space="0" w:color="000000"/>
            </w:tcBorders>
            <w:shd w:val="clear" w:color="000000" w:fill="FFFFFF"/>
            <w:vAlign w:val="center"/>
            <w:hideMark/>
          </w:tcPr>
          <w:p w14:paraId="5F565FED" w14:textId="77777777" w:rsidR="007333CF" w:rsidRPr="007333CF" w:rsidRDefault="007333CF" w:rsidP="007333CF">
            <w:pPr>
              <w:pStyle w:val="1fffb"/>
              <w:rPr>
                <w:sz w:val="16"/>
                <w:szCs w:val="16"/>
              </w:rPr>
            </w:pPr>
            <w:r w:rsidRPr="007333CF">
              <w:rPr>
                <w:sz w:val="16"/>
                <w:szCs w:val="16"/>
              </w:rPr>
              <w:t>8,17</w:t>
            </w:r>
          </w:p>
        </w:tc>
        <w:tc>
          <w:tcPr>
            <w:tcW w:w="296" w:type="pct"/>
            <w:tcBorders>
              <w:top w:val="nil"/>
              <w:left w:val="nil"/>
              <w:bottom w:val="single" w:sz="4" w:space="0" w:color="000000"/>
              <w:right w:val="single" w:sz="4" w:space="0" w:color="000000"/>
            </w:tcBorders>
            <w:shd w:val="clear" w:color="000000" w:fill="FFFFFF"/>
            <w:vAlign w:val="center"/>
            <w:hideMark/>
          </w:tcPr>
          <w:p w14:paraId="0FAAE510"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2A2241C0"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F41194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7F745B70"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DE4C802"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3CD9B2FE" w14:textId="77777777" w:rsidR="007333CF" w:rsidRPr="007333CF" w:rsidRDefault="007333CF" w:rsidP="007333CF">
            <w:pPr>
              <w:pStyle w:val="1fffb"/>
              <w:rPr>
                <w:sz w:val="16"/>
                <w:szCs w:val="16"/>
              </w:rPr>
            </w:pPr>
            <w:r w:rsidRPr="007333CF">
              <w:rPr>
                <w:sz w:val="16"/>
                <w:szCs w:val="16"/>
              </w:rPr>
              <w:t>0,0153736</w:t>
            </w:r>
          </w:p>
        </w:tc>
        <w:tc>
          <w:tcPr>
            <w:tcW w:w="253" w:type="pct"/>
            <w:tcBorders>
              <w:top w:val="nil"/>
              <w:left w:val="nil"/>
              <w:bottom w:val="single" w:sz="4" w:space="0" w:color="000000"/>
              <w:right w:val="single" w:sz="4" w:space="0" w:color="000000"/>
            </w:tcBorders>
            <w:shd w:val="clear" w:color="000000" w:fill="FFFFFF"/>
            <w:vAlign w:val="center"/>
            <w:hideMark/>
          </w:tcPr>
          <w:p w14:paraId="06B491F2" w14:textId="77777777" w:rsidR="007333CF" w:rsidRPr="007333CF" w:rsidRDefault="007333CF" w:rsidP="007333CF">
            <w:pPr>
              <w:pStyle w:val="1fffb"/>
              <w:rPr>
                <w:sz w:val="16"/>
                <w:szCs w:val="16"/>
              </w:rPr>
            </w:pPr>
            <w:r w:rsidRPr="007333CF">
              <w:rPr>
                <w:sz w:val="16"/>
                <w:szCs w:val="16"/>
              </w:rPr>
              <w:t>211,82</w:t>
            </w:r>
          </w:p>
        </w:tc>
        <w:tc>
          <w:tcPr>
            <w:tcW w:w="253" w:type="pct"/>
            <w:tcBorders>
              <w:top w:val="nil"/>
              <w:left w:val="nil"/>
              <w:bottom w:val="single" w:sz="4" w:space="0" w:color="000000"/>
              <w:right w:val="single" w:sz="4" w:space="0" w:color="000000"/>
            </w:tcBorders>
            <w:shd w:val="clear" w:color="000000" w:fill="FFFFFF"/>
            <w:vAlign w:val="center"/>
            <w:hideMark/>
          </w:tcPr>
          <w:p w14:paraId="584F91F5" w14:textId="77777777" w:rsidR="007333CF" w:rsidRPr="007333CF" w:rsidRDefault="007333CF" w:rsidP="007333CF">
            <w:pPr>
              <w:pStyle w:val="1fffb"/>
              <w:rPr>
                <w:sz w:val="16"/>
                <w:szCs w:val="16"/>
              </w:rPr>
            </w:pPr>
            <w:r w:rsidRPr="007333CF">
              <w:rPr>
                <w:sz w:val="16"/>
                <w:szCs w:val="16"/>
              </w:rPr>
              <w:t>211,48</w:t>
            </w:r>
          </w:p>
        </w:tc>
        <w:tc>
          <w:tcPr>
            <w:tcW w:w="231" w:type="pct"/>
            <w:tcBorders>
              <w:top w:val="nil"/>
              <w:left w:val="nil"/>
              <w:bottom w:val="single" w:sz="4" w:space="0" w:color="000000"/>
              <w:right w:val="single" w:sz="4" w:space="0" w:color="000000"/>
            </w:tcBorders>
            <w:shd w:val="clear" w:color="000000" w:fill="FFFFFF"/>
            <w:vAlign w:val="center"/>
            <w:hideMark/>
          </w:tcPr>
          <w:p w14:paraId="7F9F41D0" w14:textId="77777777" w:rsidR="007333CF" w:rsidRPr="007333CF" w:rsidRDefault="007333CF" w:rsidP="007333CF">
            <w:pPr>
              <w:pStyle w:val="1fffb"/>
              <w:rPr>
                <w:sz w:val="16"/>
                <w:szCs w:val="16"/>
              </w:rPr>
            </w:pPr>
            <w:r w:rsidRPr="007333CF">
              <w:rPr>
                <w:sz w:val="16"/>
                <w:szCs w:val="16"/>
              </w:rPr>
              <w:t>128,49</w:t>
            </w:r>
          </w:p>
        </w:tc>
        <w:tc>
          <w:tcPr>
            <w:tcW w:w="231" w:type="pct"/>
            <w:tcBorders>
              <w:top w:val="nil"/>
              <w:left w:val="nil"/>
              <w:bottom w:val="single" w:sz="4" w:space="0" w:color="000000"/>
              <w:right w:val="single" w:sz="4" w:space="0" w:color="000000"/>
            </w:tcBorders>
            <w:shd w:val="clear" w:color="000000" w:fill="FFFFFF"/>
            <w:vAlign w:val="center"/>
            <w:hideMark/>
          </w:tcPr>
          <w:p w14:paraId="1BACB24A" w14:textId="77777777" w:rsidR="007333CF" w:rsidRPr="007333CF" w:rsidRDefault="007333CF" w:rsidP="007333CF">
            <w:pPr>
              <w:pStyle w:val="1fffb"/>
              <w:rPr>
                <w:sz w:val="16"/>
                <w:szCs w:val="16"/>
              </w:rPr>
            </w:pPr>
            <w:r w:rsidRPr="007333CF">
              <w:rPr>
                <w:sz w:val="16"/>
                <w:szCs w:val="16"/>
              </w:rPr>
              <w:t>128,15</w:t>
            </w:r>
          </w:p>
        </w:tc>
        <w:tc>
          <w:tcPr>
            <w:tcW w:w="312" w:type="pct"/>
            <w:tcBorders>
              <w:top w:val="nil"/>
              <w:left w:val="nil"/>
              <w:bottom w:val="single" w:sz="4" w:space="0" w:color="000000"/>
              <w:right w:val="single" w:sz="4" w:space="0" w:color="000000"/>
            </w:tcBorders>
            <w:shd w:val="clear" w:color="000000" w:fill="FFFFFF"/>
            <w:vAlign w:val="center"/>
            <w:hideMark/>
          </w:tcPr>
          <w:p w14:paraId="4B407FBF" w14:textId="77777777" w:rsidR="007333CF" w:rsidRPr="007333CF" w:rsidRDefault="007333CF" w:rsidP="007333CF">
            <w:pPr>
              <w:pStyle w:val="1fffb"/>
              <w:rPr>
                <w:sz w:val="16"/>
                <w:szCs w:val="16"/>
              </w:rPr>
            </w:pPr>
            <w:r w:rsidRPr="007333CF">
              <w:rPr>
                <w:sz w:val="16"/>
                <w:szCs w:val="16"/>
              </w:rPr>
              <w:t>83,67</w:t>
            </w:r>
          </w:p>
        </w:tc>
        <w:tc>
          <w:tcPr>
            <w:tcW w:w="312" w:type="pct"/>
            <w:tcBorders>
              <w:top w:val="nil"/>
              <w:left w:val="nil"/>
              <w:bottom w:val="single" w:sz="4" w:space="0" w:color="000000"/>
              <w:right w:val="single" w:sz="4" w:space="0" w:color="000000"/>
            </w:tcBorders>
            <w:shd w:val="clear" w:color="000000" w:fill="FFFFFF"/>
            <w:vAlign w:val="center"/>
            <w:hideMark/>
          </w:tcPr>
          <w:p w14:paraId="0471AB71" w14:textId="77777777" w:rsidR="007333CF" w:rsidRPr="007333CF" w:rsidRDefault="007333CF" w:rsidP="007333CF">
            <w:pPr>
              <w:pStyle w:val="1fffb"/>
              <w:rPr>
                <w:sz w:val="16"/>
                <w:szCs w:val="16"/>
              </w:rPr>
            </w:pPr>
            <w:r w:rsidRPr="007333CF">
              <w:rPr>
                <w:sz w:val="16"/>
                <w:szCs w:val="16"/>
              </w:rPr>
              <w:t>82,99</w:t>
            </w:r>
          </w:p>
        </w:tc>
        <w:tc>
          <w:tcPr>
            <w:tcW w:w="245" w:type="pct"/>
            <w:tcBorders>
              <w:top w:val="nil"/>
              <w:left w:val="nil"/>
              <w:bottom w:val="single" w:sz="4" w:space="0" w:color="000000"/>
              <w:right w:val="single" w:sz="4" w:space="0" w:color="000000"/>
            </w:tcBorders>
            <w:shd w:val="clear" w:color="000000" w:fill="FFFFFF"/>
            <w:vAlign w:val="center"/>
            <w:hideMark/>
          </w:tcPr>
          <w:p w14:paraId="17CAB47E" w14:textId="77777777" w:rsidR="007333CF" w:rsidRPr="007333CF" w:rsidRDefault="007333CF" w:rsidP="007333CF">
            <w:pPr>
              <w:pStyle w:val="1fffb"/>
              <w:rPr>
                <w:sz w:val="16"/>
                <w:szCs w:val="16"/>
              </w:rPr>
            </w:pPr>
            <w:r w:rsidRPr="007333CF">
              <w:rPr>
                <w:sz w:val="16"/>
                <w:szCs w:val="16"/>
              </w:rPr>
              <w:t>168958,30</w:t>
            </w:r>
          </w:p>
        </w:tc>
        <w:tc>
          <w:tcPr>
            <w:tcW w:w="245" w:type="pct"/>
            <w:tcBorders>
              <w:top w:val="nil"/>
              <w:left w:val="nil"/>
              <w:bottom w:val="single" w:sz="4" w:space="0" w:color="000000"/>
              <w:right w:val="single" w:sz="4" w:space="0" w:color="000000"/>
            </w:tcBorders>
            <w:shd w:val="clear" w:color="000000" w:fill="FFFFFF"/>
            <w:vAlign w:val="center"/>
            <w:hideMark/>
          </w:tcPr>
          <w:p w14:paraId="567B0037" w14:textId="77777777" w:rsidR="007333CF" w:rsidRPr="007333CF" w:rsidRDefault="007333CF" w:rsidP="007333CF">
            <w:pPr>
              <w:pStyle w:val="1fffb"/>
              <w:rPr>
                <w:sz w:val="16"/>
                <w:szCs w:val="16"/>
              </w:rPr>
            </w:pPr>
            <w:r w:rsidRPr="007333CF">
              <w:rPr>
                <w:sz w:val="16"/>
                <w:szCs w:val="16"/>
              </w:rPr>
              <w:t>125822,30</w:t>
            </w:r>
          </w:p>
        </w:tc>
        <w:tc>
          <w:tcPr>
            <w:tcW w:w="215" w:type="pct"/>
            <w:tcBorders>
              <w:top w:val="nil"/>
              <w:left w:val="nil"/>
              <w:bottom w:val="single" w:sz="4" w:space="0" w:color="000000"/>
              <w:right w:val="single" w:sz="4" w:space="0" w:color="000000"/>
            </w:tcBorders>
            <w:shd w:val="clear" w:color="000000" w:fill="FFFFFF"/>
            <w:vAlign w:val="center"/>
            <w:hideMark/>
          </w:tcPr>
          <w:p w14:paraId="47C431E5" w14:textId="77777777" w:rsidR="007333CF" w:rsidRPr="007333CF" w:rsidRDefault="007333CF" w:rsidP="007333CF">
            <w:pPr>
              <w:pStyle w:val="1fffb"/>
              <w:rPr>
                <w:sz w:val="16"/>
                <w:szCs w:val="16"/>
              </w:rPr>
            </w:pPr>
            <w:r w:rsidRPr="007333CF">
              <w:rPr>
                <w:sz w:val="16"/>
                <w:szCs w:val="16"/>
              </w:rPr>
              <w:t>4,49</w:t>
            </w:r>
          </w:p>
        </w:tc>
        <w:tc>
          <w:tcPr>
            <w:tcW w:w="215" w:type="pct"/>
            <w:tcBorders>
              <w:top w:val="nil"/>
              <w:left w:val="nil"/>
              <w:bottom w:val="single" w:sz="4" w:space="0" w:color="000000"/>
              <w:right w:val="single" w:sz="4" w:space="0" w:color="000000"/>
            </w:tcBorders>
            <w:shd w:val="clear" w:color="000000" w:fill="FFFFFF"/>
            <w:vAlign w:val="center"/>
            <w:hideMark/>
          </w:tcPr>
          <w:p w14:paraId="4CBAF7F4" w14:textId="77777777" w:rsidR="007333CF" w:rsidRPr="007333CF" w:rsidRDefault="007333CF" w:rsidP="007333CF">
            <w:pPr>
              <w:pStyle w:val="1fffb"/>
              <w:rPr>
                <w:sz w:val="16"/>
                <w:szCs w:val="16"/>
              </w:rPr>
            </w:pPr>
            <w:r w:rsidRPr="007333CF">
              <w:rPr>
                <w:sz w:val="16"/>
                <w:szCs w:val="16"/>
              </w:rPr>
              <w:t>3,31</w:t>
            </w:r>
          </w:p>
        </w:tc>
      </w:tr>
      <w:tr w:rsidR="007333CF" w:rsidRPr="007333CF" w14:paraId="3182A0CF"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570C943"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32E6038E" w14:textId="77777777" w:rsidR="007333CF" w:rsidRPr="007333CF" w:rsidRDefault="007333CF" w:rsidP="007333CF">
            <w:pPr>
              <w:pStyle w:val="1fffb"/>
              <w:rPr>
                <w:sz w:val="16"/>
                <w:szCs w:val="16"/>
              </w:rPr>
            </w:pPr>
            <w:r w:rsidRPr="007333CF">
              <w:rPr>
                <w:sz w:val="16"/>
                <w:szCs w:val="16"/>
              </w:rPr>
              <w:t xml:space="preserve">МТМ </w:t>
            </w:r>
            <w:r w:rsidRPr="007333CF">
              <w:rPr>
                <w:sz w:val="16"/>
                <w:szCs w:val="16"/>
              </w:rPr>
              <w:lastRenderedPageBreak/>
              <w:t>СПК</w:t>
            </w:r>
          </w:p>
        </w:tc>
        <w:tc>
          <w:tcPr>
            <w:tcW w:w="187" w:type="pct"/>
            <w:tcBorders>
              <w:top w:val="nil"/>
              <w:left w:val="nil"/>
              <w:bottom w:val="single" w:sz="4" w:space="0" w:color="000000"/>
              <w:right w:val="single" w:sz="4" w:space="0" w:color="000000"/>
            </w:tcBorders>
            <w:shd w:val="clear" w:color="000000" w:fill="FFFFFF"/>
            <w:vAlign w:val="center"/>
            <w:hideMark/>
          </w:tcPr>
          <w:p w14:paraId="3D232DDC" w14:textId="77777777" w:rsidR="007333CF" w:rsidRPr="007333CF" w:rsidRDefault="007333CF" w:rsidP="007333CF">
            <w:pPr>
              <w:pStyle w:val="1fffb"/>
              <w:rPr>
                <w:sz w:val="16"/>
                <w:szCs w:val="16"/>
              </w:rPr>
            </w:pPr>
            <w:r w:rsidRPr="007333CF">
              <w:rPr>
                <w:sz w:val="16"/>
                <w:szCs w:val="16"/>
              </w:rPr>
              <w:lastRenderedPageBreak/>
              <w:t>13,9</w:t>
            </w:r>
            <w:r w:rsidRPr="007333CF">
              <w:rPr>
                <w:sz w:val="16"/>
                <w:szCs w:val="16"/>
              </w:rPr>
              <w:lastRenderedPageBreak/>
              <w:t>5</w:t>
            </w:r>
          </w:p>
        </w:tc>
        <w:tc>
          <w:tcPr>
            <w:tcW w:w="296" w:type="pct"/>
            <w:tcBorders>
              <w:top w:val="nil"/>
              <w:left w:val="nil"/>
              <w:bottom w:val="single" w:sz="4" w:space="0" w:color="000000"/>
              <w:right w:val="single" w:sz="4" w:space="0" w:color="000000"/>
            </w:tcBorders>
            <w:shd w:val="clear" w:color="000000" w:fill="FFFFFF"/>
            <w:vAlign w:val="center"/>
            <w:hideMark/>
          </w:tcPr>
          <w:p w14:paraId="09A33182" w14:textId="77777777" w:rsidR="007333CF" w:rsidRPr="007333CF" w:rsidRDefault="007333CF" w:rsidP="007333CF">
            <w:pPr>
              <w:pStyle w:val="1fffb"/>
              <w:rPr>
                <w:sz w:val="16"/>
                <w:szCs w:val="16"/>
              </w:rPr>
            </w:pPr>
            <w:r w:rsidRPr="007333CF">
              <w:rPr>
                <w:sz w:val="16"/>
                <w:szCs w:val="16"/>
              </w:rPr>
              <w:lastRenderedPageBreak/>
              <w:t>0,057</w:t>
            </w:r>
          </w:p>
        </w:tc>
        <w:tc>
          <w:tcPr>
            <w:tcW w:w="296" w:type="pct"/>
            <w:tcBorders>
              <w:top w:val="nil"/>
              <w:left w:val="nil"/>
              <w:bottom w:val="single" w:sz="4" w:space="0" w:color="000000"/>
              <w:right w:val="single" w:sz="4" w:space="0" w:color="000000"/>
            </w:tcBorders>
            <w:shd w:val="clear" w:color="000000" w:fill="FFFFFF"/>
            <w:vAlign w:val="center"/>
            <w:hideMark/>
          </w:tcPr>
          <w:p w14:paraId="54AF00DF"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58C15123"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B529BA9"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B2A641A"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244F451D" w14:textId="77777777" w:rsidR="007333CF" w:rsidRPr="007333CF" w:rsidRDefault="007333CF" w:rsidP="007333CF">
            <w:pPr>
              <w:pStyle w:val="1fffb"/>
              <w:rPr>
                <w:sz w:val="16"/>
                <w:szCs w:val="16"/>
              </w:rPr>
            </w:pPr>
            <w:r w:rsidRPr="007333CF">
              <w:rPr>
                <w:sz w:val="16"/>
                <w:szCs w:val="16"/>
              </w:rPr>
              <w:t>0,02624</w:t>
            </w:r>
            <w:r w:rsidRPr="007333CF">
              <w:rPr>
                <w:sz w:val="16"/>
                <w:szCs w:val="16"/>
              </w:rPr>
              <w:lastRenderedPageBreak/>
              <w:t>99</w:t>
            </w:r>
          </w:p>
        </w:tc>
        <w:tc>
          <w:tcPr>
            <w:tcW w:w="253" w:type="pct"/>
            <w:tcBorders>
              <w:top w:val="nil"/>
              <w:left w:val="nil"/>
              <w:bottom w:val="single" w:sz="4" w:space="0" w:color="000000"/>
              <w:right w:val="single" w:sz="4" w:space="0" w:color="000000"/>
            </w:tcBorders>
            <w:shd w:val="clear" w:color="000000" w:fill="FFFFFF"/>
            <w:vAlign w:val="center"/>
            <w:hideMark/>
          </w:tcPr>
          <w:p w14:paraId="101B3331" w14:textId="77777777" w:rsidR="007333CF" w:rsidRPr="007333CF" w:rsidRDefault="007333CF" w:rsidP="007333CF">
            <w:pPr>
              <w:pStyle w:val="1fffb"/>
              <w:rPr>
                <w:sz w:val="16"/>
                <w:szCs w:val="16"/>
              </w:rPr>
            </w:pPr>
            <w:r w:rsidRPr="007333CF">
              <w:rPr>
                <w:sz w:val="16"/>
                <w:szCs w:val="16"/>
              </w:rPr>
              <w:lastRenderedPageBreak/>
              <w:t>211,82</w:t>
            </w:r>
          </w:p>
        </w:tc>
        <w:tc>
          <w:tcPr>
            <w:tcW w:w="253" w:type="pct"/>
            <w:tcBorders>
              <w:top w:val="nil"/>
              <w:left w:val="nil"/>
              <w:bottom w:val="single" w:sz="4" w:space="0" w:color="000000"/>
              <w:right w:val="single" w:sz="4" w:space="0" w:color="000000"/>
            </w:tcBorders>
            <w:shd w:val="clear" w:color="000000" w:fill="FFFFFF"/>
            <w:vAlign w:val="center"/>
            <w:hideMark/>
          </w:tcPr>
          <w:p w14:paraId="7E87A77A" w14:textId="77777777" w:rsidR="007333CF" w:rsidRPr="007333CF" w:rsidRDefault="007333CF" w:rsidP="007333CF">
            <w:pPr>
              <w:pStyle w:val="1fffb"/>
              <w:rPr>
                <w:sz w:val="16"/>
                <w:szCs w:val="16"/>
              </w:rPr>
            </w:pPr>
            <w:r w:rsidRPr="007333CF">
              <w:rPr>
                <w:sz w:val="16"/>
                <w:szCs w:val="16"/>
              </w:rPr>
              <w:t>211,23</w:t>
            </w:r>
          </w:p>
        </w:tc>
        <w:tc>
          <w:tcPr>
            <w:tcW w:w="231" w:type="pct"/>
            <w:tcBorders>
              <w:top w:val="nil"/>
              <w:left w:val="nil"/>
              <w:bottom w:val="single" w:sz="4" w:space="0" w:color="000000"/>
              <w:right w:val="single" w:sz="4" w:space="0" w:color="000000"/>
            </w:tcBorders>
            <w:shd w:val="clear" w:color="000000" w:fill="FFFFFF"/>
            <w:vAlign w:val="center"/>
            <w:hideMark/>
          </w:tcPr>
          <w:p w14:paraId="3530FADE" w14:textId="77777777" w:rsidR="007333CF" w:rsidRPr="007333CF" w:rsidRDefault="007333CF" w:rsidP="007333CF">
            <w:pPr>
              <w:pStyle w:val="1fffb"/>
              <w:rPr>
                <w:sz w:val="16"/>
                <w:szCs w:val="16"/>
              </w:rPr>
            </w:pPr>
            <w:r w:rsidRPr="007333CF">
              <w:rPr>
                <w:sz w:val="16"/>
                <w:szCs w:val="16"/>
              </w:rPr>
              <w:t>128,73</w:t>
            </w:r>
          </w:p>
        </w:tc>
        <w:tc>
          <w:tcPr>
            <w:tcW w:w="231" w:type="pct"/>
            <w:tcBorders>
              <w:top w:val="nil"/>
              <w:left w:val="nil"/>
              <w:bottom w:val="single" w:sz="4" w:space="0" w:color="000000"/>
              <w:right w:val="single" w:sz="4" w:space="0" w:color="000000"/>
            </w:tcBorders>
            <w:shd w:val="clear" w:color="000000" w:fill="FFFFFF"/>
            <w:vAlign w:val="center"/>
            <w:hideMark/>
          </w:tcPr>
          <w:p w14:paraId="3314E0C1" w14:textId="77777777" w:rsidR="007333CF" w:rsidRPr="007333CF" w:rsidRDefault="007333CF" w:rsidP="007333CF">
            <w:pPr>
              <w:pStyle w:val="1fffb"/>
              <w:rPr>
                <w:sz w:val="16"/>
                <w:szCs w:val="16"/>
              </w:rPr>
            </w:pPr>
            <w:r w:rsidRPr="007333CF">
              <w:rPr>
                <w:sz w:val="16"/>
                <w:szCs w:val="16"/>
              </w:rPr>
              <w:t>128,15</w:t>
            </w:r>
          </w:p>
        </w:tc>
        <w:tc>
          <w:tcPr>
            <w:tcW w:w="312" w:type="pct"/>
            <w:tcBorders>
              <w:top w:val="nil"/>
              <w:left w:val="nil"/>
              <w:bottom w:val="single" w:sz="4" w:space="0" w:color="000000"/>
              <w:right w:val="single" w:sz="4" w:space="0" w:color="000000"/>
            </w:tcBorders>
            <w:shd w:val="clear" w:color="000000" w:fill="FFFFFF"/>
            <w:vAlign w:val="center"/>
            <w:hideMark/>
          </w:tcPr>
          <w:p w14:paraId="42FF183E" w14:textId="77777777" w:rsidR="007333CF" w:rsidRPr="007333CF" w:rsidRDefault="007333CF" w:rsidP="007333CF">
            <w:pPr>
              <w:pStyle w:val="1fffb"/>
              <w:rPr>
                <w:sz w:val="16"/>
                <w:szCs w:val="16"/>
              </w:rPr>
            </w:pPr>
            <w:r w:rsidRPr="007333CF">
              <w:rPr>
                <w:sz w:val="16"/>
                <w:szCs w:val="16"/>
              </w:rPr>
              <w:t>83,67</w:t>
            </w:r>
          </w:p>
        </w:tc>
        <w:tc>
          <w:tcPr>
            <w:tcW w:w="312" w:type="pct"/>
            <w:tcBorders>
              <w:top w:val="nil"/>
              <w:left w:val="nil"/>
              <w:bottom w:val="single" w:sz="4" w:space="0" w:color="000000"/>
              <w:right w:val="single" w:sz="4" w:space="0" w:color="000000"/>
            </w:tcBorders>
            <w:shd w:val="clear" w:color="000000" w:fill="FFFFFF"/>
            <w:vAlign w:val="center"/>
            <w:hideMark/>
          </w:tcPr>
          <w:p w14:paraId="4F51CAFA" w14:textId="77777777" w:rsidR="007333CF" w:rsidRPr="007333CF" w:rsidRDefault="007333CF" w:rsidP="007333CF">
            <w:pPr>
              <w:pStyle w:val="1fffb"/>
              <w:rPr>
                <w:sz w:val="16"/>
                <w:szCs w:val="16"/>
              </w:rPr>
            </w:pPr>
            <w:r w:rsidRPr="007333CF">
              <w:rPr>
                <w:sz w:val="16"/>
                <w:szCs w:val="16"/>
              </w:rPr>
              <w:t>82,50</w:t>
            </w:r>
          </w:p>
        </w:tc>
        <w:tc>
          <w:tcPr>
            <w:tcW w:w="245" w:type="pct"/>
            <w:tcBorders>
              <w:top w:val="nil"/>
              <w:left w:val="nil"/>
              <w:bottom w:val="single" w:sz="4" w:space="0" w:color="000000"/>
              <w:right w:val="single" w:sz="4" w:space="0" w:color="000000"/>
            </w:tcBorders>
            <w:shd w:val="clear" w:color="000000" w:fill="FFFFFF"/>
            <w:vAlign w:val="center"/>
            <w:hideMark/>
          </w:tcPr>
          <w:p w14:paraId="0FE4CB77" w14:textId="77777777" w:rsidR="007333CF" w:rsidRPr="007333CF" w:rsidRDefault="007333CF" w:rsidP="007333CF">
            <w:pPr>
              <w:pStyle w:val="1fffb"/>
              <w:rPr>
                <w:sz w:val="16"/>
                <w:szCs w:val="16"/>
              </w:rPr>
            </w:pPr>
            <w:r w:rsidRPr="007333CF">
              <w:rPr>
                <w:sz w:val="16"/>
                <w:szCs w:val="16"/>
              </w:rPr>
              <w:t>168960</w:t>
            </w:r>
            <w:r w:rsidRPr="007333CF">
              <w:rPr>
                <w:sz w:val="16"/>
                <w:szCs w:val="16"/>
              </w:rPr>
              <w:lastRenderedPageBreak/>
              <w:t>,30</w:t>
            </w:r>
          </w:p>
        </w:tc>
        <w:tc>
          <w:tcPr>
            <w:tcW w:w="245" w:type="pct"/>
            <w:tcBorders>
              <w:top w:val="nil"/>
              <w:left w:val="nil"/>
              <w:bottom w:val="single" w:sz="4" w:space="0" w:color="000000"/>
              <w:right w:val="single" w:sz="4" w:space="0" w:color="000000"/>
            </w:tcBorders>
            <w:shd w:val="clear" w:color="000000" w:fill="FFFFFF"/>
            <w:vAlign w:val="center"/>
            <w:hideMark/>
          </w:tcPr>
          <w:p w14:paraId="575E4442" w14:textId="77777777" w:rsidR="007333CF" w:rsidRPr="007333CF" w:rsidRDefault="007333CF" w:rsidP="007333CF">
            <w:pPr>
              <w:pStyle w:val="1fffb"/>
              <w:rPr>
                <w:sz w:val="16"/>
                <w:szCs w:val="16"/>
              </w:rPr>
            </w:pPr>
            <w:r w:rsidRPr="007333CF">
              <w:rPr>
                <w:sz w:val="16"/>
                <w:szCs w:val="16"/>
              </w:rPr>
              <w:lastRenderedPageBreak/>
              <w:t>125822</w:t>
            </w:r>
            <w:r w:rsidRPr="007333CF">
              <w:rPr>
                <w:sz w:val="16"/>
                <w:szCs w:val="16"/>
              </w:rPr>
              <w:lastRenderedPageBreak/>
              <w:t>,70</w:t>
            </w:r>
          </w:p>
        </w:tc>
        <w:tc>
          <w:tcPr>
            <w:tcW w:w="215" w:type="pct"/>
            <w:tcBorders>
              <w:top w:val="nil"/>
              <w:left w:val="nil"/>
              <w:bottom w:val="single" w:sz="4" w:space="0" w:color="000000"/>
              <w:right w:val="single" w:sz="4" w:space="0" w:color="000000"/>
            </w:tcBorders>
            <w:shd w:val="clear" w:color="000000" w:fill="FFFFFF"/>
            <w:vAlign w:val="center"/>
            <w:hideMark/>
          </w:tcPr>
          <w:p w14:paraId="566D8260" w14:textId="77777777" w:rsidR="007333CF" w:rsidRPr="007333CF" w:rsidRDefault="007333CF" w:rsidP="007333CF">
            <w:pPr>
              <w:pStyle w:val="1fffb"/>
              <w:rPr>
                <w:sz w:val="16"/>
                <w:szCs w:val="16"/>
              </w:rPr>
            </w:pPr>
            <w:r w:rsidRPr="007333CF">
              <w:rPr>
                <w:sz w:val="16"/>
                <w:szCs w:val="16"/>
              </w:rPr>
              <w:lastRenderedPageBreak/>
              <w:t>7,67</w:t>
            </w:r>
          </w:p>
        </w:tc>
        <w:tc>
          <w:tcPr>
            <w:tcW w:w="215" w:type="pct"/>
            <w:tcBorders>
              <w:top w:val="nil"/>
              <w:left w:val="nil"/>
              <w:bottom w:val="single" w:sz="4" w:space="0" w:color="000000"/>
              <w:right w:val="single" w:sz="4" w:space="0" w:color="000000"/>
            </w:tcBorders>
            <w:shd w:val="clear" w:color="000000" w:fill="FFFFFF"/>
            <w:vAlign w:val="center"/>
            <w:hideMark/>
          </w:tcPr>
          <w:p w14:paraId="422F7404" w14:textId="77777777" w:rsidR="007333CF" w:rsidRPr="007333CF" w:rsidRDefault="007333CF" w:rsidP="007333CF">
            <w:pPr>
              <w:pStyle w:val="1fffb"/>
              <w:rPr>
                <w:sz w:val="16"/>
                <w:szCs w:val="16"/>
              </w:rPr>
            </w:pPr>
            <w:r w:rsidRPr="007333CF">
              <w:rPr>
                <w:sz w:val="16"/>
                <w:szCs w:val="16"/>
              </w:rPr>
              <w:t>5,65</w:t>
            </w:r>
          </w:p>
        </w:tc>
      </w:tr>
      <w:tr w:rsidR="007333CF" w:rsidRPr="007333CF" w14:paraId="7F5752C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B5FF97E" w14:textId="77777777" w:rsidR="007333CF" w:rsidRPr="007333CF" w:rsidRDefault="007333CF" w:rsidP="007333CF">
            <w:pPr>
              <w:pStyle w:val="1fffb"/>
              <w:rPr>
                <w:sz w:val="16"/>
                <w:szCs w:val="16"/>
              </w:rPr>
            </w:pPr>
            <w:r w:rsidRPr="007333CF">
              <w:rPr>
                <w:sz w:val="16"/>
                <w:szCs w:val="16"/>
              </w:rPr>
              <w:t>Котельная №15 дер. Старополье</w:t>
            </w:r>
          </w:p>
        </w:tc>
        <w:tc>
          <w:tcPr>
            <w:tcW w:w="323" w:type="pct"/>
            <w:tcBorders>
              <w:top w:val="nil"/>
              <w:left w:val="nil"/>
              <w:bottom w:val="single" w:sz="4" w:space="0" w:color="000000"/>
              <w:right w:val="single" w:sz="4" w:space="0" w:color="000000"/>
            </w:tcBorders>
            <w:shd w:val="clear" w:color="000000" w:fill="FFFFFF"/>
            <w:vAlign w:val="center"/>
            <w:hideMark/>
          </w:tcPr>
          <w:p w14:paraId="2BF33DE0" w14:textId="77777777" w:rsidR="007333CF" w:rsidRPr="007333CF" w:rsidRDefault="007333CF" w:rsidP="007333CF">
            <w:pPr>
              <w:pStyle w:val="1fffb"/>
              <w:rPr>
                <w:sz w:val="16"/>
                <w:szCs w:val="16"/>
              </w:rPr>
            </w:pPr>
            <w:r w:rsidRPr="007333CF">
              <w:rPr>
                <w:sz w:val="16"/>
                <w:szCs w:val="16"/>
              </w:rPr>
              <w:t>Очистные сооружения</w:t>
            </w:r>
          </w:p>
        </w:tc>
        <w:tc>
          <w:tcPr>
            <w:tcW w:w="187" w:type="pct"/>
            <w:tcBorders>
              <w:top w:val="nil"/>
              <w:left w:val="nil"/>
              <w:bottom w:val="single" w:sz="4" w:space="0" w:color="000000"/>
              <w:right w:val="single" w:sz="4" w:space="0" w:color="000000"/>
            </w:tcBorders>
            <w:shd w:val="clear" w:color="000000" w:fill="FFFFFF"/>
            <w:vAlign w:val="center"/>
            <w:hideMark/>
          </w:tcPr>
          <w:p w14:paraId="2D9991D1" w14:textId="77777777" w:rsidR="007333CF" w:rsidRPr="007333CF" w:rsidRDefault="007333CF" w:rsidP="007333CF">
            <w:pPr>
              <w:pStyle w:val="1fffb"/>
              <w:rPr>
                <w:sz w:val="16"/>
                <w:szCs w:val="16"/>
              </w:rPr>
            </w:pPr>
            <w:r w:rsidRPr="007333CF">
              <w:rPr>
                <w:sz w:val="16"/>
                <w:szCs w:val="16"/>
              </w:rPr>
              <w:t>109,06</w:t>
            </w:r>
          </w:p>
        </w:tc>
        <w:tc>
          <w:tcPr>
            <w:tcW w:w="296" w:type="pct"/>
            <w:tcBorders>
              <w:top w:val="nil"/>
              <w:left w:val="nil"/>
              <w:bottom w:val="single" w:sz="4" w:space="0" w:color="000000"/>
              <w:right w:val="single" w:sz="4" w:space="0" w:color="000000"/>
            </w:tcBorders>
            <w:shd w:val="clear" w:color="000000" w:fill="FFFFFF"/>
            <w:vAlign w:val="center"/>
            <w:hideMark/>
          </w:tcPr>
          <w:p w14:paraId="777BD7CA"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65124A8E"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09C31244"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BA064AA"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3429CCE" w14:textId="77777777" w:rsidR="007333CF" w:rsidRPr="007333CF" w:rsidRDefault="007333CF" w:rsidP="007333CF">
            <w:pPr>
              <w:pStyle w:val="1fffb"/>
              <w:rPr>
                <w:sz w:val="16"/>
                <w:szCs w:val="16"/>
              </w:rPr>
            </w:pPr>
            <w:r w:rsidRPr="007333CF">
              <w:rPr>
                <w:sz w:val="16"/>
                <w:szCs w:val="16"/>
              </w:rPr>
              <w:t>0,22</w:t>
            </w:r>
          </w:p>
        </w:tc>
        <w:tc>
          <w:tcPr>
            <w:tcW w:w="264" w:type="pct"/>
            <w:tcBorders>
              <w:top w:val="nil"/>
              <w:left w:val="nil"/>
              <w:bottom w:val="single" w:sz="4" w:space="0" w:color="000000"/>
              <w:right w:val="single" w:sz="4" w:space="0" w:color="000000"/>
            </w:tcBorders>
            <w:shd w:val="clear" w:color="000000" w:fill="FFFFFF"/>
            <w:vAlign w:val="center"/>
            <w:hideMark/>
          </w:tcPr>
          <w:p w14:paraId="5D867CE0" w14:textId="77777777" w:rsidR="007333CF" w:rsidRPr="007333CF" w:rsidRDefault="007333CF" w:rsidP="007333CF">
            <w:pPr>
              <w:pStyle w:val="1fffb"/>
              <w:rPr>
                <w:sz w:val="16"/>
                <w:szCs w:val="16"/>
              </w:rPr>
            </w:pPr>
            <w:r w:rsidRPr="007333CF">
              <w:rPr>
                <w:sz w:val="16"/>
                <w:szCs w:val="16"/>
              </w:rPr>
              <w:t>0,2052199</w:t>
            </w:r>
          </w:p>
        </w:tc>
        <w:tc>
          <w:tcPr>
            <w:tcW w:w="253" w:type="pct"/>
            <w:tcBorders>
              <w:top w:val="nil"/>
              <w:left w:val="nil"/>
              <w:bottom w:val="single" w:sz="4" w:space="0" w:color="000000"/>
              <w:right w:val="single" w:sz="4" w:space="0" w:color="000000"/>
            </w:tcBorders>
            <w:shd w:val="clear" w:color="000000" w:fill="FFFFFF"/>
            <w:vAlign w:val="center"/>
            <w:hideMark/>
          </w:tcPr>
          <w:p w14:paraId="0B7188E7" w14:textId="77777777" w:rsidR="007333CF" w:rsidRPr="007333CF" w:rsidRDefault="007333CF" w:rsidP="007333CF">
            <w:pPr>
              <w:pStyle w:val="1fffb"/>
              <w:rPr>
                <w:sz w:val="16"/>
                <w:szCs w:val="16"/>
              </w:rPr>
            </w:pPr>
            <w:r w:rsidRPr="007333CF">
              <w:rPr>
                <w:sz w:val="16"/>
                <w:szCs w:val="16"/>
              </w:rPr>
              <w:t>220,00</w:t>
            </w:r>
          </w:p>
        </w:tc>
        <w:tc>
          <w:tcPr>
            <w:tcW w:w="253" w:type="pct"/>
            <w:tcBorders>
              <w:top w:val="nil"/>
              <w:left w:val="nil"/>
              <w:bottom w:val="single" w:sz="4" w:space="0" w:color="000000"/>
              <w:right w:val="single" w:sz="4" w:space="0" w:color="000000"/>
            </w:tcBorders>
            <w:shd w:val="clear" w:color="000000" w:fill="FFFFFF"/>
            <w:vAlign w:val="center"/>
            <w:hideMark/>
          </w:tcPr>
          <w:p w14:paraId="1D9DAC22" w14:textId="77777777" w:rsidR="007333CF" w:rsidRPr="007333CF" w:rsidRDefault="007333CF" w:rsidP="007333CF">
            <w:pPr>
              <w:pStyle w:val="1fffb"/>
              <w:rPr>
                <w:sz w:val="16"/>
                <w:szCs w:val="16"/>
              </w:rPr>
            </w:pPr>
            <w:r w:rsidRPr="007333CF">
              <w:rPr>
                <w:sz w:val="16"/>
                <w:szCs w:val="16"/>
              </w:rPr>
              <w:t>219,86</w:t>
            </w:r>
          </w:p>
        </w:tc>
        <w:tc>
          <w:tcPr>
            <w:tcW w:w="231" w:type="pct"/>
            <w:tcBorders>
              <w:top w:val="nil"/>
              <w:left w:val="nil"/>
              <w:bottom w:val="single" w:sz="4" w:space="0" w:color="000000"/>
              <w:right w:val="single" w:sz="4" w:space="0" w:color="000000"/>
            </w:tcBorders>
            <w:shd w:val="clear" w:color="000000" w:fill="FFFFFF"/>
            <w:vAlign w:val="center"/>
            <w:hideMark/>
          </w:tcPr>
          <w:p w14:paraId="44E16041" w14:textId="77777777" w:rsidR="007333CF" w:rsidRPr="007333CF" w:rsidRDefault="007333CF" w:rsidP="007333CF">
            <w:pPr>
              <w:pStyle w:val="1fffb"/>
              <w:rPr>
                <w:sz w:val="16"/>
                <w:szCs w:val="16"/>
              </w:rPr>
            </w:pPr>
            <w:r w:rsidRPr="007333CF">
              <w:rPr>
                <w:sz w:val="16"/>
                <w:szCs w:val="16"/>
              </w:rPr>
              <w:t>120,14</w:t>
            </w:r>
          </w:p>
        </w:tc>
        <w:tc>
          <w:tcPr>
            <w:tcW w:w="231" w:type="pct"/>
            <w:tcBorders>
              <w:top w:val="nil"/>
              <w:left w:val="nil"/>
              <w:bottom w:val="single" w:sz="4" w:space="0" w:color="000000"/>
              <w:right w:val="single" w:sz="4" w:space="0" w:color="000000"/>
            </w:tcBorders>
            <w:shd w:val="clear" w:color="000000" w:fill="FFFFFF"/>
            <w:vAlign w:val="center"/>
            <w:hideMark/>
          </w:tcPr>
          <w:p w14:paraId="15367788" w14:textId="77777777" w:rsidR="007333CF" w:rsidRPr="007333CF" w:rsidRDefault="007333CF" w:rsidP="007333CF">
            <w:pPr>
              <w:pStyle w:val="1fffb"/>
              <w:rPr>
                <w:sz w:val="16"/>
                <w:szCs w:val="16"/>
              </w:rPr>
            </w:pPr>
            <w:r w:rsidRPr="007333CF">
              <w:rPr>
                <w:sz w:val="16"/>
                <w:szCs w:val="16"/>
              </w:rPr>
              <w:t>120,00</w:t>
            </w:r>
          </w:p>
        </w:tc>
        <w:tc>
          <w:tcPr>
            <w:tcW w:w="312" w:type="pct"/>
            <w:tcBorders>
              <w:top w:val="nil"/>
              <w:left w:val="nil"/>
              <w:bottom w:val="single" w:sz="4" w:space="0" w:color="000000"/>
              <w:right w:val="single" w:sz="4" w:space="0" w:color="000000"/>
            </w:tcBorders>
            <w:shd w:val="clear" w:color="000000" w:fill="FFFFFF"/>
            <w:vAlign w:val="center"/>
            <w:hideMark/>
          </w:tcPr>
          <w:p w14:paraId="65944EAE" w14:textId="77777777" w:rsidR="007333CF" w:rsidRPr="007333CF" w:rsidRDefault="007333CF" w:rsidP="007333CF">
            <w:pPr>
              <w:pStyle w:val="1fffb"/>
              <w:rPr>
                <w:sz w:val="16"/>
                <w:szCs w:val="16"/>
              </w:rPr>
            </w:pPr>
            <w:r w:rsidRPr="007333CF">
              <w:rPr>
                <w:sz w:val="16"/>
                <w:szCs w:val="16"/>
              </w:rPr>
              <w:t>100,00</w:t>
            </w:r>
          </w:p>
        </w:tc>
        <w:tc>
          <w:tcPr>
            <w:tcW w:w="312" w:type="pct"/>
            <w:tcBorders>
              <w:top w:val="nil"/>
              <w:left w:val="nil"/>
              <w:bottom w:val="single" w:sz="4" w:space="0" w:color="000000"/>
              <w:right w:val="single" w:sz="4" w:space="0" w:color="000000"/>
            </w:tcBorders>
            <w:shd w:val="clear" w:color="000000" w:fill="FFFFFF"/>
            <w:vAlign w:val="center"/>
            <w:hideMark/>
          </w:tcPr>
          <w:p w14:paraId="059B64D9" w14:textId="77777777" w:rsidR="007333CF" w:rsidRPr="007333CF" w:rsidRDefault="007333CF" w:rsidP="007333CF">
            <w:pPr>
              <w:pStyle w:val="1fffb"/>
              <w:rPr>
                <w:sz w:val="16"/>
                <w:szCs w:val="16"/>
              </w:rPr>
            </w:pPr>
            <w:r w:rsidRPr="007333CF">
              <w:rPr>
                <w:sz w:val="16"/>
                <w:szCs w:val="16"/>
              </w:rPr>
              <w:t>99,73</w:t>
            </w:r>
          </w:p>
        </w:tc>
        <w:tc>
          <w:tcPr>
            <w:tcW w:w="245" w:type="pct"/>
            <w:tcBorders>
              <w:top w:val="nil"/>
              <w:left w:val="nil"/>
              <w:bottom w:val="single" w:sz="4" w:space="0" w:color="000000"/>
              <w:right w:val="single" w:sz="4" w:space="0" w:color="000000"/>
            </w:tcBorders>
            <w:shd w:val="clear" w:color="000000" w:fill="FFFFFF"/>
            <w:vAlign w:val="center"/>
            <w:hideMark/>
          </w:tcPr>
          <w:p w14:paraId="35788112" w14:textId="77777777" w:rsidR="007333CF" w:rsidRPr="007333CF" w:rsidRDefault="007333CF" w:rsidP="007333CF">
            <w:pPr>
              <w:pStyle w:val="1fffb"/>
              <w:rPr>
                <w:sz w:val="16"/>
                <w:szCs w:val="16"/>
              </w:rPr>
            </w:pPr>
            <w:r w:rsidRPr="007333CF">
              <w:rPr>
                <w:sz w:val="16"/>
                <w:szCs w:val="16"/>
              </w:rPr>
              <w:t>87685,60</w:t>
            </w:r>
          </w:p>
        </w:tc>
        <w:tc>
          <w:tcPr>
            <w:tcW w:w="245" w:type="pct"/>
            <w:tcBorders>
              <w:top w:val="nil"/>
              <w:left w:val="nil"/>
              <w:bottom w:val="single" w:sz="4" w:space="0" w:color="000000"/>
              <w:right w:val="single" w:sz="4" w:space="0" w:color="000000"/>
            </w:tcBorders>
            <w:shd w:val="clear" w:color="000000" w:fill="FFFFFF"/>
            <w:vAlign w:val="center"/>
            <w:hideMark/>
          </w:tcPr>
          <w:p w14:paraId="6AFC57C5" w14:textId="77777777" w:rsidR="007333CF" w:rsidRPr="007333CF" w:rsidRDefault="007333CF" w:rsidP="007333CF">
            <w:pPr>
              <w:pStyle w:val="1fffb"/>
              <w:rPr>
                <w:sz w:val="16"/>
                <w:szCs w:val="16"/>
              </w:rPr>
            </w:pPr>
            <w:r w:rsidRPr="007333CF">
              <w:rPr>
                <w:sz w:val="16"/>
                <w:szCs w:val="16"/>
              </w:rPr>
              <w:t>65261,40</w:t>
            </w:r>
          </w:p>
        </w:tc>
        <w:tc>
          <w:tcPr>
            <w:tcW w:w="215" w:type="pct"/>
            <w:tcBorders>
              <w:top w:val="nil"/>
              <w:left w:val="nil"/>
              <w:bottom w:val="single" w:sz="4" w:space="0" w:color="000000"/>
              <w:right w:val="single" w:sz="4" w:space="0" w:color="000000"/>
            </w:tcBorders>
            <w:shd w:val="clear" w:color="000000" w:fill="FFFFFF"/>
            <w:vAlign w:val="center"/>
            <w:hideMark/>
          </w:tcPr>
          <w:p w14:paraId="6DBFFE4D" w14:textId="77777777" w:rsidR="007333CF" w:rsidRPr="007333CF" w:rsidRDefault="007333CF" w:rsidP="007333CF">
            <w:pPr>
              <w:pStyle w:val="1fffb"/>
              <w:rPr>
                <w:sz w:val="16"/>
                <w:szCs w:val="16"/>
              </w:rPr>
            </w:pPr>
            <w:r w:rsidRPr="007333CF">
              <w:rPr>
                <w:sz w:val="16"/>
                <w:szCs w:val="16"/>
              </w:rPr>
              <w:t>222,15</w:t>
            </w:r>
          </w:p>
        </w:tc>
        <w:tc>
          <w:tcPr>
            <w:tcW w:w="215" w:type="pct"/>
            <w:tcBorders>
              <w:top w:val="nil"/>
              <w:left w:val="nil"/>
              <w:bottom w:val="single" w:sz="4" w:space="0" w:color="000000"/>
              <w:right w:val="single" w:sz="4" w:space="0" w:color="000000"/>
            </w:tcBorders>
            <w:shd w:val="clear" w:color="000000" w:fill="FFFFFF"/>
            <w:vAlign w:val="center"/>
            <w:hideMark/>
          </w:tcPr>
          <w:p w14:paraId="798BB2CD" w14:textId="77777777" w:rsidR="007333CF" w:rsidRPr="007333CF" w:rsidRDefault="007333CF" w:rsidP="007333CF">
            <w:pPr>
              <w:pStyle w:val="1fffb"/>
              <w:rPr>
                <w:sz w:val="16"/>
                <w:szCs w:val="16"/>
              </w:rPr>
            </w:pPr>
            <w:r w:rsidRPr="007333CF">
              <w:rPr>
                <w:sz w:val="16"/>
                <w:szCs w:val="16"/>
              </w:rPr>
              <w:t>162,80</w:t>
            </w:r>
          </w:p>
        </w:tc>
      </w:tr>
      <w:tr w:rsidR="007333CF" w:rsidRPr="007333CF" w14:paraId="7B28524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40FF403" w14:textId="77777777" w:rsidR="007333CF" w:rsidRPr="007333CF" w:rsidRDefault="007333CF" w:rsidP="007333CF">
            <w:pPr>
              <w:pStyle w:val="1fffb"/>
              <w:rPr>
                <w:sz w:val="16"/>
                <w:szCs w:val="16"/>
              </w:rPr>
            </w:pPr>
            <w:r w:rsidRPr="007333CF">
              <w:rPr>
                <w:sz w:val="16"/>
                <w:szCs w:val="16"/>
              </w:rPr>
              <w:t>ТК 2</w:t>
            </w:r>
          </w:p>
        </w:tc>
        <w:tc>
          <w:tcPr>
            <w:tcW w:w="323" w:type="pct"/>
            <w:tcBorders>
              <w:top w:val="nil"/>
              <w:left w:val="nil"/>
              <w:bottom w:val="single" w:sz="4" w:space="0" w:color="000000"/>
              <w:right w:val="single" w:sz="4" w:space="0" w:color="000000"/>
            </w:tcBorders>
            <w:shd w:val="clear" w:color="000000" w:fill="FFFFFF"/>
            <w:vAlign w:val="center"/>
            <w:hideMark/>
          </w:tcPr>
          <w:p w14:paraId="0310EED6"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3BA72FC1" w14:textId="77777777" w:rsidR="007333CF" w:rsidRPr="007333CF" w:rsidRDefault="007333CF" w:rsidP="007333CF">
            <w:pPr>
              <w:pStyle w:val="1fffb"/>
              <w:rPr>
                <w:sz w:val="16"/>
                <w:szCs w:val="16"/>
              </w:rPr>
            </w:pPr>
            <w:r w:rsidRPr="007333CF">
              <w:rPr>
                <w:sz w:val="16"/>
                <w:szCs w:val="16"/>
              </w:rPr>
              <w:t>21,54</w:t>
            </w:r>
          </w:p>
        </w:tc>
        <w:tc>
          <w:tcPr>
            <w:tcW w:w="296" w:type="pct"/>
            <w:tcBorders>
              <w:top w:val="nil"/>
              <w:left w:val="nil"/>
              <w:bottom w:val="single" w:sz="4" w:space="0" w:color="000000"/>
              <w:right w:val="single" w:sz="4" w:space="0" w:color="000000"/>
            </w:tcBorders>
            <w:shd w:val="clear" w:color="000000" w:fill="FFFFFF"/>
            <w:vAlign w:val="center"/>
            <w:hideMark/>
          </w:tcPr>
          <w:p w14:paraId="17DFD8CF"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018D3194"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20B3ACF8"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27FF7466"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E2124EB" w14:textId="77777777" w:rsidR="007333CF" w:rsidRPr="007333CF" w:rsidRDefault="007333CF" w:rsidP="007333CF">
            <w:pPr>
              <w:pStyle w:val="1fffb"/>
              <w:rPr>
                <w:sz w:val="16"/>
                <w:szCs w:val="16"/>
              </w:rPr>
            </w:pPr>
            <w:r w:rsidRPr="007333CF">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2891FB84" w14:textId="77777777" w:rsidR="007333CF" w:rsidRPr="007333CF" w:rsidRDefault="007333CF" w:rsidP="007333CF">
            <w:pPr>
              <w:pStyle w:val="1fffb"/>
              <w:rPr>
                <w:sz w:val="16"/>
                <w:szCs w:val="16"/>
              </w:rPr>
            </w:pPr>
            <w:r w:rsidRPr="007333CF">
              <w:rPr>
                <w:sz w:val="16"/>
                <w:szCs w:val="16"/>
              </w:rPr>
              <w:t>0,0405322</w:t>
            </w:r>
          </w:p>
        </w:tc>
        <w:tc>
          <w:tcPr>
            <w:tcW w:w="253" w:type="pct"/>
            <w:tcBorders>
              <w:top w:val="nil"/>
              <w:left w:val="nil"/>
              <w:bottom w:val="single" w:sz="4" w:space="0" w:color="000000"/>
              <w:right w:val="single" w:sz="4" w:space="0" w:color="000000"/>
            </w:tcBorders>
            <w:shd w:val="clear" w:color="000000" w:fill="FFFFFF"/>
            <w:vAlign w:val="center"/>
            <w:hideMark/>
          </w:tcPr>
          <w:p w14:paraId="036AB243" w14:textId="77777777" w:rsidR="007333CF" w:rsidRPr="007333CF" w:rsidRDefault="007333CF" w:rsidP="007333CF">
            <w:pPr>
              <w:pStyle w:val="1fffb"/>
              <w:rPr>
                <w:sz w:val="16"/>
                <w:szCs w:val="16"/>
              </w:rPr>
            </w:pPr>
            <w:r w:rsidRPr="007333CF">
              <w:rPr>
                <w:sz w:val="16"/>
                <w:szCs w:val="16"/>
              </w:rPr>
              <w:t>219,64</w:t>
            </w:r>
          </w:p>
        </w:tc>
        <w:tc>
          <w:tcPr>
            <w:tcW w:w="253" w:type="pct"/>
            <w:tcBorders>
              <w:top w:val="nil"/>
              <w:left w:val="nil"/>
              <w:bottom w:val="single" w:sz="4" w:space="0" w:color="000000"/>
              <w:right w:val="single" w:sz="4" w:space="0" w:color="000000"/>
            </w:tcBorders>
            <w:shd w:val="clear" w:color="000000" w:fill="FFFFFF"/>
            <w:vAlign w:val="center"/>
            <w:hideMark/>
          </w:tcPr>
          <w:p w14:paraId="2F45721F" w14:textId="77777777" w:rsidR="007333CF" w:rsidRPr="007333CF" w:rsidRDefault="007333CF" w:rsidP="007333CF">
            <w:pPr>
              <w:pStyle w:val="1fffb"/>
              <w:rPr>
                <w:sz w:val="16"/>
                <w:szCs w:val="16"/>
              </w:rPr>
            </w:pPr>
            <w:r w:rsidRPr="007333CF">
              <w:rPr>
                <w:sz w:val="16"/>
                <w:szCs w:val="16"/>
              </w:rPr>
              <w:t>219,61</w:t>
            </w:r>
          </w:p>
        </w:tc>
        <w:tc>
          <w:tcPr>
            <w:tcW w:w="231" w:type="pct"/>
            <w:tcBorders>
              <w:top w:val="nil"/>
              <w:left w:val="nil"/>
              <w:bottom w:val="single" w:sz="4" w:space="0" w:color="000000"/>
              <w:right w:val="single" w:sz="4" w:space="0" w:color="000000"/>
            </w:tcBorders>
            <w:shd w:val="clear" w:color="000000" w:fill="FFFFFF"/>
            <w:vAlign w:val="center"/>
            <w:hideMark/>
          </w:tcPr>
          <w:p w14:paraId="1637CCD1" w14:textId="77777777" w:rsidR="007333CF" w:rsidRPr="007333CF" w:rsidRDefault="007333CF" w:rsidP="007333CF">
            <w:pPr>
              <w:pStyle w:val="1fffb"/>
              <w:rPr>
                <w:sz w:val="16"/>
                <w:szCs w:val="16"/>
              </w:rPr>
            </w:pPr>
            <w:r w:rsidRPr="007333CF">
              <w:rPr>
                <w:sz w:val="16"/>
                <w:szCs w:val="16"/>
              </w:rPr>
              <w:t>120,39</w:t>
            </w:r>
          </w:p>
        </w:tc>
        <w:tc>
          <w:tcPr>
            <w:tcW w:w="231" w:type="pct"/>
            <w:tcBorders>
              <w:top w:val="nil"/>
              <w:left w:val="nil"/>
              <w:bottom w:val="single" w:sz="4" w:space="0" w:color="000000"/>
              <w:right w:val="single" w:sz="4" w:space="0" w:color="000000"/>
            </w:tcBorders>
            <w:shd w:val="clear" w:color="000000" w:fill="FFFFFF"/>
            <w:vAlign w:val="center"/>
            <w:hideMark/>
          </w:tcPr>
          <w:p w14:paraId="75B93CEF" w14:textId="77777777" w:rsidR="007333CF" w:rsidRPr="007333CF" w:rsidRDefault="007333CF" w:rsidP="007333CF">
            <w:pPr>
              <w:pStyle w:val="1fffb"/>
              <w:rPr>
                <w:sz w:val="16"/>
                <w:szCs w:val="16"/>
              </w:rPr>
            </w:pPr>
            <w:r w:rsidRPr="007333CF">
              <w:rPr>
                <w:sz w:val="16"/>
                <w:szCs w:val="16"/>
              </w:rPr>
              <w:t>120,36</w:t>
            </w:r>
          </w:p>
        </w:tc>
        <w:tc>
          <w:tcPr>
            <w:tcW w:w="312" w:type="pct"/>
            <w:tcBorders>
              <w:top w:val="nil"/>
              <w:left w:val="nil"/>
              <w:bottom w:val="single" w:sz="4" w:space="0" w:color="000000"/>
              <w:right w:val="single" w:sz="4" w:space="0" w:color="000000"/>
            </w:tcBorders>
            <w:shd w:val="clear" w:color="000000" w:fill="FFFFFF"/>
            <w:vAlign w:val="center"/>
            <w:hideMark/>
          </w:tcPr>
          <w:p w14:paraId="5E639E90" w14:textId="77777777" w:rsidR="007333CF" w:rsidRPr="007333CF" w:rsidRDefault="007333CF" w:rsidP="007333CF">
            <w:pPr>
              <w:pStyle w:val="1fffb"/>
              <w:rPr>
                <w:sz w:val="16"/>
                <w:szCs w:val="16"/>
              </w:rPr>
            </w:pPr>
            <w:r w:rsidRPr="007333CF">
              <w:rPr>
                <w:sz w:val="16"/>
                <w:szCs w:val="16"/>
              </w:rPr>
              <w:t>99,28</w:t>
            </w:r>
          </w:p>
        </w:tc>
        <w:tc>
          <w:tcPr>
            <w:tcW w:w="312" w:type="pct"/>
            <w:tcBorders>
              <w:top w:val="nil"/>
              <w:left w:val="nil"/>
              <w:bottom w:val="single" w:sz="4" w:space="0" w:color="000000"/>
              <w:right w:val="single" w:sz="4" w:space="0" w:color="000000"/>
            </w:tcBorders>
            <w:shd w:val="clear" w:color="000000" w:fill="FFFFFF"/>
            <w:vAlign w:val="center"/>
            <w:hideMark/>
          </w:tcPr>
          <w:p w14:paraId="2EC6D49A" w14:textId="77777777" w:rsidR="007333CF" w:rsidRPr="007333CF" w:rsidRDefault="007333CF" w:rsidP="007333CF">
            <w:pPr>
              <w:pStyle w:val="1fffb"/>
              <w:rPr>
                <w:sz w:val="16"/>
                <w:szCs w:val="16"/>
              </w:rPr>
            </w:pPr>
            <w:r w:rsidRPr="007333CF">
              <w:rPr>
                <w:sz w:val="16"/>
                <w:szCs w:val="16"/>
              </w:rPr>
              <w:t>99,23</w:t>
            </w:r>
          </w:p>
        </w:tc>
        <w:tc>
          <w:tcPr>
            <w:tcW w:w="245" w:type="pct"/>
            <w:tcBorders>
              <w:top w:val="nil"/>
              <w:left w:val="nil"/>
              <w:bottom w:val="single" w:sz="4" w:space="0" w:color="000000"/>
              <w:right w:val="single" w:sz="4" w:space="0" w:color="000000"/>
            </w:tcBorders>
            <w:shd w:val="clear" w:color="000000" w:fill="FFFFFF"/>
            <w:vAlign w:val="center"/>
            <w:hideMark/>
          </w:tcPr>
          <w:p w14:paraId="1CD6ED11" w14:textId="77777777" w:rsidR="007333CF" w:rsidRPr="007333CF" w:rsidRDefault="007333CF" w:rsidP="007333CF">
            <w:pPr>
              <w:pStyle w:val="1fffb"/>
              <w:rPr>
                <w:sz w:val="16"/>
                <w:szCs w:val="16"/>
              </w:rPr>
            </w:pPr>
            <w:r w:rsidRPr="007333CF">
              <w:rPr>
                <w:sz w:val="16"/>
                <w:szCs w:val="16"/>
              </w:rPr>
              <w:t>87659,30</w:t>
            </w:r>
          </w:p>
        </w:tc>
        <w:tc>
          <w:tcPr>
            <w:tcW w:w="245" w:type="pct"/>
            <w:tcBorders>
              <w:top w:val="nil"/>
              <w:left w:val="nil"/>
              <w:bottom w:val="single" w:sz="4" w:space="0" w:color="000000"/>
              <w:right w:val="single" w:sz="4" w:space="0" w:color="000000"/>
            </w:tcBorders>
            <w:shd w:val="clear" w:color="000000" w:fill="FFFFFF"/>
            <w:vAlign w:val="center"/>
            <w:hideMark/>
          </w:tcPr>
          <w:p w14:paraId="7C5165D6" w14:textId="77777777" w:rsidR="007333CF" w:rsidRPr="007333CF" w:rsidRDefault="007333CF" w:rsidP="007333CF">
            <w:pPr>
              <w:pStyle w:val="1fffb"/>
              <w:rPr>
                <w:sz w:val="16"/>
                <w:szCs w:val="16"/>
              </w:rPr>
            </w:pPr>
            <w:r w:rsidRPr="007333CF">
              <w:rPr>
                <w:sz w:val="16"/>
                <w:szCs w:val="16"/>
              </w:rPr>
              <w:t>65271,50</w:t>
            </w:r>
          </w:p>
        </w:tc>
        <w:tc>
          <w:tcPr>
            <w:tcW w:w="215" w:type="pct"/>
            <w:tcBorders>
              <w:top w:val="nil"/>
              <w:left w:val="nil"/>
              <w:bottom w:val="single" w:sz="4" w:space="0" w:color="000000"/>
              <w:right w:val="single" w:sz="4" w:space="0" w:color="000000"/>
            </w:tcBorders>
            <w:shd w:val="clear" w:color="000000" w:fill="FFFFFF"/>
            <w:vAlign w:val="center"/>
            <w:hideMark/>
          </w:tcPr>
          <w:p w14:paraId="59BCB994" w14:textId="77777777" w:rsidR="007333CF" w:rsidRPr="007333CF" w:rsidRDefault="007333CF" w:rsidP="007333CF">
            <w:pPr>
              <w:pStyle w:val="1fffb"/>
              <w:rPr>
                <w:sz w:val="16"/>
                <w:szCs w:val="16"/>
              </w:rPr>
            </w:pPr>
            <w:r w:rsidRPr="007333CF">
              <w:rPr>
                <w:sz w:val="16"/>
                <w:szCs w:val="16"/>
              </w:rPr>
              <w:t>43,98</w:t>
            </w:r>
          </w:p>
        </w:tc>
        <w:tc>
          <w:tcPr>
            <w:tcW w:w="215" w:type="pct"/>
            <w:tcBorders>
              <w:top w:val="nil"/>
              <w:left w:val="nil"/>
              <w:bottom w:val="single" w:sz="4" w:space="0" w:color="000000"/>
              <w:right w:val="single" w:sz="4" w:space="0" w:color="000000"/>
            </w:tcBorders>
            <w:shd w:val="clear" w:color="000000" w:fill="FFFFFF"/>
            <w:vAlign w:val="center"/>
            <w:hideMark/>
          </w:tcPr>
          <w:p w14:paraId="38283FE7" w14:textId="77777777" w:rsidR="007333CF" w:rsidRPr="007333CF" w:rsidRDefault="007333CF" w:rsidP="007333CF">
            <w:pPr>
              <w:pStyle w:val="1fffb"/>
              <w:rPr>
                <w:sz w:val="16"/>
                <w:szCs w:val="16"/>
              </w:rPr>
            </w:pPr>
            <w:r w:rsidRPr="007333CF">
              <w:rPr>
                <w:sz w:val="16"/>
                <w:szCs w:val="16"/>
              </w:rPr>
              <w:t>32,35</w:t>
            </w:r>
          </w:p>
        </w:tc>
      </w:tr>
      <w:tr w:rsidR="007333CF" w:rsidRPr="007333CF" w14:paraId="444A2D8F"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4E9C4C3"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272E4BA0" w14:textId="77777777" w:rsidR="007333CF" w:rsidRPr="007333CF" w:rsidRDefault="007333CF" w:rsidP="007333CF">
            <w:pPr>
              <w:pStyle w:val="1fffb"/>
              <w:rPr>
                <w:sz w:val="16"/>
                <w:szCs w:val="16"/>
              </w:rPr>
            </w:pPr>
            <w:r w:rsidRPr="007333CF">
              <w:rPr>
                <w:sz w:val="16"/>
                <w:szCs w:val="16"/>
              </w:rPr>
              <w:t>деревня Старополье, 4</w:t>
            </w:r>
          </w:p>
        </w:tc>
        <w:tc>
          <w:tcPr>
            <w:tcW w:w="187" w:type="pct"/>
            <w:tcBorders>
              <w:top w:val="nil"/>
              <w:left w:val="nil"/>
              <w:bottom w:val="single" w:sz="4" w:space="0" w:color="000000"/>
              <w:right w:val="single" w:sz="4" w:space="0" w:color="000000"/>
            </w:tcBorders>
            <w:shd w:val="clear" w:color="000000" w:fill="FFFFFF"/>
            <w:vAlign w:val="center"/>
            <w:hideMark/>
          </w:tcPr>
          <w:p w14:paraId="36180A59" w14:textId="77777777" w:rsidR="007333CF" w:rsidRPr="007333CF" w:rsidRDefault="007333CF" w:rsidP="007333CF">
            <w:pPr>
              <w:pStyle w:val="1fffb"/>
              <w:rPr>
                <w:sz w:val="16"/>
                <w:szCs w:val="16"/>
              </w:rPr>
            </w:pPr>
            <w:r w:rsidRPr="007333CF">
              <w:rPr>
                <w:sz w:val="16"/>
                <w:szCs w:val="16"/>
              </w:rPr>
              <w:t>11,36</w:t>
            </w:r>
          </w:p>
        </w:tc>
        <w:tc>
          <w:tcPr>
            <w:tcW w:w="296" w:type="pct"/>
            <w:tcBorders>
              <w:top w:val="nil"/>
              <w:left w:val="nil"/>
              <w:bottom w:val="single" w:sz="4" w:space="0" w:color="000000"/>
              <w:right w:val="single" w:sz="4" w:space="0" w:color="000000"/>
            </w:tcBorders>
            <w:shd w:val="clear" w:color="000000" w:fill="FFFFFF"/>
            <w:vAlign w:val="center"/>
            <w:hideMark/>
          </w:tcPr>
          <w:p w14:paraId="5351CE46"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04633A6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6DC38B1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1BC6BEB"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484D96F"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6796409B" w14:textId="77777777" w:rsidR="007333CF" w:rsidRPr="007333CF" w:rsidRDefault="007333CF" w:rsidP="007333CF">
            <w:pPr>
              <w:pStyle w:val="1fffb"/>
              <w:rPr>
                <w:sz w:val="16"/>
                <w:szCs w:val="16"/>
              </w:rPr>
            </w:pPr>
            <w:r w:rsidRPr="007333CF">
              <w:rPr>
                <w:sz w:val="16"/>
                <w:szCs w:val="16"/>
              </w:rPr>
              <w:t>0,0213763</w:t>
            </w:r>
          </w:p>
        </w:tc>
        <w:tc>
          <w:tcPr>
            <w:tcW w:w="253" w:type="pct"/>
            <w:tcBorders>
              <w:top w:val="nil"/>
              <w:left w:val="nil"/>
              <w:bottom w:val="single" w:sz="4" w:space="0" w:color="000000"/>
              <w:right w:val="single" w:sz="4" w:space="0" w:color="000000"/>
            </w:tcBorders>
            <w:shd w:val="clear" w:color="000000" w:fill="FFFFFF"/>
            <w:vAlign w:val="center"/>
            <w:hideMark/>
          </w:tcPr>
          <w:p w14:paraId="0A395D84" w14:textId="77777777" w:rsidR="007333CF" w:rsidRPr="007333CF" w:rsidRDefault="007333CF" w:rsidP="007333CF">
            <w:pPr>
              <w:pStyle w:val="1fffb"/>
              <w:rPr>
                <w:sz w:val="16"/>
                <w:szCs w:val="16"/>
              </w:rPr>
            </w:pPr>
            <w:r w:rsidRPr="007333CF">
              <w:rPr>
                <w:sz w:val="16"/>
                <w:szCs w:val="16"/>
              </w:rPr>
              <w:t>219,61</w:t>
            </w:r>
          </w:p>
        </w:tc>
        <w:tc>
          <w:tcPr>
            <w:tcW w:w="253" w:type="pct"/>
            <w:tcBorders>
              <w:top w:val="nil"/>
              <w:left w:val="nil"/>
              <w:bottom w:val="single" w:sz="4" w:space="0" w:color="000000"/>
              <w:right w:val="single" w:sz="4" w:space="0" w:color="000000"/>
            </w:tcBorders>
            <w:shd w:val="clear" w:color="000000" w:fill="FFFFFF"/>
            <w:vAlign w:val="center"/>
            <w:hideMark/>
          </w:tcPr>
          <w:p w14:paraId="55C5574F" w14:textId="77777777" w:rsidR="007333CF" w:rsidRPr="007333CF" w:rsidRDefault="007333CF" w:rsidP="007333CF">
            <w:pPr>
              <w:pStyle w:val="1fffb"/>
              <w:rPr>
                <w:sz w:val="16"/>
                <w:szCs w:val="16"/>
              </w:rPr>
            </w:pPr>
            <w:r w:rsidRPr="007333CF">
              <w:rPr>
                <w:sz w:val="16"/>
                <w:szCs w:val="16"/>
              </w:rPr>
              <w:t>219,13</w:t>
            </w:r>
          </w:p>
        </w:tc>
        <w:tc>
          <w:tcPr>
            <w:tcW w:w="231" w:type="pct"/>
            <w:tcBorders>
              <w:top w:val="nil"/>
              <w:left w:val="nil"/>
              <w:bottom w:val="single" w:sz="4" w:space="0" w:color="000000"/>
              <w:right w:val="single" w:sz="4" w:space="0" w:color="000000"/>
            </w:tcBorders>
            <w:shd w:val="clear" w:color="000000" w:fill="FFFFFF"/>
            <w:vAlign w:val="center"/>
            <w:hideMark/>
          </w:tcPr>
          <w:p w14:paraId="0EB3610C" w14:textId="77777777" w:rsidR="007333CF" w:rsidRPr="007333CF" w:rsidRDefault="007333CF" w:rsidP="007333CF">
            <w:pPr>
              <w:pStyle w:val="1fffb"/>
              <w:rPr>
                <w:sz w:val="16"/>
                <w:szCs w:val="16"/>
              </w:rPr>
            </w:pPr>
            <w:r w:rsidRPr="007333CF">
              <w:rPr>
                <w:sz w:val="16"/>
                <w:szCs w:val="16"/>
              </w:rPr>
              <w:t>120,86</w:t>
            </w:r>
          </w:p>
        </w:tc>
        <w:tc>
          <w:tcPr>
            <w:tcW w:w="231" w:type="pct"/>
            <w:tcBorders>
              <w:top w:val="nil"/>
              <w:left w:val="nil"/>
              <w:bottom w:val="single" w:sz="4" w:space="0" w:color="000000"/>
              <w:right w:val="single" w:sz="4" w:space="0" w:color="000000"/>
            </w:tcBorders>
            <w:shd w:val="clear" w:color="000000" w:fill="FFFFFF"/>
            <w:vAlign w:val="center"/>
            <w:hideMark/>
          </w:tcPr>
          <w:p w14:paraId="129EB9B1" w14:textId="77777777" w:rsidR="007333CF" w:rsidRPr="007333CF" w:rsidRDefault="007333CF" w:rsidP="007333CF">
            <w:pPr>
              <w:pStyle w:val="1fffb"/>
              <w:rPr>
                <w:sz w:val="16"/>
                <w:szCs w:val="16"/>
              </w:rPr>
            </w:pPr>
            <w:r w:rsidRPr="007333CF">
              <w:rPr>
                <w:sz w:val="16"/>
                <w:szCs w:val="16"/>
              </w:rPr>
              <w:t>120,39</w:t>
            </w:r>
          </w:p>
        </w:tc>
        <w:tc>
          <w:tcPr>
            <w:tcW w:w="312" w:type="pct"/>
            <w:tcBorders>
              <w:top w:val="nil"/>
              <w:left w:val="nil"/>
              <w:bottom w:val="single" w:sz="4" w:space="0" w:color="000000"/>
              <w:right w:val="single" w:sz="4" w:space="0" w:color="000000"/>
            </w:tcBorders>
            <w:shd w:val="clear" w:color="000000" w:fill="FFFFFF"/>
            <w:vAlign w:val="center"/>
            <w:hideMark/>
          </w:tcPr>
          <w:p w14:paraId="6E4674D8" w14:textId="77777777" w:rsidR="007333CF" w:rsidRPr="007333CF" w:rsidRDefault="007333CF" w:rsidP="007333CF">
            <w:pPr>
              <w:pStyle w:val="1fffb"/>
              <w:rPr>
                <w:sz w:val="16"/>
                <w:szCs w:val="16"/>
              </w:rPr>
            </w:pPr>
            <w:r w:rsidRPr="007333CF">
              <w:rPr>
                <w:sz w:val="16"/>
                <w:szCs w:val="16"/>
              </w:rPr>
              <w:t>99,23</w:t>
            </w:r>
          </w:p>
        </w:tc>
        <w:tc>
          <w:tcPr>
            <w:tcW w:w="312" w:type="pct"/>
            <w:tcBorders>
              <w:top w:val="nil"/>
              <w:left w:val="nil"/>
              <w:bottom w:val="single" w:sz="4" w:space="0" w:color="000000"/>
              <w:right w:val="single" w:sz="4" w:space="0" w:color="000000"/>
            </w:tcBorders>
            <w:shd w:val="clear" w:color="000000" w:fill="FFFFFF"/>
            <w:vAlign w:val="center"/>
            <w:hideMark/>
          </w:tcPr>
          <w:p w14:paraId="1FFD6F7E" w14:textId="77777777" w:rsidR="007333CF" w:rsidRPr="007333CF" w:rsidRDefault="007333CF" w:rsidP="007333CF">
            <w:pPr>
              <w:pStyle w:val="1fffb"/>
              <w:rPr>
                <w:sz w:val="16"/>
                <w:szCs w:val="16"/>
              </w:rPr>
            </w:pPr>
            <w:r w:rsidRPr="007333CF">
              <w:rPr>
                <w:sz w:val="16"/>
                <w:szCs w:val="16"/>
              </w:rPr>
              <w:t>98,27</w:t>
            </w:r>
          </w:p>
        </w:tc>
        <w:tc>
          <w:tcPr>
            <w:tcW w:w="245" w:type="pct"/>
            <w:tcBorders>
              <w:top w:val="nil"/>
              <w:left w:val="nil"/>
              <w:bottom w:val="single" w:sz="4" w:space="0" w:color="000000"/>
              <w:right w:val="single" w:sz="4" w:space="0" w:color="000000"/>
            </w:tcBorders>
            <w:shd w:val="clear" w:color="000000" w:fill="FFFFFF"/>
            <w:vAlign w:val="center"/>
            <w:hideMark/>
          </w:tcPr>
          <w:p w14:paraId="58AAF356" w14:textId="77777777" w:rsidR="007333CF" w:rsidRPr="007333CF" w:rsidRDefault="007333CF" w:rsidP="007333CF">
            <w:pPr>
              <w:pStyle w:val="1fffb"/>
              <w:rPr>
                <w:sz w:val="16"/>
                <w:szCs w:val="16"/>
              </w:rPr>
            </w:pPr>
            <w:r w:rsidRPr="007333CF">
              <w:rPr>
                <w:sz w:val="16"/>
                <w:szCs w:val="16"/>
              </w:rPr>
              <w:t>168933,70</w:t>
            </w:r>
          </w:p>
        </w:tc>
        <w:tc>
          <w:tcPr>
            <w:tcW w:w="245" w:type="pct"/>
            <w:tcBorders>
              <w:top w:val="nil"/>
              <w:left w:val="nil"/>
              <w:bottom w:val="single" w:sz="4" w:space="0" w:color="000000"/>
              <w:right w:val="single" w:sz="4" w:space="0" w:color="000000"/>
            </w:tcBorders>
            <w:shd w:val="clear" w:color="000000" w:fill="FFFFFF"/>
            <w:vAlign w:val="center"/>
            <w:hideMark/>
          </w:tcPr>
          <w:p w14:paraId="31461DC8" w14:textId="77777777" w:rsidR="007333CF" w:rsidRPr="007333CF" w:rsidRDefault="007333CF" w:rsidP="007333CF">
            <w:pPr>
              <w:pStyle w:val="1fffb"/>
              <w:rPr>
                <w:sz w:val="16"/>
                <w:szCs w:val="16"/>
              </w:rPr>
            </w:pPr>
            <w:r w:rsidRPr="007333CF">
              <w:rPr>
                <w:sz w:val="16"/>
                <w:szCs w:val="16"/>
              </w:rPr>
              <w:t>125803,30</w:t>
            </w:r>
          </w:p>
        </w:tc>
        <w:tc>
          <w:tcPr>
            <w:tcW w:w="215" w:type="pct"/>
            <w:tcBorders>
              <w:top w:val="nil"/>
              <w:left w:val="nil"/>
              <w:bottom w:val="single" w:sz="4" w:space="0" w:color="000000"/>
              <w:right w:val="single" w:sz="4" w:space="0" w:color="000000"/>
            </w:tcBorders>
            <w:shd w:val="clear" w:color="000000" w:fill="FFFFFF"/>
            <w:vAlign w:val="center"/>
            <w:hideMark/>
          </w:tcPr>
          <w:p w14:paraId="69F15EF1" w14:textId="77777777" w:rsidR="007333CF" w:rsidRPr="007333CF" w:rsidRDefault="007333CF" w:rsidP="007333CF">
            <w:pPr>
              <w:pStyle w:val="1fffb"/>
              <w:rPr>
                <w:sz w:val="16"/>
                <w:szCs w:val="16"/>
              </w:rPr>
            </w:pPr>
            <w:r w:rsidRPr="007333CF">
              <w:rPr>
                <w:sz w:val="16"/>
                <w:szCs w:val="16"/>
              </w:rPr>
              <w:t>6,24</w:t>
            </w:r>
          </w:p>
        </w:tc>
        <w:tc>
          <w:tcPr>
            <w:tcW w:w="215" w:type="pct"/>
            <w:tcBorders>
              <w:top w:val="nil"/>
              <w:left w:val="nil"/>
              <w:bottom w:val="single" w:sz="4" w:space="0" w:color="000000"/>
              <w:right w:val="single" w:sz="4" w:space="0" w:color="000000"/>
            </w:tcBorders>
            <w:shd w:val="clear" w:color="000000" w:fill="FFFFFF"/>
            <w:vAlign w:val="center"/>
            <w:hideMark/>
          </w:tcPr>
          <w:p w14:paraId="6BD422DB" w14:textId="77777777" w:rsidR="007333CF" w:rsidRPr="007333CF" w:rsidRDefault="007333CF" w:rsidP="007333CF">
            <w:pPr>
              <w:pStyle w:val="1fffb"/>
              <w:rPr>
                <w:sz w:val="16"/>
                <w:szCs w:val="16"/>
              </w:rPr>
            </w:pPr>
            <w:r w:rsidRPr="007333CF">
              <w:rPr>
                <w:sz w:val="16"/>
                <w:szCs w:val="16"/>
              </w:rPr>
              <w:t>4,59</w:t>
            </w:r>
          </w:p>
        </w:tc>
      </w:tr>
      <w:tr w:rsidR="007333CF" w:rsidRPr="007333CF" w14:paraId="393A2CBA"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CC2A67B"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0279AD3B"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10F75D52" w14:textId="77777777" w:rsidR="007333CF" w:rsidRPr="007333CF" w:rsidRDefault="007333CF" w:rsidP="007333CF">
            <w:pPr>
              <w:pStyle w:val="1fffb"/>
              <w:rPr>
                <w:sz w:val="16"/>
                <w:szCs w:val="16"/>
              </w:rPr>
            </w:pPr>
            <w:r w:rsidRPr="007333CF">
              <w:rPr>
                <w:sz w:val="16"/>
                <w:szCs w:val="16"/>
              </w:rPr>
              <w:t>19,29</w:t>
            </w:r>
          </w:p>
        </w:tc>
        <w:tc>
          <w:tcPr>
            <w:tcW w:w="296" w:type="pct"/>
            <w:tcBorders>
              <w:top w:val="nil"/>
              <w:left w:val="nil"/>
              <w:bottom w:val="single" w:sz="4" w:space="0" w:color="000000"/>
              <w:right w:val="single" w:sz="4" w:space="0" w:color="000000"/>
            </w:tcBorders>
            <w:shd w:val="clear" w:color="000000" w:fill="FFFFFF"/>
            <w:vAlign w:val="center"/>
            <w:hideMark/>
          </w:tcPr>
          <w:p w14:paraId="7CC3BEB2"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7C77B470"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17521D9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44692F5"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62809E10" w14:textId="77777777" w:rsidR="007333CF" w:rsidRPr="007333CF" w:rsidRDefault="007333CF" w:rsidP="007333CF">
            <w:pPr>
              <w:pStyle w:val="1fffb"/>
              <w:rPr>
                <w:sz w:val="16"/>
                <w:szCs w:val="16"/>
              </w:rPr>
            </w:pPr>
            <w:r w:rsidRPr="007333CF">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7B3CBC94" w14:textId="77777777" w:rsidR="007333CF" w:rsidRPr="007333CF" w:rsidRDefault="007333CF" w:rsidP="007333CF">
            <w:pPr>
              <w:pStyle w:val="1fffb"/>
              <w:rPr>
                <w:sz w:val="16"/>
                <w:szCs w:val="16"/>
              </w:rPr>
            </w:pPr>
            <w:r w:rsidRPr="007333CF">
              <w:rPr>
                <w:sz w:val="16"/>
                <w:szCs w:val="16"/>
              </w:rPr>
              <w:t>0,0291078</w:t>
            </w:r>
          </w:p>
        </w:tc>
        <w:tc>
          <w:tcPr>
            <w:tcW w:w="253" w:type="pct"/>
            <w:tcBorders>
              <w:top w:val="nil"/>
              <w:left w:val="nil"/>
              <w:bottom w:val="single" w:sz="4" w:space="0" w:color="000000"/>
              <w:right w:val="single" w:sz="4" w:space="0" w:color="000000"/>
            </w:tcBorders>
            <w:shd w:val="clear" w:color="000000" w:fill="FFFFFF"/>
            <w:vAlign w:val="center"/>
            <w:hideMark/>
          </w:tcPr>
          <w:p w14:paraId="641B61C4" w14:textId="77777777" w:rsidR="007333CF" w:rsidRPr="007333CF" w:rsidRDefault="007333CF" w:rsidP="007333CF">
            <w:pPr>
              <w:pStyle w:val="1fffb"/>
              <w:rPr>
                <w:sz w:val="16"/>
                <w:szCs w:val="16"/>
              </w:rPr>
            </w:pPr>
            <w:r w:rsidRPr="007333CF">
              <w:rPr>
                <w:sz w:val="16"/>
                <w:szCs w:val="16"/>
              </w:rPr>
              <w:t>84,63</w:t>
            </w:r>
          </w:p>
        </w:tc>
        <w:tc>
          <w:tcPr>
            <w:tcW w:w="253" w:type="pct"/>
            <w:tcBorders>
              <w:top w:val="nil"/>
              <w:left w:val="nil"/>
              <w:bottom w:val="single" w:sz="4" w:space="0" w:color="000000"/>
              <w:right w:val="single" w:sz="4" w:space="0" w:color="000000"/>
            </w:tcBorders>
            <w:shd w:val="clear" w:color="000000" w:fill="FFFFFF"/>
            <w:vAlign w:val="center"/>
            <w:hideMark/>
          </w:tcPr>
          <w:p w14:paraId="09827A8B" w14:textId="77777777" w:rsidR="007333CF" w:rsidRPr="007333CF" w:rsidRDefault="007333CF" w:rsidP="007333CF">
            <w:pPr>
              <w:pStyle w:val="1fffb"/>
              <w:rPr>
                <w:sz w:val="16"/>
                <w:szCs w:val="16"/>
              </w:rPr>
            </w:pPr>
            <w:r w:rsidRPr="007333CF">
              <w:rPr>
                <w:sz w:val="16"/>
                <w:szCs w:val="16"/>
              </w:rPr>
              <w:t>84,22</w:t>
            </w:r>
          </w:p>
        </w:tc>
        <w:tc>
          <w:tcPr>
            <w:tcW w:w="231" w:type="pct"/>
            <w:tcBorders>
              <w:top w:val="nil"/>
              <w:left w:val="nil"/>
              <w:bottom w:val="single" w:sz="4" w:space="0" w:color="000000"/>
              <w:right w:val="single" w:sz="4" w:space="0" w:color="000000"/>
            </w:tcBorders>
            <w:shd w:val="clear" w:color="000000" w:fill="FFFFFF"/>
            <w:vAlign w:val="center"/>
            <w:hideMark/>
          </w:tcPr>
          <w:p w14:paraId="6DA3CDE8" w14:textId="77777777" w:rsidR="007333CF" w:rsidRPr="007333CF" w:rsidRDefault="007333CF" w:rsidP="007333CF">
            <w:pPr>
              <w:pStyle w:val="1fffb"/>
              <w:rPr>
                <w:sz w:val="16"/>
                <w:szCs w:val="16"/>
              </w:rPr>
            </w:pPr>
            <w:r w:rsidRPr="007333CF">
              <w:rPr>
                <w:sz w:val="16"/>
                <w:szCs w:val="16"/>
              </w:rPr>
              <w:t>60,54</w:t>
            </w:r>
          </w:p>
        </w:tc>
        <w:tc>
          <w:tcPr>
            <w:tcW w:w="231" w:type="pct"/>
            <w:tcBorders>
              <w:top w:val="nil"/>
              <w:left w:val="nil"/>
              <w:bottom w:val="single" w:sz="4" w:space="0" w:color="000000"/>
              <w:right w:val="single" w:sz="4" w:space="0" w:color="000000"/>
            </w:tcBorders>
            <w:shd w:val="clear" w:color="000000" w:fill="FFFFFF"/>
            <w:vAlign w:val="center"/>
            <w:hideMark/>
          </w:tcPr>
          <w:p w14:paraId="401F2BF3" w14:textId="77777777" w:rsidR="007333CF" w:rsidRPr="007333CF" w:rsidRDefault="007333CF" w:rsidP="007333CF">
            <w:pPr>
              <w:pStyle w:val="1fffb"/>
              <w:rPr>
                <w:sz w:val="16"/>
                <w:szCs w:val="16"/>
              </w:rPr>
            </w:pPr>
            <w:r w:rsidRPr="007333CF">
              <w:rPr>
                <w:sz w:val="16"/>
                <w:szCs w:val="16"/>
              </w:rPr>
              <w:t>60,95</w:t>
            </w:r>
          </w:p>
        </w:tc>
        <w:tc>
          <w:tcPr>
            <w:tcW w:w="312" w:type="pct"/>
            <w:tcBorders>
              <w:top w:val="nil"/>
              <w:left w:val="nil"/>
              <w:bottom w:val="single" w:sz="4" w:space="0" w:color="000000"/>
              <w:right w:val="single" w:sz="4" w:space="0" w:color="000000"/>
            </w:tcBorders>
            <w:shd w:val="clear" w:color="000000" w:fill="FFFFFF"/>
            <w:vAlign w:val="center"/>
            <w:hideMark/>
          </w:tcPr>
          <w:p w14:paraId="06E5EE0F" w14:textId="77777777" w:rsidR="007333CF" w:rsidRPr="007333CF" w:rsidRDefault="007333CF" w:rsidP="007333CF">
            <w:pPr>
              <w:pStyle w:val="1fffb"/>
              <w:rPr>
                <w:sz w:val="16"/>
                <w:szCs w:val="16"/>
              </w:rPr>
            </w:pPr>
            <w:r w:rsidRPr="007333CF">
              <w:rPr>
                <w:sz w:val="16"/>
                <w:szCs w:val="16"/>
              </w:rPr>
              <w:t>24,09</w:t>
            </w:r>
          </w:p>
        </w:tc>
        <w:tc>
          <w:tcPr>
            <w:tcW w:w="312" w:type="pct"/>
            <w:tcBorders>
              <w:top w:val="nil"/>
              <w:left w:val="nil"/>
              <w:bottom w:val="single" w:sz="4" w:space="0" w:color="000000"/>
              <w:right w:val="single" w:sz="4" w:space="0" w:color="000000"/>
            </w:tcBorders>
            <w:shd w:val="clear" w:color="000000" w:fill="FFFFFF"/>
            <w:vAlign w:val="center"/>
            <w:hideMark/>
          </w:tcPr>
          <w:p w14:paraId="3DEA74B0" w14:textId="77777777" w:rsidR="007333CF" w:rsidRPr="007333CF" w:rsidRDefault="007333CF" w:rsidP="007333CF">
            <w:pPr>
              <w:pStyle w:val="1fffb"/>
              <w:rPr>
                <w:sz w:val="16"/>
                <w:szCs w:val="16"/>
              </w:rPr>
            </w:pPr>
            <w:r w:rsidRPr="007333CF">
              <w:rPr>
                <w:sz w:val="16"/>
                <w:szCs w:val="16"/>
              </w:rPr>
              <w:t>23,28</w:t>
            </w:r>
          </w:p>
        </w:tc>
        <w:tc>
          <w:tcPr>
            <w:tcW w:w="245" w:type="pct"/>
            <w:tcBorders>
              <w:top w:val="nil"/>
              <w:left w:val="nil"/>
              <w:bottom w:val="single" w:sz="4" w:space="0" w:color="000000"/>
              <w:right w:val="single" w:sz="4" w:space="0" w:color="000000"/>
            </w:tcBorders>
            <w:shd w:val="clear" w:color="000000" w:fill="FFFFFF"/>
            <w:vAlign w:val="center"/>
            <w:hideMark/>
          </w:tcPr>
          <w:p w14:paraId="668B6977" w14:textId="77777777" w:rsidR="007333CF" w:rsidRPr="007333CF" w:rsidRDefault="007333CF" w:rsidP="007333CF">
            <w:pPr>
              <w:pStyle w:val="1fffb"/>
              <w:rPr>
                <w:sz w:val="16"/>
                <w:szCs w:val="16"/>
              </w:rPr>
            </w:pPr>
            <w:r w:rsidRPr="007333CF">
              <w:rPr>
                <w:sz w:val="16"/>
                <w:szCs w:val="16"/>
              </w:rPr>
              <w:t>187213,30</w:t>
            </w:r>
          </w:p>
        </w:tc>
        <w:tc>
          <w:tcPr>
            <w:tcW w:w="245" w:type="pct"/>
            <w:tcBorders>
              <w:top w:val="nil"/>
              <w:left w:val="nil"/>
              <w:bottom w:val="single" w:sz="4" w:space="0" w:color="000000"/>
              <w:right w:val="single" w:sz="4" w:space="0" w:color="000000"/>
            </w:tcBorders>
            <w:shd w:val="clear" w:color="000000" w:fill="FFFFFF"/>
            <w:vAlign w:val="center"/>
            <w:hideMark/>
          </w:tcPr>
          <w:p w14:paraId="0D59D8CB" w14:textId="77777777" w:rsidR="007333CF" w:rsidRPr="007333CF" w:rsidRDefault="007333CF" w:rsidP="007333CF">
            <w:pPr>
              <w:pStyle w:val="1fffb"/>
              <w:rPr>
                <w:sz w:val="16"/>
                <w:szCs w:val="16"/>
              </w:rPr>
            </w:pPr>
            <w:r w:rsidRPr="007333CF">
              <w:rPr>
                <w:sz w:val="16"/>
                <w:szCs w:val="16"/>
              </w:rPr>
              <w:t>187213,30</w:t>
            </w:r>
          </w:p>
        </w:tc>
        <w:tc>
          <w:tcPr>
            <w:tcW w:w="215" w:type="pct"/>
            <w:tcBorders>
              <w:top w:val="nil"/>
              <w:left w:val="nil"/>
              <w:bottom w:val="single" w:sz="4" w:space="0" w:color="000000"/>
              <w:right w:val="single" w:sz="4" w:space="0" w:color="000000"/>
            </w:tcBorders>
            <w:shd w:val="clear" w:color="000000" w:fill="FFFFFF"/>
            <w:vAlign w:val="center"/>
            <w:hideMark/>
          </w:tcPr>
          <w:p w14:paraId="4ADEA010" w14:textId="77777777" w:rsidR="007333CF" w:rsidRPr="007333CF" w:rsidRDefault="007333CF" w:rsidP="007333CF">
            <w:pPr>
              <w:pStyle w:val="1fffb"/>
              <w:rPr>
                <w:sz w:val="16"/>
                <w:szCs w:val="16"/>
              </w:rPr>
            </w:pPr>
            <w:r w:rsidRPr="007333CF">
              <w:rPr>
                <w:sz w:val="16"/>
                <w:szCs w:val="16"/>
              </w:rPr>
              <w:t>10,60</w:t>
            </w:r>
          </w:p>
        </w:tc>
        <w:tc>
          <w:tcPr>
            <w:tcW w:w="215" w:type="pct"/>
            <w:tcBorders>
              <w:top w:val="nil"/>
              <w:left w:val="nil"/>
              <w:bottom w:val="single" w:sz="4" w:space="0" w:color="000000"/>
              <w:right w:val="single" w:sz="4" w:space="0" w:color="000000"/>
            </w:tcBorders>
            <w:shd w:val="clear" w:color="000000" w:fill="FFFFFF"/>
            <w:vAlign w:val="center"/>
            <w:hideMark/>
          </w:tcPr>
          <w:p w14:paraId="59AF681E" w14:textId="77777777" w:rsidR="007333CF" w:rsidRPr="007333CF" w:rsidRDefault="007333CF" w:rsidP="007333CF">
            <w:pPr>
              <w:pStyle w:val="1fffb"/>
              <w:rPr>
                <w:sz w:val="16"/>
                <w:szCs w:val="16"/>
              </w:rPr>
            </w:pPr>
            <w:r w:rsidRPr="007333CF">
              <w:rPr>
                <w:sz w:val="16"/>
                <w:szCs w:val="16"/>
              </w:rPr>
              <w:t>7,79</w:t>
            </w:r>
          </w:p>
        </w:tc>
      </w:tr>
      <w:tr w:rsidR="007333CF" w:rsidRPr="007333CF" w14:paraId="6DE46BAB"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7D2AFA5"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38A8F8C6" w14:textId="77777777" w:rsidR="007333CF" w:rsidRPr="007333CF" w:rsidRDefault="007333CF" w:rsidP="007333CF">
            <w:pPr>
              <w:pStyle w:val="1fffb"/>
              <w:rPr>
                <w:sz w:val="16"/>
                <w:szCs w:val="16"/>
              </w:rPr>
            </w:pPr>
            <w:r w:rsidRPr="007333CF">
              <w:rPr>
                <w:sz w:val="16"/>
                <w:szCs w:val="16"/>
              </w:rPr>
              <w:t>деревня Старополье, 3</w:t>
            </w:r>
          </w:p>
        </w:tc>
        <w:tc>
          <w:tcPr>
            <w:tcW w:w="187" w:type="pct"/>
            <w:tcBorders>
              <w:top w:val="nil"/>
              <w:left w:val="nil"/>
              <w:bottom w:val="single" w:sz="4" w:space="0" w:color="000000"/>
              <w:right w:val="single" w:sz="4" w:space="0" w:color="000000"/>
            </w:tcBorders>
            <w:shd w:val="clear" w:color="000000" w:fill="FFFFFF"/>
            <w:vAlign w:val="center"/>
            <w:hideMark/>
          </w:tcPr>
          <w:p w14:paraId="455CA7BC" w14:textId="77777777" w:rsidR="007333CF" w:rsidRPr="007333CF" w:rsidRDefault="007333CF" w:rsidP="007333CF">
            <w:pPr>
              <w:pStyle w:val="1fffb"/>
              <w:rPr>
                <w:sz w:val="16"/>
                <w:szCs w:val="16"/>
              </w:rPr>
            </w:pPr>
            <w:r w:rsidRPr="007333CF">
              <w:rPr>
                <w:sz w:val="16"/>
                <w:szCs w:val="16"/>
              </w:rPr>
              <w:t>5,01</w:t>
            </w:r>
          </w:p>
        </w:tc>
        <w:tc>
          <w:tcPr>
            <w:tcW w:w="296" w:type="pct"/>
            <w:tcBorders>
              <w:top w:val="nil"/>
              <w:left w:val="nil"/>
              <w:bottom w:val="single" w:sz="4" w:space="0" w:color="000000"/>
              <w:right w:val="single" w:sz="4" w:space="0" w:color="000000"/>
            </w:tcBorders>
            <w:shd w:val="clear" w:color="000000" w:fill="FFFFFF"/>
            <w:vAlign w:val="center"/>
            <w:hideMark/>
          </w:tcPr>
          <w:p w14:paraId="0E9BAF0B"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0596E10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0842E36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91B439C"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5FD72F0"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172F5508" w14:textId="77777777" w:rsidR="007333CF" w:rsidRPr="007333CF" w:rsidRDefault="007333CF" w:rsidP="007333CF">
            <w:pPr>
              <w:pStyle w:val="1fffb"/>
              <w:rPr>
                <w:sz w:val="16"/>
                <w:szCs w:val="16"/>
              </w:rPr>
            </w:pPr>
            <w:r w:rsidRPr="007333CF">
              <w:rPr>
                <w:sz w:val="16"/>
                <w:szCs w:val="16"/>
              </w:rPr>
              <w:t>0,0075599</w:t>
            </w:r>
          </w:p>
        </w:tc>
        <w:tc>
          <w:tcPr>
            <w:tcW w:w="253" w:type="pct"/>
            <w:tcBorders>
              <w:top w:val="nil"/>
              <w:left w:val="nil"/>
              <w:bottom w:val="single" w:sz="4" w:space="0" w:color="000000"/>
              <w:right w:val="single" w:sz="4" w:space="0" w:color="000000"/>
            </w:tcBorders>
            <w:shd w:val="clear" w:color="000000" w:fill="FFFFFF"/>
            <w:vAlign w:val="center"/>
            <w:hideMark/>
          </w:tcPr>
          <w:p w14:paraId="0DDDC07E" w14:textId="77777777" w:rsidR="007333CF" w:rsidRPr="007333CF" w:rsidRDefault="007333CF" w:rsidP="007333CF">
            <w:pPr>
              <w:pStyle w:val="1fffb"/>
              <w:rPr>
                <w:sz w:val="16"/>
                <w:szCs w:val="16"/>
              </w:rPr>
            </w:pPr>
            <w:r w:rsidRPr="007333CF">
              <w:rPr>
                <w:sz w:val="16"/>
                <w:szCs w:val="16"/>
              </w:rPr>
              <w:t>84,22</w:t>
            </w:r>
          </w:p>
        </w:tc>
        <w:tc>
          <w:tcPr>
            <w:tcW w:w="253" w:type="pct"/>
            <w:tcBorders>
              <w:top w:val="nil"/>
              <w:left w:val="nil"/>
              <w:bottom w:val="single" w:sz="4" w:space="0" w:color="000000"/>
              <w:right w:val="single" w:sz="4" w:space="0" w:color="000000"/>
            </w:tcBorders>
            <w:shd w:val="clear" w:color="000000" w:fill="FFFFFF"/>
            <w:vAlign w:val="center"/>
            <w:hideMark/>
          </w:tcPr>
          <w:p w14:paraId="0F2E582D" w14:textId="77777777" w:rsidR="007333CF" w:rsidRPr="007333CF" w:rsidRDefault="007333CF" w:rsidP="007333CF">
            <w:pPr>
              <w:pStyle w:val="1fffb"/>
              <w:rPr>
                <w:sz w:val="16"/>
                <w:szCs w:val="16"/>
              </w:rPr>
            </w:pPr>
            <w:r w:rsidRPr="007333CF">
              <w:rPr>
                <w:sz w:val="16"/>
                <w:szCs w:val="16"/>
              </w:rPr>
              <w:t>83,89</w:t>
            </w:r>
          </w:p>
        </w:tc>
        <w:tc>
          <w:tcPr>
            <w:tcW w:w="231" w:type="pct"/>
            <w:tcBorders>
              <w:top w:val="nil"/>
              <w:left w:val="nil"/>
              <w:bottom w:val="single" w:sz="4" w:space="0" w:color="000000"/>
              <w:right w:val="single" w:sz="4" w:space="0" w:color="000000"/>
            </w:tcBorders>
            <w:shd w:val="clear" w:color="000000" w:fill="FFFFFF"/>
            <w:vAlign w:val="center"/>
            <w:hideMark/>
          </w:tcPr>
          <w:p w14:paraId="7FF964E0" w14:textId="77777777" w:rsidR="007333CF" w:rsidRPr="007333CF" w:rsidRDefault="007333CF" w:rsidP="007333CF">
            <w:pPr>
              <w:pStyle w:val="1fffb"/>
              <w:rPr>
                <w:sz w:val="16"/>
                <w:szCs w:val="16"/>
              </w:rPr>
            </w:pPr>
            <w:r w:rsidRPr="007333CF">
              <w:rPr>
                <w:sz w:val="16"/>
                <w:szCs w:val="16"/>
              </w:rPr>
              <w:t>60,95</w:t>
            </w:r>
          </w:p>
        </w:tc>
        <w:tc>
          <w:tcPr>
            <w:tcW w:w="231" w:type="pct"/>
            <w:tcBorders>
              <w:top w:val="nil"/>
              <w:left w:val="nil"/>
              <w:bottom w:val="single" w:sz="4" w:space="0" w:color="000000"/>
              <w:right w:val="single" w:sz="4" w:space="0" w:color="000000"/>
            </w:tcBorders>
            <w:shd w:val="clear" w:color="000000" w:fill="FFFFFF"/>
            <w:vAlign w:val="center"/>
            <w:hideMark/>
          </w:tcPr>
          <w:p w14:paraId="1D9FDDDD" w14:textId="77777777" w:rsidR="007333CF" w:rsidRPr="007333CF" w:rsidRDefault="007333CF" w:rsidP="007333CF">
            <w:pPr>
              <w:pStyle w:val="1fffb"/>
              <w:rPr>
                <w:sz w:val="16"/>
                <w:szCs w:val="16"/>
              </w:rPr>
            </w:pPr>
            <w:r w:rsidRPr="007333CF">
              <w:rPr>
                <w:sz w:val="16"/>
                <w:szCs w:val="16"/>
              </w:rPr>
              <w:t>61,27</w:t>
            </w:r>
          </w:p>
        </w:tc>
        <w:tc>
          <w:tcPr>
            <w:tcW w:w="312" w:type="pct"/>
            <w:tcBorders>
              <w:top w:val="nil"/>
              <w:left w:val="nil"/>
              <w:bottom w:val="single" w:sz="4" w:space="0" w:color="000000"/>
              <w:right w:val="single" w:sz="4" w:space="0" w:color="000000"/>
            </w:tcBorders>
            <w:shd w:val="clear" w:color="000000" w:fill="FFFFFF"/>
            <w:vAlign w:val="center"/>
            <w:hideMark/>
          </w:tcPr>
          <w:p w14:paraId="190F1DC3" w14:textId="77777777" w:rsidR="007333CF" w:rsidRPr="007333CF" w:rsidRDefault="007333CF" w:rsidP="007333CF">
            <w:pPr>
              <w:pStyle w:val="1fffb"/>
              <w:rPr>
                <w:sz w:val="16"/>
                <w:szCs w:val="16"/>
              </w:rPr>
            </w:pPr>
            <w:r w:rsidRPr="007333CF">
              <w:rPr>
                <w:sz w:val="16"/>
                <w:szCs w:val="16"/>
              </w:rPr>
              <w:t>23,28</w:t>
            </w:r>
          </w:p>
        </w:tc>
        <w:tc>
          <w:tcPr>
            <w:tcW w:w="312" w:type="pct"/>
            <w:tcBorders>
              <w:top w:val="nil"/>
              <w:left w:val="nil"/>
              <w:bottom w:val="single" w:sz="4" w:space="0" w:color="000000"/>
              <w:right w:val="single" w:sz="4" w:space="0" w:color="000000"/>
            </w:tcBorders>
            <w:shd w:val="clear" w:color="000000" w:fill="FFFFFF"/>
            <w:vAlign w:val="center"/>
            <w:hideMark/>
          </w:tcPr>
          <w:p w14:paraId="73F57756" w14:textId="77777777" w:rsidR="007333CF" w:rsidRPr="007333CF" w:rsidRDefault="007333CF" w:rsidP="007333CF">
            <w:pPr>
              <w:pStyle w:val="1fffb"/>
              <w:rPr>
                <w:sz w:val="16"/>
                <w:szCs w:val="16"/>
              </w:rPr>
            </w:pPr>
            <w:r w:rsidRPr="007333CF">
              <w:rPr>
                <w:sz w:val="16"/>
                <w:szCs w:val="16"/>
              </w:rPr>
              <w:t>22,62</w:t>
            </w:r>
          </w:p>
        </w:tc>
        <w:tc>
          <w:tcPr>
            <w:tcW w:w="245" w:type="pct"/>
            <w:tcBorders>
              <w:top w:val="nil"/>
              <w:left w:val="nil"/>
              <w:bottom w:val="single" w:sz="4" w:space="0" w:color="000000"/>
              <w:right w:val="single" w:sz="4" w:space="0" w:color="000000"/>
            </w:tcBorders>
            <w:shd w:val="clear" w:color="000000" w:fill="FFFFFF"/>
            <w:vAlign w:val="center"/>
            <w:hideMark/>
          </w:tcPr>
          <w:p w14:paraId="2AF0129C" w14:textId="77777777" w:rsidR="007333CF" w:rsidRPr="007333CF" w:rsidRDefault="007333CF" w:rsidP="007333CF">
            <w:pPr>
              <w:pStyle w:val="1fffb"/>
              <w:rPr>
                <w:sz w:val="16"/>
                <w:szCs w:val="16"/>
              </w:rPr>
            </w:pPr>
            <w:r w:rsidRPr="007333CF">
              <w:rPr>
                <w:sz w:val="16"/>
                <w:szCs w:val="16"/>
              </w:rPr>
              <w:t>149770,70</w:t>
            </w:r>
          </w:p>
        </w:tc>
        <w:tc>
          <w:tcPr>
            <w:tcW w:w="245" w:type="pct"/>
            <w:tcBorders>
              <w:top w:val="nil"/>
              <w:left w:val="nil"/>
              <w:bottom w:val="single" w:sz="4" w:space="0" w:color="000000"/>
              <w:right w:val="single" w:sz="4" w:space="0" w:color="000000"/>
            </w:tcBorders>
            <w:shd w:val="clear" w:color="000000" w:fill="FFFFFF"/>
            <w:vAlign w:val="center"/>
            <w:hideMark/>
          </w:tcPr>
          <w:p w14:paraId="5706A198" w14:textId="77777777" w:rsidR="007333CF" w:rsidRPr="007333CF" w:rsidRDefault="007333CF" w:rsidP="007333CF">
            <w:pPr>
              <w:pStyle w:val="1fffb"/>
              <w:rPr>
                <w:sz w:val="16"/>
                <w:szCs w:val="16"/>
              </w:rPr>
            </w:pPr>
            <w:r w:rsidRPr="007333CF">
              <w:rPr>
                <w:sz w:val="16"/>
                <w:szCs w:val="16"/>
              </w:rPr>
              <w:t>149770,70</w:t>
            </w:r>
          </w:p>
        </w:tc>
        <w:tc>
          <w:tcPr>
            <w:tcW w:w="215" w:type="pct"/>
            <w:tcBorders>
              <w:top w:val="nil"/>
              <w:left w:val="nil"/>
              <w:bottom w:val="single" w:sz="4" w:space="0" w:color="000000"/>
              <w:right w:val="single" w:sz="4" w:space="0" w:color="000000"/>
            </w:tcBorders>
            <w:shd w:val="clear" w:color="000000" w:fill="FFFFFF"/>
            <w:vAlign w:val="center"/>
            <w:hideMark/>
          </w:tcPr>
          <w:p w14:paraId="34722387" w14:textId="77777777" w:rsidR="007333CF" w:rsidRPr="007333CF" w:rsidRDefault="007333CF" w:rsidP="007333CF">
            <w:pPr>
              <w:pStyle w:val="1fffb"/>
              <w:rPr>
                <w:sz w:val="16"/>
                <w:szCs w:val="16"/>
              </w:rPr>
            </w:pPr>
            <w:r w:rsidRPr="007333CF">
              <w:rPr>
                <w:sz w:val="16"/>
                <w:szCs w:val="16"/>
              </w:rPr>
              <w:t>2,75</w:t>
            </w:r>
          </w:p>
        </w:tc>
        <w:tc>
          <w:tcPr>
            <w:tcW w:w="215" w:type="pct"/>
            <w:tcBorders>
              <w:top w:val="nil"/>
              <w:left w:val="nil"/>
              <w:bottom w:val="single" w:sz="4" w:space="0" w:color="000000"/>
              <w:right w:val="single" w:sz="4" w:space="0" w:color="000000"/>
            </w:tcBorders>
            <w:shd w:val="clear" w:color="000000" w:fill="FFFFFF"/>
            <w:vAlign w:val="center"/>
            <w:hideMark/>
          </w:tcPr>
          <w:p w14:paraId="19C9CDAF" w14:textId="77777777" w:rsidR="007333CF" w:rsidRPr="007333CF" w:rsidRDefault="007333CF" w:rsidP="007333CF">
            <w:pPr>
              <w:pStyle w:val="1fffb"/>
              <w:rPr>
                <w:sz w:val="16"/>
                <w:szCs w:val="16"/>
              </w:rPr>
            </w:pPr>
            <w:r w:rsidRPr="007333CF">
              <w:rPr>
                <w:sz w:val="16"/>
                <w:szCs w:val="16"/>
              </w:rPr>
              <w:t>2,03</w:t>
            </w:r>
          </w:p>
        </w:tc>
      </w:tr>
      <w:tr w:rsidR="007333CF" w:rsidRPr="007333CF" w14:paraId="69C9137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F0368B1"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70D44BF4" w14:textId="77777777" w:rsidR="007333CF" w:rsidRPr="007333CF" w:rsidRDefault="007333CF" w:rsidP="007333CF">
            <w:pPr>
              <w:pStyle w:val="1fffb"/>
              <w:rPr>
                <w:sz w:val="16"/>
                <w:szCs w:val="16"/>
              </w:rPr>
            </w:pPr>
            <w:r w:rsidRPr="007333CF">
              <w:rPr>
                <w:sz w:val="16"/>
                <w:szCs w:val="16"/>
              </w:rPr>
              <w:t>Баня</w:t>
            </w:r>
          </w:p>
        </w:tc>
        <w:tc>
          <w:tcPr>
            <w:tcW w:w="187" w:type="pct"/>
            <w:tcBorders>
              <w:top w:val="nil"/>
              <w:left w:val="nil"/>
              <w:bottom w:val="single" w:sz="4" w:space="0" w:color="000000"/>
              <w:right w:val="single" w:sz="4" w:space="0" w:color="000000"/>
            </w:tcBorders>
            <w:shd w:val="clear" w:color="000000" w:fill="FFFFFF"/>
            <w:vAlign w:val="center"/>
            <w:hideMark/>
          </w:tcPr>
          <w:p w14:paraId="1B72C102" w14:textId="77777777" w:rsidR="007333CF" w:rsidRPr="007333CF" w:rsidRDefault="007333CF" w:rsidP="007333CF">
            <w:pPr>
              <w:pStyle w:val="1fffb"/>
              <w:rPr>
                <w:sz w:val="16"/>
                <w:szCs w:val="16"/>
              </w:rPr>
            </w:pPr>
            <w:r w:rsidRPr="007333CF">
              <w:rPr>
                <w:sz w:val="16"/>
                <w:szCs w:val="16"/>
              </w:rPr>
              <w:t>74,20</w:t>
            </w:r>
          </w:p>
        </w:tc>
        <w:tc>
          <w:tcPr>
            <w:tcW w:w="296" w:type="pct"/>
            <w:tcBorders>
              <w:top w:val="nil"/>
              <w:left w:val="nil"/>
              <w:bottom w:val="single" w:sz="4" w:space="0" w:color="000000"/>
              <w:right w:val="single" w:sz="4" w:space="0" w:color="000000"/>
            </w:tcBorders>
            <w:shd w:val="clear" w:color="000000" w:fill="FFFFFF"/>
            <w:vAlign w:val="center"/>
            <w:hideMark/>
          </w:tcPr>
          <w:p w14:paraId="1C633CD3"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26212EFD"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62146C8F"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495A32F"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BA217DE" w14:textId="77777777" w:rsidR="007333CF" w:rsidRPr="007333CF" w:rsidRDefault="007333CF" w:rsidP="007333CF">
            <w:pPr>
              <w:pStyle w:val="1fffb"/>
              <w:rPr>
                <w:sz w:val="16"/>
                <w:szCs w:val="16"/>
              </w:rPr>
            </w:pPr>
            <w:r w:rsidRPr="007333CF">
              <w:rPr>
                <w:sz w:val="16"/>
                <w:szCs w:val="16"/>
              </w:rPr>
              <w:t>0,15</w:t>
            </w:r>
          </w:p>
        </w:tc>
        <w:tc>
          <w:tcPr>
            <w:tcW w:w="264" w:type="pct"/>
            <w:tcBorders>
              <w:top w:val="nil"/>
              <w:left w:val="nil"/>
              <w:bottom w:val="single" w:sz="4" w:space="0" w:color="000000"/>
              <w:right w:val="single" w:sz="4" w:space="0" w:color="000000"/>
            </w:tcBorders>
            <w:shd w:val="clear" w:color="000000" w:fill="FFFFFF"/>
            <w:vAlign w:val="center"/>
            <w:hideMark/>
          </w:tcPr>
          <w:p w14:paraId="547A78AA" w14:textId="77777777" w:rsidR="007333CF" w:rsidRPr="007333CF" w:rsidRDefault="007333CF" w:rsidP="007333CF">
            <w:pPr>
              <w:pStyle w:val="1fffb"/>
              <w:rPr>
                <w:sz w:val="16"/>
                <w:szCs w:val="16"/>
              </w:rPr>
            </w:pPr>
            <w:r w:rsidRPr="007333CF">
              <w:rPr>
                <w:sz w:val="16"/>
                <w:szCs w:val="16"/>
              </w:rPr>
              <w:t>0,1119645</w:t>
            </w:r>
          </w:p>
        </w:tc>
        <w:tc>
          <w:tcPr>
            <w:tcW w:w="253" w:type="pct"/>
            <w:tcBorders>
              <w:top w:val="nil"/>
              <w:left w:val="nil"/>
              <w:bottom w:val="single" w:sz="4" w:space="0" w:color="000000"/>
              <w:right w:val="single" w:sz="4" w:space="0" w:color="000000"/>
            </w:tcBorders>
            <w:shd w:val="clear" w:color="000000" w:fill="FFFFFF"/>
            <w:vAlign w:val="center"/>
            <w:hideMark/>
          </w:tcPr>
          <w:p w14:paraId="7973E380" w14:textId="77777777" w:rsidR="007333CF" w:rsidRPr="007333CF" w:rsidRDefault="007333CF" w:rsidP="007333CF">
            <w:pPr>
              <w:pStyle w:val="1fffb"/>
              <w:rPr>
                <w:sz w:val="16"/>
                <w:szCs w:val="16"/>
              </w:rPr>
            </w:pPr>
            <w:r w:rsidRPr="007333CF">
              <w:rPr>
                <w:sz w:val="16"/>
                <w:szCs w:val="16"/>
              </w:rPr>
              <w:t>84,22</w:t>
            </w:r>
          </w:p>
        </w:tc>
        <w:tc>
          <w:tcPr>
            <w:tcW w:w="253" w:type="pct"/>
            <w:tcBorders>
              <w:top w:val="nil"/>
              <w:left w:val="nil"/>
              <w:bottom w:val="single" w:sz="4" w:space="0" w:color="000000"/>
              <w:right w:val="single" w:sz="4" w:space="0" w:color="000000"/>
            </w:tcBorders>
            <w:shd w:val="clear" w:color="000000" w:fill="FFFFFF"/>
            <w:vAlign w:val="center"/>
            <w:hideMark/>
          </w:tcPr>
          <w:p w14:paraId="6DEBAC38" w14:textId="77777777" w:rsidR="007333CF" w:rsidRPr="007333CF" w:rsidRDefault="007333CF" w:rsidP="007333CF">
            <w:pPr>
              <w:pStyle w:val="1fffb"/>
              <w:rPr>
                <w:sz w:val="16"/>
                <w:szCs w:val="16"/>
              </w:rPr>
            </w:pPr>
            <w:r w:rsidRPr="007333CF">
              <w:rPr>
                <w:sz w:val="16"/>
                <w:szCs w:val="16"/>
              </w:rPr>
              <w:t>79,36</w:t>
            </w:r>
          </w:p>
        </w:tc>
        <w:tc>
          <w:tcPr>
            <w:tcW w:w="231" w:type="pct"/>
            <w:tcBorders>
              <w:top w:val="nil"/>
              <w:left w:val="nil"/>
              <w:bottom w:val="single" w:sz="4" w:space="0" w:color="000000"/>
              <w:right w:val="single" w:sz="4" w:space="0" w:color="000000"/>
            </w:tcBorders>
            <w:shd w:val="clear" w:color="000000" w:fill="FFFFFF"/>
            <w:vAlign w:val="center"/>
            <w:hideMark/>
          </w:tcPr>
          <w:p w14:paraId="053AD0F7" w14:textId="77777777" w:rsidR="007333CF" w:rsidRPr="007333CF" w:rsidRDefault="007333CF" w:rsidP="007333CF">
            <w:pPr>
              <w:pStyle w:val="1fffb"/>
              <w:rPr>
                <w:sz w:val="16"/>
                <w:szCs w:val="16"/>
              </w:rPr>
            </w:pPr>
            <w:r w:rsidRPr="007333CF">
              <w:rPr>
                <w:sz w:val="16"/>
                <w:szCs w:val="16"/>
              </w:rPr>
              <w:t>60,95</w:t>
            </w:r>
          </w:p>
        </w:tc>
        <w:tc>
          <w:tcPr>
            <w:tcW w:w="231" w:type="pct"/>
            <w:tcBorders>
              <w:top w:val="nil"/>
              <w:left w:val="nil"/>
              <w:bottom w:val="single" w:sz="4" w:space="0" w:color="000000"/>
              <w:right w:val="single" w:sz="4" w:space="0" w:color="000000"/>
            </w:tcBorders>
            <w:shd w:val="clear" w:color="000000" w:fill="FFFFFF"/>
            <w:vAlign w:val="center"/>
            <w:hideMark/>
          </w:tcPr>
          <w:p w14:paraId="3C6F4782" w14:textId="77777777" w:rsidR="007333CF" w:rsidRPr="007333CF" w:rsidRDefault="007333CF" w:rsidP="007333CF">
            <w:pPr>
              <w:pStyle w:val="1fffb"/>
              <w:rPr>
                <w:sz w:val="16"/>
                <w:szCs w:val="16"/>
              </w:rPr>
            </w:pPr>
            <w:r w:rsidRPr="007333CF">
              <w:rPr>
                <w:sz w:val="16"/>
                <w:szCs w:val="16"/>
              </w:rPr>
              <w:t>65,81</w:t>
            </w:r>
          </w:p>
        </w:tc>
        <w:tc>
          <w:tcPr>
            <w:tcW w:w="312" w:type="pct"/>
            <w:tcBorders>
              <w:top w:val="nil"/>
              <w:left w:val="nil"/>
              <w:bottom w:val="single" w:sz="4" w:space="0" w:color="000000"/>
              <w:right w:val="single" w:sz="4" w:space="0" w:color="000000"/>
            </w:tcBorders>
            <w:shd w:val="clear" w:color="000000" w:fill="FFFFFF"/>
            <w:vAlign w:val="center"/>
            <w:hideMark/>
          </w:tcPr>
          <w:p w14:paraId="14170D69" w14:textId="77777777" w:rsidR="007333CF" w:rsidRPr="007333CF" w:rsidRDefault="007333CF" w:rsidP="007333CF">
            <w:pPr>
              <w:pStyle w:val="1fffb"/>
              <w:rPr>
                <w:sz w:val="16"/>
                <w:szCs w:val="16"/>
              </w:rPr>
            </w:pPr>
            <w:r w:rsidRPr="007333CF">
              <w:rPr>
                <w:sz w:val="16"/>
                <w:szCs w:val="16"/>
              </w:rPr>
              <w:t>23,28</w:t>
            </w:r>
          </w:p>
        </w:tc>
        <w:tc>
          <w:tcPr>
            <w:tcW w:w="312" w:type="pct"/>
            <w:tcBorders>
              <w:top w:val="nil"/>
              <w:left w:val="nil"/>
              <w:bottom w:val="single" w:sz="4" w:space="0" w:color="000000"/>
              <w:right w:val="single" w:sz="4" w:space="0" w:color="000000"/>
            </w:tcBorders>
            <w:shd w:val="clear" w:color="000000" w:fill="FFFFFF"/>
            <w:vAlign w:val="center"/>
            <w:hideMark/>
          </w:tcPr>
          <w:p w14:paraId="536A3E0D" w14:textId="77777777" w:rsidR="007333CF" w:rsidRPr="007333CF" w:rsidRDefault="007333CF" w:rsidP="007333CF">
            <w:pPr>
              <w:pStyle w:val="1fffb"/>
              <w:rPr>
                <w:sz w:val="16"/>
                <w:szCs w:val="16"/>
              </w:rPr>
            </w:pPr>
            <w:r w:rsidRPr="007333CF">
              <w:rPr>
                <w:sz w:val="16"/>
                <w:szCs w:val="16"/>
              </w:rPr>
              <w:t>13,55</w:t>
            </w:r>
          </w:p>
        </w:tc>
        <w:tc>
          <w:tcPr>
            <w:tcW w:w="245" w:type="pct"/>
            <w:tcBorders>
              <w:top w:val="nil"/>
              <w:left w:val="nil"/>
              <w:bottom w:val="single" w:sz="4" w:space="0" w:color="000000"/>
              <w:right w:val="single" w:sz="4" w:space="0" w:color="000000"/>
            </w:tcBorders>
            <w:shd w:val="clear" w:color="000000" w:fill="FFFFFF"/>
            <w:vAlign w:val="center"/>
            <w:hideMark/>
          </w:tcPr>
          <w:p w14:paraId="2DDB4873" w14:textId="77777777" w:rsidR="007333CF" w:rsidRPr="007333CF" w:rsidRDefault="007333CF" w:rsidP="007333CF">
            <w:pPr>
              <w:pStyle w:val="1fffb"/>
              <w:rPr>
                <w:sz w:val="16"/>
                <w:szCs w:val="16"/>
              </w:rPr>
            </w:pPr>
            <w:r w:rsidRPr="007333CF">
              <w:rPr>
                <w:sz w:val="16"/>
                <w:szCs w:val="16"/>
              </w:rPr>
              <w:t>149770,50</w:t>
            </w:r>
          </w:p>
        </w:tc>
        <w:tc>
          <w:tcPr>
            <w:tcW w:w="245" w:type="pct"/>
            <w:tcBorders>
              <w:top w:val="nil"/>
              <w:left w:val="nil"/>
              <w:bottom w:val="single" w:sz="4" w:space="0" w:color="000000"/>
              <w:right w:val="single" w:sz="4" w:space="0" w:color="000000"/>
            </w:tcBorders>
            <w:shd w:val="clear" w:color="000000" w:fill="FFFFFF"/>
            <w:vAlign w:val="center"/>
            <w:hideMark/>
          </w:tcPr>
          <w:p w14:paraId="50772171" w14:textId="77777777" w:rsidR="007333CF" w:rsidRPr="007333CF" w:rsidRDefault="007333CF" w:rsidP="007333CF">
            <w:pPr>
              <w:pStyle w:val="1fffb"/>
              <w:rPr>
                <w:sz w:val="16"/>
                <w:szCs w:val="16"/>
              </w:rPr>
            </w:pPr>
            <w:r w:rsidRPr="007333CF">
              <w:rPr>
                <w:sz w:val="16"/>
                <w:szCs w:val="16"/>
              </w:rPr>
              <w:t>149770,50</w:t>
            </w:r>
          </w:p>
        </w:tc>
        <w:tc>
          <w:tcPr>
            <w:tcW w:w="215" w:type="pct"/>
            <w:tcBorders>
              <w:top w:val="nil"/>
              <w:left w:val="nil"/>
              <w:bottom w:val="single" w:sz="4" w:space="0" w:color="000000"/>
              <w:right w:val="single" w:sz="4" w:space="0" w:color="000000"/>
            </w:tcBorders>
            <w:shd w:val="clear" w:color="000000" w:fill="FFFFFF"/>
            <w:vAlign w:val="center"/>
            <w:hideMark/>
          </w:tcPr>
          <w:p w14:paraId="054AD8B3" w14:textId="77777777" w:rsidR="007333CF" w:rsidRPr="007333CF" w:rsidRDefault="007333CF" w:rsidP="007333CF">
            <w:pPr>
              <w:pStyle w:val="1fffb"/>
              <w:rPr>
                <w:sz w:val="16"/>
                <w:szCs w:val="16"/>
              </w:rPr>
            </w:pPr>
            <w:r w:rsidRPr="007333CF">
              <w:rPr>
                <w:sz w:val="16"/>
                <w:szCs w:val="16"/>
              </w:rPr>
              <w:t>40,72</w:t>
            </w:r>
          </w:p>
        </w:tc>
        <w:tc>
          <w:tcPr>
            <w:tcW w:w="215" w:type="pct"/>
            <w:tcBorders>
              <w:top w:val="nil"/>
              <w:left w:val="nil"/>
              <w:bottom w:val="single" w:sz="4" w:space="0" w:color="000000"/>
              <w:right w:val="single" w:sz="4" w:space="0" w:color="000000"/>
            </w:tcBorders>
            <w:shd w:val="clear" w:color="000000" w:fill="FFFFFF"/>
            <w:vAlign w:val="center"/>
            <w:hideMark/>
          </w:tcPr>
          <w:p w14:paraId="23680D0B" w14:textId="77777777" w:rsidR="007333CF" w:rsidRPr="007333CF" w:rsidRDefault="007333CF" w:rsidP="007333CF">
            <w:pPr>
              <w:pStyle w:val="1fffb"/>
              <w:rPr>
                <w:sz w:val="16"/>
                <w:szCs w:val="16"/>
              </w:rPr>
            </w:pPr>
            <w:r w:rsidRPr="007333CF">
              <w:rPr>
                <w:sz w:val="16"/>
                <w:szCs w:val="16"/>
              </w:rPr>
              <w:t>29,92</w:t>
            </w:r>
          </w:p>
        </w:tc>
      </w:tr>
      <w:tr w:rsidR="007333CF" w:rsidRPr="007333CF" w14:paraId="11385DE5"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9D22E92" w14:textId="77777777" w:rsidR="007333CF" w:rsidRPr="00C27A9A" w:rsidRDefault="007333CF" w:rsidP="007333CF">
            <w:pPr>
              <w:pStyle w:val="1fffb"/>
              <w:rPr>
                <w:sz w:val="16"/>
                <w:szCs w:val="16"/>
              </w:rPr>
            </w:pPr>
            <w:r w:rsidRPr="00C27A9A">
              <w:rPr>
                <w:sz w:val="16"/>
                <w:szCs w:val="16"/>
              </w:rPr>
              <w:t>Новый (Резервный)</w:t>
            </w:r>
          </w:p>
        </w:tc>
        <w:tc>
          <w:tcPr>
            <w:tcW w:w="323" w:type="pct"/>
            <w:tcBorders>
              <w:top w:val="nil"/>
              <w:left w:val="nil"/>
              <w:bottom w:val="single" w:sz="4" w:space="0" w:color="000000"/>
              <w:right w:val="single" w:sz="4" w:space="0" w:color="000000"/>
            </w:tcBorders>
            <w:shd w:val="clear" w:color="000000" w:fill="FFFFFF"/>
            <w:vAlign w:val="center"/>
            <w:hideMark/>
          </w:tcPr>
          <w:p w14:paraId="6F518050" w14:textId="77777777" w:rsidR="007333CF" w:rsidRPr="00C27A9A" w:rsidRDefault="007333CF" w:rsidP="007333CF">
            <w:pPr>
              <w:pStyle w:val="1fffb"/>
              <w:rPr>
                <w:sz w:val="16"/>
                <w:szCs w:val="16"/>
              </w:rPr>
            </w:pPr>
            <w:r w:rsidRPr="00C27A9A">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24B45EC5" w14:textId="77777777" w:rsidR="007333CF" w:rsidRPr="00C27A9A" w:rsidRDefault="007333CF" w:rsidP="007333CF">
            <w:pPr>
              <w:pStyle w:val="1fffb"/>
              <w:rPr>
                <w:sz w:val="16"/>
                <w:szCs w:val="16"/>
              </w:rPr>
            </w:pPr>
            <w:r w:rsidRPr="00C27A9A">
              <w:rPr>
                <w:sz w:val="16"/>
                <w:szCs w:val="16"/>
              </w:rPr>
              <w:t>19,65</w:t>
            </w:r>
          </w:p>
        </w:tc>
        <w:tc>
          <w:tcPr>
            <w:tcW w:w="296" w:type="pct"/>
            <w:tcBorders>
              <w:top w:val="nil"/>
              <w:left w:val="nil"/>
              <w:bottom w:val="single" w:sz="4" w:space="0" w:color="000000"/>
              <w:right w:val="single" w:sz="4" w:space="0" w:color="000000"/>
            </w:tcBorders>
            <w:shd w:val="clear" w:color="000000" w:fill="FFFFFF"/>
            <w:vAlign w:val="center"/>
            <w:hideMark/>
          </w:tcPr>
          <w:p w14:paraId="36A48003" w14:textId="77777777" w:rsidR="007333CF" w:rsidRPr="00C27A9A" w:rsidRDefault="007333CF" w:rsidP="007333CF">
            <w:pPr>
              <w:pStyle w:val="1fffb"/>
              <w:rPr>
                <w:sz w:val="16"/>
                <w:szCs w:val="16"/>
              </w:rPr>
            </w:pPr>
            <w:r w:rsidRPr="00C27A9A">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5FCFC1C3" w14:textId="77777777" w:rsidR="007333CF" w:rsidRPr="00C27A9A" w:rsidRDefault="007333CF" w:rsidP="007333CF">
            <w:pPr>
              <w:pStyle w:val="1fffb"/>
              <w:rPr>
                <w:sz w:val="16"/>
                <w:szCs w:val="16"/>
              </w:rPr>
            </w:pPr>
            <w:r w:rsidRPr="00C27A9A">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40494B67" w14:textId="77777777" w:rsidR="007333CF" w:rsidRPr="00C27A9A" w:rsidRDefault="007333CF" w:rsidP="007333CF">
            <w:pPr>
              <w:pStyle w:val="1fffb"/>
              <w:rPr>
                <w:sz w:val="16"/>
                <w:szCs w:val="16"/>
              </w:rPr>
            </w:pPr>
            <w:r w:rsidRPr="00C27A9A">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6DE8808" w14:textId="77777777" w:rsidR="007333CF" w:rsidRPr="00C27A9A" w:rsidRDefault="007333CF" w:rsidP="007333CF">
            <w:pPr>
              <w:pStyle w:val="1fffb"/>
              <w:rPr>
                <w:sz w:val="16"/>
                <w:szCs w:val="16"/>
              </w:rPr>
            </w:pPr>
            <w:r w:rsidRPr="00C27A9A">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2157E0A" w14:textId="77777777" w:rsidR="007333CF" w:rsidRPr="00C27A9A" w:rsidRDefault="007333CF" w:rsidP="007333CF">
            <w:pPr>
              <w:pStyle w:val="1fffb"/>
              <w:rPr>
                <w:sz w:val="16"/>
                <w:szCs w:val="16"/>
              </w:rPr>
            </w:pPr>
            <w:r w:rsidRPr="00C27A9A">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7D910505" w14:textId="77777777" w:rsidR="007333CF" w:rsidRPr="00C27A9A" w:rsidRDefault="007333CF" w:rsidP="007333CF">
            <w:pPr>
              <w:pStyle w:val="1fffb"/>
              <w:rPr>
                <w:sz w:val="16"/>
                <w:szCs w:val="16"/>
              </w:rPr>
            </w:pPr>
            <w:r w:rsidRPr="00C27A9A">
              <w:rPr>
                <w:sz w:val="16"/>
                <w:szCs w:val="16"/>
              </w:rPr>
              <w:t>0,0369757</w:t>
            </w:r>
          </w:p>
        </w:tc>
        <w:tc>
          <w:tcPr>
            <w:tcW w:w="253" w:type="pct"/>
            <w:tcBorders>
              <w:top w:val="nil"/>
              <w:left w:val="nil"/>
              <w:bottom w:val="single" w:sz="4" w:space="0" w:color="000000"/>
              <w:right w:val="single" w:sz="4" w:space="0" w:color="000000"/>
            </w:tcBorders>
            <w:shd w:val="clear" w:color="000000" w:fill="FFFFFF"/>
            <w:vAlign w:val="center"/>
            <w:hideMark/>
          </w:tcPr>
          <w:p w14:paraId="3F7A8448" w14:textId="77777777" w:rsidR="007333CF" w:rsidRPr="00C27A9A" w:rsidRDefault="007333CF" w:rsidP="007333CF">
            <w:pPr>
              <w:pStyle w:val="1fffb"/>
              <w:rPr>
                <w:sz w:val="16"/>
                <w:szCs w:val="16"/>
              </w:rPr>
            </w:pPr>
            <w:r w:rsidRPr="00C27A9A">
              <w:rPr>
                <w:sz w:val="16"/>
                <w:szCs w:val="16"/>
              </w:rPr>
              <w:t>216,59</w:t>
            </w:r>
          </w:p>
        </w:tc>
        <w:tc>
          <w:tcPr>
            <w:tcW w:w="253" w:type="pct"/>
            <w:tcBorders>
              <w:top w:val="nil"/>
              <w:left w:val="nil"/>
              <w:bottom w:val="single" w:sz="4" w:space="0" w:color="000000"/>
              <w:right w:val="single" w:sz="4" w:space="0" w:color="000000"/>
            </w:tcBorders>
            <w:shd w:val="clear" w:color="000000" w:fill="FFFFFF"/>
            <w:vAlign w:val="center"/>
            <w:hideMark/>
          </w:tcPr>
          <w:p w14:paraId="5A31948C" w14:textId="77777777" w:rsidR="007333CF" w:rsidRPr="00C27A9A" w:rsidRDefault="007333CF" w:rsidP="007333CF">
            <w:pPr>
              <w:pStyle w:val="1fffb"/>
              <w:rPr>
                <w:sz w:val="16"/>
                <w:szCs w:val="16"/>
              </w:rPr>
            </w:pPr>
            <w:r w:rsidRPr="00C27A9A">
              <w:rPr>
                <w:sz w:val="16"/>
                <w:szCs w:val="16"/>
              </w:rPr>
              <w:t>216,50</w:t>
            </w:r>
          </w:p>
        </w:tc>
        <w:tc>
          <w:tcPr>
            <w:tcW w:w="231" w:type="pct"/>
            <w:tcBorders>
              <w:top w:val="nil"/>
              <w:left w:val="nil"/>
              <w:bottom w:val="single" w:sz="4" w:space="0" w:color="000000"/>
              <w:right w:val="single" w:sz="4" w:space="0" w:color="000000"/>
            </w:tcBorders>
            <w:shd w:val="clear" w:color="000000" w:fill="FFFFFF"/>
            <w:vAlign w:val="center"/>
            <w:hideMark/>
          </w:tcPr>
          <w:p w14:paraId="3B1CA942" w14:textId="77777777" w:rsidR="007333CF" w:rsidRPr="00C27A9A" w:rsidRDefault="007333CF" w:rsidP="007333CF">
            <w:pPr>
              <w:pStyle w:val="1fffb"/>
              <w:rPr>
                <w:sz w:val="16"/>
                <w:szCs w:val="16"/>
              </w:rPr>
            </w:pPr>
            <w:r w:rsidRPr="00C27A9A">
              <w:rPr>
                <w:sz w:val="16"/>
                <w:szCs w:val="16"/>
              </w:rPr>
              <w:t>123,49</w:t>
            </w:r>
          </w:p>
        </w:tc>
        <w:tc>
          <w:tcPr>
            <w:tcW w:w="231" w:type="pct"/>
            <w:tcBorders>
              <w:top w:val="nil"/>
              <w:left w:val="nil"/>
              <w:bottom w:val="single" w:sz="4" w:space="0" w:color="000000"/>
              <w:right w:val="single" w:sz="4" w:space="0" w:color="000000"/>
            </w:tcBorders>
            <w:shd w:val="clear" w:color="000000" w:fill="FFFFFF"/>
            <w:vAlign w:val="center"/>
            <w:hideMark/>
          </w:tcPr>
          <w:p w14:paraId="5596201E" w14:textId="77777777" w:rsidR="007333CF" w:rsidRPr="00C27A9A" w:rsidRDefault="007333CF" w:rsidP="007333CF">
            <w:pPr>
              <w:pStyle w:val="1fffb"/>
              <w:rPr>
                <w:sz w:val="16"/>
                <w:szCs w:val="16"/>
              </w:rPr>
            </w:pPr>
            <w:r w:rsidRPr="00C27A9A">
              <w:rPr>
                <w:sz w:val="16"/>
                <w:szCs w:val="16"/>
              </w:rPr>
              <w:t>123,39</w:t>
            </w:r>
          </w:p>
        </w:tc>
        <w:tc>
          <w:tcPr>
            <w:tcW w:w="312" w:type="pct"/>
            <w:tcBorders>
              <w:top w:val="nil"/>
              <w:left w:val="nil"/>
              <w:bottom w:val="single" w:sz="4" w:space="0" w:color="000000"/>
              <w:right w:val="single" w:sz="4" w:space="0" w:color="000000"/>
            </w:tcBorders>
            <w:shd w:val="clear" w:color="000000" w:fill="FFFFFF"/>
            <w:vAlign w:val="center"/>
            <w:hideMark/>
          </w:tcPr>
          <w:p w14:paraId="7B5B0240" w14:textId="77777777" w:rsidR="007333CF" w:rsidRPr="00C27A9A" w:rsidRDefault="007333CF" w:rsidP="007333CF">
            <w:pPr>
              <w:pStyle w:val="1fffb"/>
              <w:rPr>
                <w:sz w:val="16"/>
                <w:szCs w:val="16"/>
              </w:rPr>
            </w:pPr>
            <w:r w:rsidRPr="00C27A9A">
              <w:rPr>
                <w:sz w:val="16"/>
                <w:szCs w:val="16"/>
              </w:rPr>
              <w:t>93,20</w:t>
            </w:r>
          </w:p>
        </w:tc>
        <w:tc>
          <w:tcPr>
            <w:tcW w:w="312" w:type="pct"/>
            <w:tcBorders>
              <w:top w:val="nil"/>
              <w:left w:val="nil"/>
              <w:bottom w:val="single" w:sz="4" w:space="0" w:color="000000"/>
              <w:right w:val="single" w:sz="4" w:space="0" w:color="000000"/>
            </w:tcBorders>
            <w:shd w:val="clear" w:color="000000" w:fill="FFFFFF"/>
            <w:vAlign w:val="center"/>
            <w:hideMark/>
          </w:tcPr>
          <w:p w14:paraId="6D724BE8" w14:textId="77777777" w:rsidR="007333CF" w:rsidRPr="00C27A9A" w:rsidRDefault="007333CF" w:rsidP="007333CF">
            <w:pPr>
              <w:pStyle w:val="1fffb"/>
              <w:rPr>
                <w:sz w:val="16"/>
                <w:szCs w:val="16"/>
              </w:rPr>
            </w:pPr>
            <w:r w:rsidRPr="00C27A9A">
              <w:rPr>
                <w:sz w:val="16"/>
                <w:szCs w:val="16"/>
              </w:rPr>
              <w:t>93,01</w:t>
            </w:r>
          </w:p>
        </w:tc>
        <w:tc>
          <w:tcPr>
            <w:tcW w:w="245" w:type="pct"/>
            <w:tcBorders>
              <w:top w:val="nil"/>
              <w:left w:val="nil"/>
              <w:bottom w:val="single" w:sz="4" w:space="0" w:color="000000"/>
              <w:right w:val="single" w:sz="4" w:space="0" w:color="000000"/>
            </w:tcBorders>
            <w:shd w:val="clear" w:color="000000" w:fill="FFFFFF"/>
            <w:vAlign w:val="center"/>
            <w:hideMark/>
          </w:tcPr>
          <w:p w14:paraId="54D6EA75" w14:textId="77777777" w:rsidR="007333CF" w:rsidRPr="00C27A9A" w:rsidRDefault="007333CF" w:rsidP="007333CF">
            <w:pPr>
              <w:pStyle w:val="1fffb"/>
              <w:rPr>
                <w:sz w:val="16"/>
                <w:szCs w:val="16"/>
              </w:rPr>
            </w:pPr>
            <w:r w:rsidRPr="00C27A9A">
              <w:rPr>
                <w:sz w:val="16"/>
                <w:szCs w:val="16"/>
              </w:rPr>
              <w:t>175317,10</w:t>
            </w:r>
          </w:p>
        </w:tc>
        <w:tc>
          <w:tcPr>
            <w:tcW w:w="245" w:type="pct"/>
            <w:tcBorders>
              <w:top w:val="nil"/>
              <w:left w:val="nil"/>
              <w:bottom w:val="single" w:sz="4" w:space="0" w:color="000000"/>
              <w:right w:val="single" w:sz="4" w:space="0" w:color="000000"/>
            </w:tcBorders>
            <w:shd w:val="clear" w:color="000000" w:fill="FFFFFF"/>
            <w:vAlign w:val="center"/>
            <w:hideMark/>
          </w:tcPr>
          <w:p w14:paraId="53ED68FD" w14:textId="77777777" w:rsidR="007333CF" w:rsidRPr="00C27A9A" w:rsidRDefault="007333CF" w:rsidP="007333CF">
            <w:pPr>
              <w:pStyle w:val="1fffb"/>
              <w:rPr>
                <w:sz w:val="16"/>
                <w:szCs w:val="16"/>
              </w:rPr>
            </w:pPr>
            <w:r w:rsidRPr="00C27A9A">
              <w:rPr>
                <w:sz w:val="16"/>
                <w:szCs w:val="16"/>
              </w:rPr>
              <w:t>130549,20</w:t>
            </w:r>
          </w:p>
        </w:tc>
        <w:tc>
          <w:tcPr>
            <w:tcW w:w="215" w:type="pct"/>
            <w:tcBorders>
              <w:top w:val="nil"/>
              <w:left w:val="nil"/>
              <w:bottom w:val="single" w:sz="4" w:space="0" w:color="000000"/>
              <w:right w:val="single" w:sz="4" w:space="0" w:color="000000"/>
            </w:tcBorders>
            <w:shd w:val="clear" w:color="000000" w:fill="FFFFFF"/>
            <w:vAlign w:val="center"/>
            <w:hideMark/>
          </w:tcPr>
          <w:p w14:paraId="55E18D9F" w14:textId="77777777" w:rsidR="007333CF" w:rsidRPr="00C27A9A" w:rsidRDefault="007333CF" w:rsidP="007333CF">
            <w:pPr>
              <w:pStyle w:val="1fffb"/>
              <w:rPr>
                <w:sz w:val="16"/>
                <w:szCs w:val="16"/>
              </w:rPr>
            </w:pPr>
            <w:r w:rsidRPr="00C27A9A">
              <w:rPr>
                <w:sz w:val="16"/>
                <w:szCs w:val="16"/>
              </w:rPr>
              <w:t>40,12</w:t>
            </w:r>
          </w:p>
        </w:tc>
        <w:tc>
          <w:tcPr>
            <w:tcW w:w="215" w:type="pct"/>
            <w:tcBorders>
              <w:top w:val="nil"/>
              <w:left w:val="nil"/>
              <w:bottom w:val="single" w:sz="4" w:space="0" w:color="000000"/>
              <w:right w:val="single" w:sz="4" w:space="0" w:color="000000"/>
            </w:tcBorders>
            <w:shd w:val="clear" w:color="000000" w:fill="FFFFFF"/>
            <w:vAlign w:val="center"/>
            <w:hideMark/>
          </w:tcPr>
          <w:p w14:paraId="4902F330" w14:textId="77777777" w:rsidR="007333CF" w:rsidRPr="00C27A9A" w:rsidRDefault="007333CF" w:rsidP="007333CF">
            <w:pPr>
              <w:pStyle w:val="1fffb"/>
              <w:rPr>
                <w:sz w:val="16"/>
                <w:szCs w:val="16"/>
              </w:rPr>
            </w:pPr>
            <w:r w:rsidRPr="00C27A9A">
              <w:rPr>
                <w:sz w:val="16"/>
                <w:szCs w:val="16"/>
              </w:rPr>
              <w:t>29,51</w:t>
            </w:r>
          </w:p>
        </w:tc>
      </w:tr>
      <w:tr w:rsidR="007333CF" w:rsidRPr="007333CF" w14:paraId="1515175F"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3A76CB6C" w14:textId="77777777" w:rsidR="007333CF" w:rsidRPr="00C27A9A" w:rsidRDefault="007333CF" w:rsidP="007333CF">
            <w:pPr>
              <w:pStyle w:val="1fffb"/>
              <w:rPr>
                <w:sz w:val="16"/>
                <w:szCs w:val="16"/>
              </w:rPr>
            </w:pPr>
            <w:r w:rsidRPr="00C27A9A">
              <w:rPr>
                <w:sz w:val="16"/>
                <w:szCs w:val="16"/>
              </w:rPr>
              <w:t>Новый (Резервный)</w:t>
            </w:r>
          </w:p>
        </w:tc>
        <w:tc>
          <w:tcPr>
            <w:tcW w:w="323" w:type="pct"/>
            <w:tcBorders>
              <w:top w:val="nil"/>
              <w:left w:val="nil"/>
              <w:bottom w:val="single" w:sz="4" w:space="0" w:color="000000"/>
              <w:right w:val="single" w:sz="4" w:space="0" w:color="000000"/>
            </w:tcBorders>
            <w:shd w:val="clear" w:color="000000" w:fill="FFFFFF"/>
            <w:vAlign w:val="center"/>
            <w:hideMark/>
          </w:tcPr>
          <w:p w14:paraId="7A66AEAB" w14:textId="77777777" w:rsidR="007333CF" w:rsidRPr="00C27A9A" w:rsidRDefault="007333CF" w:rsidP="007333CF">
            <w:pPr>
              <w:pStyle w:val="1fffb"/>
              <w:rPr>
                <w:sz w:val="16"/>
                <w:szCs w:val="16"/>
              </w:rPr>
            </w:pPr>
            <w:r w:rsidRPr="00C27A9A">
              <w:rPr>
                <w:sz w:val="16"/>
                <w:szCs w:val="16"/>
              </w:rPr>
              <w:t>ТК 4</w:t>
            </w:r>
          </w:p>
        </w:tc>
        <w:tc>
          <w:tcPr>
            <w:tcW w:w="187" w:type="pct"/>
            <w:tcBorders>
              <w:top w:val="nil"/>
              <w:left w:val="nil"/>
              <w:bottom w:val="single" w:sz="4" w:space="0" w:color="000000"/>
              <w:right w:val="single" w:sz="4" w:space="0" w:color="000000"/>
            </w:tcBorders>
            <w:shd w:val="clear" w:color="000000" w:fill="FFFFFF"/>
            <w:vAlign w:val="center"/>
            <w:hideMark/>
          </w:tcPr>
          <w:p w14:paraId="5047DE6A" w14:textId="77777777" w:rsidR="007333CF" w:rsidRPr="00C27A9A" w:rsidRDefault="007333CF" w:rsidP="007333CF">
            <w:pPr>
              <w:pStyle w:val="1fffb"/>
              <w:rPr>
                <w:sz w:val="16"/>
                <w:szCs w:val="16"/>
              </w:rPr>
            </w:pPr>
            <w:r w:rsidRPr="00C27A9A">
              <w:rPr>
                <w:sz w:val="16"/>
                <w:szCs w:val="16"/>
              </w:rPr>
              <w:t>78,00</w:t>
            </w:r>
          </w:p>
        </w:tc>
        <w:tc>
          <w:tcPr>
            <w:tcW w:w="296" w:type="pct"/>
            <w:tcBorders>
              <w:top w:val="nil"/>
              <w:left w:val="nil"/>
              <w:bottom w:val="single" w:sz="4" w:space="0" w:color="000000"/>
              <w:right w:val="single" w:sz="4" w:space="0" w:color="000000"/>
            </w:tcBorders>
            <w:shd w:val="clear" w:color="000000" w:fill="FFFFFF"/>
            <w:vAlign w:val="center"/>
            <w:hideMark/>
          </w:tcPr>
          <w:p w14:paraId="702C71EE" w14:textId="77777777" w:rsidR="007333CF" w:rsidRPr="00C27A9A" w:rsidRDefault="007333CF" w:rsidP="007333CF">
            <w:pPr>
              <w:pStyle w:val="1fffb"/>
              <w:rPr>
                <w:sz w:val="16"/>
                <w:szCs w:val="16"/>
              </w:rPr>
            </w:pPr>
            <w:r w:rsidRPr="00C27A9A">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741BA71A" w14:textId="77777777" w:rsidR="007333CF" w:rsidRPr="00C27A9A" w:rsidRDefault="007333CF" w:rsidP="007333CF">
            <w:pPr>
              <w:pStyle w:val="1fffb"/>
              <w:rPr>
                <w:sz w:val="16"/>
                <w:szCs w:val="16"/>
              </w:rPr>
            </w:pPr>
            <w:r w:rsidRPr="00C27A9A">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63E68329" w14:textId="77777777" w:rsidR="007333CF" w:rsidRPr="00C27A9A" w:rsidRDefault="007333CF" w:rsidP="007333CF">
            <w:pPr>
              <w:pStyle w:val="1fffb"/>
              <w:rPr>
                <w:sz w:val="16"/>
                <w:szCs w:val="16"/>
              </w:rPr>
            </w:pPr>
            <w:r w:rsidRPr="00C27A9A">
              <w:rPr>
                <w:sz w:val="16"/>
                <w:szCs w:val="16"/>
              </w:rPr>
              <w:t>0,000</w:t>
            </w:r>
          </w:p>
        </w:tc>
        <w:tc>
          <w:tcPr>
            <w:tcW w:w="309" w:type="pct"/>
            <w:tcBorders>
              <w:top w:val="nil"/>
              <w:left w:val="nil"/>
              <w:bottom w:val="single" w:sz="4" w:space="0" w:color="000000"/>
              <w:right w:val="single" w:sz="4" w:space="0" w:color="000000"/>
            </w:tcBorders>
            <w:shd w:val="clear" w:color="000000" w:fill="FFFFFF"/>
            <w:vAlign w:val="center"/>
            <w:hideMark/>
          </w:tcPr>
          <w:p w14:paraId="1D429955" w14:textId="77777777" w:rsidR="007333CF" w:rsidRPr="00C27A9A" w:rsidRDefault="007333CF" w:rsidP="007333CF">
            <w:pPr>
              <w:pStyle w:val="1fffb"/>
              <w:rPr>
                <w:sz w:val="16"/>
                <w:szCs w:val="16"/>
              </w:rPr>
            </w:pPr>
            <w:r w:rsidRPr="00C27A9A">
              <w:rPr>
                <w:sz w:val="16"/>
                <w:szCs w:val="16"/>
              </w:rPr>
              <w:t>0</w:t>
            </w:r>
          </w:p>
        </w:tc>
        <w:tc>
          <w:tcPr>
            <w:tcW w:w="186" w:type="pct"/>
            <w:tcBorders>
              <w:top w:val="nil"/>
              <w:left w:val="nil"/>
              <w:bottom w:val="single" w:sz="4" w:space="0" w:color="000000"/>
              <w:right w:val="single" w:sz="4" w:space="0" w:color="000000"/>
            </w:tcBorders>
            <w:shd w:val="clear" w:color="000000" w:fill="FFFFFF"/>
            <w:vAlign w:val="center"/>
            <w:hideMark/>
          </w:tcPr>
          <w:p w14:paraId="1F0118C3" w14:textId="77777777" w:rsidR="007333CF" w:rsidRPr="00C27A9A" w:rsidRDefault="007333CF" w:rsidP="007333CF">
            <w:pPr>
              <w:pStyle w:val="1fffb"/>
              <w:rPr>
                <w:sz w:val="16"/>
                <w:szCs w:val="16"/>
              </w:rPr>
            </w:pPr>
            <w:r w:rsidRPr="00C27A9A">
              <w:rPr>
                <w:sz w:val="16"/>
                <w:szCs w:val="16"/>
              </w:rPr>
              <w:t>0,00</w:t>
            </w:r>
          </w:p>
        </w:tc>
        <w:tc>
          <w:tcPr>
            <w:tcW w:w="264" w:type="pct"/>
            <w:tcBorders>
              <w:top w:val="nil"/>
              <w:left w:val="nil"/>
              <w:bottom w:val="single" w:sz="4" w:space="0" w:color="000000"/>
              <w:right w:val="single" w:sz="4" w:space="0" w:color="000000"/>
            </w:tcBorders>
            <w:shd w:val="clear" w:color="000000" w:fill="FFFFFF"/>
            <w:vAlign w:val="center"/>
            <w:hideMark/>
          </w:tcPr>
          <w:p w14:paraId="081FC43D" w14:textId="77777777" w:rsidR="007333CF" w:rsidRPr="00C27A9A" w:rsidRDefault="007333CF" w:rsidP="007333CF">
            <w:pPr>
              <w:pStyle w:val="1fffb"/>
              <w:rPr>
                <w:sz w:val="16"/>
                <w:szCs w:val="16"/>
              </w:rPr>
            </w:pPr>
            <w:r w:rsidRPr="00C27A9A">
              <w:rPr>
                <w:sz w:val="16"/>
                <w:szCs w:val="16"/>
              </w:rPr>
              <w:t>0,0000000</w:t>
            </w:r>
          </w:p>
        </w:tc>
        <w:tc>
          <w:tcPr>
            <w:tcW w:w="253" w:type="pct"/>
            <w:tcBorders>
              <w:top w:val="nil"/>
              <w:left w:val="nil"/>
              <w:bottom w:val="single" w:sz="4" w:space="0" w:color="000000"/>
              <w:right w:val="single" w:sz="4" w:space="0" w:color="000000"/>
            </w:tcBorders>
            <w:shd w:val="clear" w:color="000000" w:fill="FFFFFF"/>
            <w:vAlign w:val="center"/>
            <w:hideMark/>
          </w:tcPr>
          <w:p w14:paraId="45B81201" w14:textId="77777777" w:rsidR="007333CF" w:rsidRPr="00C27A9A" w:rsidRDefault="007333CF" w:rsidP="007333CF">
            <w:pPr>
              <w:pStyle w:val="1fffb"/>
              <w:rPr>
                <w:sz w:val="16"/>
                <w:szCs w:val="16"/>
              </w:rPr>
            </w:pPr>
            <w:r w:rsidRPr="00C27A9A">
              <w:rPr>
                <w:sz w:val="16"/>
                <w:szCs w:val="16"/>
              </w:rPr>
              <w:t>216,59</w:t>
            </w:r>
          </w:p>
        </w:tc>
        <w:tc>
          <w:tcPr>
            <w:tcW w:w="253" w:type="pct"/>
            <w:tcBorders>
              <w:top w:val="nil"/>
              <w:left w:val="nil"/>
              <w:bottom w:val="single" w:sz="4" w:space="0" w:color="000000"/>
              <w:right w:val="single" w:sz="4" w:space="0" w:color="000000"/>
            </w:tcBorders>
            <w:shd w:val="clear" w:color="000000" w:fill="FFFFFF"/>
            <w:vAlign w:val="center"/>
            <w:hideMark/>
          </w:tcPr>
          <w:p w14:paraId="419792E5" w14:textId="77777777" w:rsidR="007333CF" w:rsidRPr="00C27A9A" w:rsidRDefault="007333CF" w:rsidP="007333CF">
            <w:pPr>
              <w:pStyle w:val="1fffb"/>
              <w:rPr>
                <w:sz w:val="16"/>
                <w:szCs w:val="16"/>
              </w:rPr>
            </w:pPr>
            <w:r w:rsidRPr="00C27A9A">
              <w:rPr>
                <w:sz w:val="16"/>
                <w:szCs w:val="16"/>
              </w:rPr>
              <w:t>215,72</w:t>
            </w:r>
          </w:p>
        </w:tc>
        <w:tc>
          <w:tcPr>
            <w:tcW w:w="231" w:type="pct"/>
            <w:tcBorders>
              <w:top w:val="nil"/>
              <w:left w:val="nil"/>
              <w:bottom w:val="single" w:sz="4" w:space="0" w:color="000000"/>
              <w:right w:val="single" w:sz="4" w:space="0" w:color="000000"/>
            </w:tcBorders>
            <w:shd w:val="clear" w:color="000000" w:fill="FFFFFF"/>
            <w:vAlign w:val="center"/>
            <w:hideMark/>
          </w:tcPr>
          <w:p w14:paraId="6EEB2F8F" w14:textId="77777777" w:rsidR="007333CF" w:rsidRPr="00C27A9A" w:rsidRDefault="007333CF" w:rsidP="007333CF">
            <w:pPr>
              <w:pStyle w:val="1fffb"/>
              <w:rPr>
                <w:sz w:val="16"/>
                <w:szCs w:val="16"/>
              </w:rPr>
            </w:pPr>
            <w:r w:rsidRPr="00C27A9A">
              <w:rPr>
                <w:sz w:val="16"/>
                <w:szCs w:val="16"/>
              </w:rPr>
              <w:t>124,26</w:t>
            </w:r>
          </w:p>
        </w:tc>
        <w:tc>
          <w:tcPr>
            <w:tcW w:w="231" w:type="pct"/>
            <w:tcBorders>
              <w:top w:val="nil"/>
              <w:left w:val="nil"/>
              <w:bottom w:val="single" w:sz="4" w:space="0" w:color="000000"/>
              <w:right w:val="single" w:sz="4" w:space="0" w:color="000000"/>
            </w:tcBorders>
            <w:shd w:val="clear" w:color="000000" w:fill="FFFFFF"/>
            <w:vAlign w:val="center"/>
            <w:hideMark/>
          </w:tcPr>
          <w:p w14:paraId="4F8C6F05" w14:textId="77777777" w:rsidR="007333CF" w:rsidRPr="00C27A9A" w:rsidRDefault="007333CF" w:rsidP="007333CF">
            <w:pPr>
              <w:pStyle w:val="1fffb"/>
              <w:rPr>
                <w:sz w:val="16"/>
                <w:szCs w:val="16"/>
              </w:rPr>
            </w:pPr>
            <w:r w:rsidRPr="00C27A9A">
              <w:rPr>
                <w:sz w:val="16"/>
                <w:szCs w:val="16"/>
              </w:rPr>
              <w:t>123,39</w:t>
            </w:r>
          </w:p>
        </w:tc>
        <w:tc>
          <w:tcPr>
            <w:tcW w:w="312" w:type="pct"/>
            <w:tcBorders>
              <w:top w:val="nil"/>
              <w:left w:val="nil"/>
              <w:bottom w:val="single" w:sz="4" w:space="0" w:color="000000"/>
              <w:right w:val="single" w:sz="4" w:space="0" w:color="000000"/>
            </w:tcBorders>
            <w:shd w:val="clear" w:color="000000" w:fill="FFFFFF"/>
            <w:vAlign w:val="center"/>
            <w:hideMark/>
          </w:tcPr>
          <w:p w14:paraId="598BE636" w14:textId="77777777" w:rsidR="007333CF" w:rsidRPr="00C27A9A" w:rsidRDefault="007333CF" w:rsidP="007333CF">
            <w:pPr>
              <w:pStyle w:val="1fffb"/>
              <w:rPr>
                <w:sz w:val="16"/>
                <w:szCs w:val="16"/>
              </w:rPr>
            </w:pPr>
            <w:r w:rsidRPr="00C27A9A">
              <w:rPr>
                <w:sz w:val="16"/>
                <w:szCs w:val="16"/>
              </w:rPr>
              <w:t>93,20</w:t>
            </w:r>
          </w:p>
        </w:tc>
        <w:tc>
          <w:tcPr>
            <w:tcW w:w="312" w:type="pct"/>
            <w:tcBorders>
              <w:top w:val="nil"/>
              <w:left w:val="nil"/>
              <w:bottom w:val="single" w:sz="4" w:space="0" w:color="000000"/>
              <w:right w:val="single" w:sz="4" w:space="0" w:color="000000"/>
            </w:tcBorders>
            <w:shd w:val="clear" w:color="000000" w:fill="FFFFFF"/>
            <w:vAlign w:val="center"/>
            <w:hideMark/>
          </w:tcPr>
          <w:p w14:paraId="670B85D3" w14:textId="77777777" w:rsidR="007333CF" w:rsidRPr="00C27A9A" w:rsidRDefault="007333CF" w:rsidP="007333CF">
            <w:pPr>
              <w:pStyle w:val="1fffb"/>
              <w:rPr>
                <w:sz w:val="16"/>
                <w:szCs w:val="16"/>
              </w:rPr>
            </w:pPr>
            <w:r w:rsidRPr="00C27A9A">
              <w:rPr>
                <w:sz w:val="16"/>
                <w:szCs w:val="16"/>
              </w:rPr>
              <w:t>91,46</w:t>
            </w:r>
          </w:p>
        </w:tc>
        <w:tc>
          <w:tcPr>
            <w:tcW w:w="245" w:type="pct"/>
            <w:tcBorders>
              <w:top w:val="nil"/>
              <w:left w:val="nil"/>
              <w:bottom w:val="single" w:sz="4" w:space="0" w:color="000000"/>
              <w:right w:val="single" w:sz="4" w:space="0" w:color="000000"/>
            </w:tcBorders>
            <w:shd w:val="clear" w:color="000000" w:fill="FFFFFF"/>
            <w:vAlign w:val="center"/>
            <w:hideMark/>
          </w:tcPr>
          <w:p w14:paraId="4019D22F" w14:textId="77777777" w:rsidR="007333CF" w:rsidRPr="00C27A9A" w:rsidRDefault="007333CF" w:rsidP="007333CF">
            <w:pPr>
              <w:pStyle w:val="1fffb"/>
              <w:rPr>
                <w:sz w:val="16"/>
                <w:szCs w:val="16"/>
              </w:rPr>
            </w:pPr>
            <w:r w:rsidRPr="00C27A9A">
              <w:rPr>
                <w:sz w:val="16"/>
                <w:szCs w:val="16"/>
              </w:rPr>
              <w:t>263003,20</w:t>
            </w:r>
          </w:p>
        </w:tc>
        <w:tc>
          <w:tcPr>
            <w:tcW w:w="245" w:type="pct"/>
            <w:tcBorders>
              <w:top w:val="nil"/>
              <w:left w:val="nil"/>
              <w:bottom w:val="single" w:sz="4" w:space="0" w:color="000000"/>
              <w:right w:val="single" w:sz="4" w:space="0" w:color="000000"/>
            </w:tcBorders>
            <w:shd w:val="clear" w:color="000000" w:fill="FFFFFF"/>
            <w:vAlign w:val="center"/>
            <w:hideMark/>
          </w:tcPr>
          <w:p w14:paraId="39A12972" w14:textId="77777777" w:rsidR="007333CF" w:rsidRPr="00C27A9A" w:rsidRDefault="007333CF" w:rsidP="007333CF">
            <w:pPr>
              <w:pStyle w:val="1fffb"/>
              <w:rPr>
                <w:sz w:val="16"/>
                <w:szCs w:val="16"/>
              </w:rPr>
            </w:pPr>
            <w:r w:rsidRPr="00C27A9A">
              <w:rPr>
                <w:sz w:val="16"/>
                <w:szCs w:val="16"/>
              </w:rPr>
              <w:t>195815,00</w:t>
            </w:r>
          </w:p>
        </w:tc>
        <w:tc>
          <w:tcPr>
            <w:tcW w:w="215" w:type="pct"/>
            <w:tcBorders>
              <w:top w:val="nil"/>
              <w:left w:val="nil"/>
              <w:bottom w:val="single" w:sz="4" w:space="0" w:color="000000"/>
              <w:right w:val="single" w:sz="4" w:space="0" w:color="000000"/>
            </w:tcBorders>
            <w:shd w:val="clear" w:color="000000" w:fill="FFFFFF"/>
            <w:vAlign w:val="center"/>
            <w:hideMark/>
          </w:tcPr>
          <w:p w14:paraId="76BFC21E" w14:textId="77777777" w:rsidR="007333CF" w:rsidRPr="00C27A9A" w:rsidRDefault="007333CF" w:rsidP="007333CF">
            <w:pPr>
              <w:pStyle w:val="1fffb"/>
              <w:rPr>
                <w:sz w:val="16"/>
                <w:szCs w:val="16"/>
              </w:rPr>
            </w:pPr>
            <w:r w:rsidRPr="00C27A9A">
              <w:rPr>
                <w:sz w:val="16"/>
                <w:szCs w:val="16"/>
              </w:rPr>
              <w:t>159,17</w:t>
            </w:r>
          </w:p>
        </w:tc>
        <w:tc>
          <w:tcPr>
            <w:tcW w:w="215" w:type="pct"/>
            <w:tcBorders>
              <w:top w:val="nil"/>
              <w:left w:val="nil"/>
              <w:bottom w:val="single" w:sz="4" w:space="0" w:color="000000"/>
              <w:right w:val="single" w:sz="4" w:space="0" w:color="000000"/>
            </w:tcBorders>
            <w:shd w:val="clear" w:color="000000" w:fill="FFFFFF"/>
            <w:vAlign w:val="center"/>
            <w:hideMark/>
          </w:tcPr>
          <w:p w14:paraId="3586F295" w14:textId="77777777" w:rsidR="007333CF" w:rsidRPr="00C27A9A" w:rsidRDefault="007333CF" w:rsidP="007333CF">
            <w:pPr>
              <w:pStyle w:val="1fffb"/>
              <w:rPr>
                <w:sz w:val="16"/>
                <w:szCs w:val="16"/>
              </w:rPr>
            </w:pPr>
            <w:r w:rsidRPr="00C27A9A">
              <w:rPr>
                <w:sz w:val="16"/>
                <w:szCs w:val="16"/>
              </w:rPr>
              <w:t>116,87</w:t>
            </w:r>
          </w:p>
        </w:tc>
      </w:tr>
    </w:tbl>
    <w:p w14:paraId="08D09C65" w14:textId="77777777" w:rsidR="00B6473E" w:rsidRPr="00B6473E" w:rsidRDefault="00B6473E" w:rsidP="00B6473E"/>
    <w:p w14:paraId="460C870A" w14:textId="77777777" w:rsidR="00B6473E" w:rsidRPr="00B6473E" w:rsidRDefault="00B6473E" w:rsidP="00B6473E"/>
    <w:p w14:paraId="69A554E2" w14:textId="55771BDF" w:rsidR="00B6473E" w:rsidRPr="00B6473E" w:rsidRDefault="00B6473E" w:rsidP="00B6473E"/>
    <w:p w14:paraId="06B66288" w14:textId="55752622" w:rsidR="00B6473E" w:rsidRPr="00B6473E" w:rsidRDefault="00243E32" w:rsidP="00B6473E">
      <w:pPr>
        <w:pStyle w:val="11ff3"/>
        <w:rPr>
          <w:lang w:bidi="en-US"/>
        </w:rPr>
      </w:pPr>
      <w:r>
        <w:rPr>
          <w:noProof/>
        </w:rPr>
        <w:lastRenderedPageBreak/>
        <w:drawing>
          <wp:anchor distT="0" distB="0" distL="114300" distR="114300" simplePos="0" relativeHeight="251697664" behindDoc="0" locked="0" layoutInCell="1" allowOverlap="1" wp14:anchorId="52B8574B" wp14:editId="03AE20D5">
            <wp:simplePos x="0" y="0"/>
            <wp:positionH relativeFrom="column">
              <wp:posOffset>748665</wp:posOffset>
            </wp:positionH>
            <wp:positionV relativeFrom="paragraph">
              <wp:posOffset>-86360</wp:posOffset>
            </wp:positionV>
            <wp:extent cx="6457950" cy="5699125"/>
            <wp:effectExtent l="0" t="0" r="0" b="0"/>
            <wp:wrapTopAndBottom/>
            <wp:docPr id="17789717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71784" name=""/>
                    <pic:cNvPicPr/>
                  </pic:nvPicPr>
                  <pic:blipFill rotWithShape="1">
                    <a:blip r:embed="rId37"/>
                    <a:srcRect l="33177" t="30818" r="31966" b="12392"/>
                    <a:stretch/>
                  </pic:blipFill>
                  <pic:spPr bwMode="auto">
                    <a:xfrm>
                      <a:off x="0" y="0"/>
                      <a:ext cx="6457950" cy="569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rPr>
          <w:lang w:bidi="en-US"/>
        </w:rPr>
        <w:t>Рисунок 18.2.3 – Путь для построения пьезометрического графика с учетом резервного трубопровода</w:t>
      </w:r>
    </w:p>
    <w:p w14:paraId="551DE3C7" w14:textId="45F72474" w:rsidR="00243E32" w:rsidRDefault="00243E32" w:rsidP="00B6473E">
      <w:pPr>
        <w:pStyle w:val="11ff3"/>
        <w:rPr>
          <w:lang w:bidi="en-US"/>
        </w:rPr>
      </w:pPr>
      <w:r>
        <w:rPr>
          <w:noProof/>
        </w:rPr>
        <w:lastRenderedPageBreak/>
        <w:drawing>
          <wp:anchor distT="0" distB="0" distL="114300" distR="114300" simplePos="0" relativeHeight="251707904" behindDoc="0" locked="0" layoutInCell="1" allowOverlap="1" wp14:anchorId="3DA880BE" wp14:editId="34388EB7">
            <wp:simplePos x="0" y="0"/>
            <wp:positionH relativeFrom="column">
              <wp:posOffset>9525</wp:posOffset>
            </wp:positionH>
            <wp:positionV relativeFrom="paragraph">
              <wp:posOffset>152400</wp:posOffset>
            </wp:positionV>
            <wp:extent cx="9072245" cy="4921250"/>
            <wp:effectExtent l="0" t="0" r="0" b="0"/>
            <wp:wrapTopAndBottom/>
            <wp:docPr id="1154287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87237" name=""/>
                    <pic:cNvPicPr/>
                  </pic:nvPicPr>
                  <pic:blipFill>
                    <a:blip r:embed="rId38"/>
                    <a:stretch>
                      <a:fillRect/>
                    </a:stretch>
                  </pic:blipFill>
                  <pic:spPr>
                    <a:xfrm>
                      <a:off x="0" y="0"/>
                      <a:ext cx="9072245" cy="4921250"/>
                    </a:xfrm>
                    <a:prstGeom prst="rect">
                      <a:avLst/>
                    </a:prstGeom>
                  </pic:spPr>
                </pic:pic>
              </a:graphicData>
            </a:graphic>
          </wp:anchor>
        </w:drawing>
      </w:r>
    </w:p>
    <w:p w14:paraId="1DEEBB9F" w14:textId="7990E03B" w:rsidR="00B6473E" w:rsidRPr="00B6473E" w:rsidRDefault="00B6473E" w:rsidP="00B6473E">
      <w:pPr>
        <w:pStyle w:val="11ff3"/>
      </w:pPr>
      <w:r w:rsidRPr="00B6473E">
        <w:rPr>
          <w:lang w:bidi="en-US"/>
        </w:rPr>
        <w:t xml:space="preserve">Рисунок 18.2.4 – </w:t>
      </w:r>
      <w:r w:rsidRPr="00B6473E">
        <w:t>Пьезометрический график с учетом резервного трубопровода</w:t>
      </w:r>
    </w:p>
    <w:p w14:paraId="6AA08FC9" w14:textId="77777777" w:rsidR="00B6473E" w:rsidRPr="00B6473E" w:rsidRDefault="00B6473E" w:rsidP="00B6473E">
      <w:pPr>
        <w:pStyle w:val="11ff3"/>
        <w:sectPr w:rsidR="00B6473E" w:rsidRPr="00B6473E" w:rsidSect="00B6473E">
          <w:type w:val="continuous"/>
          <w:pgSz w:w="16838" w:h="11906" w:orient="landscape"/>
          <w:pgMar w:top="1134" w:right="850" w:bottom="1134" w:left="1701" w:header="709" w:footer="709" w:gutter="0"/>
          <w:cols w:space="708"/>
          <w:docGrid w:linePitch="360"/>
        </w:sectPr>
      </w:pPr>
    </w:p>
    <w:p w14:paraId="2CB907BC" w14:textId="629F64EA" w:rsidR="00B6473E" w:rsidRPr="00B6473E" w:rsidRDefault="00083A43" w:rsidP="00B6473E">
      <w:pPr>
        <w:pStyle w:val="11ff3"/>
      </w:pPr>
      <w:bookmarkStart w:id="714" w:name="_Toc168491651"/>
      <w:r>
        <w:rPr>
          <w:noProof/>
        </w:rPr>
        <w:lastRenderedPageBreak/>
        <w:drawing>
          <wp:anchor distT="0" distB="0" distL="114300" distR="114300" simplePos="0" relativeHeight="251722240" behindDoc="0" locked="0" layoutInCell="1" allowOverlap="1" wp14:anchorId="6C0E2DBA" wp14:editId="55192527">
            <wp:simplePos x="0" y="0"/>
            <wp:positionH relativeFrom="column">
              <wp:posOffset>681990</wp:posOffset>
            </wp:positionH>
            <wp:positionV relativeFrom="paragraph">
              <wp:posOffset>2223135</wp:posOffset>
            </wp:positionV>
            <wp:extent cx="4572000" cy="4792345"/>
            <wp:effectExtent l="0" t="0" r="0" b="8255"/>
            <wp:wrapTopAndBottom/>
            <wp:docPr id="13935278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27846" name=""/>
                    <pic:cNvPicPr/>
                  </pic:nvPicPr>
                  <pic:blipFill rotWithShape="1">
                    <a:blip r:embed="rId39"/>
                    <a:srcRect l="31908" t="27196" r="34901" b="7950"/>
                    <a:stretch/>
                  </pic:blipFill>
                  <pic:spPr bwMode="auto">
                    <a:xfrm>
                      <a:off x="0" y="0"/>
                      <a:ext cx="4572000" cy="4792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t>2</w:t>
      </w:r>
      <w:r w:rsidR="00B6473E" w:rsidRPr="00B6473E">
        <w:rPr>
          <w:lang w:bidi="en-US"/>
        </w:rPr>
        <w:t xml:space="preserve"> режим. Было выполнено моделирование следующей ситуации: отказ элементов тепловых сетей в зоне теплоснабжения </w:t>
      </w:r>
      <w:r w:rsidRPr="00083A43">
        <w:rPr>
          <w:lang w:bidi="en-US"/>
        </w:rPr>
        <w:t>Котельная №18 дер. Овсище</w:t>
      </w:r>
      <w:r w:rsidR="00B6473E" w:rsidRPr="00B6473E">
        <w:rPr>
          <w:lang w:bidi="en-US"/>
        </w:rPr>
        <w:t>, выявлен дефект подающего трубопровода Ду</w:t>
      </w:r>
      <w:r w:rsidR="00B6473E" w:rsidRPr="00B6473E">
        <w:t>1</w:t>
      </w:r>
      <w:r>
        <w:t>08</w:t>
      </w:r>
      <w:r w:rsidR="00B6473E" w:rsidRPr="00B6473E">
        <w:rPr>
          <w:lang w:bidi="en-US"/>
        </w:rPr>
        <w:t xml:space="preserve"> мм ТК-</w:t>
      </w:r>
      <w:r>
        <w:t>4</w:t>
      </w:r>
      <w:r w:rsidR="00B6473E" w:rsidRPr="00B6473E">
        <w:rPr>
          <w:lang w:bidi="en-US"/>
        </w:rPr>
        <w:t>-</w:t>
      </w:r>
      <w:r w:rsidR="00B6473E" w:rsidRPr="00B6473E">
        <w:t>ТК</w:t>
      </w:r>
      <w:r>
        <w:t>5</w:t>
      </w:r>
      <w:r w:rsidR="00B6473E" w:rsidRPr="00B6473E">
        <w:rPr>
          <w:lang w:bidi="en-US"/>
        </w:rPr>
        <w:t xml:space="preserve"> (см. рисунок). По результатам моделирования данного гидравлического режима при отказе тепловых сетей установлено, что дальнейшая эксплуатация сети после этого участка невозможна. Предполагается установить резервные перемычки между магистралями, при условии перераспределения нагрузки аварийного трубопровода, позволяют обеспечить надежное и качественное теплоснабжение потребителей.</w:t>
      </w:r>
    </w:p>
    <w:p w14:paraId="7C9D07EE" w14:textId="24E101DC" w:rsidR="00B6473E" w:rsidRPr="00B6473E" w:rsidRDefault="00B6473E" w:rsidP="00B6473E">
      <w:pPr>
        <w:pStyle w:val="11ff3"/>
        <w:rPr>
          <w:lang w:bidi="en-US"/>
        </w:rPr>
      </w:pPr>
      <w:r w:rsidRPr="00B6473E">
        <w:t>Р</w:t>
      </w:r>
      <w:r w:rsidRPr="00B6473E">
        <w:rPr>
          <w:lang w:bidi="en-US"/>
        </w:rPr>
        <w:t xml:space="preserve">исунок </w:t>
      </w:r>
      <w:r w:rsidRPr="00B6473E">
        <w:t>18.2.5</w:t>
      </w:r>
      <w:r w:rsidRPr="00B6473E">
        <w:rPr>
          <w:lang w:bidi="en-US"/>
        </w:rPr>
        <w:t xml:space="preserve"> - Отказ подающего трубопровода </w:t>
      </w:r>
      <w:r w:rsidR="00083A43" w:rsidRPr="00083A43">
        <w:rPr>
          <w:lang w:bidi="en-US"/>
        </w:rPr>
        <w:t>Ду108 мм ТК-4-ТК5</w:t>
      </w:r>
    </w:p>
    <w:p w14:paraId="2F464254" w14:textId="1F0FDEE8" w:rsidR="00B6473E" w:rsidRPr="00B6473E" w:rsidRDefault="00B6473E" w:rsidP="00B6473E">
      <w:pPr>
        <w:pStyle w:val="11ff3"/>
        <w:rPr>
          <w:lang w:bidi="en-US"/>
        </w:rPr>
      </w:pPr>
    </w:p>
    <w:p w14:paraId="356B5693" w14:textId="0C271A58" w:rsidR="00B6473E" w:rsidRDefault="00B6473E" w:rsidP="00B6473E">
      <w:pPr>
        <w:pStyle w:val="11ff3"/>
        <w:rPr>
          <w:lang w:bidi="en-US"/>
        </w:rPr>
      </w:pPr>
      <w:r w:rsidRPr="00B6473E">
        <w:rPr>
          <w:lang w:bidi="en-US"/>
        </w:rPr>
        <w:t>Для повышения надежности тепло</w:t>
      </w:r>
      <w:r w:rsidRPr="00B6473E">
        <w:rPr>
          <w:lang w:val="en-US" w:bidi="en-US"/>
        </w:rPr>
        <w:t>c</w:t>
      </w:r>
      <w:r w:rsidRPr="00B6473E">
        <w:rPr>
          <w:lang w:bidi="en-US"/>
        </w:rPr>
        <w:t>набжения предполагается строительство резервного трубопровода Ду1</w:t>
      </w:r>
      <w:r w:rsidR="00083A43">
        <w:rPr>
          <w:lang w:bidi="en-US"/>
        </w:rPr>
        <w:t>08</w:t>
      </w:r>
      <w:r w:rsidRPr="00B6473E">
        <w:rPr>
          <w:lang w:bidi="en-US"/>
        </w:rPr>
        <w:t xml:space="preserve"> мм ТК-3- ТК</w:t>
      </w:r>
      <w:r w:rsidR="00083A43">
        <w:rPr>
          <w:lang w:bidi="en-US"/>
        </w:rPr>
        <w:t>9.1</w:t>
      </w:r>
      <w:r w:rsidRPr="00B6473E">
        <w:rPr>
          <w:lang w:bidi="en-US"/>
        </w:rPr>
        <w:t xml:space="preserve"> – 1</w:t>
      </w:r>
      <w:r w:rsidR="00083A43">
        <w:rPr>
          <w:lang w:bidi="en-US"/>
        </w:rPr>
        <w:t>00</w:t>
      </w:r>
      <w:r w:rsidRPr="00B6473E">
        <w:rPr>
          <w:lang w:bidi="en-US"/>
        </w:rPr>
        <w:t xml:space="preserve"> м.</w:t>
      </w:r>
    </w:p>
    <w:p w14:paraId="59792B22" w14:textId="074732BF" w:rsidR="00083A43" w:rsidRPr="00B6473E" w:rsidRDefault="00083A43" w:rsidP="00B6473E">
      <w:pPr>
        <w:pStyle w:val="11ff3"/>
        <w:rPr>
          <w:lang w:bidi="en-US"/>
        </w:rPr>
      </w:pPr>
      <w:r>
        <w:rPr>
          <w:noProof/>
        </w:rPr>
        <w:lastRenderedPageBreak/>
        <w:drawing>
          <wp:anchor distT="0" distB="0" distL="114300" distR="114300" simplePos="0" relativeHeight="251736576" behindDoc="0" locked="0" layoutInCell="1" allowOverlap="1" wp14:anchorId="51727AEA" wp14:editId="2FE23F52">
            <wp:simplePos x="0" y="0"/>
            <wp:positionH relativeFrom="column">
              <wp:posOffset>0</wp:posOffset>
            </wp:positionH>
            <wp:positionV relativeFrom="paragraph">
              <wp:posOffset>256540</wp:posOffset>
            </wp:positionV>
            <wp:extent cx="5383652" cy="5000625"/>
            <wp:effectExtent l="0" t="0" r="7620" b="0"/>
            <wp:wrapTopAndBottom/>
            <wp:docPr id="1789614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14902" name=""/>
                    <pic:cNvPicPr/>
                  </pic:nvPicPr>
                  <pic:blipFill rotWithShape="1">
                    <a:blip r:embed="rId40"/>
                    <a:srcRect l="25655" t="19835" r="33778" b="10598"/>
                    <a:stretch/>
                  </pic:blipFill>
                  <pic:spPr bwMode="auto">
                    <a:xfrm>
                      <a:off x="0" y="0"/>
                      <a:ext cx="5383652" cy="500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E518DF" w14:textId="46B006DB" w:rsidR="00B6473E" w:rsidRPr="00B6473E" w:rsidRDefault="00B6473E" w:rsidP="00B6473E">
      <w:pPr>
        <w:pStyle w:val="11ff3"/>
        <w:rPr>
          <w:lang w:bidi="en-US"/>
        </w:rPr>
      </w:pPr>
      <w:r w:rsidRPr="00B6473E">
        <w:rPr>
          <w:lang w:bidi="en-US"/>
        </w:rPr>
        <w:t xml:space="preserve">Рисунок </w:t>
      </w:r>
      <w:r w:rsidRPr="00B6473E">
        <w:t xml:space="preserve">18.2.6 </w:t>
      </w:r>
      <w:r w:rsidRPr="00B6473E">
        <w:rPr>
          <w:lang w:bidi="en-US"/>
        </w:rPr>
        <w:t>– Резервная перемычка Ду</w:t>
      </w:r>
      <w:r w:rsidRPr="00B6473E">
        <w:t>1</w:t>
      </w:r>
      <w:r w:rsidR="00083A43">
        <w:t>08</w:t>
      </w:r>
      <w:r w:rsidRPr="00B6473E">
        <w:rPr>
          <w:lang w:bidi="en-US"/>
        </w:rPr>
        <w:t xml:space="preserve"> мм ТК-</w:t>
      </w:r>
      <w:r w:rsidR="00083A43">
        <w:t>2</w:t>
      </w:r>
      <w:r w:rsidRPr="00B6473E">
        <w:t>- ТК</w:t>
      </w:r>
      <w:r w:rsidR="00083A43">
        <w:rPr>
          <w:lang w:bidi="en-US"/>
        </w:rPr>
        <w:t>9,1</w:t>
      </w:r>
      <w:r w:rsidRPr="00B6473E">
        <w:rPr>
          <w:lang w:bidi="en-US"/>
        </w:rPr>
        <w:t xml:space="preserve"> – </w:t>
      </w:r>
      <w:r w:rsidRPr="00B6473E">
        <w:t>1</w:t>
      </w:r>
      <w:r w:rsidR="00083A43">
        <w:t>00</w:t>
      </w:r>
      <w:r w:rsidRPr="00B6473E">
        <w:rPr>
          <w:lang w:bidi="en-US"/>
        </w:rPr>
        <w:t xml:space="preserve"> м.</w:t>
      </w:r>
    </w:p>
    <w:p w14:paraId="7CF80A2F" w14:textId="1630CD7F" w:rsidR="00B6473E" w:rsidRPr="00B6473E" w:rsidRDefault="00B6473E" w:rsidP="00083A43">
      <w:pPr>
        <w:pStyle w:val="11ff3"/>
        <w:ind w:firstLine="0"/>
        <w:rPr>
          <w:lang w:bidi="en-US"/>
        </w:rPr>
      </w:pPr>
      <w:r w:rsidRPr="00B6473E">
        <w:rPr>
          <w:lang w:bidi="en-US"/>
        </w:rPr>
        <w:t>Строительство резервного трубопровода позволит повысить надежность теплоснабжения для данной тепловой сети.</w:t>
      </w:r>
    </w:p>
    <w:p w14:paraId="52ABB1EC" w14:textId="77777777" w:rsidR="00B6473E" w:rsidRPr="00B6473E" w:rsidRDefault="00B6473E" w:rsidP="00B6473E">
      <w:pPr>
        <w:pStyle w:val="11ff3"/>
        <w:sectPr w:rsidR="00B6473E" w:rsidRPr="00B6473E" w:rsidSect="00B6473E">
          <w:pgSz w:w="11906" w:h="16838"/>
          <w:pgMar w:top="1134" w:right="850" w:bottom="1134" w:left="1701" w:header="567" w:footer="454" w:gutter="0"/>
          <w:cols w:space="708"/>
          <w:docGrid w:linePitch="360"/>
        </w:sectPr>
      </w:pPr>
    </w:p>
    <w:p w14:paraId="1FD58686" w14:textId="77777777" w:rsidR="00B6473E" w:rsidRPr="00B6473E" w:rsidRDefault="00B6473E" w:rsidP="00B6473E">
      <w:pPr>
        <w:pStyle w:val="11ff3"/>
        <w:rPr>
          <w:u w:val="single"/>
        </w:rPr>
      </w:pPr>
      <w:r w:rsidRPr="00B6473E">
        <w:rPr>
          <w:u w:val="single"/>
        </w:rPr>
        <w:lastRenderedPageBreak/>
        <w:t>Таблица 18.2.7. – Гидравлический расчет и расчет надежности теплоснабжения с учетом резервного трубопровода</w:t>
      </w:r>
    </w:p>
    <w:tbl>
      <w:tblPr>
        <w:tblW w:w="5000" w:type="pct"/>
        <w:tblLook w:val="04A0" w:firstRow="1" w:lastRow="0" w:firstColumn="1" w:lastColumn="0" w:noHBand="0" w:noVBand="1"/>
      </w:tblPr>
      <w:tblGrid>
        <w:gridCol w:w="768"/>
        <w:gridCol w:w="769"/>
        <w:gridCol w:w="527"/>
        <w:gridCol w:w="761"/>
        <w:gridCol w:w="761"/>
        <w:gridCol w:w="833"/>
        <w:gridCol w:w="791"/>
        <w:gridCol w:w="525"/>
        <w:gridCol w:w="692"/>
        <w:gridCol w:w="669"/>
        <w:gridCol w:w="669"/>
        <w:gridCol w:w="622"/>
        <w:gridCol w:w="622"/>
        <w:gridCol w:w="797"/>
        <w:gridCol w:w="797"/>
        <w:gridCol w:w="652"/>
        <w:gridCol w:w="652"/>
        <w:gridCol w:w="622"/>
        <w:gridCol w:w="576"/>
        <w:gridCol w:w="586"/>
        <w:gridCol w:w="586"/>
      </w:tblGrid>
      <w:tr w:rsidR="00DD7B68" w:rsidRPr="00DD7B68" w14:paraId="2857D54D" w14:textId="77777777" w:rsidTr="00DD7B68">
        <w:trPr>
          <w:trHeight w:val="20"/>
          <w:tblHeader/>
        </w:trPr>
        <w:tc>
          <w:tcPr>
            <w:tcW w:w="27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4A91A6F" w14:textId="77777777" w:rsidR="00DD7B68" w:rsidRPr="00DD7B68" w:rsidRDefault="00DD7B68" w:rsidP="00DD7B68">
            <w:pPr>
              <w:pStyle w:val="1fffb"/>
              <w:rPr>
                <w:sz w:val="16"/>
                <w:szCs w:val="16"/>
              </w:rPr>
            </w:pPr>
            <w:r w:rsidRPr="00DD7B68">
              <w:rPr>
                <w:sz w:val="16"/>
                <w:szCs w:val="16"/>
              </w:rPr>
              <w:t>Наименование начала участка</w:t>
            </w:r>
          </w:p>
        </w:tc>
        <w:tc>
          <w:tcPr>
            <w:tcW w:w="276" w:type="pct"/>
            <w:tcBorders>
              <w:top w:val="single" w:sz="4" w:space="0" w:color="000000"/>
              <w:left w:val="nil"/>
              <w:bottom w:val="single" w:sz="4" w:space="0" w:color="000000"/>
              <w:right w:val="single" w:sz="4" w:space="0" w:color="000000"/>
            </w:tcBorders>
            <w:shd w:val="clear" w:color="000000" w:fill="FFFFFF"/>
            <w:vAlign w:val="center"/>
            <w:hideMark/>
          </w:tcPr>
          <w:p w14:paraId="3667D4B0" w14:textId="77777777" w:rsidR="00DD7B68" w:rsidRPr="00DD7B68" w:rsidRDefault="00DD7B68" w:rsidP="00DD7B68">
            <w:pPr>
              <w:pStyle w:val="1fffb"/>
              <w:rPr>
                <w:sz w:val="16"/>
                <w:szCs w:val="16"/>
              </w:rPr>
            </w:pPr>
            <w:r w:rsidRPr="00DD7B68">
              <w:rPr>
                <w:sz w:val="16"/>
                <w:szCs w:val="16"/>
              </w:rPr>
              <w:t>Наименование конца участка</w:t>
            </w:r>
          </w:p>
        </w:tc>
        <w:tc>
          <w:tcPr>
            <w:tcW w:w="173" w:type="pct"/>
            <w:tcBorders>
              <w:top w:val="single" w:sz="4" w:space="0" w:color="000000"/>
              <w:left w:val="nil"/>
              <w:bottom w:val="single" w:sz="4" w:space="0" w:color="000000"/>
              <w:right w:val="single" w:sz="4" w:space="0" w:color="000000"/>
            </w:tcBorders>
            <w:shd w:val="clear" w:color="000000" w:fill="FFFFFF"/>
            <w:vAlign w:val="center"/>
            <w:hideMark/>
          </w:tcPr>
          <w:p w14:paraId="48573EE6" w14:textId="77777777" w:rsidR="00DD7B68" w:rsidRPr="00DD7B68" w:rsidRDefault="00DD7B68" w:rsidP="00DD7B68">
            <w:pPr>
              <w:pStyle w:val="1fffb"/>
              <w:rPr>
                <w:sz w:val="16"/>
                <w:szCs w:val="16"/>
              </w:rPr>
            </w:pPr>
            <w:r w:rsidRPr="00DD7B68">
              <w:rPr>
                <w:sz w:val="16"/>
                <w:szCs w:val="16"/>
              </w:rPr>
              <w:t>Длина участка, м</w:t>
            </w:r>
          </w:p>
        </w:tc>
        <w:tc>
          <w:tcPr>
            <w:tcW w:w="273" w:type="pct"/>
            <w:tcBorders>
              <w:top w:val="single" w:sz="4" w:space="0" w:color="000000"/>
              <w:left w:val="nil"/>
              <w:bottom w:val="single" w:sz="4" w:space="0" w:color="000000"/>
              <w:right w:val="single" w:sz="4" w:space="0" w:color="000000"/>
            </w:tcBorders>
            <w:shd w:val="clear" w:color="000000" w:fill="FFFFFF"/>
            <w:vAlign w:val="center"/>
            <w:hideMark/>
          </w:tcPr>
          <w:p w14:paraId="5614EB06" w14:textId="0A0D3C54" w:rsidR="00DD7B68" w:rsidRPr="00DD7B68" w:rsidRDefault="00DD7B68" w:rsidP="00DD7B68">
            <w:pPr>
              <w:pStyle w:val="1fffb"/>
              <w:rPr>
                <w:sz w:val="16"/>
                <w:szCs w:val="16"/>
              </w:rPr>
            </w:pPr>
            <w:r w:rsidRPr="00DD7B68">
              <w:rPr>
                <w:sz w:val="16"/>
                <w:szCs w:val="16"/>
              </w:rPr>
              <w:t>Внутpенний диаметp подающего тpубопpовода, м</w:t>
            </w:r>
          </w:p>
        </w:tc>
        <w:tc>
          <w:tcPr>
            <w:tcW w:w="273" w:type="pct"/>
            <w:tcBorders>
              <w:top w:val="single" w:sz="4" w:space="0" w:color="000000"/>
              <w:left w:val="nil"/>
              <w:bottom w:val="single" w:sz="4" w:space="0" w:color="000000"/>
              <w:right w:val="single" w:sz="4" w:space="0" w:color="000000"/>
            </w:tcBorders>
            <w:shd w:val="clear" w:color="000000" w:fill="FFFFFF"/>
            <w:vAlign w:val="center"/>
            <w:hideMark/>
          </w:tcPr>
          <w:p w14:paraId="7B892D7A" w14:textId="5A0807E3" w:rsidR="00DD7B68" w:rsidRPr="00DD7B68" w:rsidRDefault="00DD7B68" w:rsidP="00DD7B68">
            <w:pPr>
              <w:pStyle w:val="1fffb"/>
              <w:rPr>
                <w:sz w:val="16"/>
                <w:szCs w:val="16"/>
              </w:rPr>
            </w:pPr>
            <w:r w:rsidRPr="00DD7B68">
              <w:rPr>
                <w:sz w:val="16"/>
                <w:szCs w:val="16"/>
              </w:rPr>
              <w:t>Внутренний диаметр обратного трубопровода, м</w:t>
            </w:r>
          </w:p>
        </w:tc>
        <w:tc>
          <w:tcPr>
            <w:tcW w:w="303" w:type="pct"/>
            <w:tcBorders>
              <w:top w:val="single" w:sz="4" w:space="0" w:color="000000"/>
              <w:left w:val="nil"/>
              <w:bottom w:val="single" w:sz="4" w:space="0" w:color="000000"/>
              <w:right w:val="single" w:sz="4" w:space="0" w:color="000000"/>
            </w:tcBorders>
            <w:shd w:val="clear" w:color="000000" w:fill="FFFFFF"/>
            <w:vAlign w:val="center"/>
            <w:hideMark/>
          </w:tcPr>
          <w:p w14:paraId="58A29B87" w14:textId="77777777" w:rsidR="00DD7B68" w:rsidRPr="00DD7B68" w:rsidRDefault="00DD7B68" w:rsidP="00DD7B68">
            <w:pPr>
              <w:pStyle w:val="1fffb"/>
              <w:rPr>
                <w:sz w:val="16"/>
                <w:szCs w:val="16"/>
              </w:rPr>
            </w:pPr>
            <w:r w:rsidRPr="00DD7B68">
              <w:rPr>
                <w:sz w:val="16"/>
                <w:szCs w:val="16"/>
              </w:rPr>
              <w:t>Интенсивность восстановления, 1/ч</w:t>
            </w:r>
          </w:p>
        </w:tc>
        <w:tc>
          <w:tcPr>
            <w:tcW w:w="286" w:type="pct"/>
            <w:tcBorders>
              <w:top w:val="single" w:sz="4" w:space="0" w:color="000000"/>
              <w:left w:val="nil"/>
              <w:bottom w:val="single" w:sz="4" w:space="0" w:color="000000"/>
              <w:right w:val="single" w:sz="4" w:space="0" w:color="000000"/>
            </w:tcBorders>
            <w:shd w:val="clear" w:color="000000" w:fill="FFFFFF"/>
            <w:vAlign w:val="center"/>
            <w:hideMark/>
          </w:tcPr>
          <w:p w14:paraId="71356DC5" w14:textId="24B31478" w:rsidR="00DD7B68" w:rsidRPr="00DD7B68" w:rsidRDefault="00DD7B68" w:rsidP="00DD7B68">
            <w:pPr>
              <w:pStyle w:val="1fffb"/>
              <w:rPr>
                <w:sz w:val="16"/>
                <w:szCs w:val="16"/>
              </w:rPr>
            </w:pPr>
            <w:r w:rsidRPr="00DD7B68">
              <w:rPr>
                <w:sz w:val="16"/>
                <w:szCs w:val="16"/>
              </w:rPr>
              <w:t>Интенсивность отказов, 1/(км*ч)</w:t>
            </w:r>
          </w:p>
        </w:tc>
        <w:tc>
          <w:tcPr>
            <w:tcW w:w="172" w:type="pct"/>
            <w:tcBorders>
              <w:top w:val="single" w:sz="4" w:space="0" w:color="000000"/>
              <w:left w:val="nil"/>
              <w:bottom w:val="single" w:sz="4" w:space="0" w:color="000000"/>
              <w:right w:val="single" w:sz="4" w:space="0" w:color="000000"/>
            </w:tcBorders>
            <w:shd w:val="clear" w:color="000000" w:fill="FFFFFF"/>
            <w:vAlign w:val="center"/>
            <w:hideMark/>
          </w:tcPr>
          <w:p w14:paraId="29C115B4" w14:textId="77777777" w:rsidR="00DD7B68" w:rsidRPr="00DD7B68" w:rsidRDefault="00DD7B68" w:rsidP="00DD7B68">
            <w:pPr>
              <w:pStyle w:val="1fffb"/>
              <w:rPr>
                <w:sz w:val="16"/>
                <w:szCs w:val="16"/>
              </w:rPr>
            </w:pPr>
            <w:r w:rsidRPr="00DD7B68">
              <w:rPr>
                <w:sz w:val="16"/>
                <w:szCs w:val="16"/>
              </w:rPr>
              <w:t>Поток отказов, 1/ч</w:t>
            </w:r>
          </w:p>
        </w:tc>
        <w:tc>
          <w:tcPr>
            <w:tcW w:w="243" w:type="pct"/>
            <w:tcBorders>
              <w:top w:val="single" w:sz="4" w:space="0" w:color="000000"/>
              <w:left w:val="nil"/>
              <w:bottom w:val="single" w:sz="4" w:space="0" w:color="000000"/>
              <w:right w:val="single" w:sz="4" w:space="0" w:color="000000"/>
            </w:tcBorders>
            <w:shd w:val="clear" w:color="000000" w:fill="FFFFFF"/>
            <w:vAlign w:val="center"/>
            <w:hideMark/>
          </w:tcPr>
          <w:p w14:paraId="6F6A6D09" w14:textId="77777777" w:rsidR="00DD7B68" w:rsidRPr="00DD7B68" w:rsidRDefault="00DD7B68" w:rsidP="00DD7B68">
            <w:pPr>
              <w:pStyle w:val="1fffb"/>
              <w:rPr>
                <w:sz w:val="16"/>
                <w:szCs w:val="16"/>
              </w:rPr>
            </w:pPr>
            <w:r w:rsidRPr="00DD7B68">
              <w:rPr>
                <w:sz w:val="16"/>
                <w:szCs w:val="16"/>
              </w:rPr>
              <w:t>Вероятность отказа</w:t>
            </w:r>
          </w:p>
        </w:tc>
        <w:tc>
          <w:tcPr>
            <w:tcW w:w="233" w:type="pct"/>
            <w:tcBorders>
              <w:top w:val="single" w:sz="4" w:space="0" w:color="000000"/>
              <w:left w:val="nil"/>
              <w:bottom w:val="single" w:sz="4" w:space="0" w:color="000000"/>
              <w:right w:val="single" w:sz="4" w:space="0" w:color="000000"/>
            </w:tcBorders>
            <w:shd w:val="clear" w:color="000000" w:fill="FFFFFF"/>
            <w:vAlign w:val="center"/>
            <w:hideMark/>
          </w:tcPr>
          <w:p w14:paraId="60E5D985" w14:textId="77777777" w:rsidR="00DD7B68" w:rsidRPr="00DD7B68" w:rsidRDefault="00DD7B68" w:rsidP="00DD7B68">
            <w:pPr>
              <w:pStyle w:val="1fffb"/>
              <w:rPr>
                <w:sz w:val="16"/>
                <w:szCs w:val="16"/>
              </w:rPr>
            </w:pPr>
            <w:r w:rsidRPr="00DD7B68">
              <w:rPr>
                <w:sz w:val="16"/>
                <w:szCs w:val="16"/>
              </w:rPr>
              <w:t>Напор в начале подающего, м</w:t>
            </w:r>
          </w:p>
        </w:tc>
        <w:tc>
          <w:tcPr>
            <w:tcW w:w="233" w:type="pct"/>
            <w:tcBorders>
              <w:top w:val="single" w:sz="4" w:space="0" w:color="000000"/>
              <w:left w:val="nil"/>
              <w:bottom w:val="single" w:sz="4" w:space="0" w:color="000000"/>
              <w:right w:val="single" w:sz="4" w:space="0" w:color="000000"/>
            </w:tcBorders>
            <w:shd w:val="clear" w:color="000000" w:fill="FFFFFF"/>
            <w:vAlign w:val="center"/>
            <w:hideMark/>
          </w:tcPr>
          <w:p w14:paraId="6CD6A8D8" w14:textId="77777777" w:rsidR="00DD7B68" w:rsidRPr="00DD7B68" w:rsidRDefault="00DD7B68" w:rsidP="00DD7B68">
            <w:pPr>
              <w:pStyle w:val="1fffb"/>
              <w:rPr>
                <w:sz w:val="16"/>
                <w:szCs w:val="16"/>
              </w:rPr>
            </w:pPr>
            <w:r w:rsidRPr="00DD7B68">
              <w:rPr>
                <w:sz w:val="16"/>
                <w:szCs w:val="16"/>
              </w:rPr>
              <w:t>Напор в конце подающего, м</w:t>
            </w:r>
          </w:p>
        </w:tc>
        <w:tc>
          <w:tcPr>
            <w:tcW w:w="213" w:type="pct"/>
            <w:tcBorders>
              <w:top w:val="single" w:sz="4" w:space="0" w:color="000000"/>
              <w:left w:val="nil"/>
              <w:bottom w:val="single" w:sz="4" w:space="0" w:color="000000"/>
              <w:right w:val="single" w:sz="4" w:space="0" w:color="000000"/>
            </w:tcBorders>
            <w:shd w:val="clear" w:color="000000" w:fill="FFFFFF"/>
            <w:vAlign w:val="center"/>
            <w:hideMark/>
          </w:tcPr>
          <w:p w14:paraId="02184508" w14:textId="77777777" w:rsidR="00DD7B68" w:rsidRPr="00DD7B68" w:rsidRDefault="00DD7B68" w:rsidP="00DD7B68">
            <w:pPr>
              <w:pStyle w:val="1fffb"/>
              <w:rPr>
                <w:sz w:val="16"/>
                <w:szCs w:val="16"/>
              </w:rPr>
            </w:pPr>
            <w:r w:rsidRPr="00DD7B68">
              <w:rPr>
                <w:sz w:val="16"/>
                <w:szCs w:val="16"/>
              </w:rPr>
              <w:t>Напор в начале обратного, м</w:t>
            </w:r>
          </w:p>
        </w:tc>
        <w:tc>
          <w:tcPr>
            <w:tcW w:w="213" w:type="pct"/>
            <w:tcBorders>
              <w:top w:val="single" w:sz="4" w:space="0" w:color="000000"/>
              <w:left w:val="nil"/>
              <w:bottom w:val="single" w:sz="4" w:space="0" w:color="000000"/>
              <w:right w:val="single" w:sz="4" w:space="0" w:color="000000"/>
            </w:tcBorders>
            <w:shd w:val="clear" w:color="000000" w:fill="FFFFFF"/>
            <w:vAlign w:val="center"/>
            <w:hideMark/>
          </w:tcPr>
          <w:p w14:paraId="781D005F" w14:textId="77777777" w:rsidR="00DD7B68" w:rsidRPr="00DD7B68" w:rsidRDefault="00DD7B68" w:rsidP="00DD7B68">
            <w:pPr>
              <w:pStyle w:val="1fffb"/>
              <w:rPr>
                <w:sz w:val="16"/>
                <w:szCs w:val="16"/>
              </w:rPr>
            </w:pPr>
            <w:r w:rsidRPr="00DD7B68">
              <w:rPr>
                <w:sz w:val="16"/>
                <w:szCs w:val="16"/>
              </w:rPr>
              <w:t>Напор в конце обратного, м</w:t>
            </w:r>
          </w:p>
        </w:tc>
        <w:tc>
          <w:tcPr>
            <w:tcW w:w="288" w:type="pct"/>
            <w:tcBorders>
              <w:top w:val="single" w:sz="4" w:space="0" w:color="000000"/>
              <w:left w:val="nil"/>
              <w:bottom w:val="single" w:sz="4" w:space="0" w:color="000000"/>
              <w:right w:val="single" w:sz="4" w:space="0" w:color="000000"/>
            </w:tcBorders>
            <w:shd w:val="clear" w:color="000000" w:fill="FFFFFF"/>
            <w:vAlign w:val="center"/>
            <w:hideMark/>
          </w:tcPr>
          <w:p w14:paraId="0BA42CC3" w14:textId="77777777" w:rsidR="00DD7B68" w:rsidRPr="00DD7B68" w:rsidRDefault="00DD7B68" w:rsidP="00DD7B68">
            <w:pPr>
              <w:pStyle w:val="1fffb"/>
              <w:rPr>
                <w:sz w:val="16"/>
                <w:szCs w:val="16"/>
              </w:rPr>
            </w:pPr>
            <w:r w:rsidRPr="00DD7B68">
              <w:rPr>
                <w:sz w:val="16"/>
                <w:szCs w:val="16"/>
              </w:rPr>
              <w:t>Располагаемый напор в начале, м</w:t>
            </w:r>
          </w:p>
        </w:tc>
        <w:tc>
          <w:tcPr>
            <w:tcW w:w="288" w:type="pct"/>
            <w:tcBorders>
              <w:top w:val="single" w:sz="4" w:space="0" w:color="000000"/>
              <w:left w:val="nil"/>
              <w:bottom w:val="single" w:sz="4" w:space="0" w:color="000000"/>
              <w:right w:val="single" w:sz="4" w:space="0" w:color="000000"/>
            </w:tcBorders>
            <w:shd w:val="clear" w:color="000000" w:fill="FFFFFF"/>
            <w:vAlign w:val="center"/>
            <w:hideMark/>
          </w:tcPr>
          <w:p w14:paraId="3455DCC7" w14:textId="77777777" w:rsidR="00DD7B68" w:rsidRPr="00DD7B68" w:rsidRDefault="00DD7B68" w:rsidP="00DD7B68">
            <w:pPr>
              <w:pStyle w:val="1fffb"/>
              <w:rPr>
                <w:sz w:val="16"/>
                <w:szCs w:val="16"/>
              </w:rPr>
            </w:pPr>
            <w:r w:rsidRPr="00DD7B68">
              <w:rPr>
                <w:sz w:val="16"/>
                <w:szCs w:val="16"/>
              </w:rPr>
              <w:t>Располагаемый напор в конце, м</w:t>
            </w:r>
          </w:p>
        </w:tc>
        <w:tc>
          <w:tcPr>
            <w:tcW w:w="226" w:type="pct"/>
            <w:tcBorders>
              <w:top w:val="single" w:sz="4" w:space="0" w:color="000000"/>
              <w:left w:val="nil"/>
              <w:bottom w:val="single" w:sz="4" w:space="0" w:color="000000"/>
              <w:right w:val="single" w:sz="4" w:space="0" w:color="000000"/>
            </w:tcBorders>
            <w:shd w:val="clear" w:color="000000" w:fill="FFFFFF"/>
            <w:vAlign w:val="center"/>
            <w:hideMark/>
          </w:tcPr>
          <w:p w14:paraId="5D039103" w14:textId="77777777" w:rsidR="00DD7B68" w:rsidRPr="00DD7B68" w:rsidRDefault="00DD7B68" w:rsidP="00DD7B68">
            <w:pPr>
              <w:pStyle w:val="1fffb"/>
              <w:rPr>
                <w:sz w:val="16"/>
                <w:szCs w:val="16"/>
              </w:rPr>
            </w:pPr>
            <w:r w:rsidRPr="00DD7B68">
              <w:rPr>
                <w:sz w:val="16"/>
                <w:szCs w:val="16"/>
              </w:rPr>
              <w:t>Число Рейнольдса на подающем</w:t>
            </w:r>
          </w:p>
        </w:tc>
        <w:tc>
          <w:tcPr>
            <w:tcW w:w="226" w:type="pct"/>
            <w:tcBorders>
              <w:top w:val="single" w:sz="4" w:space="0" w:color="000000"/>
              <w:left w:val="nil"/>
              <w:bottom w:val="single" w:sz="4" w:space="0" w:color="000000"/>
              <w:right w:val="single" w:sz="4" w:space="0" w:color="000000"/>
            </w:tcBorders>
            <w:shd w:val="clear" w:color="000000" w:fill="FFFFFF"/>
            <w:vAlign w:val="center"/>
            <w:hideMark/>
          </w:tcPr>
          <w:p w14:paraId="6CDF0E4F" w14:textId="77777777" w:rsidR="00DD7B68" w:rsidRPr="00DD7B68" w:rsidRDefault="00DD7B68" w:rsidP="00DD7B68">
            <w:pPr>
              <w:pStyle w:val="1fffb"/>
              <w:rPr>
                <w:sz w:val="16"/>
                <w:szCs w:val="16"/>
              </w:rPr>
            </w:pPr>
            <w:r w:rsidRPr="00DD7B68">
              <w:rPr>
                <w:sz w:val="16"/>
                <w:szCs w:val="16"/>
              </w:rPr>
              <w:t>Число Рейнольдса на обратном</w:t>
            </w:r>
          </w:p>
        </w:tc>
        <w:tc>
          <w:tcPr>
            <w:tcW w:w="213" w:type="pct"/>
            <w:tcBorders>
              <w:top w:val="single" w:sz="4" w:space="0" w:color="000000"/>
              <w:left w:val="nil"/>
              <w:bottom w:val="single" w:sz="4" w:space="0" w:color="000000"/>
              <w:right w:val="single" w:sz="4" w:space="0" w:color="000000"/>
            </w:tcBorders>
            <w:shd w:val="clear" w:color="000000" w:fill="FFFFFF"/>
            <w:vAlign w:val="center"/>
            <w:hideMark/>
          </w:tcPr>
          <w:p w14:paraId="4434CDF5" w14:textId="77777777" w:rsidR="00DD7B68" w:rsidRPr="00DD7B68" w:rsidRDefault="00DD7B68" w:rsidP="00DD7B68">
            <w:pPr>
              <w:pStyle w:val="1fffb"/>
              <w:rPr>
                <w:sz w:val="16"/>
                <w:szCs w:val="16"/>
              </w:rPr>
            </w:pPr>
            <w:r w:rsidRPr="00DD7B68">
              <w:rPr>
                <w:sz w:val="16"/>
                <w:szCs w:val="16"/>
              </w:rPr>
              <w:t>Kоэфф. гидравл. трения на подающем</w:t>
            </w:r>
          </w:p>
        </w:tc>
        <w:tc>
          <w:tcPr>
            <w:tcW w:w="194" w:type="pct"/>
            <w:tcBorders>
              <w:top w:val="single" w:sz="4" w:space="0" w:color="000000"/>
              <w:left w:val="nil"/>
              <w:bottom w:val="single" w:sz="4" w:space="0" w:color="000000"/>
              <w:right w:val="single" w:sz="4" w:space="0" w:color="000000"/>
            </w:tcBorders>
            <w:shd w:val="clear" w:color="000000" w:fill="FFFFFF"/>
            <w:vAlign w:val="center"/>
            <w:hideMark/>
          </w:tcPr>
          <w:p w14:paraId="38CE0127" w14:textId="77777777" w:rsidR="00DD7B68" w:rsidRPr="00DD7B68" w:rsidRDefault="00DD7B68" w:rsidP="00DD7B68">
            <w:pPr>
              <w:pStyle w:val="1fffb"/>
              <w:rPr>
                <w:sz w:val="16"/>
                <w:szCs w:val="16"/>
              </w:rPr>
            </w:pPr>
            <w:r w:rsidRPr="00DD7B68">
              <w:rPr>
                <w:sz w:val="16"/>
                <w:szCs w:val="16"/>
              </w:rPr>
              <w:t>Kоэфф. гидравл. трения на обратном</w:t>
            </w:r>
          </w:p>
        </w:tc>
        <w:tc>
          <w:tcPr>
            <w:tcW w:w="198" w:type="pct"/>
            <w:tcBorders>
              <w:top w:val="single" w:sz="4" w:space="0" w:color="000000"/>
              <w:left w:val="nil"/>
              <w:bottom w:val="single" w:sz="4" w:space="0" w:color="000000"/>
              <w:right w:val="single" w:sz="4" w:space="0" w:color="000000"/>
            </w:tcBorders>
            <w:shd w:val="clear" w:color="000000" w:fill="FFFFFF"/>
            <w:vAlign w:val="center"/>
            <w:hideMark/>
          </w:tcPr>
          <w:p w14:paraId="520F0424" w14:textId="77777777" w:rsidR="00DD7B68" w:rsidRPr="00DD7B68" w:rsidRDefault="00DD7B68" w:rsidP="00DD7B68">
            <w:pPr>
              <w:pStyle w:val="1fffb"/>
              <w:rPr>
                <w:sz w:val="16"/>
                <w:szCs w:val="16"/>
              </w:rPr>
            </w:pPr>
            <w:r w:rsidRPr="00DD7B68">
              <w:rPr>
                <w:sz w:val="16"/>
                <w:szCs w:val="16"/>
              </w:rPr>
              <w:t>Тепловые потери от утечки в под. тр-де, ккал/ч</w:t>
            </w:r>
          </w:p>
        </w:tc>
        <w:tc>
          <w:tcPr>
            <w:tcW w:w="198" w:type="pct"/>
            <w:tcBorders>
              <w:top w:val="single" w:sz="4" w:space="0" w:color="000000"/>
              <w:left w:val="nil"/>
              <w:bottom w:val="single" w:sz="4" w:space="0" w:color="000000"/>
              <w:right w:val="single" w:sz="4" w:space="0" w:color="000000"/>
            </w:tcBorders>
            <w:shd w:val="clear" w:color="000000" w:fill="FFFFFF"/>
            <w:vAlign w:val="center"/>
            <w:hideMark/>
          </w:tcPr>
          <w:p w14:paraId="251EC427" w14:textId="77777777" w:rsidR="00DD7B68" w:rsidRPr="00DD7B68" w:rsidRDefault="00DD7B68" w:rsidP="00DD7B68">
            <w:pPr>
              <w:pStyle w:val="1fffb"/>
              <w:rPr>
                <w:sz w:val="16"/>
                <w:szCs w:val="16"/>
              </w:rPr>
            </w:pPr>
            <w:r w:rsidRPr="00DD7B68">
              <w:rPr>
                <w:sz w:val="16"/>
                <w:szCs w:val="16"/>
              </w:rPr>
              <w:t>Тепловые потери от утечки в обр. тр-де, ккал/ч</w:t>
            </w:r>
          </w:p>
        </w:tc>
      </w:tr>
      <w:tr w:rsidR="00DD7B68" w:rsidRPr="00DD7B68" w14:paraId="2066A503"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C9EA93D" w14:textId="77777777" w:rsidR="00DD7B68" w:rsidRPr="00DD7B68" w:rsidRDefault="00DD7B68" w:rsidP="00DD7B68">
            <w:pPr>
              <w:pStyle w:val="1fffb"/>
              <w:rPr>
                <w:sz w:val="16"/>
                <w:szCs w:val="16"/>
              </w:rPr>
            </w:pPr>
            <w:r w:rsidRPr="00DD7B68">
              <w:rPr>
                <w:sz w:val="16"/>
                <w:szCs w:val="16"/>
              </w:rPr>
              <w:t>Котельная №18 дер. Овсище</w:t>
            </w:r>
          </w:p>
        </w:tc>
        <w:tc>
          <w:tcPr>
            <w:tcW w:w="276" w:type="pct"/>
            <w:tcBorders>
              <w:top w:val="nil"/>
              <w:left w:val="nil"/>
              <w:bottom w:val="single" w:sz="4" w:space="0" w:color="000000"/>
              <w:right w:val="single" w:sz="4" w:space="0" w:color="000000"/>
            </w:tcBorders>
            <w:shd w:val="clear" w:color="000000" w:fill="FFFFFF"/>
            <w:vAlign w:val="center"/>
            <w:hideMark/>
          </w:tcPr>
          <w:p w14:paraId="7DCF60D3" w14:textId="77777777" w:rsidR="00DD7B68" w:rsidRPr="00DD7B68" w:rsidRDefault="00DD7B68" w:rsidP="00DD7B68">
            <w:pPr>
              <w:pStyle w:val="1fffb"/>
              <w:rPr>
                <w:sz w:val="16"/>
                <w:szCs w:val="16"/>
              </w:rPr>
            </w:pPr>
            <w:r w:rsidRPr="00DD7B68">
              <w:rPr>
                <w:sz w:val="16"/>
                <w:szCs w:val="16"/>
              </w:rPr>
              <w:t>ТК 1</w:t>
            </w:r>
          </w:p>
        </w:tc>
        <w:tc>
          <w:tcPr>
            <w:tcW w:w="173" w:type="pct"/>
            <w:tcBorders>
              <w:top w:val="nil"/>
              <w:left w:val="nil"/>
              <w:bottom w:val="single" w:sz="4" w:space="0" w:color="000000"/>
              <w:right w:val="single" w:sz="4" w:space="0" w:color="000000"/>
            </w:tcBorders>
            <w:shd w:val="clear" w:color="000000" w:fill="FFFFFF"/>
            <w:vAlign w:val="center"/>
            <w:hideMark/>
          </w:tcPr>
          <w:p w14:paraId="17C26C6D" w14:textId="77777777" w:rsidR="00DD7B68" w:rsidRPr="00DD7B68" w:rsidRDefault="00DD7B68" w:rsidP="00DD7B68">
            <w:pPr>
              <w:pStyle w:val="1fffb"/>
              <w:rPr>
                <w:sz w:val="16"/>
                <w:szCs w:val="16"/>
              </w:rPr>
            </w:pPr>
            <w:r w:rsidRPr="00DD7B68">
              <w:rPr>
                <w:sz w:val="16"/>
                <w:szCs w:val="16"/>
              </w:rPr>
              <w:t>19,69</w:t>
            </w:r>
          </w:p>
        </w:tc>
        <w:tc>
          <w:tcPr>
            <w:tcW w:w="273" w:type="pct"/>
            <w:tcBorders>
              <w:top w:val="nil"/>
              <w:left w:val="nil"/>
              <w:bottom w:val="single" w:sz="4" w:space="0" w:color="000000"/>
              <w:right w:val="single" w:sz="4" w:space="0" w:color="000000"/>
            </w:tcBorders>
            <w:shd w:val="clear" w:color="000000" w:fill="FFFFFF"/>
            <w:vAlign w:val="center"/>
            <w:hideMark/>
          </w:tcPr>
          <w:p w14:paraId="18C6491F"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09EFF498"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558725E3"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3CC557EC"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79CAC622" w14:textId="77777777" w:rsidR="00DD7B68" w:rsidRPr="00DD7B68" w:rsidRDefault="00DD7B68" w:rsidP="00DD7B68">
            <w:pPr>
              <w:pStyle w:val="1fffb"/>
              <w:rPr>
                <w:sz w:val="16"/>
                <w:szCs w:val="16"/>
              </w:rPr>
            </w:pPr>
            <w:r w:rsidRPr="00DD7B68">
              <w:rPr>
                <w:sz w:val="16"/>
                <w:szCs w:val="16"/>
              </w:rPr>
              <w:t>0,04</w:t>
            </w:r>
          </w:p>
        </w:tc>
        <w:tc>
          <w:tcPr>
            <w:tcW w:w="243" w:type="pct"/>
            <w:tcBorders>
              <w:top w:val="nil"/>
              <w:left w:val="nil"/>
              <w:bottom w:val="single" w:sz="4" w:space="0" w:color="000000"/>
              <w:right w:val="single" w:sz="4" w:space="0" w:color="000000"/>
            </w:tcBorders>
            <w:shd w:val="clear" w:color="000000" w:fill="FFFFFF"/>
            <w:vAlign w:val="center"/>
            <w:hideMark/>
          </w:tcPr>
          <w:p w14:paraId="731FF88A" w14:textId="77777777" w:rsidR="00DD7B68" w:rsidRPr="00DD7B68" w:rsidRDefault="00DD7B68" w:rsidP="00DD7B68">
            <w:pPr>
              <w:pStyle w:val="1fffb"/>
              <w:rPr>
                <w:sz w:val="16"/>
                <w:szCs w:val="16"/>
              </w:rPr>
            </w:pPr>
            <w:r w:rsidRPr="00DD7B68">
              <w:rPr>
                <w:sz w:val="16"/>
                <w:szCs w:val="16"/>
              </w:rPr>
              <w:t>0,026319</w:t>
            </w:r>
          </w:p>
        </w:tc>
        <w:tc>
          <w:tcPr>
            <w:tcW w:w="233" w:type="pct"/>
            <w:tcBorders>
              <w:top w:val="nil"/>
              <w:left w:val="nil"/>
              <w:bottom w:val="single" w:sz="4" w:space="0" w:color="000000"/>
              <w:right w:val="single" w:sz="4" w:space="0" w:color="000000"/>
            </w:tcBorders>
            <w:shd w:val="clear" w:color="000000" w:fill="FFFFFF"/>
            <w:vAlign w:val="center"/>
            <w:hideMark/>
          </w:tcPr>
          <w:p w14:paraId="2C8EBF71" w14:textId="77777777" w:rsidR="00DD7B68" w:rsidRPr="00DD7B68" w:rsidRDefault="00DD7B68" w:rsidP="00DD7B68">
            <w:pPr>
              <w:pStyle w:val="1fffb"/>
              <w:rPr>
                <w:sz w:val="16"/>
                <w:szCs w:val="16"/>
              </w:rPr>
            </w:pPr>
            <w:r w:rsidRPr="00DD7B68">
              <w:rPr>
                <w:sz w:val="16"/>
                <w:szCs w:val="16"/>
              </w:rPr>
              <w:t>220,00</w:t>
            </w:r>
          </w:p>
        </w:tc>
        <w:tc>
          <w:tcPr>
            <w:tcW w:w="233" w:type="pct"/>
            <w:tcBorders>
              <w:top w:val="nil"/>
              <w:left w:val="nil"/>
              <w:bottom w:val="single" w:sz="4" w:space="0" w:color="000000"/>
              <w:right w:val="single" w:sz="4" w:space="0" w:color="000000"/>
            </w:tcBorders>
            <w:shd w:val="clear" w:color="000000" w:fill="FFFFFF"/>
            <w:vAlign w:val="center"/>
            <w:hideMark/>
          </w:tcPr>
          <w:p w14:paraId="7B532EE2" w14:textId="77777777" w:rsidR="00DD7B68" w:rsidRPr="00DD7B68" w:rsidRDefault="00DD7B68" w:rsidP="00DD7B68">
            <w:pPr>
              <w:pStyle w:val="1fffb"/>
              <w:rPr>
                <w:sz w:val="16"/>
                <w:szCs w:val="16"/>
              </w:rPr>
            </w:pPr>
            <w:r w:rsidRPr="00DD7B68">
              <w:rPr>
                <w:sz w:val="16"/>
                <w:szCs w:val="16"/>
              </w:rPr>
              <w:t>219,64</w:t>
            </w:r>
          </w:p>
        </w:tc>
        <w:tc>
          <w:tcPr>
            <w:tcW w:w="213" w:type="pct"/>
            <w:tcBorders>
              <w:top w:val="nil"/>
              <w:left w:val="nil"/>
              <w:bottom w:val="single" w:sz="4" w:space="0" w:color="000000"/>
              <w:right w:val="single" w:sz="4" w:space="0" w:color="000000"/>
            </w:tcBorders>
            <w:shd w:val="clear" w:color="000000" w:fill="FFFFFF"/>
            <w:vAlign w:val="center"/>
            <w:hideMark/>
          </w:tcPr>
          <w:p w14:paraId="413A9654" w14:textId="77777777" w:rsidR="00DD7B68" w:rsidRPr="00DD7B68" w:rsidRDefault="00DD7B68" w:rsidP="00DD7B68">
            <w:pPr>
              <w:pStyle w:val="1fffb"/>
              <w:rPr>
                <w:sz w:val="16"/>
                <w:szCs w:val="16"/>
              </w:rPr>
            </w:pPr>
            <w:r w:rsidRPr="00DD7B68">
              <w:rPr>
                <w:sz w:val="16"/>
                <w:szCs w:val="16"/>
              </w:rPr>
              <w:t>120,36</w:t>
            </w:r>
          </w:p>
        </w:tc>
        <w:tc>
          <w:tcPr>
            <w:tcW w:w="213" w:type="pct"/>
            <w:tcBorders>
              <w:top w:val="nil"/>
              <w:left w:val="nil"/>
              <w:bottom w:val="single" w:sz="4" w:space="0" w:color="000000"/>
              <w:right w:val="single" w:sz="4" w:space="0" w:color="000000"/>
            </w:tcBorders>
            <w:shd w:val="clear" w:color="000000" w:fill="FFFFFF"/>
            <w:vAlign w:val="center"/>
            <w:hideMark/>
          </w:tcPr>
          <w:p w14:paraId="7FA5E2AA" w14:textId="77777777" w:rsidR="00DD7B68" w:rsidRPr="00DD7B68" w:rsidRDefault="00DD7B68" w:rsidP="00DD7B68">
            <w:pPr>
              <w:pStyle w:val="1fffb"/>
              <w:rPr>
                <w:sz w:val="16"/>
                <w:szCs w:val="16"/>
              </w:rPr>
            </w:pPr>
            <w:r w:rsidRPr="00DD7B68">
              <w:rPr>
                <w:sz w:val="16"/>
                <w:szCs w:val="16"/>
              </w:rPr>
              <w:t>120,00</w:t>
            </w:r>
          </w:p>
        </w:tc>
        <w:tc>
          <w:tcPr>
            <w:tcW w:w="288" w:type="pct"/>
            <w:tcBorders>
              <w:top w:val="nil"/>
              <w:left w:val="nil"/>
              <w:bottom w:val="single" w:sz="4" w:space="0" w:color="000000"/>
              <w:right w:val="single" w:sz="4" w:space="0" w:color="000000"/>
            </w:tcBorders>
            <w:shd w:val="clear" w:color="000000" w:fill="FFFFFF"/>
            <w:vAlign w:val="center"/>
            <w:hideMark/>
          </w:tcPr>
          <w:p w14:paraId="19F57EE8" w14:textId="77777777" w:rsidR="00DD7B68" w:rsidRPr="00DD7B68" w:rsidRDefault="00DD7B68" w:rsidP="00DD7B68">
            <w:pPr>
              <w:pStyle w:val="1fffb"/>
              <w:rPr>
                <w:sz w:val="16"/>
                <w:szCs w:val="16"/>
              </w:rPr>
            </w:pPr>
            <w:r w:rsidRPr="00DD7B68">
              <w:rPr>
                <w:sz w:val="16"/>
                <w:szCs w:val="16"/>
              </w:rPr>
              <w:t>100,00</w:t>
            </w:r>
          </w:p>
        </w:tc>
        <w:tc>
          <w:tcPr>
            <w:tcW w:w="288" w:type="pct"/>
            <w:tcBorders>
              <w:top w:val="nil"/>
              <w:left w:val="nil"/>
              <w:bottom w:val="single" w:sz="4" w:space="0" w:color="000000"/>
              <w:right w:val="single" w:sz="4" w:space="0" w:color="000000"/>
            </w:tcBorders>
            <w:shd w:val="clear" w:color="000000" w:fill="FFFFFF"/>
            <w:vAlign w:val="center"/>
            <w:hideMark/>
          </w:tcPr>
          <w:p w14:paraId="7A125A87" w14:textId="77777777" w:rsidR="00DD7B68" w:rsidRPr="00DD7B68" w:rsidRDefault="00DD7B68" w:rsidP="00DD7B68">
            <w:pPr>
              <w:pStyle w:val="1fffb"/>
              <w:rPr>
                <w:sz w:val="16"/>
                <w:szCs w:val="16"/>
              </w:rPr>
            </w:pPr>
            <w:r w:rsidRPr="00DD7B68">
              <w:rPr>
                <w:sz w:val="16"/>
                <w:szCs w:val="16"/>
              </w:rPr>
              <w:t>99,27</w:t>
            </w:r>
          </w:p>
        </w:tc>
        <w:tc>
          <w:tcPr>
            <w:tcW w:w="226" w:type="pct"/>
            <w:tcBorders>
              <w:top w:val="nil"/>
              <w:left w:val="nil"/>
              <w:bottom w:val="single" w:sz="4" w:space="0" w:color="000000"/>
              <w:right w:val="single" w:sz="4" w:space="0" w:color="000000"/>
            </w:tcBorders>
            <w:shd w:val="clear" w:color="000000" w:fill="FFFFFF"/>
            <w:vAlign w:val="center"/>
            <w:hideMark/>
          </w:tcPr>
          <w:p w14:paraId="2D27DB7D" w14:textId="77777777" w:rsidR="00DD7B68" w:rsidRPr="00DD7B68" w:rsidRDefault="00DD7B68" w:rsidP="00DD7B68">
            <w:pPr>
              <w:pStyle w:val="1fffb"/>
              <w:rPr>
                <w:sz w:val="16"/>
                <w:szCs w:val="16"/>
              </w:rPr>
            </w:pPr>
            <w:r w:rsidRPr="00DD7B68">
              <w:rPr>
                <w:sz w:val="16"/>
                <w:szCs w:val="16"/>
              </w:rPr>
              <w:t>651162,70</w:t>
            </w:r>
          </w:p>
        </w:tc>
        <w:tc>
          <w:tcPr>
            <w:tcW w:w="226" w:type="pct"/>
            <w:tcBorders>
              <w:top w:val="nil"/>
              <w:left w:val="nil"/>
              <w:bottom w:val="single" w:sz="4" w:space="0" w:color="000000"/>
              <w:right w:val="single" w:sz="4" w:space="0" w:color="000000"/>
            </w:tcBorders>
            <w:shd w:val="clear" w:color="000000" w:fill="FFFFFF"/>
            <w:vAlign w:val="center"/>
            <w:hideMark/>
          </w:tcPr>
          <w:p w14:paraId="6D1C1A5B" w14:textId="77777777" w:rsidR="00DD7B68" w:rsidRPr="00DD7B68" w:rsidRDefault="00DD7B68" w:rsidP="00DD7B68">
            <w:pPr>
              <w:pStyle w:val="1fffb"/>
              <w:rPr>
                <w:sz w:val="16"/>
                <w:szCs w:val="16"/>
              </w:rPr>
            </w:pPr>
            <w:r w:rsidRPr="00DD7B68">
              <w:rPr>
                <w:sz w:val="16"/>
                <w:szCs w:val="16"/>
              </w:rPr>
              <w:t>484718,70</w:t>
            </w:r>
          </w:p>
        </w:tc>
        <w:tc>
          <w:tcPr>
            <w:tcW w:w="213" w:type="pct"/>
            <w:tcBorders>
              <w:top w:val="nil"/>
              <w:left w:val="nil"/>
              <w:bottom w:val="single" w:sz="4" w:space="0" w:color="000000"/>
              <w:right w:val="single" w:sz="4" w:space="0" w:color="000000"/>
            </w:tcBorders>
            <w:shd w:val="clear" w:color="000000" w:fill="FFFFFF"/>
            <w:vAlign w:val="center"/>
            <w:hideMark/>
          </w:tcPr>
          <w:p w14:paraId="6A2C0DFE" w14:textId="77777777" w:rsidR="00DD7B68" w:rsidRPr="00DD7B68" w:rsidRDefault="00DD7B68" w:rsidP="00DD7B68">
            <w:pPr>
              <w:pStyle w:val="1fffb"/>
              <w:rPr>
                <w:sz w:val="16"/>
                <w:szCs w:val="16"/>
              </w:rPr>
            </w:pPr>
            <w:r w:rsidRPr="00DD7B68">
              <w:rPr>
                <w:sz w:val="16"/>
                <w:szCs w:val="16"/>
              </w:rPr>
              <w:t>0,03</w:t>
            </w:r>
          </w:p>
        </w:tc>
        <w:tc>
          <w:tcPr>
            <w:tcW w:w="194" w:type="pct"/>
            <w:tcBorders>
              <w:top w:val="nil"/>
              <w:left w:val="nil"/>
              <w:bottom w:val="single" w:sz="4" w:space="0" w:color="000000"/>
              <w:right w:val="single" w:sz="4" w:space="0" w:color="000000"/>
            </w:tcBorders>
            <w:shd w:val="clear" w:color="000000" w:fill="FFFFFF"/>
            <w:vAlign w:val="center"/>
            <w:hideMark/>
          </w:tcPr>
          <w:p w14:paraId="3721A9B5" w14:textId="77777777" w:rsidR="00DD7B68" w:rsidRPr="00DD7B68" w:rsidRDefault="00DD7B68" w:rsidP="00DD7B68">
            <w:pPr>
              <w:pStyle w:val="1fffb"/>
              <w:rPr>
                <w:sz w:val="16"/>
                <w:szCs w:val="16"/>
              </w:rPr>
            </w:pPr>
            <w:r w:rsidRPr="00DD7B68">
              <w:rPr>
                <w:sz w:val="16"/>
                <w:szCs w:val="16"/>
              </w:rPr>
              <w:t>0,03</w:t>
            </w:r>
          </w:p>
        </w:tc>
        <w:tc>
          <w:tcPr>
            <w:tcW w:w="198" w:type="pct"/>
            <w:tcBorders>
              <w:top w:val="nil"/>
              <w:left w:val="nil"/>
              <w:bottom w:val="single" w:sz="4" w:space="0" w:color="000000"/>
              <w:right w:val="single" w:sz="4" w:space="0" w:color="000000"/>
            </w:tcBorders>
            <w:shd w:val="clear" w:color="000000" w:fill="FFFFFF"/>
            <w:vAlign w:val="center"/>
            <w:hideMark/>
          </w:tcPr>
          <w:p w14:paraId="217855D4" w14:textId="77777777" w:rsidR="00DD7B68" w:rsidRPr="00DD7B68" w:rsidRDefault="00DD7B68" w:rsidP="00DD7B68">
            <w:pPr>
              <w:pStyle w:val="1fffb"/>
              <w:rPr>
                <w:sz w:val="16"/>
                <w:szCs w:val="16"/>
              </w:rPr>
            </w:pPr>
            <w:r w:rsidRPr="00DD7B68">
              <w:rPr>
                <w:sz w:val="16"/>
                <w:szCs w:val="16"/>
              </w:rPr>
              <w:t>88,26</w:t>
            </w:r>
          </w:p>
        </w:tc>
        <w:tc>
          <w:tcPr>
            <w:tcW w:w="198" w:type="pct"/>
            <w:tcBorders>
              <w:top w:val="nil"/>
              <w:left w:val="nil"/>
              <w:bottom w:val="single" w:sz="4" w:space="0" w:color="000000"/>
              <w:right w:val="single" w:sz="4" w:space="0" w:color="000000"/>
            </w:tcBorders>
            <w:shd w:val="clear" w:color="000000" w:fill="FFFFFF"/>
            <w:vAlign w:val="center"/>
            <w:hideMark/>
          </w:tcPr>
          <w:p w14:paraId="20816E06" w14:textId="77777777" w:rsidR="00DD7B68" w:rsidRPr="00DD7B68" w:rsidRDefault="00DD7B68" w:rsidP="00DD7B68">
            <w:pPr>
              <w:pStyle w:val="1fffb"/>
              <w:rPr>
                <w:sz w:val="16"/>
                <w:szCs w:val="16"/>
              </w:rPr>
            </w:pPr>
            <w:r w:rsidRPr="00DD7B68">
              <w:rPr>
                <w:sz w:val="16"/>
                <w:szCs w:val="16"/>
              </w:rPr>
              <w:t>64,62</w:t>
            </w:r>
          </w:p>
        </w:tc>
      </w:tr>
      <w:tr w:rsidR="00DD7B68" w:rsidRPr="00DD7B68" w14:paraId="401F8CC8"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CD52CD9" w14:textId="77777777" w:rsidR="00DD7B68" w:rsidRPr="00DD7B68" w:rsidRDefault="00DD7B68" w:rsidP="00DD7B68">
            <w:pPr>
              <w:pStyle w:val="1fffb"/>
              <w:rPr>
                <w:sz w:val="16"/>
                <w:szCs w:val="16"/>
              </w:rPr>
            </w:pPr>
            <w:r w:rsidRPr="00DD7B68">
              <w:rPr>
                <w:sz w:val="16"/>
                <w:szCs w:val="16"/>
              </w:rPr>
              <w:t>ТК 1</w:t>
            </w:r>
          </w:p>
        </w:tc>
        <w:tc>
          <w:tcPr>
            <w:tcW w:w="276" w:type="pct"/>
            <w:tcBorders>
              <w:top w:val="nil"/>
              <w:left w:val="nil"/>
              <w:bottom w:val="single" w:sz="4" w:space="0" w:color="000000"/>
              <w:right w:val="single" w:sz="4" w:space="0" w:color="000000"/>
            </w:tcBorders>
            <w:shd w:val="clear" w:color="000000" w:fill="FFFFFF"/>
            <w:vAlign w:val="center"/>
            <w:hideMark/>
          </w:tcPr>
          <w:p w14:paraId="3926429F" w14:textId="77777777" w:rsidR="00DD7B68" w:rsidRPr="00DD7B68" w:rsidRDefault="00DD7B68" w:rsidP="00DD7B68">
            <w:pPr>
              <w:pStyle w:val="1fffb"/>
              <w:rPr>
                <w:sz w:val="16"/>
                <w:szCs w:val="16"/>
              </w:rPr>
            </w:pPr>
            <w:r w:rsidRPr="00DD7B68">
              <w:rPr>
                <w:sz w:val="16"/>
                <w:szCs w:val="16"/>
              </w:rPr>
              <w:t>ТК 2</w:t>
            </w:r>
          </w:p>
        </w:tc>
        <w:tc>
          <w:tcPr>
            <w:tcW w:w="173" w:type="pct"/>
            <w:tcBorders>
              <w:top w:val="nil"/>
              <w:left w:val="nil"/>
              <w:bottom w:val="single" w:sz="4" w:space="0" w:color="000000"/>
              <w:right w:val="single" w:sz="4" w:space="0" w:color="000000"/>
            </w:tcBorders>
            <w:shd w:val="clear" w:color="000000" w:fill="FFFFFF"/>
            <w:vAlign w:val="center"/>
            <w:hideMark/>
          </w:tcPr>
          <w:p w14:paraId="0BD693AC" w14:textId="77777777" w:rsidR="00DD7B68" w:rsidRPr="00DD7B68" w:rsidRDefault="00DD7B68" w:rsidP="00DD7B68">
            <w:pPr>
              <w:pStyle w:val="1fffb"/>
              <w:rPr>
                <w:sz w:val="16"/>
                <w:szCs w:val="16"/>
              </w:rPr>
            </w:pPr>
            <w:r w:rsidRPr="00DD7B68">
              <w:rPr>
                <w:sz w:val="16"/>
                <w:szCs w:val="16"/>
              </w:rPr>
              <w:t>73,83</w:t>
            </w:r>
          </w:p>
        </w:tc>
        <w:tc>
          <w:tcPr>
            <w:tcW w:w="273" w:type="pct"/>
            <w:tcBorders>
              <w:top w:val="nil"/>
              <w:left w:val="nil"/>
              <w:bottom w:val="single" w:sz="4" w:space="0" w:color="000000"/>
              <w:right w:val="single" w:sz="4" w:space="0" w:color="000000"/>
            </w:tcBorders>
            <w:shd w:val="clear" w:color="000000" w:fill="FFFFFF"/>
            <w:vAlign w:val="center"/>
            <w:hideMark/>
          </w:tcPr>
          <w:p w14:paraId="41EBF305"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13D6CFE0"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32F17BAC"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75225145"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4094B176" w14:textId="77777777" w:rsidR="00DD7B68" w:rsidRPr="00DD7B68" w:rsidRDefault="00DD7B68" w:rsidP="00DD7B68">
            <w:pPr>
              <w:pStyle w:val="1fffb"/>
              <w:rPr>
                <w:sz w:val="16"/>
                <w:szCs w:val="16"/>
              </w:rPr>
            </w:pPr>
            <w:r w:rsidRPr="00DD7B68">
              <w:rPr>
                <w:sz w:val="16"/>
                <w:szCs w:val="16"/>
              </w:rPr>
              <w:t>0,15</w:t>
            </w:r>
          </w:p>
        </w:tc>
        <w:tc>
          <w:tcPr>
            <w:tcW w:w="243" w:type="pct"/>
            <w:tcBorders>
              <w:top w:val="nil"/>
              <w:left w:val="nil"/>
              <w:bottom w:val="single" w:sz="4" w:space="0" w:color="000000"/>
              <w:right w:val="single" w:sz="4" w:space="0" w:color="000000"/>
            </w:tcBorders>
            <w:shd w:val="clear" w:color="000000" w:fill="FFFFFF"/>
            <w:vAlign w:val="center"/>
            <w:hideMark/>
          </w:tcPr>
          <w:p w14:paraId="2368DD33" w14:textId="77777777" w:rsidR="00DD7B68" w:rsidRPr="00DD7B68" w:rsidRDefault="00DD7B68" w:rsidP="00DD7B68">
            <w:pPr>
              <w:pStyle w:val="1fffb"/>
              <w:rPr>
                <w:sz w:val="16"/>
                <w:szCs w:val="16"/>
              </w:rPr>
            </w:pPr>
            <w:r w:rsidRPr="00DD7B68">
              <w:rPr>
                <w:sz w:val="16"/>
                <w:szCs w:val="16"/>
              </w:rPr>
              <w:t>0,098687</w:t>
            </w:r>
          </w:p>
        </w:tc>
        <w:tc>
          <w:tcPr>
            <w:tcW w:w="233" w:type="pct"/>
            <w:tcBorders>
              <w:top w:val="nil"/>
              <w:left w:val="nil"/>
              <w:bottom w:val="single" w:sz="4" w:space="0" w:color="000000"/>
              <w:right w:val="single" w:sz="4" w:space="0" w:color="000000"/>
            </w:tcBorders>
            <w:shd w:val="clear" w:color="000000" w:fill="FFFFFF"/>
            <w:vAlign w:val="center"/>
            <w:hideMark/>
          </w:tcPr>
          <w:p w14:paraId="08FAC57F" w14:textId="77777777" w:rsidR="00DD7B68" w:rsidRPr="00DD7B68" w:rsidRDefault="00DD7B68" w:rsidP="00DD7B68">
            <w:pPr>
              <w:pStyle w:val="1fffb"/>
              <w:rPr>
                <w:sz w:val="16"/>
                <w:szCs w:val="16"/>
              </w:rPr>
            </w:pPr>
            <w:r w:rsidRPr="00DD7B68">
              <w:rPr>
                <w:sz w:val="16"/>
                <w:szCs w:val="16"/>
              </w:rPr>
              <w:t>219,64</w:t>
            </w:r>
          </w:p>
        </w:tc>
        <w:tc>
          <w:tcPr>
            <w:tcW w:w="233" w:type="pct"/>
            <w:tcBorders>
              <w:top w:val="nil"/>
              <w:left w:val="nil"/>
              <w:bottom w:val="single" w:sz="4" w:space="0" w:color="000000"/>
              <w:right w:val="single" w:sz="4" w:space="0" w:color="000000"/>
            </w:tcBorders>
            <w:shd w:val="clear" w:color="000000" w:fill="FFFFFF"/>
            <w:vAlign w:val="center"/>
            <w:hideMark/>
          </w:tcPr>
          <w:p w14:paraId="1777560E" w14:textId="77777777" w:rsidR="00DD7B68" w:rsidRPr="00DD7B68" w:rsidRDefault="00DD7B68" w:rsidP="00DD7B68">
            <w:pPr>
              <w:pStyle w:val="1fffb"/>
              <w:rPr>
                <w:sz w:val="16"/>
                <w:szCs w:val="16"/>
              </w:rPr>
            </w:pPr>
            <w:r w:rsidRPr="00DD7B68">
              <w:rPr>
                <w:sz w:val="16"/>
                <w:szCs w:val="16"/>
              </w:rPr>
              <w:t>218,27</w:t>
            </w:r>
          </w:p>
        </w:tc>
        <w:tc>
          <w:tcPr>
            <w:tcW w:w="213" w:type="pct"/>
            <w:tcBorders>
              <w:top w:val="nil"/>
              <w:left w:val="nil"/>
              <w:bottom w:val="single" w:sz="4" w:space="0" w:color="000000"/>
              <w:right w:val="single" w:sz="4" w:space="0" w:color="000000"/>
            </w:tcBorders>
            <w:shd w:val="clear" w:color="000000" w:fill="FFFFFF"/>
            <w:vAlign w:val="center"/>
            <w:hideMark/>
          </w:tcPr>
          <w:p w14:paraId="582D2469" w14:textId="77777777" w:rsidR="00DD7B68" w:rsidRPr="00DD7B68" w:rsidRDefault="00DD7B68" w:rsidP="00DD7B68">
            <w:pPr>
              <w:pStyle w:val="1fffb"/>
              <w:rPr>
                <w:sz w:val="16"/>
                <w:szCs w:val="16"/>
              </w:rPr>
            </w:pPr>
            <w:r w:rsidRPr="00DD7B68">
              <w:rPr>
                <w:sz w:val="16"/>
                <w:szCs w:val="16"/>
              </w:rPr>
              <w:t>121,72</w:t>
            </w:r>
          </w:p>
        </w:tc>
        <w:tc>
          <w:tcPr>
            <w:tcW w:w="213" w:type="pct"/>
            <w:tcBorders>
              <w:top w:val="nil"/>
              <w:left w:val="nil"/>
              <w:bottom w:val="single" w:sz="4" w:space="0" w:color="000000"/>
              <w:right w:val="single" w:sz="4" w:space="0" w:color="000000"/>
            </w:tcBorders>
            <w:shd w:val="clear" w:color="000000" w:fill="FFFFFF"/>
            <w:vAlign w:val="center"/>
            <w:hideMark/>
          </w:tcPr>
          <w:p w14:paraId="56DABB5E" w14:textId="77777777" w:rsidR="00DD7B68" w:rsidRPr="00DD7B68" w:rsidRDefault="00DD7B68" w:rsidP="00DD7B68">
            <w:pPr>
              <w:pStyle w:val="1fffb"/>
              <w:rPr>
                <w:sz w:val="16"/>
                <w:szCs w:val="16"/>
              </w:rPr>
            </w:pPr>
            <w:r w:rsidRPr="00DD7B68">
              <w:rPr>
                <w:sz w:val="16"/>
                <w:szCs w:val="16"/>
              </w:rPr>
              <w:t>120,36</w:t>
            </w:r>
          </w:p>
        </w:tc>
        <w:tc>
          <w:tcPr>
            <w:tcW w:w="288" w:type="pct"/>
            <w:tcBorders>
              <w:top w:val="nil"/>
              <w:left w:val="nil"/>
              <w:bottom w:val="single" w:sz="4" w:space="0" w:color="000000"/>
              <w:right w:val="single" w:sz="4" w:space="0" w:color="000000"/>
            </w:tcBorders>
            <w:shd w:val="clear" w:color="000000" w:fill="FFFFFF"/>
            <w:vAlign w:val="center"/>
            <w:hideMark/>
          </w:tcPr>
          <w:p w14:paraId="2052DC38" w14:textId="77777777" w:rsidR="00DD7B68" w:rsidRPr="00DD7B68" w:rsidRDefault="00DD7B68" w:rsidP="00DD7B68">
            <w:pPr>
              <w:pStyle w:val="1fffb"/>
              <w:rPr>
                <w:sz w:val="16"/>
                <w:szCs w:val="16"/>
              </w:rPr>
            </w:pPr>
            <w:r w:rsidRPr="00DD7B68">
              <w:rPr>
                <w:sz w:val="16"/>
                <w:szCs w:val="16"/>
              </w:rPr>
              <w:t>99,27</w:t>
            </w:r>
          </w:p>
        </w:tc>
        <w:tc>
          <w:tcPr>
            <w:tcW w:w="288" w:type="pct"/>
            <w:tcBorders>
              <w:top w:val="nil"/>
              <w:left w:val="nil"/>
              <w:bottom w:val="single" w:sz="4" w:space="0" w:color="000000"/>
              <w:right w:val="single" w:sz="4" w:space="0" w:color="000000"/>
            </w:tcBorders>
            <w:shd w:val="clear" w:color="000000" w:fill="FFFFFF"/>
            <w:vAlign w:val="center"/>
            <w:hideMark/>
          </w:tcPr>
          <w:p w14:paraId="25D7065E" w14:textId="77777777" w:rsidR="00DD7B68" w:rsidRPr="00DD7B68" w:rsidRDefault="00DD7B68" w:rsidP="00DD7B68">
            <w:pPr>
              <w:pStyle w:val="1fffb"/>
              <w:rPr>
                <w:sz w:val="16"/>
                <w:szCs w:val="16"/>
              </w:rPr>
            </w:pPr>
            <w:r w:rsidRPr="00DD7B68">
              <w:rPr>
                <w:sz w:val="16"/>
                <w:szCs w:val="16"/>
              </w:rPr>
              <w:t>96,55</w:t>
            </w:r>
          </w:p>
        </w:tc>
        <w:tc>
          <w:tcPr>
            <w:tcW w:w="226" w:type="pct"/>
            <w:tcBorders>
              <w:top w:val="nil"/>
              <w:left w:val="nil"/>
              <w:bottom w:val="single" w:sz="4" w:space="0" w:color="000000"/>
              <w:right w:val="single" w:sz="4" w:space="0" w:color="000000"/>
            </w:tcBorders>
            <w:shd w:val="clear" w:color="000000" w:fill="FFFFFF"/>
            <w:vAlign w:val="center"/>
            <w:hideMark/>
          </w:tcPr>
          <w:p w14:paraId="451C1C90" w14:textId="77777777" w:rsidR="00DD7B68" w:rsidRPr="00DD7B68" w:rsidRDefault="00DD7B68" w:rsidP="00DD7B68">
            <w:pPr>
              <w:pStyle w:val="1fffb"/>
              <w:rPr>
                <w:sz w:val="16"/>
                <w:szCs w:val="16"/>
              </w:rPr>
            </w:pPr>
            <w:r w:rsidRPr="00DD7B68">
              <w:rPr>
                <w:sz w:val="16"/>
                <w:szCs w:val="16"/>
              </w:rPr>
              <w:t>651155,80</w:t>
            </w:r>
          </w:p>
        </w:tc>
        <w:tc>
          <w:tcPr>
            <w:tcW w:w="226" w:type="pct"/>
            <w:tcBorders>
              <w:top w:val="nil"/>
              <w:left w:val="nil"/>
              <w:bottom w:val="single" w:sz="4" w:space="0" w:color="000000"/>
              <w:right w:val="single" w:sz="4" w:space="0" w:color="000000"/>
            </w:tcBorders>
            <w:shd w:val="clear" w:color="000000" w:fill="FFFFFF"/>
            <w:vAlign w:val="center"/>
            <w:hideMark/>
          </w:tcPr>
          <w:p w14:paraId="6280A70A" w14:textId="77777777" w:rsidR="00DD7B68" w:rsidRPr="00DD7B68" w:rsidRDefault="00DD7B68" w:rsidP="00DD7B68">
            <w:pPr>
              <w:pStyle w:val="1fffb"/>
              <w:rPr>
                <w:sz w:val="16"/>
                <w:szCs w:val="16"/>
              </w:rPr>
            </w:pPr>
            <w:r w:rsidRPr="00DD7B68">
              <w:rPr>
                <w:sz w:val="16"/>
                <w:szCs w:val="16"/>
              </w:rPr>
              <w:t>484723,80</w:t>
            </w:r>
          </w:p>
        </w:tc>
        <w:tc>
          <w:tcPr>
            <w:tcW w:w="213" w:type="pct"/>
            <w:tcBorders>
              <w:top w:val="nil"/>
              <w:left w:val="nil"/>
              <w:bottom w:val="single" w:sz="4" w:space="0" w:color="000000"/>
              <w:right w:val="single" w:sz="4" w:space="0" w:color="000000"/>
            </w:tcBorders>
            <w:shd w:val="clear" w:color="000000" w:fill="FFFFFF"/>
            <w:vAlign w:val="center"/>
            <w:hideMark/>
          </w:tcPr>
          <w:p w14:paraId="7C950598" w14:textId="77777777" w:rsidR="00DD7B68" w:rsidRPr="00DD7B68" w:rsidRDefault="00DD7B68" w:rsidP="00DD7B68">
            <w:pPr>
              <w:pStyle w:val="1fffb"/>
              <w:rPr>
                <w:sz w:val="16"/>
                <w:szCs w:val="16"/>
              </w:rPr>
            </w:pPr>
            <w:r w:rsidRPr="00DD7B68">
              <w:rPr>
                <w:sz w:val="16"/>
                <w:szCs w:val="16"/>
              </w:rPr>
              <w:t>0,03</w:t>
            </w:r>
          </w:p>
        </w:tc>
        <w:tc>
          <w:tcPr>
            <w:tcW w:w="194" w:type="pct"/>
            <w:tcBorders>
              <w:top w:val="nil"/>
              <w:left w:val="nil"/>
              <w:bottom w:val="single" w:sz="4" w:space="0" w:color="000000"/>
              <w:right w:val="single" w:sz="4" w:space="0" w:color="000000"/>
            </w:tcBorders>
            <w:shd w:val="clear" w:color="000000" w:fill="FFFFFF"/>
            <w:vAlign w:val="center"/>
            <w:hideMark/>
          </w:tcPr>
          <w:p w14:paraId="7C0485B0" w14:textId="77777777" w:rsidR="00DD7B68" w:rsidRPr="00DD7B68" w:rsidRDefault="00DD7B68" w:rsidP="00DD7B68">
            <w:pPr>
              <w:pStyle w:val="1fffb"/>
              <w:rPr>
                <w:sz w:val="16"/>
                <w:szCs w:val="16"/>
              </w:rPr>
            </w:pPr>
            <w:r w:rsidRPr="00DD7B68">
              <w:rPr>
                <w:sz w:val="16"/>
                <w:szCs w:val="16"/>
              </w:rPr>
              <w:t>0,03</w:t>
            </w:r>
          </w:p>
        </w:tc>
        <w:tc>
          <w:tcPr>
            <w:tcW w:w="198" w:type="pct"/>
            <w:tcBorders>
              <w:top w:val="nil"/>
              <w:left w:val="nil"/>
              <w:bottom w:val="single" w:sz="4" w:space="0" w:color="000000"/>
              <w:right w:val="single" w:sz="4" w:space="0" w:color="000000"/>
            </w:tcBorders>
            <w:shd w:val="clear" w:color="000000" w:fill="FFFFFF"/>
            <w:vAlign w:val="center"/>
            <w:hideMark/>
          </w:tcPr>
          <w:p w14:paraId="54899950" w14:textId="77777777" w:rsidR="00DD7B68" w:rsidRPr="00DD7B68" w:rsidRDefault="00DD7B68" w:rsidP="00DD7B68">
            <w:pPr>
              <w:pStyle w:val="1fffb"/>
              <w:rPr>
                <w:sz w:val="16"/>
                <w:szCs w:val="16"/>
              </w:rPr>
            </w:pPr>
            <w:r w:rsidRPr="00DD7B68">
              <w:rPr>
                <w:sz w:val="16"/>
                <w:szCs w:val="16"/>
              </w:rPr>
              <w:t>330,87</w:t>
            </w:r>
          </w:p>
        </w:tc>
        <w:tc>
          <w:tcPr>
            <w:tcW w:w="198" w:type="pct"/>
            <w:tcBorders>
              <w:top w:val="nil"/>
              <w:left w:val="nil"/>
              <w:bottom w:val="single" w:sz="4" w:space="0" w:color="000000"/>
              <w:right w:val="single" w:sz="4" w:space="0" w:color="000000"/>
            </w:tcBorders>
            <w:shd w:val="clear" w:color="000000" w:fill="FFFFFF"/>
            <w:vAlign w:val="center"/>
            <w:hideMark/>
          </w:tcPr>
          <w:p w14:paraId="3DCB6CF3" w14:textId="77777777" w:rsidR="00DD7B68" w:rsidRPr="00DD7B68" w:rsidRDefault="00DD7B68" w:rsidP="00DD7B68">
            <w:pPr>
              <w:pStyle w:val="1fffb"/>
              <w:rPr>
                <w:sz w:val="16"/>
                <w:szCs w:val="16"/>
              </w:rPr>
            </w:pPr>
            <w:r w:rsidRPr="00DD7B68">
              <w:rPr>
                <w:sz w:val="16"/>
                <w:szCs w:val="16"/>
              </w:rPr>
              <w:t>242,34</w:t>
            </w:r>
          </w:p>
        </w:tc>
      </w:tr>
      <w:tr w:rsidR="00DD7B68" w:rsidRPr="00DD7B68" w14:paraId="5E1D0700"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5689AB8" w14:textId="77777777" w:rsidR="00DD7B68" w:rsidRPr="00DD7B68" w:rsidRDefault="00DD7B68" w:rsidP="00DD7B68">
            <w:pPr>
              <w:pStyle w:val="1fffb"/>
              <w:rPr>
                <w:sz w:val="16"/>
                <w:szCs w:val="16"/>
              </w:rPr>
            </w:pPr>
            <w:r w:rsidRPr="00DD7B68">
              <w:rPr>
                <w:sz w:val="16"/>
                <w:szCs w:val="16"/>
              </w:rPr>
              <w:t>ТК 2</w:t>
            </w:r>
          </w:p>
        </w:tc>
        <w:tc>
          <w:tcPr>
            <w:tcW w:w="276" w:type="pct"/>
            <w:tcBorders>
              <w:top w:val="nil"/>
              <w:left w:val="nil"/>
              <w:bottom w:val="single" w:sz="4" w:space="0" w:color="000000"/>
              <w:right w:val="single" w:sz="4" w:space="0" w:color="000000"/>
            </w:tcBorders>
            <w:shd w:val="clear" w:color="000000" w:fill="FFFFFF"/>
            <w:vAlign w:val="center"/>
            <w:hideMark/>
          </w:tcPr>
          <w:p w14:paraId="690431F3" w14:textId="77777777" w:rsidR="00DD7B68" w:rsidRPr="00DD7B68" w:rsidRDefault="00DD7B68" w:rsidP="00DD7B68">
            <w:pPr>
              <w:pStyle w:val="1fffb"/>
              <w:rPr>
                <w:sz w:val="16"/>
                <w:szCs w:val="16"/>
              </w:rPr>
            </w:pPr>
            <w:r w:rsidRPr="00DD7B68">
              <w:rPr>
                <w:sz w:val="16"/>
                <w:szCs w:val="16"/>
              </w:rPr>
              <w:t>ТК 3</w:t>
            </w:r>
          </w:p>
        </w:tc>
        <w:tc>
          <w:tcPr>
            <w:tcW w:w="173" w:type="pct"/>
            <w:tcBorders>
              <w:top w:val="nil"/>
              <w:left w:val="nil"/>
              <w:bottom w:val="single" w:sz="4" w:space="0" w:color="000000"/>
              <w:right w:val="single" w:sz="4" w:space="0" w:color="000000"/>
            </w:tcBorders>
            <w:shd w:val="clear" w:color="000000" w:fill="FFFFFF"/>
            <w:vAlign w:val="center"/>
            <w:hideMark/>
          </w:tcPr>
          <w:p w14:paraId="60FD1E74" w14:textId="77777777" w:rsidR="00DD7B68" w:rsidRPr="00DD7B68" w:rsidRDefault="00DD7B68" w:rsidP="00DD7B68">
            <w:pPr>
              <w:pStyle w:val="1fffb"/>
              <w:rPr>
                <w:sz w:val="16"/>
                <w:szCs w:val="16"/>
              </w:rPr>
            </w:pPr>
            <w:r w:rsidRPr="00DD7B68">
              <w:rPr>
                <w:sz w:val="16"/>
                <w:szCs w:val="16"/>
              </w:rPr>
              <w:t>70,79</w:t>
            </w:r>
          </w:p>
        </w:tc>
        <w:tc>
          <w:tcPr>
            <w:tcW w:w="273" w:type="pct"/>
            <w:tcBorders>
              <w:top w:val="nil"/>
              <w:left w:val="nil"/>
              <w:bottom w:val="single" w:sz="4" w:space="0" w:color="000000"/>
              <w:right w:val="single" w:sz="4" w:space="0" w:color="000000"/>
            </w:tcBorders>
            <w:shd w:val="clear" w:color="000000" w:fill="FFFFFF"/>
            <w:vAlign w:val="center"/>
            <w:hideMark/>
          </w:tcPr>
          <w:p w14:paraId="6986268C"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5A81C3F7"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3F47C547"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3F6819DF"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7B55B21" w14:textId="77777777" w:rsidR="00DD7B68" w:rsidRPr="00DD7B68" w:rsidRDefault="00DD7B68" w:rsidP="00DD7B68">
            <w:pPr>
              <w:pStyle w:val="1fffb"/>
              <w:rPr>
                <w:sz w:val="16"/>
                <w:szCs w:val="16"/>
              </w:rPr>
            </w:pPr>
            <w:r w:rsidRPr="00DD7B68">
              <w:rPr>
                <w:sz w:val="16"/>
                <w:szCs w:val="16"/>
              </w:rPr>
              <w:t>0,06</w:t>
            </w:r>
          </w:p>
        </w:tc>
        <w:tc>
          <w:tcPr>
            <w:tcW w:w="243" w:type="pct"/>
            <w:tcBorders>
              <w:top w:val="nil"/>
              <w:left w:val="nil"/>
              <w:bottom w:val="single" w:sz="4" w:space="0" w:color="000000"/>
              <w:right w:val="single" w:sz="4" w:space="0" w:color="000000"/>
            </w:tcBorders>
            <w:shd w:val="clear" w:color="000000" w:fill="FFFFFF"/>
            <w:vAlign w:val="center"/>
            <w:hideMark/>
          </w:tcPr>
          <w:p w14:paraId="2375AFAC" w14:textId="77777777" w:rsidR="00DD7B68" w:rsidRPr="00DD7B68" w:rsidRDefault="00DD7B68" w:rsidP="00DD7B68">
            <w:pPr>
              <w:pStyle w:val="1fffb"/>
              <w:rPr>
                <w:sz w:val="16"/>
                <w:szCs w:val="16"/>
              </w:rPr>
            </w:pPr>
            <w:r w:rsidRPr="00DD7B68">
              <w:rPr>
                <w:sz w:val="16"/>
                <w:szCs w:val="16"/>
              </w:rPr>
              <w:t>0,022684</w:t>
            </w:r>
          </w:p>
        </w:tc>
        <w:tc>
          <w:tcPr>
            <w:tcW w:w="233" w:type="pct"/>
            <w:tcBorders>
              <w:top w:val="nil"/>
              <w:left w:val="nil"/>
              <w:bottom w:val="single" w:sz="4" w:space="0" w:color="000000"/>
              <w:right w:val="single" w:sz="4" w:space="0" w:color="000000"/>
            </w:tcBorders>
            <w:shd w:val="clear" w:color="000000" w:fill="FFFFFF"/>
            <w:vAlign w:val="center"/>
            <w:hideMark/>
          </w:tcPr>
          <w:p w14:paraId="74E1132D" w14:textId="77777777" w:rsidR="00DD7B68" w:rsidRPr="00DD7B68" w:rsidRDefault="00DD7B68" w:rsidP="00DD7B68">
            <w:pPr>
              <w:pStyle w:val="1fffb"/>
              <w:rPr>
                <w:sz w:val="16"/>
                <w:szCs w:val="16"/>
              </w:rPr>
            </w:pPr>
            <w:r w:rsidRPr="00DD7B68">
              <w:rPr>
                <w:sz w:val="16"/>
                <w:szCs w:val="16"/>
              </w:rPr>
              <w:t>91,59</w:t>
            </w:r>
          </w:p>
        </w:tc>
        <w:tc>
          <w:tcPr>
            <w:tcW w:w="233" w:type="pct"/>
            <w:tcBorders>
              <w:top w:val="nil"/>
              <w:left w:val="nil"/>
              <w:bottom w:val="single" w:sz="4" w:space="0" w:color="000000"/>
              <w:right w:val="single" w:sz="4" w:space="0" w:color="000000"/>
            </w:tcBorders>
            <w:shd w:val="clear" w:color="000000" w:fill="FFFFFF"/>
            <w:vAlign w:val="center"/>
            <w:hideMark/>
          </w:tcPr>
          <w:p w14:paraId="79A9A04D" w14:textId="77777777" w:rsidR="00DD7B68" w:rsidRPr="00DD7B68" w:rsidRDefault="00DD7B68" w:rsidP="00DD7B68">
            <w:pPr>
              <w:pStyle w:val="1fffb"/>
              <w:rPr>
                <w:sz w:val="16"/>
                <w:szCs w:val="16"/>
              </w:rPr>
            </w:pPr>
            <w:r w:rsidRPr="00DD7B68">
              <w:rPr>
                <w:sz w:val="16"/>
                <w:szCs w:val="16"/>
              </w:rPr>
              <w:t>88,18</w:t>
            </w:r>
          </w:p>
        </w:tc>
        <w:tc>
          <w:tcPr>
            <w:tcW w:w="213" w:type="pct"/>
            <w:tcBorders>
              <w:top w:val="nil"/>
              <w:left w:val="nil"/>
              <w:bottom w:val="single" w:sz="4" w:space="0" w:color="000000"/>
              <w:right w:val="single" w:sz="4" w:space="0" w:color="000000"/>
            </w:tcBorders>
            <w:shd w:val="clear" w:color="000000" w:fill="FFFFFF"/>
            <w:vAlign w:val="center"/>
            <w:hideMark/>
          </w:tcPr>
          <w:p w14:paraId="7B77AD05" w14:textId="77777777" w:rsidR="00DD7B68" w:rsidRPr="00DD7B68" w:rsidRDefault="00DD7B68" w:rsidP="00DD7B68">
            <w:pPr>
              <w:pStyle w:val="1fffb"/>
              <w:rPr>
                <w:sz w:val="16"/>
                <w:szCs w:val="16"/>
              </w:rPr>
            </w:pPr>
            <w:r w:rsidRPr="00DD7B68">
              <w:rPr>
                <w:sz w:val="16"/>
                <w:szCs w:val="16"/>
              </w:rPr>
              <w:t>64,39</w:t>
            </w:r>
          </w:p>
        </w:tc>
        <w:tc>
          <w:tcPr>
            <w:tcW w:w="213" w:type="pct"/>
            <w:tcBorders>
              <w:top w:val="nil"/>
              <w:left w:val="nil"/>
              <w:bottom w:val="single" w:sz="4" w:space="0" w:color="000000"/>
              <w:right w:val="single" w:sz="4" w:space="0" w:color="000000"/>
            </w:tcBorders>
            <w:shd w:val="clear" w:color="000000" w:fill="FFFFFF"/>
            <w:vAlign w:val="center"/>
            <w:hideMark/>
          </w:tcPr>
          <w:p w14:paraId="39358D2E" w14:textId="77777777" w:rsidR="00DD7B68" w:rsidRPr="00DD7B68" w:rsidRDefault="00DD7B68" w:rsidP="00DD7B68">
            <w:pPr>
              <w:pStyle w:val="1fffb"/>
              <w:rPr>
                <w:sz w:val="16"/>
                <w:szCs w:val="16"/>
              </w:rPr>
            </w:pPr>
            <w:r w:rsidRPr="00DD7B68">
              <w:rPr>
                <w:sz w:val="16"/>
                <w:szCs w:val="16"/>
              </w:rPr>
              <w:t>67,79</w:t>
            </w:r>
          </w:p>
        </w:tc>
        <w:tc>
          <w:tcPr>
            <w:tcW w:w="288" w:type="pct"/>
            <w:tcBorders>
              <w:top w:val="nil"/>
              <w:left w:val="nil"/>
              <w:bottom w:val="single" w:sz="4" w:space="0" w:color="000000"/>
              <w:right w:val="single" w:sz="4" w:space="0" w:color="000000"/>
            </w:tcBorders>
            <w:shd w:val="clear" w:color="000000" w:fill="FFFFFF"/>
            <w:vAlign w:val="center"/>
            <w:hideMark/>
          </w:tcPr>
          <w:p w14:paraId="5675FAFF" w14:textId="77777777" w:rsidR="00DD7B68" w:rsidRPr="00DD7B68" w:rsidRDefault="00DD7B68" w:rsidP="00DD7B68">
            <w:pPr>
              <w:pStyle w:val="1fffb"/>
              <w:rPr>
                <w:sz w:val="16"/>
                <w:szCs w:val="16"/>
              </w:rPr>
            </w:pPr>
            <w:r w:rsidRPr="00DD7B68">
              <w:rPr>
                <w:sz w:val="16"/>
                <w:szCs w:val="16"/>
              </w:rPr>
              <w:t>27,20</w:t>
            </w:r>
          </w:p>
        </w:tc>
        <w:tc>
          <w:tcPr>
            <w:tcW w:w="288" w:type="pct"/>
            <w:tcBorders>
              <w:top w:val="nil"/>
              <w:left w:val="nil"/>
              <w:bottom w:val="single" w:sz="4" w:space="0" w:color="000000"/>
              <w:right w:val="single" w:sz="4" w:space="0" w:color="000000"/>
            </w:tcBorders>
            <w:shd w:val="clear" w:color="000000" w:fill="FFFFFF"/>
            <w:vAlign w:val="center"/>
            <w:hideMark/>
          </w:tcPr>
          <w:p w14:paraId="072AE7F3" w14:textId="77777777" w:rsidR="00DD7B68" w:rsidRPr="00DD7B68" w:rsidRDefault="00DD7B68" w:rsidP="00DD7B68">
            <w:pPr>
              <w:pStyle w:val="1fffb"/>
              <w:rPr>
                <w:sz w:val="16"/>
                <w:szCs w:val="16"/>
              </w:rPr>
            </w:pPr>
            <w:r w:rsidRPr="00DD7B68">
              <w:rPr>
                <w:sz w:val="16"/>
                <w:szCs w:val="16"/>
              </w:rPr>
              <w:t>20,39</w:t>
            </w:r>
          </w:p>
        </w:tc>
        <w:tc>
          <w:tcPr>
            <w:tcW w:w="226" w:type="pct"/>
            <w:tcBorders>
              <w:top w:val="nil"/>
              <w:left w:val="nil"/>
              <w:bottom w:val="single" w:sz="4" w:space="0" w:color="000000"/>
              <w:right w:val="single" w:sz="4" w:space="0" w:color="000000"/>
            </w:tcBorders>
            <w:shd w:val="clear" w:color="000000" w:fill="FFFFFF"/>
            <w:vAlign w:val="center"/>
            <w:hideMark/>
          </w:tcPr>
          <w:p w14:paraId="14110A8E" w14:textId="77777777" w:rsidR="00DD7B68" w:rsidRPr="00DD7B68" w:rsidRDefault="00DD7B68" w:rsidP="00DD7B68">
            <w:pPr>
              <w:pStyle w:val="1fffb"/>
              <w:rPr>
                <w:sz w:val="16"/>
                <w:szCs w:val="16"/>
              </w:rPr>
            </w:pPr>
            <w:r w:rsidRPr="00DD7B68">
              <w:rPr>
                <w:sz w:val="16"/>
                <w:szCs w:val="16"/>
              </w:rPr>
              <w:t>187213,20</w:t>
            </w:r>
          </w:p>
        </w:tc>
        <w:tc>
          <w:tcPr>
            <w:tcW w:w="226" w:type="pct"/>
            <w:tcBorders>
              <w:top w:val="nil"/>
              <w:left w:val="nil"/>
              <w:bottom w:val="single" w:sz="4" w:space="0" w:color="000000"/>
              <w:right w:val="single" w:sz="4" w:space="0" w:color="000000"/>
            </w:tcBorders>
            <w:shd w:val="clear" w:color="000000" w:fill="FFFFFF"/>
            <w:vAlign w:val="center"/>
            <w:hideMark/>
          </w:tcPr>
          <w:p w14:paraId="6CCEA2AE" w14:textId="77777777" w:rsidR="00DD7B68" w:rsidRPr="00DD7B68" w:rsidRDefault="00DD7B68" w:rsidP="00DD7B68">
            <w:pPr>
              <w:pStyle w:val="1fffb"/>
              <w:rPr>
                <w:sz w:val="16"/>
                <w:szCs w:val="16"/>
              </w:rPr>
            </w:pPr>
            <w:r w:rsidRPr="00DD7B68">
              <w:rPr>
                <w:sz w:val="16"/>
                <w:szCs w:val="16"/>
              </w:rPr>
              <w:t>187213,20</w:t>
            </w:r>
          </w:p>
        </w:tc>
        <w:tc>
          <w:tcPr>
            <w:tcW w:w="213" w:type="pct"/>
            <w:tcBorders>
              <w:top w:val="nil"/>
              <w:left w:val="nil"/>
              <w:bottom w:val="single" w:sz="4" w:space="0" w:color="000000"/>
              <w:right w:val="single" w:sz="4" w:space="0" w:color="000000"/>
            </w:tcBorders>
            <w:shd w:val="clear" w:color="000000" w:fill="FFFFFF"/>
            <w:vAlign w:val="center"/>
            <w:hideMark/>
          </w:tcPr>
          <w:p w14:paraId="4E43D6C9"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1B93B450"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0C792BFF" w14:textId="77777777" w:rsidR="00DD7B68" w:rsidRPr="00DD7B68" w:rsidRDefault="00DD7B68" w:rsidP="00DD7B68">
            <w:pPr>
              <w:pStyle w:val="1fffb"/>
              <w:rPr>
                <w:sz w:val="16"/>
                <w:szCs w:val="16"/>
              </w:rPr>
            </w:pPr>
            <w:r w:rsidRPr="00DD7B68">
              <w:rPr>
                <w:sz w:val="16"/>
                <w:szCs w:val="16"/>
              </w:rPr>
              <w:t>213,88</w:t>
            </w:r>
          </w:p>
        </w:tc>
        <w:tc>
          <w:tcPr>
            <w:tcW w:w="198" w:type="pct"/>
            <w:tcBorders>
              <w:top w:val="nil"/>
              <w:left w:val="nil"/>
              <w:bottom w:val="single" w:sz="4" w:space="0" w:color="000000"/>
              <w:right w:val="single" w:sz="4" w:space="0" w:color="000000"/>
            </w:tcBorders>
            <w:shd w:val="clear" w:color="000000" w:fill="FFFFFF"/>
            <w:vAlign w:val="center"/>
            <w:hideMark/>
          </w:tcPr>
          <w:p w14:paraId="1F997B54" w14:textId="77777777" w:rsidR="00DD7B68" w:rsidRPr="00DD7B68" w:rsidRDefault="00DD7B68" w:rsidP="00DD7B68">
            <w:pPr>
              <w:pStyle w:val="1fffb"/>
              <w:rPr>
                <w:sz w:val="16"/>
                <w:szCs w:val="16"/>
              </w:rPr>
            </w:pPr>
            <w:r w:rsidRPr="00DD7B68">
              <w:rPr>
                <w:sz w:val="16"/>
                <w:szCs w:val="16"/>
              </w:rPr>
              <w:t>156,39</w:t>
            </w:r>
          </w:p>
        </w:tc>
      </w:tr>
      <w:tr w:rsidR="00DD7B68" w:rsidRPr="00DD7B68" w14:paraId="76CEEF60"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AA281C4" w14:textId="77777777" w:rsidR="00DD7B68" w:rsidRPr="00DD7B68" w:rsidRDefault="00DD7B68" w:rsidP="00DD7B68">
            <w:pPr>
              <w:pStyle w:val="1fffb"/>
              <w:rPr>
                <w:sz w:val="16"/>
                <w:szCs w:val="16"/>
              </w:rPr>
            </w:pPr>
            <w:r w:rsidRPr="00DD7B68">
              <w:rPr>
                <w:sz w:val="16"/>
                <w:szCs w:val="16"/>
              </w:rPr>
              <w:t>ТК 3</w:t>
            </w:r>
          </w:p>
        </w:tc>
        <w:tc>
          <w:tcPr>
            <w:tcW w:w="276" w:type="pct"/>
            <w:tcBorders>
              <w:top w:val="nil"/>
              <w:left w:val="nil"/>
              <w:bottom w:val="single" w:sz="4" w:space="0" w:color="000000"/>
              <w:right w:val="single" w:sz="4" w:space="0" w:color="000000"/>
            </w:tcBorders>
            <w:shd w:val="clear" w:color="000000" w:fill="FFFFFF"/>
            <w:vAlign w:val="center"/>
            <w:hideMark/>
          </w:tcPr>
          <w:p w14:paraId="6758EBDB" w14:textId="77777777" w:rsidR="00DD7B68" w:rsidRPr="00DD7B68" w:rsidRDefault="00DD7B68" w:rsidP="00DD7B68">
            <w:pPr>
              <w:pStyle w:val="1fffb"/>
              <w:rPr>
                <w:sz w:val="16"/>
                <w:szCs w:val="16"/>
              </w:rPr>
            </w:pPr>
            <w:r w:rsidRPr="00DD7B68">
              <w:rPr>
                <w:sz w:val="16"/>
                <w:szCs w:val="16"/>
              </w:rPr>
              <w:t>ТК 4</w:t>
            </w:r>
          </w:p>
        </w:tc>
        <w:tc>
          <w:tcPr>
            <w:tcW w:w="173" w:type="pct"/>
            <w:tcBorders>
              <w:top w:val="nil"/>
              <w:left w:val="nil"/>
              <w:bottom w:val="single" w:sz="4" w:space="0" w:color="000000"/>
              <w:right w:val="single" w:sz="4" w:space="0" w:color="000000"/>
            </w:tcBorders>
            <w:shd w:val="clear" w:color="000000" w:fill="FFFFFF"/>
            <w:vAlign w:val="center"/>
            <w:hideMark/>
          </w:tcPr>
          <w:p w14:paraId="595D1E7A" w14:textId="77777777" w:rsidR="00DD7B68" w:rsidRPr="00DD7B68" w:rsidRDefault="00DD7B68" w:rsidP="00DD7B68">
            <w:pPr>
              <w:pStyle w:val="1fffb"/>
              <w:rPr>
                <w:sz w:val="16"/>
                <w:szCs w:val="16"/>
              </w:rPr>
            </w:pPr>
            <w:r w:rsidRPr="00DD7B68">
              <w:rPr>
                <w:sz w:val="16"/>
                <w:szCs w:val="16"/>
              </w:rPr>
              <w:t>26,48</w:t>
            </w:r>
          </w:p>
        </w:tc>
        <w:tc>
          <w:tcPr>
            <w:tcW w:w="273" w:type="pct"/>
            <w:tcBorders>
              <w:top w:val="nil"/>
              <w:left w:val="nil"/>
              <w:bottom w:val="single" w:sz="4" w:space="0" w:color="000000"/>
              <w:right w:val="single" w:sz="4" w:space="0" w:color="000000"/>
            </w:tcBorders>
            <w:shd w:val="clear" w:color="000000" w:fill="FFFFFF"/>
            <w:vAlign w:val="center"/>
            <w:hideMark/>
          </w:tcPr>
          <w:p w14:paraId="64671A11"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625FDFA8"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131415F0"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49A4CDE"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2E83885D" w14:textId="77777777" w:rsidR="00DD7B68" w:rsidRPr="00DD7B68" w:rsidRDefault="00DD7B68" w:rsidP="00DD7B68">
            <w:pPr>
              <w:pStyle w:val="1fffb"/>
              <w:rPr>
                <w:sz w:val="16"/>
                <w:szCs w:val="16"/>
              </w:rPr>
            </w:pPr>
            <w:r w:rsidRPr="00DD7B68">
              <w:rPr>
                <w:sz w:val="16"/>
                <w:szCs w:val="16"/>
              </w:rPr>
              <w:t>0,06</w:t>
            </w:r>
          </w:p>
        </w:tc>
        <w:tc>
          <w:tcPr>
            <w:tcW w:w="243" w:type="pct"/>
            <w:tcBorders>
              <w:top w:val="nil"/>
              <w:left w:val="nil"/>
              <w:bottom w:val="single" w:sz="4" w:space="0" w:color="000000"/>
              <w:right w:val="single" w:sz="4" w:space="0" w:color="000000"/>
            </w:tcBorders>
            <w:shd w:val="clear" w:color="000000" w:fill="FFFFFF"/>
            <w:vAlign w:val="center"/>
            <w:hideMark/>
          </w:tcPr>
          <w:p w14:paraId="0713159B" w14:textId="77777777" w:rsidR="00DD7B68" w:rsidRPr="00DD7B68" w:rsidRDefault="00DD7B68" w:rsidP="00DD7B68">
            <w:pPr>
              <w:pStyle w:val="1fffb"/>
              <w:rPr>
                <w:sz w:val="16"/>
                <w:szCs w:val="16"/>
              </w:rPr>
            </w:pPr>
            <w:r w:rsidRPr="00DD7B68">
              <w:rPr>
                <w:sz w:val="16"/>
                <w:szCs w:val="16"/>
              </w:rPr>
              <w:t>0,022684</w:t>
            </w:r>
          </w:p>
        </w:tc>
        <w:tc>
          <w:tcPr>
            <w:tcW w:w="233" w:type="pct"/>
            <w:tcBorders>
              <w:top w:val="nil"/>
              <w:left w:val="nil"/>
              <w:bottom w:val="single" w:sz="4" w:space="0" w:color="000000"/>
              <w:right w:val="single" w:sz="4" w:space="0" w:color="000000"/>
            </w:tcBorders>
            <w:shd w:val="clear" w:color="000000" w:fill="FFFFFF"/>
            <w:vAlign w:val="center"/>
            <w:hideMark/>
          </w:tcPr>
          <w:p w14:paraId="0230892B" w14:textId="77777777" w:rsidR="00DD7B68" w:rsidRPr="00DD7B68" w:rsidRDefault="00DD7B68" w:rsidP="00DD7B68">
            <w:pPr>
              <w:pStyle w:val="1fffb"/>
              <w:rPr>
                <w:sz w:val="16"/>
                <w:szCs w:val="16"/>
              </w:rPr>
            </w:pPr>
            <w:r w:rsidRPr="00DD7B68">
              <w:rPr>
                <w:sz w:val="16"/>
                <w:szCs w:val="16"/>
              </w:rPr>
              <w:t>91,59</w:t>
            </w:r>
          </w:p>
        </w:tc>
        <w:tc>
          <w:tcPr>
            <w:tcW w:w="233" w:type="pct"/>
            <w:tcBorders>
              <w:top w:val="nil"/>
              <w:left w:val="nil"/>
              <w:bottom w:val="single" w:sz="4" w:space="0" w:color="000000"/>
              <w:right w:val="single" w:sz="4" w:space="0" w:color="000000"/>
            </w:tcBorders>
            <w:shd w:val="clear" w:color="000000" w:fill="FFFFFF"/>
            <w:vAlign w:val="center"/>
            <w:hideMark/>
          </w:tcPr>
          <w:p w14:paraId="1B0AF065" w14:textId="77777777" w:rsidR="00DD7B68" w:rsidRPr="00DD7B68" w:rsidRDefault="00DD7B68" w:rsidP="00DD7B68">
            <w:pPr>
              <w:pStyle w:val="1fffb"/>
              <w:rPr>
                <w:sz w:val="16"/>
                <w:szCs w:val="16"/>
              </w:rPr>
            </w:pPr>
            <w:r w:rsidRPr="00DD7B68">
              <w:rPr>
                <w:sz w:val="16"/>
                <w:szCs w:val="16"/>
              </w:rPr>
              <w:t>88,18</w:t>
            </w:r>
          </w:p>
        </w:tc>
        <w:tc>
          <w:tcPr>
            <w:tcW w:w="213" w:type="pct"/>
            <w:tcBorders>
              <w:top w:val="nil"/>
              <w:left w:val="nil"/>
              <w:bottom w:val="single" w:sz="4" w:space="0" w:color="000000"/>
              <w:right w:val="single" w:sz="4" w:space="0" w:color="000000"/>
            </w:tcBorders>
            <w:shd w:val="clear" w:color="000000" w:fill="FFFFFF"/>
            <w:vAlign w:val="center"/>
            <w:hideMark/>
          </w:tcPr>
          <w:p w14:paraId="0DB507E5" w14:textId="77777777" w:rsidR="00DD7B68" w:rsidRPr="00DD7B68" w:rsidRDefault="00DD7B68" w:rsidP="00DD7B68">
            <w:pPr>
              <w:pStyle w:val="1fffb"/>
              <w:rPr>
                <w:sz w:val="16"/>
                <w:szCs w:val="16"/>
              </w:rPr>
            </w:pPr>
            <w:r w:rsidRPr="00DD7B68">
              <w:rPr>
                <w:sz w:val="16"/>
                <w:szCs w:val="16"/>
              </w:rPr>
              <w:t>64,39</w:t>
            </w:r>
          </w:p>
        </w:tc>
        <w:tc>
          <w:tcPr>
            <w:tcW w:w="213" w:type="pct"/>
            <w:tcBorders>
              <w:top w:val="nil"/>
              <w:left w:val="nil"/>
              <w:bottom w:val="single" w:sz="4" w:space="0" w:color="000000"/>
              <w:right w:val="single" w:sz="4" w:space="0" w:color="000000"/>
            </w:tcBorders>
            <w:shd w:val="clear" w:color="000000" w:fill="FFFFFF"/>
            <w:vAlign w:val="center"/>
            <w:hideMark/>
          </w:tcPr>
          <w:p w14:paraId="74FCA552" w14:textId="77777777" w:rsidR="00DD7B68" w:rsidRPr="00DD7B68" w:rsidRDefault="00DD7B68" w:rsidP="00DD7B68">
            <w:pPr>
              <w:pStyle w:val="1fffb"/>
              <w:rPr>
                <w:sz w:val="16"/>
                <w:szCs w:val="16"/>
              </w:rPr>
            </w:pPr>
            <w:r w:rsidRPr="00DD7B68">
              <w:rPr>
                <w:sz w:val="16"/>
                <w:szCs w:val="16"/>
              </w:rPr>
              <w:t>67,79</w:t>
            </w:r>
          </w:p>
        </w:tc>
        <w:tc>
          <w:tcPr>
            <w:tcW w:w="288" w:type="pct"/>
            <w:tcBorders>
              <w:top w:val="nil"/>
              <w:left w:val="nil"/>
              <w:bottom w:val="single" w:sz="4" w:space="0" w:color="000000"/>
              <w:right w:val="single" w:sz="4" w:space="0" w:color="000000"/>
            </w:tcBorders>
            <w:shd w:val="clear" w:color="000000" w:fill="FFFFFF"/>
            <w:vAlign w:val="center"/>
            <w:hideMark/>
          </w:tcPr>
          <w:p w14:paraId="1B5F1F6C" w14:textId="77777777" w:rsidR="00DD7B68" w:rsidRPr="00DD7B68" w:rsidRDefault="00DD7B68" w:rsidP="00DD7B68">
            <w:pPr>
              <w:pStyle w:val="1fffb"/>
              <w:rPr>
                <w:sz w:val="16"/>
                <w:szCs w:val="16"/>
              </w:rPr>
            </w:pPr>
            <w:r w:rsidRPr="00DD7B68">
              <w:rPr>
                <w:sz w:val="16"/>
                <w:szCs w:val="16"/>
              </w:rPr>
              <w:t>27,20</w:t>
            </w:r>
          </w:p>
        </w:tc>
        <w:tc>
          <w:tcPr>
            <w:tcW w:w="288" w:type="pct"/>
            <w:tcBorders>
              <w:top w:val="nil"/>
              <w:left w:val="nil"/>
              <w:bottom w:val="single" w:sz="4" w:space="0" w:color="000000"/>
              <w:right w:val="single" w:sz="4" w:space="0" w:color="000000"/>
            </w:tcBorders>
            <w:shd w:val="clear" w:color="000000" w:fill="FFFFFF"/>
            <w:vAlign w:val="center"/>
            <w:hideMark/>
          </w:tcPr>
          <w:p w14:paraId="2B45239D" w14:textId="77777777" w:rsidR="00DD7B68" w:rsidRPr="00DD7B68" w:rsidRDefault="00DD7B68" w:rsidP="00DD7B68">
            <w:pPr>
              <w:pStyle w:val="1fffb"/>
              <w:rPr>
                <w:sz w:val="16"/>
                <w:szCs w:val="16"/>
              </w:rPr>
            </w:pPr>
            <w:r w:rsidRPr="00DD7B68">
              <w:rPr>
                <w:sz w:val="16"/>
                <w:szCs w:val="16"/>
              </w:rPr>
              <w:t>20,39</w:t>
            </w:r>
          </w:p>
        </w:tc>
        <w:tc>
          <w:tcPr>
            <w:tcW w:w="226" w:type="pct"/>
            <w:tcBorders>
              <w:top w:val="nil"/>
              <w:left w:val="nil"/>
              <w:bottom w:val="single" w:sz="4" w:space="0" w:color="000000"/>
              <w:right w:val="single" w:sz="4" w:space="0" w:color="000000"/>
            </w:tcBorders>
            <w:shd w:val="clear" w:color="000000" w:fill="FFFFFF"/>
            <w:vAlign w:val="center"/>
            <w:hideMark/>
          </w:tcPr>
          <w:p w14:paraId="16740C6A" w14:textId="77777777" w:rsidR="00DD7B68" w:rsidRPr="00DD7B68" w:rsidRDefault="00DD7B68" w:rsidP="00DD7B68">
            <w:pPr>
              <w:pStyle w:val="1fffb"/>
              <w:rPr>
                <w:sz w:val="16"/>
                <w:szCs w:val="16"/>
              </w:rPr>
            </w:pPr>
            <w:r w:rsidRPr="00DD7B68">
              <w:rPr>
                <w:sz w:val="16"/>
                <w:szCs w:val="16"/>
              </w:rPr>
              <w:t>187213,20</w:t>
            </w:r>
          </w:p>
        </w:tc>
        <w:tc>
          <w:tcPr>
            <w:tcW w:w="226" w:type="pct"/>
            <w:tcBorders>
              <w:top w:val="nil"/>
              <w:left w:val="nil"/>
              <w:bottom w:val="single" w:sz="4" w:space="0" w:color="000000"/>
              <w:right w:val="single" w:sz="4" w:space="0" w:color="000000"/>
            </w:tcBorders>
            <w:shd w:val="clear" w:color="000000" w:fill="FFFFFF"/>
            <w:vAlign w:val="center"/>
            <w:hideMark/>
          </w:tcPr>
          <w:p w14:paraId="7D0CF1D5" w14:textId="77777777" w:rsidR="00DD7B68" w:rsidRPr="00DD7B68" w:rsidRDefault="00DD7B68" w:rsidP="00DD7B68">
            <w:pPr>
              <w:pStyle w:val="1fffb"/>
              <w:rPr>
                <w:sz w:val="16"/>
                <w:szCs w:val="16"/>
              </w:rPr>
            </w:pPr>
            <w:r w:rsidRPr="00DD7B68">
              <w:rPr>
                <w:sz w:val="16"/>
                <w:szCs w:val="16"/>
              </w:rPr>
              <w:t>187213,20</w:t>
            </w:r>
          </w:p>
        </w:tc>
        <w:tc>
          <w:tcPr>
            <w:tcW w:w="213" w:type="pct"/>
            <w:tcBorders>
              <w:top w:val="nil"/>
              <w:left w:val="nil"/>
              <w:bottom w:val="single" w:sz="4" w:space="0" w:color="000000"/>
              <w:right w:val="single" w:sz="4" w:space="0" w:color="000000"/>
            </w:tcBorders>
            <w:shd w:val="clear" w:color="000000" w:fill="FFFFFF"/>
            <w:vAlign w:val="center"/>
            <w:hideMark/>
          </w:tcPr>
          <w:p w14:paraId="74A66279"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2E1CC3F4"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20963532" w14:textId="77777777" w:rsidR="00DD7B68" w:rsidRPr="00DD7B68" w:rsidRDefault="00DD7B68" w:rsidP="00DD7B68">
            <w:pPr>
              <w:pStyle w:val="1fffb"/>
              <w:rPr>
                <w:sz w:val="16"/>
                <w:szCs w:val="16"/>
              </w:rPr>
            </w:pPr>
            <w:r w:rsidRPr="00DD7B68">
              <w:rPr>
                <w:sz w:val="16"/>
                <w:szCs w:val="16"/>
              </w:rPr>
              <w:t>213,88</w:t>
            </w:r>
          </w:p>
        </w:tc>
        <w:tc>
          <w:tcPr>
            <w:tcW w:w="198" w:type="pct"/>
            <w:tcBorders>
              <w:top w:val="nil"/>
              <w:left w:val="nil"/>
              <w:bottom w:val="single" w:sz="4" w:space="0" w:color="000000"/>
              <w:right w:val="single" w:sz="4" w:space="0" w:color="000000"/>
            </w:tcBorders>
            <w:shd w:val="clear" w:color="000000" w:fill="FFFFFF"/>
            <w:vAlign w:val="center"/>
            <w:hideMark/>
          </w:tcPr>
          <w:p w14:paraId="3D837291" w14:textId="77777777" w:rsidR="00DD7B68" w:rsidRPr="00DD7B68" w:rsidRDefault="00DD7B68" w:rsidP="00DD7B68">
            <w:pPr>
              <w:pStyle w:val="1fffb"/>
              <w:rPr>
                <w:sz w:val="16"/>
                <w:szCs w:val="16"/>
              </w:rPr>
            </w:pPr>
            <w:r w:rsidRPr="00DD7B68">
              <w:rPr>
                <w:sz w:val="16"/>
                <w:szCs w:val="16"/>
              </w:rPr>
              <w:t>156,39</w:t>
            </w:r>
          </w:p>
        </w:tc>
      </w:tr>
      <w:tr w:rsidR="00DD7B68" w:rsidRPr="00DD7B68" w14:paraId="5604938E"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7BC239BF" w14:textId="77777777" w:rsidR="00DD7B68" w:rsidRPr="00DD7B68" w:rsidRDefault="00DD7B68" w:rsidP="00DD7B68">
            <w:pPr>
              <w:pStyle w:val="1fffb"/>
              <w:rPr>
                <w:sz w:val="16"/>
                <w:szCs w:val="16"/>
              </w:rPr>
            </w:pPr>
            <w:r w:rsidRPr="00DD7B68">
              <w:rPr>
                <w:sz w:val="16"/>
                <w:szCs w:val="16"/>
              </w:rPr>
              <w:t>ТК 4</w:t>
            </w:r>
          </w:p>
        </w:tc>
        <w:tc>
          <w:tcPr>
            <w:tcW w:w="276" w:type="pct"/>
            <w:tcBorders>
              <w:top w:val="nil"/>
              <w:left w:val="nil"/>
              <w:bottom w:val="single" w:sz="4" w:space="0" w:color="000000"/>
              <w:right w:val="single" w:sz="4" w:space="0" w:color="000000"/>
            </w:tcBorders>
            <w:shd w:val="clear" w:color="000000" w:fill="FFFFFF"/>
            <w:vAlign w:val="center"/>
            <w:hideMark/>
          </w:tcPr>
          <w:p w14:paraId="652E4899" w14:textId="77777777" w:rsidR="00DD7B68" w:rsidRPr="00DD7B68" w:rsidRDefault="00DD7B68" w:rsidP="00DD7B68">
            <w:pPr>
              <w:pStyle w:val="1fffb"/>
              <w:rPr>
                <w:sz w:val="16"/>
                <w:szCs w:val="16"/>
              </w:rPr>
            </w:pPr>
            <w:r w:rsidRPr="00DD7B68">
              <w:rPr>
                <w:sz w:val="16"/>
                <w:szCs w:val="16"/>
              </w:rPr>
              <w:t>деревня Овсище, д. 4</w:t>
            </w:r>
          </w:p>
        </w:tc>
        <w:tc>
          <w:tcPr>
            <w:tcW w:w="173" w:type="pct"/>
            <w:tcBorders>
              <w:top w:val="nil"/>
              <w:left w:val="nil"/>
              <w:bottom w:val="single" w:sz="4" w:space="0" w:color="000000"/>
              <w:right w:val="single" w:sz="4" w:space="0" w:color="000000"/>
            </w:tcBorders>
            <w:shd w:val="clear" w:color="000000" w:fill="FFFFFF"/>
            <w:vAlign w:val="center"/>
            <w:hideMark/>
          </w:tcPr>
          <w:p w14:paraId="3BA40B4C" w14:textId="77777777" w:rsidR="00DD7B68" w:rsidRPr="00DD7B68" w:rsidRDefault="00DD7B68" w:rsidP="00DD7B68">
            <w:pPr>
              <w:pStyle w:val="1fffb"/>
              <w:rPr>
                <w:sz w:val="16"/>
                <w:szCs w:val="16"/>
              </w:rPr>
            </w:pPr>
            <w:r w:rsidRPr="00DD7B68">
              <w:rPr>
                <w:sz w:val="16"/>
                <w:szCs w:val="16"/>
              </w:rPr>
              <w:t>16,47</w:t>
            </w:r>
          </w:p>
        </w:tc>
        <w:tc>
          <w:tcPr>
            <w:tcW w:w="273" w:type="pct"/>
            <w:tcBorders>
              <w:top w:val="nil"/>
              <w:left w:val="nil"/>
              <w:bottom w:val="single" w:sz="4" w:space="0" w:color="000000"/>
              <w:right w:val="single" w:sz="4" w:space="0" w:color="000000"/>
            </w:tcBorders>
            <w:shd w:val="clear" w:color="000000" w:fill="FFFFFF"/>
            <w:vAlign w:val="center"/>
            <w:hideMark/>
          </w:tcPr>
          <w:p w14:paraId="1F5223CD"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2D342400"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4455D424"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2BB82F23"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53F5252F" w14:textId="77777777" w:rsidR="00DD7B68" w:rsidRPr="00DD7B68" w:rsidRDefault="00DD7B68" w:rsidP="00DD7B68">
            <w:pPr>
              <w:pStyle w:val="1fffb"/>
              <w:rPr>
                <w:sz w:val="16"/>
                <w:szCs w:val="16"/>
              </w:rPr>
            </w:pPr>
            <w:r w:rsidRPr="00DD7B68">
              <w:rPr>
                <w:sz w:val="16"/>
                <w:szCs w:val="16"/>
              </w:rPr>
              <w:t>0,03</w:t>
            </w:r>
          </w:p>
        </w:tc>
        <w:tc>
          <w:tcPr>
            <w:tcW w:w="243" w:type="pct"/>
            <w:tcBorders>
              <w:top w:val="nil"/>
              <w:left w:val="nil"/>
              <w:bottom w:val="single" w:sz="4" w:space="0" w:color="000000"/>
              <w:right w:val="single" w:sz="4" w:space="0" w:color="000000"/>
            </w:tcBorders>
            <w:shd w:val="clear" w:color="000000" w:fill="FFFFFF"/>
            <w:vAlign w:val="center"/>
            <w:hideMark/>
          </w:tcPr>
          <w:p w14:paraId="7EA0633F" w14:textId="77777777" w:rsidR="00DD7B68" w:rsidRPr="00DD7B68" w:rsidRDefault="00DD7B68" w:rsidP="00DD7B68">
            <w:pPr>
              <w:pStyle w:val="1fffb"/>
              <w:rPr>
                <w:sz w:val="16"/>
                <w:szCs w:val="16"/>
              </w:rPr>
            </w:pPr>
            <w:r w:rsidRPr="00DD7B68">
              <w:rPr>
                <w:sz w:val="16"/>
                <w:szCs w:val="16"/>
              </w:rPr>
              <w:t>0,022015</w:t>
            </w:r>
          </w:p>
        </w:tc>
        <w:tc>
          <w:tcPr>
            <w:tcW w:w="233" w:type="pct"/>
            <w:tcBorders>
              <w:top w:val="nil"/>
              <w:left w:val="nil"/>
              <w:bottom w:val="single" w:sz="4" w:space="0" w:color="000000"/>
              <w:right w:val="single" w:sz="4" w:space="0" w:color="000000"/>
            </w:tcBorders>
            <w:shd w:val="clear" w:color="000000" w:fill="FFFFFF"/>
            <w:vAlign w:val="center"/>
            <w:hideMark/>
          </w:tcPr>
          <w:p w14:paraId="6A0C6CA8" w14:textId="77777777" w:rsidR="00DD7B68" w:rsidRPr="00DD7B68" w:rsidRDefault="00DD7B68" w:rsidP="00DD7B68">
            <w:pPr>
              <w:pStyle w:val="1fffb"/>
              <w:rPr>
                <w:sz w:val="16"/>
                <w:szCs w:val="16"/>
              </w:rPr>
            </w:pPr>
            <w:r w:rsidRPr="00DD7B68">
              <w:rPr>
                <w:sz w:val="16"/>
                <w:szCs w:val="16"/>
              </w:rPr>
              <w:t>197,49</w:t>
            </w:r>
          </w:p>
        </w:tc>
        <w:tc>
          <w:tcPr>
            <w:tcW w:w="233" w:type="pct"/>
            <w:tcBorders>
              <w:top w:val="nil"/>
              <w:left w:val="nil"/>
              <w:bottom w:val="single" w:sz="4" w:space="0" w:color="000000"/>
              <w:right w:val="single" w:sz="4" w:space="0" w:color="000000"/>
            </w:tcBorders>
            <w:shd w:val="clear" w:color="000000" w:fill="FFFFFF"/>
            <w:vAlign w:val="center"/>
            <w:hideMark/>
          </w:tcPr>
          <w:p w14:paraId="79B16423" w14:textId="77777777" w:rsidR="00DD7B68" w:rsidRPr="00DD7B68" w:rsidRDefault="00DD7B68" w:rsidP="00DD7B68">
            <w:pPr>
              <w:pStyle w:val="1fffb"/>
              <w:rPr>
                <w:sz w:val="16"/>
                <w:szCs w:val="16"/>
              </w:rPr>
            </w:pPr>
            <w:r w:rsidRPr="00DD7B68">
              <w:rPr>
                <w:sz w:val="16"/>
                <w:szCs w:val="16"/>
              </w:rPr>
              <w:t>196,80</w:t>
            </w:r>
          </w:p>
        </w:tc>
        <w:tc>
          <w:tcPr>
            <w:tcW w:w="213" w:type="pct"/>
            <w:tcBorders>
              <w:top w:val="nil"/>
              <w:left w:val="nil"/>
              <w:bottom w:val="single" w:sz="4" w:space="0" w:color="000000"/>
              <w:right w:val="single" w:sz="4" w:space="0" w:color="000000"/>
            </w:tcBorders>
            <w:shd w:val="clear" w:color="000000" w:fill="FFFFFF"/>
            <w:vAlign w:val="center"/>
            <w:hideMark/>
          </w:tcPr>
          <w:p w14:paraId="255B7D44" w14:textId="77777777" w:rsidR="00DD7B68" w:rsidRPr="00DD7B68" w:rsidRDefault="00DD7B68" w:rsidP="00DD7B68">
            <w:pPr>
              <w:pStyle w:val="1fffb"/>
              <w:rPr>
                <w:sz w:val="16"/>
                <w:szCs w:val="16"/>
              </w:rPr>
            </w:pPr>
            <w:r w:rsidRPr="00DD7B68">
              <w:rPr>
                <w:sz w:val="16"/>
                <w:szCs w:val="16"/>
              </w:rPr>
              <w:t>143,10</w:t>
            </w:r>
          </w:p>
        </w:tc>
        <w:tc>
          <w:tcPr>
            <w:tcW w:w="213" w:type="pct"/>
            <w:tcBorders>
              <w:top w:val="nil"/>
              <w:left w:val="nil"/>
              <w:bottom w:val="single" w:sz="4" w:space="0" w:color="000000"/>
              <w:right w:val="single" w:sz="4" w:space="0" w:color="000000"/>
            </w:tcBorders>
            <w:shd w:val="clear" w:color="000000" w:fill="FFFFFF"/>
            <w:vAlign w:val="center"/>
            <w:hideMark/>
          </w:tcPr>
          <w:p w14:paraId="41E15891" w14:textId="77777777" w:rsidR="00DD7B68" w:rsidRPr="00DD7B68" w:rsidRDefault="00DD7B68" w:rsidP="00DD7B68">
            <w:pPr>
              <w:pStyle w:val="1fffb"/>
              <w:rPr>
                <w:sz w:val="16"/>
                <w:szCs w:val="16"/>
              </w:rPr>
            </w:pPr>
            <w:r w:rsidRPr="00DD7B68">
              <w:rPr>
                <w:sz w:val="16"/>
                <w:szCs w:val="16"/>
              </w:rPr>
              <w:t>142,41</w:t>
            </w:r>
          </w:p>
        </w:tc>
        <w:tc>
          <w:tcPr>
            <w:tcW w:w="288" w:type="pct"/>
            <w:tcBorders>
              <w:top w:val="nil"/>
              <w:left w:val="nil"/>
              <w:bottom w:val="single" w:sz="4" w:space="0" w:color="000000"/>
              <w:right w:val="single" w:sz="4" w:space="0" w:color="000000"/>
            </w:tcBorders>
            <w:shd w:val="clear" w:color="000000" w:fill="FFFFFF"/>
            <w:vAlign w:val="center"/>
            <w:hideMark/>
          </w:tcPr>
          <w:p w14:paraId="7D0F9BB9" w14:textId="77777777" w:rsidR="00DD7B68" w:rsidRPr="00DD7B68" w:rsidRDefault="00DD7B68" w:rsidP="00DD7B68">
            <w:pPr>
              <w:pStyle w:val="1fffb"/>
              <w:rPr>
                <w:sz w:val="16"/>
                <w:szCs w:val="16"/>
              </w:rPr>
            </w:pPr>
            <w:r w:rsidRPr="00DD7B68">
              <w:rPr>
                <w:sz w:val="16"/>
                <w:szCs w:val="16"/>
              </w:rPr>
              <w:t>55,07</w:t>
            </w:r>
          </w:p>
        </w:tc>
        <w:tc>
          <w:tcPr>
            <w:tcW w:w="288" w:type="pct"/>
            <w:tcBorders>
              <w:top w:val="nil"/>
              <w:left w:val="nil"/>
              <w:bottom w:val="single" w:sz="4" w:space="0" w:color="000000"/>
              <w:right w:val="single" w:sz="4" w:space="0" w:color="000000"/>
            </w:tcBorders>
            <w:shd w:val="clear" w:color="000000" w:fill="FFFFFF"/>
            <w:vAlign w:val="center"/>
            <w:hideMark/>
          </w:tcPr>
          <w:p w14:paraId="5AD5FB5F" w14:textId="77777777" w:rsidR="00DD7B68" w:rsidRPr="00DD7B68" w:rsidRDefault="00DD7B68" w:rsidP="00DD7B68">
            <w:pPr>
              <w:pStyle w:val="1fffb"/>
              <w:rPr>
                <w:sz w:val="16"/>
                <w:szCs w:val="16"/>
              </w:rPr>
            </w:pPr>
            <w:r w:rsidRPr="00DD7B68">
              <w:rPr>
                <w:sz w:val="16"/>
                <w:szCs w:val="16"/>
              </w:rPr>
              <w:t>53,69</w:t>
            </w:r>
          </w:p>
        </w:tc>
        <w:tc>
          <w:tcPr>
            <w:tcW w:w="226" w:type="pct"/>
            <w:tcBorders>
              <w:top w:val="nil"/>
              <w:left w:val="nil"/>
              <w:bottom w:val="single" w:sz="4" w:space="0" w:color="000000"/>
              <w:right w:val="single" w:sz="4" w:space="0" w:color="000000"/>
            </w:tcBorders>
            <w:shd w:val="clear" w:color="000000" w:fill="FFFFFF"/>
            <w:vAlign w:val="center"/>
            <w:hideMark/>
          </w:tcPr>
          <w:p w14:paraId="5E194C64" w14:textId="77777777" w:rsidR="00DD7B68" w:rsidRPr="00DD7B68" w:rsidRDefault="00DD7B68" w:rsidP="00DD7B68">
            <w:pPr>
              <w:pStyle w:val="1fffb"/>
              <w:rPr>
                <w:sz w:val="16"/>
                <w:szCs w:val="16"/>
              </w:rPr>
            </w:pPr>
            <w:r w:rsidRPr="00DD7B68">
              <w:rPr>
                <w:sz w:val="16"/>
                <w:szCs w:val="16"/>
              </w:rPr>
              <w:t>168943,50</w:t>
            </w:r>
          </w:p>
        </w:tc>
        <w:tc>
          <w:tcPr>
            <w:tcW w:w="226" w:type="pct"/>
            <w:tcBorders>
              <w:top w:val="nil"/>
              <w:left w:val="nil"/>
              <w:bottom w:val="single" w:sz="4" w:space="0" w:color="000000"/>
              <w:right w:val="single" w:sz="4" w:space="0" w:color="000000"/>
            </w:tcBorders>
            <w:shd w:val="clear" w:color="000000" w:fill="FFFFFF"/>
            <w:vAlign w:val="center"/>
            <w:hideMark/>
          </w:tcPr>
          <w:p w14:paraId="0B949337" w14:textId="77777777" w:rsidR="00DD7B68" w:rsidRPr="00DD7B68" w:rsidRDefault="00DD7B68" w:rsidP="00DD7B68">
            <w:pPr>
              <w:pStyle w:val="1fffb"/>
              <w:rPr>
                <w:sz w:val="16"/>
                <w:szCs w:val="16"/>
              </w:rPr>
            </w:pPr>
            <w:r w:rsidRPr="00DD7B68">
              <w:rPr>
                <w:sz w:val="16"/>
                <w:szCs w:val="16"/>
              </w:rPr>
              <w:t>125809,70</w:t>
            </w:r>
          </w:p>
        </w:tc>
        <w:tc>
          <w:tcPr>
            <w:tcW w:w="213" w:type="pct"/>
            <w:tcBorders>
              <w:top w:val="nil"/>
              <w:left w:val="nil"/>
              <w:bottom w:val="single" w:sz="4" w:space="0" w:color="000000"/>
              <w:right w:val="single" w:sz="4" w:space="0" w:color="000000"/>
            </w:tcBorders>
            <w:shd w:val="clear" w:color="000000" w:fill="FFFFFF"/>
            <w:vAlign w:val="center"/>
            <w:hideMark/>
          </w:tcPr>
          <w:p w14:paraId="5DE05442"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020D596C"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552C37DC" w14:textId="77777777" w:rsidR="00DD7B68" w:rsidRPr="00DD7B68" w:rsidRDefault="00DD7B68" w:rsidP="00DD7B68">
            <w:pPr>
              <w:pStyle w:val="1fffb"/>
              <w:rPr>
                <w:sz w:val="16"/>
                <w:szCs w:val="16"/>
              </w:rPr>
            </w:pPr>
            <w:r w:rsidRPr="00DD7B68">
              <w:rPr>
                <w:sz w:val="16"/>
                <w:szCs w:val="16"/>
              </w:rPr>
              <w:t>9,00</w:t>
            </w:r>
          </w:p>
        </w:tc>
        <w:tc>
          <w:tcPr>
            <w:tcW w:w="198" w:type="pct"/>
            <w:tcBorders>
              <w:top w:val="nil"/>
              <w:left w:val="nil"/>
              <w:bottom w:val="single" w:sz="4" w:space="0" w:color="000000"/>
              <w:right w:val="single" w:sz="4" w:space="0" w:color="000000"/>
            </w:tcBorders>
            <w:shd w:val="clear" w:color="000000" w:fill="FFFFFF"/>
            <w:vAlign w:val="center"/>
            <w:hideMark/>
          </w:tcPr>
          <w:p w14:paraId="1C67D289" w14:textId="77777777" w:rsidR="00DD7B68" w:rsidRPr="00DD7B68" w:rsidRDefault="00DD7B68" w:rsidP="00DD7B68">
            <w:pPr>
              <w:pStyle w:val="1fffb"/>
              <w:rPr>
                <w:sz w:val="16"/>
                <w:szCs w:val="16"/>
              </w:rPr>
            </w:pPr>
            <w:r w:rsidRPr="00DD7B68">
              <w:rPr>
                <w:sz w:val="16"/>
                <w:szCs w:val="16"/>
              </w:rPr>
              <w:t>6,62</w:t>
            </w:r>
          </w:p>
        </w:tc>
      </w:tr>
      <w:tr w:rsidR="00DD7B68" w:rsidRPr="00DD7B68" w14:paraId="3BDC05D7"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89D9ADC" w14:textId="77777777" w:rsidR="00DD7B68" w:rsidRPr="00DD7B68" w:rsidRDefault="00DD7B68" w:rsidP="00DD7B68">
            <w:pPr>
              <w:pStyle w:val="1fffb"/>
              <w:rPr>
                <w:sz w:val="16"/>
                <w:szCs w:val="16"/>
              </w:rPr>
            </w:pPr>
            <w:r w:rsidRPr="00DD7B68">
              <w:rPr>
                <w:sz w:val="16"/>
                <w:szCs w:val="16"/>
              </w:rPr>
              <w:t>ТК 4</w:t>
            </w:r>
          </w:p>
        </w:tc>
        <w:tc>
          <w:tcPr>
            <w:tcW w:w="276" w:type="pct"/>
            <w:tcBorders>
              <w:top w:val="nil"/>
              <w:left w:val="nil"/>
              <w:bottom w:val="single" w:sz="4" w:space="0" w:color="000000"/>
              <w:right w:val="single" w:sz="4" w:space="0" w:color="000000"/>
            </w:tcBorders>
            <w:shd w:val="clear" w:color="000000" w:fill="FFFFFF"/>
            <w:vAlign w:val="center"/>
            <w:hideMark/>
          </w:tcPr>
          <w:p w14:paraId="214AAF75" w14:textId="77777777" w:rsidR="00DD7B68" w:rsidRPr="00DD7B68" w:rsidRDefault="00DD7B68" w:rsidP="00DD7B68">
            <w:pPr>
              <w:pStyle w:val="1fffb"/>
              <w:rPr>
                <w:sz w:val="16"/>
                <w:szCs w:val="16"/>
              </w:rPr>
            </w:pPr>
            <w:r w:rsidRPr="00DD7B68">
              <w:rPr>
                <w:sz w:val="16"/>
                <w:szCs w:val="16"/>
              </w:rPr>
              <w:t>ТК 5</w:t>
            </w:r>
          </w:p>
        </w:tc>
        <w:tc>
          <w:tcPr>
            <w:tcW w:w="173" w:type="pct"/>
            <w:tcBorders>
              <w:top w:val="nil"/>
              <w:left w:val="nil"/>
              <w:bottom w:val="single" w:sz="4" w:space="0" w:color="000000"/>
              <w:right w:val="single" w:sz="4" w:space="0" w:color="000000"/>
            </w:tcBorders>
            <w:shd w:val="clear" w:color="000000" w:fill="FFFFFF"/>
            <w:vAlign w:val="center"/>
            <w:hideMark/>
          </w:tcPr>
          <w:p w14:paraId="4939E48F" w14:textId="77777777" w:rsidR="00DD7B68" w:rsidRPr="00DD7B68" w:rsidRDefault="00DD7B68" w:rsidP="00DD7B68">
            <w:pPr>
              <w:pStyle w:val="1fffb"/>
              <w:rPr>
                <w:sz w:val="16"/>
                <w:szCs w:val="16"/>
              </w:rPr>
            </w:pPr>
            <w:r w:rsidRPr="00DD7B68">
              <w:rPr>
                <w:sz w:val="16"/>
                <w:szCs w:val="16"/>
              </w:rPr>
              <w:t>53,64</w:t>
            </w:r>
          </w:p>
        </w:tc>
        <w:tc>
          <w:tcPr>
            <w:tcW w:w="273" w:type="pct"/>
            <w:tcBorders>
              <w:top w:val="nil"/>
              <w:left w:val="nil"/>
              <w:bottom w:val="single" w:sz="4" w:space="0" w:color="000000"/>
              <w:right w:val="single" w:sz="4" w:space="0" w:color="000000"/>
            </w:tcBorders>
            <w:shd w:val="clear" w:color="000000" w:fill="FFFFFF"/>
            <w:vAlign w:val="center"/>
            <w:hideMark/>
          </w:tcPr>
          <w:p w14:paraId="4D021F9C"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65837F75"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00BD98E7"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49F90E4"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78862C6E" w14:textId="77777777" w:rsidR="00DD7B68" w:rsidRPr="00DD7B68" w:rsidRDefault="00DD7B68" w:rsidP="00DD7B68">
            <w:pPr>
              <w:pStyle w:val="1fffb"/>
              <w:rPr>
                <w:sz w:val="16"/>
                <w:szCs w:val="16"/>
              </w:rPr>
            </w:pPr>
            <w:r w:rsidRPr="00DD7B68">
              <w:rPr>
                <w:sz w:val="16"/>
                <w:szCs w:val="16"/>
              </w:rPr>
              <w:t>0,11</w:t>
            </w:r>
          </w:p>
        </w:tc>
        <w:tc>
          <w:tcPr>
            <w:tcW w:w="243" w:type="pct"/>
            <w:tcBorders>
              <w:top w:val="nil"/>
              <w:left w:val="nil"/>
              <w:bottom w:val="single" w:sz="4" w:space="0" w:color="000000"/>
              <w:right w:val="single" w:sz="4" w:space="0" w:color="000000"/>
            </w:tcBorders>
            <w:shd w:val="clear" w:color="000000" w:fill="FFFFFF"/>
            <w:vAlign w:val="center"/>
            <w:hideMark/>
          </w:tcPr>
          <w:p w14:paraId="4E6366BD" w14:textId="77777777" w:rsidR="00DD7B68" w:rsidRPr="00DD7B68" w:rsidRDefault="00DD7B68" w:rsidP="00DD7B68">
            <w:pPr>
              <w:pStyle w:val="1fffb"/>
              <w:rPr>
                <w:sz w:val="16"/>
                <w:szCs w:val="16"/>
              </w:rPr>
            </w:pPr>
            <w:r w:rsidRPr="00DD7B68">
              <w:rPr>
                <w:sz w:val="16"/>
                <w:szCs w:val="16"/>
              </w:rPr>
              <w:t>0,071700</w:t>
            </w:r>
          </w:p>
        </w:tc>
        <w:tc>
          <w:tcPr>
            <w:tcW w:w="233" w:type="pct"/>
            <w:tcBorders>
              <w:top w:val="nil"/>
              <w:left w:val="nil"/>
              <w:bottom w:val="single" w:sz="4" w:space="0" w:color="000000"/>
              <w:right w:val="single" w:sz="4" w:space="0" w:color="000000"/>
            </w:tcBorders>
            <w:shd w:val="clear" w:color="000000" w:fill="FFFFFF"/>
            <w:vAlign w:val="center"/>
            <w:hideMark/>
          </w:tcPr>
          <w:p w14:paraId="5669351A" w14:textId="77777777" w:rsidR="00DD7B68" w:rsidRPr="00DD7B68" w:rsidRDefault="00DD7B68" w:rsidP="00DD7B68">
            <w:pPr>
              <w:pStyle w:val="1fffb"/>
              <w:rPr>
                <w:sz w:val="16"/>
                <w:szCs w:val="16"/>
              </w:rPr>
            </w:pPr>
            <w:r w:rsidRPr="00DD7B68">
              <w:rPr>
                <w:sz w:val="16"/>
                <w:szCs w:val="16"/>
              </w:rPr>
              <w:t>197,50</w:t>
            </w:r>
          </w:p>
        </w:tc>
        <w:tc>
          <w:tcPr>
            <w:tcW w:w="233" w:type="pct"/>
            <w:tcBorders>
              <w:top w:val="nil"/>
              <w:left w:val="nil"/>
              <w:bottom w:val="single" w:sz="4" w:space="0" w:color="000000"/>
              <w:right w:val="single" w:sz="4" w:space="0" w:color="000000"/>
            </w:tcBorders>
            <w:shd w:val="clear" w:color="000000" w:fill="FFFFFF"/>
            <w:vAlign w:val="center"/>
            <w:hideMark/>
          </w:tcPr>
          <w:p w14:paraId="1D271B7C" w14:textId="77777777" w:rsidR="00DD7B68" w:rsidRPr="00DD7B68" w:rsidRDefault="00DD7B68" w:rsidP="00DD7B68">
            <w:pPr>
              <w:pStyle w:val="1fffb"/>
              <w:rPr>
                <w:sz w:val="16"/>
                <w:szCs w:val="16"/>
              </w:rPr>
            </w:pPr>
            <w:r w:rsidRPr="00DD7B68">
              <w:rPr>
                <w:sz w:val="16"/>
                <w:szCs w:val="16"/>
              </w:rPr>
              <w:t>197,49</w:t>
            </w:r>
          </w:p>
        </w:tc>
        <w:tc>
          <w:tcPr>
            <w:tcW w:w="213" w:type="pct"/>
            <w:tcBorders>
              <w:top w:val="nil"/>
              <w:left w:val="nil"/>
              <w:bottom w:val="single" w:sz="4" w:space="0" w:color="000000"/>
              <w:right w:val="single" w:sz="4" w:space="0" w:color="000000"/>
            </w:tcBorders>
            <w:shd w:val="clear" w:color="000000" w:fill="FFFFFF"/>
            <w:vAlign w:val="center"/>
            <w:hideMark/>
          </w:tcPr>
          <w:p w14:paraId="00563340" w14:textId="77777777" w:rsidR="00DD7B68" w:rsidRPr="00DD7B68" w:rsidRDefault="00DD7B68" w:rsidP="00DD7B68">
            <w:pPr>
              <w:pStyle w:val="1fffb"/>
              <w:rPr>
                <w:sz w:val="16"/>
                <w:szCs w:val="16"/>
              </w:rPr>
            </w:pPr>
            <w:r w:rsidRPr="00DD7B68">
              <w:rPr>
                <w:sz w:val="16"/>
                <w:szCs w:val="16"/>
              </w:rPr>
              <w:t>142,41</w:t>
            </w:r>
          </w:p>
        </w:tc>
        <w:tc>
          <w:tcPr>
            <w:tcW w:w="213" w:type="pct"/>
            <w:tcBorders>
              <w:top w:val="nil"/>
              <w:left w:val="nil"/>
              <w:bottom w:val="single" w:sz="4" w:space="0" w:color="000000"/>
              <w:right w:val="single" w:sz="4" w:space="0" w:color="000000"/>
            </w:tcBorders>
            <w:shd w:val="clear" w:color="000000" w:fill="FFFFFF"/>
            <w:vAlign w:val="center"/>
            <w:hideMark/>
          </w:tcPr>
          <w:p w14:paraId="05F8D181" w14:textId="77777777" w:rsidR="00DD7B68" w:rsidRPr="00DD7B68" w:rsidRDefault="00DD7B68" w:rsidP="00DD7B68">
            <w:pPr>
              <w:pStyle w:val="1fffb"/>
              <w:rPr>
                <w:sz w:val="16"/>
                <w:szCs w:val="16"/>
              </w:rPr>
            </w:pPr>
            <w:r w:rsidRPr="00DD7B68">
              <w:rPr>
                <w:sz w:val="16"/>
                <w:szCs w:val="16"/>
              </w:rPr>
              <w:t>142,41</w:t>
            </w:r>
          </w:p>
        </w:tc>
        <w:tc>
          <w:tcPr>
            <w:tcW w:w="288" w:type="pct"/>
            <w:tcBorders>
              <w:top w:val="nil"/>
              <w:left w:val="nil"/>
              <w:bottom w:val="single" w:sz="4" w:space="0" w:color="000000"/>
              <w:right w:val="single" w:sz="4" w:space="0" w:color="000000"/>
            </w:tcBorders>
            <w:shd w:val="clear" w:color="000000" w:fill="FFFFFF"/>
            <w:vAlign w:val="center"/>
            <w:hideMark/>
          </w:tcPr>
          <w:p w14:paraId="3589FEA2" w14:textId="77777777" w:rsidR="00DD7B68" w:rsidRPr="00DD7B68" w:rsidRDefault="00DD7B68" w:rsidP="00DD7B68">
            <w:pPr>
              <w:pStyle w:val="1fffb"/>
              <w:rPr>
                <w:sz w:val="16"/>
                <w:szCs w:val="16"/>
              </w:rPr>
            </w:pPr>
            <w:r w:rsidRPr="00DD7B68">
              <w:rPr>
                <w:sz w:val="16"/>
                <w:szCs w:val="16"/>
              </w:rPr>
              <w:t>55,09</w:t>
            </w:r>
          </w:p>
        </w:tc>
        <w:tc>
          <w:tcPr>
            <w:tcW w:w="288" w:type="pct"/>
            <w:tcBorders>
              <w:top w:val="nil"/>
              <w:left w:val="nil"/>
              <w:bottom w:val="single" w:sz="4" w:space="0" w:color="000000"/>
              <w:right w:val="single" w:sz="4" w:space="0" w:color="000000"/>
            </w:tcBorders>
            <w:shd w:val="clear" w:color="000000" w:fill="FFFFFF"/>
            <w:vAlign w:val="center"/>
            <w:hideMark/>
          </w:tcPr>
          <w:p w14:paraId="09FA5A9E" w14:textId="77777777" w:rsidR="00DD7B68" w:rsidRPr="00DD7B68" w:rsidRDefault="00DD7B68" w:rsidP="00DD7B68">
            <w:pPr>
              <w:pStyle w:val="1fffb"/>
              <w:rPr>
                <w:sz w:val="16"/>
                <w:szCs w:val="16"/>
              </w:rPr>
            </w:pPr>
            <w:r w:rsidRPr="00DD7B68">
              <w:rPr>
                <w:sz w:val="16"/>
                <w:szCs w:val="16"/>
              </w:rPr>
              <w:t>55,07</w:t>
            </w:r>
          </w:p>
        </w:tc>
        <w:tc>
          <w:tcPr>
            <w:tcW w:w="226" w:type="pct"/>
            <w:tcBorders>
              <w:top w:val="nil"/>
              <w:left w:val="nil"/>
              <w:bottom w:val="single" w:sz="4" w:space="0" w:color="000000"/>
              <w:right w:val="single" w:sz="4" w:space="0" w:color="000000"/>
            </w:tcBorders>
            <w:shd w:val="clear" w:color="000000" w:fill="FFFFFF"/>
            <w:vAlign w:val="center"/>
            <w:hideMark/>
          </w:tcPr>
          <w:p w14:paraId="647310D9" w14:textId="77777777" w:rsidR="00DD7B68" w:rsidRPr="00DD7B68" w:rsidRDefault="00DD7B68" w:rsidP="00DD7B68">
            <w:pPr>
              <w:pStyle w:val="1fffb"/>
              <w:rPr>
                <w:sz w:val="16"/>
                <w:szCs w:val="16"/>
              </w:rPr>
            </w:pPr>
            <w:r w:rsidRPr="00DD7B68">
              <w:rPr>
                <w:sz w:val="16"/>
                <w:szCs w:val="16"/>
              </w:rPr>
              <w:t>59202,70</w:t>
            </w:r>
          </w:p>
        </w:tc>
        <w:tc>
          <w:tcPr>
            <w:tcW w:w="226" w:type="pct"/>
            <w:tcBorders>
              <w:top w:val="nil"/>
              <w:left w:val="nil"/>
              <w:bottom w:val="single" w:sz="4" w:space="0" w:color="000000"/>
              <w:right w:val="single" w:sz="4" w:space="0" w:color="000000"/>
            </w:tcBorders>
            <w:shd w:val="clear" w:color="000000" w:fill="FFFFFF"/>
            <w:vAlign w:val="center"/>
            <w:hideMark/>
          </w:tcPr>
          <w:p w14:paraId="2D5A508A" w14:textId="77777777" w:rsidR="00DD7B68" w:rsidRPr="00DD7B68" w:rsidRDefault="00DD7B68" w:rsidP="00DD7B68">
            <w:pPr>
              <w:pStyle w:val="1fffb"/>
              <w:rPr>
                <w:sz w:val="16"/>
                <w:szCs w:val="16"/>
              </w:rPr>
            </w:pPr>
            <w:r w:rsidRPr="00DD7B68">
              <w:rPr>
                <w:sz w:val="16"/>
                <w:szCs w:val="16"/>
              </w:rPr>
              <w:t>44059,50</w:t>
            </w:r>
          </w:p>
        </w:tc>
        <w:tc>
          <w:tcPr>
            <w:tcW w:w="213" w:type="pct"/>
            <w:tcBorders>
              <w:top w:val="nil"/>
              <w:left w:val="nil"/>
              <w:bottom w:val="single" w:sz="4" w:space="0" w:color="000000"/>
              <w:right w:val="single" w:sz="4" w:space="0" w:color="000000"/>
            </w:tcBorders>
            <w:shd w:val="clear" w:color="000000" w:fill="FFFFFF"/>
            <w:vAlign w:val="center"/>
            <w:hideMark/>
          </w:tcPr>
          <w:p w14:paraId="7CD093B3"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68BF2480"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07E820B0" w14:textId="77777777" w:rsidR="00DD7B68" w:rsidRPr="00DD7B68" w:rsidRDefault="00DD7B68" w:rsidP="00DD7B68">
            <w:pPr>
              <w:pStyle w:val="1fffb"/>
              <w:rPr>
                <w:sz w:val="16"/>
                <w:szCs w:val="16"/>
              </w:rPr>
            </w:pPr>
            <w:r w:rsidRPr="00DD7B68">
              <w:rPr>
                <w:sz w:val="16"/>
                <w:szCs w:val="16"/>
              </w:rPr>
              <w:t>239,22</w:t>
            </w:r>
          </w:p>
        </w:tc>
        <w:tc>
          <w:tcPr>
            <w:tcW w:w="198" w:type="pct"/>
            <w:tcBorders>
              <w:top w:val="nil"/>
              <w:left w:val="nil"/>
              <w:bottom w:val="single" w:sz="4" w:space="0" w:color="000000"/>
              <w:right w:val="single" w:sz="4" w:space="0" w:color="000000"/>
            </w:tcBorders>
            <w:shd w:val="clear" w:color="000000" w:fill="FFFFFF"/>
            <w:vAlign w:val="center"/>
            <w:hideMark/>
          </w:tcPr>
          <w:p w14:paraId="6F3ABFC6" w14:textId="77777777" w:rsidR="00DD7B68" w:rsidRPr="00DD7B68" w:rsidRDefault="00DD7B68" w:rsidP="00DD7B68">
            <w:pPr>
              <w:pStyle w:val="1fffb"/>
              <w:rPr>
                <w:sz w:val="16"/>
                <w:szCs w:val="16"/>
              </w:rPr>
            </w:pPr>
            <w:r w:rsidRPr="00DD7B68">
              <w:rPr>
                <w:sz w:val="16"/>
                <w:szCs w:val="16"/>
              </w:rPr>
              <w:t>175,53</w:t>
            </w:r>
          </w:p>
        </w:tc>
      </w:tr>
      <w:tr w:rsidR="00DD7B68" w:rsidRPr="00DD7B68" w14:paraId="427D7411"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2D8ED24" w14:textId="77777777" w:rsidR="00DD7B68" w:rsidRPr="00DD7B68" w:rsidRDefault="00DD7B68" w:rsidP="00DD7B68">
            <w:pPr>
              <w:pStyle w:val="1fffb"/>
              <w:rPr>
                <w:sz w:val="16"/>
                <w:szCs w:val="16"/>
              </w:rPr>
            </w:pPr>
            <w:r w:rsidRPr="00DD7B68">
              <w:rPr>
                <w:sz w:val="16"/>
                <w:szCs w:val="16"/>
              </w:rPr>
              <w:t>ТК 5</w:t>
            </w:r>
          </w:p>
        </w:tc>
        <w:tc>
          <w:tcPr>
            <w:tcW w:w="276" w:type="pct"/>
            <w:tcBorders>
              <w:top w:val="nil"/>
              <w:left w:val="nil"/>
              <w:bottom w:val="single" w:sz="4" w:space="0" w:color="000000"/>
              <w:right w:val="single" w:sz="4" w:space="0" w:color="000000"/>
            </w:tcBorders>
            <w:shd w:val="clear" w:color="000000" w:fill="FFFFFF"/>
            <w:vAlign w:val="center"/>
            <w:hideMark/>
          </w:tcPr>
          <w:p w14:paraId="570E1DFF" w14:textId="77777777" w:rsidR="00DD7B68" w:rsidRPr="00DD7B68" w:rsidRDefault="00DD7B68" w:rsidP="00DD7B68">
            <w:pPr>
              <w:pStyle w:val="1fffb"/>
              <w:rPr>
                <w:sz w:val="16"/>
                <w:szCs w:val="16"/>
              </w:rPr>
            </w:pPr>
            <w:r w:rsidRPr="00DD7B68">
              <w:rPr>
                <w:sz w:val="16"/>
                <w:szCs w:val="16"/>
              </w:rPr>
              <w:t>ТК 6</w:t>
            </w:r>
          </w:p>
        </w:tc>
        <w:tc>
          <w:tcPr>
            <w:tcW w:w="173" w:type="pct"/>
            <w:tcBorders>
              <w:top w:val="nil"/>
              <w:left w:val="nil"/>
              <w:bottom w:val="single" w:sz="4" w:space="0" w:color="000000"/>
              <w:right w:val="single" w:sz="4" w:space="0" w:color="000000"/>
            </w:tcBorders>
            <w:shd w:val="clear" w:color="000000" w:fill="FFFFFF"/>
            <w:vAlign w:val="center"/>
            <w:hideMark/>
          </w:tcPr>
          <w:p w14:paraId="53A1A803" w14:textId="77777777" w:rsidR="00DD7B68" w:rsidRPr="00DD7B68" w:rsidRDefault="00DD7B68" w:rsidP="00DD7B68">
            <w:pPr>
              <w:pStyle w:val="1fffb"/>
              <w:rPr>
                <w:sz w:val="16"/>
                <w:szCs w:val="16"/>
              </w:rPr>
            </w:pPr>
            <w:r w:rsidRPr="00DD7B68">
              <w:rPr>
                <w:sz w:val="16"/>
                <w:szCs w:val="16"/>
              </w:rPr>
              <w:t>12,08</w:t>
            </w:r>
          </w:p>
        </w:tc>
        <w:tc>
          <w:tcPr>
            <w:tcW w:w="273" w:type="pct"/>
            <w:tcBorders>
              <w:top w:val="nil"/>
              <w:left w:val="nil"/>
              <w:bottom w:val="single" w:sz="4" w:space="0" w:color="000000"/>
              <w:right w:val="single" w:sz="4" w:space="0" w:color="000000"/>
            </w:tcBorders>
            <w:shd w:val="clear" w:color="000000" w:fill="FFFFFF"/>
            <w:vAlign w:val="center"/>
            <w:hideMark/>
          </w:tcPr>
          <w:p w14:paraId="7BB76CE7"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46D9D6C0"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2E104EE8"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42AFD4E0"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6E8670DC"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36A49FCF" w14:textId="77777777" w:rsidR="00DD7B68" w:rsidRPr="00DD7B68" w:rsidRDefault="00DD7B68" w:rsidP="00DD7B68">
            <w:pPr>
              <w:pStyle w:val="1fffb"/>
              <w:rPr>
                <w:sz w:val="16"/>
                <w:szCs w:val="16"/>
              </w:rPr>
            </w:pPr>
            <w:r w:rsidRPr="00DD7B68">
              <w:rPr>
                <w:sz w:val="16"/>
                <w:szCs w:val="16"/>
              </w:rPr>
              <w:t>0,016147</w:t>
            </w:r>
          </w:p>
        </w:tc>
        <w:tc>
          <w:tcPr>
            <w:tcW w:w="233" w:type="pct"/>
            <w:tcBorders>
              <w:top w:val="nil"/>
              <w:left w:val="nil"/>
              <w:bottom w:val="single" w:sz="4" w:space="0" w:color="000000"/>
              <w:right w:val="single" w:sz="4" w:space="0" w:color="000000"/>
            </w:tcBorders>
            <w:shd w:val="clear" w:color="000000" w:fill="FFFFFF"/>
            <w:vAlign w:val="center"/>
            <w:hideMark/>
          </w:tcPr>
          <w:p w14:paraId="649393A6" w14:textId="77777777" w:rsidR="00DD7B68" w:rsidRPr="00DD7B68" w:rsidRDefault="00DD7B68" w:rsidP="00DD7B68">
            <w:pPr>
              <w:pStyle w:val="1fffb"/>
              <w:rPr>
                <w:sz w:val="16"/>
                <w:szCs w:val="16"/>
              </w:rPr>
            </w:pPr>
            <w:r w:rsidRPr="00DD7B68">
              <w:rPr>
                <w:sz w:val="16"/>
                <w:szCs w:val="16"/>
              </w:rPr>
              <w:t>197,50</w:t>
            </w:r>
          </w:p>
        </w:tc>
        <w:tc>
          <w:tcPr>
            <w:tcW w:w="233" w:type="pct"/>
            <w:tcBorders>
              <w:top w:val="nil"/>
              <w:left w:val="nil"/>
              <w:bottom w:val="single" w:sz="4" w:space="0" w:color="000000"/>
              <w:right w:val="single" w:sz="4" w:space="0" w:color="000000"/>
            </w:tcBorders>
            <w:shd w:val="clear" w:color="000000" w:fill="FFFFFF"/>
            <w:vAlign w:val="center"/>
            <w:hideMark/>
          </w:tcPr>
          <w:p w14:paraId="0C944424" w14:textId="77777777" w:rsidR="00DD7B68" w:rsidRPr="00DD7B68" w:rsidRDefault="00DD7B68" w:rsidP="00DD7B68">
            <w:pPr>
              <w:pStyle w:val="1fffb"/>
              <w:rPr>
                <w:sz w:val="16"/>
                <w:szCs w:val="16"/>
              </w:rPr>
            </w:pPr>
            <w:r w:rsidRPr="00DD7B68">
              <w:rPr>
                <w:sz w:val="16"/>
                <w:szCs w:val="16"/>
              </w:rPr>
              <w:t>197,44</w:t>
            </w:r>
          </w:p>
        </w:tc>
        <w:tc>
          <w:tcPr>
            <w:tcW w:w="213" w:type="pct"/>
            <w:tcBorders>
              <w:top w:val="nil"/>
              <w:left w:val="nil"/>
              <w:bottom w:val="single" w:sz="4" w:space="0" w:color="000000"/>
              <w:right w:val="single" w:sz="4" w:space="0" w:color="000000"/>
            </w:tcBorders>
            <w:shd w:val="clear" w:color="000000" w:fill="FFFFFF"/>
            <w:vAlign w:val="center"/>
            <w:hideMark/>
          </w:tcPr>
          <w:p w14:paraId="2F06BDB8" w14:textId="77777777" w:rsidR="00DD7B68" w:rsidRPr="00DD7B68" w:rsidRDefault="00DD7B68" w:rsidP="00DD7B68">
            <w:pPr>
              <w:pStyle w:val="1fffb"/>
              <w:rPr>
                <w:sz w:val="16"/>
                <w:szCs w:val="16"/>
              </w:rPr>
            </w:pPr>
            <w:r w:rsidRPr="00DD7B68">
              <w:rPr>
                <w:sz w:val="16"/>
                <w:szCs w:val="16"/>
              </w:rPr>
              <w:t>142,47</w:t>
            </w:r>
          </w:p>
        </w:tc>
        <w:tc>
          <w:tcPr>
            <w:tcW w:w="213" w:type="pct"/>
            <w:tcBorders>
              <w:top w:val="nil"/>
              <w:left w:val="nil"/>
              <w:bottom w:val="single" w:sz="4" w:space="0" w:color="000000"/>
              <w:right w:val="single" w:sz="4" w:space="0" w:color="000000"/>
            </w:tcBorders>
            <w:shd w:val="clear" w:color="000000" w:fill="FFFFFF"/>
            <w:vAlign w:val="center"/>
            <w:hideMark/>
          </w:tcPr>
          <w:p w14:paraId="30A90EDE" w14:textId="77777777" w:rsidR="00DD7B68" w:rsidRPr="00DD7B68" w:rsidRDefault="00DD7B68" w:rsidP="00DD7B68">
            <w:pPr>
              <w:pStyle w:val="1fffb"/>
              <w:rPr>
                <w:sz w:val="16"/>
                <w:szCs w:val="16"/>
              </w:rPr>
            </w:pPr>
            <w:r w:rsidRPr="00DD7B68">
              <w:rPr>
                <w:sz w:val="16"/>
                <w:szCs w:val="16"/>
              </w:rPr>
              <w:t>142,41</w:t>
            </w:r>
          </w:p>
        </w:tc>
        <w:tc>
          <w:tcPr>
            <w:tcW w:w="288" w:type="pct"/>
            <w:tcBorders>
              <w:top w:val="nil"/>
              <w:left w:val="nil"/>
              <w:bottom w:val="single" w:sz="4" w:space="0" w:color="000000"/>
              <w:right w:val="single" w:sz="4" w:space="0" w:color="000000"/>
            </w:tcBorders>
            <w:shd w:val="clear" w:color="000000" w:fill="FFFFFF"/>
            <w:vAlign w:val="center"/>
            <w:hideMark/>
          </w:tcPr>
          <w:p w14:paraId="60AC1803" w14:textId="77777777" w:rsidR="00DD7B68" w:rsidRPr="00DD7B68" w:rsidRDefault="00DD7B68" w:rsidP="00DD7B68">
            <w:pPr>
              <w:pStyle w:val="1fffb"/>
              <w:rPr>
                <w:sz w:val="16"/>
                <w:szCs w:val="16"/>
              </w:rPr>
            </w:pPr>
            <w:r w:rsidRPr="00DD7B68">
              <w:rPr>
                <w:sz w:val="16"/>
                <w:szCs w:val="16"/>
              </w:rPr>
              <w:t>55,09</w:t>
            </w:r>
          </w:p>
        </w:tc>
        <w:tc>
          <w:tcPr>
            <w:tcW w:w="288" w:type="pct"/>
            <w:tcBorders>
              <w:top w:val="nil"/>
              <w:left w:val="nil"/>
              <w:bottom w:val="single" w:sz="4" w:space="0" w:color="000000"/>
              <w:right w:val="single" w:sz="4" w:space="0" w:color="000000"/>
            </w:tcBorders>
            <w:shd w:val="clear" w:color="000000" w:fill="FFFFFF"/>
            <w:vAlign w:val="center"/>
            <w:hideMark/>
          </w:tcPr>
          <w:p w14:paraId="4522223A" w14:textId="77777777" w:rsidR="00DD7B68" w:rsidRPr="00DD7B68" w:rsidRDefault="00DD7B68" w:rsidP="00DD7B68">
            <w:pPr>
              <w:pStyle w:val="1fffb"/>
              <w:rPr>
                <w:sz w:val="16"/>
                <w:szCs w:val="16"/>
              </w:rPr>
            </w:pPr>
            <w:r w:rsidRPr="00DD7B68">
              <w:rPr>
                <w:sz w:val="16"/>
                <w:szCs w:val="16"/>
              </w:rPr>
              <w:t>54,97</w:t>
            </w:r>
          </w:p>
        </w:tc>
        <w:tc>
          <w:tcPr>
            <w:tcW w:w="226" w:type="pct"/>
            <w:tcBorders>
              <w:top w:val="nil"/>
              <w:left w:val="nil"/>
              <w:bottom w:val="single" w:sz="4" w:space="0" w:color="000000"/>
              <w:right w:val="single" w:sz="4" w:space="0" w:color="000000"/>
            </w:tcBorders>
            <w:shd w:val="clear" w:color="000000" w:fill="FFFFFF"/>
            <w:vAlign w:val="center"/>
            <w:hideMark/>
          </w:tcPr>
          <w:p w14:paraId="4987DD91" w14:textId="77777777" w:rsidR="00DD7B68" w:rsidRPr="00DD7B68" w:rsidRDefault="00DD7B68" w:rsidP="00DD7B68">
            <w:pPr>
              <w:pStyle w:val="1fffb"/>
              <w:rPr>
                <w:sz w:val="16"/>
                <w:szCs w:val="16"/>
              </w:rPr>
            </w:pPr>
            <w:r w:rsidRPr="00DD7B68">
              <w:rPr>
                <w:sz w:val="16"/>
                <w:szCs w:val="16"/>
              </w:rPr>
              <w:t>175329,10</w:t>
            </w:r>
          </w:p>
        </w:tc>
        <w:tc>
          <w:tcPr>
            <w:tcW w:w="226" w:type="pct"/>
            <w:tcBorders>
              <w:top w:val="nil"/>
              <w:left w:val="nil"/>
              <w:bottom w:val="single" w:sz="4" w:space="0" w:color="000000"/>
              <w:right w:val="single" w:sz="4" w:space="0" w:color="000000"/>
            </w:tcBorders>
            <w:shd w:val="clear" w:color="000000" w:fill="FFFFFF"/>
            <w:vAlign w:val="center"/>
            <w:hideMark/>
          </w:tcPr>
          <w:p w14:paraId="7C4BDCFD" w14:textId="77777777" w:rsidR="00DD7B68" w:rsidRPr="00DD7B68" w:rsidRDefault="00DD7B68" w:rsidP="00DD7B68">
            <w:pPr>
              <w:pStyle w:val="1fffb"/>
              <w:rPr>
                <w:sz w:val="16"/>
                <w:szCs w:val="16"/>
              </w:rPr>
            </w:pPr>
            <w:r w:rsidRPr="00DD7B68">
              <w:rPr>
                <w:sz w:val="16"/>
                <w:szCs w:val="16"/>
              </w:rPr>
              <w:t>130559,00</w:t>
            </w:r>
          </w:p>
        </w:tc>
        <w:tc>
          <w:tcPr>
            <w:tcW w:w="213" w:type="pct"/>
            <w:tcBorders>
              <w:top w:val="nil"/>
              <w:left w:val="nil"/>
              <w:bottom w:val="single" w:sz="4" w:space="0" w:color="000000"/>
              <w:right w:val="single" w:sz="4" w:space="0" w:color="000000"/>
            </w:tcBorders>
            <w:shd w:val="clear" w:color="000000" w:fill="FFFFFF"/>
            <w:vAlign w:val="center"/>
            <w:hideMark/>
          </w:tcPr>
          <w:p w14:paraId="0569C389"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457F085B"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35705DA1" w14:textId="77777777" w:rsidR="00DD7B68" w:rsidRPr="00DD7B68" w:rsidRDefault="00DD7B68" w:rsidP="00DD7B68">
            <w:pPr>
              <w:pStyle w:val="1fffb"/>
              <w:rPr>
                <w:sz w:val="16"/>
                <w:szCs w:val="16"/>
              </w:rPr>
            </w:pPr>
            <w:r w:rsidRPr="00DD7B68">
              <w:rPr>
                <w:sz w:val="16"/>
                <w:szCs w:val="16"/>
              </w:rPr>
              <w:t>24,59</w:t>
            </w:r>
          </w:p>
        </w:tc>
        <w:tc>
          <w:tcPr>
            <w:tcW w:w="198" w:type="pct"/>
            <w:tcBorders>
              <w:top w:val="nil"/>
              <w:left w:val="nil"/>
              <w:bottom w:val="single" w:sz="4" w:space="0" w:color="000000"/>
              <w:right w:val="single" w:sz="4" w:space="0" w:color="000000"/>
            </w:tcBorders>
            <w:shd w:val="clear" w:color="000000" w:fill="FFFFFF"/>
            <w:vAlign w:val="center"/>
            <w:hideMark/>
          </w:tcPr>
          <w:p w14:paraId="32C4C9C6" w14:textId="77777777" w:rsidR="00DD7B68" w:rsidRPr="00DD7B68" w:rsidRDefault="00DD7B68" w:rsidP="00DD7B68">
            <w:pPr>
              <w:pStyle w:val="1fffb"/>
              <w:rPr>
                <w:sz w:val="16"/>
                <w:szCs w:val="16"/>
              </w:rPr>
            </w:pPr>
            <w:r w:rsidRPr="00DD7B68">
              <w:rPr>
                <w:sz w:val="16"/>
                <w:szCs w:val="16"/>
              </w:rPr>
              <w:t>18,08</w:t>
            </w:r>
          </w:p>
        </w:tc>
      </w:tr>
      <w:tr w:rsidR="00DD7B68" w:rsidRPr="00DD7B68" w14:paraId="61742820"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1DA806C" w14:textId="77777777" w:rsidR="00DD7B68" w:rsidRPr="00DD7B68" w:rsidRDefault="00DD7B68" w:rsidP="00DD7B68">
            <w:pPr>
              <w:pStyle w:val="1fffb"/>
              <w:rPr>
                <w:sz w:val="16"/>
                <w:szCs w:val="16"/>
              </w:rPr>
            </w:pPr>
            <w:r w:rsidRPr="00DD7B68">
              <w:rPr>
                <w:sz w:val="16"/>
                <w:szCs w:val="16"/>
              </w:rPr>
              <w:t>ТК 6</w:t>
            </w:r>
          </w:p>
        </w:tc>
        <w:tc>
          <w:tcPr>
            <w:tcW w:w="276" w:type="pct"/>
            <w:tcBorders>
              <w:top w:val="nil"/>
              <w:left w:val="nil"/>
              <w:bottom w:val="single" w:sz="4" w:space="0" w:color="000000"/>
              <w:right w:val="single" w:sz="4" w:space="0" w:color="000000"/>
            </w:tcBorders>
            <w:shd w:val="clear" w:color="000000" w:fill="FFFFFF"/>
            <w:vAlign w:val="center"/>
            <w:hideMark/>
          </w:tcPr>
          <w:p w14:paraId="167D9DAE" w14:textId="77777777" w:rsidR="00DD7B68" w:rsidRPr="00DD7B68" w:rsidRDefault="00DD7B68" w:rsidP="00DD7B68">
            <w:pPr>
              <w:pStyle w:val="1fffb"/>
              <w:rPr>
                <w:sz w:val="16"/>
                <w:szCs w:val="16"/>
              </w:rPr>
            </w:pPr>
            <w:r w:rsidRPr="00DD7B68">
              <w:rPr>
                <w:sz w:val="16"/>
                <w:szCs w:val="16"/>
              </w:rPr>
              <w:t>деревня Овсище, д. 3</w:t>
            </w:r>
          </w:p>
        </w:tc>
        <w:tc>
          <w:tcPr>
            <w:tcW w:w="173" w:type="pct"/>
            <w:tcBorders>
              <w:top w:val="nil"/>
              <w:left w:val="nil"/>
              <w:bottom w:val="single" w:sz="4" w:space="0" w:color="000000"/>
              <w:right w:val="single" w:sz="4" w:space="0" w:color="000000"/>
            </w:tcBorders>
            <w:shd w:val="clear" w:color="000000" w:fill="FFFFFF"/>
            <w:vAlign w:val="center"/>
            <w:hideMark/>
          </w:tcPr>
          <w:p w14:paraId="6C16EC02" w14:textId="77777777" w:rsidR="00DD7B68" w:rsidRPr="00DD7B68" w:rsidRDefault="00DD7B68" w:rsidP="00DD7B68">
            <w:pPr>
              <w:pStyle w:val="1fffb"/>
              <w:rPr>
                <w:sz w:val="16"/>
                <w:szCs w:val="16"/>
              </w:rPr>
            </w:pPr>
            <w:r w:rsidRPr="00DD7B68">
              <w:rPr>
                <w:sz w:val="16"/>
                <w:szCs w:val="16"/>
              </w:rPr>
              <w:t>11,74</w:t>
            </w:r>
          </w:p>
        </w:tc>
        <w:tc>
          <w:tcPr>
            <w:tcW w:w="273" w:type="pct"/>
            <w:tcBorders>
              <w:top w:val="nil"/>
              <w:left w:val="nil"/>
              <w:bottom w:val="single" w:sz="4" w:space="0" w:color="000000"/>
              <w:right w:val="single" w:sz="4" w:space="0" w:color="000000"/>
            </w:tcBorders>
            <w:shd w:val="clear" w:color="000000" w:fill="FFFFFF"/>
            <w:vAlign w:val="center"/>
            <w:hideMark/>
          </w:tcPr>
          <w:p w14:paraId="4668F3B9"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435AE8BB"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119F36B0"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2401AEDE"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6F9E4593"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25E00AD2" w14:textId="77777777" w:rsidR="00DD7B68" w:rsidRPr="00DD7B68" w:rsidRDefault="00DD7B68" w:rsidP="00DD7B68">
            <w:pPr>
              <w:pStyle w:val="1fffb"/>
              <w:rPr>
                <w:sz w:val="16"/>
                <w:szCs w:val="16"/>
              </w:rPr>
            </w:pPr>
            <w:r w:rsidRPr="00DD7B68">
              <w:rPr>
                <w:sz w:val="16"/>
                <w:szCs w:val="16"/>
              </w:rPr>
              <w:t>0,015693</w:t>
            </w:r>
          </w:p>
        </w:tc>
        <w:tc>
          <w:tcPr>
            <w:tcW w:w="233" w:type="pct"/>
            <w:tcBorders>
              <w:top w:val="nil"/>
              <w:left w:val="nil"/>
              <w:bottom w:val="single" w:sz="4" w:space="0" w:color="000000"/>
              <w:right w:val="single" w:sz="4" w:space="0" w:color="000000"/>
            </w:tcBorders>
            <w:shd w:val="clear" w:color="000000" w:fill="FFFFFF"/>
            <w:vAlign w:val="center"/>
            <w:hideMark/>
          </w:tcPr>
          <w:p w14:paraId="1F0BDBDB" w14:textId="77777777" w:rsidR="00DD7B68" w:rsidRPr="00DD7B68" w:rsidRDefault="00DD7B68" w:rsidP="00DD7B68">
            <w:pPr>
              <w:pStyle w:val="1fffb"/>
              <w:rPr>
                <w:sz w:val="16"/>
                <w:szCs w:val="16"/>
              </w:rPr>
            </w:pPr>
            <w:r w:rsidRPr="00DD7B68">
              <w:rPr>
                <w:sz w:val="16"/>
                <w:szCs w:val="16"/>
              </w:rPr>
              <w:t>197,44</w:t>
            </w:r>
          </w:p>
        </w:tc>
        <w:tc>
          <w:tcPr>
            <w:tcW w:w="233" w:type="pct"/>
            <w:tcBorders>
              <w:top w:val="nil"/>
              <w:left w:val="nil"/>
              <w:bottom w:val="single" w:sz="4" w:space="0" w:color="000000"/>
              <w:right w:val="single" w:sz="4" w:space="0" w:color="000000"/>
            </w:tcBorders>
            <w:shd w:val="clear" w:color="000000" w:fill="FFFFFF"/>
            <w:vAlign w:val="center"/>
            <w:hideMark/>
          </w:tcPr>
          <w:p w14:paraId="24FE1190" w14:textId="77777777" w:rsidR="00DD7B68" w:rsidRPr="00DD7B68" w:rsidRDefault="00DD7B68" w:rsidP="00DD7B68">
            <w:pPr>
              <w:pStyle w:val="1fffb"/>
              <w:rPr>
                <w:sz w:val="16"/>
                <w:szCs w:val="16"/>
              </w:rPr>
            </w:pPr>
            <w:r w:rsidRPr="00DD7B68">
              <w:rPr>
                <w:sz w:val="16"/>
                <w:szCs w:val="16"/>
              </w:rPr>
              <w:t>196,94</w:t>
            </w:r>
          </w:p>
        </w:tc>
        <w:tc>
          <w:tcPr>
            <w:tcW w:w="213" w:type="pct"/>
            <w:tcBorders>
              <w:top w:val="nil"/>
              <w:left w:val="nil"/>
              <w:bottom w:val="single" w:sz="4" w:space="0" w:color="000000"/>
              <w:right w:val="single" w:sz="4" w:space="0" w:color="000000"/>
            </w:tcBorders>
            <w:shd w:val="clear" w:color="000000" w:fill="FFFFFF"/>
            <w:vAlign w:val="center"/>
            <w:hideMark/>
          </w:tcPr>
          <w:p w14:paraId="41F49336" w14:textId="77777777" w:rsidR="00DD7B68" w:rsidRPr="00DD7B68" w:rsidRDefault="00DD7B68" w:rsidP="00DD7B68">
            <w:pPr>
              <w:pStyle w:val="1fffb"/>
              <w:rPr>
                <w:sz w:val="16"/>
                <w:szCs w:val="16"/>
              </w:rPr>
            </w:pPr>
            <w:r w:rsidRPr="00DD7B68">
              <w:rPr>
                <w:sz w:val="16"/>
                <w:szCs w:val="16"/>
              </w:rPr>
              <w:t>142,96</w:t>
            </w:r>
          </w:p>
        </w:tc>
        <w:tc>
          <w:tcPr>
            <w:tcW w:w="213" w:type="pct"/>
            <w:tcBorders>
              <w:top w:val="nil"/>
              <w:left w:val="nil"/>
              <w:bottom w:val="single" w:sz="4" w:space="0" w:color="000000"/>
              <w:right w:val="single" w:sz="4" w:space="0" w:color="000000"/>
            </w:tcBorders>
            <w:shd w:val="clear" w:color="000000" w:fill="FFFFFF"/>
            <w:vAlign w:val="center"/>
            <w:hideMark/>
          </w:tcPr>
          <w:p w14:paraId="5EC0468C" w14:textId="77777777" w:rsidR="00DD7B68" w:rsidRPr="00DD7B68" w:rsidRDefault="00DD7B68" w:rsidP="00DD7B68">
            <w:pPr>
              <w:pStyle w:val="1fffb"/>
              <w:rPr>
                <w:sz w:val="16"/>
                <w:szCs w:val="16"/>
              </w:rPr>
            </w:pPr>
            <w:r w:rsidRPr="00DD7B68">
              <w:rPr>
                <w:sz w:val="16"/>
                <w:szCs w:val="16"/>
              </w:rPr>
              <w:t>142,47</w:t>
            </w:r>
          </w:p>
        </w:tc>
        <w:tc>
          <w:tcPr>
            <w:tcW w:w="288" w:type="pct"/>
            <w:tcBorders>
              <w:top w:val="nil"/>
              <w:left w:val="nil"/>
              <w:bottom w:val="single" w:sz="4" w:space="0" w:color="000000"/>
              <w:right w:val="single" w:sz="4" w:space="0" w:color="000000"/>
            </w:tcBorders>
            <w:shd w:val="clear" w:color="000000" w:fill="FFFFFF"/>
            <w:vAlign w:val="center"/>
            <w:hideMark/>
          </w:tcPr>
          <w:p w14:paraId="115F5116" w14:textId="77777777" w:rsidR="00DD7B68" w:rsidRPr="00DD7B68" w:rsidRDefault="00DD7B68" w:rsidP="00DD7B68">
            <w:pPr>
              <w:pStyle w:val="1fffb"/>
              <w:rPr>
                <w:sz w:val="16"/>
                <w:szCs w:val="16"/>
              </w:rPr>
            </w:pPr>
            <w:r w:rsidRPr="00DD7B68">
              <w:rPr>
                <w:sz w:val="16"/>
                <w:szCs w:val="16"/>
              </w:rPr>
              <w:t>54,97</w:t>
            </w:r>
          </w:p>
        </w:tc>
        <w:tc>
          <w:tcPr>
            <w:tcW w:w="288" w:type="pct"/>
            <w:tcBorders>
              <w:top w:val="nil"/>
              <w:left w:val="nil"/>
              <w:bottom w:val="single" w:sz="4" w:space="0" w:color="000000"/>
              <w:right w:val="single" w:sz="4" w:space="0" w:color="000000"/>
            </w:tcBorders>
            <w:shd w:val="clear" w:color="000000" w:fill="FFFFFF"/>
            <w:vAlign w:val="center"/>
            <w:hideMark/>
          </w:tcPr>
          <w:p w14:paraId="10B685DF" w14:textId="77777777" w:rsidR="00DD7B68" w:rsidRPr="00DD7B68" w:rsidRDefault="00DD7B68" w:rsidP="00DD7B68">
            <w:pPr>
              <w:pStyle w:val="1fffb"/>
              <w:rPr>
                <w:sz w:val="16"/>
                <w:szCs w:val="16"/>
              </w:rPr>
            </w:pPr>
            <w:r w:rsidRPr="00DD7B68">
              <w:rPr>
                <w:sz w:val="16"/>
                <w:szCs w:val="16"/>
              </w:rPr>
              <w:t>53,98</w:t>
            </w:r>
          </w:p>
        </w:tc>
        <w:tc>
          <w:tcPr>
            <w:tcW w:w="226" w:type="pct"/>
            <w:tcBorders>
              <w:top w:val="nil"/>
              <w:left w:val="nil"/>
              <w:bottom w:val="single" w:sz="4" w:space="0" w:color="000000"/>
              <w:right w:val="single" w:sz="4" w:space="0" w:color="000000"/>
            </w:tcBorders>
            <w:shd w:val="clear" w:color="000000" w:fill="FFFFFF"/>
            <w:vAlign w:val="center"/>
            <w:hideMark/>
          </w:tcPr>
          <w:p w14:paraId="453A7D6D" w14:textId="77777777" w:rsidR="00DD7B68" w:rsidRPr="00DD7B68" w:rsidRDefault="00DD7B68" w:rsidP="00DD7B68">
            <w:pPr>
              <w:pStyle w:val="1fffb"/>
              <w:rPr>
                <w:sz w:val="16"/>
                <w:szCs w:val="16"/>
              </w:rPr>
            </w:pPr>
            <w:r w:rsidRPr="00DD7B68">
              <w:rPr>
                <w:sz w:val="16"/>
                <w:szCs w:val="16"/>
              </w:rPr>
              <w:t>168960,70</w:t>
            </w:r>
          </w:p>
        </w:tc>
        <w:tc>
          <w:tcPr>
            <w:tcW w:w="226" w:type="pct"/>
            <w:tcBorders>
              <w:top w:val="nil"/>
              <w:left w:val="nil"/>
              <w:bottom w:val="single" w:sz="4" w:space="0" w:color="000000"/>
              <w:right w:val="single" w:sz="4" w:space="0" w:color="000000"/>
            </w:tcBorders>
            <w:shd w:val="clear" w:color="000000" w:fill="FFFFFF"/>
            <w:vAlign w:val="center"/>
            <w:hideMark/>
          </w:tcPr>
          <w:p w14:paraId="6FEA8806" w14:textId="77777777" w:rsidR="00DD7B68" w:rsidRPr="00DD7B68" w:rsidRDefault="00DD7B68" w:rsidP="00DD7B68">
            <w:pPr>
              <w:pStyle w:val="1fffb"/>
              <w:rPr>
                <w:sz w:val="16"/>
                <w:szCs w:val="16"/>
              </w:rPr>
            </w:pPr>
            <w:r w:rsidRPr="00DD7B68">
              <w:rPr>
                <w:sz w:val="16"/>
                <w:szCs w:val="16"/>
              </w:rPr>
              <w:t>125823,40</w:t>
            </w:r>
          </w:p>
        </w:tc>
        <w:tc>
          <w:tcPr>
            <w:tcW w:w="213" w:type="pct"/>
            <w:tcBorders>
              <w:top w:val="nil"/>
              <w:left w:val="nil"/>
              <w:bottom w:val="single" w:sz="4" w:space="0" w:color="000000"/>
              <w:right w:val="single" w:sz="4" w:space="0" w:color="000000"/>
            </w:tcBorders>
            <w:shd w:val="clear" w:color="000000" w:fill="FFFFFF"/>
            <w:vAlign w:val="center"/>
            <w:hideMark/>
          </w:tcPr>
          <w:p w14:paraId="13714EAF"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7CE456D4"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5EE3F940" w14:textId="77777777" w:rsidR="00DD7B68" w:rsidRPr="00DD7B68" w:rsidRDefault="00DD7B68" w:rsidP="00DD7B68">
            <w:pPr>
              <w:pStyle w:val="1fffb"/>
              <w:rPr>
                <w:sz w:val="16"/>
                <w:szCs w:val="16"/>
              </w:rPr>
            </w:pPr>
            <w:r w:rsidRPr="00DD7B68">
              <w:rPr>
                <w:sz w:val="16"/>
                <w:szCs w:val="16"/>
              </w:rPr>
              <w:t>6,43</w:t>
            </w:r>
          </w:p>
        </w:tc>
        <w:tc>
          <w:tcPr>
            <w:tcW w:w="198" w:type="pct"/>
            <w:tcBorders>
              <w:top w:val="nil"/>
              <w:left w:val="nil"/>
              <w:bottom w:val="single" w:sz="4" w:space="0" w:color="000000"/>
              <w:right w:val="single" w:sz="4" w:space="0" w:color="000000"/>
            </w:tcBorders>
            <w:shd w:val="clear" w:color="000000" w:fill="FFFFFF"/>
            <w:vAlign w:val="center"/>
            <w:hideMark/>
          </w:tcPr>
          <w:p w14:paraId="6ADDFE5D" w14:textId="77777777" w:rsidR="00DD7B68" w:rsidRPr="00DD7B68" w:rsidRDefault="00DD7B68" w:rsidP="00DD7B68">
            <w:pPr>
              <w:pStyle w:val="1fffb"/>
              <w:rPr>
                <w:sz w:val="16"/>
                <w:szCs w:val="16"/>
              </w:rPr>
            </w:pPr>
            <w:r w:rsidRPr="00DD7B68">
              <w:rPr>
                <w:sz w:val="16"/>
                <w:szCs w:val="16"/>
              </w:rPr>
              <w:t>4,74</w:t>
            </w:r>
          </w:p>
        </w:tc>
      </w:tr>
      <w:tr w:rsidR="00DD7B68" w:rsidRPr="00DD7B68" w14:paraId="26133A2F"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03434A8" w14:textId="77777777" w:rsidR="00DD7B68" w:rsidRPr="00DD7B68" w:rsidRDefault="00DD7B68" w:rsidP="00DD7B68">
            <w:pPr>
              <w:pStyle w:val="1fffb"/>
              <w:rPr>
                <w:sz w:val="16"/>
                <w:szCs w:val="16"/>
              </w:rPr>
            </w:pPr>
            <w:r w:rsidRPr="00DD7B68">
              <w:rPr>
                <w:sz w:val="16"/>
                <w:szCs w:val="16"/>
              </w:rPr>
              <w:t>ТК 6</w:t>
            </w:r>
          </w:p>
        </w:tc>
        <w:tc>
          <w:tcPr>
            <w:tcW w:w="276" w:type="pct"/>
            <w:tcBorders>
              <w:top w:val="nil"/>
              <w:left w:val="nil"/>
              <w:bottom w:val="single" w:sz="4" w:space="0" w:color="000000"/>
              <w:right w:val="single" w:sz="4" w:space="0" w:color="000000"/>
            </w:tcBorders>
            <w:shd w:val="clear" w:color="000000" w:fill="FFFFFF"/>
            <w:vAlign w:val="center"/>
            <w:hideMark/>
          </w:tcPr>
          <w:p w14:paraId="2DD4F37D" w14:textId="77777777" w:rsidR="00DD7B68" w:rsidRPr="00DD7B68" w:rsidRDefault="00DD7B68" w:rsidP="00DD7B68">
            <w:pPr>
              <w:pStyle w:val="1fffb"/>
              <w:rPr>
                <w:sz w:val="16"/>
                <w:szCs w:val="16"/>
              </w:rPr>
            </w:pPr>
            <w:r w:rsidRPr="00DD7B68">
              <w:rPr>
                <w:sz w:val="16"/>
                <w:szCs w:val="16"/>
              </w:rPr>
              <w:t>деревня Овсище, д. 2</w:t>
            </w:r>
          </w:p>
        </w:tc>
        <w:tc>
          <w:tcPr>
            <w:tcW w:w="173" w:type="pct"/>
            <w:tcBorders>
              <w:top w:val="nil"/>
              <w:left w:val="nil"/>
              <w:bottom w:val="single" w:sz="4" w:space="0" w:color="000000"/>
              <w:right w:val="single" w:sz="4" w:space="0" w:color="000000"/>
            </w:tcBorders>
            <w:shd w:val="clear" w:color="000000" w:fill="FFFFFF"/>
            <w:vAlign w:val="center"/>
            <w:hideMark/>
          </w:tcPr>
          <w:p w14:paraId="5D8DCFCF" w14:textId="77777777" w:rsidR="00DD7B68" w:rsidRPr="00DD7B68" w:rsidRDefault="00DD7B68" w:rsidP="00DD7B68">
            <w:pPr>
              <w:pStyle w:val="1fffb"/>
              <w:rPr>
                <w:sz w:val="16"/>
                <w:szCs w:val="16"/>
              </w:rPr>
            </w:pPr>
            <w:r w:rsidRPr="00DD7B68">
              <w:rPr>
                <w:sz w:val="16"/>
                <w:szCs w:val="16"/>
              </w:rPr>
              <w:t>40,23</w:t>
            </w:r>
          </w:p>
        </w:tc>
        <w:tc>
          <w:tcPr>
            <w:tcW w:w="273" w:type="pct"/>
            <w:tcBorders>
              <w:top w:val="nil"/>
              <w:left w:val="nil"/>
              <w:bottom w:val="single" w:sz="4" w:space="0" w:color="000000"/>
              <w:right w:val="single" w:sz="4" w:space="0" w:color="000000"/>
            </w:tcBorders>
            <w:shd w:val="clear" w:color="000000" w:fill="FFFFFF"/>
            <w:vAlign w:val="center"/>
            <w:hideMark/>
          </w:tcPr>
          <w:p w14:paraId="246A2A64"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17E91147"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63488730"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707737B1"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28A079CA" w14:textId="77777777" w:rsidR="00DD7B68" w:rsidRPr="00DD7B68" w:rsidRDefault="00DD7B68" w:rsidP="00DD7B68">
            <w:pPr>
              <w:pStyle w:val="1fffb"/>
              <w:rPr>
                <w:sz w:val="16"/>
                <w:szCs w:val="16"/>
              </w:rPr>
            </w:pPr>
            <w:r w:rsidRPr="00DD7B68">
              <w:rPr>
                <w:sz w:val="16"/>
                <w:szCs w:val="16"/>
              </w:rPr>
              <w:t>0,08</w:t>
            </w:r>
          </w:p>
        </w:tc>
        <w:tc>
          <w:tcPr>
            <w:tcW w:w="243" w:type="pct"/>
            <w:tcBorders>
              <w:top w:val="nil"/>
              <w:left w:val="nil"/>
              <w:bottom w:val="single" w:sz="4" w:space="0" w:color="000000"/>
              <w:right w:val="single" w:sz="4" w:space="0" w:color="000000"/>
            </w:tcBorders>
            <w:shd w:val="clear" w:color="000000" w:fill="FFFFFF"/>
            <w:vAlign w:val="center"/>
            <w:hideMark/>
          </w:tcPr>
          <w:p w14:paraId="2F6CF0DB" w14:textId="77777777" w:rsidR="00DD7B68" w:rsidRPr="00DD7B68" w:rsidRDefault="00DD7B68" w:rsidP="00DD7B68">
            <w:pPr>
              <w:pStyle w:val="1fffb"/>
              <w:rPr>
                <w:sz w:val="16"/>
                <w:szCs w:val="16"/>
              </w:rPr>
            </w:pPr>
            <w:r w:rsidRPr="00DD7B68">
              <w:rPr>
                <w:sz w:val="16"/>
                <w:szCs w:val="16"/>
              </w:rPr>
              <w:t>0,053775</w:t>
            </w:r>
          </w:p>
        </w:tc>
        <w:tc>
          <w:tcPr>
            <w:tcW w:w="233" w:type="pct"/>
            <w:tcBorders>
              <w:top w:val="nil"/>
              <w:left w:val="nil"/>
              <w:bottom w:val="single" w:sz="4" w:space="0" w:color="000000"/>
              <w:right w:val="single" w:sz="4" w:space="0" w:color="000000"/>
            </w:tcBorders>
            <w:shd w:val="clear" w:color="000000" w:fill="FFFFFF"/>
            <w:vAlign w:val="center"/>
            <w:hideMark/>
          </w:tcPr>
          <w:p w14:paraId="0160DD6D" w14:textId="77777777" w:rsidR="00DD7B68" w:rsidRPr="00DD7B68" w:rsidRDefault="00DD7B68" w:rsidP="00DD7B68">
            <w:pPr>
              <w:pStyle w:val="1fffb"/>
              <w:rPr>
                <w:sz w:val="16"/>
                <w:szCs w:val="16"/>
              </w:rPr>
            </w:pPr>
            <w:r w:rsidRPr="00DD7B68">
              <w:rPr>
                <w:sz w:val="16"/>
                <w:szCs w:val="16"/>
              </w:rPr>
              <w:t>197,44</w:t>
            </w:r>
          </w:p>
        </w:tc>
        <w:tc>
          <w:tcPr>
            <w:tcW w:w="233" w:type="pct"/>
            <w:tcBorders>
              <w:top w:val="nil"/>
              <w:left w:val="nil"/>
              <w:bottom w:val="single" w:sz="4" w:space="0" w:color="000000"/>
              <w:right w:val="single" w:sz="4" w:space="0" w:color="000000"/>
            </w:tcBorders>
            <w:shd w:val="clear" w:color="000000" w:fill="FFFFFF"/>
            <w:vAlign w:val="center"/>
            <w:hideMark/>
          </w:tcPr>
          <w:p w14:paraId="7C1B463B" w14:textId="77777777" w:rsidR="00DD7B68" w:rsidRPr="00DD7B68" w:rsidRDefault="00DD7B68" w:rsidP="00DD7B68">
            <w:pPr>
              <w:pStyle w:val="1fffb"/>
              <w:rPr>
                <w:sz w:val="16"/>
                <w:szCs w:val="16"/>
              </w:rPr>
            </w:pPr>
            <w:r w:rsidRPr="00DD7B68">
              <w:rPr>
                <w:sz w:val="16"/>
                <w:szCs w:val="16"/>
              </w:rPr>
              <w:t>195,74</w:t>
            </w:r>
          </w:p>
        </w:tc>
        <w:tc>
          <w:tcPr>
            <w:tcW w:w="213" w:type="pct"/>
            <w:tcBorders>
              <w:top w:val="nil"/>
              <w:left w:val="nil"/>
              <w:bottom w:val="single" w:sz="4" w:space="0" w:color="000000"/>
              <w:right w:val="single" w:sz="4" w:space="0" w:color="000000"/>
            </w:tcBorders>
            <w:shd w:val="clear" w:color="000000" w:fill="FFFFFF"/>
            <w:vAlign w:val="center"/>
            <w:hideMark/>
          </w:tcPr>
          <w:p w14:paraId="3D624902" w14:textId="77777777" w:rsidR="00DD7B68" w:rsidRPr="00DD7B68" w:rsidRDefault="00DD7B68" w:rsidP="00DD7B68">
            <w:pPr>
              <w:pStyle w:val="1fffb"/>
              <w:rPr>
                <w:sz w:val="16"/>
                <w:szCs w:val="16"/>
              </w:rPr>
            </w:pPr>
            <w:r w:rsidRPr="00DD7B68">
              <w:rPr>
                <w:sz w:val="16"/>
                <w:szCs w:val="16"/>
              </w:rPr>
              <w:t>144,15</w:t>
            </w:r>
          </w:p>
        </w:tc>
        <w:tc>
          <w:tcPr>
            <w:tcW w:w="213" w:type="pct"/>
            <w:tcBorders>
              <w:top w:val="nil"/>
              <w:left w:val="nil"/>
              <w:bottom w:val="single" w:sz="4" w:space="0" w:color="000000"/>
              <w:right w:val="single" w:sz="4" w:space="0" w:color="000000"/>
            </w:tcBorders>
            <w:shd w:val="clear" w:color="000000" w:fill="FFFFFF"/>
            <w:vAlign w:val="center"/>
            <w:hideMark/>
          </w:tcPr>
          <w:p w14:paraId="7E97B59A" w14:textId="77777777" w:rsidR="00DD7B68" w:rsidRPr="00DD7B68" w:rsidRDefault="00DD7B68" w:rsidP="00DD7B68">
            <w:pPr>
              <w:pStyle w:val="1fffb"/>
              <w:rPr>
                <w:sz w:val="16"/>
                <w:szCs w:val="16"/>
              </w:rPr>
            </w:pPr>
            <w:r w:rsidRPr="00DD7B68">
              <w:rPr>
                <w:sz w:val="16"/>
                <w:szCs w:val="16"/>
              </w:rPr>
              <w:t>142,47</w:t>
            </w:r>
          </w:p>
        </w:tc>
        <w:tc>
          <w:tcPr>
            <w:tcW w:w="288" w:type="pct"/>
            <w:tcBorders>
              <w:top w:val="nil"/>
              <w:left w:val="nil"/>
              <w:bottom w:val="single" w:sz="4" w:space="0" w:color="000000"/>
              <w:right w:val="single" w:sz="4" w:space="0" w:color="000000"/>
            </w:tcBorders>
            <w:shd w:val="clear" w:color="000000" w:fill="FFFFFF"/>
            <w:vAlign w:val="center"/>
            <w:hideMark/>
          </w:tcPr>
          <w:p w14:paraId="1D1EDA05" w14:textId="77777777" w:rsidR="00DD7B68" w:rsidRPr="00DD7B68" w:rsidRDefault="00DD7B68" w:rsidP="00DD7B68">
            <w:pPr>
              <w:pStyle w:val="1fffb"/>
              <w:rPr>
                <w:sz w:val="16"/>
                <w:szCs w:val="16"/>
              </w:rPr>
            </w:pPr>
            <w:r w:rsidRPr="00DD7B68">
              <w:rPr>
                <w:sz w:val="16"/>
                <w:szCs w:val="16"/>
              </w:rPr>
              <w:t>54,97</w:t>
            </w:r>
          </w:p>
        </w:tc>
        <w:tc>
          <w:tcPr>
            <w:tcW w:w="288" w:type="pct"/>
            <w:tcBorders>
              <w:top w:val="nil"/>
              <w:left w:val="nil"/>
              <w:bottom w:val="single" w:sz="4" w:space="0" w:color="000000"/>
              <w:right w:val="single" w:sz="4" w:space="0" w:color="000000"/>
            </w:tcBorders>
            <w:shd w:val="clear" w:color="000000" w:fill="FFFFFF"/>
            <w:vAlign w:val="center"/>
            <w:hideMark/>
          </w:tcPr>
          <w:p w14:paraId="439EBC12" w14:textId="77777777" w:rsidR="00DD7B68" w:rsidRPr="00DD7B68" w:rsidRDefault="00DD7B68" w:rsidP="00DD7B68">
            <w:pPr>
              <w:pStyle w:val="1fffb"/>
              <w:rPr>
                <w:sz w:val="16"/>
                <w:szCs w:val="16"/>
              </w:rPr>
            </w:pPr>
            <w:r w:rsidRPr="00DD7B68">
              <w:rPr>
                <w:sz w:val="16"/>
                <w:szCs w:val="16"/>
              </w:rPr>
              <w:t>51,59</w:t>
            </w:r>
          </w:p>
        </w:tc>
        <w:tc>
          <w:tcPr>
            <w:tcW w:w="226" w:type="pct"/>
            <w:tcBorders>
              <w:top w:val="nil"/>
              <w:left w:val="nil"/>
              <w:bottom w:val="single" w:sz="4" w:space="0" w:color="000000"/>
              <w:right w:val="single" w:sz="4" w:space="0" w:color="000000"/>
            </w:tcBorders>
            <w:shd w:val="clear" w:color="000000" w:fill="FFFFFF"/>
            <w:vAlign w:val="center"/>
            <w:hideMark/>
          </w:tcPr>
          <w:p w14:paraId="3BA1D89A" w14:textId="77777777" w:rsidR="00DD7B68" w:rsidRPr="00DD7B68" w:rsidRDefault="00DD7B68" w:rsidP="00DD7B68">
            <w:pPr>
              <w:pStyle w:val="1fffb"/>
              <w:rPr>
                <w:sz w:val="16"/>
                <w:szCs w:val="16"/>
              </w:rPr>
            </w:pPr>
            <w:r w:rsidRPr="00DD7B68">
              <w:rPr>
                <w:sz w:val="16"/>
                <w:szCs w:val="16"/>
              </w:rPr>
              <w:t>168940,90</w:t>
            </w:r>
          </w:p>
        </w:tc>
        <w:tc>
          <w:tcPr>
            <w:tcW w:w="226" w:type="pct"/>
            <w:tcBorders>
              <w:top w:val="nil"/>
              <w:left w:val="nil"/>
              <w:bottom w:val="single" w:sz="4" w:space="0" w:color="000000"/>
              <w:right w:val="single" w:sz="4" w:space="0" w:color="000000"/>
            </w:tcBorders>
            <w:shd w:val="clear" w:color="000000" w:fill="FFFFFF"/>
            <w:vAlign w:val="center"/>
            <w:hideMark/>
          </w:tcPr>
          <w:p w14:paraId="4AFF7286" w14:textId="77777777" w:rsidR="00DD7B68" w:rsidRPr="00DD7B68" w:rsidRDefault="00DD7B68" w:rsidP="00DD7B68">
            <w:pPr>
              <w:pStyle w:val="1fffb"/>
              <w:rPr>
                <w:sz w:val="16"/>
                <w:szCs w:val="16"/>
              </w:rPr>
            </w:pPr>
            <w:r w:rsidRPr="00DD7B68">
              <w:rPr>
                <w:sz w:val="16"/>
                <w:szCs w:val="16"/>
              </w:rPr>
              <w:t>125803,40</w:t>
            </w:r>
          </w:p>
        </w:tc>
        <w:tc>
          <w:tcPr>
            <w:tcW w:w="213" w:type="pct"/>
            <w:tcBorders>
              <w:top w:val="nil"/>
              <w:left w:val="nil"/>
              <w:bottom w:val="single" w:sz="4" w:space="0" w:color="000000"/>
              <w:right w:val="single" w:sz="4" w:space="0" w:color="000000"/>
            </w:tcBorders>
            <w:shd w:val="clear" w:color="000000" w:fill="FFFFFF"/>
            <w:vAlign w:val="center"/>
            <w:hideMark/>
          </w:tcPr>
          <w:p w14:paraId="44D94BB5"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5F3A2E1A"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560782FF" w14:textId="77777777" w:rsidR="00DD7B68" w:rsidRPr="00DD7B68" w:rsidRDefault="00DD7B68" w:rsidP="00DD7B68">
            <w:pPr>
              <w:pStyle w:val="1fffb"/>
              <w:rPr>
                <w:sz w:val="16"/>
                <w:szCs w:val="16"/>
              </w:rPr>
            </w:pPr>
            <w:r w:rsidRPr="00DD7B68">
              <w:rPr>
                <w:sz w:val="16"/>
                <w:szCs w:val="16"/>
              </w:rPr>
              <w:t>22,03</w:t>
            </w:r>
          </w:p>
        </w:tc>
        <w:tc>
          <w:tcPr>
            <w:tcW w:w="198" w:type="pct"/>
            <w:tcBorders>
              <w:top w:val="nil"/>
              <w:left w:val="nil"/>
              <w:bottom w:val="single" w:sz="4" w:space="0" w:color="000000"/>
              <w:right w:val="single" w:sz="4" w:space="0" w:color="000000"/>
            </w:tcBorders>
            <w:shd w:val="clear" w:color="000000" w:fill="FFFFFF"/>
            <w:vAlign w:val="center"/>
            <w:hideMark/>
          </w:tcPr>
          <w:p w14:paraId="79394B86" w14:textId="77777777" w:rsidR="00DD7B68" w:rsidRPr="00DD7B68" w:rsidRDefault="00DD7B68" w:rsidP="00DD7B68">
            <w:pPr>
              <w:pStyle w:val="1fffb"/>
              <w:rPr>
                <w:sz w:val="16"/>
                <w:szCs w:val="16"/>
              </w:rPr>
            </w:pPr>
            <w:r w:rsidRPr="00DD7B68">
              <w:rPr>
                <w:sz w:val="16"/>
                <w:szCs w:val="16"/>
              </w:rPr>
              <w:t>16,20</w:t>
            </w:r>
          </w:p>
        </w:tc>
      </w:tr>
      <w:tr w:rsidR="00DD7B68" w:rsidRPr="00DD7B68" w14:paraId="1821FFE6"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AABE322" w14:textId="77777777" w:rsidR="00DD7B68" w:rsidRPr="00DD7B68" w:rsidRDefault="00DD7B68" w:rsidP="00DD7B68">
            <w:pPr>
              <w:pStyle w:val="1fffb"/>
              <w:rPr>
                <w:sz w:val="16"/>
                <w:szCs w:val="16"/>
              </w:rPr>
            </w:pPr>
            <w:r w:rsidRPr="00DD7B68">
              <w:rPr>
                <w:sz w:val="16"/>
                <w:szCs w:val="16"/>
              </w:rPr>
              <w:t>ТК 5</w:t>
            </w:r>
          </w:p>
        </w:tc>
        <w:tc>
          <w:tcPr>
            <w:tcW w:w="276" w:type="pct"/>
            <w:tcBorders>
              <w:top w:val="nil"/>
              <w:left w:val="nil"/>
              <w:bottom w:val="single" w:sz="4" w:space="0" w:color="000000"/>
              <w:right w:val="single" w:sz="4" w:space="0" w:color="000000"/>
            </w:tcBorders>
            <w:shd w:val="clear" w:color="000000" w:fill="FFFFFF"/>
            <w:vAlign w:val="center"/>
            <w:hideMark/>
          </w:tcPr>
          <w:p w14:paraId="3F3562D2" w14:textId="77777777" w:rsidR="00DD7B68" w:rsidRPr="00DD7B68" w:rsidRDefault="00DD7B68" w:rsidP="00DD7B68">
            <w:pPr>
              <w:pStyle w:val="1fffb"/>
              <w:rPr>
                <w:sz w:val="16"/>
                <w:szCs w:val="16"/>
              </w:rPr>
            </w:pPr>
            <w:r w:rsidRPr="00DD7B68">
              <w:rPr>
                <w:sz w:val="16"/>
                <w:szCs w:val="16"/>
              </w:rPr>
              <w:t>ТК 7</w:t>
            </w:r>
          </w:p>
        </w:tc>
        <w:tc>
          <w:tcPr>
            <w:tcW w:w="173" w:type="pct"/>
            <w:tcBorders>
              <w:top w:val="nil"/>
              <w:left w:val="nil"/>
              <w:bottom w:val="single" w:sz="4" w:space="0" w:color="000000"/>
              <w:right w:val="single" w:sz="4" w:space="0" w:color="000000"/>
            </w:tcBorders>
            <w:shd w:val="clear" w:color="000000" w:fill="FFFFFF"/>
            <w:vAlign w:val="center"/>
            <w:hideMark/>
          </w:tcPr>
          <w:p w14:paraId="7E1CF976" w14:textId="77777777" w:rsidR="00DD7B68" w:rsidRPr="00DD7B68" w:rsidRDefault="00DD7B68" w:rsidP="00DD7B68">
            <w:pPr>
              <w:pStyle w:val="1fffb"/>
              <w:rPr>
                <w:sz w:val="16"/>
                <w:szCs w:val="16"/>
              </w:rPr>
            </w:pPr>
            <w:r w:rsidRPr="00DD7B68">
              <w:rPr>
                <w:sz w:val="16"/>
                <w:szCs w:val="16"/>
              </w:rPr>
              <w:t>23,65</w:t>
            </w:r>
          </w:p>
        </w:tc>
        <w:tc>
          <w:tcPr>
            <w:tcW w:w="273" w:type="pct"/>
            <w:tcBorders>
              <w:top w:val="nil"/>
              <w:left w:val="nil"/>
              <w:bottom w:val="single" w:sz="4" w:space="0" w:color="000000"/>
              <w:right w:val="single" w:sz="4" w:space="0" w:color="000000"/>
            </w:tcBorders>
            <w:shd w:val="clear" w:color="000000" w:fill="FFFFFF"/>
            <w:vAlign w:val="center"/>
            <w:hideMark/>
          </w:tcPr>
          <w:p w14:paraId="389B28A4"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3372F053"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5B7A6456"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1681C53"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21350E8" w14:textId="77777777" w:rsidR="00DD7B68" w:rsidRPr="00DD7B68" w:rsidRDefault="00DD7B68" w:rsidP="00DD7B68">
            <w:pPr>
              <w:pStyle w:val="1fffb"/>
              <w:rPr>
                <w:sz w:val="16"/>
                <w:szCs w:val="16"/>
              </w:rPr>
            </w:pPr>
            <w:r w:rsidRPr="00DD7B68">
              <w:rPr>
                <w:sz w:val="16"/>
                <w:szCs w:val="16"/>
              </w:rPr>
              <w:t>0,05</w:t>
            </w:r>
          </w:p>
        </w:tc>
        <w:tc>
          <w:tcPr>
            <w:tcW w:w="243" w:type="pct"/>
            <w:tcBorders>
              <w:top w:val="nil"/>
              <w:left w:val="nil"/>
              <w:bottom w:val="single" w:sz="4" w:space="0" w:color="000000"/>
              <w:right w:val="single" w:sz="4" w:space="0" w:color="000000"/>
            </w:tcBorders>
            <w:shd w:val="clear" w:color="000000" w:fill="FFFFFF"/>
            <w:vAlign w:val="center"/>
            <w:hideMark/>
          </w:tcPr>
          <w:p w14:paraId="0A1382F7" w14:textId="77777777" w:rsidR="00DD7B68" w:rsidRPr="00DD7B68" w:rsidRDefault="00DD7B68" w:rsidP="00DD7B68">
            <w:pPr>
              <w:pStyle w:val="1fffb"/>
              <w:rPr>
                <w:sz w:val="16"/>
                <w:szCs w:val="16"/>
              </w:rPr>
            </w:pPr>
            <w:r w:rsidRPr="00DD7B68">
              <w:rPr>
                <w:sz w:val="16"/>
                <w:szCs w:val="16"/>
              </w:rPr>
              <w:t>0,031613</w:t>
            </w:r>
          </w:p>
        </w:tc>
        <w:tc>
          <w:tcPr>
            <w:tcW w:w="233" w:type="pct"/>
            <w:tcBorders>
              <w:top w:val="nil"/>
              <w:left w:val="nil"/>
              <w:bottom w:val="single" w:sz="4" w:space="0" w:color="000000"/>
              <w:right w:val="single" w:sz="4" w:space="0" w:color="000000"/>
            </w:tcBorders>
            <w:shd w:val="clear" w:color="000000" w:fill="FFFFFF"/>
            <w:vAlign w:val="center"/>
            <w:hideMark/>
          </w:tcPr>
          <w:p w14:paraId="299402EE" w14:textId="77777777" w:rsidR="00DD7B68" w:rsidRPr="00DD7B68" w:rsidRDefault="00DD7B68" w:rsidP="00DD7B68">
            <w:pPr>
              <w:pStyle w:val="1fffb"/>
              <w:rPr>
                <w:sz w:val="16"/>
                <w:szCs w:val="16"/>
              </w:rPr>
            </w:pPr>
            <w:r w:rsidRPr="00DD7B68">
              <w:rPr>
                <w:sz w:val="16"/>
                <w:szCs w:val="16"/>
              </w:rPr>
              <w:t>197,53</w:t>
            </w:r>
          </w:p>
        </w:tc>
        <w:tc>
          <w:tcPr>
            <w:tcW w:w="233" w:type="pct"/>
            <w:tcBorders>
              <w:top w:val="nil"/>
              <w:left w:val="nil"/>
              <w:bottom w:val="single" w:sz="4" w:space="0" w:color="000000"/>
              <w:right w:val="single" w:sz="4" w:space="0" w:color="000000"/>
            </w:tcBorders>
            <w:shd w:val="clear" w:color="000000" w:fill="FFFFFF"/>
            <w:vAlign w:val="center"/>
            <w:hideMark/>
          </w:tcPr>
          <w:p w14:paraId="2E412157" w14:textId="77777777" w:rsidR="00DD7B68" w:rsidRPr="00DD7B68" w:rsidRDefault="00DD7B68" w:rsidP="00DD7B68">
            <w:pPr>
              <w:pStyle w:val="1fffb"/>
              <w:rPr>
                <w:sz w:val="16"/>
                <w:szCs w:val="16"/>
              </w:rPr>
            </w:pPr>
            <w:r w:rsidRPr="00DD7B68">
              <w:rPr>
                <w:sz w:val="16"/>
                <w:szCs w:val="16"/>
              </w:rPr>
              <w:t>197,50</w:t>
            </w:r>
          </w:p>
        </w:tc>
        <w:tc>
          <w:tcPr>
            <w:tcW w:w="213" w:type="pct"/>
            <w:tcBorders>
              <w:top w:val="nil"/>
              <w:left w:val="nil"/>
              <w:bottom w:val="single" w:sz="4" w:space="0" w:color="000000"/>
              <w:right w:val="single" w:sz="4" w:space="0" w:color="000000"/>
            </w:tcBorders>
            <w:shd w:val="clear" w:color="000000" w:fill="FFFFFF"/>
            <w:vAlign w:val="center"/>
            <w:hideMark/>
          </w:tcPr>
          <w:p w14:paraId="13A8E3A2" w14:textId="77777777" w:rsidR="00DD7B68" w:rsidRPr="00DD7B68" w:rsidRDefault="00DD7B68" w:rsidP="00DD7B68">
            <w:pPr>
              <w:pStyle w:val="1fffb"/>
              <w:rPr>
                <w:sz w:val="16"/>
                <w:szCs w:val="16"/>
              </w:rPr>
            </w:pPr>
            <w:r w:rsidRPr="00DD7B68">
              <w:rPr>
                <w:sz w:val="16"/>
                <w:szCs w:val="16"/>
              </w:rPr>
              <w:t>142,41</w:t>
            </w:r>
          </w:p>
        </w:tc>
        <w:tc>
          <w:tcPr>
            <w:tcW w:w="213" w:type="pct"/>
            <w:tcBorders>
              <w:top w:val="nil"/>
              <w:left w:val="nil"/>
              <w:bottom w:val="single" w:sz="4" w:space="0" w:color="000000"/>
              <w:right w:val="single" w:sz="4" w:space="0" w:color="000000"/>
            </w:tcBorders>
            <w:shd w:val="clear" w:color="000000" w:fill="FFFFFF"/>
            <w:vAlign w:val="center"/>
            <w:hideMark/>
          </w:tcPr>
          <w:p w14:paraId="51317197" w14:textId="77777777" w:rsidR="00DD7B68" w:rsidRPr="00DD7B68" w:rsidRDefault="00DD7B68" w:rsidP="00DD7B68">
            <w:pPr>
              <w:pStyle w:val="1fffb"/>
              <w:rPr>
                <w:sz w:val="16"/>
                <w:szCs w:val="16"/>
              </w:rPr>
            </w:pPr>
            <w:r w:rsidRPr="00DD7B68">
              <w:rPr>
                <w:sz w:val="16"/>
                <w:szCs w:val="16"/>
              </w:rPr>
              <w:t>142,37</w:t>
            </w:r>
          </w:p>
        </w:tc>
        <w:tc>
          <w:tcPr>
            <w:tcW w:w="288" w:type="pct"/>
            <w:tcBorders>
              <w:top w:val="nil"/>
              <w:left w:val="nil"/>
              <w:bottom w:val="single" w:sz="4" w:space="0" w:color="000000"/>
              <w:right w:val="single" w:sz="4" w:space="0" w:color="000000"/>
            </w:tcBorders>
            <w:shd w:val="clear" w:color="000000" w:fill="FFFFFF"/>
            <w:vAlign w:val="center"/>
            <w:hideMark/>
          </w:tcPr>
          <w:p w14:paraId="70DF84BB" w14:textId="77777777" w:rsidR="00DD7B68" w:rsidRPr="00DD7B68" w:rsidRDefault="00DD7B68" w:rsidP="00DD7B68">
            <w:pPr>
              <w:pStyle w:val="1fffb"/>
              <w:rPr>
                <w:sz w:val="16"/>
                <w:szCs w:val="16"/>
              </w:rPr>
            </w:pPr>
            <w:r w:rsidRPr="00DD7B68">
              <w:rPr>
                <w:sz w:val="16"/>
                <w:szCs w:val="16"/>
              </w:rPr>
              <w:t>55,16</w:t>
            </w:r>
          </w:p>
        </w:tc>
        <w:tc>
          <w:tcPr>
            <w:tcW w:w="288" w:type="pct"/>
            <w:tcBorders>
              <w:top w:val="nil"/>
              <w:left w:val="nil"/>
              <w:bottom w:val="single" w:sz="4" w:space="0" w:color="000000"/>
              <w:right w:val="single" w:sz="4" w:space="0" w:color="000000"/>
            </w:tcBorders>
            <w:shd w:val="clear" w:color="000000" w:fill="FFFFFF"/>
            <w:vAlign w:val="center"/>
            <w:hideMark/>
          </w:tcPr>
          <w:p w14:paraId="49F3FE68" w14:textId="77777777" w:rsidR="00DD7B68" w:rsidRPr="00DD7B68" w:rsidRDefault="00DD7B68" w:rsidP="00DD7B68">
            <w:pPr>
              <w:pStyle w:val="1fffb"/>
              <w:rPr>
                <w:sz w:val="16"/>
                <w:szCs w:val="16"/>
              </w:rPr>
            </w:pPr>
            <w:r w:rsidRPr="00DD7B68">
              <w:rPr>
                <w:sz w:val="16"/>
                <w:szCs w:val="16"/>
              </w:rPr>
              <w:t>55,09</w:t>
            </w:r>
          </w:p>
        </w:tc>
        <w:tc>
          <w:tcPr>
            <w:tcW w:w="226" w:type="pct"/>
            <w:tcBorders>
              <w:top w:val="nil"/>
              <w:left w:val="nil"/>
              <w:bottom w:val="single" w:sz="4" w:space="0" w:color="000000"/>
              <w:right w:val="single" w:sz="4" w:space="0" w:color="000000"/>
            </w:tcBorders>
            <w:shd w:val="clear" w:color="000000" w:fill="FFFFFF"/>
            <w:vAlign w:val="center"/>
            <w:hideMark/>
          </w:tcPr>
          <w:p w14:paraId="3073BB04" w14:textId="77777777" w:rsidR="00DD7B68" w:rsidRPr="00DD7B68" w:rsidRDefault="00DD7B68" w:rsidP="00DD7B68">
            <w:pPr>
              <w:pStyle w:val="1fffb"/>
              <w:rPr>
                <w:sz w:val="16"/>
                <w:szCs w:val="16"/>
              </w:rPr>
            </w:pPr>
            <w:r w:rsidRPr="00DD7B68">
              <w:rPr>
                <w:sz w:val="16"/>
                <w:szCs w:val="16"/>
              </w:rPr>
              <w:t>177586,10</w:t>
            </w:r>
          </w:p>
        </w:tc>
        <w:tc>
          <w:tcPr>
            <w:tcW w:w="226" w:type="pct"/>
            <w:tcBorders>
              <w:top w:val="nil"/>
              <w:left w:val="nil"/>
              <w:bottom w:val="single" w:sz="4" w:space="0" w:color="000000"/>
              <w:right w:val="single" w:sz="4" w:space="0" w:color="000000"/>
            </w:tcBorders>
            <w:shd w:val="clear" w:color="000000" w:fill="FFFFFF"/>
            <w:vAlign w:val="center"/>
            <w:hideMark/>
          </w:tcPr>
          <w:p w14:paraId="62DA5D1F" w14:textId="77777777" w:rsidR="00DD7B68" w:rsidRPr="00DD7B68" w:rsidRDefault="00DD7B68" w:rsidP="00DD7B68">
            <w:pPr>
              <w:pStyle w:val="1fffb"/>
              <w:rPr>
                <w:sz w:val="16"/>
                <w:szCs w:val="16"/>
              </w:rPr>
            </w:pPr>
            <w:r w:rsidRPr="00DD7B68">
              <w:rPr>
                <w:sz w:val="16"/>
                <w:szCs w:val="16"/>
              </w:rPr>
              <w:t>132201,40</w:t>
            </w:r>
          </w:p>
        </w:tc>
        <w:tc>
          <w:tcPr>
            <w:tcW w:w="213" w:type="pct"/>
            <w:tcBorders>
              <w:top w:val="nil"/>
              <w:left w:val="nil"/>
              <w:bottom w:val="single" w:sz="4" w:space="0" w:color="000000"/>
              <w:right w:val="single" w:sz="4" w:space="0" w:color="000000"/>
            </w:tcBorders>
            <w:shd w:val="clear" w:color="000000" w:fill="FFFFFF"/>
            <w:vAlign w:val="center"/>
            <w:hideMark/>
          </w:tcPr>
          <w:p w14:paraId="6E3351D7"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41D78E4E"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057B2114" w14:textId="77777777" w:rsidR="00DD7B68" w:rsidRPr="00DD7B68" w:rsidRDefault="00DD7B68" w:rsidP="00DD7B68">
            <w:pPr>
              <w:pStyle w:val="1fffb"/>
              <w:rPr>
                <w:sz w:val="16"/>
                <w:szCs w:val="16"/>
              </w:rPr>
            </w:pPr>
            <w:r w:rsidRPr="00DD7B68">
              <w:rPr>
                <w:sz w:val="16"/>
                <w:szCs w:val="16"/>
              </w:rPr>
              <w:t>105,67</w:t>
            </w:r>
          </w:p>
        </w:tc>
        <w:tc>
          <w:tcPr>
            <w:tcW w:w="198" w:type="pct"/>
            <w:tcBorders>
              <w:top w:val="nil"/>
              <w:left w:val="nil"/>
              <w:bottom w:val="single" w:sz="4" w:space="0" w:color="000000"/>
              <w:right w:val="single" w:sz="4" w:space="0" w:color="000000"/>
            </w:tcBorders>
            <w:shd w:val="clear" w:color="000000" w:fill="FFFFFF"/>
            <w:vAlign w:val="center"/>
            <w:hideMark/>
          </w:tcPr>
          <w:p w14:paraId="5FB0AE77" w14:textId="77777777" w:rsidR="00DD7B68" w:rsidRPr="00DD7B68" w:rsidRDefault="00DD7B68" w:rsidP="00DD7B68">
            <w:pPr>
              <w:pStyle w:val="1fffb"/>
              <w:rPr>
                <w:sz w:val="16"/>
                <w:szCs w:val="16"/>
              </w:rPr>
            </w:pPr>
            <w:r w:rsidRPr="00DD7B68">
              <w:rPr>
                <w:sz w:val="16"/>
                <w:szCs w:val="16"/>
              </w:rPr>
              <w:t>77,52</w:t>
            </w:r>
          </w:p>
        </w:tc>
      </w:tr>
      <w:tr w:rsidR="00DD7B68" w:rsidRPr="00DD7B68" w14:paraId="4EA9DE67"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B62C6E9" w14:textId="77777777" w:rsidR="00DD7B68" w:rsidRPr="00DD7B68" w:rsidRDefault="00DD7B68" w:rsidP="00DD7B68">
            <w:pPr>
              <w:pStyle w:val="1fffb"/>
              <w:rPr>
                <w:sz w:val="16"/>
                <w:szCs w:val="16"/>
              </w:rPr>
            </w:pPr>
            <w:r w:rsidRPr="00DD7B68">
              <w:rPr>
                <w:sz w:val="16"/>
                <w:szCs w:val="16"/>
              </w:rPr>
              <w:t>ТК 7</w:t>
            </w:r>
          </w:p>
        </w:tc>
        <w:tc>
          <w:tcPr>
            <w:tcW w:w="276" w:type="pct"/>
            <w:tcBorders>
              <w:top w:val="nil"/>
              <w:left w:val="nil"/>
              <w:bottom w:val="single" w:sz="4" w:space="0" w:color="000000"/>
              <w:right w:val="single" w:sz="4" w:space="0" w:color="000000"/>
            </w:tcBorders>
            <w:shd w:val="clear" w:color="000000" w:fill="FFFFFF"/>
            <w:vAlign w:val="center"/>
            <w:hideMark/>
          </w:tcPr>
          <w:p w14:paraId="4775C6DD" w14:textId="40663A92" w:rsidR="00DD7B68" w:rsidRPr="00DD7B68" w:rsidRDefault="00DD7B68" w:rsidP="00DD7B68">
            <w:pPr>
              <w:pStyle w:val="1fffb"/>
              <w:rPr>
                <w:sz w:val="16"/>
                <w:szCs w:val="16"/>
              </w:rPr>
            </w:pPr>
          </w:p>
        </w:tc>
        <w:tc>
          <w:tcPr>
            <w:tcW w:w="173" w:type="pct"/>
            <w:tcBorders>
              <w:top w:val="nil"/>
              <w:left w:val="nil"/>
              <w:bottom w:val="single" w:sz="4" w:space="0" w:color="000000"/>
              <w:right w:val="single" w:sz="4" w:space="0" w:color="000000"/>
            </w:tcBorders>
            <w:shd w:val="clear" w:color="000000" w:fill="FFFFFF"/>
            <w:vAlign w:val="center"/>
            <w:hideMark/>
          </w:tcPr>
          <w:p w14:paraId="0C5AED9F" w14:textId="77777777" w:rsidR="00DD7B68" w:rsidRPr="00DD7B68" w:rsidRDefault="00DD7B68" w:rsidP="00DD7B68">
            <w:pPr>
              <w:pStyle w:val="1fffb"/>
              <w:rPr>
                <w:sz w:val="16"/>
                <w:szCs w:val="16"/>
              </w:rPr>
            </w:pPr>
            <w:r w:rsidRPr="00DD7B68">
              <w:rPr>
                <w:sz w:val="16"/>
                <w:szCs w:val="16"/>
              </w:rPr>
              <w:t>24,12</w:t>
            </w:r>
          </w:p>
        </w:tc>
        <w:tc>
          <w:tcPr>
            <w:tcW w:w="273" w:type="pct"/>
            <w:tcBorders>
              <w:top w:val="nil"/>
              <w:left w:val="nil"/>
              <w:bottom w:val="single" w:sz="4" w:space="0" w:color="000000"/>
              <w:right w:val="single" w:sz="4" w:space="0" w:color="000000"/>
            </w:tcBorders>
            <w:shd w:val="clear" w:color="000000" w:fill="FFFFFF"/>
            <w:vAlign w:val="center"/>
            <w:hideMark/>
          </w:tcPr>
          <w:p w14:paraId="175A9E5E"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0A7A3912"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0DEC0E81"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33F52FB9"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6034A346" w14:textId="77777777" w:rsidR="00DD7B68" w:rsidRPr="00DD7B68" w:rsidRDefault="00DD7B68" w:rsidP="00DD7B68">
            <w:pPr>
              <w:pStyle w:val="1fffb"/>
              <w:rPr>
                <w:sz w:val="16"/>
                <w:szCs w:val="16"/>
              </w:rPr>
            </w:pPr>
            <w:r w:rsidRPr="00DD7B68">
              <w:rPr>
                <w:sz w:val="16"/>
                <w:szCs w:val="16"/>
              </w:rPr>
              <w:t>0,05</w:t>
            </w:r>
          </w:p>
        </w:tc>
        <w:tc>
          <w:tcPr>
            <w:tcW w:w="243" w:type="pct"/>
            <w:tcBorders>
              <w:top w:val="nil"/>
              <w:left w:val="nil"/>
              <w:bottom w:val="single" w:sz="4" w:space="0" w:color="000000"/>
              <w:right w:val="single" w:sz="4" w:space="0" w:color="000000"/>
            </w:tcBorders>
            <w:shd w:val="clear" w:color="000000" w:fill="FFFFFF"/>
            <w:vAlign w:val="center"/>
            <w:hideMark/>
          </w:tcPr>
          <w:p w14:paraId="5E6890D1" w14:textId="77777777" w:rsidR="00DD7B68" w:rsidRPr="00DD7B68" w:rsidRDefault="00DD7B68" w:rsidP="00DD7B68">
            <w:pPr>
              <w:pStyle w:val="1fffb"/>
              <w:rPr>
                <w:sz w:val="16"/>
                <w:szCs w:val="16"/>
              </w:rPr>
            </w:pPr>
            <w:r w:rsidRPr="00DD7B68">
              <w:rPr>
                <w:sz w:val="16"/>
                <w:szCs w:val="16"/>
              </w:rPr>
              <w:t>0,032241</w:t>
            </w:r>
          </w:p>
        </w:tc>
        <w:tc>
          <w:tcPr>
            <w:tcW w:w="233" w:type="pct"/>
            <w:tcBorders>
              <w:top w:val="nil"/>
              <w:left w:val="nil"/>
              <w:bottom w:val="single" w:sz="4" w:space="0" w:color="000000"/>
              <w:right w:val="single" w:sz="4" w:space="0" w:color="000000"/>
            </w:tcBorders>
            <w:shd w:val="clear" w:color="000000" w:fill="FFFFFF"/>
            <w:vAlign w:val="center"/>
            <w:hideMark/>
          </w:tcPr>
          <w:p w14:paraId="6C887A57" w14:textId="77777777" w:rsidR="00DD7B68" w:rsidRPr="00DD7B68" w:rsidRDefault="00DD7B68" w:rsidP="00DD7B68">
            <w:pPr>
              <w:pStyle w:val="1fffb"/>
              <w:rPr>
                <w:sz w:val="16"/>
                <w:szCs w:val="16"/>
              </w:rPr>
            </w:pPr>
            <w:r w:rsidRPr="00DD7B68">
              <w:rPr>
                <w:sz w:val="16"/>
                <w:szCs w:val="16"/>
              </w:rPr>
              <w:t>197,53</w:t>
            </w:r>
          </w:p>
        </w:tc>
        <w:tc>
          <w:tcPr>
            <w:tcW w:w="233" w:type="pct"/>
            <w:tcBorders>
              <w:top w:val="nil"/>
              <w:left w:val="nil"/>
              <w:bottom w:val="single" w:sz="4" w:space="0" w:color="000000"/>
              <w:right w:val="single" w:sz="4" w:space="0" w:color="000000"/>
            </w:tcBorders>
            <w:shd w:val="clear" w:color="000000" w:fill="FFFFFF"/>
            <w:vAlign w:val="center"/>
            <w:hideMark/>
          </w:tcPr>
          <w:p w14:paraId="4ACA4255" w14:textId="77777777" w:rsidR="00DD7B68" w:rsidRPr="00DD7B68" w:rsidRDefault="00DD7B68" w:rsidP="00DD7B68">
            <w:pPr>
              <w:pStyle w:val="1fffb"/>
              <w:rPr>
                <w:sz w:val="16"/>
                <w:szCs w:val="16"/>
              </w:rPr>
            </w:pPr>
            <w:r w:rsidRPr="00DD7B68">
              <w:rPr>
                <w:sz w:val="16"/>
                <w:szCs w:val="16"/>
              </w:rPr>
              <w:t>196,51</w:t>
            </w:r>
          </w:p>
        </w:tc>
        <w:tc>
          <w:tcPr>
            <w:tcW w:w="213" w:type="pct"/>
            <w:tcBorders>
              <w:top w:val="nil"/>
              <w:left w:val="nil"/>
              <w:bottom w:val="single" w:sz="4" w:space="0" w:color="000000"/>
              <w:right w:val="single" w:sz="4" w:space="0" w:color="000000"/>
            </w:tcBorders>
            <w:shd w:val="clear" w:color="000000" w:fill="FFFFFF"/>
            <w:vAlign w:val="center"/>
            <w:hideMark/>
          </w:tcPr>
          <w:p w14:paraId="4C5F91EB" w14:textId="77777777" w:rsidR="00DD7B68" w:rsidRPr="00DD7B68" w:rsidRDefault="00DD7B68" w:rsidP="00DD7B68">
            <w:pPr>
              <w:pStyle w:val="1fffb"/>
              <w:rPr>
                <w:sz w:val="16"/>
                <w:szCs w:val="16"/>
              </w:rPr>
            </w:pPr>
            <w:r w:rsidRPr="00DD7B68">
              <w:rPr>
                <w:sz w:val="16"/>
                <w:szCs w:val="16"/>
              </w:rPr>
              <w:t>143,38</w:t>
            </w:r>
          </w:p>
        </w:tc>
        <w:tc>
          <w:tcPr>
            <w:tcW w:w="213" w:type="pct"/>
            <w:tcBorders>
              <w:top w:val="nil"/>
              <w:left w:val="nil"/>
              <w:bottom w:val="single" w:sz="4" w:space="0" w:color="000000"/>
              <w:right w:val="single" w:sz="4" w:space="0" w:color="000000"/>
            </w:tcBorders>
            <w:shd w:val="clear" w:color="000000" w:fill="FFFFFF"/>
            <w:vAlign w:val="center"/>
            <w:hideMark/>
          </w:tcPr>
          <w:p w14:paraId="096DB273" w14:textId="77777777" w:rsidR="00DD7B68" w:rsidRPr="00DD7B68" w:rsidRDefault="00DD7B68" w:rsidP="00DD7B68">
            <w:pPr>
              <w:pStyle w:val="1fffb"/>
              <w:rPr>
                <w:sz w:val="16"/>
                <w:szCs w:val="16"/>
              </w:rPr>
            </w:pPr>
            <w:r w:rsidRPr="00DD7B68">
              <w:rPr>
                <w:sz w:val="16"/>
                <w:szCs w:val="16"/>
              </w:rPr>
              <w:t>142,37</w:t>
            </w:r>
          </w:p>
        </w:tc>
        <w:tc>
          <w:tcPr>
            <w:tcW w:w="288" w:type="pct"/>
            <w:tcBorders>
              <w:top w:val="nil"/>
              <w:left w:val="nil"/>
              <w:bottom w:val="single" w:sz="4" w:space="0" w:color="000000"/>
              <w:right w:val="single" w:sz="4" w:space="0" w:color="000000"/>
            </w:tcBorders>
            <w:shd w:val="clear" w:color="000000" w:fill="FFFFFF"/>
            <w:vAlign w:val="center"/>
            <w:hideMark/>
          </w:tcPr>
          <w:p w14:paraId="5063A398" w14:textId="77777777" w:rsidR="00DD7B68" w:rsidRPr="00DD7B68" w:rsidRDefault="00DD7B68" w:rsidP="00DD7B68">
            <w:pPr>
              <w:pStyle w:val="1fffb"/>
              <w:rPr>
                <w:sz w:val="16"/>
                <w:szCs w:val="16"/>
              </w:rPr>
            </w:pPr>
            <w:r w:rsidRPr="00DD7B68">
              <w:rPr>
                <w:sz w:val="16"/>
                <w:szCs w:val="16"/>
              </w:rPr>
              <w:t>55,16</w:t>
            </w:r>
          </w:p>
        </w:tc>
        <w:tc>
          <w:tcPr>
            <w:tcW w:w="288" w:type="pct"/>
            <w:tcBorders>
              <w:top w:val="nil"/>
              <w:left w:val="nil"/>
              <w:bottom w:val="single" w:sz="4" w:space="0" w:color="000000"/>
              <w:right w:val="single" w:sz="4" w:space="0" w:color="000000"/>
            </w:tcBorders>
            <w:shd w:val="clear" w:color="000000" w:fill="FFFFFF"/>
            <w:vAlign w:val="center"/>
            <w:hideMark/>
          </w:tcPr>
          <w:p w14:paraId="1987D271" w14:textId="77777777" w:rsidR="00DD7B68" w:rsidRPr="00DD7B68" w:rsidRDefault="00DD7B68" w:rsidP="00DD7B68">
            <w:pPr>
              <w:pStyle w:val="1fffb"/>
              <w:rPr>
                <w:sz w:val="16"/>
                <w:szCs w:val="16"/>
              </w:rPr>
            </w:pPr>
            <w:r w:rsidRPr="00DD7B68">
              <w:rPr>
                <w:sz w:val="16"/>
                <w:szCs w:val="16"/>
              </w:rPr>
              <w:t>53,13</w:t>
            </w:r>
          </w:p>
        </w:tc>
        <w:tc>
          <w:tcPr>
            <w:tcW w:w="226" w:type="pct"/>
            <w:tcBorders>
              <w:top w:val="nil"/>
              <w:left w:val="nil"/>
              <w:bottom w:val="single" w:sz="4" w:space="0" w:color="000000"/>
              <w:right w:val="single" w:sz="4" w:space="0" w:color="000000"/>
            </w:tcBorders>
            <w:shd w:val="clear" w:color="000000" w:fill="FFFFFF"/>
            <w:vAlign w:val="center"/>
            <w:hideMark/>
          </w:tcPr>
          <w:p w14:paraId="0AA0F2D3" w14:textId="77777777" w:rsidR="00DD7B68" w:rsidRPr="00DD7B68" w:rsidRDefault="00DD7B68" w:rsidP="00DD7B68">
            <w:pPr>
              <w:pStyle w:val="1fffb"/>
              <w:rPr>
                <w:sz w:val="16"/>
                <w:szCs w:val="16"/>
              </w:rPr>
            </w:pPr>
            <w:r w:rsidRPr="00DD7B68">
              <w:rPr>
                <w:sz w:val="16"/>
                <w:szCs w:val="16"/>
              </w:rPr>
              <w:t>168942,60</w:t>
            </w:r>
          </w:p>
        </w:tc>
        <w:tc>
          <w:tcPr>
            <w:tcW w:w="226" w:type="pct"/>
            <w:tcBorders>
              <w:top w:val="nil"/>
              <w:left w:val="nil"/>
              <w:bottom w:val="single" w:sz="4" w:space="0" w:color="000000"/>
              <w:right w:val="single" w:sz="4" w:space="0" w:color="000000"/>
            </w:tcBorders>
            <w:shd w:val="clear" w:color="000000" w:fill="FFFFFF"/>
            <w:vAlign w:val="center"/>
            <w:hideMark/>
          </w:tcPr>
          <w:p w14:paraId="5B903DDA" w14:textId="77777777" w:rsidR="00DD7B68" w:rsidRPr="00DD7B68" w:rsidRDefault="00DD7B68" w:rsidP="00DD7B68">
            <w:pPr>
              <w:pStyle w:val="1fffb"/>
              <w:rPr>
                <w:sz w:val="16"/>
                <w:szCs w:val="16"/>
              </w:rPr>
            </w:pPr>
            <w:r w:rsidRPr="00DD7B68">
              <w:rPr>
                <w:sz w:val="16"/>
                <w:szCs w:val="16"/>
              </w:rPr>
              <w:t>125807,60</w:t>
            </w:r>
          </w:p>
        </w:tc>
        <w:tc>
          <w:tcPr>
            <w:tcW w:w="213" w:type="pct"/>
            <w:tcBorders>
              <w:top w:val="nil"/>
              <w:left w:val="nil"/>
              <w:bottom w:val="single" w:sz="4" w:space="0" w:color="000000"/>
              <w:right w:val="single" w:sz="4" w:space="0" w:color="000000"/>
            </w:tcBorders>
            <w:shd w:val="clear" w:color="000000" w:fill="FFFFFF"/>
            <w:vAlign w:val="center"/>
            <w:hideMark/>
          </w:tcPr>
          <w:p w14:paraId="47A1ACAF"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206AA346"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360664E9" w14:textId="77777777" w:rsidR="00DD7B68" w:rsidRPr="00DD7B68" w:rsidRDefault="00DD7B68" w:rsidP="00DD7B68">
            <w:pPr>
              <w:pStyle w:val="1fffb"/>
              <w:rPr>
                <w:sz w:val="16"/>
                <w:szCs w:val="16"/>
              </w:rPr>
            </w:pPr>
            <w:r w:rsidRPr="00DD7B68">
              <w:rPr>
                <w:sz w:val="16"/>
                <w:szCs w:val="16"/>
              </w:rPr>
              <w:t>13,22</w:t>
            </w:r>
          </w:p>
        </w:tc>
        <w:tc>
          <w:tcPr>
            <w:tcW w:w="198" w:type="pct"/>
            <w:tcBorders>
              <w:top w:val="nil"/>
              <w:left w:val="nil"/>
              <w:bottom w:val="single" w:sz="4" w:space="0" w:color="000000"/>
              <w:right w:val="single" w:sz="4" w:space="0" w:color="000000"/>
            </w:tcBorders>
            <w:shd w:val="clear" w:color="000000" w:fill="FFFFFF"/>
            <w:vAlign w:val="center"/>
            <w:hideMark/>
          </w:tcPr>
          <w:p w14:paraId="2E5A0621" w14:textId="77777777" w:rsidR="00DD7B68" w:rsidRPr="00DD7B68" w:rsidRDefault="00DD7B68" w:rsidP="00DD7B68">
            <w:pPr>
              <w:pStyle w:val="1fffb"/>
              <w:rPr>
                <w:sz w:val="16"/>
                <w:szCs w:val="16"/>
              </w:rPr>
            </w:pPr>
            <w:r w:rsidRPr="00DD7B68">
              <w:rPr>
                <w:sz w:val="16"/>
                <w:szCs w:val="16"/>
              </w:rPr>
              <w:t>9,73</w:t>
            </w:r>
          </w:p>
        </w:tc>
      </w:tr>
      <w:tr w:rsidR="00DD7B68" w:rsidRPr="00DD7B68" w14:paraId="4BD4846F"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5C5FB05" w14:textId="77777777" w:rsidR="00DD7B68" w:rsidRPr="00DD7B68" w:rsidRDefault="00DD7B68" w:rsidP="00DD7B68">
            <w:pPr>
              <w:pStyle w:val="1fffb"/>
              <w:rPr>
                <w:sz w:val="16"/>
                <w:szCs w:val="16"/>
              </w:rPr>
            </w:pPr>
            <w:r w:rsidRPr="00DD7B68">
              <w:rPr>
                <w:sz w:val="16"/>
                <w:szCs w:val="16"/>
              </w:rPr>
              <w:t>ТК 7</w:t>
            </w:r>
          </w:p>
        </w:tc>
        <w:tc>
          <w:tcPr>
            <w:tcW w:w="276" w:type="pct"/>
            <w:tcBorders>
              <w:top w:val="nil"/>
              <w:left w:val="nil"/>
              <w:bottom w:val="single" w:sz="4" w:space="0" w:color="000000"/>
              <w:right w:val="single" w:sz="4" w:space="0" w:color="000000"/>
            </w:tcBorders>
            <w:shd w:val="clear" w:color="000000" w:fill="FFFFFF"/>
            <w:vAlign w:val="center"/>
            <w:hideMark/>
          </w:tcPr>
          <w:p w14:paraId="773BD457" w14:textId="77777777" w:rsidR="00DD7B68" w:rsidRPr="00DD7B68" w:rsidRDefault="00DD7B68" w:rsidP="00DD7B68">
            <w:pPr>
              <w:pStyle w:val="1fffb"/>
              <w:rPr>
                <w:sz w:val="16"/>
                <w:szCs w:val="16"/>
              </w:rPr>
            </w:pPr>
            <w:r w:rsidRPr="00DD7B68">
              <w:rPr>
                <w:sz w:val="16"/>
                <w:szCs w:val="16"/>
              </w:rPr>
              <w:t>ТК 8</w:t>
            </w:r>
          </w:p>
        </w:tc>
        <w:tc>
          <w:tcPr>
            <w:tcW w:w="173" w:type="pct"/>
            <w:tcBorders>
              <w:top w:val="nil"/>
              <w:left w:val="nil"/>
              <w:bottom w:val="single" w:sz="4" w:space="0" w:color="000000"/>
              <w:right w:val="single" w:sz="4" w:space="0" w:color="000000"/>
            </w:tcBorders>
            <w:shd w:val="clear" w:color="000000" w:fill="FFFFFF"/>
            <w:vAlign w:val="center"/>
            <w:hideMark/>
          </w:tcPr>
          <w:p w14:paraId="4D4E1287" w14:textId="77777777" w:rsidR="00DD7B68" w:rsidRPr="00DD7B68" w:rsidRDefault="00DD7B68" w:rsidP="00DD7B68">
            <w:pPr>
              <w:pStyle w:val="1fffb"/>
              <w:rPr>
                <w:sz w:val="16"/>
                <w:szCs w:val="16"/>
              </w:rPr>
            </w:pPr>
            <w:r w:rsidRPr="00DD7B68">
              <w:rPr>
                <w:sz w:val="16"/>
                <w:szCs w:val="16"/>
              </w:rPr>
              <w:t>48,46</w:t>
            </w:r>
          </w:p>
        </w:tc>
        <w:tc>
          <w:tcPr>
            <w:tcW w:w="273" w:type="pct"/>
            <w:tcBorders>
              <w:top w:val="nil"/>
              <w:left w:val="nil"/>
              <w:bottom w:val="single" w:sz="4" w:space="0" w:color="000000"/>
              <w:right w:val="single" w:sz="4" w:space="0" w:color="000000"/>
            </w:tcBorders>
            <w:shd w:val="clear" w:color="000000" w:fill="FFFFFF"/>
            <w:vAlign w:val="center"/>
            <w:hideMark/>
          </w:tcPr>
          <w:p w14:paraId="4729A7E0"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241A0642"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156EC934"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56297E58"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0E0E77D" w14:textId="77777777" w:rsidR="00DD7B68" w:rsidRPr="00DD7B68" w:rsidRDefault="00DD7B68" w:rsidP="00DD7B68">
            <w:pPr>
              <w:pStyle w:val="1fffb"/>
              <w:rPr>
                <w:sz w:val="16"/>
                <w:szCs w:val="16"/>
              </w:rPr>
            </w:pPr>
            <w:r w:rsidRPr="00DD7B68">
              <w:rPr>
                <w:sz w:val="16"/>
                <w:szCs w:val="16"/>
              </w:rPr>
              <w:t>0,10</w:t>
            </w:r>
          </w:p>
        </w:tc>
        <w:tc>
          <w:tcPr>
            <w:tcW w:w="243" w:type="pct"/>
            <w:tcBorders>
              <w:top w:val="nil"/>
              <w:left w:val="nil"/>
              <w:bottom w:val="single" w:sz="4" w:space="0" w:color="000000"/>
              <w:right w:val="single" w:sz="4" w:space="0" w:color="000000"/>
            </w:tcBorders>
            <w:shd w:val="clear" w:color="000000" w:fill="FFFFFF"/>
            <w:vAlign w:val="center"/>
            <w:hideMark/>
          </w:tcPr>
          <w:p w14:paraId="1F1D6102" w14:textId="77777777" w:rsidR="00DD7B68" w:rsidRPr="00DD7B68" w:rsidRDefault="00DD7B68" w:rsidP="00DD7B68">
            <w:pPr>
              <w:pStyle w:val="1fffb"/>
              <w:rPr>
                <w:sz w:val="16"/>
                <w:szCs w:val="16"/>
              </w:rPr>
            </w:pPr>
            <w:r w:rsidRPr="00DD7B68">
              <w:rPr>
                <w:sz w:val="16"/>
                <w:szCs w:val="16"/>
              </w:rPr>
              <w:t>0,064776</w:t>
            </w:r>
          </w:p>
        </w:tc>
        <w:tc>
          <w:tcPr>
            <w:tcW w:w="233" w:type="pct"/>
            <w:tcBorders>
              <w:top w:val="nil"/>
              <w:left w:val="nil"/>
              <w:bottom w:val="single" w:sz="4" w:space="0" w:color="000000"/>
              <w:right w:val="single" w:sz="4" w:space="0" w:color="000000"/>
            </w:tcBorders>
            <w:shd w:val="clear" w:color="000000" w:fill="FFFFFF"/>
            <w:vAlign w:val="center"/>
            <w:hideMark/>
          </w:tcPr>
          <w:p w14:paraId="451F3EDA" w14:textId="77777777" w:rsidR="00DD7B68" w:rsidRPr="00DD7B68" w:rsidRDefault="00DD7B68" w:rsidP="00DD7B68">
            <w:pPr>
              <w:pStyle w:val="1fffb"/>
              <w:rPr>
                <w:sz w:val="16"/>
                <w:szCs w:val="16"/>
              </w:rPr>
            </w:pPr>
            <w:r w:rsidRPr="00DD7B68">
              <w:rPr>
                <w:sz w:val="16"/>
                <w:szCs w:val="16"/>
              </w:rPr>
              <w:t>198,49</w:t>
            </w:r>
          </w:p>
        </w:tc>
        <w:tc>
          <w:tcPr>
            <w:tcW w:w="233" w:type="pct"/>
            <w:tcBorders>
              <w:top w:val="nil"/>
              <w:left w:val="nil"/>
              <w:bottom w:val="single" w:sz="4" w:space="0" w:color="000000"/>
              <w:right w:val="single" w:sz="4" w:space="0" w:color="000000"/>
            </w:tcBorders>
            <w:shd w:val="clear" w:color="000000" w:fill="FFFFFF"/>
            <w:vAlign w:val="center"/>
            <w:hideMark/>
          </w:tcPr>
          <w:p w14:paraId="5ABB02B7" w14:textId="77777777" w:rsidR="00DD7B68" w:rsidRPr="00DD7B68" w:rsidRDefault="00DD7B68" w:rsidP="00DD7B68">
            <w:pPr>
              <w:pStyle w:val="1fffb"/>
              <w:rPr>
                <w:sz w:val="16"/>
                <w:szCs w:val="16"/>
              </w:rPr>
            </w:pPr>
            <w:r w:rsidRPr="00DD7B68">
              <w:rPr>
                <w:sz w:val="16"/>
                <w:szCs w:val="16"/>
              </w:rPr>
              <w:t>197,53</w:t>
            </w:r>
          </w:p>
        </w:tc>
        <w:tc>
          <w:tcPr>
            <w:tcW w:w="213" w:type="pct"/>
            <w:tcBorders>
              <w:top w:val="nil"/>
              <w:left w:val="nil"/>
              <w:bottom w:val="single" w:sz="4" w:space="0" w:color="000000"/>
              <w:right w:val="single" w:sz="4" w:space="0" w:color="000000"/>
            </w:tcBorders>
            <w:shd w:val="clear" w:color="000000" w:fill="FFFFFF"/>
            <w:vAlign w:val="center"/>
            <w:hideMark/>
          </w:tcPr>
          <w:p w14:paraId="5364184C" w14:textId="77777777" w:rsidR="00DD7B68" w:rsidRPr="00DD7B68" w:rsidRDefault="00DD7B68" w:rsidP="00DD7B68">
            <w:pPr>
              <w:pStyle w:val="1fffb"/>
              <w:rPr>
                <w:sz w:val="16"/>
                <w:szCs w:val="16"/>
              </w:rPr>
            </w:pPr>
            <w:r w:rsidRPr="00DD7B68">
              <w:rPr>
                <w:sz w:val="16"/>
                <w:szCs w:val="16"/>
              </w:rPr>
              <w:t>142,37</w:t>
            </w:r>
          </w:p>
        </w:tc>
        <w:tc>
          <w:tcPr>
            <w:tcW w:w="213" w:type="pct"/>
            <w:tcBorders>
              <w:top w:val="nil"/>
              <w:left w:val="nil"/>
              <w:bottom w:val="single" w:sz="4" w:space="0" w:color="000000"/>
              <w:right w:val="single" w:sz="4" w:space="0" w:color="000000"/>
            </w:tcBorders>
            <w:shd w:val="clear" w:color="000000" w:fill="FFFFFF"/>
            <w:vAlign w:val="center"/>
            <w:hideMark/>
          </w:tcPr>
          <w:p w14:paraId="4204F214" w14:textId="77777777" w:rsidR="00DD7B68" w:rsidRPr="00DD7B68" w:rsidRDefault="00DD7B68" w:rsidP="00DD7B68">
            <w:pPr>
              <w:pStyle w:val="1fffb"/>
              <w:rPr>
                <w:sz w:val="16"/>
                <w:szCs w:val="16"/>
              </w:rPr>
            </w:pPr>
            <w:r w:rsidRPr="00DD7B68">
              <w:rPr>
                <w:sz w:val="16"/>
                <w:szCs w:val="16"/>
              </w:rPr>
              <w:t>141,41</w:t>
            </w:r>
          </w:p>
        </w:tc>
        <w:tc>
          <w:tcPr>
            <w:tcW w:w="288" w:type="pct"/>
            <w:tcBorders>
              <w:top w:val="nil"/>
              <w:left w:val="nil"/>
              <w:bottom w:val="single" w:sz="4" w:space="0" w:color="000000"/>
              <w:right w:val="single" w:sz="4" w:space="0" w:color="000000"/>
            </w:tcBorders>
            <w:shd w:val="clear" w:color="000000" w:fill="FFFFFF"/>
            <w:vAlign w:val="center"/>
            <w:hideMark/>
          </w:tcPr>
          <w:p w14:paraId="52C7B445" w14:textId="77777777" w:rsidR="00DD7B68" w:rsidRPr="00DD7B68" w:rsidRDefault="00DD7B68" w:rsidP="00DD7B68">
            <w:pPr>
              <w:pStyle w:val="1fffb"/>
              <w:rPr>
                <w:sz w:val="16"/>
                <w:szCs w:val="16"/>
              </w:rPr>
            </w:pPr>
            <w:r w:rsidRPr="00DD7B68">
              <w:rPr>
                <w:sz w:val="16"/>
                <w:szCs w:val="16"/>
              </w:rPr>
              <w:t>57,08</w:t>
            </w:r>
          </w:p>
        </w:tc>
        <w:tc>
          <w:tcPr>
            <w:tcW w:w="288" w:type="pct"/>
            <w:tcBorders>
              <w:top w:val="nil"/>
              <w:left w:val="nil"/>
              <w:bottom w:val="single" w:sz="4" w:space="0" w:color="000000"/>
              <w:right w:val="single" w:sz="4" w:space="0" w:color="000000"/>
            </w:tcBorders>
            <w:shd w:val="clear" w:color="000000" w:fill="FFFFFF"/>
            <w:vAlign w:val="center"/>
            <w:hideMark/>
          </w:tcPr>
          <w:p w14:paraId="525B8E16" w14:textId="77777777" w:rsidR="00DD7B68" w:rsidRPr="00DD7B68" w:rsidRDefault="00DD7B68" w:rsidP="00DD7B68">
            <w:pPr>
              <w:pStyle w:val="1fffb"/>
              <w:rPr>
                <w:sz w:val="16"/>
                <w:szCs w:val="16"/>
              </w:rPr>
            </w:pPr>
            <w:r w:rsidRPr="00DD7B68">
              <w:rPr>
                <w:sz w:val="16"/>
                <w:szCs w:val="16"/>
              </w:rPr>
              <w:t>55,16</w:t>
            </w:r>
          </w:p>
        </w:tc>
        <w:tc>
          <w:tcPr>
            <w:tcW w:w="226" w:type="pct"/>
            <w:tcBorders>
              <w:top w:val="nil"/>
              <w:left w:val="nil"/>
              <w:bottom w:val="single" w:sz="4" w:space="0" w:color="000000"/>
              <w:right w:val="single" w:sz="4" w:space="0" w:color="000000"/>
            </w:tcBorders>
            <w:shd w:val="clear" w:color="000000" w:fill="FFFFFF"/>
            <w:vAlign w:val="center"/>
            <w:hideMark/>
          </w:tcPr>
          <w:p w14:paraId="1D66C5B9" w14:textId="77777777" w:rsidR="00DD7B68" w:rsidRPr="00DD7B68" w:rsidRDefault="00DD7B68" w:rsidP="00DD7B68">
            <w:pPr>
              <w:pStyle w:val="1fffb"/>
              <w:rPr>
                <w:sz w:val="16"/>
                <w:szCs w:val="16"/>
              </w:rPr>
            </w:pPr>
            <w:r w:rsidRPr="00DD7B68">
              <w:rPr>
                <w:sz w:val="16"/>
                <w:szCs w:val="16"/>
              </w:rPr>
              <w:t>350698,70</w:t>
            </w:r>
          </w:p>
        </w:tc>
        <w:tc>
          <w:tcPr>
            <w:tcW w:w="226" w:type="pct"/>
            <w:tcBorders>
              <w:top w:val="nil"/>
              <w:left w:val="nil"/>
              <w:bottom w:val="single" w:sz="4" w:space="0" w:color="000000"/>
              <w:right w:val="single" w:sz="4" w:space="0" w:color="000000"/>
            </w:tcBorders>
            <w:shd w:val="clear" w:color="000000" w:fill="FFFFFF"/>
            <w:vAlign w:val="center"/>
            <w:hideMark/>
          </w:tcPr>
          <w:p w14:paraId="0ABC1AFC" w14:textId="77777777" w:rsidR="00DD7B68" w:rsidRPr="00DD7B68" w:rsidRDefault="00DD7B68" w:rsidP="00DD7B68">
            <w:pPr>
              <w:pStyle w:val="1fffb"/>
              <w:rPr>
                <w:sz w:val="16"/>
                <w:szCs w:val="16"/>
              </w:rPr>
            </w:pPr>
            <w:r w:rsidRPr="00DD7B68">
              <w:rPr>
                <w:sz w:val="16"/>
                <w:szCs w:val="16"/>
              </w:rPr>
              <w:t>261076,80</w:t>
            </w:r>
          </w:p>
        </w:tc>
        <w:tc>
          <w:tcPr>
            <w:tcW w:w="213" w:type="pct"/>
            <w:tcBorders>
              <w:top w:val="nil"/>
              <w:left w:val="nil"/>
              <w:bottom w:val="single" w:sz="4" w:space="0" w:color="000000"/>
              <w:right w:val="single" w:sz="4" w:space="0" w:color="000000"/>
            </w:tcBorders>
            <w:shd w:val="clear" w:color="000000" w:fill="FFFFFF"/>
            <w:vAlign w:val="center"/>
            <w:hideMark/>
          </w:tcPr>
          <w:p w14:paraId="6D63E1AD"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2BD5A987"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3ED5674D" w14:textId="77777777" w:rsidR="00DD7B68" w:rsidRPr="00DD7B68" w:rsidRDefault="00DD7B68" w:rsidP="00DD7B68">
            <w:pPr>
              <w:pStyle w:val="1fffb"/>
              <w:rPr>
                <w:sz w:val="16"/>
                <w:szCs w:val="16"/>
              </w:rPr>
            </w:pPr>
            <w:r w:rsidRPr="00DD7B68">
              <w:rPr>
                <w:sz w:val="16"/>
                <w:szCs w:val="16"/>
              </w:rPr>
              <w:t>98,76</w:t>
            </w:r>
          </w:p>
        </w:tc>
        <w:tc>
          <w:tcPr>
            <w:tcW w:w="198" w:type="pct"/>
            <w:tcBorders>
              <w:top w:val="nil"/>
              <w:left w:val="nil"/>
              <w:bottom w:val="single" w:sz="4" w:space="0" w:color="000000"/>
              <w:right w:val="single" w:sz="4" w:space="0" w:color="000000"/>
            </w:tcBorders>
            <w:shd w:val="clear" w:color="000000" w:fill="FFFFFF"/>
            <w:vAlign w:val="center"/>
            <w:hideMark/>
          </w:tcPr>
          <w:p w14:paraId="1BE8C4D9" w14:textId="77777777" w:rsidR="00DD7B68" w:rsidRPr="00DD7B68" w:rsidRDefault="00DD7B68" w:rsidP="00DD7B68">
            <w:pPr>
              <w:pStyle w:val="1fffb"/>
              <w:rPr>
                <w:sz w:val="16"/>
                <w:szCs w:val="16"/>
              </w:rPr>
            </w:pPr>
            <w:r w:rsidRPr="00DD7B68">
              <w:rPr>
                <w:sz w:val="16"/>
                <w:szCs w:val="16"/>
              </w:rPr>
              <w:t>72,44</w:t>
            </w:r>
          </w:p>
        </w:tc>
      </w:tr>
      <w:tr w:rsidR="00DD7B68" w:rsidRPr="00DD7B68" w14:paraId="749204FD"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32E97ABB" w14:textId="77777777" w:rsidR="00DD7B68" w:rsidRPr="00DD7B68" w:rsidRDefault="00DD7B68" w:rsidP="00DD7B68">
            <w:pPr>
              <w:pStyle w:val="1fffb"/>
              <w:rPr>
                <w:sz w:val="16"/>
                <w:szCs w:val="16"/>
              </w:rPr>
            </w:pPr>
            <w:r w:rsidRPr="00DD7B68">
              <w:rPr>
                <w:sz w:val="16"/>
                <w:szCs w:val="16"/>
              </w:rPr>
              <w:t>ТК 8</w:t>
            </w:r>
          </w:p>
        </w:tc>
        <w:tc>
          <w:tcPr>
            <w:tcW w:w="276" w:type="pct"/>
            <w:tcBorders>
              <w:top w:val="nil"/>
              <w:left w:val="nil"/>
              <w:bottom w:val="single" w:sz="4" w:space="0" w:color="000000"/>
              <w:right w:val="single" w:sz="4" w:space="0" w:color="000000"/>
            </w:tcBorders>
            <w:shd w:val="clear" w:color="000000" w:fill="FFFFFF"/>
            <w:vAlign w:val="center"/>
            <w:hideMark/>
          </w:tcPr>
          <w:p w14:paraId="42161AB2" w14:textId="77777777" w:rsidR="00DD7B68" w:rsidRPr="00DD7B68" w:rsidRDefault="00DD7B68" w:rsidP="00DD7B68">
            <w:pPr>
              <w:pStyle w:val="1fffb"/>
              <w:rPr>
                <w:sz w:val="16"/>
                <w:szCs w:val="16"/>
              </w:rPr>
            </w:pPr>
            <w:r w:rsidRPr="00DD7B68">
              <w:rPr>
                <w:sz w:val="16"/>
                <w:szCs w:val="16"/>
              </w:rPr>
              <w:t>деревня Овсище, д. 1</w:t>
            </w:r>
          </w:p>
        </w:tc>
        <w:tc>
          <w:tcPr>
            <w:tcW w:w="173" w:type="pct"/>
            <w:tcBorders>
              <w:top w:val="nil"/>
              <w:left w:val="nil"/>
              <w:bottom w:val="single" w:sz="4" w:space="0" w:color="000000"/>
              <w:right w:val="single" w:sz="4" w:space="0" w:color="000000"/>
            </w:tcBorders>
            <w:shd w:val="clear" w:color="000000" w:fill="FFFFFF"/>
            <w:vAlign w:val="center"/>
            <w:hideMark/>
          </w:tcPr>
          <w:p w14:paraId="650AF26F" w14:textId="77777777" w:rsidR="00DD7B68" w:rsidRPr="00DD7B68" w:rsidRDefault="00DD7B68" w:rsidP="00DD7B68">
            <w:pPr>
              <w:pStyle w:val="1fffb"/>
              <w:rPr>
                <w:sz w:val="16"/>
                <w:szCs w:val="16"/>
              </w:rPr>
            </w:pPr>
            <w:r w:rsidRPr="00DD7B68">
              <w:rPr>
                <w:sz w:val="16"/>
                <w:szCs w:val="16"/>
              </w:rPr>
              <w:t>12,86</w:t>
            </w:r>
          </w:p>
        </w:tc>
        <w:tc>
          <w:tcPr>
            <w:tcW w:w="273" w:type="pct"/>
            <w:tcBorders>
              <w:top w:val="nil"/>
              <w:left w:val="nil"/>
              <w:bottom w:val="single" w:sz="4" w:space="0" w:color="000000"/>
              <w:right w:val="single" w:sz="4" w:space="0" w:color="000000"/>
            </w:tcBorders>
            <w:shd w:val="clear" w:color="000000" w:fill="FFFFFF"/>
            <w:vAlign w:val="center"/>
            <w:hideMark/>
          </w:tcPr>
          <w:p w14:paraId="70036902"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4DE06604"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34B67DB2"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5800F220"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37559502" w14:textId="77777777" w:rsidR="00DD7B68" w:rsidRPr="00DD7B68" w:rsidRDefault="00DD7B68" w:rsidP="00DD7B68">
            <w:pPr>
              <w:pStyle w:val="1fffb"/>
              <w:rPr>
                <w:sz w:val="16"/>
                <w:szCs w:val="16"/>
              </w:rPr>
            </w:pPr>
            <w:r w:rsidRPr="00DD7B68">
              <w:rPr>
                <w:sz w:val="16"/>
                <w:szCs w:val="16"/>
              </w:rPr>
              <w:t>0,03</w:t>
            </w:r>
          </w:p>
        </w:tc>
        <w:tc>
          <w:tcPr>
            <w:tcW w:w="243" w:type="pct"/>
            <w:tcBorders>
              <w:top w:val="nil"/>
              <w:left w:val="nil"/>
              <w:bottom w:val="single" w:sz="4" w:space="0" w:color="000000"/>
              <w:right w:val="single" w:sz="4" w:space="0" w:color="000000"/>
            </w:tcBorders>
            <w:shd w:val="clear" w:color="000000" w:fill="FFFFFF"/>
            <w:vAlign w:val="center"/>
            <w:hideMark/>
          </w:tcPr>
          <w:p w14:paraId="69425054" w14:textId="77777777" w:rsidR="00DD7B68" w:rsidRPr="00DD7B68" w:rsidRDefault="00DD7B68" w:rsidP="00DD7B68">
            <w:pPr>
              <w:pStyle w:val="1fffb"/>
              <w:rPr>
                <w:sz w:val="16"/>
                <w:szCs w:val="16"/>
              </w:rPr>
            </w:pPr>
            <w:r w:rsidRPr="00DD7B68">
              <w:rPr>
                <w:sz w:val="16"/>
                <w:szCs w:val="16"/>
              </w:rPr>
              <w:t>0,017190</w:t>
            </w:r>
          </w:p>
        </w:tc>
        <w:tc>
          <w:tcPr>
            <w:tcW w:w="233" w:type="pct"/>
            <w:tcBorders>
              <w:top w:val="nil"/>
              <w:left w:val="nil"/>
              <w:bottom w:val="single" w:sz="4" w:space="0" w:color="000000"/>
              <w:right w:val="single" w:sz="4" w:space="0" w:color="000000"/>
            </w:tcBorders>
            <w:shd w:val="clear" w:color="000000" w:fill="FFFFFF"/>
            <w:vAlign w:val="center"/>
            <w:hideMark/>
          </w:tcPr>
          <w:p w14:paraId="3010A838" w14:textId="77777777" w:rsidR="00DD7B68" w:rsidRPr="00DD7B68" w:rsidRDefault="00DD7B68" w:rsidP="00DD7B68">
            <w:pPr>
              <w:pStyle w:val="1fffb"/>
              <w:rPr>
                <w:sz w:val="16"/>
                <w:szCs w:val="16"/>
              </w:rPr>
            </w:pPr>
            <w:r w:rsidRPr="00DD7B68">
              <w:rPr>
                <w:sz w:val="16"/>
                <w:szCs w:val="16"/>
              </w:rPr>
              <w:t>198,49</w:t>
            </w:r>
          </w:p>
        </w:tc>
        <w:tc>
          <w:tcPr>
            <w:tcW w:w="233" w:type="pct"/>
            <w:tcBorders>
              <w:top w:val="nil"/>
              <w:left w:val="nil"/>
              <w:bottom w:val="single" w:sz="4" w:space="0" w:color="000000"/>
              <w:right w:val="single" w:sz="4" w:space="0" w:color="000000"/>
            </w:tcBorders>
            <w:shd w:val="clear" w:color="000000" w:fill="FFFFFF"/>
            <w:vAlign w:val="center"/>
            <w:hideMark/>
          </w:tcPr>
          <w:p w14:paraId="0A122FEF" w14:textId="77777777" w:rsidR="00DD7B68" w:rsidRPr="00DD7B68" w:rsidRDefault="00DD7B68" w:rsidP="00DD7B68">
            <w:pPr>
              <w:pStyle w:val="1fffb"/>
              <w:rPr>
                <w:sz w:val="16"/>
                <w:szCs w:val="16"/>
              </w:rPr>
            </w:pPr>
            <w:r w:rsidRPr="00DD7B68">
              <w:rPr>
                <w:sz w:val="16"/>
                <w:szCs w:val="16"/>
              </w:rPr>
              <w:t>197,95</w:t>
            </w:r>
          </w:p>
        </w:tc>
        <w:tc>
          <w:tcPr>
            <w:tcW w:w="213" w:type="pct"/>
            <w:tcBorders>
              <w:top w:val="nil"/>
              <w:left w:val="nil"/>
              <w:bottom w:val="single" w:sz="4" w:space="0" w:color="000000"/>
              <w:right w:val="single" w:sz="4" w:space="0" w:color="000000"/>
            </w:tcBorders>
            <w:shd w:val="clear" w:color="000000" w:fill="FFFFFF"/>
            <w:vAlign w:val="center"/>
            <w:hideMark/>
          </w:tcPr>
          <w:p w14:paraId="76C59127" w14:textId="77777777" w:rsidR="00DD7B68" w:rsidRPr="00DD7B68" w:rsidRDefault="00DD7B68" w:rsidP="00DD7B68">
            <w:pPr>
              <w:pStyle w:val="1fffb"/>
              <w:rPr>
                <w:sz w:val="16"/>
                <w:szCs w:val="16"/>
              </w:rPr>
            </w:pPr>
            <w:r w:rsidRPr="00DD7B68">
              <w:rPr>
                <w:sz w:val="16"/>
                <w:szCs w:val="16"/>
              </w:rPr>
              <w:t>141,95</w:t>
            </w:r>
          </w:p>
        </w:tc>
        <w:tc>
          <w:tcPr>
            <w:tcW w:w="213" w:type="pct"/>
            <w:tcBorders>
              <w:top w:val="nil"/>
              <w:left w:val="nil"/>
              <w:bottom w:val="single" w:sz="4" w:space="0" w:color="000000"/>
              <w:right w:val="single" w:sz="4" w:space="0" w:color="000000"/>
            </w:tcBorders>
            <w:shd w:val="clear" w:color="000000" w:fill="FFFFFF"/>
            <w:vAlign w:val="center"/>
            <w:hideMark/>
          </w:tcPr>
          <w:p w14:paraId="145E8141" w14:textId="77777777" w:rsidR="00DD7B68" w:rsidRPr="00DD7B68" w:rsidRDefault="00DD7B68" w:rsidP="00DD7B68">
            <w:pPr>
              <w:pStyle w:val="1fffb"/>
              <w:rPr>
                <w:sz w:val="16"/>
                <w:szCs w:val="16"/>
              </w:rPr>
            </w:pPr>
            <w:r w:rsidRPr="00DD7B68">
              <w:rPr>
                <w:sz w:val="16"/>
                <w:szCs w:val="16"/>
              </w:rPr>
              <w:t>141,41</w:t>
            </w:r>
          </w:p>
        </w:tc>
        <w:tc>
          <w:tcPr>
            <w:tcW w:w="288" w:type="pct"/>
            <w:tcBorders>
              <w:top w:val="nil"/>
              <w:left w:val="nil"/>
              <w:bottom w:val="single" w:sz="4" w:space="0" w:color="000000"/>
              <w:right w:val="single" w:sz="4" w:space="0" w:color="000000"/>
            </w:tcBorders>
            <w:shd w:val="clear" w:color="000000" w:fill="FFFFFF"/>
            <w:vAlign w:val="center"/>
            <w:hideMark/>
          </w:tcPr>
          <w:p w14:paraId="0891464D" w14:textId="77777777" w:rsidR="00DD7B68" w:rsidRPr="00DD7B68" w:rsidRDefault="00DD7B68" w:rsidP="00DD7B68">
            <w:pPr>
              <w:pStyle w:val="1fffb"/>
              <w:rPr>
                <w:sz w:val="16"/>
                <w:szCs w:val="16"/>
              </w:rPr>
            </w:pPr>
            <w:r w:rsidRPr="00DD7B68">
              <w:rPr>
                <w:sz w:val="16"/>
                <w:szCs w:val="16"/>
              </w:rPr>
              <w:t>57,08</w:t>
            </w:r>
          </w:p>
        </w:tc>
        <w:tc>
          <w:tcPr>
            <w:tcW w:w="288" w:type="pct"/>
            <w:tcBorders>
              <w:top w:val="nil"/>
              <w:left w:val="nil"/>
              <w:bottom w:val="single" w:sz="4" w:space="0" w:color="000000"/>
              <w:right w:val="single" w:sz="4" w:space="0" w:color="000000"/>
            </w:tcBorders>
            <w:shd w:val="clear" w:color="000000" w:fill="FFFFFF"/>
            <w:vAlign w:val="center"/>
            <w:hideMark/>
          </w:tcPr>
          <w:p w14:paraId="4842A77A" w14:textId="77777777" w:rsidR="00DD7B68" w:rsidRPr="00DD7B68" w:rsidRDefault="00DD7B68" w:rsidP="00DD7B68">
            <w:pPr>
              <w:pStyle w:val="1fffb"/>
              <w:rPr>
                <w:sz w:val="16"/>
                <w:szCs w:val="16"/>
              </w:rPr>
            </w:pPr>
            <w:r w:rsidRPr="00DD7B68">
              <w:rPr>
                <w:sz w:val="16"/>
                <w:szCs w:val="16"/>
              </w:rPr>
              <w:t>56,00</w:t>
            </w:r>
          </w:p>
        </w:tc>
        <w:tc>
          <w:tcPr>
            <w:tcW w:w="226" w:type="pct"/>
            <w:tcBorders>
              <w:top w:val="nil"/>
              <w:left w:val="nil"/>
              <w:bottom w:val="single" w:sz="4" w:space="0" w:color="000000"/>
              <w:right w:val="single" w:sz="4" w:space="0" w:color="000000"/>
            </w:tcBorders>
            <w:shd w:val="clear" w:color="000000" w:fill="FFFFFF"/>
            <w:vAlign w:val="center"/>
            <w:hideMark/>
          </w:tcPr>
          <w:p w14:paraId="401FD34E" w14:textId="77777777" w:rsidR="00DD7B68" w:rsidRPr="00DD7B68" w:rsidRDefault="00DD7B68" w:rsidP="00DD7B68">
            <w:pPr>
              <w:pStyle w:val="1fffb"/>
              <w:rPr>
                <w:sz w:val="16"/>
                <w:szCs w:val="16"/>
              </w:rPr>
            </w:pPr>
            <w:r w:rsidRPr="00DD7B68">
              <w:rPr>
                <w:sz w:val="16"/>
                <w:szCs w:val="16"/>
              </w:rPr>
              <w:t>168942,50</w:t>
            </w:r>
          </w:p>
        </w:tc>
        <w:tc>
          <w:tcPr>
            <w:tcW w:w="226" w:type="pct"/>
            <w:tcBorders>
              <w:top w:val="nil"/>
              <w:left w:val="nil"/>
              <w:bottom w:val="single" w:sz="4" w:space="0" w:color="000000"/>
              <w:right w:val="single" w:sz="4" w:space="0" w:color="000000"/>
            </w:tcBorders>
            <w:shd w:val="clear" w:color="000000" w:fill="FFFFFF"/>
            <w:vAlign w:val="center"/>
            <w:hideMark/>
          </w:tcPr>
          <w:p w14:paraId="1FFA24F7" w14:textId="77777777" w:rsidR="00DD7B68" w:rsidRPr="00DD7B68" w:rsidRDefault="00DD7B68" w:rsidP="00DD7B68">
            <w:pPr>
              <w:pStyle w:val="1fffb"/>
              <w:rPr>
                <w:sz w:val="16"/>
                <w:szCs w:val="16"/>
              </w:rPr>
            </w:pPr>
            <w:r w:rsidRPr="00DD7B68">
              <w:rPr>
                <w:sz w:val="16"/>
                <w:szCs w:val="16"/>
              </w:rPr>
              <w:t>125809,70</w:t>
            </w:r>
          </w:p>
        </w:tc>
        <w:tc>
          <w:tcPr>
            <w:tcW w:w="213" w:type="pct"/>
            <w:tcBorders>
              <w:top w:val="nil"/>
              <w:left w:val="nil"/>
              <w:bottom w:val="single" w:sz="4" w:space="0" w:color="000000"/>
              <w:right w:val="single" w:sz="4" w:space="0" w:color="000000"/>
            </w:tcBorders>
            <w:shd w:val="clear" w:color="000000" w:fill="FFFFFF"/>
            <w:vAlign w:val="center"/>
            <w:hideMark/>
          </w:tcPr>
          <w:p w14:paraId="5A68D219"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0250F608"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76FB486D" w14:textId="77777777" w:rsidR="00DD7B68" w:rsidRPr="00DD7B68" w:rsidRDefault="00DD7B68" w:rsidP="00DD7B68">
            <w:pPr>
              <w:pStyle w:val="1fffb"/>
              <w:rPr>
                <w:sz w:val="16"/>
                <w:szCs w:val="16"/>
              </w:rPr>
            </w:pPr>
            <w:r w:rsidRPr="00DD7B68">
              <w:rPr>
                <w:sz w:val="16"/>
                <w:szCs w:val="16"/>
              </w:rPr>
              <w:t>7,06</w:t>
            </w:r>
          </w:p>
        </w:tc>
        <w:tc>
          <w:tcPr>
            <w:tcW w:w="198" w:type="pct"/>
            <w:tcBorders>
              <w:top w:val="nil"/>
              <w:left w:val="nil"/>
              <w:bottom w:val="single" w:sz="4" w:space="0" w:color="000000"/>
              <w:right w:val="single" w:sz="4" w:space="0" w:color="000000"/>
            </w:tcBorders>
            <w:shd w:val="clear" w:color="000000" w:fill="FFFFFF"/>
            <w:vAlign w:val="center"/>
            <w:hideMark/>
          </w:tcPr>
          <w:p w14:paraId="21166E4B" w14:textId="77777777" w:rsidR="00DD7B68" w:rsidRPr="00DD7B68" w:rsidRDefault="00DD7B68" w:rsidP="00DD7B68">
            <w:pPr>
              <w:pStyle w:val="1fffb"/>
              <w:rPr>
                <w:sz w:val="16"/>
                <w:szCs w:val="16"/>
              </w:rPr>
            </w:pPr>
            <w:r w:rsidRPr="00DD7B68">
              <w:rPr>
                <w:sz w:val="16"/>
                <w:szCs w:val="16"/>
              </w:rPr>
              <w:t>5,20</w:t>
            </w:r>
          </w:p>
        </w:tc>
      </w:tr>
      <w:tr w:rsidR="00DD7B68" w:rsidRPr="00DD7B68" w14:paraId="72B4BC60"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20D664A2" w14:textId="77777777" w:rsidR="00DD7B68" w:rsidRPr="00DD7B68" w:rsidRDefault="00DD7B68" w:rsidP="00DD7B68">
            <w:pPr>
              <w:pStyle w:val="1fffb"/>
              <w:rPr>
                <w:sz w:val="16"/>
                <w:szCs w:val="16"/>
              </w:rPr>
            </w:pPr>
            <w:r w:rsidRPr="00DD7B68">
              <w:rPr>
                <w:sz w:val="16"/>
                <w:szCs w:val="16"/>
              </w:rPr>
              <w:t>ТК 8</w:t>
            </w:r>
          </w:p>
        </w:tc>
        <w:tc>
          <w:tcPr>
            <w:tcW w:w="276" w:type="pct"/>
            <w:tcBorders>
              <w:top w:val="nil"/>
              <w:left w:val="nil"/>
              <w:bottom w:val="single" w:sz="4" w:space="0" w:color="000000"/>
              <w:right w:val="single" w:sz="4" w:space="0" w:color="000000"/>
            </w:tcBorders>
            <w:shd w:val="clear" w:color="000000" w:fill="FFFFFF"/>
            <w:vAlign w:val="center"/>
            <w:hideMark/>
          </w:tcPr>
          <w:p w14:paraId="5BDF651B" w14:textId="77777777" w:rsidR="00DD7B68" w:rsidRPr="00DD7B68" w:rsidRDefault="00DD7B68" w:rsidP="00DD7B68">
            <w:pPr>
              <w:pStyle w:val="1fffb"/>
              <w:rPr>
                <w:sz w:val="16"/>
                <w:szCs w:val="16"/>
              </w:rPr>
            </w:pPr>
            <w:r w:rsidRPr="00DD7B68">
              <w:rPr>
                <w:sz w:val="16"/>
                <w:szCs w:val="16"/>
              </w:rPr>
              <w:t>ТК 9</w:t>
            </w:r>
          </w:p>
        </w:tc>
        <w:tc>
          <w:tcPr>
            <w:tcW w:w="173" w:type="pct"/>
            <w:tcBorders>
              <w:top w:val="nil"/>
              <w:left w:val="nil"/>
              <w:bottom w:val="single" w:sz="4" w:space="0" w:color="000000"/>
              <w:right w:val="single" w:sz="4" w:space="0" w:color="000000"/>
            </w:tcBorders>
            <w:shd w:val="clear" w:color="000000" w:fill="FFFFFF"/>
            <w:vAlign w:val="center"/>
            <w:hideMark/>
          </w:tcPr>
          <w:p w14:paraId="243696E0" w14:textId="77777777" w:rsidR="00DD7B68" w:rsidRPr="00DD7B68" w:rsidRDefault="00DD7B68" w:rsidP="00DD7B68">
            <w:pPr>
              <w:pStyle w:val="1fffb"/>
              <w:rPr>
                <w:sz w:val="16"/>
                <w:szCs w:val="16"/>
              </w:rPr>
            </w:pPr>
            <w:r w:rsidRPr="00DD7B68">
              <w:rPr>
                <w:sz w:val="16"/>
                <w:szCs w:val="16"/>
              </w:rPr>
              <w:t>49,32</w:t>
            </w:r>
          </w:p>
        </w:tc>
        <w:tc>
          <w:tcPr>
            <w:tcW w:w="273" w:type="pct"/>
            <w:tcBorders>
              <w:top w:val="nil"/>
              <w:left w:val="nil"/>
              <w:bottom w:val="single" w:sz="4" w:space="0" w:color="000000"/>
              <w:right w:val="single" w:sz="4" w:space="0" w:color="000000"/>
            </w:tcBorders>
            <w:shd w:val="clear" w:color="000000" w:fill="FFFFFF"/>
            <w:vAlign w:val="center"/>
            <w:hideMark/>
          </w:tcPr>
          <w:p w14:paraId="5D46CF96"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0096A0E3"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2DA6CD74"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73249C54"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5E8E28E7" w14:textId="77777777" w:rsidR="00DD7B68" w:rsidRPr="00DD7B68" w:rsidRDefault="00DD7B68" w:rsidP="00DD7B68">
            <w:pPr>
              <w:pStyle w:val="1fffb"/>
              <w:rPr>
                <w:sz w:val="16"/>
                <w:szCs w:val="16"/>
              </w:rPr>
            </w:pPr>
            <w:r w:rsidRPr="00DD7B68">
              <w:rPr>
                <w:sz w:val="16"/>
                <w:szCs w:val="16"/>
              </w:rPr>
              <w:t>0,10</w:t>
            </w:r>
          </w:p>
        </w:tc>
        <w:tc>
          <w:tcPr>
            <w:tcW w:w="243" w:type="pct"/>
            <w:tcBorders>
              <w:top w:val="nil"/>
              <w:left w:val="nil"/>
              <w:bottom w:val="single" w:sz="4" w:space="0" w:color="000000"/>
              <w:right w:val="single" w:sz="4" w:space="0" w:color="000000"/>
            </w:tcBorders>
            <w:shd w:val="clear" w:color="000000" w:fill="FFFFFF"/>
            <w:vAlign w:val="center"/>
            <w:hideMark/>
          </w:tcPr>
          <w:p w14:paraId="0EC41B2F" w14:textId="77777777" w:rsidR="00DD7B68" w:rsidRPr="00DD7B68" w:rsidRDefault="00DD7B68" w:rsidP="00DD7B68">
            <w:pPr>
              <w:pStyle w:val="1fffb"/>
              <w:rPr>
                <w:sz w:val="16"/>
                <w:szCs w:val="16"/>
              </w:rPr>
            </w:pPr>
            <w:r w:rsidRPr="00DD7B68">
              <w:rPr>
                <w:sz w:val="16"/>
                <w:szCs w:val="16"/>
              </w:rPr>
              <w:t>0,065925</w:t>
            </w:r>
          </w:p>
        </w:tc>
        <w:tc>
          <w:tcPr>
            <w:tcW w:w="233" w:type="pct"/>
            <w:tcBorders>
              <w:top w:val="nil"/>
              <w:left w:val="nil"/>
              <w:bottom w:val="single" w:sz="4" w:space="0" w:color="000000"/>
              <w:right w:val="single" w:sz="4" w:space="0" w:color="000000"/>
            </w:tcBorders>
            <w:shd w:val="clear" w:color="000000" w:fill="FFFFFF"/>
            <w:vAlign w:val="center"/>
            <w:hideMark/>
          </w:tcPr>
          <w:p w14:paraId="145397D1" w14:textId="77777777" w:rsidR="00DD7B68" w:rsidRPr="00DD7B68" w:rsidRDefault="00DD7B68" w:rsidP="00DD7B68">
            <w:pPr>
              <w:pStyle w:val="1fffb"/>
              <w:rPr>
                <w:sz w:val="16"/>
                <w:szCs w:val="16"/>
              </w:rPr>
            </w:pPr>
            <w:r w:rsidRPr="00DD7B68">
              <w:rPr>
                <w:sz w:val="16"/>
                <w:szCs w:val="16"/>
              </w:rPr>
              <w:t>200,02</w:t>
            </w:r>
          </w:p>
        </w:tc>
        <w:tc>
          <w:tcPr>
            <w:tcW w:w="233" w:type="pct"/>
            <w:tcBorders>
              <w:top w:val="nil"/>
              <w:left w:val="nil"/>
              <w:bottom w:val="single" w:sz="4" w:space="0" w:color="000000"/>
              <w:right w:val="single" w:sz="4" w:space="0" w:color="000000"/>
            </w:tcBorders>
            <w:shd w:val="clear" w:color="000000" w:fill="FFFFFF"/>
            <w:vAlign w:val="center"/>
            <w:hideMark/>
          </w:tcPr>
          <w:p w14:paraId="65F3FA2D" w14:textId="77777777" w:rsidR="00DD7B68" w:rsidRPr="00DD7B68" w:rsidRDefault="00DD7B68" w:rsidP="00DD7B68">
            <w:pPr>
              <w:pStyle w:val="1fffb"/>
              <w:rPr>
                <w:sz w:val="16"/>
                <w:szCs w:val="16"/>
              </w:rPr>
            </w:pPr>
            <w:r w:rsidRPr="00DD7B68">
              <w:rPr>
                <w:sz w:val="16"/>
                <w:szCs w:val="16"/>
              </w:rPr>
              <w:t>198,49</w:t>
            </w:r>
          </w:p>
        </w:tc>
        <w:tc>
          <w:tcPr>
            <w:tcW w:w="213" w:type="pct"/>
            <w:tcBorders>
              <w:top w:val="nil"/>
              <w:left w:val="nil"/>
              <w:bottom w:val="single" w:sz="4" w:space="0" w:color="000000"/>
              <w:right w:val="single" w:sz="4" w:space="0" w:color="000000"/>
            </w:tcBorders>
            <w:shd w:val="clear" w:color="000000" w:fill="FFFFFF"/>
            <w:vAlign w:val="center"/>
            <w:hideMark/>
          </w:tcPr>
          <w:p w14:paraId="5BD1749A" w14:textId="77777777" w:rsidR="00DD7B68" w:rsidRPr="00DD7B68" w:rsidRDefault="00DD7B68" w:rsidP="00DD7B68">
            <w:pPr>
              <w:pStyle w:val="1fffb"/>
              <w:rPr>
                <w:sz w:val="16"/>
                <w:szCs w:val="16"/>
              </w:rPr>
            </w:pPr>
            <w:r w:rsidRPr="00DD7B68">
              <w:rPr>
                <w:sz w:val="16"/>
                <w:szCs w:val="16"/>
              </w:rPr>
              <w:t>141,41</w:t>
            </w:r>
          </w:p>
        </w:tc>
        <w:tc>
          <w:tcPr>
            <w:tcW w:w="213" w:type="pct"/>
            <w:tcBorders>
              <w:top w:val="nil"/>
              <w:left w:val="nil"/>
              <w:bottom w:val="single" w:sz="4" w:space="0" w:color="000000"/>
              <w:right w:val="single" w:sz="4" w:space="0" w:color="000000"/>
            </w:tcBorders>
            <w:shd w:val="clear" w:color="000000" w:fill="FFFFFF"/>
            <w:vAlign w:val="center"/>
            <w:hideMark/>
          </w:tcPr>
          <w:p w14:paraId="0D731323" w14:textId="77777777" w:rsidR="00DD7B68" w:rsidRPr="00DD7B68" w:rsidRDefault="00DD7B68" w:rsidP="00DD7B68">
            <w:pPr>
              <w:pStyle w:val="1fffb"/>
              <w:rPr>
                <w:sz w:val="16"/>
                <w:szCs w:val="16"/>
              </w:rPr>
            </w:pPr>
            <w:r w:rsidRPr="00DD7B68">
              <w:rPr>
                <w:sz w:val="16"/>
                <w:szCs w:val="16"/>
              </w:rPr>
              <w:t>139,89</w:t>
            </w:r>
          </w:p>
        </w:tc>
        <w:tc>
          <w:tcPr>
            <w:tcW w:w="288" w:type="pct"/>
            <w:tcBorders>
              <w:top w:val="nil"/>
              <w:left w:val="nil"/>
              <w:bottom w:val="single" w:sz="4" w:space="0" w:color="000000"/>
              <w:right w:val="single" w:sz="4" w:space="0" w:color="000000"/>
            </w:tcBorders>
            <w:shd w:val="clear" w:color="000000" w:fill="FFFFFF"/>
            <w:vAlign w:val="center"/>
            <w:hideMark/>
          </w:tcPr>
          <w:p w14:paraId="12B1DB5E" w14:textId="77777777" w:rsidR="00DD7B68" w:rsidRPr="00DD7B68" w:rsidRDefault="00DD7B68" w:rsidP="00DD7B68">
            <w:pPr>
              <w:pStyle w:val="1fffb"/>
              <w:rPr>
                <w:sz w:val="16"/>
                <w:szCs w:val="16"/>
              </w:rPr>
            </w:pPr>
            <w:r w:rsidRPr="00DD7B68">
              <w:rPr>
                <w:sz w:val="16"/>
                <w:szCs w:val="16"/>
              </w:rPr>
              <w:t>60,14</w:t>
            </w:r>
          </w:p>
        </w:tc>
        <w:tc>
          <w:tcPr>
            <w:tcW w:w="288" w:type="pct"/>
            <w:tcBorders>
              <w:top w:val="nil"/>
              <w:left w:val="nil"/>
              <w:bottom w:val="single" w:sz="4" w:space="0" w:color="000000"/>
              <w:right w:val="single" w:sz="4" w:space="0" w:color="000000"/>
            </w:tcBorders>
            <w:shd w:val="clear" w:color="000000" w:fill="FFFFFF"/>
            <w:vAlign w:val="center"/>
            <w:hideMark/>
          </w:tcPr>
          <w:p w14:paraId="4C395AB9" w14:textId="77777777" w:rsidR="00DD7B68" w:rsidRPr="00DD7B68" w:rsidRDefault="00DD7B68" w:rsidP="00DD7B68">
            <w:pPr>
              <w:pStyle w:val="1fffb"/>
              <w:rPr>
                <w:sz w:val="16"/>
                <w:szCs w:val="16"/>
              </w:rPr>
            </w:pPr>
            <w:r w:rsidRPr="00DD7B68">
              <w:rPr>
                <w:sz w:val="16"/>
                <w:szCs w:val="16"/>
              </w:rPr>
              <w:t>57,08</w:t>
            </w:r>
          </w:p>
        </w:tc>
        <w:tc>
          <w:tcPr>
            <w:tcW w:w="226" w:type="pct"/>
            <w:tcBorders>
              <w:top w:val="nil"/>
              <w:left w:val="nil"/>
              <w:bottom w:val="single" w:sz="4" w:space="0" w:color="000000"/>
              <w:right w:val="single" w:sz="4" w:space="0" w:color="000000"/>
            </w:tcBorders>
            <w:shd w:val="clear" w:color="000000" w:fill="FFFFFF"/>
            <w:vAlign w:val="center"/>
            <w:hideMark/>
          </w:tcPr>
          <w:p w14:paraId="4F5A402D" w14:textId="77777777" w:rsidR="00DD7B68" w:rsidRPr="00DD7B68" w:rsidRDefault="00DD7B68" w:rsidP="00DD7B68">
            <w:pPr>
              <w:pStyle w:val="1fffb"/>
              <w:rPr>
                <w:sz w:val="16"/>
                <w:szCs w:val="16"/>
              </w:rPr>
            </w:pPr>
            <w:r w:rsidRPr="00DD7B68">
              <w:rPr>
                <w:sz w:val="16"/>
                <w:szCs w:val="16"/>
              </w:rPr>
              <w:t>438369,20</w:t>
            </w:r>
          </w:p>
        </w:tc>
        <w:tc>
          <w:tcPr>
            <w:tcW w:w="226" w:type="pct"/>
            <w:tcBorders>
              <w:top w:val="nil"/>
              <w:left w:val="nil"/>
              <w:bottom w:val="single" w:sz="4" w:space="0" w:color="000000"/>
              <w:right w:val="single" w:sz="4" w:space="0" w:color="000000"/>
            </w:tcBorders>
            <w:shd w:val="clear" w:color="000000" w:fill="FFFFFF"/>
            <w:vAlign w:val="center"/>
            <w:hideMark/>
          </w:tcPr>
          <w:p w14:paraId="545CD770" w14:textId="77777777" w:rsidR="00DD7B68" w:rsidRPr="00DD7B68" w:rsidRDefault="00DD7B68" w:rsidP="00DD7B68">
            <w:pPr>
              <w:pStyle w:val="1fffb"/>
              <w:rPr>
                <w:sz w:val="16"/>
                <w:szCs w:val="16"/>
              </w:rPr>
            </w:pPr>
            <w:r w:rsidRPr="00DD7B68">
              <w:rPr>
                <w:sz w:val="16"/>
                <w:szCs w:val="16"/>
              </w:rPr>
              <w:t>326346,70</w:t>
            </w:r>
          </w:p>
        </w:tc>
        <w:tc>
          <w:tcPr>
            <w:tcW w:w="213" w:type="pct"/>
            <w:tcBorders>
              <w:top w:val="nil"/>
              <w:left w:val="nil"/>
              <w:bottom w:val="single" w:sz="4" w:space="0" w:color="000000"/>
              <w:right w:val="single" w:sz="4" w:space="0" w:color="000000"/>
            </w:tcBorders>
            <w:shd w:val="clear" w:color="000000" w:fill="FFFFFF"/>
            <w:vAlign w:val="center"/>
            <w:hideMark/>
          </w:tcPr>
          <w:p w14:paraId="08C1BC68"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0B6597A9"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5377D282" w14:textId="77777777" w:rsidR="00DD7B68" w:rsidRPr="00DD7B68" w:rsidRDefault="00DD7B68" w:rsidP="00DD7B68">
            <w:pPr>
              <w:pStyle w:val="1fffb"/>
              <w:rPr>
                <w:sz w:val="16"/>
                <w:szCs w:val="16"/>
              </w:rPr>
            </w:pPr>
            <w:r w:rsidRPr="00DD7B68">
              <w:rPr>
                <w:sz w:val="16"/>
                <w:szCs w:val="16"/>
              </w:rPr>
              <w:t>100,57</w:t>
            </w:r>
          </w:p>
        </w:tc>
        <w:tc>
          <w:tcPr>
            <w:tcW w:w="198" w:type="pct"/>
            <w:tcBorders>
              <w:top w:val="nil"/>
              <w:left w:val="nil"/>
              <w:bottom w:val="single" w:sz="4" w:space="0" w:color="000000"/>
              <w:right w:val="single" w:sz="4" w:space="0" w:color="000000"/>
            </w:tcBorders>
            <w:shd w:val="clear" w:color="000000" w:fill="FFFFFF"/>
            <w:vAlign w:val="center"/>
            <w:hideMark/>
          </w:tcPr>
          <w:p w14:paraId="36D3B432" w14:textId="77777777" w:rsidR="00DD7B68" w:rsidRPr="00DD7B68" w:rsidRDefault="00DD7B68" w:rsidP="00DD7B68">
            <w:pPr>
              <w:pStyle w:val="1fffb"/>
              <w:rPr>
                <w:sz w:val="16"/>
                <w:szCs w:val="16"/>
              </w:rPr>
            </w:pPr>
            <w:r w:rsidRPr="00DD7B68">
              <w:rPr>
                <w:sz w:val="16"/>
                <w:szCs w:val="16"/>
              </w:rPr>
              <w:t>73,75</w:t>
            </w:r>
          </w:p>
        </w:tc>
      </w:tr>
      <w:tr w:rsidR="00DD7B68" w:rsidRPr="00DD7B68" w14:paraId="7F8C7D0C"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AABA364" w14:textId="77777777" w:rsidR="00DD7B68" w:rsidRPr="00DD7B68" w:rsidRDefault="00DD7B68" w:rsidP="00DD7B68">
            <w:pPr>
              <w:pStyle w:val="1fffb"/>
              <w:rPr>
                <w:sz w:val="16"/>
                <w:szCs w:val="16"/>
              </w:rPr>
            </w:pPr>
            <w:r w:rsidRPr="00DD7B68">
              <w:rPr>
                <w:sz w:val="16"/>
                <w:szCs w:val="16"/>
              </w:rPr>
              <w:t>ТК 9</w:t>
            </w:r>
          </w:p>
        </w:tc>
        <w:tc>
          <w:tcPr>
            <w:tcW w:w="276" w:type="pct"/>
            <w:tcBorders>
              <w:top w:val="nil"/>
              <w:left w:val="nil"/>
              <w:bottom w:val="single" w:sz="4" w:space="0" w:color="000000"/>
              <w:right w:val="single" w:sz="4" w:space="0" w:color="000000"/>
            </w:tcBorders>
            <w:shd w:val="clear" w:color="000000" w:fill="FFFFFF"/>
            <w:vAlign w:val="center"/>
            <w:hideMark/>
          </w:tcPr>
          <w:p w14:paraId="45A7F830" w14:textId="77777777" w:rsidR="00DD7B68" w:rsidRPr="00DD7B68" w:rsidRDefault="00DD7B68" w:rsidP="00DD7B68">
            <w:pPr>
              <w:pStyle w:val="1fffb"/>
              <w:rPr>
                <w:sz w:val="16"/>
                <w:szCs w:val="16"/>
              </w:rPr>
            </w:pPr>
            <w:r w:rsidRPr="00DD7B68">
              <w:rPr>
                <w:sz w:val="16"/>
                <w:szCs w:val="16"/>
              </w:rPr>
              <w:t>уз</w:t>
            </w:r>
          </w:p>
        </w:tc>
        <w:tc>
          <w:tcPr>
            <w:tcW w:w="173" w:type="pct"/>
            <w:tcBorders>
              <w:top w:val="nil"/>
              <w:left w:val="nil"/>
              <w:bottom w:val="single" w:sz="4" w:space="0" w:color="000000"/>
              <w:right w:val="single" w:sz="4" w:space="0" w:color="000000"/>
            </w:tcBorders>
            <w:shd w:val="clear" w:color="000000" w:fill="FFFFFF"/>
            <w:vAlign w:val="center"/>
            <w:hideMark/>
          </w:tcPr>
          <w:p w14:paraId="57E92081" w14:textId="77777777" w:rsidR="00DD7B68" w:rsidRPr="00DD7B68" w:rsidRDefault="00DD7B68" w:rsidP="00DD7B68">
            <w:pPr>
              <w:pStyle w:val="1fffb"/>
              <w:rPr>
                <w:sz w:val="16"/>
                <w:szCs w:val="16"/>
              </w:rPr>
            </w:pPr>
            <w:r w:rsidRPr="00DD7B68">
              <w:rPr>
                <w:sz w:val="16"/>
                <w:szCs w:val="16"/>
              </w:rPr>
              <w:t>9,07</w:t>
            </w:r>
          </w:p>
        </w:tc>
        <w:tc>
          <w:tcPr>
            <w:tcW w:w="273" w:type="pct"/>
            <w:tcBorders>
              <w:top w:val="nil"/>
              <w:left w:val="nil"/>
              <w:bottom w:val="single" w:sz="4" w:space="0" w:color="000000"/>
              <w:right w:val="single" w:sz="4" w:space="0" w:color="000000"/>
            </w:tcBorders>
            <w:shd w:val="clear" w:color="000000" w:fill="FFFFFF"/>
            <w:vAlign w:val="center"/>
            <w:hideMark/>
          </w:tcPr>
          <w:p w14:paraId="2590D140"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3FB85CAA"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1EC7CC7D"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71FC8C02"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00941633"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4C24648A" w14:textId="77777777" w:rsidR="00DD7B68" w:rsidRPr="00DD7B68" w:rsidRDefault="00DD7B68" w:rsidP="00DD7B68">
            <w:pPr>
              <w:pStyle w:val="1fffb"/>
              <w:rPr>
                <w:sz w:val="16"/>
                <w:szCs w:val="16"/>
              </w:rPr>
            </w:pPr>
            <w:r w:rsidRPr="00DD7B68">
              <w:rPr>
                <w:sz w:val="16"/>
                <w:szCs w:val="16"/>
              </w:rPr>
              <w:t>0,0121</w:t>
            </w:r>
            <w:r w:rsidRPr="00DD7B68">
              <w:rPr>
                <w:sz w:val="16"/>
                <w:szCs w:val="16"/>
              </w:rPr>
              <w:lastRenderedPageBreak/>
              <w:t>24</w:t>
            </w:r>
          </w:p>
        </w:tc>
        <w:tc>
          <w:tcPr>
            <w:tcW w:w="233" w:type="pct"/>
            <w:tcBorders>
              <w:top w:val="nil"/>
              <w:left w:val="nil"/>
              <w:bottom w:val="single" w:sz="4" w:space="0" w:color="000000"/>
              <w:right w:val="single" w:sz="4" w:space="0" w:color="000000"/>
            </w:tcBorders>
            <w:shd w:val="clear" w:color="000000" w:fill="FFFFFF"/>
            <w:vAlign w:val="center"/>
            <w:hideMark/>
          </w:tcPr>
          <w:p w14:paraId="2B31DCF3" w14:textId="77777777" w:rsidR="00DD7B68" w:rsidRPr="00DD7B68" w:rsidRDefault="00DD7B68" w:rsidP="00DD7B68">
            <w:pPr>
              <w:pStyle w:val="1fffb"/>
              <w:rPr>
                <w:sz w:val="16"/>
                <w:szCs w:val="16"/>
              </w:rPr>
            </w:pPr>
            <w:r w:rsidRPr="00DD7B68">
              <w:rPr>
                <w:sz w:val="16"/>
                <w:szCs w:val="16"/>
              </w:rPr>
              <w:lastRenderedPageBreak/>
              <w:t>200,31</w:t>
            </w:r>
          </w:p>
        </w:tc>
        <w:tc>
          <w:tcPr>
            <w:tcW w:w="233" w:type="pct"/>
            <w:tcBorders>
              <w:top w:val="nil"/>
              <w:left w:val="nil"/>
              <w:bottom w:val="single" w:sz="4" w:space="0" w:color="000000"/>
              <w:right w:val="single" w:sz="4" w:space="0" w:color="000000"/>
            </w:tcBorders>
            <w:shd w:val="clear" w:color="000000" w:fill="FFFFFF"/>
            <w:vAlign w:val="center"/>
            <w:hideMark/>
          </w:tcPr>
          <w:p w14:paraId="32F61AEA" w14:textId="77777777" w:rsidR="00DD7B68" w:rsidRPr="00DD7B68" w:rsidRDefault="00DD7B68" w:rsidP="00DD7B68">
            <w:pPr>
              <w:pStyle w:val="1fffb"/>
              <w:rPr>
                <w:sz w:val="16"/>
                <w:szCs w:val="16"/>
              </w:rPr>
            </w:pPr>
            <w:r w:rsidRPr="00DD7B68">
              <w:rPr>
                <w:sz w:val="16"/>
                <w:szCs w:val="16"/>
              </w:rPr>
              <w:t>200,02</w:t>
            </w:r>
          </w:p>
        </w:tc>
        <w:tc>
          <w:tcPr>
            <w:tcW w:w="213" w:type="pct"/>
            <w:tcBorders>
              <w:top w:val="nil"/>
              <w:left w:val="nil"/>
              <w:bottom w:val="single" w:sz="4" w:space="0" w:color="000000"/>
              <w:right w:val="single" w:sz="4" w:space="0" w:color="000000"/>
            </w:tcBorders>
            <w:shd w:val="clear" w:color="000000" w:fill="FFFFFF"/>
            <w:vAlign w:val="center"/>
            <w:hideMark/>
          </w:tcPr>
          <w:p w14:paraId="2673452C" w14:textId="77777777" w:rsidR="00DD7B68" w:rsidRPr="00DD7B68" w:rsidRDefault="00DD7B68" w:rsidP="00DD7B68">
            <w:pPr>
              <w:pStyle w:val="1fffb"/>
              <w:rPr>
                <w:sz w:val="16"/>
                <w:szCs w:val="16"/>
              </w:rPr>
            </w:pPr>
            <w:r w:rsidRPr="00DD7B68">
              <w:rPr>
                <w:sz w:val="16"/>
                <w:szCs w:val="16"/>
              </w:rPr>
              <w:t>139,8</w:t>
            </w:r>
            <w:r w:rsidRPr="00DD7B68">
              <w:rPr>
                <w:sz w:val="16"/>
                <w:szCs w:val="16"/>
              </w:rPr>
              <w:lastRenderedPageBreak/>
              <w:t>9</w:t>
            </w:r>
          </w:p>
        </w:tc>
        <w:tc>
          <w:tcPr>
            <w:tcW w:w="213" w:type="pct"/>
            <w:tcBorders>
              <w:top w:val="nil"/>
              <w:left w:val="nil"/>
              <w:bottom w:val="single" w:sz="4" w:space="0" w:color="000000"/>
              <w:right w:val="single" w:sz="4" w:space="0" w:color="000000"/>
            </w:tcBorders>
            <w:shd w:val="clear" w:color="000000" w:fill="FFFFFF"/>
            <w:vAlign w:val="center"/>
            <w:hideMark/>
          </w:tcPr>
          <w:p w14:paraId="2F316B5F" w14:textId="77777777" w:rsidR="00DD7B68" w:rsidRPr="00DD7B68" w:rsidRDefault="00DD7B68" w:rsidP="00DD7B68">
            <w:pPr>
              <w:pStyle w:val="1fffb"/>
              <w:rPr>
                <w:sz w:val="16"/>
                <w:szCs w:val="16"/>
              </w:rPr>
            </w:pPr>
            <w:r w:rsidRPr="00DD7B68">
              <w:rPr>
                <w:sz w:val="16"/>
                <w:szCs w:val="16"/>
              </w:rPr>
              <w:lastRenderedPageBreak/>
              <w:t>139,6</w:t>
            </w:r>
            <w:r w:rsidRPr="00DD7B68">
              <w:rPr>
                <w:sz w:val="16"/>
                <w:szCs w:val="16"/>
              </w:rPr>
              <w:lastRenderedPageBreak/>
              <w:t>1</w:t>
            </w:r>
          </w:p>
        </w:tc>
        <w:tc>
          <w:tcPr>
            <w:tcW w:w="288" w:type="pct"/>
            <w:tcBorders>
              <w:top w:val="nil"/>
              <w:left w:val="nil"/>
              <w:bottom w:val="single" w:sz="4" w:space="0" w:color="000000"/>
              <w:right w:val="single" w:sz="4" w:space="0" w:color="000000"/>
            </w:tcBorders>
            <w:shd w:val="clear" w:color="000000" w:fill="FFFFFF"/>
            <w:vAlign w:val="center"/>
            <w:hideMark/>
          </w:tcPr>
          <w:p w14:paraId="15F0F2CE" w14:textId="77777777" w:rsidR="00DD7B68" w:rsidRPr="00DD7B68" w:rsidRDefault="00DD7B68" w:rsidP="00DD7B68">
            <w:pPr>
              <w:pStyle w:val="1fffb"/>
              <w:rPr>
                <w:sz w:val="16"/>
                <w:szCs w:val="16"/>
              </w:rPr>
            </w:pPr>
            <w:r w:rsidRPr="00DD7B68">
              <w:rPr>
                <w:sz w:val="16"/>
                <w:szCs w:val="16"/>
              </w:rPr>
              <w:lastRenderedPageBreak/>
              <w:t>60,70</w:t>
            </w:r>
          </w:p>
        </w:tc>
        <w:tc>
          <w:tcPr>
            <w:tcW w:w="288" w:type="pct"/>
            <w:tcBorders>
              <w:top w:val="nil"/>
              <w:left w:val="nil"/>
              <w:bottom w:val="single" w:sz="4" w:space="0" w:color="000000"/>
              <w:right w:val="single" w:sz="4" w:space="0" w:color="000000"/>
            </w:tcBorders>
            <w:shd w:val="clear" w:color="000000" w:fill="FFFFFF"/>
            <w:vAlign w:val="center"/>
            <w:hideMark/>
          </w:tcPr>
          <w:p w14:paraId="579F93C3" w14:textId="77777777" w:rsidR="00DD7B68" w:rsidRPr="00DD7B68" w:rsidRDefault="00DD7B68" w:rsidP="00DD7B68">
            <w:pPr>
              <w:pStyle w:val="1fffb"/>
              <w:rPr>
                <w:sz w:val="16"/>
                <w:szCs w:val="16"/>
              </w:rPr>
            </w:pPr>
            <w:r w:rsidRPr="00DD7B68">
              <w:rPr>
                <w:sz w:val="16"/>
                <w:szCs w:val="16"/>
              </w:rPr>
              <w:t>60,14</w:t>
            </w:r>
          </w:p>
        </w:tc>
        <w:tc>
          <w:tcPr>
            <w:tcW w:w="226" w:type="pct"/>
            <w:tcBorders>
              <w:top w:val="nil"/>
              <w:left w:val="nil"/>
              <w:bottom w:val="single" w:sz="4" w:space="0" w:color="000000"/>
              <w:right w:val="single" w:sz="4" w:space="0" w:color="000000"/>
            </w:tcBorders>
            <w:shd w:val="clear" w:color="000000" w:fill="FFFFFF"/>
            <w:vAlign w:val="center"/>
            <w:hideMark/>
          </w:tcPr>
          <w:p w14:paraId="1FF49242" w14:textId="77777777" w:rsidR="00DD7B68" w:rsidRPr="00DD7B68" w:rsidRDefault="00DD7B68" w:rsidP="00DD7B68">
            <w:pPr>
              <w:pStyle w:val="1fffb"/>
              <w:rPr>
                <w:sz w:val="16"/>
                <w:szCs w:val="16"/>
              </w:rPr>
            </w:pPr>
            <w:r w:rsidRPr="00DD7B68">
              <w:rPr>
                <w:sz w:val="16"/>
                <w:szCs w:val="16"/>
              </w:rPr>
              <w:t>43837</w:t>
            </w:r>
            <w:r w:rsidRPr="00DD7B68">
              <w:rPr>
                <w:sz w:val="16"/>
                <w:szCs w:val="16"/>
              </w:rPr>
              <w:lastRenderedPageBreak/>
              <w:t>1,30</w:t>
            </w:r>
          </w:p>
        </w:tc>
        <w:tc>
          <w:tcPr>
            <w:tcW w:w="226" w:type="pct"/>
            <w:tcBorders>
              <w:top w:val="nil"/>
              <w:left w:val="nil"/>
              <w:bottom w:val="single" w:sz="4" w:space="0" w:color="000000"/>
              <w:right w:val="single" w:sz="4" w:space="0" w:color="000000"/>
            </w:tcBorders>
            <w:shd w:val="clear" w:color="000000" w:fill="FFFFFF"/>
            <w:vAlign w:val="center"/>
            <w:hideMark/>
          </w:tcPr>
          <w:p w14:paraId="049BAF78" w14:textId="77777777" w:rsidR="00DD7B68" w:rsidRPr="00DD7B68" w:rsidRDefault="00DD7B68" w:rsidP="00DD7B68">
            <w:pPr>
              <w:pStyle w:val="1fffb"/>
              <w:rPr>
                <w:sz w:val="16"/>
                <w:szCs w:val="16"/>
              </w:rPr>
            </w:pPr>
            <w:r w:rsidRPr="00DD7B68">
              <w:rPr>
                <w:sz w:val="16"/>
                <w:szCs w:val="16"/>
              </w:rPr>
              <w:lastRenderedPageBreak/>
              <w:t>32634</w:t>
            </w:r>
            <w:r w:rsidRPr="00DD7B68">
              <w:rPr>
                <w:sz w:val="16"/>
                <w:szCs w:val="16"/>
              </w:rPr>
              <w:lastRenderedPageBreak/>
              <w:t>5,10</w:t>
            </w:r>
          </w:p>
        </w:tc>
        <w:tc>
          <w:tcPr>
            <w:tcW w:w="213" w:type="pct"/>
            <w:tcBorders>
              <w:top w:val="nil"/>
              <w:left w:val="nil"/>
              <w:bottom w:val="single" w:sz="4" w:space="0" w:color="000000"/>
              <w:right w:val="single" w:sz="4" w:space="0" w:color="000000"/>
            </w:tcBorders>
            <w:shd w:val="clear" w:color="000000" w:fill="FFFFFF"/>
            <w:vAlign w:val="center"/>
            <w:hideMark/>
          </w:tcPr>
          <w:p w14:paraId="63A738A0" w14:textId="77777777" w:rsidR="00DD7B68" w:rsidRPr="00DD7B68" w:rsidRDefault="00DD7B68" w:rsidP="00DD7B68">
            <w:pPr>
              <w:pStyle w:val="1fffb"/>
              <w:rPr>
                <w:sz w:val="16"/>
                <w:szCs w:val="16"/>
              </w:rPr>
            </w:pPr>
            <w:r w:rsidRPr="00DD7B68">
              <w:rPr>
                <w:sz w:val="16"/>
                <w:szCs w:val="16"/>
              </w:rPr>
              <w:lastRenderedPageBreak/>
              <w:t>0,04</w:t>
            </w:r>
          </w:p>
        </w:tc>
        <w:tc>
          <w:tcPr>
            <w:tcW w:w="194" w:type="pct"/>
            <w:tcBorders>
              <w:top w:val="nil"/>
              <w:left w:val="nil"/>
              <w:bottom w:val="single" w:sz="4" w:space="0" w:color="000000"/>
              <w:right w:val="single" w:sz="4" w:space="0" w:color="000000"/>
            </w:tcBorders>
            <w:shd w:val="clear" w:color="000000" w:fill="FFFFFF"/>
            <w:vAlign w:val="center"/>
            <w:hideMark/>
          </w:tcPr>
          <w:p w14:paraId="21344E82"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6EB498C8" w14:textId="77777777" w:rsidR="00DD7B68" w:rsidRPr="00DD7B68" w:rsidRDefault="00DD7B68" w:rsidP="00DD7B68">
            <w:pPr>
              <w:pStyle w:val="1fffb"/>
              <w:rPr>
                <w:sz w:val="16"/>
                <w:szCs w:val="16"/>
              </w:rPr>
            </w:pPr>
            <w:r w:rsidRPr="00DD7B68">
              <w:rPr>
                <w:sz w:val="16"/>
                <w:szCs w:val="16"/>
              </w:rPr>
              <w:t>18,50</w:t>
            </w:r>
          </w:p>
        </w:tc>
        <w:tc>
          <w:tcPr>
            <w:tcW w:w="198" w:type="pct"/>
            <w:tcBorders>
              <w:top w:val="nil"/>
              <w:left w:val="nil"/>
              <w:bottom w:val="single" w:sz="4" w:space="0" w:color="000000"/>
              <w:right w:val="single" w:sz="4" w:space="0" w:color="000000"/>
            </w:tcBorders>
            <w:shd w:val="clear" w:color="000000" w:fill="FFFFFF"/>
            <w:vAlign w:val="center"/>
            <w:hideMark/>
          </w:tcPr>
          <w:p w14:paraId="21561C68" w14:textId="77777777" w:rsidR="00DD7B68" w:rsidRPr="00DD7B68" w:rsidRDefault="00DD7B68" w:rsidP="00DD7B68">
            <w:pPr>
              <w:pStyle w:val="1fffb"/>
              <w:rPr>
                <w:sz w:val="16"/>
                <w:szCs w:val="16"/>
              </w:rPr>
            </w:pPr>
            <w:r w:rsidRPr="00DD7B68">
              <w:rPr>
                <w:sz w:val="16"/>
                <w:szCs w:val="16"/>
              </w:rPr>
              <w:t>13,56</w:t>
            </w:r>
          </w:p>
        </w:tc>
      </w:tr>
      <w:tr w:rsidR="00DD7B68" w:rsidRPr="00DD7B68" w14:paraId="1A4B19B5"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BA62933" w14:textId="77777777" w:rsidR="00DD7B68" w:rsidRPr="00DD7B68" w:rsidRDefault="00DD7B68" w:rsidP="00DD7B68">
            <w:pPr>
              <w:pStyle w:val="1fffb"/>
              <w:rPr>
                <w:sz w:val="16"/>
                <w:szCs w:val="16"/>
              </w:rPr>
            </w:pPr>
            <w:r w:rsidRPr="00DD7B68">
              <w:rPr>
                <w:sz w:val="16"/>
                <w:szCs w:val="16"/>
              </w:rPr>
              <w:t>уз</w:t>
            </w:r>
          </w:p>
        </w:tc>
        <w:tc>
          <w:tcPr>
            <w:tcW w:w="276" w:type="pct"/>
            <w:tcBorders>
              <w:top w:val="nil"/>
              <w:left w:val="nil"/>
              <w:bottom w:val="single" w:sz="4" w:space="0" w:color="000000"/>
              <w:right w:val="single" w:sz="4" w:space="0" w:color="000000"/>
            </w:tcBorders>
            <w:shd w:val="clear" w:color="000000" w:fill="FFFFFF"/>
            <w:vAlign w:val="center"/>
            <w:hideMark/>
          </w:tcPr>
          <w:p w14:paraId="40875C79" w14:textId="77777777" w:rsidR="00DD7B68" w:rsidRPr="00DD7B68" w:rsidRDefault="00DD7B68" w:rsidP="00DD7B68">
            <w:pPr>
              <w:pStyle w:val="1fffb"/>
              <w:rPr>
                <w:sz w:val="16"/>
                <w:szCs w:val="16"/>
              </w:rPr>
            </w:pPr>
            <w:r w:rsidRPr="00DD7B68">
              <w:rPr>
                <w:sz w:val="16"/>
                <w:szCs w:val="16"/>
              </w:rPr>
              <w:t>Дом культуры</w:t>
            </w:r>
          </w:p>
        </w:tc>
        <w:tc>
          <w:tcPr>
            <w:tcW w:w="173" w:type="pct"/>
            <w:tcBorders>
              <w:top w:val="nil"/>
              <w:left w:val="nil"/>
              <w:bottom w:val="single" w:sz="4" w:space="0" w:color="000000"/>
              <w:right w:val="single" w:sz="4" w:space="0" w:color="000000"/>
            </w:tcBorders>
            <w:shd w:val="clear" w:color="000000" w:fill="FFFFFF"/>
            <w:vAlign w:val="center"/>
            <w:hideMark/>
          </w:tcPr>
          <w:p w14:paraId="23F36AB8" w14:textId="77777777" w:rsidR="00DD7B68" w:rsidRPr="00DD7B68" w:rsidRDefault="00DD7B68" w:rsidP="00DD7B68">
            <w:pPr>
              <w:pStyle w:val="1fffb"/>
              <w:rPr>
                <w:sz w:val="16"/>
                <w:szCs w:val="16"/>
              </w:rPr>
            </w:pPr>
            <w:r w:rsidRPr="00DD7B68">
              <w:rPr>
                <w:sz w:val="16"/>
                <w:szCs w:val="16"/>
              </w:rPr>
              <w:t>2,61</w:t>
            </w:r>
          </w:p>
        </w:tc>
        <w:tc>
          <w:tcPr>
            <w:tcW w:w="273" w:type="pct"/>
            <w:tcBorders>
              <w:top w:val="nil"/>
              <w:left w:val="nil"/>
              <w:bottom w:val="single" w:sz="4" w:space="0" w:color="000000"/>
              <w:right w:val="single" w:sz="4" w:space="0" w:color="000000"/>
            </w:tcBorders>
            <w:shd w:val="clear" w:color="000000" w:fill="FFFFFF"/>
            <w:vAlign w:val="center"/>
            <w:hideMark/>
          </w:tcPr>
          <w:p w14:paraId="4C51E9BD" w14:textId="77777777" w:rsidR="00DD7B68" w:rsidRPr="00DD7B68" w:rsidRDefault="00DD7B68" w:rsidP="00DD7B68">
            <w:pPr>
              <w:pStyle w:val="1fffb"/>
              <w:rPr>
                <w:sz w:val="16"/>
                <w:szCs w:val="16"/>
              </w:rPr>
            </w:pPr>
            <w:r w:rsidRPr="00DD7B68">
              <w:rPr>
                <w:sz w:val="16"/>
                <w:szCs w:val="16"/>
              </w:rPr>
              <w:t>0,03</w:t>
            </w:r>
          </w:p>
        </w:tc>
        <w:tc>
          <w:tcPr>
            <w:tcW w:w="273" w:type="pct"/>
            <w:tcBorders>
              <w:top w:val="nil"/>
              <w:left w:val="nil"/>
              <w:bottom w:val="single" w:sz="4" w:space="0" w:color="000000"/>
              <w:right w:val="single" w:sz="4" w:space="0" w:color="000000"/>
            </w:tcBorders>
            <w:shd w:val="clear" w:color="000000" w:fill="FFFFFF"/>
            <w:vAlign w:val="center"/>
            <w:hideMark/>
          </w:tcPr>
          <w:p w14:paraId="7D80C9C7" w14:textId="77777777" w:rsidR="00DD7B68" w:rsidRPr="00DD7B68" w:rsidRDefault="00DD7B68" w:rsidP="00DD7B68">
            <w:pPr>
              <w:pStyle w:val="1fffb"/>
              <w:rPr>
                <w:sz w:val="16"/>
                <w:szCs w:val="16"/>
              </w:rPr>
            </w:pPr>
            <w:r w:rsidRPr="00DD7B68">
              <w:rPr>
                <w:sz w:val="16"/>
                <w:szCs w:val="16"/>
              </w:rPr>
              <w:t>0,03</w:t>
            </w:r>
          </w:p>
        </w:tc>
        <w:tc>
          <w:tcPr>
            <w:tcW w:w="303" w:type="pct"/>
            <w:tcBorders>
              <w:top w:val="nil"/>
              <w:left w:val="nil"/>
              <w:bottom w:val="single" w:sz="4" w:space="0" w:color="000000"/>
              <w:right w:val="single" w:sz="4" w:space="0" w:color="000000"/>
            </w:tcBorders>
            <w:shd w:val="clear" w:color="000000" w:fill="FFFFFF"/>
            <w:vAlign w:val="center"/>
            <w:hideMark/>
          </w:tcPr>
          <w:p w14:paraId="50C9DA7E"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6ACFEFB5"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462BEE16" w14:textId="77777777" w:rsidR="00DD7B68" w:rsidRPr="00DD7B68" w:rsidRDefault="00DD7B68" w:rsidP="00DD7B68">
            <w:pPr>
              <w:pStyle w:val="1fffb"/>
              <w:rPr>
                <w:sz w:val="16"/>
                <w:szCs w:val="16"/>
              </w:rPr>
            </w:pPr>
            <w:r w:rsidRPr="00DD7B68">
              <w:rPr>
                <w:sz w:val="16"/>
                <w:szCs w:val="16"/>
              </w:rPr>
              <w:t>0,01</w:t>
            </w:r>
          </w:p>
        </w:tc>
        <w:tc>
          <w:tcPr>
            <w:tcW w:w="243" w:type="pct"/>
            <w:tcBorders>
              <w:top w:val="nil"/>
              <w:left w:val="nil"/>
              <w:bottom w:val="single" w:sz="4" w:space="0" w:color="000000"/>
              <w:right w:val="single" w:sz="4" w:space="0" w:color="000000"/>
            </w:tcBorders>
            <w:shd w:val="clear" w:color="000000" w:fill="FFFFFF"/>
            <w:vAlign w:val="center"/>
            <w:hideMark/>
          </w:tcPr>
          <w:p w14:paraId="1E599B3C" w14:textId="77777777" w:rsidR="00DD7B68" w:rsidRPr="00DD7B68" w:rsidRDefault="00DD7B68" w:rsidP="00DD7B68">
            <w:pPr>
              <w:pStyle w:val="1fffb"/>
              <w:rPr>
                <w:sz w:val="16"/>
                <w:szCs w:val="16"/>
              </w:rPr>
            </w:pPr>
            <w:r w:rsidRPr="00DD7B68">
              <w:rPr>
                <w:sz w:val="16"/>
                <w:szCs w:val="16"/>
              </w:rPr>
              <w:t>0,003489</w:t>
            </w:r>
          </w:p>
        </w:tc>
        <w:tc>
          <w:tcPr>
            <w:tcW w:w="233" w:type="pct"/>
            <w:tcBorders>
              <w:top w:val="nil"/>
              <w:left w:val="nil"/>
              <w:bottom w:val="single" w:sz="4" w:space="0" w:color="000000"/>
              <w:right w:val="single" w:sz="4" w:space="0" w:color="000000"/>
            </w:tcBorders>
            <w:shd w:val="clear" w:color="000000" w:fill="FFFFFF"/>
            <w:vAlign w:val="center"/>
            <w:hideMark/>
          </w:tcPr>
          <w:p w14:paraId="6EA50D15" w14:textId="77777777" w:rsidR="00DD7B68" w:rsidRPr="00DD7B68" w:rsidRDefault="00DD7B68" w:rsidP="00DD7B68">
            <w:pPr>
              <w:pStyle w:val="1fffb"/>
              <w:rPr>
                <w:sz w:val="16"/>
                <w:szCs w:val="16"/>
              </w:rPr>
            </w:pPr>
            <w:r w:rsidRPr="00DD7B68">
              <w:rPr>
                <w:sz w:val="16"/>
                <w:szCs w:val="16"/>
              </w:rPr>
              <w:t>200,31</w:t>
            </w:r>
          </w:p>
        </w:tc>
        <w:tc>
          <w:tcPr>
            <w:tcW w:w="233" w:type="pct"/>
            <w:tcBorders>
              <w:top w:val="nil"/>
              <w:left w:val="nil"/>
              <w:bottom w:val="single" w:sz="4" w:space="0" w:color="000000"/>
              <w:right w:val="single" w:sz="4" w:space="0" w:color="000000"/>
            </w:tcBorders>
            <w:shd w:val="clear" w:color="000000" w:fill="FFFFFF"/>
            <w:vAlign w:val="center"/>
            <w:hideMark/>
          </w:tcPr>
          <w:p w14:paraId="4CF3D8FD" w14:textId="77777777" w:rsidR="00DD7B68" w:rsidRPr="00DD7B68" w:rsidRDefault="00DD7B68" w:rsidP="00DD7B68">
            <w:pPr>
              <w:pStyle w:val="1fffb"/>
              <w:rPr>
                <w:sz w:val="16"/>
                <w:szCs w:val="16"/>
              </w:rPr>
            </w:pPr>
            <w:r w:rsidRPr="00DD7B68">
              <w:rPr>
                <w:sz w:val="16"/>
                <w:szCs w:val="16"/>
              </w:rPr>
              <w:t>197,40</w:t>
            </w:r>
          </w:p>
        </w:tc>
        <w:tc>
          <w:tcPr>
            <w:tcW w:w="213" w:type="pct"/>
            <w:tcBorders>
              <w:top w:val="nil"/>
              <w:left w:val="nil"/>
              <w:bottom w:val="single" w:sz="4" w:space="0" w:color="000000"/>
              <w:right w:val="single" w:sz="4" w:space="0" w:color="000000"/>
            </w:tcBorders>
            <w:shd w:val="clear" w:color="000000" w:fill="FFFFFF"/>
            <w:vAlign w:val="center"/>
            <w:hideMark/>
          </w:tcPr>
          <w:p w14:paraId="41D82D37" w14:textId="77777777" w:rsidR="00DD7B68" w:rsidRPr="00DD7B68" w:rsidRDefault="00DD7B68" w:rsidP="00DD7B68">
            <w:pPr>
              <w:pStyle w:val="1fffb"/>
              <w:rPr>
                <w:sz w:val="16"/>
                <w:szCs w:val="16"/>
              </w:rPr>
            </w:pPr>
            <w:r w:rsidRPr="00DD7B68">
              <w:rPr>
                <w:sz w:val="16"/>
                <w:szCs w:val="16"/>
              </w:rPr>
              <w:t>142,51</w:t>
            </w:r>
          </w:p>
        </w:tc>
        <w:tc>
          <w:tcPr>
            <w:tcW w:w="213" w:type="pct"/>
            <w:tcBorders>
              <w:top w:val="nil"/>
              <w:left w:val="nil"/>
              <w:bottom w:val="single" w:sz="4" w:space="0" w:color="000000"/>
              <w:right w:val="single" w:sz="4" w:space="0" w:color="000000"/>
            </w:tcBorders>
            <w:shd w:val="clear" w:color="000000" w:fill="FFFFFF"/>
            <w:vAlign w:val="center"/>
            <w:hideMark/>
          </w:tcPr>
          <w:p w14:paraId="1D4B5F83" w14:textId="77777777" w:rsidR="00DD7B68" w:rsidRPr="00DD7B68" w:rsidRDefault="00DD7B68" w:rsidP="00DD7B68">
            <w:pPr>
              <w:pStyle w:val="1fffb"/>
              <w:rPr>
                <w:sz w:val="16"/>
                <w:szCs w:val="16"/>
              </w:rPr>
            </w:pPr>
            <w:r w:rsidRPr="00DD7B68">
              <w:rPr>
                <w:sz w:val="16"/>
                <w:szCs w:val="16"/>
              </w:rPr>
              <w:t>139,61</w:t>
            </w:r>
          </w:p>
        </w:tc>
        <w:tc>
          <w:tcPr>
            <w:tcW w:w="288" w:type="pct"/>
            <w:tcBorders>
              <w:top w:val="nil"/>
              <w:left w:val="nil"/>
              <w:bottom w:val="single" w:sz="4" w:space="0" w:color="000000"/>
              <w:right w:val="single" w:sz="4" w:space="0" w:color="000000"/>
            </w:tcBorders>
            <w:shd w:val="clear" w:color="000000" w:fill="FFFFFF"/>
            <w:vAlign w:val="center"/>
            <w:hideMark/>
          </w:tcPr>
          <w:p w14:paraId="6F9BF7D5" w14:textId="77777777" w:rsidR="00DD7B68" w:rsidRPr="00DD7B68" w:rsidRDefault="00DD7B68" w:rsidP="00DD7B68">
            <w:pPr>
              <w:pStyle w:val="1fffb"/>
              <w:rPr>
                <w:sz w:val="16"/>
                <w:szCs w:val="16"/>
              </w:rPr>
            </w:pPr>
            <w:r w:rsidRPr="00DD7B68">
              <w:rPr>
                <w:sz w:val="16"/>
                <w:szCs w:val="16"/>
              </w:rPr>
              <w:t>60,70</w:t>
            </w:r>
          </w:p>
        </w:tc>
        <w:tc>
          <w:tcPr>
            <w:tcW w:w="288" w:type="pct"/>
            <w:tcBorders>
              <w:top w:val="nil"/>
              <w:left w:val="nil"/>
              <w:bottom w:val="single" w:sz="4" w:space="0" w:color="000000"/>
              <w:right w:val="single" w:sz="4" w:space="0" w:color="000000"/>
            </w:tcBorders>
            <w:shd w:val="clear" w:color="000000" w:fill="FFFFFF"/>
            <w:vAlign w:val="center"/>
            <w:hideMark/>
          </w:tcPr>
          <w:p w14:paraId="4D7F9F03" w14:textId="77777777" w:rsidR="00DD7B68" w:rsidRPr="00DD7B68" w:rsidRDefault="00DD7B68" w:rsidP="00DD7B68">
            <w:pPr>
              <w:pStyle w:val="1fffb"/>
              <w:rPr>
                <w:sz w:val="16"/>
                <w:szCs w:val="16"/>
              </w:rPr>
            </w:pPr>
            <w:r w:rsidRPr="00DD7B68">
              <w:rPr>
                <w:sz w:val="16"/>
                <w:szCs w:val="16"/>
              </w:rPr>
              <w:t>54,89</w:t>
            </w:r>
          </w:p>
        </w:tc>
        <w:tc>
          <w:tcPr>
            <w:tcW w:w="226" w:type="pct"/>
            <w:tcBorders>
              <w:top w:val="nil"/>
              <w:left w:val="nil"/>
              <w:bottom w:val="single" w:sz="4" w:space="0" w:color="000000"/>
              <w:right w:val="single" w:sz="4" w:space="0" w:color="000000"/>
            </w:tcBorders>
            <w:shd w:val="clear" w:color="000000" w:fill="FFFFFF"/>
            <w:vAlign w:val="center"/>
            <w:hideMark/>
          </w:tcPr>
          <w:p w14:paraId="34042103" w14:textId="77777777" w:rsidR="00DD7B68" w:rsidRPr="00DD7B68" w:rsidRDefault="00DD7B68" w:rsidP="00DD7B68">
            <w:pPr>
              <w:pStyle w:val="1fffb"/>
              <w:rPr>
                <w:sz w:val="16"/>
                <w:szCs w:val="16"/>
              </w:rPr>
            </w:pPr>
            <w:r w:rsidRPr="00DD7B68">
              <w:rPr>
                <w:sz w:val="16"/>
                <w:szCs w:val="16"/>
              </w:rPr>
              <w:t>309710,50</w:t>
            </w:r>
          </w:p>
        </w:tc>
        <w:tc>
          <w:tcPr>
            <w:tcW w:w="226" w:type="pct"/>
            <w:tcBorders>
              <w:top w:val="nil"/>
              <w:left w:val="nil"/>
              <w:bottom w:val="single" w:sz="4" w:space="0" w:color="000000"/>
              <w:right w:val="single" w:sz="4" w:space="0" w:color="000000"/>
            </w:tcBorders>
            <w:shd w:val="clear" w:color="000000" w:fill="FFFFFF"/>
            <w:vAlign w:val="center"/>
            <w:hideMark/>
          </w:tcPr>
          <w:p w14:paraId="1D7351A6" w14:textId="77777777" w:rsidR="00DD7B68" w:rsidRPr="00DD7B68" w:rsidRDefault="00DD7B68" w:rsidP="00DD7B68">
            <w:pPr>
              <w:pStyle w:val="1fffb"/>
              <w:rPr>
                <w:sz w:val="16"/>
                <w:szCs w:val="16"/>
              </w:rPr>
            </w:pPr>
            <w:r w:rsidRPr="00DD7B68">
              <w:rPr>
                <w:sz w:val="16"/>
                <w:szCs w:val="16"/>
              </w:rPr>
              <w:t>230642,10</w:t>
            </w:r>
          </w:p>
        </w:tc>
        <w:tc>
          <w:tcPr>
            <w:tcW w:w="213" w:type="pct"/>
            <w:tcBorders>
              <w:top w:val="nil"/>
              <w:left w:val="nil"/>
              <w:bottom w:val="single" w:sz="4" w:space="0" w:color="000000"/>
              <w:right w:val="single" w:sz="4" w:space="0" w:color="000000"/>
            </w:tcBorders>
            <w:shd w:val="clear" w:color="000000" w:fill="FFFFFF"/>
            <w:vAlign w:val="center"/>
            <w:hideMark/>
          </w:tcPr>
          <w:p w14:paraId="6C1013CF" w14:textId="77777777" w:rsidR="00DD7B68" w:rsidRPr="00DD7B68" w:rsidRDefault="00DD7B68" w:rsidP="00DD7B68">
            <w:pPr>
              <w:pStyle w:val="1fffb"/>
              <w:rPr>
                <w:sz w:val="16"/>
                <w:szCs w:val="16"/>
              </w:rPr>
            </w:pPr>
            <w:r w:rsidRPr="00DD7B68">
              <w:rPr>
                <w:sz w:val="16"/>
                <w:szCs w:val="16"/>
              </w:rPr>
              <w:t>0,06</w:t>
            </w:r>
          </w:p>
        </w:tc>
        <w:tc>
          <w:tcPr>
            <w:tcW w:w="194" w:type="pct"/>
            <w:tcBorders>
              <w:top w:val="nil"/>
              <w:left w:val="nil"/>
              <w:bottom w:val="single" w:sz="4" w:space="0" w:color="000000"/>
              <w:right w:val="single" w:sz="4" w:space="0" w:color="000000"/>
            </w:tcBorders>
            <w:shd w:val="clear" w:color="000000" w:fill="FFFFFF"/>
            <w:vAlign w:val="center"/>
            <w:hideMark/>
          </w:tcPr>
          <w:p w14:paraId="3FD4E97B" w14:textId="77777777" w:rsidR="00DD7B68" w:rsidRPr="00DD7B68" w:rsidRDefault="00DD7B68" w:rsidP="00DD7B68">
            <w:pPr>
              <w:pStyle w:val="1fffb"/>
              <w:rPr>
                <w:sz w:val="16"/>
                <w:szCs w:val="16"/>
              </w:rPr>
            </w:pPr>
            <w:r w:rsidRPr="00DD7B68">
              <w:rPr>
                <w:sz w:val="16"/>
                <w:szCs w:val="16"/>
              </w:rPr>
              <w:t>0,06</w:t>
            </w:r>
          </w:p>
        </w:tc>
        <w:tc>
          <w:tcPr>
            <w:tcW w:w="198" w:type="pct"/>
            <w:tcBorders>
              <w:top w:val="nil"/>
              <w:left w:val="nil"/>
              <w:bottom w:val="single" w:sz="4" w:space="0" w:color="000000"/>
              <w:right w:val="single" w:sz="4" w:space="0" w:color="000000"/>
            </w:tcBorders>
            <w:shd w:val="clear" w:color="000000" w:fill="FFFFFF"/>
            <w:vAlign w:val="center"/>
            <w:hideMark/>
          </w:tcPr>
          <w:p w14:paraId="660DE222" w14:textId="77777777" w:rsidR="00DD7B68" w:rsidRPr="00DD7B68" w:rsidRDefault="00DD7B68" w:rsidP="00DD7B68">
            <w:pPr>
              <w:pStyle w:val="1fffb"/>
              <w:rPr>
                <w:sz w:val="16"/>
                <w:szCs w:val="16"/>
              </w:rPr>
            </w:pPr>
            <w:r w:rsidRPr="00DD7B68">
              <w:rPr>
                <w:sz w:val="16"/>
                <w:szCs w:val="16"/>
              </w:rPr>
              <w:t>0,43</w:t>
            </w:r>
          </w:p>
        </w:tc>
        <w:tc>
          <w:tcPr>
            <w:tcW w:w="198" w:type="pct"/>
            <w:tcBorders>
              <w:top w:val="nil"/>
              <w:left w:val="nil"/>
              <w:bottom w:val="single" w:sz="4" w:space="0" w:color="000000"/>
              <w:right w:val="single" w:sz="4" w:space="0" w:color="000000"/>
            </w:tcBorders>
            <w:shd w:val="clear" w:color="000000" w:fill="FFFFFF"/>
            <w:vAlign w:val="center"/>
            <w:hideMark/>
          </w:tcPr>
          <w:p w14:paraId="3DA91302" w14:textId="77777777" w:rsidR="00DD7B68" w:rsidRPr="00DD7B68" w:rsidRDefault="00DD7B68" w:rsidP="00DD7B68">
            <w:pPr>
              <w:pStyle w:val="1fffb"/>
              <w:rPr>
                <w:sz w:val="16"/>
                <w:szCs w:val="16"/>
              </w:rPr>
            </w:pPr>
            <w:r w:rsidRPr="00DD7B68">
              <w:rPr>
                <w:sz w:val="16"/>
                <w:szCs w:val="16"/>
              </w:rPr>
              <w:t>0,31</w:t>
            </w:r>
          </w:p>
        </w:tc>
      </w:tr>
      <w:tr w:rsidR="00DD7B68" w:rsidRPr="00DD7B68" w14:paraId="644AA427"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E25F065" w14:textId="77777777" w:rsidR="00DD7B68" w:rsidRPr="00DD7B68" w:rsidRDefault="00DD7B68" w:rsidP="00DD7B68">
            <w:pPr>
              <w:pStyle w:val="1fffb"/>
              <w:rPr>
                <w:sz w:val="16"/>
                <w:szCs w:val="16"/>
              </w:rPr>
            </w:pPr>
            <w:r w:rsidRPr="00DD7B68">
              <w:rPr>
                <w:sz w:val="16"/>
                <w:szCs w:val="16"/>
              </w:rPr>
              <w:t>уз</w:t>
            </w:r>
          </w:p>
        </w:tc>
        <w:tc>
          <w:tcPr>
            <w:tcW w:w="276" w:type="pct"/>
            <w:tcBorders>
              <w:top w:val="nil"/>
              <w:left w:val="nil"/>
              <w:bottom w:val="single" w:sz="4" w:space="0" w:color="000000"/>
              <w:right w:val="single" w:sz="4" w:space="0" w:color="000000"/>
            </w:tcBorders>
            <w:shd w:val="clear" w:color="000000" w:fill="FFFFFF"/>
            <w:vAlign w:val="center"/>
            <w:hideMark/>
          </w:tcPr>
          <w:p w14:paraId="20844303" w14:textId="77777777" w:rsidR="00DD7B68" w:rsidRPr="00DD7B68" w:rsidRDefault="00DD7B68" w:rsidP="00DD7B68">
            <w:pPr>
              <w:pStyle w:val="1fffb"/>
              <w:rPr>
                <w:sz w:val="16"/>
                <w:szCs w:val="16"/>
              </w:rPr>
            </w:pPr>
            <w:r w:rsidRPr="00DD7B68">
              <w:rPr>
                <w:sz w:val="16"/>
                <w:szCs w:val="16"/>
              </w:rPr>
              <w:t>ТК 9.1</w:t>
            </w:r>
          </w:p>
        </w:tc>
        <w:tc>
          <w:tcPr>
            <w:tcW w:w="173" w:type="pct"/>
            <w:tcBorders>
              <w:top w:val="nil"/>
              <w:left w:val="nil"/>
              <w:bottom w:val="single" w:sz="4" w:space="0" w:color="000000"/>
              <w:right w:val="single" w:sz="4" w:space="0" w:color="000000"/>
            </w:tcBorders>
            <w:shd w:val="clear" w:color="000000" w:fill="FFFFFF"/>
            <w:vAlign w:val="center"/>
            <w:hideMark/>
          </w:tcPr>
          <w:p w14:paraId="0D0B8849" w14:textId="77777777" w:rsidR="00DD7B68" w:rsidRPr="00DD7B68" w:rsidRDefault="00DD7B68" w:rsidP="00DD7B68">
            <w:pPr>
              <w:pStyle w:val="1fffb"/>
              <w:rPr>
                <w:sz w:val="16"/>
                <w:szCs w:val="16"/>
              </w:rPr>
            </w:pPr>
            <w:r w:rsidRPr="00DD7B68">
              <w:rPr>
                <w:sz w:val="16"/>
                <w:szCs w:val="16"/>
              </w:rPr>
              <w:t>66,43</w:t>
            </w:r>
          </w:p>
        </w:tc>
        <w:tc>
          <w:tcPr>
            <w:tcW w:w="273" w:type="pct"/>
            <w:tcBorders>
              <w:top w:val="nil"/>
              <w:left w:val="nil"/>
              <w:bottom w:val="single" w:sz="4" w:space="0" w:color="000000"/>
              <w:right w:val="single" w:sz="4" w:space="0" w:color="000000"/>
            </w:tcBorders>
            <w:shd w:val="clear" w:color="000000" w:fill="FFFFFF"/>
            <w:vAlign w:val="center"/>
            <w:hideMark/>
          </w:tcPr>
          <w:p w14:paraId="0E7802DB"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2D125716"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33A3C46E"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2CB376D8"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7BE30FDC" w14:textId="77777777" w:rsidR="00DD7B68" w:rsidRPr="00DD7B68" w:rsidRDefault="00DD7B68" w:rsidP="00DD7B68">
            <w:pPr>
              <w:pStyle w:val="1fffb"/>
              <w:rPr>
                <w:sz w:val="16"/>
                <w:szCs w:val="16"/>
              </w:rPr>
            </w:pPr>
            <w:r w:rsidRPr="00DD7B68">
              <w:rPr>
                <w:sz w:val="16"/>
                <w:szCs w:val="16"/>
              </w:rPr>
              <w:t>0,13</w:t>
            </w:r>
          </w:p>
        </w:tc>
        <w:tc>
          <w:tcPr>
            <w:tcW w:w="243" w:type="pct"/>
            <w:tcBorders>
              <w:top w:val="nil"/>
              <w:left w:val="nil"/>
              <w:bottom w:val="single" w:sz="4" w:space="0" w:color="000000"/>
              <w:right w:val="single" w:sz="4" w:space="0" w:color="000000"/>
            </w:tcBorders>
            <w:shd w:val="clear" w:color="000000" w:fill="FFFFFF"/>
            <w:vAlign w:val="center"/>
            <w:hideMark/>
          </w:tcPr>
          <w:p w14:paraId="50E4717E" w14:textId="77777777" w:rsidR="00DD7B68" w:rsidRPr="00DD7B68" w:rsidRDefault="00DD7B68" w:rsidP="00DD7B68">
            <w:pPr>
              <w:pStyle w:val="1fffb"/>
              <w:rPr>
                <w:sz w:val="16"/>
                <w:szCs w:val="16"/>
              </w:rPr>
            </w:pPr>
            <w:r w:rsidRPr="00DD7B68">
              <w:rPr>
                <w:sz w:val="16"/>
                <w:szCs w:val="16"/>
              </w:rPr>
              <w:t>0,088796</w:t>
            </w:r>
          </w:p>
        </w:tc>
        <w:tc>
          <w:tcPr>
            <w:tcW w:w="233" w:type="pct"/>
            <w:tcBorders>
              <w:top w:val="nil"/>
              <w:left w:val="nil"/>
              <w:bottom w:val="single" w:sz="4" w:space="0" w:color="000000"/>
              <w:right w:val="single" w:sz="4" w:space="0" w:color="000000"/>
            </w:tcBorders>
            <w:shd w:val="clear" w:color="000000" w:fill="FFFFFF"/>
            <w:vAlign w:val="center"/>
            <w:hideMark/>
          </w:tcPr>
          <w:p w14:paraId="66E2D14D" w14:textId="77777777" w:rsidR="00DD7B68" w:rsidRPr="00DD7B68" w:rsidRDefault="00DD7B68" w:rsidP="00DD7B68">
            <w:pPr>
              <w:pStyle w:val="1fffb"/>
              <w:rPr>
                <w:sz w:val="16"/>
                <w:szCs w:val="16"/>
              </w:rPr>
            </w:pPr>
            <w:r w:rsidRPr="00DD7B68">
              <w:rPr>
                <w:sz w:val="16"/>
                <w:szCs w:val="16"/>
              </w:rPr>
              <w:t>203,27</w:t>
            </w:r>
          </w:p>
        </w:tc>
        <w:tc>
          <w:tcPr>
            <w:tcW w:w="233" w:type="pct"/>
            <w:tcBorders>
              <w:top w:val="nil"/>
              <w:left w:val="nil"/>
              <w:bottom w:val="single" w:sz="4" w:space="0" w:color="000000"/>
              <w:right w:val="single" w:sz="4" w:space="0" w:color="000000"/>
            </w:tcBorders>
            <w:shd w:val="clear" w:color="000000" w:fill="FFFFFF"/>
            <w:vAlign w:val="center"/>
            <w:hideMark/>
          </w:tcPr>
          <w:p w14:paraId="268471B5" w14:textId="77777777" w:rsidR="00DD7B68" w:rsidRPr="00DD7B68" w:rsidRDefault="00DD7B68" w:rsidP="00DD7B68">
            <w:pPr>
              <w:pStyle w:val="1fffb"/>
              <w:rPr>
                <w:sz w:val="16"/>
                <w:szCs w:val="16"/>
              </w:rPr>
            </w:pPr>
            <w:r w:rsidRPr="00DD7B68">
              <w:rPr>
                <w:sz w:val="16"/>
                <w:szCs w:val="16"/>
              </w:rPr>
              <w:t>200,31</w:t>
            </w:r>
          </w:p>
        </w:tc>
        <w:tc>
          <w:tcPr>
            <w:tcW w:w="213" w:type="pct"/>
            <w:tcBorders>
              <w:top w:val="nil"/>
              <w:left w:val="nil"/>
              <w:bottom w:val="single" w:sz="4" w:space="0" w:color="000000"/>
              <w:right w:val="single" w:sz="4" w:space="0" w:color="000000"/>
            </w:tcBorders>
            <w:shd w:val="clear" w:color="000000" w:fill="FFFFFF"/>
            <w:vAlign w:val="center"/>
            <w:hideMark/>
          </w:tcPr>
          <w:p w14:paraId="420AF476" w14:textId="77777777" w:rsidR="00DD7B68" w:rsidRPr="00DD7B68" w:rsidRDefault="00DD7B68" w:rsidP="00DD7B68">
            <w:pPr>
              <w:pStyle w:val="1fffb"/>
              <w:rPr>
                <w:sz w:val="16"/>
                <w:szCs w:val="16"/>
              </w:rPr>
            </w:pPr>
            <w:r w:rsidRPr="00DD7B68">
              <w:rPr>
                <w:sz w:val="16"/>
                <w:szCs w:val="16"/>
              </w:rPr>
              <w:t>139,61</w:t>
            </w:r>
          </w:p>
        </w:tc>
        <w:tc>
          <w:tcPr>
            <w:tcW w:w="213" w:type="pct"/>
            <w:tcBorders>
              <w:top w:val="nil"/>
              <w:left w:val="nil"/>
              <w:bottom w:val="single" w:sz="4" w:space="0" w:color="000000"/>
              <w:right w:val="single" w:sz="4" w:space="0" w:color="000000"/>
            </w:tcBorders>
            <w:shd w:val="clear" w:color="000000" w:fill="FFFFFF"/>
            <w:vAlign w:val="center"/>
            <w:hideMark/>
          </w:tcPr>
          <w:p w14:paraId="39512630" w14:textId="77777777" w:rsidR="00DD7B68" w:rsidRPr="00DD7B68" w:rsidRDefault="00DD7B68" w:rsidP="00DD7B68">
            <w:pPr>
              <w:pStyle w:val="1fffb"/>
              <w:rPr>
                <w:sz w:val="16"/>
                <w:szCs w:val="16"/>
              </w:rPr>
            </w:pPr>
            <w:r w:rsidRPr="00DD7B68">
              <w:rPr>
                <w:sz w:val="16"/>
                <w:szCs w:val="16"/>
              </w:rPr>
              <w:t>136,65</w:t>
            </w:r>
          </w:p>
        </w:tc>
        <w:tc>
          <w:tcPr>
            <w:tcW w:w="288" w:type="pct"/>
            <w:tcBorders>
              <w:top w:val="nil"/>
              <w:left w:val="nil"/>
              <w:bottom w:val="single" w:sz="4" w:space="0" w:color="000000"/>
              <w:right w:val="single" w:sz="4" w:space="0" w:color="000000"/>
            </w:tcBorders>
            <w:shd w:val="clear" w:color="000000" w:fill="FFFFFF"/>
            <w:vAlign w:val="center"/>
            <w:hideMark/>
          </w:tcPr>
          <w:p w14:paraId="7932D8AD" w14:textId="77777777" w:rsidR="00DD7B68" w:rsidRPr="00DD7B68" w:rsidRDefault="00DD7B68" w:rsidP="00DD7B68">
            <w:pPr>
              <w:pStyle w:val="1fffb"/>
              <w:rPr>
                <w:sz w:val="16"/>
                <w:szCs w:val="16"/>
              </w:rPr>
            </w:pPr>
            <w:r w:rsidRPr="00DD7B68">
              <w:rPr>
                <w:sz w:val="16"/>
                <w:szCs w:val="16"/>
              </w:rPr>
              <w:t>66,62</w:t>
            </w:r>
          </w:p>
        </w:tc>
        <w:tc>
          <w:tcPr>
            <w:tcW w:w="288" w:type="pct"/>
            <w:tcBorders>
              <w:top w:val="nil"/>
              <w:left w:val="nil"/>
              <w:bottom w:val="single" w:sz="4" w:space="0" w:color="000000"/>
              <w:right w:val="single" w:sz="4" w:space="0" w:color="000000"/>
            </w:tcBorders>
            <w:shd w:val="clear" w:color="000000" w:fill="FFFFFF"/>
            <w:vAlign w:val="center"/>
            <w:hideMark/>
          </w:tcPr>
          <w:p w14:paraId="2EAF4B80" w14:textId="77777777" w:rsidR="00DD7B68" w:rsidRPr="00DD7B68" w:rsidRDefault="00DD7B68" w:rsidP="00DD7B68">
            <w:pPr>
              <w:pStyle w:val="1fffb"/>
              <w:rPr>
                <w:sz w:val="16"/>
                <w:szCs w:val="16"/>
              </w:rPr>
            </w:pPr>
            <w:r w:rsidRPr="00DD7B68">
              <w:rPr>
                <w:sz w:val="16"/>
                <w:szCs w:val="16"/>
              </w:rPr>
              <w:t>60,70</w:t>
            </w:r>
          </w:p>
        </w:tc>
        <w:tc>
          <w:tcPr>
            <w:tcW w:w="226" w:type="pct"/>
            <w:tcBorders>
              <w:top w:val="nil"/>
              <w:left w:val="nil"/>
              <w:bottom w:val="single" w:sz="4" w:space="0" w:color="000000"/>
              <w:right w:val="single" w:sz="4" w:space="0" w:color="000000"/>
            </w:tcBorders>
            <w:shd w:val="clear" w:color="000000" w:fill="FFFFFF"/>
            <w:vAlign w:val="center"/>
            <w:hideMark/>
          </w:tcPr>
          <w:p w14:paraId="15F041A6" w14:textId="77777777" w:rsidR="00DD7B68" w:rsidRPr="00DD7B68" w:rsidRDefault="00DD7B68" w:rsidP="00DD7B68">
            <w:pPr>
              <w:pStyle w:val="1fffb"/>
              <w:rPr>
                <w:sz w:val="16"/>
                <w:szCs w:val="16"/>
              </w:rPr>
            </w:pPr>
            <w:r w:rsidRPr="00DD7B68">
              <w:rPr>
                <w:sz w:val="16"/>
                <w:szCs w:val="16"/>
              </w:rPr>
              <w:t>526040,90</w:t>
            </w:r>
          </w:p>
        </w:tc>
        <w:tc>
          <w:tcPr>
            <w:tcW w:w="226" w:type="pct"/>
            <w:tcBorders>
              <w:top w:val="nil"/>
              <w:left w:val="nil"/>
              <w:bottom w:val="single" w:sz="4" w:space="0" w:color="000000"/>
              <w:right w:val="single" w:sz="4" w:space="0" w:color="000000"/>
            </w:tcBorders>
            <w:shd w:val="clear" w:color="000000" w:fill="FFFFFF"/>
            <w:vAlign w:val="center"/>
            <w:hideMark/>
          </w:tcPr>
          <w:p w14:paraId="3D13301B" w14:textId="77777777" w:rsidR="00DD7B68" w:rsidRPr="00DD7B68" w:rsidRDefault="00DD7B68" w:rsidP="00DD7B68">
            <w:pPr>
              <w:pStyle w:val="1fffb"/>
              <w:rPr>
                <w:sz w:val="16"/>
                <w:szCs w:val="16"/>
              </w:rPr>
            </w:pPr>
            <w:r w:rsidRPr="00DD7B68">
              <w:rPr>
                <w:sz w:val="16"/>
                <w:szCs w:val="16"/>
              </w:rPr>
              <w:t>391609,50</w:t>
            </w:r>
          </w:p>
        </w:tc>
        <w:tc>
          <w:tcPr>
            <w:tcW w:w="213" w:type="pct"/>
            <w:tcBorders>
              <w:top w:val="nil"/>
              <w:left w:val="nil"/>
              <w:bottom w:val="single" w:sz="4" w:space="0" w:color="000000"/>
              <w:right w:val="single" w:sz="4" w:space="0" w:color="000000"/>
            </w:tcBorders>
            <w:shd w:val="clear" w:color="000000" w:fill="FFFFFF"/>
            <w:vAlign w:val="center"/>
            <w:hideMark/>
          </w:tcPr>
          <w:p w14:paraId="24295B7E"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61A7C8E3"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7CD29DAE" w14:textId="77777777" w:rsidR="00DD7B68" w:rsidRPr="00DD7B68" w:rsidRDefault="00DD7B68" w:rsidP="00DD7B68">
            <w:pPr>
              <w:pStyle w:val="1fffb"/>
              <w:rPr>
                <w:sz w:val="16"/>
                <w:szCs w:val="16"/>
              </w:rPr>
            </w:pPr>
            <w:r w:rsidRPr="00DD7B68">
              <w:rPr>
                <w:sz w:val="16"/>
                <w:szCs w:val="16"/>
              </w:rPr>
              <w:t>135,56</w:t>
            </w:r>
          </w:p>
        </w:tc>
        <w:tc>
          <w:tcPr>
            <w:tcW w:w="198" w:type="pct"/>
            <w:tcBorders>
              <w:top w:val="nil"/>
              <w:left w:val="nil"/>
              <w:bottom w:val="single" w:sz="4" w:space="0" w:color="000000"/>
              <w:right w:val="single" w:sz="4" w:space="0" w:color="000000"/>
            </w:tcBorders>
            <w:shd w:val="clear" w:color="000000" w:fill="FFFFFF"/>
            <w:vAlign w:val="center"/>
            <w:hideMark/>
          </w:tcPr>
          <w:p w14:paraId="36F807A9" w14:textId="77777777" w:rsidR="00DD7B68" w:rsidRPr="00DD7B68" w:rsidRDefault="00DD7B68" w:rsidP="00DD7B68">
            <w:pPr>
              <w:pStyle w:val="1fffb"/>
              <w:rPr>
                <w:sz w:val="16"/>
                <w:szCs w:val="16"/>
              </w:rPr>
            </w:pPr>
            <w:r w:rsidRPr="00DD7B68">
              <w:rPr>
                <w:sz w:val="16"/>
                <w:szCs w:val="16"/>
              </w:rPr>
              <w:t>99,38</w:t>
            </w:r>
          </w:p>
        </w:tc>
      </w:tr>
      <w:tr w:rsidR="00DD7B68" w:rsidRPr="00DD7B68" w14:paraId="5B50657F"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E884A21" w14:textId="77777777" w:rsidR="00DD7B68" w:rsidRPr="00DD7B68" w:rsidRDefault="00DD7B68" w:rsidP="00DD7B68">
            <w:pPr>
              <w:pStyle w:val="1fffb"/>
              <w:rPr>
                <w:sz w:val="16"/>
                <w:szCs w:val="16"/>
              </w:rPr>
            </w:pPr>
            <w:r w:rsidRPr="00DD7B68">
              <w:rPr>
                <w:sz w:val="16"/>
                <w:szCs w:val="16"/>
              </w:rPr>
              <w:t>ТК 10</w:t>
            </w:r>
          </w:p>
        </w:tc>
        <w:tc>
          <w:tcPr>
            <w:tcW w:w="276" w:type="pct"/>
            <w:tcBorders>
              <w:top w:val="nil"/>
              <w:left w:val="nil"/>
              <w:bottom w:val="single" w:sz="4" w:space="0" w:color="000000"/>
              <w:right w:val="single" w:sz="4" w:space="0" w:color="000000"/>
            </w:tcBorders>
            <w:shd w:val="clear" w:color="000000" w:fill="FFFFFF"/>
            <w:vAlign w:val="center"/>
            <w:hideMark/>
          </w:tcPr>
          <w:p w14:paraId="6D90A548" w14:textId="77777777" w:rsidR="00DD7B68" w:rsidRPr="00DD7B68" w:rsidRDefault="00DD7B68" w:rsidP="00DD7B68">
            <w:pPr>
              <w:pStyle w:val="1fffb"/>
              <w:rPr>
                <w:sz w:val="16"/>
                <w:szCs w:val="16"/>
              </w:rPr>
            </w:pPr>
            <w:r w:rsidRPr="00DD7B68">
              <w:rPr>
                <w:sz w:val="16"/>
                <w:szCs w:val="16"/>
              </w:rPr>
              <w:t>ТК 12</w:t>
            </w:r>
          </w:p>
        </w:tc>
        <w:tc>
          <w:tcPr>
            <w:tcW w:w="173" w:type="pct"/>
            <w:tcBorders>
              <w:top w:val="nil"/>
              <w:left w:val="nil"/>
              <w:bottom w:val="single" w:sz="4" w:space="0" w:color="000000"/>
              <w:right w:val="single" w:sz="4" w:space="0" w:color="000000"/>
            </w:tcBorders>
            <w:shd w:val="clear" w:color="000000" w:fill="FFFFFF"/>
            <w:vAlign w:val="center"/>
            <w:hideMark/>
          </w:tcPr>
          <w:p w14:paraId="6121BE6E" w14:textId="77777777" w:rsidR="00DD7B68" w:rsidRPr="00DD7B68" w:rsidRDefault="00DD7B68" w:rsidP="00DD7B68">
            <w:pPr>
              <w:pStyle w:val="1fffb"/>
              <w:rPr>
                <w:sz w:val="16"/>
                <w:szCs w:val="16"/>
              </w:rPr>
            </w:pPr>
            <w:r w:rsidRPr="00DD7B68">
              <w:rPr>
                <w:sz w:val="16"/>
                <w:szCs w:val="16"/>
              </w:rPr>
              <w:t>62,87</w:t>
            </w:r>
          </w:p>
        </w:tc>
        <w:tc>
          <w:tcPr>
            <w:tcW w:w="273" w:type="pct"/>
            <w:tcBorders>
              <w:top w:val="nil"/>
              <w:left w:val="nil"/>
              <w:bottom w:val="single" w:sz="4" w:space="0" w:color="000000"/>
              <w:right w:val="single" w:sz="4" w:space="0" w:color="000000"/>
            </w:tcBorders>
            <w:shd w:val="clear" w:color="000000" w:fill="FFFFFF"/>
            <w:vAlign w:val="center"/>
            <w:hideMark/>
          </w:tcPr>
          <w:p w14:paraId="669364CA"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3F8E89A0"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5A429CB6"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4882C6F0"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5C16B057" w14:textId="77777777" w:rsidR="00DD7B68" w:rsidRPr="00DD7B68" w:rsidRDefault="00DD7B68" w:rsidP="00DD7B68">
            <w:pPr>
              <w:pStyle w:val="1fffb"/>
              <w:rPr>
                <w:sz w:val="16"/>
                <w:szCs w:val="16"/>
              </w:rPr>
            </w:pPr>
            <w:r w:rsidRPr="00DD7B68">
              <w:rPr>
                <w:sz w:val="16"/>
                <w:szCs w:val="16"/>
              </w:rPr>
              <w:t>0,13</w:t>
            </w:r>
          </w:p>
        </w:tc>
        <w:tc>
          <w:tcPr>
            <w:tcW w:w="243" w:type="pct"/>
            <w:tcBorders>
              <w:top w:val="nil"/>
              <w:left w:val="nil"/>
              <w:bottom w:val="single" w:sz="4" w:space="0" w:color="000000"/>
              <w:right w:val="single" w:sz="4" w:space="0" w:color="000000"/>
            </w:tcBorders>
            <w:shd w:val="clear" w:color="000000" w:fill="FFFFFF"/>
            <w:vAlign w:val="center"/>
            <w:hideMark/>
          </w:tcPr>
          <w:p w14:paraId="6D77DA8F" w14:textId="77777777" w:rsidR="00DD7B68" w:rsidRPr="00DD7B68" w:rsidRDefault="00DD7B68" w:rsidP="00DD7B68">
            <w:pPr>
              <w:pStyle w:val="1fffb"/>
              <w:rPr>
                <w:sz w:val="16"/>
                <w:szCs w:val="16"/>
              </w:rPr>
            </w:pPr>
            <w:r w:rsidRPr="00DD7B68">
              <w:rPr>
                <w:sz w:val="16"/>
                <w:szCs w:val="16"/>
              </w:rPr>
              <w:t>0,084037</w:t>
            </w:r>
          </w:p>
        </w:tc>
        <w:tc>
          <w:tcPr>
            <w:tcW w:w="233" w:type="pct"/>
            <w:tcBorders>
              <w:top w:val="nil"/>
              <w:left w:val="nil"/>
              <w:bottom w:val="single" w:sz="4" w:space="0" w:color="000000"/>
              <w:right w:val="single" w:sz="4" w:space="0" w:color="000000"/>
            </w:tcBorders>
            <w:shd w:val="clear" w:color="000000" w:fill="FFFFFF"/>
            <w:vAlign w:val="center"/>
            <w:hideMark/>
          </w:tcPr>
          <w:p w14:paraId="2A08A1CD" w14:textId="77777777" w:rsidR="00DD7B68" w:rsidRPr="00DD7B68" w:rsidRDefault="00DD7B68" w:rsidP="00DD7B68">
            <w:pPr>
              <w:pStyle w:val="1fffb"/>
              <w:rPr>
                <w:sz w:val="16"/>
                <w:szCs w:val="16"/>
              </w:rPr>
            </w:pPr>
            <w:r w:rsidRPr="00DD7B68">
              <w:rPr>
                <w:sz w:val="16"/>
                <w:szCs w:val="16"/>
              </w:rPr>
              <w:t>201,70</w:t>
            </w:r>
          </w:p>
        </w:tc>
        <w:tc>
          <w:tcPr>
            <w:tcW w:w="233" w:type="pct"/>
            <w:tcBorders>
              <w:top w:val="nil"/>
              <w:left w:val="nil"/>
              <w:bottom w:val="single" w:sz="4" w:space="0" w:color="000000"/>
              <w:right w:val="single" w:sz="4" w:space="0" w:color="000000"/>
            </w:tcBorders>
            <w:shd w:val="clear" w:color="000000" w:fill="FFFFFF"/>
            <w:vAlign w:val="center"/>
            <w:hideMark/>
          </w:tcPr>
          <w:p w14:paraId="28340712" w14:textId="77777777" w:rsidR="00DD7B68" w:rsidRPr="00DD7B68" w:rsidRDefault="00DD7B68" w:rsidP="00DD7B68">
            <w:pPr>
              <w:pStyle w:val="1fffb"/>
              <w:rPr>
                <w:sz w:val="16"/>
                <w:szCs w:val="16"/>
              </w:rPr>
            </w:pPr>
            <w:r w:rsidRPr="00DD7B68">
              <w:rPr>
                <w:sz w:val="16"/>
                <w:szCs w:val="16"/>
              </w:rPr>
              <w:t>199,75</w:t>
            </w:r>
          </w:p>
        </w:tc>
        <w:tc>
          <w:tcPr>
            <w:tcW w:w="213" w:type="pct"/>
            <w:tcBorders>
              <w:top w:val="nil"/>
              <w:left w:val="nil"/>
              <w:bottom w:val="single" w:sz="4" w:space="0" w:color="000000"/>
              <w:right w:val="single" w:sz="4" w:space="0" w:color="000000"/>
            </w:tcBorders>
            <w:shd w:val="clear" w:color="000000" w:fill="FFFFFF"/>
            <w:vAlign w:val="center"/>
            <w:hideMark/>
          </w:tcPr>
          <w:p w14:paraId="6F000FF5" w14:textId="77777777" w:rsidR="00DD7B68" w:rsidRPr="00DD7B68" w:rsidRDefault="00DD7B68" w:rsidP="00DD7B68">
            <w:pPr>
              <w:pStyle w:val="1fffb"/>
              <w:rPr>
                <w:sz w:val="16"/>
                <w:szCs w:val="16"/>
              </w:rPr>
            </w:pPr>
            <w:r w:rsidRPr="00DD7B68">
              <w:rPr>
                <w:sz w:val="16"/>
                <w:szCs w:val="16"/>
              </w:rPr>
              <w:t>140,17</w:t>
            </w:r>
          </w:p>
        </w:tc>
        <w:tc>
          <w:tcPr>
            <w:tcW w:w="213" w:type="pct"/>
            <w:tcBorders>
              <w:top w:val="nil"/>
              <w:left w:val="nil"/>
              <w:bottom w:val="single" w:sz="4" w:space="0" w:color="000000"/>
              <w:right w:val="single" w:sz="4" w:space="0" w:color="000000"/>
            </w:tcBorders>
            <w:shd w:val="clear" w:color="000000" w:fill="FFFFFF"/>
            <w:vAlign w:val="center"/>
            <w:hideMark/>
          </w:tcPr>
          <w:p w14:paraId="707122B6" w14:textId="77777777" w:rsidR="00DD7B68" w:rsidRPr="00DD7B68" w:rsidRDefault="00DD7B68" w:rsidP="00DD7B68">
            <w:pPr>
              <w:pStyle w:val="1fffb"/>
              <w:rPr>
                <w:sz w:val="16"/>
                <w:szCs w:val="16"/>
              </w:rPr>
            </w:pPr>
            <w:r w:rsidRPr="00DD7B68">
              <w:rPr>
                <w:sz w:val="16"/>
                <w:szCs w:val="16"/>
              </w:rPr>
              <w:t>138,22</w:t>
            </w:r>
          </w:p>
        </w:tc>
        <w:tc>
          <w:tcPr>
            <w:tcW w:w="288" w:type="pct"/>
            <w:tcBorders>
              <w:top w:val="nil"/>
              <w:left w:val="nil"/>
              <w:bottom w:val="single" w:sz="4" w:space="0" w:color="000000"/>
              <w:right w:val="single" w:sz="4" w:space="0" w:color="000000"/>
            </w:tcBorders>
            <w:shd w:val="clear" w:color="000000" w:fill="FFFFFF"/>
            <w:vAlign w:val="center"/>
            <w:hideMark/>
          </w:tcPr>
          <w:p w14:paraId="3F4D91EF" w14:textId="77777777" w:rsidR="00DD7B68" w:rsidRPr="00DD7B68" w:rsidRDefault="00DD7B68" w:rsidP="00DD7B68">
            <w:pPr>
              <w:pStyle w:val="1fffb"/>
              <w:rPr>
                <w:sz w:val="16"/>
                <w:szCs w:val="16"/>
              </w:rPr>
            </w:pPr>
            <w:r w:rsidRPr="00DD7B68">
              <w:rPr>
                <w:sz w:val="16"/>
                <w:szCs w:val="16"/>
              </w:rPr>
              <w:t>63,47</w:t>
            </w:r>
          </w:p>
        </w:tc>
        <w:tc>
          <w:tcPr>
            <w:tcW w:w="288" w:type="pct"/>
            <w:tcBorders>
              <w:top w:val="nil"/>
              <w:left w:val="nil"/>
              <w:bottom w:val="single" w:sz="4" w:space="0" w:color="000000"/>
              <w:right w:val="single" w:sz="4" w:space="0" w:color="000000"/>
            </w:tcBorders>
            <w:shd w:val="clear" w:color="000000" w:fill="FFFFFF"/>
            <w:vAlign w:val="center"/>
            <w:hideMark/>
          </w:tcPr>
          <w:p w14:paraId="1DE4545E" w14:textId="77777777" w:rsidR="00DD7B68" w:rsidRPr="00DD7B68" w:rsidRDefault="00DD7B68" w:rsidP="00DD7B68">
            <w:pPr>
              <w:pStyle w:val="1fffb"/>
              <w:rPr>
                <w:sz w:val="16"/>
                <w:szCs w:val="16"/>
              </w:rPr>
            </w:pPr>
            <w:r w:rsidRPr="00DD7B68">
              <w:rPr>
                <w:sz w:val="16"/>
                <w:szCs w:val="16"/>
              </w:rPr>
              <w:t>59,58</w:t>
            </w:r>
          </w:p>
        </w:tc>
        <w:tc>
          <w:tcPr>
            <w:tcW w:w="226" w:type="pct"/>
            <w:tcBorders>
              <w:top w:val="nil"/>
              <w:left w:val="nil"/>
              <w:bottom w:val="single" w:sz="4" w:space="0" w:color="000000"/>
              <w:right w:val="single" w:sz="4" w:space="0" w:color="000000"/>
            </w:tcBorders>
            <w:shd w:val="clear" w:color="000000" w:fill="FFFFFF"/>
            <w:vAlign w:val="center"/>
            <w:hideMark/>
          </w:tcPr>
          <w:p w14:paraId="5B856C1E" w14:textId="77777777" w:rsidR="00DD7B68" w:rsidRPr="00DD7B68" w:rsidRDefault="00DD7B68" w:rsidP="00DD7B68">
            <w:pPr>
              <w:pStyle w:val="1fffb"/>
              <w:rPr>
                <w:sz w:val="16"/>
                <w:szCs w:val="16"/>
              </w:rPr>
            </w:pPr>
            <w:r w:rsidRPr="00DD7B68">
              <w:rPr>
                <w:sz w:val="16"/>
                <w:szCs w:val="16"/>
              </w:rPr>
              <w:t>438333,20</w:t>
            </w:r>
          </w:p>
        </w:tc>
        <w:tc>
          <w:tcPr>
            <w:tcW w:w="226" w:type="pct"/>
            <w:tcBorders>
              <w:top w:val="nil"/>
              <w:left w:val="nil"/>
              <w:bottom w:val="single" w:sz="4" w:space="0" w:color="000000"/>
              <w:right w:val="single" w:sz="4" w:space="0" w:color="000000"/>
            </w:tcBorders>
            <w:shd w:val="clear" w:color="000000" w:fill="FFFFFF"/>
            <w:vAlign w:val="center"/>
            <w:hideMark/>
          </w:tcPr>
          <w:p w14:paraId="2891B02A" w14:textId="77777777" w:rsidR="00DD7B68" w:rsidRPr="00DD7B68" w:rsidRDefault="00DD7B68" w:rsidP="00DD7B68">
            <w:pPr>
              <w:pStyle w:val="1fffb"/>
              <w:rPr>
                <w:sz w:val="16"/>
                <w:szCs w:val="16"/>
              </w:rPr>
            </w:pPr>
            <w:r w:rsidRPr="00DD7B68">
              <w:rPr>
                <w:sz w:val="16"/>
                <w:szCs w:val="16"/>
              </w:rPr>
              <w:t>326385,60</w:t>
            </w:r>
          </w:p>
        </w:tc>
        <w:tc>
          <w:tcPr>
            <w:tcW w:w="213" w:type="pct"/>
            <w:tcBorders>
              <w:top w:val="nil"/>
              <w:left w:val="nil"/>
              <w:bottom w:val="single" w:sz="4" w:space="0" w:color="000000"/>
              <w:right w:val="single" w:sz="4" w:space="0" w:color="000000"/>
            </w:tcBorders>
            <w:shd w:val="clear" w:color="000000" w:fill="FFFFFF"/>
            <w:vAlign w:val="center"/>
            <w:hideMark/>
          </w:tcPr>
          <w:p w14:paraId="781FF8FF"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7DA0423F"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081A7595" w14:textId="77777777" w:rsidR="00DD7B68" w:rsidRPr="00DD7B68" w:rsidRDefault="00DD7B68" w:rsidP="00DD7B68">
            <w:pPr>
              <w:pStyle w:val="1fffb"/>
              <w:rPr>
                <w:sz w:val="16"/>
                <w:szCs w:val="16"/>
              </w:rPr>
            </w:pPr>
            <w:r w:rsidRPr="00DD7B68">
              <w:rPr>
                <w:sz w:val="16"/>
                <w:szCs w:val="16"/>
              </w:rPr>
              <w:t>128,22</w:t>
            </w:r>
          </w:p>
        </w:tc>
        <w:tc>
          <w:tcPr>
            <w:tcW w:w="198" w:type="pct"/>
            <w:tcBorders>
              <w:top w:val="nil"/>
              <w:left w:val="nil"/>
              <w:bottom w:val="single" w:sz="4" w:space="0" w:color="000000"/>
              <w:right w:val="single" w:sz="4" w:space="0" w:color="000000"/>
            </w:tcBorders>
            <w:shd w:val="clear" w:color="000000" w:fill="FFFFFF"/>
            <w:vAlign w:val="center"/>
            <w:hideMark/>
          </w:tcPr>
          <w:p w14:paraId="7A1D90FE" w14:textId="77777777" w:rsidR="00DD7B68" w:rsidRPr="00DD7B68" w:rsidRDefault="00DD7B68" w:rsidP="00DD7B68">
            <w:pPr>
              <w:pStyle w:val="1fffb"/>
              <w:rPr>
                <w:sz w:val="16"/>
                <w:szCs w:val="16"/>
              </w:rPr>
            </w:pPr>
            <w:r w:rsidRPr="00DD7B68">
              <w:rPr>
                <w:sz w:val="16"/>
                <w:szCs w:val="16"/>
              </w:rPr>
              <w:t>94,24</w:t>
            </w:r>
          </w:p>
        </w:tc>
      </w:tr>
      <w:tr w:rsidR="00DD7B68" w:rsidRPr="00DD7B68" w14:paraId="35D8E02B"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3652917A" w14:textId="77777777" w:rsidR="00DD7B68" w:rsidRPr="00DD7B68" w:rsidRDefault="00DD7B68" w:rsidP="00DD7B68">
            <w:pPr>
              <w:pStyle w:val="1fffb"/>
              <w:rPr>
                <w:sz w:val="16"/>
                <w:szCs w:val="16"/>
              </w:rPr>
            </w:pPr>
            <w:r w:rsidRPr="00DD7B68">
              <w:rPr>
                <w:sz w:val="16"/>
                <w:szCs w:val="16"/>
              </w:rPr>
              <w:t>ТК 12</w:t>
            </w:r>
          </w:p>
        </w:tc>
        <w:tc>
          <w:tcPr>
            <w:tcW w:w="276" w:type="pct"/>
            <w:tcBorders>
              <w:top w:val="nil"/>
              <w:left w:val="nil"/>
              <w:bottom w:val="single" w:sz="4" w:space="0" w:color="000000"/>
              <w:right w:val="single" w:sz="4" w:space="0" w:color="000000"/>
            </w:tcBorders>
            <w:shd w:val="clear" w:color="000000" w:fill="FFFFFF"/>
            <w:vAlign w:val="center"/>
            <w:hideMark/>
          </w:tcPr>
          <w:p w14:paraId="18A3D515" w14:textId="77777777" w:rsidR="00DD7B68" w:rsidRPr="00DD7B68" w:rsidRDefault="00DD7B68" w:rsidP="00DD7B68">
            <w:pPr>
              <w:pStyle w:val="1fffb"/>
              <w:rPr>
                <w:sz w:val="16"/>
                <w:szCs w:val="16"/>
              </w:rPr>
            </w:pPr>
            <w:r w:rsidRPr="00DD7B68">
              <w:rPr>
                <w:sz w:val="16"/>
                <w:szCs w:val="16"/>
              </w:rPr>
              <w:t>Столовая</w:t>
            </w:r>
          </w:p>
        </w:tc>
        <w:tc>
          <w:tcPr>
            <w:tcW w:w="173" w:type="pct"/>
            <w:tcBorders>
              <w:top w:val="nil"/>
              <w:left w:val="nil"/>
              <w:bottom w:val="single" w:sz="4" w:space="0" w:color="000000"/>
              <w:right w:val="single" w:sz="4" w:space="0" w:color="000000"/>
            </w:tcBorders>
            <w:shd w:val="clear" w:color="000000" w:fill="FFFFFF"/>
            <w:vAlign w:val="center"/>
            <w:hideMark/>
          </w:tcPr>
          <w:p w14:paraId="60323F59" w14:textId="77777777" w:rsidR="00DD7B68" w:rsidRPr="00DD7B68" w:rsidRDefault="00DD7B68" w:rsidP="00DD7B68">
            <w:pPr>
              <w:pStyle w:val="1fffb"/>
              <w:rPr>
                <w:sz w:val="16"/>
                <w:szCs w:val="16"/>
              </w:rPr>
            </w:pPr>
            <w:r w:rsidRPr="00DD7B68">
              <w:rPr>
                <w:sz w:val="16"/>
                <w:szCs w:val="16"/>
              </w:rPr>
              <w:t>6,62</w:t>
            </w:r>
          </w:p>
        </w:tc>
        <w:tc>
          <w:tcPr>
            <w:tcW w:w="273" w:type="pct"/>
            <w:tcBorders>
              <w:top w:val="nil"/>
              <w:left w:val="nil"/>
              <w:bottom w:val="single" w:sz="4" w:space="0" w:color="000000"/>
              <w:right w:val="single" w:sz="4" w:space="0" w:color="000000"/>
            </w:tcBorders>
            <w:shd w:val="clear" w:color="000000" w:fill="FFFFFF"/>
            <w:vAlign w:val="center"/>
            <w:hideMark/>
          </w:tcPr>
          <w:p w14:paraId="02B5266F"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7A900F6B" w14:textId="1DAD94EE"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03AC6454"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79196A7"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774D379E" w14:textId="77777777" w:rsidR="00DD7B68" w:rsidRPr="00DD7B68" w:rsidRDefault="00DD7B68" w:rsidP="00DD7B68">
            <w:pPr>
              <w:pStyle w:val="1fffb"/>
              <w:rPr>
                <w:sz w:val="16"/>
                <w:szCs w:val="16"/>
              </w:rPr>
            </w:pPr>
            <w:r w:rsidRPr="00DD7B68">
              <w:rPr>
                <w:sz w:val="16"/>
                <w:szCs w:val="16"/>
              </w:rPr>
              <w:t>0,01</w:t>
            </w:r>
          </w:p>
        </w:tc>
        <w:tc>
          <w:tcPr>
            <w:tcW w:w="243" w:type="pct"/>
            <w:tcBorders>
              <w:top w:val="nil"/>
              <w:left w:val="nil"/>
              <w:bottom w:val="single" w:sz="4" w:space="0" w:color="000000"/>
              <w:right w:val="single" w:sz="4" w:space="0" w:color="000000"/>
            </w:tcBorders>
            <w:shd w:val="clear" w:color="000000" w:fill="FFFFFF"/>
            <w:vAlign w:val="center"/>
            <w:hideMark/>
          </w:tcPr>
          <w:p w14:paraId="685B9604" w14:textId="77777777" w:rsidR="00DD7B68" w:rsidRPr="00DD7B68" w:rsidRDefault="00DD7B68" w:rsidP="00DD7B68">
            <w:pPr>
              <w:pStyle w:val="1fffb"/>
              <w:rPr>
                <w:sz w:val="16"/>
                <w:szCs w:val="16"/>
              </w:rPr>
            </w:pPr>
            <w:r w:rsidRPr="00DD7B68">
              <w:rPr>
                <w:sz w:val="16"/>
                <w:szCs w:val="16"/>
              </w:rPr>
              <w:t>0,008849</w:t>
            </w:r>
          </w:p>
        </w:tc>
        <w:tc>
          <w:tcPr>
            <w:tcW w:w="233" w:type="pct"/>
            <w:tcBorders>
              <w:top w:val="nil"/>
              <w:left w:val="nil"/>
              <w:bottom w:val="single" w:sz="4" w:space="0" w:color="000000"/>
              <w:right w:val="single" w:sz="4" w:space="0" w:color="000000"/>
            </w:tcBorders>
            <w:shd w:val="clear" w:color="000000" w:fill="FFFFFF"/>
            <w:vAlign w:val="center"/>
            <w:hideMark/>
          </w:tcPr>
          <w:p w14:paraId="1C970DC4" w14:textId="77777777" w:rsidR="00DD7B68" w:rsidRPr="00DD7B68" w:rsidRDefault="00DD7B68" w:rsidP="00DD7B68">
            <w:pPr>
              <w:pStyle w:val="1fffb"/>
              <w:rPr>
                <w:sz w:val="16"/>
                <w:szCs w:val="16"/>
              </w:rPr>
            </w:pPr>
            <w:r w:rsidRPr="00DD7B68">
              <w:rPr>
                <w:sz w:val="16"/>
                <w:szCs w:val="16"/>
              </w:rPr>
              <w:t>199,75</w:t>
            </w:r>
          </w:p>
        </w:tc>
        <w:tc>
          <w:tcPr>
            <w:tcW w:w="233" w:type="pct"/>
            <w:tcBorders>
              <w:top w:val="nil"/>
              <w:left w:val="nil"/>
              <w:bottom w:val="single" w:sz="4" w:space="0" w:color="000000"/>
              <w:right w:val="single" w:sz="4" w:space="0" w:color="000000"/>
            </w:tcBorders>
            <w:shd w:val="clear" w:color="000000" w:fill="FFFFFF"/>
            <w:vAlign w:val="center"/>
            <w:hideMark/>
          </w:tcPr>
          <w:p w14:paraId="69F7EAC6" w14:textId="77777777" w:rsidR="00DD7B68" w:rsidRPr="00DD7B68" w:rsidRDefault="00DD7B68" w:rsidP="00DD7B68">
            <w:pPr>
              <w:pStyle w:val="1fffb"/>
              <w:rPr>
                <w:sz w:val="16"/>
                <w:szCs w:val="16"/>
              </w:rPr>
            </w:pPr>
            <w:r w:rsidRPr="00DD7B68">
              <w:rPr>
                <w:sz w:val="16"/>
                <w:szCs w:val="16"/>
              </w:rPr>
              <w:t>199,47</w:t>
            </w:r>
          </w:p>
        </w:tc>
        <w:tc>
          <w:tcPr>
            <w:tcW w:w="213" w:type="pct"/>
            <w:tcBorders>
              <w:top w:val="nil"/>
              <w:left w:val="nil"/>
              <w:bottom w:val="single" w:sz="4" w:space="0" w:color="000000"/>
              <w:right w:val="single" w:sz="4" w:space="0" w:color="000000"/>
            </w:tcBorders>
            <w:shd w:val="clear" w:color="000000" w:fill="FFFFFF"/>
            <w:vAlign w:val="center"/>
            <w:hideMark/>
          </w:tcPr>
          <w:p w14:paraId="66F68E36" w14:textId="77777777" w:rsidR="00DD7B68" w:rsidRPr="00DD7B68" w:rsidRDefault="00DD7B68" w:rsidP="00DD7B68">
            <w:pPr>
              <w:pStyle w:val="1fffb"/>
              <w:rPr>
                <w:sz w:val="16"/>
                <w:szCs w:val="16"/>
              </w:rPr>
            </w:pPr>
            <w:r w:rsidRPr="00DD7B68">
              <w:rPr>
                <w:sz w:val="16"/>
                <w:szCs w:val="16"/>
              </w:rPr>
              <w:t>140,44</w:t>
            </w:r>
          </w:p>
        </w:tc>
        <w:tc>
          <w:tcPr>
            <w:tcW w:w="213" w:type="pct"/>
            <w:tcBorders>
              <w:top w:val="nil"/>
              <w:left w:val="nil"/>
              <w:bottom w:val="single" w:sz="4" w:space="0" w:color="000000"/>
              <w:right w:val="single" w:sz="4" w:space="0" w:color="000000"/>
            </w:tcBorders>
            <w:shd w:val="clear" w:color="000000" w:fill="FFFFFF"/>
            <w:vAlign w:val="center"/>
            <w:hideMark/>
          </w:tcPr>
          <w:p w14:paraId="1BBA971E" w14:textId="77777777" w:rsidR="00DD7B68" w:rsidRPr="00DD7B68" w:rsidRDefault="00DD7B68" w:rsidP="00DD7B68">
            <w:pPr>
              <w:pStyle w:val="1fffb"/>
              <w:rPr>
                <w:sz w:val="16"/>
                <w:szCs w:val="16"/>
              </w:rPr>
            </w:pPr>
            <w:r w:rsidRPr="00DD7B68">
              <w:rPr>
                <w:sz w:val="16"/>
                <w:szCs w:val="16"/>
              </w:rPr>
              <w:t>140,17</w:t>
            </w:r>
          </w:p>
        </w:tc>
        <w:tc>
          <w:tcPr>
            <w:tcW w:w="288" w:type="pct"/>
            <w:tcBorders>
              <w:top w:val="nil"/>
              <w:left w:val="nil"/>
              <w:bottom w:val="single" w:sz="4" w:space="0" w:color="000000"/>
              <w:right w:val="single" w:sz="4" w:space="0" w:color="000000"/>
            </w:tcBorders>
            <w:shd w:val="clear" w:color="000000" w:fill="FFFFFF"/>
            <w:vAlign w:val="center"/>
            <w:hideMark/>
          </w:tcPr>
          <w:p w14:paraId="60442A25" w14:textId="77777777" w:rsidR="00DD7B68" w:rsidRPr="00DD7B68" w:rsidRDefault="00DD7B68" w:rsidP="00DD7B68">
            <w:pPr>
              <w:pStyle w:val="1fffb"/>
              <w:rPr>
                <w:sz w:val="16"/>
                <w:szCs w:val="16"/>
              </w:rPr>
            </w:pPr>
            <w:r w:rsidRPr="00DD7B68">
              <w:rPr>
                <w:sz w:val="16"/>
                <w:szCs w:val="16"/>
              </w:rPr>
              <w:t>59,58</w:t>
            </w:r>
          </w:p>
        </w:tc>
        <w:tc>
          <w:tcPr>
            <w:tcW w:w="288" w:type="pct"/>
            <w:tcBorders>
              <w:top w:val="nil"/>
              <w:left w:val="nil"/>
              <w:bottom w:val="single" w:sz="4" w:space="0" w:color="000000"/>
              <w:right w:val="single" w:sz="4" w:space="0" w:color="000000"/>
            </w:tcBorders>
            <w:shd w:val="clear" w:color="000000" w:fill="FFFFFF"/>
            <w:vAlign w:val="center"/>
            <w:hideMark/>
          </w:tcPr>
          <w:p w14:paraId="3211BBE3" w14:textId="77777777" w:rsidR="00DD7B68" w:rsidRPr="00DD7B68" w:rsidRDefault="00DD7B68" w:rsidP="00DD7B68">
            <w:pPr>
              <w:pStyle w:val="1fffb"/>
              <w:rPr>
                <w:sz w:val="16"/>
                <w:szCs w:val="16"/>
              </w:rPr>
            </w:pPr>
            <w:r w:rsidRPr="00DD7B68">
              <w:rPr>
                <w:sz w:val="16"/>
                <w:szCs w:val="16"/>
              </w:rPr>
              <w:t>59,02</w:t>
            </w:r>
          </w:p>
        </w:tc>
        <w:tc>
          <w:tcPr>
            <w:tcW w:w="226" w:type="pct"/>
            <w:tcBorders>
              <w:top w:val="nil"/>
              <w:left w:val="nil"/>
              <w:bottom w:val="single" w:sz="4" w:space="0" w:color="000000"/>
              <w:right w:val="single" w:sz="4" w:space="0" w:color="000000"/>
            </w:tcBorders>
            <w:shd w:val="clear" w:color="000000" w:fill="FFFFFF"/>
            <w:vAlign w:val="center"/>
            <w:hideMark/>
          </w:tcPr>
          <w:p w14:paraId="6D61C343" w14:textId="77777777" w:rsidR="00DD7B68" w:rsidRPr="00DD7B68" w:rsidRDefault="00DD7B68" w:rsidP="00DD7B68">
            <w:pPr>
              <w:pStyle w:val="1fffb"/>
              <w:rPr>
                <w:sz w:val="16"/>
                <w:szCs w:val="16"/>
              </w:rPr>
            </w:pPr>
            <w:r w:rsidRPr="00DD7B68">
              <w:rPr>
                <w:sz w:val="16"/>
                <w:szCs w:val="16"/>
              </w:rPr>
              <w:t>168940,00</w:t>
            </w:r>
          </w:p>
        </w:tc>
        <w:tc>
          <w:tcPr>
            <w:tcW w:w="226" w:type="pct"/>
            <w:tcBorders>
              <w:top w:val="nil"/>
              <w:left w:val="nil"/>
              <w:bottom w:val="single" w:sz="4" w:space="0" w:color="000000"/>
              <w:right w:val="single" w:sz="4" w:space="0" w:color="000000"/>
            </w:tcBorders>
            <w:shd w:val="clear" w:color="000000" w:fill="FFFFFF"/>
            <w:vAlign w:val="center"/>
            <w:hideMark/>
          </w:tcPr>
          <w:p w14:paraId="5A8CCC56" w14:textId="77777777" w:rsidR="00DD7B68" w:rsidRPr="00DD7B68" w:rsidRDefault="00DD7B68" w:rsidP="00DD7B68">
            <w:pPr>
              <w:pStyle w:val="1fffb"/>
              <w:rPr>
                <w:sz w:val="16"/>
                <w:szCs w:val="16"/>
              </w:rPr>
            </w:pPr>
            <w:r w:rsidRPr="00DD7B68">
              <w:rPr>
                <w:sz w:val="16"/>
                <w:szCs w:val="16"/>
              </w:rPr>
              <w:t>125808,90</w:t>
            </w:r>
          </w:p>
        </w:tc>
        <w:tc>
          <w:tcPr>
            <w:tcW w:w="213" w:type="pct"/>
            <w:tcBorders>
              <w:top w:val="nil"/>
              <w:left w:val="nil"/>
              <w:bottom w:val="single" w:sz="4" w:space="0" w:color="000000"/>
              <w:right w:val="single" w:sz="4" w:space="0" w:color="000000"/>
            </w:tcBorders>
            <w:shd w:val="clear" w:color="000000" w:fill="FFFFFF"/>
            <w:vAlign w:val="center"/>
            <w:hideMark/>
          </w:tcPr>
          <w:p w14:paraId="6687E7C4"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06D332F5"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6F5691EE" w14:textId="77777777" w:rsidR="00DD7B68" w:rsidRPr="00DD7B68" w:rsidRDefault="00DD7B68" w:rsidP="00DD7B68">
            <w:pPr>
              <w:pStyle w:val="1fffb"/>
              <w:rPr>
                <w:sz w:val="16"/>
                <w:szCs w:val="16"/>
              </w:rPr>
            </w:pPr>
            <w:r w:rsidRPr="00DD7B68">
              <w:rPr>
                <w:sz w:val="16"/>
                <w:szCs w:val="16"/>
              </w:rPr>
              <w:t>3,63</w:t>
            </w:r>
          </w:p>
        </w:tc>
        <w:tc>
          <w:tcPr>
            <w:tcW w:w="198" w:type="pct"/>
            <w:tcBorders>
              <w:top w:val="nil"/>
              <w:left w:val="nil"/>
              <w:bottom w:val="single" w:sz="4" w:space="0" w:color="000000"/>
              <w:right w:val="single" w:sz="4" w:space="0" w:color="000000"/>
            </w:tcBorders>
            <w:shd w:val="clear" w:color="000000" w:fill="FFFFFF"/>
            <w:vAlign w:val="center"/>
            <w:hideMark/>
          </w:tcPr>
          <w:p w14:paraId="672948C0" w14:textId="77777777" w:rsidR="00DD7B68" w:rsidRPr="00DD7B68" w:rsidRDefault="00DD7B68" w:rsidP="00DD7B68">
            <w:pPr>
              <w:pStyle w:val="1fffb"/>
              <w:rPr>
                <w:sz w:val="16"/>
                <w:szCs w:val="16"/>
              </w:rPr>
            </w:pPr>
            <w:r w:rsidRPr="00DD7B68">
              <w:rPr>
                <w:sz w:val="16"/>
                <w:szCs w:val="16"/>
              </w:rPr>
              <w:t>2,68</w:t>
            </w:r>
          </w:p>
        </w:tc>
      </w:tr>
      <w:tr w:rsidR="00DD7B68" w:rsidRPr="00DD7B68" w14:paraId="582DBDF2"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5C1C931B" w14:textId="77777777" w:rsidR="00DD7B68" w:rsidRPr="00DD7B68" w:rsidRDefault="00DD7B68" w:rsidP="00DD7B68">
            <w:pPr>
              <w:pStyle w:val="1fffb"/>
              <w:rPr>
                <w:sz w:val="16"/>
                <w:szCs w:val="16"/>
              </w:rPr>
            </w:pPr>
            <w:r w:rsidRPr="00DD7B68">
              <w:rPr>
                <w:sz w:val="16"/>
                <w:szCs w:val="16"/>
              </w:rPr>
              <w:t>ТК 12</w:t>
            </w:r>
          </w:p>
        </w:tc>
        <w:tc>
          <w:tcPr>
            <w:tcW w:w="276" w:type="pct"/>
            <w:tcBorders>
              <w:top w:val="nil"/>
              <w:left w:val="nil"/>
              <w:bottom w:val="single" w:sz="4" w:space="0" w:color="000000"/>
              <w:right w:val="single" w:sz="4" w:space="0" w:color="000000"/>
            </w:tcBorders>
            <w:shd w:val="clear" w:color="000000" w:fill="FFFFFF"/>
            <w:vAlign w:val="center"/>
            <w:hideMark/>
          </w:tcPr>
          <w:p w14:paraId="4F446992" w14:textId="77777777" w:rsidR="00DD7B68" w:rsidRPr="00DD7B68" w:rsidRDefault="00DD7B68" w:rsidP="00DD7B68">
            <w:pPr>
              <w:pStyle w:val="1fffb"/>
              <w:rPr>
                <w:sz w:val="16"/>
                <w:szCs w:val="16"/>
              </w:rPr>
            </w:pPr>
            <w:r w:rsidRPr="00DD7B68">
              <w:rPr>
                <w:sz w:val="16"/>
                <w:szCs w:val="16"/>
              </w:rPr>
              <w:t>ТК 13</w:t>
            </w:r>
          </w:p>
        </w:tc>
        <w:tc>
          <w:tcPr>
            <w:tcW w:w="173" w:type="pct"/>
            <w:tcBorders>
              <w:top w:val="nil"/>
              <w:left w:val="nil"/>
              <w:bottom w:val="single" w:sz="4" w:space="0" w:color="000000"/>
              <w:right w:val="single" w:sz="4" w:space="0" w:color="000000"/>
            </w:tcBorders>
            <w:shd w:val="clear" w:color="000000" w:fill="FFFFFF"/>
            <w:vAlign w:val="center"/>
            <w:hideMark/>
          </w:tcPr>
          <w:p w14:paraId="0E92DC0F" w14:textId="77777777" w:rsidR="00DD7B68" w:rsidRPr="00DD7B68" w:rsidRDefault="00DD7B68" w:rsidP="00DD7B68">
            <w:pPr>
              <w:pStyle w:val="1fffb"/>
              <w:rPr>
                <w:sz w:val="16"/>
                <w:szCs w:val="16"/>
              </w:rPr>
            </w:pPr>
            <w:r w:rsidRPr="00DD7B68">
              <w:rPr>
                <w:sz w:val="16"/>
                <w:szCs w:val="16"/>
              </w:rPr>
              <w:t>29,75</w:t>
            </w:r>
          </w:p>
        </w:tc>
        <w:tc>
          <w:tcPr>
            <w:tcW w:w="273" w:type="pct"/>
            <w:tcBorders>
              <w:top w:val="nil"/>
              <w:left w:val="nil"/>
              <w:bottom w:val="single" w:sz="4" w:space="0" w:color="000000"/>
              <w:right w:val="single" w:sz="4" w:space="0" w:color="000000"/>
            </w:tcBorders>
            <w:shd w:val="clear" w:color="000000" w:fill="FFFFFF"/>
            <w:vAlign w:val="center"/>
            <w:hideMark/>
          </w:tcPr>
          <w:p w14:paraId="3310F302"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2C47591D" w14:textId="634D8AD3"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483268A7"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50E5B492"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74D2014" w14:textId="77777777" w:rsidR="00DD7B68" w:rsidRPr="00DD7B68" w:rsidRDefault="00DD7B68" w:rsidP="00DD7B68">
            <w:pPr>
              <w:pStyle w:val="1fffb"/>
              <w:rPr>
                <w:sz w:val="16"/>
                <w:szCs w:val="16"/>
              </w:rPr>
            </w:pPr>
            <w:r w:rsidRPr="00DD7B68">
              <w:rPr>
                <w:sz w:val="16"/>
                <w:szCs w:val="16"/>
              </w:rPr>
              <w:t>0,06</w:t>
            </w:r>
          </w:p>
        </w:tc>
        <w:tc>
          <w:tcPr>
            <w:tcW w:w="243" w:type="pct"/>
            <w:tcBorders>
              <w:top w:val="nil"/>
              <w:left w:val="nil"/>
              <w:bottom w:val="single" w:sz="4" w:space="0" w:color="000000"/>
              <w:right w:val="single" w:sz="4" w:space="0" w:color="000000"/>
            </w:tcBorders>
            <w:shd w:val="clear" w:color="000000" w:fill="FFFFFF"/>
            <w:vAlign w:val="center"/>
            <w:hideMark/>
          </w:tcPr>
          <w:p w14:paraId="04D46D58" w14:textId="77777777" w:rsidR="00DD7B68" w:rsidRPr="00DD7B68" w:rsidRDefault="00DD7B68" w:rsidP="00DD7B68">
            <w:pPr>
              <w:pStyle w:val="1fffb"/>
              <w:rPr>
                <w:sz w:val="16"/>
                <w:szCs w:val="16"/>
              </w:rPr>
            </w:pPr>
            <w:r w:rsidRPr="00DD7B68">
              <w:rPr>
                <w:sz w:val="16"/>
                <w:szCs w:val="16"/>
              </w:rPr>
              <w:t>0,039766</w:t>
            </w:r>
          </w:p>
        </w:tc>
        <w:tc>
          <w:tcPr>
            <w:tcW w:w="233" w:type="pct"/>
            <w:tcBorders>
              <w:top w:val="nil"/>
              <w:left w:val="nil"/>
              <w:bottom w:val="single" w:sz="4" w:space="0" w:color="000000"/>
              <w:right w:val="single" w:sz="4" w:space="0" w:color="000000"/>
            </w:tcBorders>
            <w:shd w:val="clear" w:color="000000" w:fill="FFFFFF"/>
            <w:vAlign w:val="center"/>
            <w:hideMark/>
          </w:tcPr>
          <w:p w14:paraId="647386C8" w14:textId="77777777" w:rsidR="00DD7B68" w:rsidRPr="00DD7B68" w:rsidRDefault="00DD7B68" w:rsidP="00DD7B68">
            <w:pPr>
              <w:pStyle w:val="1fffb"/>
              <w:rPr>
                <w:sz w:val="16"/>
                <w:szCs w:val="16"/>
              </w:rPr>
            </w:pPr>
            <w:r w:rsidRPr="00DD7B68">
              <w:rPr>
                <w:sz w:val="16"/>
                <w:szCs w:val="16"/>
              </w:rPr>
              <w:t>199,75</w:t>
            </w:r>
          </w:p>
        </w:tc>
        <w:tc>
          <w:tcPr>
            <w:tcW w:w="233" w:type="pct"/>
            <w:tcBorders>
              <w:top w:val="nil"/>
              <w:left w:val="nil"/>
              <w:bottom w:val="single" w:sz="4" w:space="0" w:color="000000"/>
              <w:right w:val="single" w:sz="4" w:space="0" w:color="000000"/>
            </w:tcBorders>
            <w:shd w:val="clear" w:color="000000" w:fill="FFFFFF"/>
            <w:vAlign w:val="center"/>
            <w:hideMark/>
          </w:tcPr>
          <w:p w14:paraId="3F06A13D" w14:textId="77777777" w:rsidR="00DD7B68" w:rsidRPr="00DD7B68" w:rsidRDefault="00DD7B68" w:rsidP="00DD7B68">
            <w:pPr>
              <w:pStyle w:val="1fffb"/>
              <w:rPr>
                <w:sz w:val="16"/>
                <w:szCs w:val="16"/>
              </w:rPr>
            </w:pPr>
            <w:r w:rsidRPr="00DD7B68">
              <w:rPr>
                <w:sz w:val="16"/>
                <w:szCs w:val="16"/>
              </w:rPr>
              <w:t>199,15</w:t>
            </w:r>
          </w:p>
        </w:tc>
        <w:tc>
          <w:tcPr>
            <w:tcW w:w="213" w:type="pct"/>
            <w:tcBorders>
              <w:top w:val="nil"/>
              <w:left w:val="nil"/>
              <w:bottom w:val="single" w:sz="4" w:space="0" w:color="000000"/>
              <w:right w:val="single" w:sz="4" w:space="0" w:color="000000"/>
            </w:tcBorders>
            <w:shd w:val="clear" w:color="000000" w:fill="FFFFFF"/>
            <w:vAlign w:val="center"/>
            <w:hideMark/>
          </w:tcPr>
          <w:p w14:paraId="7C64814A" w14:textId="77777777" w:rsidR="00DD7B68" w:rsidRPr="00DD7B68" w:rsidRDefault="00DD7B68" w:rsidP="00DD7B68">
            <w:pPr>
              <w:pStyle w:val="1fffb"/>
              <w:rPr>
                <w:sz w:val="16"/>
                <w:szCs w:val="16"/>
              </w:rPr>
            </w:pPr>
            <w:r w:rsidRPr="00DD7B68">
              <w:rPr>
                <w:sz w:val="16"/>
                <w:szCs w:val="16"/>
              </w:rPr>
              <w:t>140,76</w:t>
            </w:r>
          </w:p>
        </w:tc>
        <w:tc>
          <w:tcPr>
            <w:tcW w:w="213" w:type="pct"/>
            <w:tcBorders>
              <w:top w:val="nil"/>
              <w:left w:val="nil"/>
              <w:bottom w:val="single" w:sz="4" w:space="0" w:color="000000"/>
              <w:right w:val="single" w:sz="4" w:space="0" w:color="000000"/>
            </w:tcBorders>
            <w:shd w:val="clear" w:color="000000" w:fill="FFFFFF"/>
            <w:vAlign w:val="center"/>
            <w:hideMark/>
          </w:tcPr>
          <w:p w14:paraId="36C0F5CF" w14:textId="77777777" w:rsidR="00DD7B68" w:rsidRPr="00DD7B68" w:rsidRDefault="00DD7B68" w:rsidP="00DD7B68">
            <w:pPr>
              <w:pStyle w:val="1fffb"/>
              <w:rPr>
                <w:sz w:val="16"/>
                <w:szCs w:val="16"/>
              </w:rPr>
            </w:pPr>
            <w:r w:rsidRPr="00DD7B68">
              <w:rPr>
                <w:sz w:val="16"/>
                <w:szCs w:val="16"/>
              </w:rPr>
              <w:t>140,17</w:t>
            </w:r>
          </w:p>
        </w:tc>
        <w:tc>
          <w:tcPr>
            <w:tcW w:w="288" w:type="pct"/>
            <w:tcBorders>
              <w:top w:val="nil"/>
              <w:left w:val="nil"/>
              <w:bottom w:val="single" w:sz="4" w:space="0" w:color="000000"/>
              <w:right w:val="single" w:sz="4" w:space="0" w:color="000000"/>
            </w:tcBorders>
            <w:shd w:val="clear" w:color="000000" w:fill="FFFFFF"/>
            <w:vAlign w:val="center"/>
            <w:hideMark/>
          </w:tcPr>
          <w:p w14:paraId="23A2DED7" w14:textId="77777777" w:rsidR="00DD7B68" w:rsidRPr="00DD7B68" w:rsidRDefault="00DD7B68" w:rsidP="00DD7B68">
            <w:pPr>
              <w:pStyle w:val="1fffb"/>
              <w:rPr>
                <w:sz w:val="16"/>
                <w:szCs w:val="16"/>
              </w:rPr>
            </w:pPr>
            <w:r w:rsidRPr="00DD7B68">
              <w:rPr>
                <w:sz w:val="16"/>
                <w:szCs w:val="16"/>
              </w:rPr>
              <w:t>59,58</w:t>
            </w:r>
          </w:p>
        </w:tc>
        <w:tc>
          <w:tcPr>
            <w:tcW w:w="288" w:type="pct"/>
            <w:tcBorders>
              <w:top w:val="nil"/>
              <w:left w:val="nil"/>
              <w:bottom w:val="single" w:sz="4" w:space="0" w:color="000000"/>
              <w:right w:val="single" w:sz="4" w:space="0" w:color="000000"/>
            </w:tcBorders>
            <w:shd w:val="clear" w:color="000000" w:fill="FFFFFF"/>
            <w:vAlign w:val="center"/>
            <w:hideMark/>
          </w:tcPr>
          <w:p w14:paraId="3A4BB360" w14:textId="77777777" w:rsidR="00DD7B68" w:rsidRPr="00DD7B68" w:rsidRDefault="00DD7B68" w:rsidP="00DD7B68">
            <w:pPr>
              <w:pStyle w:val="1fffb"/>
              <w:rPr>
                <w:sz w:val="16"/>
                <w:szCs w:val="16"/>
              </w:rPr>
            </w:pPr>
            <w:r w:rsidRPr="00DD7B68">
              <w:rPr>
                <w:sz w:val="16"/>
                <w:szCs w:val="16"/>
              </w:rPr>
              <w:t>58,40</w:t>
            </w:r>
          </w:p>
        </w:tc>
        <w:tc>
          <w:tcPr>
            <w:tcW w:w="226" w:type="pct"/>
            <w:tcBorders>
              <w:top w:val="nil"/>
              <w:left w:val="nil"/>
              <w:bottom w:val="single" w:sz="4" w:space="0" w:color="000000"/>
              <w:right w:val="single" w:sz="4" w:space="0" w:color="000000"/>
            </w:tcBorders>
            <w:shd w:val="clear" w:color="000000" w:fill="FFFFFF"/>
            <w:vAlign w:val="center"/>
            <w:hideMark/>
          </w:tcPr>
          <w:p w14:paraId="052D387B" w14:textId="77777777" w:rsidR="00DD7B68" w:rsidRPr="00DD7B68" w:rsidRDefault="00DD7B68" w:rsidP="00DD7B68">
            <w:pPr>
              <w:pStyle w:val="1fffb"/>
              <w:rPr>
                <w:sz w:val="16"/>
                <w:szCs w:val="16"/>
              </w:rPr>
            </w:pPr>
            <w:r w:rsidRPr="00DD7B68">
              <w:rPr>
                <w:sz w:val="16"/>
                <w:szCs w:val="16"/>
              </w:rPr>
              <w:t>350660,80</w:t>
            </w:r>
          </w:p>
        </w:tc>
        <w:tc>
          <w:tcPr>
            <w:tcW w:w="226" w:type="pct"/>
            <w:tcBorders>
              <w:top w:val="nil"/>
              <w:left w:val="nil"/>
              <w:bottom w:val="single" w:sz="4" w:space="0" w:color="000000"/>
              <w:right w:val="single" w:sz="4" w:space="0" w:color="000000"/>
            </w:tcBorders>
            <w:shd w:val="clear" w:color="000000" w:fill="FFFFFF"/>
            <w:vAlign w:val="center"/>
            <w:hideMark/>
          </w:tcPr>
          <w:p w14:paraId="32DC688D" w14:textId="77777777" w:rsidR="00DD7B68" w:rsidRPr="00DD7B68" w:rsidRDefault="00DD7B68" w:rsidP="00DD7B68">
            <w:pPr>
              <w:pStyle w:val="1fffb"/>
              <w:rPr>
                <w:sz w:val="16"/>
                <w:szCs w:val="16"/>
              </w:rPr>
            </w:pPr>
            <w:r w:rsidRPr="00DD7B68">
              <w:rPr>
                <w:sz w:val="16"/>
                <w:szCs w:val="16"/>
              </w:rPr>
              <w:t>261118,40</w:t>
            </w:r>
          </w:p>
        </w:tc>
        <w:tc>
          <w:tcPr>
            <w:tcW w:w="213" w:type="pct"/>
            <w:tcBorders>
              <w:top w:val="nil"/>
              <w:left w:val="nil"/>
              <w:bottom w:val="single" w:sz="4" w:space="0" w:color="000000"/>
              <w:right w:val="single" w:sz="4" w:space="0" w:color="000000"/>
            </w:tcBorders>
            <w:shd w:val="clear" w:color="000000" w:fill="FFFFFF"/>
            <w:vAlign w:val="center"/>
            <w:hideMark/>
          </w:tcPr>
          <w:p w14:paraId="4CA3C6F5"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421487C2"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28A906C1" w14:textId="77777777" w:rsidR="00DD7B68" w:rsidRPr="00DD7B68" w:rsidRDefault="00DD7B68" w:rsidP="00DD7B68">
            <w:pPr>
              <w:pStyle w:val="1fffb"/>
              <w:rPr>
                <w:sz w:val="16"/>
                <w:szCs w:val="16"/>
              </w:rPr>
            </w:pPr>
            <w:r w:rsidRPr="00DD7B68">
              <w:rPr>
                <w:sz w:val="16"/>
                <w:szCs w:val="16"/>
              </w:rPr>
              <w:t>60,64</w:t>
            </w:r>
          </w:p>
        </w:tc>
        <w:tc>
          <w:tcPr>
            <w:tcW w:w="198" w:type="pct"/>
            <w:tcBorders>
              <w:top w:val="nil"/>
              <w:left w:val="nil"/>
              <w:bottom w:val="single" w:sz="4" w:space="0" w:color="000000"/>
              <w:right w:val="single" w:sz="4" w:space="0" w:color="000000"/>
            </w:tcBorders>
            <w:shd w:val="clear" w:color="000000" w:fill="FFFFFF"/>
            <w:vAlign w:val="center"/>
            <w:hideMark/>
          </w:tcPr>
          <w:p w14:paraId="7774D574" w14:textId="77777777" w:rsidR="00DD7B68" w:rsidRPr="00DD7B68" w:rsidRDefault="00DD7B68" w:rsidP="00DD7B68">
            <w:pPr>
              <w:pStyle w:val="1fffb"/>
              <w:rPr>
                <w:sz w:val="16"/>
                <w:szCs w:val="16"/>
              </w:rPr>
            </w:pPr>
            <w:r w:rsidRPr="00DD7B68">
              <w:rPr>
                <w:sz w:val="16"/>
                <w:szCs w:val="16"/>
              </w:rPr>
              <w:t>44,60</w:t>
            </w:r>
          </w:p>
        </w:tc>
      </w:tr>
      <w:tr w:rsidR="00DD7B68" w:rsidRPr="00DD7B68" w14:paraId="4AABA5BE"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DDCE206" w14:textId="77777777" w:rsidR="00DD7B68" w:rsidRPr="00DD7B68" w:rsidRDefault="00DD7B68" w:rsidP="00DD7B68">
            <w:pPr>
              <w:pStyle w:val="1fffb"/>
              <w:rPr>
                <w:sz w:val="16"/>
                <w:szCs w:val="16"/>
              </w:rPr>
            </w:pPr>
            <w:r w:rsidRPr="00DD7B68">
              <w:rPr>
                <w:sz w:val="16"/>
                <w:szCs w:val="16"/>
              </w:rPr>
              <w:t>ТК 13</w:t>
            </w:r>
          </w:p>
        </w:tc>
        <w:tc>
          <w:tcPr>
            <w:tcW w:w="276" w:type="pct"/>
            <w:tcBorders>
              <w:top w:val="nil"/>
              <w:left w:val="nil"/>
              <w:bottom w:val="single" w:sz="4" w:space="0" w:color="000000"/>
              <w:right w:val="single" w:sz="4" w:space="0" w:color="000000"/>
            </w:tcBorders>
            <w:shd w:val="clear" w:color="000000" w:fill="FFFFFF"/>
            <w:vAlign w:val="center"/>
            <w:hideMark/>
          </w:tcPr>
          <w:p w14:paraId="4DD7FCB6" w14:textId="77777777" w:rsidR="00DD7B68" w:rsidRPr="00DD7B68" w:rsidRDefault="00DD7B68" w:rsidP="00DD7B68">
            <w:pPr>
              <w:pStyle w:val="1fffb"/>
              <w:rPr>
                <w:sz w:val="16"/>
                <w:szCs w:val="16"/>
              </w:rPr>
            </w:pPr>
            <w:r w:rsidRPr="00DD7B68">
              <w:rPr>
                <w:sz w:val="16"/>
                <w:szCs w:val="16"/>
              </w:rPr>
              <w:t>деревня Овсище, д. 74</w:t>
            </w:r>
          </w:p>
        </w:tc>
        <w:tc>
          <w:tcPr>
            <w:tcW w:w="173" w:type="pct"/>
            <w:tcBorders>
              <w:top w:val="nil"/>
              <w:left w:val="nil"/>
              <w:bottom w:val="single" w:sz="4" w:space="0" w:color="000000"/>
              <w:right w:val="single" w:sz="4" w:space="0" w:color="000000"/>
            </w:tcBorders>
            <w:shd w:val="clear" w:color="000000" w:fill="FFFFFF"/>
            <w:vAlign w:val="center"/>
            <w:hideMark/>
          </w:tcPr>
          <w:p w14:paraId="7206A7C2" w14:textId="77777777" w:rsidR="00DD7B68" w:rsidRPr="00DD7B68" w:rsidRDefault="00DD7B68" w:rsidP="00DD7B68">
            <w:pPr>
              <w:pStyle w:val="1fffb"/>
              <w:rPr>
                <w:sz w:val="16"/>
                <w:szCs w:val="16"/>
              </w:rPr>
            </w:pPr>
            <w:r w:rsidRPr="00DD7B68">
              <w:rPr>
                <w:sz w:val="16"/>
                <w:szCs w:val="16"/>
              </w:rPr>
              <w:t>4,92</w:t>
            </w:r>
          </w:p>
        </w:tc>
        <w:tc>
          <w:tcPr>
            <w:tcW w:w="273" w:type="pct"/>
            <w:tcBorders>
              <w:top w:val="nil"/>
              <w:left w:val="nil"/>
              <w:bottom w:val="single" w:sz="4" w:space="0" w:color="000000"/>
              <w:right w:val="single" w:sz="4" w:space="0" w:color="000000"/>
            </w:tcBorders>
            <w:shd w:val="clear" w:color="000000" w:fill="FFFFFF"/>
            <w:vAlign w:val="center"/>
            <w:hideMark/>
          </w:tcPr>
          <w:p w14:paraId="045EAEEC"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3F694783" w14:textId="3477C079"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44E933C6"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4173FBD6"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9911078" w14:textId="77777777" w:rsidR="00DD7B68" w:rsidRPr="00DD7B68" w:rsidRDefault="00DD7B68" w:rsidP="00DD7B68">
            <w:pPr>
              <w:pStyle w:val="1fffb"/>
              <w:rPr>
                <w:sz w:val="16"/>
                <w:szCs w:val="16"/>
              </w:rPr>
            </w:pPr>
            <w:r w:rsidRPr="00DD7B68">
              <w:rPr>
                <w:sz w:val="16"/>
                <w:szCs w:val="16"/>
              </w:rPr>
              <w:t>0,01</w:t>
            </w:r>
          </w:p>
        </w:tc>
        <w:tc>
          <w:tcPr>
            <w:tcW w:w="243" w:type="pct"/>
            <w:tcBorders>
              <w:top w:val="nil"/>
              <w:left w:val="nil"/>
              <w:bottom w:val="single" w:sz="4" w:space="0" w:color="000000"/>
              <w:right w:val="single" w:sz="4" w:space="0" w:color="000000"/>
            </w:tcBorders>
            <w:shd w:val="clear" w:color="000000" w:fill="FFFFFF"/>
            <w:vAlign w:val="center"/>
            <w:hideMark/>
          </w:tcPr>
          <w:p w14:paraId="6D318942" w14:textId="77777777" w:rsidR="00DD7B68" w:rsidRPr="00DD7B68" w:rsidRDefault="00DD7B68" w:rsidP="00DD7B68">
            <w:pPr>
              <w:pStyle w:val="1fffb"/>
              <w:rPr>
                <w:sz w:val="16"/>
                <w:szCs w:val="16"/>
              </w:rPr>
            </w:pPr>
            <w:r w:rsidRPr="00DD7B68">
              <w:rPr>
                <w:sz w:val="16"/>
                <w:szCs w:val="16"/>
              </w:rPr>
              <w:t>0,006577</w:t>
            </w:r>
          </w:p>
        </w:tc>
        <w:tc>
          <w:tcPr>
            <w:tcW w:w="233" w:type="pct"/>
            <w:tcBorders>
              <w:top w:val="nil"/>
              <w:left w:val="nil"/>
              <w:bottom w:val="single" w:sz="4" w:space="0" w:color="000000"/>
              <w:right w:val="single" w:sz="4" w:space="0" w:color="000000"/>
            </w:tcBorders>
            <w:shd w:val="clear" w:color="000000" w:fill="FFFFFF"/>
            <w:vAlign w:val="center"/>
            <w:hideMark/>
          </w:tcPr>
          <w:p w14:paraId="206B95A0" w14:textId="77777777" w:rsidR="00DD7B68" w:rsidRPr="00DD7B68" w:rsidRDefault="00DD7B68" w:rsidP="00DD7B68">
            <w:pPr>
              <w:pStyle w:val="1fffb"/>
              <w:rPr>
                <w:sz w:val="16"/>
                <w:szCs w:val="16"/>
              </w:rPr>
            </w:pPr>
            <w:r w:rsidRPr="00DD7B68">
              <w:rPr>
                <w:sz w:val="16"/>
                <w:szCs w:val="16"/>
              </w:rPr>
              <w:t>199,15</w:t>
            </w:r>
          </w:p>
        </w:tc>
        <w:tc>
          <w:tcPr>
            <w:tcW w:w="233" w:type="pct"/>
            <w:tcBorders>
              <w:top w:val="nil"/>
              <w:left w:val="nil"/>
              <w:bottom w:val="single" w:sz="4" w:space="0" w:color="000000"/>
              <w:right w:val="single" w:sz="4" w:space="0" w:color="000000"/>
            </w:tcBorders>
            <w:shd w:val="clear" w:color="000000" w:fill="FFFFFF"/>
            <w:vAlign w:val="center"/>
            <w:hideMark/>
          </w:tcPr>
          <w:p w14:paraId="5A57DD49" w14:textId="77777777" w:rsidR="00DD7B68" w:rsidRPr="00DD7B68" w:rsidRDefault="00DD7B68" w:rsidP="00DD7B68">
            <w:pPr>
              <w:pStyle w:val="1fffb"/>
              <w:rPr>
                <w:sz w:val="16"/>
                <w:szCs w:val="16"/>
              </w:rPr>
            </w:pPr>
            <w:r w:rsidRPr="00DD7B68">
              <w:rPr>
                <w:sz w:val="16"/>
                <w:szCs w:val="16"/>
              </w:rPr>
              <w:t>198,95</w:t>
            </w:r>
          </w:p>
        </w:tc>
        <w:tc>
          <w:tcPr>
            <w:tcW w:w="213" w:type="pct"/>
            <w:tcBorders>
              <w:top w:val="nil"/>
              <w:left w:val="nil"/>
              <w:bottom w:val="single" w:sz="4" w:space="0" w:color="000000"/>
              <w:right w:val="single" w:sz="4" w:space="0" w:color="000000"/>
            </w:tcBorders>
            <w:shd w:val="clear" w:color="000000" w:fill="FFFFFF"/>
            <w:vAlign w:val="center"/>
            <w:hideMark/>
          </w:tcPr>
          <w:p w14:paraId="77D12244" w14:textId="77777777" w:rsidR="00DD7B68" w:rsidRPr="00DD7B68" w:rsidRDefault="00DD7B68" w:rsidP="00DD7B68">
            <w:pPr>
              <w:pStyle w:val="1fffb"/>
              <w:rPr>
                <w:sz w:val="16"/>
                <w:szCs w:val="16"/>
              </w:rPr>
            </w:pPr>
            <w:r w:rsidRPr="00DD7B68">
              <w:rPr>
                <w:sz w:val="16"/>
                <w:szCs w:val="16"/>
              </w:rPr>
              <w:t>140,96</w:t>
            </w:r>
          </w:p>
        </w:tc>
        <w:tc>
          <w:tcPr>
            <w:tcW w:w="213" w:type="pct"/>
            <w:tcBorders>
              <w:top w:val="nil"/>
              <w:left w:val="nil"/>
              <w:bottom w:val="single" w:sz="4" w:space="0" w:color="000000"/>
              <w:right w:val="single" w:sz="4" w:space="0" w:color="000000"/>
            </w:tcBorders>
            <w:shd w:val="clear" w:color="000000" w:fill="FFFFFF"/>
            <w:vAlign w:val="center"/>
            <w:hideMark/>
          </w:tcPr>
          <w:p w14:paraId="2D1C885C" w14:textId="77777777" w:rsidR="00DD7B68" w:rsidRPr="00DD7B68" w:rsidRDefault="00DD7B68" w:rsidP="00DD7B68">
            <w:pPr>
              <w:pStyle w:val="1fffb"/>
              <w:rPr>
                <w:sz w:val="16"/>
                <w:szCs w:val="16"/>
              </w:rPr>
            </w:pPr>
            <w:r w:rsidRPr="00DD7B68">
              <w:rPr>
                <w:sz w:val="16"/>
                <w:szCs w:val="16"/>
              </w:rPr>
              <w:t>140,76</w:t>
            </w:r>
          </w:p>
        </w:tc>
        <w:tc>
          <w:tcPr>
            <w:tcW w:w="288" w:type="pct"/>
            <w:tcBorders>
              <w:top w:val="nil"/>
              <w:left w:val="nil"/>
              <w:bottom w:val="single" w:sz="4" w:space="0" w:color="000000"/>
              <w:right w:val="single" w:sz="4" w:space="0" w:color="000000"/>
            </w:tcBorders>
            <w:shd w:val="clear" w:color="000000" w:fill="FFFFFF"/>
            <w:vAlign w:val="center"/>
            <w:hideMark/>
          </w:tcPr>
          <w:p w14:paraId="3AA7FC6D" w14:textId="77777777" w:rsidR="00DD7B68" w:rsidRPr="00DD7B68" w:rsidRDefault="00DD7B68" w:rsidP="00DD7B68">
            <w:pPr>
              <w:pStyle w:val="1fffb"/>
              <w:rPr>
                <w:sz w:val="16"/>
                <w:szCs w:val="16"/>
              </w:rPr>
            </w:pPr>
            <w:r w:rsidRPr="00DD7B68">
              <w:rPr>
                <w:sz w:val="16"/>
                <w:szCs w:val="16"/>
              </w:rPr>
              <w:t>58,40</w:t>
            </w:r>
          </w:p>
        </w:tc>
        <w:tc>
          <w:tcPr>
            <w:tcW w:w="288" w:type="pct"/>
            <w:tcBorders>
              <w:top w:val="nil"/>
              <w:left w:val="nil"/>
              <w:bottom w:val="single" w:sz="4" w:space="0" w:color="000000"/>
              <w:right w:val="single" w:sz="4" w:space="0" w:color="000000"/>
            </w:tcBorders>
            <w:shd w:val="clear" w:color="000000" w:fill="FFFFFF"/>
            <w:vAlign w:val="center"/>
            <w:hideMark/>
          </w:tcPr>
          <w:p w14:paraId="598BB49E" w14:textId="77777777" w:rsidR="00DD7B68" w:rsidRPr="00DD7B68" w:rsidRDefault="00DD7B68" w:rsidP="00DD7B68">
            <w:pPr>
              <w:pStyle w:val="1fffb"/>
              <w:rPr>
                <w:sz w:val="16"/>
                <w:szCs w:val="16"/>
              </w:rPr>
            </w:pPr>
            <w:r w:rsidRPr="00DD7B68">
              <w:rPr>
                <w:sz w:val="16"/>
                <w:szCs w:val="16"/>
              </w:rPr>
              <w:t>57,98</w:t>
            </w:r>
          </w:p>
        </w:tc>
        <w:tc>
          <w:tcPr>
            <w:tcW w:w="226" w:type="pct"/>
            <w:tcBorders>
              <w:top w:val="nil"/>
              <w:left w:val="nil"/>
              <w:bottom w:val="single" w:sz="4" w:space="0" w:color="000000"/>
              <w:right w:val="single" w:sz="4" w:space="0" w:color="000000"/>
            </w:tcBorders>
            <w:shd w:val="clear" w:color="000000" w:fill="FFFFFF"/>
            <w:vAlign w:val="center"/>
            <w:hideMark/>
          </w:tcPr>
          <w:p w14:paraId="5F9CF520" w14:textId="77777777" w:rsidR="00DD7B68" w:rsidRPr="00DD7B68" w:rsidRDefault="00DD7B68" w:rsidP="00DD7B68">
            <w:pPr>
              <w:pStyle w:val="1fffb"/>
              <w:rPr>
                <w:sz w:val="16"/>
                <w:szCs w:val="16"/>
              </w:rPr>
            </w:pPr>
            <w:r w:rsidRPr="00DD7B68">
              <w:rPr>
                <w:sz w:val="16"/>
                <w:szCs w:val="16"/>
              </w:rPr>
              <w:t>168959,90</w:t>
            </w:r>
          </w:p>
        </w:tc>
        <w:tc>
          <w:tcPr>
            <w:tcW w:w="226" w:type="pct"/>
            <w:tcBorders>
              <w:top w:val="nil"/>
              <w:left w:val="nil"/>
              <w:bottom w:val="single" w:sz="4" w:space="0" w:color="000000"/>
              <w:right w:val="single" w:sz="4" w:space="0" w:color="000000"/>
            </w:tcBorders>
            <w:shd w:val="clear" w:color="000000" w:fill="FFFFFF"/>
            <w:vAlign w:val="center"/>
            <w:hideMark/>
          </w:tcPr>
          <w:p w14:paraId="2374C3C3" w14:textId="77777777" w:rsidR="00DD7B68" w:rsidRPr="00DD7B68" w:rsidRDefault="00DD7B68" w:rsidP="00DD7B68">
            <w:pPr>
              <w:pStyle w:val="1fffb"/>
              <w:rPr>
                <w:sz w:val="16"/>
                <w:szCs w:val="16"/>
              </w:rPr>
            </w:pPr>
            <w:r w:rsidRPr="00DD7B68">
              <w:rPr>
                <w:sz w:val="16"/>
                <w:szCs w:val="16"/>
              </w:rPr>
              <w:t>125824,10</w:t>
            </w:r>
          </w:p>
        </w:tc>
        <w:tc>
          <w:tcPr>
            <w:tcW w:w="213" w:type="pct"/>
            <w:tcBorders>
              <w:top w:val="nil"/>
              <w:left w:val="nil"/>
              <w:bottom w:val="single" w:sz="4" w:space="0" w:color="000000"/>
              <w:right w:val="single" w:sz="4" w:space="0" w:color="000000"/>
            </w:tcBorders>
            <w:shd w:val="clear" w:color="000000" w:fill="FFFFFF"/>
            <w:vAlign w:val="center"/>
            <w:hideMark/>
          </w:tcPr>
          <w:p w14:paraId="5186E256"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3EA5D68F"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7B24F334" w14:textId="77777777" w:rsidR="00DD7B68" w:rsidRPr="00DD7B68" w:rsidRDefault="00DD7B68" w:rsidP="00DD7B68">
            <w:pPr>
              <w:pStyle w:val="1fffb"/>
              <w:rPr>
                <w:sz w:val="16"/>
                <w:szCs w:val="16"/>
              </w:rPr>
            </w:pPr>
            <w:r w:rsidRPr="00DD7B68">
              <w:rPr>
                <w:sz w:val="16"/>
                <w:szCs w:val="16"/>
              </w:rPr>
              <w:t>2,70</w:t>
            </w:r>
          </w:p>
        </w:tc>
        <w:tc>
          <w:tcPr>
            <w:tcW w:w="198" w:type="pct"/>
            <w:tcBorders>
              <w:top w:val="nil"/>
              <w:left w:val="nil"/>
              <w:bottom w:val="single" w:sz="4" w:space="0" w:color="000000"/>
              <w:right w:val="single" w:sz="4" w:space="0" w:color="000000"/>
            </w:tcBorders>
            <w:shd w:val="clear" w:color="000000" w:fill="FFFFFF"/>
            <w:vAlign w:val="center"/>
            <w:hideMark/>
          </w:tcPr>
          <w:p w14:paraId="53930820" w14:textId="77777777" w:rsidR="00DD7B68" w:rsidRPr="00DD7B68" w:rsidRDefault="00DD7B68" w:rsidP="00DD7B68">
            <w:pPr>
              <w:pStyle w:val="1fffb"/>
              <w:rPr>
                <w:sz w:val="16"/>
                <w:szCs w:val="16"/>
              </w:rPr>
            </w:pPr>
            <w:r w:rsidRPr="00DD7B68">
              <w:rPr>
                <w:sz w:val="16"/>
                <w:szCs w:val="16"/>
              </w:rPr>
              <w:t>1,99</w:t>
            </w:r>
          </w:p>
        </w:tc>
      </w:tr>
      <w:tr w:rsidR="00DD7B68" w:rsidRPr="00DD7B68" w14:paraId="410E7562"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36023600" w14:textId="77777777" w:rsidR="00DD7B68" w:rsidRPr="00DD7B68" w:rsidRDefault="00DD7B68" w:rsidP="00DD7B68">
            <w:pPr>
              <w:pStyle w:val="1fffb"/>
              <w:rPr>
                <w:sz w:val="16"/>
                <w:szCs w:val="16"/>
              </w:rPr>
            </w:pPr>
            <w:r w:rsidRPr="00DD7B68">
              <w:rPr>
                <w:sz w:val="16"/>
                <w:szCs w:val="16"/>
              </w:rPr>
              <w:t>ТК 13</w:t>
            </w:r>
          </w:p>
        </w:tc>
        <w:tc>
          <w:tcPr>
            <w:tcW w:w="276" w:type="pct"/>
            <w:tcBorders>
              <w:top w:val="nil"/>
              <w:left w:val="nil"/>
              <w:bottom w:val="single" w:sz="4" w:space="0" w:color="000000"/>
              <w:right w:val="single" w:sz="4" w:space="0" w:color="000000"/>
            </w:tcBorders>
            <w:shd w:val="clear" w:color="000000" w:fill="FFFFFF"/>
            <w:vAlign w:val="center"/>
            <w:hideMark/>
          </w:tcPr>
          <w:p w14:paraId="0DDE7EE3" w14:textId="77777777" w:rsidR="00DD7B68" w:rsidRPr="00DD7B68" w:rsidRDefault="00DD7B68" w:rsidP="00DD7B68">
            <w:pPr>
              <w:pStyle w:val="1fffb"/>
              <w:rPr>
                <w:sz w:val="16"/>
                <w:szCs w:val="16"/>
              </w:rPr>
            </w:pPr>
            <w:r w:rsidRPr="00DD7B68">
              <w:rPr>
                <w:sz w:val="16"/>
                <w:szCs w:val="16"/>
              </w:rPr>
              <w:t>АО "Осьминское"</w:t>
            </w:r>
          </w:p>
        </w:tc>
        <w:tc>
          <w:tcPr>
            <w:tcW w:w="173" w:type="pct"/>
            <w:tcBorders>
              <w:top w:val="nil"/>
              <w:left w:val="nil"/>
              <w:bottom w:val="single" w:sz="4" w:space="0" w:color="000000"/>
              <w:right w:val="single" w:sz="4" w:space="0" w:color="000000"/>
            </w:tcBorders>
            <w:shd w:val="clear" w:color="000000" w:fill="FFFFFF"/>
            <w:vAlign w:val="center"/>
            <w:hideMark/>
          </w:tcPr>
          <w:p w14:paraId="2BB6789F" w14:textId="77777777" w:rsidR="00DD7B68" w:rsidRPr="00DD7B68" w:rsidRDefault="00DD7B68" w:rsidP="00DD7B68">
            <w:pPr>
              <w:pStyle w:val="1fffb"/>
              <w:rPr>
                <w:sz w:val="16"/>
                <w:szCs w:val="16"/>
              </w:rPr>
            </w:pPr>
            <w:r w:rsidRPr="00DD7B68">
              <w:rPr>
                <w:sz w:val="16"/>
                <w:szCs w:val="16"/>
              </w:rPr>
              <w:t>9,81</w:t>
            </w:r>
          </w:p>
        </w:tc>
        <w:tc>
          <w:tcPr>
            <w:tcW w:w="273" w:type="pct"/>
            <w:tcBorders>
              <w:top w:val="nil"/>
              <w:left w:val="nil"/>
              <w:bottom w:val="single" w:sz="4" w:space="0" w:color="000000"/>
              <w:right w:val="single" w:sz="4" w:space="0" w:color="000000"/>
            </w:tcBorders>
            <w:shd w:val="clear" w:color="000000" w:fill="FFFFFF"/>
            <w:vAlign w:val="center"/>
            <w:hideMark/>
          </w:tcPr>
          <w:p w14:paraId="123E4168"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795FFDDB" w14:textId="3C5B1E92"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729ABAE8"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35015C54"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03FDAB6"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7CB62392" w14:textId="77777777" w:rsidR="00DD7B68" w:rsidRPr="00DD7B68" w:rsidRDefault="00DD7B68" w:rsidP="00DD7B68">
            <w:pPr>
              <w:pStyle w:val="1fffb"/>
              <w:rPr>
                <w:sz w:val="16"/>
                <w:szCs w:val="16"/>
              </w:rPr>
            </w:pPr>
            <w:r w:rsidRPr="00DD7B68">
              <w:rPr>
                <w:sz w:val="16"/>
                <w:szCs w:val="16"/>
              </w:rPr>
              <w:t>0,013113</w:t>
            </w:r>
          </w:p>
        </w:tc>
        <w:tc>
          <w:tcPr>
            <w:tcW w:w="233" w:type="pct"/>
            <w:tcBorders>
              <w:top w:val="nil"/>
              <w:left w:val="nil"/>
              <w:bottom w:val="single" w:sz="4" w:space="0" w:color="000000"/>
              <w:right w:val="single" w:sz="4" w:space="0" w:color="000000"/>
            </w:tcBorders>
            <w:shd w:val="clear" w:color="000000" w:fill="FFFFFF"/>
            <w:vAlign w:val="center"/>
            <w:hideMark/>
          </w:tcPr>
          <w:p w14:paraId="727FA5BA" w14:textId="77777777" w:rsidR="00DD7B68" w:rsidRPr="00DD7B68" w:rsidRDefault="00DD7B68" w:rsidP="00DD7B68">
            <w:pPr>
              <w:pStyle w:val="1fffb"/>
              <w:rPr>
                <w:sz w:val="16"/>
                <w:szCs w:val="16"/>
              </w:rPr>
            </w:pPr>
            <w:r w:rsidRPr="00DD7B68">
              <w:rPr>
                <w:sz w:val="16"/>
                <w:szCs w:val="16"/>
              </w:rPr>
              <w:t>199,15</w:t>
            </w:r>
          </w:p>
        </w:tc>
        <w:tc>
          <w:tcPr>
            <w:tcW w:w="233" w:type="pct"/>
            <w:tcBorders>
              <w:top w:val="nil"/>
              <w:left w:val="nil"/>
              <w:bottom w:val="single" w:sz="4" w:space="0" w:color="000000"/>
              <w:right w:val="single" w:sz="4" w:space="0" w:color="000000"/>
            </w:tcBorders>
            <w:shd w:val="clear" w:color="000000" w:fill="FFFFFF"/>
            <w:vAlign w:val="center"/>
            <w:hideMark/>
          </w:tcPr>
          <w:p w14:paraId="2605BCFE" w14:textId="77777777" w:rsidR="00DD7B68" w:rsidRPr="00DD7B68" w:rsidRDefault="00DD7B68" w:rsidP="00DD7B68">
            <w:pPr>
              <w:pStyle w:val="1fffb"/>
              <w:rPr>
                <w:sz w:val="16"/>
                <w:szCs w:val="16"/>
              </w:rPr>
            </w:pPr>
            <w:r w:rsidRPr="00DD7B68">
              <w:rPr>
                <w:sz w:val="16"/>
                <w:szCs w:val="16"/>
              </w:rPr>
              <w:t>198,74</w:t>
            </w:r>
          </w:p>
        </w:tc>
        <w:tc>
          <w:tcPr>
            <w:tcW w:w="213" w:type="pct"/>
            <w:tcBorders>
              <w:top w:val="nil"/>
              <w:left w:val="nil"/>
              <w:bottom w:val="single" w:sz="4" w:space="0" w:color="000000"/>
              <w:right w:val="single" w:sz="4" w:space="0" w:color="000000"/>
            </w:tcBorders>
            <w:shd w:val="clear" w:color="000000" w:fill="FFFFFF"/>
            <w:vAlign w:val="center"/>
            <w:hideMark/>
          </w:tcPr>
          <w:p w14:paraId="45302FD2" w14:textId="77777777" w:rsidR="00DD7B68" w:rsidRPr="00DD7B68" w:rsidRDefault="00DD7B68" w:rsidP="00DD7B68">
            <w:pPr>
              <w:pStyle w:val="1fffb"/>
              <w:rPr>
                <w:sz w:val="16"/>
                <w:szCs w:val="16"/>
              </w:rPr>
            </w:pPr>
            <w:r w:rsidRPr="00DD7B68">
              <w:rPr>
                <w:sz w:val="16"/>
                <w:szCs w:val="16"/>
              </w:rPr>
              <w:t>141,17</w:t>
            </w:r>
          </w:p>
        </w:tc>
        <w:tc>
          <w:tcPr>
            <w:tcW w:w="213" w:type="pct"/>
            <w:tcBorders>
              <w:top w:val="nil"/>
              <w:left w:val="nil"/>
              <w:bottom w:val="single" w:sz="4" w:space="0" w:color="000000"/>
              <w:right w:val="single" w:sz="4" w:space="0" w:color="000000"/>
            </w:tcBorders>
            <w:shd w:val="clear" w:color="000000" w:fill="FFFFFF"/>
            <w:vAlign w:val="center"/>
            <w:hideMark/>
          </w:tcPr>
          <w:p w14:paraId="64A75312" w14:textId="77777777" w:rsidR="00DD7B68" w:rsidRPr="00DD7B68" w:rsidRDefault="00DD7B68" w:rsidP="00DD7B68">
            <w:pPr>
              <w:pStyle w:val="1fffb"/>
              <w:rPr>
                <w:sz w:val="16"/>
                <w:szCs w:val="16"/>
              </w:rPr>
            </w:pPr>
            <w:r w:rsidRPr="00DD7B68">
              <w:rPr>
                <w:sz w:val="16"/>
                <w:szCs w:val="16"/>
              </w:rPr>
              <w:t>140,76</w:t>
            </w:r>
          </w:p>
        </w:tc>
        <w:tc>
          <w:tcPr>
            <w:tcW w:w="288" w:type="pct"/>
            <w:tcBorders>
              <w:top w:val="nil"/>
              <w:left w:val="nil"/>
              <w:bottom w:val="single" w:sz="4" w:space="0" w:color="000000"/>
              <w:right w:val="single" w:sz="4" w:space="0" w:color="000000"/>
            </w:tcBorders>
            <w:shd w:val="clear" w:color="000000" w:fill="FFFFFF"/>
            <w:vAlign w:val="center"/>
            <w:hideMark/>
          </w:tcPr>
          <w:p w14:paraId="022AB3D5" w14:textId="77777777" w:rsidR="00DD7B68" w:rsidRPr="00DD7B68" w:rsidRDefault="00DD7B68" w:rsidP="00DD7B68">
            <w:pPr>
              <w:pStyle w:val="1fffb"/>
              <w:rPr>
                <w:sz w:val="16"/>
                <w:szCs w:val="16"/>
              </w:rPr>
            </w:pPr>
            <w:r w:rsidRPr="00DD7B68">
              <w:rPr>
                <w:sz w:val="16"/>
                <w:szCs w:val="16"/>
              </w:rPr>
              <w:t>58,40</w:t>
            </w:r>
          </w:p>
        </w:tc>
        <w:tc>
          <w:tcPr>
            <w:tcW w:w="288" w:type="pct"/>
            <w:tcBorders>
              <w:top w:val="nil"/>
              <w:left w:val="nil"/>
              <w:bottom w:val="single" w:sz="4" w:space="0" w:color="000000"/>
              <w:right w:val="single" w:sz="4" w:space="0" w:color="000000"/>
            </w:tcBorders>
            <w:shd w:val="clear" w:color="000000" w:fill="FFFFFF"/>
            <w:vAlign w:val="center"/>
            <w:hideMark/>
          </w:tcPr>
          <w:p w14:paraId="3B41A123" w14:textId="77777777" w:rsidR="00DD7B68" w:rsidRPr="00DD7B68" w:rsidRDefault="00DD7B68" w:rsidP="00DD7B68">
            <w:pPr>
              <w:pStyle w:val="1fffb"/>
              <w:rPr>
                <w:sz w:val="16"/>
                <w:szCs w:val="16"/>
              </w:rPr>
            </w:pPr>
            <w:r w:rsidRPr="00DD7B68">
              <w:rPr>
                <w:sz w:val="16"/>
                <w:szCs w:val="16"/>
              </w:rPr>
              <w:t>57,57</w:t>
            </w:r>
          </w:p>
        </w:tc>
        <w:tc>
          <w:tcPr>
            <w:tcW w:w="226" w:type="pct"/>
            <w:tcBorders>
              <w:top w:val="nil"/>
              <w:left w:val="nil"/>
              <w:bottom w:val="single" w:sz="4" w:space="0" w:color="000000"/>
              <w:right w:val="single" w:sz="4" w:space="0" w:color="000000"/>
            </w:tcBorders>
            <w:shd w:val="clear" w:color="000000" w:fill="FFFFFF"/>
            <w:vAlign w:val="center"/>
            <w:hideMark/>
          </w:tcPr>
          <w:p w14:paraId="5FCF7C61" w14:textId="77777777" w:rsidR="00DD7B68" w:rsidRPr="00DD7B68" w:rsidRDefault="00DD7B68" w:rsidP="00DD7B68">
            <w:pPr>
              <w:pStyle w:val="1fffb"/>
              <w:rPr>
                <w:sz w:val="16"/>
                <w:szCs w:val="16"/>
              </w:rPr>
            </w:pPr>
            <w:r w:rsidRPr="00DD7B68">
              <w:rPr>
                <w:sz w:val="16"/>
                <w:szCs w:val="16"/>
              </w:rPr>
              <w:t>168940,50</w:t>
            </w:r>
          </w:p>
        </w:tc>
        <w:tc>
          <w:tcPr>
            <w:tcW w:w="226" w:type="pct"/>
            <w:tcBorders>
              <w:top w:val="nil"/>
              <w:left w:val="nil"/>
              <w:bottom w:val="single" w:sz="4" w:space="0" w:color="000000"/>
              <w:right w:val="single" w:sz="4" w:space="0" w:color="000000"/>
            </w:tcBorders>
            <w:shd w:val="clear" w:color="000000" w:fill="FFFFFF"/>
            <w:vAlign w:val="center"/>
            <w:hideMark/>
          </w:tcPr>
          <w:p w14:paraId="35E37CB7" w14:textId="77777777" w:rsidR="00DD7B68" w:rsidRPr="00DD7B68" w:rsidRDefault="00DD7B68" w:rsidP="00DD7B68">
            <w:pPr>
              <w:pStyle w:val="1fffb"/>
              <w:rPr>
                <w:sz w:val="16"/>
                <w:szCs w:val="16"/>
              </w:rPr>
            </w:pPr>
            <w:r w:rsidRPr="00DD7B68">
              <w:rPr>
                <w:sz w:val="16"/>
                <w:szCs w:val="16"/>
              </w:rPr>
              <w:t>125808,70</w:t>
            </w:r>
          </w:p>
        </w:tc>
        <w:tc>
          <w:tcPr>
            <w:tcW w:w="213" w:type="pct"/>
            <w:tcBorders>
              <w:top w:val="nil"/>
              <w:left w:val="nil"/>
              <w:bottom w:val="single" w:sz="4" w:space="0" w:color="000000"/>
              <w:right w:val="single" w:sz="4" w:space="0" w:color="000000"/>
            </w:tcBorders>
            <w:shd w:val="clear" w:color="000000" w:fill="FFFFFF"/>
            <w:vAlign w:val="center"/>
            <w:hideMark/>
          </w:tcPr>
          <w:p w14:paraId="73344C66"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3863CFAE"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68230BF8" w14:textId="77777777" w:rsidR="00DD7B68" w:rsidRPr="00DD7B68" w:rsidRDefault="00DD7B68" w:rsidP="00DD7B68">
            <w:pPr>
              <w:pStyle w:val="1fffb"/>
              <w:rPr>
                <w:sz w:val="16"/>
                <w:szCs w:val="16"/>
              </w:rPr>
            </w:pPr>
            <w:r w:rsidRPr="00DD7B68">
              <w:rPr>
                <w:sz w:val="16"/>
                <w:szCs w:val="16"/>
              </w:rPr>
              <w:t>5,38</w:t>
            </w:r>
          </w:p>
        </w:tc>
        <w:tc>
          <w:tcPr>
            <w:tcW w:w="198" w:type="pct"/>
            <w:tcBorders>
              <w:top w:val="nil"/>
              <w:left w:val="nil"/>
              <w:bottom w:val="single" w:sz="4" w:space="0" w:color="000000"/>
              <w:right w:val="single" w:sz="4" w:space="0" w:color="000000"/>
            </w:tcBorders>
            <w:shd w:val="clear" w:color="000000" w:fill="FFFFFF"/>
            <w:vAlign w:val="center"/>
            <w:hideMark/>
          </w:tcPr>
          <w:p w14:paraId="238F070E" w14:textId="77777777" w:rsidR="00DD7B68" w:rsidRPr="00DD7B68" w:rsidRDefault="00DD7B68" w:rsidP="00DD7B68">
            <w:pPr>
              <w:pStyle w:val="1fffb"/>
              <w:rPr>
                <w:sz w:val="16"/>
                <w:szCs w:val="16"/>
              </w:rPr>
            </w:pPr>
            <w:r w:rsidRPr="00DD7B68">
              <w:rPr>
                <w:sz w:val="16"/>
                <w:szCs w:val="16"/>
              </w:rPr>
              <w:t>3,96</w:t>
            </w:r>
          </w:p>
        </w:tc>
      </w:tr>
      <w:tr w:rsidR="00DD7B68" w:rsidRPr="00DD7B68" w14:paraId="219297A4"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2BA0D83" w14:textId="77777777" w:rsidR="00DD7B68" w:rsidRPr="00DD7B68" w:rsidRDefault="00DD7B68" w:rsidP="00DD7B68">
            <w:pPr>
              <w:pStyle w:val="1fffb"/>
              <w:rPr>
                <w:sz w:val="16"/>
                <w:szCs w:val="16"/>
              </w:rPr>
            </w:pPr>
            <w:r w:rsidRPr="00DD7B68">
              <w:rPr>
                <w:sz w:val="16"/>
                <w:szCs w:val="16"/>
              </w:rPr>
              <w:t>ТК 13</w:t>
            </w:r>
          </w:p>
        </w:tc>
        <w:tc>
          <w:tcPr>
            <w:tcW w:w="276" w:type="pct"/>
            <w:tcBorders>
              <w:top w:val="nil"/>
              <w:left w:val="nil"/>
              <w:bottom w:val="single" w:sz="4" w:space="0" w:color="000000"/>
              <w:right w:val="single" w:sz="4" w:space="0" w:color="000000"/>
            </w:tcBorders>
            <w:shd w:val="clear" w:color="000000" w:fill="FFFFFF"/>
            <w:vAlign w:val="center"/>
            <w:hideMark/>
          </w:tcPr>
          <w:p w14:paraId="16A53D6C" w14:textId="77777777" w:rsidR="00DD7B68" w:rsidRPr="00DD7B68" w:rsidRDefault="00DD7B68" w:rsidP="00DD7B68">
            <w:pPr>
              <w:pStyle w:val="1fffb"/>
              <w:rPr>
                <w:sz w:val="16"/>
                <w:szCs w:val="16"/>
              </w:rPr>
            </w:pPr>
            <w:r w:rsidRPr="00DD7B68">
              <w:rPr>
                <w:sz w:val="16"/>
                <w:szCs w:val="16"/>
              </w:rPr>
              <w:t>ТК 14</w:t>
            </w:r>
          </w:p>
        </w:tc>
        <w:tc>
          <w:tcPr>
            <w:tcW w:w="173" w:type="pct"/>
            <w:tcBorders>
              <w:top w:val="nil"/>
              <w:left w:val="nil"/>
              <w:bottom w:val="single" w:sz="4" w:space="0" w:color="000000"/>
              <w:right w:val="single" w:sz="4" w:space="0" w:color="000000"/>
            </w:tcBorders>
            <w:shd w:val="clear" w:color="000000" w:fill="FFFFFF"/>
            <w:vAlign w:val="center"/>
            <w:hideMark/>
          </w:tcPr>
          <w:p w14:paraId="5C32221D" w14:textId="77777777" w:rsidR="00DD7B68" w:rsidRPr="00DD7B68" w:rsidRDefault="00DD7B68" w:rsidP="00DD7B68">
            <w:pPr>
              <w:pStyle w:val="1fffb"/>
              <w:rPr>
                <w:sz w:val="16"/>
                <w:szCs w:val="16"/>
              </w:rPr>
            </w:pPr>
            <w:r w:rsidRPr="00DD7B68">
              <w:rPr>
                <w:sz w:val="16"/>
                <w:szCs w:val="16"/>
              </w:rPr>
              <w:t>9,95</w:t>
            </w:r>
          </w:p>
        </w:tc>
        <w:tc>
          <w:tcPr>
            <w:tcW w:w="273" w:type="pct"/>
            <w:tcBorders>
              <w:top w:val="nil"/>
              <w:left w:val="nil"/>
              <w:bottom w:val="single" w:sz="4" w:space="0" w:color="000000"/>
              <w:right w:val="single" w:sz="4" w:space="0" w:color="000000"/>
            </w:tcBorders>
            <w:shd w:val="clear" w:color="000000" w:fill="FFFFFF"/>
            <w:vAlign w:val="center"/>
            <w:hideMark/>
          </w:tcPr>
          <w:p w14:paraId="0A539020"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42CCCA15"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457152C8"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2781A39E"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336E9986"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35047B34" w14:textId="77777777" w:rsidR="00DD7B68" w:rsidRPr="00DD7B68" w:rsidRDefault="00DD7B68" w:rsidP="00DD7B68">
            <w:pPr>
              <w:pStyle w:val="1fffb"/>
              <w:rPr>
                <w:sz w:val="16"/>
                <w:szCs w:val="16"/>
              </w:rPr>
            </w:pPr>
            <w:r w:rsidRPr="00DD7B68">
              <w:rPr>
                <w:sz w:val="16"/>
                <w:szCs w:val="16"/>
              </w:rPr>
              <w:t>0,013300</w:t>
            </w:r>
          </w:p>
        </w:tc>
        <w:tc>
          <w:tcPr>
            <w:tcW w:w="233" w:type="pct"/>
            <w:tcBorders>
              <w:top w:val="nil"/>
              <w:left w:val="nil"/>
              <w:bottom w:val="single" w:sz="4" w:space="0" w:color="000000"/>
              <w:right w:val="single" w:sz="4" w:space="0" w:color="000000"/>
            </w:tcBorders>
            <w:shd w:val="clear" w:color="000000" w:fill="FFFFFF"/>
            <w:vAlign w:val="center"/>
            <w:hideMark/>
          </w:tcPr>
          <w:p w14:paraId="07F74559" w14:textId="77777777" w:rsidR="00DD7B68" w:rsidRPr="00DD7B68" w:rsidRDefault="00DD7B68" w:rsidP="00DD7B68">
            <w:pPr>
              <w:pStyle w:val="1fffb"/>
              <w:rPr>
                <w:sz w:val="16"/>
                <w:szCs w:val="16"/>
              </w:rPr>
            </w:pPr>
            <w:r w:rsidRPr="00DD7B68">
              <w:rPr>
                <w:sz w:val="16"/>
                <w:szCs w:val="16"/>
              </w:rPr>
              <w:t>199,15</w:t>
            </w:r>
          </w:p>
        </w:tc>
        <w:tc>
          <w:tcPr>
            <w:tcW w:w="233" w:type="pct"/>
            <w:tcBorders>
              <w:top w:val="nil"/>
              <w:left w:val="nil"/>
              <w:bottom w:val="single" w:sz="4" w:space="0" w:color="000000"/>
              <w:right w:val="single" w:sz="4" w:space="0" w:color="000000"/>
            </w:tcBorders>
            <w:shd w:val="clear" w:color="000000" w:fill="FFFFFF"/>
            <w:vAlign w:val="center"/>
            <w:hideMark/>
          </w:tcPr>
          <w:p w14:paraId="342C1770" w14:textId="77777777" w:rsidR="00DD7B68" w:rsidRPr="00DD7B68" w:rsidRDefault="00DD7B68" w:rsidP="00DD7B68">
            <w:pPr>
              <w:pStyle w:val="1fffb"/>
              <w:rPr>
                <w:sz w:val="16"/>
                <w:szCs w:val="16"/>
              </w:rPr>
            </w:pPr>
            <w:r w:rsidRPr="00DD7B68">
              <w:rPr>
                <w:sz w:val="16"/>
                <w:szCs w:val="16"/>
              </w:rPr>
              <w:t>199,10</w:t>
            </w:r>
          </w:p>
        </w:tc>
        <w:tc>
          <w:tcPr>
            <w:tcW w:w="213" w:type="pct"/>
            <w:tcBorders>
              <w:top w:val="nil"/>
              <w:left w:val="nil"/>
              <w:bottom w:val="single" w:sz="4" w:space="0" w:color="000000"/>
              <w:right w:val="single" w:sz="4" w:space="0" w:color="000000"/>
            </w:tcBorders>
            <w:shd w:val="clear" w:color="000000" w:fill="FFFFFF"/>
            <w:vAlign w:val="center"/>
            <w:hideMark/>
          </w:tcPr>
          <w:p w14:paraId="1A8BEEB1" w14:textId="77777777" w:rsidR="00DD7B68" w:rsidRPr="00DD7B68" w:rsidRDefault="00DD7B68" w:rsidP="00DD7B68">
            <w:pPr>
              <w:pStyle w:val="1fffb"/>
              <w:rPr>
                <w:sz w:val="16"/>
                <w:szCs w:val="16"/>
              </w:rPr>
            </w:pPr>
            <w:r w:rsidRPr="00DD7B68">
              <w:rPr>
                <w:sz w:val="16"/>
                <w:szCs w:val="16"/>
              </w:rPr>
              <w:t>140,81</w:t>
            </w:r>
          </w:p>
        </w:tc>
        <w:tc>
          <w:tcPr>
            <w:tcW w:w="213" w:type="pct"/>
            <w:tcBorders>
              <w:top w:val="nil"/>
              <w:left w:val="nil"/>
              <w:bottom w:val="single" w:sz="4" w:space="0" w:color="000000"/>
              <w:right w:val="single" w:sz="4" w:space="0" w:color="000000"/>
            </w:tcBorders>
            <w:shd w:val="clear" w:color="000000" w:fill="FFFFFF"/>
            <w:vAlign w:val="center"/>
            <w:hideMark/>
          </w:tcPr>
          <w:p w14:paraId="0550CF53" w14:textId="77777777" w:rsidR="00DD7B68" w:rsidRPr="00DD7B68" w:rsidRDefault="00DD7B68" w:rsidP="00DD7B68">
            <w:pPr>
              <w:pStyle w:val="1fffb"/>
              <w:rPr>
                <w:sz w:val="16"/>
                <w:szCs w:val="16"/>
              </w:rPr>
            </w:pPr>
            <w:r w:rsidRPr="00DD7B68">
              <w:rPr>
                <w:sz w:val="16"/>
                <w:szCs w:val="16"/>
              </w:rPr>
              <w:t>140,76</w:t>
            </w:r>
          </w:p>
        </w:tc>
        <w:tc>
          <w:tcPr>
            <w:tcW w:w="288" w:type="pct"/>
            <w:tcBorders>
              <w:top w:val="nil"/>
              <w:left w:val="nil"/>
              <w:bottom w:val="single" w:sz="4" w:space="0" w:color="000000"/>
              <w:right w:val="single" w:sz="4" w:space="0" w:color="000000"/>
            </w:tcBorders>
            <w:shd w:val="clear" w:color="000000" w:fill="FFFFFF"/>
            <w:vAlign w:val="center"/>
            <w:hideMark/>
          </w:tcPr>
          <w:p w14:paraId="082E6086" w14:textId="77777777" w:rsidR="00DD7B68" w:rsidRPr="00DD7B68" w:rsidRDefault="00DD7B68" w:rsidP="00DD7B68">
            <w:pPr>
              <w:pStyle w:val="1fffb"/>
              <w:rPr>
                <w:sz w:val="16"/>
                <w:szCs w:val="16"/>
              </w:rPr>
            </w:pPr>
            <w:r w:rsidRPr="00DD7B68">
              <w:rPr>
                <w:sz w:val="16"/>
                <w:szCs w:val="16"/>
              </w:rPr>
              <w:t>58,40</w:t>
            </w:r>
          </w:p>
        </w:tc>
        <w:tc>
          <w:tcPr>
            <w:tcW w:w="288" w:type="pct"/>
            <w:tcBorders>
              <w:top w:val="nil"/>
              <w:left w:val="nil"/>
              <w:bottom w:val="single" w:sz="4" w:space="0" w:color="000000"/>
              <w:right w:val="single" w:sz="4" w:space="0" w:color="000000"/>
            </w:tcBorders>
            <w:shd w:val="clear" w:color="000000" w:fill="FFFFFF"/>
            <w:vAlign w:val="center"/>
            <w:hideMark/>
          </w:tcPr>
          <w:p w14:paraId="76399F16" w14:textId="77777777" w:rsidR="00DD7B68" w:rsidRPr="00DD7B68" w:rsidRDefault="00DD7B68" w:rsidP="00DD7B68">
            <w:pPr>
              <w:pStyle w:val="1fffb"/>
              <w:rPr>
                <w:sz w:val="16"/>
                <w:szCs w:val="16"/>
              </w:rPr>
            </w:pPr>
            <w:r w:rsidRPr="00DD7B68">
              <w:rPr>
                <w:sz w:val="16"/>
                <w:szCs w:val="16"/>
              </w:rPr>
              <w:t>58,30</w:t>
            </w:r>
          </w:p>
        </w:tc>
        <w:tc>
          <w:tcPr>
            <w:tcW w:w="226" w:type="pct"/>
            <w:tcBorders>
              <w:top w:val="nil"/>
              <w:left w:val="nil"/>
              <w:bottom w:val="single" w:sz="4" w:space="0" w:color="000000"/>
              <w:right w:val="single" w:sz="4" w:space="0" w:color="000000"/>
            </w:tcBorders>
            <w:shd w:val="clear" w:color="000000" w:fill="FFFFFF"/>
            <w:vAlign w:val="center"/>
            <w:hideMark/>
          </w:tcPr>
          <w:p w14:paraId="1B9907DB" w14:textId="77777777" w:rsidR="00DD7B68" w:rsidRPr="00DD7B68" w:rsidRDefault="00DD7B68" w:rsidP="00DD7B68">
            <w:pPr>
              <w:pStyle w:val="1fffb"/>
              <w:rPr>
                <w:sz w:val="16"/>
                <w:szCs w:val="16"/>
              </w:rPr>
            </w:pPr>
            <w:r w:rsidRPr="00DD7B68">
              <w:rPr>
                <w:sz w:val="16"/>
                <w:szCs w:val="16"/>
              </w:rPr>
              <w:t>175328,10</w:t>
            </w:r>
          </w:p>
        </w:tc>
        <w:tc>
          <w:tcPr>
            <w:tcW w:w="226" w:type="pct"/>
            <w:tcBorders>
              <w:top w:val="nil"/>
              <w:left w:val="nil"/>
              <w:bottom w:val="single" w:sz="4" w:space="0" w:color="000000"/>
              <w:right w:val="single" w:sz="4" w:space="0" w:color="000000"/>
            </w:tcBorders>
            <w:shd w:val="clear" w:color="000000" w:fill="FFFFFF"/>
            <w:vAlign w:val="center"/>
            <w:hideMark/>
          </w:tcPr>
          <w:p w14:paraId="58CF0F95" w14:textId="77777777" w:rsidR="00DD7B68" w:rsidRPr="00DD7B68" w:rsidRDefault="00DD7B68" w:rsidP="00DD7B68">
            <w:pPr>
              <w:pStyle w:val="1fffb"/>
              <w:rPr>
                <w:sz w:val="16"/>
                <w:szCs w:val="16"/>
              </w:rPr>
            </w:pPr>
            <w:r w:rsidRPr="00DD7B68">
              <w:rPr>
                <w:sz w:val="16"/>
                <w:szCs w:val="16"/>
              </w:rPr>
              <w:t>130559,50</w:t>
            </w:r>
          </w:p>
        </w:tc>
        <w:tc>
          <w:tcPr>
            <w:tcW w:w="213" w:type="pct"/>
            <w:tcBorders>
              <w:top w:val="nil"/>
              <w:left w:val="nil"/>
              <w:bottom w:val="single" w:sz="4" w:space="0" w:color="000000"/>
              <w:right w:val="single" w:sz="4" w:space="0" w:color="000000"/>
            </w:tcBorders>
            <w:shd w:val="clear" w:color="000000" w:fill="FFFFFF"/>
            <w:vAlign w:val="center"/>
            <w:hideMark/>
          </w:tcPr>
          <w:p w14:paraId="1A95BBB8"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7D4F4D98"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6660B28F" w14:textId="77777777" w:rsidR="00DD7B68" w:rsidRPr="00DD7B68" w:rsidRDefault="00DD7B68" w:rsidP="00DD7B68">
            <w:pPr>
              <w:pStyle w:val="1fffb"/>
              <w:rPr>
                <w:sz w:val="16"/>
                <w:szCs w:val="16"/>
              </w:rPr>
            </w:pPr>
            <w:r w:rsidRPr="00DD7B68">
              <w:rPr>
                <w:sz w:val="16"/>
                <w:szCs w:val="16"/>
              </w:rPr>
              <w:t>20,27</w:t>
            </w:r>
          </w:p>
        </w:tc>
        <w:tc>
          <w:tcPr>
            <w:tcW w:w="198" w:type="pct"/>
            <w:tcBorders>
              <w:top w:val="nil"/>
              <w:left w:val="nil"/>
              <w:bottom w:val="single" w:sz="4" w:space="0" w:color="000000"/>
              <w:right w:val="single" w:sz="4" w:space="0" w:color="000000"/>
            </w:tcBorders>
            <w:shd w:val="clear" w:color="000000" w:fill="FFFFFF"/>
            <w:vAlign w:val="center"/>
            <w:hideMark/>
          </w:tcPr>
          <w:p w14:paraId="26AEF8FC" w14:textId="77777777" w:rsidR="00DD7B68" w:rsidRPr="00DD7B68" w:rsidRDefault="00DD7B68" w:rsidP="00DD7B68">
            <w:pPr>
              <w:pStyle w:val="1fffb"/>
              <w:rPr>
                <w:sz w:val="16"/>
                <w:szCs w:val="16"/>
              </w:rPr>
            </w:pPr>
            <w:r w:rsidRPr="00DD7B68">
              <w:rPr>
                <w:sz w:val="16"/>
                <w:szCs w:val="16"/>
              </w:rPr>
              <w:t>14,91</w:t>
            </w:r>
          </w:p>
        </w:tc>
      </w:tr>
      <w:tr w:rsidR="00DD7B68" w:rsidRPr="00DD7B68" w14:paraId="33922A52"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FD03BFB" w14:textId="77777777" w:rsidR="00DD7B68" w:rsidRPr="00DD7B68" w:rsidRDefault="00DD7B68" w:rsidP="00DD7B68">
            <w:pPr>
              <w:pStyle w:val="1fffb"/>
              <w:rPr>
                <w:sz w:val="16"/>
                <w:szCs w:val="16"/>
              </w:rPr>
            </w:pPr>
            <w:r w:rsidRPr="00DD7B68">
              <w:rPr>
                <w:sz w:val="16"/>
                <w:szCs w:val="16"/>
              </w:rPr>
              <w:t>ТК 14</w:t>
            </w:r>
          </w:p>
        </w:tc>
        <w:tc>
          <w:tcPr>
            <w:tcW w:w="276" w:type="pct"/>
            <w:tcBorders>
              <w:top w:val="nil"/>
              <w:left w:val="nil"/>
              <w:bottom w:val="single" w:sz="4" w:space="0" w:color="000000"/>
              <w:right w:val="single" w:sz="4" w:space="0" w:color="000000"/>
            </w:tcBorders>
            <w:shd w:val="clear" w:color="000000" w:fill="FFFFFF"/>
            <w:vAlign w:val="center"/>
            <w:hideMark/>
          </w:tcPr>
          <w:p w14:paraId="4299D803" w14:textId="77777777" w:rsidR="00DD7B68" w:rsidRPr="00DD7B68" w:rsidRDefault="00DD7B68" w:rsidP="00DD7B68">
            <w:pPr>
              <w:pStyle w:val="1fffb"/>
              <w:rPr>
                <w:sz w:val="16"/>
                <w:szCs w:val="16"/>
              </w:rPr>
            </w:pPr>
            <w:r w:rsidRPr="00DD7B68">
              <w:rPr>
                <w:sz w:val="16"/>
                <w:szCs w:val="16"/>
              </w:rPr>
              <w:t>деревня Овсище, д. 65</w:t>
            </w:r>
          </w:p>
        </w:tc>
        <w:tc>
          <w:tcPr>
            <w:tcW w:w="173" w:type="pct"/>
            <w:tcBorders>
              <w:top w:val="nil"/>
              <w:left w:val="nil"/>
              <w:bottom w:val="single" w:sz="4" w:space="0" w:color="000000"/>
              <w:right w:val="single" w:sz="4" w:space="0" w:color="000000"/>
            </w:tcBorders>
            <w:shd w:val="clear" w:color="000000" w:fill="FFFFFF"/>
            <w:vAlign w:val="center"/>
            <w:hideMark/>
          </w:tcPr>
          <w:p w14:paraId="2300BE0A" w14:textId="77777777" w:rsidR="00DD7B68" w:rsidRPr="00DD7B68" w:rsidRDefault="00DD7B68" w:rsidP="00DD7B68">
            <w:pPr>
              <w:pStyle w:val="1fffb"/>
              <w:rPr>
                <w:sz w:val="16"/>
                <w:szCs w:val="16"/>
              </w:rPr>
            </w:pPr>
            <w:r w:rsidRPr="00DD7B68">
              <w:rPr>
                <w:sz w:val="16"/>
                <w:szCs w:val="16"/>
              </w:rPr>
              <w:t>29,24</w:t>
            </w:r>
          </w:p>
        </w:tc>
        <w:tc>
          <w:tcPr>
            <w:tcW w:w="273" w:type="pct"/>
            <w:tcBorders>
              <w:top w:val="nil"/>
              <w:left w:val="nil"/>
              <w:bottom w:val="single" w:sz="4" w:space="0" w:color="000000"/>
              <w:right w:val="single" w:sz="4" w:space="0" w:color="000000"/>
            </w:tcBorders>
            <w:shd w:val="clear" w:color="000000" w:fill="FFFFFF"/>
            <w:vAlign w:val="center"/>
            <w:hideMark/>
          </w:tcPr>
          <w:p w14:paraId="6E873C07"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5516D3CD"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67C831AB"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62650EE"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06FB6BD8" w14:textId="77777777" w:rsidR="00DD7B68" w:rsidRPr="00DD7B68" w:rsidRDefault="00DD7B68" w:rsidP="00DD7B68">
            <w:pPr>
              <w:pStyle w:val="1fffb"/>
              <w:rPr>
                <w:sz w:val="16"/>
                <w:szCs w:val="16"/>
              </w:rPr>
            </w:pPr>
            <w:r w:rsidRPr="00DD7B68">
              <w:rPr>
                <w:sz w:val="16"/>
                <w:szCs w:val="16"/>
              </w:rPr>
              <w:t>0,06</w:t>
            </w:r>
          </w:p>
        </w:tc>
        <w:tc>
          <w:tcPr>
            <w:tcW w:w="243" w:type="pct"/>
            <w:tcBorders>
              <w:top w:val="nil"/>
              <w:left w:val="nil"/>
              <w:bottom w:val="single" w:sz="4" w:space="0" w:color="000000"/>
              <w:right w:val="single" w:sz="4" w:space="0" w:color="000000"/>
            </w:tcBorders>
            <w:shd w:val="clear" w:color="000000" w:fill="FFFFFF"/>
            <w:vAlign w:val="center"/>
            <w:hideMark/>
          </w:tcPr>
          <w:p w14:paraId="7664E57A" w14:textId="77777777" w:rsidR="00DD7B68" w:rsidRPr="00DD7B68" w:rsidRDefault="00DD7B68" w:rsidP="00DD7B68">
            <w:pPr>
              <w:pStyle w:val="1fffb"/>
              <w:rPr>
                <w:sz w:val="16"/>
                <w:szCs w:val="16"/>
              </w:rPr>
            </w:pPr>
            <w:r w:rsidRPr="00DD7B68">
              <w:rPr>
                <w:sz w:val="16"/>
                <w:szCs w:val="16"/>
              </w:rPr>
              <w:t>0,039085</w:t>
            </w:r>
          </w:p>
        </w:tc>
        <w:tc>
          <w:tcPr>
            <w:tcW w:w="233" w:type="pct"/>
            <w:tcBorders>
              <w:top w:val="nil"/>
              <w:left w:val="nil"/>
              <w:bottom w:val="single" w:sz="4" w:space="0" w:color="000000"/>
              <w:right w:val="single" w:sz="4" w:space="0" w:color="000000"/>
            </w:tcBorders>
            <w:shd w:val="clear" w:color="000000" w:fill="FFFFFF"/>
            <w:vAlign w:val="center"/>
            <w:hideMark/>
          </w:tcPr>
          <w:p w14:paraId="17C47960" w14:textId="77777777" w:rsidR="00DD7B68" w:rsidRPr="00DD7B68" w:rsidRDefault="00DD7B68" w:rsidP="00DD7B68">
            <w:pPr>
              <w:pStyle w:val="1fffb"/>
              <w:rPr>
                <w:sz w:val="16"/>
                <w:szCs w:val="16"/>
              </w:rPr>
            </w:pPr>
            <w:r w:rsidRPr="00DD7B68">
              <w:rPr>
                <w:sz w:val="16"/>
                <w:szCs w:val="16"/>
              </w:rPr>
              <w:t>199,10</w:t>
            </w:r>
          </w:p>
        </w:tc>
        <w:tc>
          <w:tcPr>
            <w:tcW w:w="233" w:type="pct"/>
            <w:tcBorders>
              <w:top w:val="nil"/>
              <w:left w:val="nil"/>
              <w:bottom w:val="single" w:sz="4" w:space="0" w:color="000000"/>
              <w:right w:val="single" w:sz="4" w:space="0" w:color="000000"/>
            </w:tcBorders>
            <w:shd w:val="clear" w:color="000000" w:fill="FFFFFF"/>
            <w:vAlign w:val="center"/>
            <w:hideMark/>
          </w:tcPr>
          <w:p w14:paraId="67711BAF" w14:textId="77777777" w:rsidR="00DD7B68" w:rsidRPr="00DD7B68" w:rsidRDefault="00DD7B68" w:rsidP="00DD7B68">
            <w:pPr>
              <w:pStyle w:val="1fffb"/>
              <w:rPr>
                <w:sz w:val="16"/>
                <w:szCs w:val="16"/>
              </w:rPr>
            </w:pPr>
            <w:r w:rsidRPr="00DD7B68">
              <w:rPr>
                <w:sz w:val="16"/>
                <w:szCs w:val="16"/>
              </w:rPr>
              <w:t>197,87</w:t>
            </w:r>
          </w:p>
        </w:tc>
        <w:tc>
          <w:tcPr>
            <w:tcW w:w="213" w:type="pct"/>
            <w:tcBorders>
              <w:top w:val="nil"/>
              <w:left w:val="nil"/>
              <w:bottom w:val="single" w:sz="4" w:space="0" w:color="000000"/>
              <w:right w:val="single" w:sz="4" w:space="0" w:color="000000"/>
            </w:tcBorders>
            <w:shd w:val="clear" w:color="000000" w:fill="FFFFFF"/>
            <w:vAlign w:val="center"/>
            <w:hideMark/>
          </w:tcPr>
          <w:p w14:paraId="793FF12C" w14:textId="77777777" w:rsidR="00DD7B68" w:rsidRPr="00DD7B68" w:rsidRDefault="00DD7B68" w:rsidP="00DD7B68">
            <w:pPr>
              <w:pStyle w:val="1fffb"/>
              <w:rPr>
                <w:sz w:val="16"/>
                <w:szCs w:val="16"/>
              </w:rPr>
            </w:pPr>
            <w:r w:rsidRPr="00DD7B68">
              <w:rPr>
                <w:sz w:val="16"/>
                <w:szCs w:val="16"/>
              </w:rPr>
              <w:t>142,03</w:t>
            </w:r>
          </w:p>
        </w:tc>
        <w:tc>
          <w:tcPr>
            <w:tcW w:w="213" w:type="pct"/>
            <w:tcBorders>
              <w:top w:val="nil"/>
              <w:left w:val="nil"/>
              <w:bottom w:val="single" w:sz="4" w:space="0" w:color="000000"/>
              <w:right w:val="single" w:sz="4" w:space="0" w:color="000000"/>
            </w:tcBorders>
            <w:shd w:val="clear" w:color="000000" w:fill="FFFFFF"/>
            <w:vAlign w:val="center"/>
            <w:hideMark/>
          </w:tcPr>
          <w:p w14:paraId="251414B4" w14:textId="77777777" w:rsidR="00DD7B68" w:rsidRPr="00DD7B68" w:rsidRDefault="00DD7B68" w:rsidP="00DD7B68">
            <w:pPr>
              <w:pStyle w:val="1fffb"/>
              <w:rPr>
                <w:sz w:val="16"/>
                <w:szCs w:val="16"/>
              </w:rPr>
            </w:pPr>
            <w:r w:rsidRPr="00DD7B68">
              <w:rPr>
                <w:sz w:val="16"/>
                <w:szCs w:val="16"/>
              </w:rPr>
              <w:t>140,81</w:t>
            </w:r>
          </w:p>
        </w:tc>
        <w:tc>
          <w:tcPr>
            <w:tcW w:w="288" w:type="pct"/>
            <w:tcBorders>
              <w:top w:val="nil"/>
              <w:left w:val="nil"/>
              <w:bottom w:val="single" w:sz="4" w:space="0" w:color="000000"/>
              <w:right w:val="single" w:sz="4" w:space="0" w:color="000000"/>
            </w:tcBorders>
            <w:shd w:val="clear" w:color="000000" w:fill="FFFFFF"/>
            <w:vAlign w:val="center"/>
            <w:hideMark/>
          </w:tcPr>
          <w:p w14:paraId="0E6B10A4" w14:textId="77777777" w:rsidR="00DD7B68" w:rsidRPr="00DD7B68" w:rsidRDefault="00DD7B68" w:rsidP="00DD7B68">
            <w:pPr>
              <w:pStyle w:val="1fffb"/>
              <w:rPr>
                <w:sz w:val="16"/>
                <w:szCs w:val="16"/>
              </w:rPr>
            </w:pPr>
            <w:r w:rsidRPr="00DD7B68">
              <w:rPr>
                <w:sz w:val="16"/>
                <w:szCs w:val="16"/>
              </w:rPr>
              <w:t>58,30</w:t>
            </w:r>
          </w:p>
        </w:tc>
        <w:tc>
          <w:tcPr>
            <w:tcW w:w="288" w:type="pct"/>
            <w:tcBorders>
              <w:top w:val="nil"/>
              <w:left w:val="nil"/>
              <w:bottom w:val="single" w:sz="4" w:space="0" w:color="000000"/>
              <w:right w:val="single" w:sz="4" w:space="0" w:color="000000"/>
            </w:tcBorders>
            <w:shd w:val="clear" w:color="000000" w:fill="FFFFFF"/>
            <w:vAlign w:val="center"/>
            <w:hideMark/>
          </w:tcPr>
          <w:p w14:paraId="3C6A0F7D" w14:textId="77777777" w:rsidR="00DD7B68" w:rsidRPr="00DD7B68" w:rsidRDefault="00DD7B68" w:rsidP="00DD7B68">
            <w:pPr>
              <w:pStyle w:val="1fffb"/>
              <w:rPr>
                <w:sz w:val="16"/>
                <w:szCs w:val="16"/>
              </w:rPr>
            </w:pPr>
            <w:r w:rsidRPr="00DD7B68">
              <w:rPr>
                <w:sz w:val="16"/>
                <w:szCs w:val="16"/>
              </w:rPr>
              <w:t>55,84</w:t>
            </w:r>
          </w:p>
        </w:tc>
        <w:tc>
          <w:tcPr>
            <w:tcW w:w="226" w:type="pct"/>
            <w:tcBorders>
              <w:top w:val="nil"/>
              <w:left w:val="nil"/>
              <w:bottom w:val="single" w:sz="4" w:space="0" w:color="000000"/>
              <w:right w:val="single" w:sz="4" w:space="0" w:color="000000"/>
            </w:tcBorders>
            <w:shd w:val="clear" w:color="000000" w:fill="FFFFFF"/>
            <w:vAlign w:val="center"/>
            <w:hideMark/>
          </w:tcPr>
          <w:p w14:paraId="4BE0F2D2" w14:textId="77777777" w:rsidR="00DD7B68" w:rsidRPr="00DD7B68" w:rsidRDefault="00DD7B68" w:rsidP="00DD7B68">
            <w:pPr>
              <w:pStyle w:val="1fffb"/>
              <w:rPr>
                <w:sz w:val="16"/>
                <w:szCs w:val="16"/>
              </w:rPr>
            </w:pPr>
            <w:r w:rsidRPr="00DD7B68">
              <w:rPr>
                <w:sz w:val="16"/>
                <w:szCs w:val="16"/>
              </w:rPr>
              <w:t>168961,20</w:t>
            </w:r>
          </w:p>
        </w:tc>
        <w:tc>
          <w:tcPr>
            <w:tcW w:w="226" w:type="pct"/>
            <w:tcBorders>
              <w:top w:val="nil"/>
              <w:left w:val="nil"/>
              <w:bottom w:val="single" w:sz="4" w:space="0" w:color="000000"/>
              <w:right w:val="single" w:sz="4" w:space="0" w:color="000000"/>
            </w:tcBorders>
            <w:shd w:val="clear" w:color="000000" w:fill="FFFFFF"/>
            <w:vAlign w:val="center"/>
            <w:hideMark/>
          </w:tcPr>
          <w:p w14:paraId="0FD035EA" w14:textId="77777777" w:rsidR="00DD7B68" w:rsidRPr="00DD7B68" w:rsidRDefault="00DD7B68" w:rsidP="00DD7B68">
            <w:pPr>
              <w:pStyle w:val="1fffb"/>
              <w:rPr>
                <w:sz w:val="16"/>
                <w:szCs w:val="16"/>
              </w:rPr>
            </w:pPr>
            <w:r w:rsidRPr="00DD7B68">
              <w:rPr>
                <w:sz w:val="16"/>
                <w:szCs w:val="16"/>
              </w:rPr>
              <w:t>125820,60</w:t>
            </w:r>
          </w:p>
        </w:tc>
        <w:tc>
          <w:tcPr>
            <w:tcW w:w="213" w:type="pct"/>
            <w:tcBorders>
              <w:top w:val="nil"/>
              <w:left w:val="nil"/>
              <w:bottom w:val="single" w:sz="4" w:space="0" w:color="000000"/>
              <w:right w:val="single" w:sz="4" w:space="0" w:color="000000"/>
            </w:tcBorders>
            <w:shd w:val="clear" w:color="000000" w:fill="FFFFFF"/>
            <w:vAlign w:val="center"/>
            <w:hideMark/>
          </w:tcPr>
          <w:p w14:paraId="41B0FA65"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3D82CADC"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5DAD2F6A" w14:textId="77777777" w:rsidR="00DD7B68" w:rsidRPr="00DD7B68" w:rsidRDefault="00DD7B68" w:rsidP="00DD7B68">
            <w:pPr>
              <w:pStyle w:val="1fffb"/>
              <w:rPr>
                <w:sz w:val="16"/>
                <w:szCs w:val="16"/>
              </w:rPr>
            </w:pPr>
            <w:r w:rsidRPr="00DD7B68">
              <w:rPr>
                <w:sz w:val="16"/>
                <w:szCs w:val="16"/>
              </w:rPr>
              <w:t>16,03</w:t>
            </w:r>
          </w:p>
        </w:tc>
        <w:tc>
          <w:tcPr>
            <w:tcW w:w="198" w:type="pct"/>
            <w:tcBorders>
              <w:top w:val="nil"/>
              <w:left w:val="nil"/>
              <w:bottom w:val="single" w:sz="4" w:space="0" w:color="000000"/>
              <w:right w:val="single" w:sz="4" w:space="0" w:color="000000"/>
            </w:tcBorders>
            <w:shd w:val="clear" w:color="000000" w:fill="FFFFFF"/>
            <w:vAlign w:val="center"/>
            <w:hideMark/>
          </w:tcPr>
          <w:p w14:paraId="5800D903" w14:textId="77777777" w:rsidR="00DD7B68" w:rsidRPr="00DD7B68" w:rsidRDefault="00DD7B68" w:rsidP="00DD7B68">
            <w:pPr>
              <w:pStyle w:val="1fffb"/>
              <w:rPr>
                <w:sz w:val="16"/>
                <w:szCs w:val="16"/>
              </w:rPr>
            </w:pPr>
            <w:r w:rsidRPr="00DD7B68">
              <w:rPr>
                <w:sz w:val="16"/>
                <w:szCs w:val="16"/>
              </w:rPr>
              <w:t>11,79</w:t>
            </w:r>
          </w:p>
        </w:tc>
      </w:tr>
      <w:tr w:rsidR="00DD7B68" w:rsidRPr="00DD7B68" w14:paraId="25EADCFE"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96E6AA7" w14:textId="77777777" w:rsidR="00DD7B68" w:rsidRPr="00DD7B68" w:rsidRDefault="00DD7B68" w:rsidP="00DD7B68">
            <w:pPr>
              <w:pStyle w:val="1fffb"/>
              <w:rPr>
                <w:sz w:val="16"/>
                <w:szCs w:val="16"/>
              </w:rPr>
            </w:pPr>
            <w:r w:rsidRPr="00DD7B68">
              <w:rPr>
                <w:sz w:val="16"/>
                <w:szCs w:val="16"/>
              </w:rPr>
              <w:t>ТК 14</w:t>
            </w:r>
          </w:p>
        </w:tc>
        <w:tc>
          <w:tcPr>
            <w:tcW w:w="276" w:type="pct"/>
            <w:tcBorders>
              <w:top w:val="nil"/>
              <w:left w:val="nil"/>
              <w:bottom w:val="single" w:sz="4" w:space="0" w:color="000000"/>
              <w:right w:val="single" w:sz="4" w:space="0" w:color="000000"/>
            </w:tcBorders>
            <w:shd w:val="clear" w:color="000000" w:fill="FFFFFF"/>
            <w:vAlign w:val="center"/>
            <w:hideMark/>
          </w:tcPr>
          <w:p w14:paraId="6BFE3A7E" w14:textId="77777777" w:rsidR="00DD7B68" w:rsidRPr="00DD7B68" w:rsidRDefault="00DD7B68" w:rsidP="00DD7B68">
            <w:pPr>
              <w:pStyle w:val="1fffb"/>
              <w:rPr>
                <w:sz w:val="16"/>
                <w:szCs w:val="16"/>
              </w:rPr>
            </w:pPr>
            <w:r w:rsidRPr="00DD7B68">
              <w:rPr>
                <w:sz w:val="16"/>
                <w:szCs w:val="16"/>
              </w:rPr>
              <w:t>деревня Овсище, д. 73</w:t>
            </w:r>
          </w:p>
        </w:tc>
        <w:tc>
          <w:tcPr>
            <w:tcW w:w="173" w:type="pct"/>
            <w:tcBorders>
              <w:top w:val="nil"/>
              <w:left w:val="nil"/>
              <w:bottom w:val="single" w:sz="4" w:space="0" w:color="000000"/>
              <w:right w:val="single" w:sz="4" w:space="0" w:color="000000"/>
            </w:tcBorders>
            <w:shd w:val="clear" w:color="000000" w:fill="FFFFFF"/>
            <w:vAlign w:val="center"/>
            <w:hideMark/>
          </w:tcPr>
          <w:p w14:paraId="1316EBF6" w14:textId="77777777" w:rsidR="00DD7B68" w:rsidRPr="00DD7B68" w:rsidRDefault="00DD7B68" w:rsidP="00DD7B68">
            <w:pPr>
              <w:pStyle w:val="1fffb"/>
              <w:rPr>
                <w:sz w:val="16"/>
                <w:szCs w:val="16"/>
              </w:rPr>
            </w:pPr>
            <w:r w:rsidRPr="00DD7B68">
              <w:rPr>
                <w:sz w:val="16"/>
                <w:szCs w:val="16"/>
              </w:rPr>
              <w:t>17,46</w:t>
            </w:r>
          </w:p>
        </w:tc>
        <w:tc>
          <w:tcPr>
            <w:tcW w:w="273" w:type="pct"/>
            <w:tcBorders>
              <w:top w:val="nil"/>
              <w:left w:val="nil"/>
              <w:bottom w:val="single" w:sz="4" w:space="0" w:color="000000"/>
              <w:right w:val="single" w:sz="4" w:space="0" w:color="000000"/>
            </w:tcBorders>
            <w:shd w:val="clear" w:color="000000" w:fill="FFFFFF"/>
            <w:vAlign w:val="center"/>
            <w:hideMark/>
          </w:tcPr>
          <w:p w14:paraId="7166FD54"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17116BDD" w14:textId="080480BB"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1263C9F1"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1946CF10"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4C82483E" w14:textId="77777777" w:rsidR="00DD7B68" w:rsidRPr="00DD7B68" w:rsidRDefault="00DD7B68" w:rsidP="00DD7B68">
            <w:pPr>
              <w:pStyle w:val="1fffb"/>
              <w:rPr>
                <w:sz w:val="16"/>
                <w:szCs w:val="16"/>
              </w:rPr>
            </w:pPr>
            <w:r w:rsidRPr="00DD7B68">
              <w:rPr>
                <w:sz w:val="16"/>
                <w:szCs w:val="16"/>
              </w:rPr>
              <w:t>0,03</w:t>
            </w:r>
          </w:p>
        </w:tc>
        <w:tc>
          <w:tcPr>
            <w:tcW w:w="243" w:type="pct"/>
            <w:tcBorders>
              <w:top w:val="nil"/>
              <w:left w:val="nil"/>
              <w:bottom w:val="single" w:sz="4" w:space="0" w:color="000000"/>
              <w:right w:val="single" w:sz="4" w:space="0" w:color="000000"/>
            </w:tcBorders>
            <w:shd w:val="clear" w:color="000000" w:fill="FFFFFF"/>
            <w:vAlign w:val="center"/>
            <w:hideMark/>
          </w:tcPr>
          <w:p w14:paraId="3D1A4B8A" w14:textId="77777777" w:rsidR="00DD7B68" w:rsidRPr="00DD7B68" w:rsidRDefault="00DD7B68" w:rsidP="00DD7B68">
            <w:pPr>
              <w:pStyle w:val="1fffb"/>
              <w:rPr>
                <w:sz w:val="16"/>
                <w:szCs w:val="16"/>
              </w:rPr>
            </w:pPr>
            <w:r w:rsidRPr="00DD7B68">
              <w:rPr>
                <w:sz w:val="16"/>
                <w:szCs w:val="16"/>
              </w:rPr>
              <w:t>0,023339</w:t>
            </w:r>
          </w:p>
        </w:tc>
        <w:tc>
          <w:tcPr>
            <w:tcW w:w="233" w:type="pct"/>
            <w:tcBorders>
              <w:top w:val="nil"/>
              <w:left w:val="nil"/>
              <w:bottom w:val="single" w:sz="4" w:space="0" w:color="000000"/>
              <w:right w:val="single" w:sz="4" w:space="0" w:color="000000"/>
            </w:tcBorders>
            <w:shd w:val="clear" w:color="000000" w:fill="FFFFFF"/>
            <w:vAlign w:val="center"/>
            <w:hideMark/>
          </w:tcPr>
          <w:p w14:paraId="34D0BEE1" w14:textId="77777777" w:rsidR="00DD7B68" w:rsidRPr="00DD7B68" w:rsidRDefault="00DD7B68" w:rsidP="00DD7B68">
            <w:pPr>
              <w:pStyle w:val="1fffb"/>
              <w:rPr>
                <w:sz w:val="16"/>
                <w:szCs w:val="16"/>
              </w:rPr>
            </w:pPr>
            <w:r w:rsidRPr="00DD7B68">
              <w:rPr>
                <w:sz w:val="16"/>
                <w:szCs w:val="16"/>
              </w:rPr>
              <w:t>199,10</w:t>
            </w:r>
          </w:p>
        </w:tc>
        <w:tc>
          <w:tcPr>
            <w:tcW w:w="233" w:type="pct"/>
            <w:tcBorders>
              <w:top w:val="nil"/>
              <w:left w:val="nil"/>
              <w:bottom w:val="single" w:sz="4" w:space="0" w:color="000000"/>
              <w:right w:val="single" w:sz="4" w:space="0" w:color="000000"/>
            </w:tcBorders>
            <w:shd w:val="clear" w:color="000000" w:fill="FFFFFF"/>
            <w:vAlign w:val="center"/>
            <w:hideMark/>
          </w:tcPr>
          <w:p w14:paraId="47379E19" w14:textId="77777777" w:rsidR="00DD7B68" w:rsidRPr="00DD7B68" w:rsidRDefault="00DD7B68" w:rsidP="00DD7B68">
            <w:pPr>
              <w:pStyle w:val="1fffb"/>
              <w:rPr>
                <w:sz w:val="16"/>
                <w:szCs w:val="16"/>
              </w:rPr>
            </w:pPr>
            <w:r w:rsidRPr="00DD7B68">
              <w:rPr>
                <w:sz w:val="16"/>
                <w:szCs w:val="16"/>
              </w:rPr>
              <w:t>198,37</w:t>
            </w:r>
          </w:p>
        </w:tc>
        <w:tc>
          <w:tcPr>
            <w:tcW w:w="213" w:type="pct"/>
            <w:tcBorders>
              <w:top w:val="nil"/>
              <w:left w:val="nil"/>
              <w:bottom w:val="single" w:sz="4" w:space="0" w:color="000000"/>
              <w:right w:val="single" w:sz="4" w:space="0" w:color="000000"/>
            </w:tcBorders>
            <w:shd w:val="clear" w:color="000000" w:fill="FFFFFF"/>
            <w:vAlign w:val="center"/>
            <w:hideMark/>
          </w:tcPr>
          <w:p w14:paraId="3BB8EF30" w14:textId="77777777" w:rsidR="00DD7B68" w:rsidRPr="00DD7B68" w:rsidRDefault="00DD7B68" w:rsidP="00DD7B68">
            <w:pPr>
              <w:pStyle w:val="1fffb"/>
              <w:rPr>
                <w:sz w:val="16"/>
                <w:szCs w:val="16"/>
              </w:rPr>
            </w:pPr>
            <w:r w:rsidRPr="00DD7B68">
              <w:rPr>
                <w:sz w:val="16"/>
                <w:szCs w:val="16"/>
              </w:rPr>
              <w:t>141,54</w:t>
            </w:r>
          </w:p>
        </w:tc>
        <w:tc>
          <w:tcPr>
            <w:tcW w:w="213" w:type="pct"/>
            <w:tcBorders>
              <w:top w:val="nil"/>
              <w:left w:val="nil"/>
              <w:bottom w:val="single" w:sz="4" w:space="0" w:color="000000"/>
              <w:right w:val="single" w:sz="4" w:space="0" w:color="000000"/>
            </w:tcBorders>
            <w:shd w:val="clear" w:color="000000" w:fill="FFFFFF"/>
            <w:vAlign w:val="center"/>
            <w:hideMark/>
          </w:tcPr>
          <w:p w14:paraId="40BCD091" w14:textId="77777777" w:rsidR="00DD7B68" w:rsidRPr="00DD7B68" w:rsidRDefault="00DD7B68" w:rsidP="00DD7B68">
            <w:pPr>
              <w:pStyle w:val="1fffb"/>
              <w:rPr>
                <w:sz w:val="16"/>
                <w:szCs w:val="16"/>
              </w:rPr>
            </w:pPr>
            <w:r w:rsidRPr="00DD7B68">
              <w:rPr>
                <w:sz w:val="16"/>
                <w:szCs w:val="16"/>
              </w:rPr>
              <w:t>140,81</w:t>
            </w:r>
          </w:p>
        </w:tc>
        <w:tc>
          <w:tcPr>
            <w:tcW w:w="288" w:type="pct"/>
            <w:tcBorders>
              <w:top w:val="nil"/>
              <w:left w:val="nil"/>
              <w:bottom w:val="single" w:sz="4" w:space="0" w:color="000000"/>
              <w:right w:val="single" w:sz="4" w:space="0" w:color="000000"/>
            </w:tcBorders>
            <w:shd w:val="clear" w:color="000000" w:fill="FFFFFF"/>
            <w:vAlign w:val="center"/>
            <w:hideMark/>
          </w:tcPr>
          <w:p w14:paraId="269A1322" w14:textId="77777777" w:rsidR="00DD7B68" w:rsidRPr="00DD7B68" w:rsidRDefault="00DD7B68" w:rsidP="00DD7B68">
            <w:pPr>
              <w:pStyle w:val="1fffb"/>
              <w:rPr>
                <w:sz w:val="16"/>
                <w:szCs w:val="16"/>
              </w:rPr>
            </w:pPr>
            <w:r w:rsidRPr="00DD7B68">
              <w:rPr>
                <w:sz w:val="16"/>
                <w:szCs w:val="16"/>
              </w:rPr>
              <w:t>58,30</w:t>
            </w:r>
          </w:p>
        </w:tc>
        <w:tc>
          <w:tcPr>
            <w:tcW w:w="288" w:type="pct"/>
            <w:tcBorders>
              <w:top w:val="nil"/>
              <w:left w:val="nil"/>
              <w:bottom w:val="single" w:sz="4" w:space="0" w:color="000000"/>
              <w:right w:val="single" w:sz="4" w:space="0" w:color="000000"/>
            </w:tcBorders>
            <w:shd w:val="clear" w:color="000000" w:fill="FFFFFF"/>
            <w:vAlign w:val="center"/>
            <w:hideMark/>
          </w:tcPr>
          <w:p w14:paraId="7FDCCBA0" w14:textId="77777777" w:rsidR="00DD7B68" w:rsidRPr="00DD7B68" w:rsidRDefault="00DD7B68" w:rsidP="00DD7B68">
            <w:pPr>
              <w:pStyle w:val="1fffb"/>
              <w:rPr>
                <w:sz w:val="16"/>
                <w:szCs w:val="16"/>
              </w:rPr>
            </w:pPr>
            <w:r w:rsidRPr="00DD7B68">
              <w:rPr>
                <w:sz w:val="16"/>
                <w:szCs w:val="16"/>
              </w:rPr>
              <w:t>56,83</w:t>
            </w:r>
          </w:p>
        </w:tc>
        <w:tc>
          <w:tcPr>
            <w:tcW w:w="226" w:type="pct"/>
            <w:tcBorders>
              <w:top w:val="nil"/>
              <w:left w:val="nil"/>
              <w:bottom w:val="single" w:sz="4" w:space="0" w:color="000000"/>
              <w:right w:val="single" w:sz="4" w:space="0" w:color="000000"/>
            </w:tcBorders>
            <w:shd w:val="clear" w:color="000000" w:fill="FFFFFF"/>
            <w:vAlign w:val="center"/>
            <w:hideMark/>
          </w:tcPr>
          <w:p w14:paraId="547CB5E1" w14:textId="77777777" w:rsidR="00DD7B68" w:rsidRPr="00DD7B68" w:rsidRDefault="00DD7B68" w:rsidP="00DD7B68">
            <w:pPr>
              <w:pStyle w:val="1fffb"/>
              <w:rPr>
                <w:sz w:val="16"/>
                <w:szCs w:val="16"/>
              </w:rPr>
            </w:pPr>
            <w:r w:rsidRPr="00DD7B68">
              <w:rPr>
                <w:sz w:val="16"/>
                <w:szCs w:val="16"/>
              </w:rPr>
              <w:t>168939,30</w:t>
            </w:r>
          </w:p>
        </w:tc>
        <w:tc>
          <w:tcPr>
            <w:tcW w:w="226" w:type="pct"/>
            <w:tcBorders>
              <w:top w:val="nil"/>
              <w:left w:val="nil"/>
              <w:bottom w:val="single" w:sz="4" w:space="0" w:color="000000"/>
              <w:right w:val="single" w:sz="4" w:space="0" w:color="000000"/>
            </w:tcBorders>
            <w:shd w:val="clear" w:color="000000" w:fill="FFFFFF"/>
            <w:vAlign w:val="center"/>
            <w:hideMark/>
          </w:tcPr>
          <w:p w14:paraId="4F5A6336" w14:textId="77777777" w:rsidR="00DD7B68" w:rsidRPr="00DD7B68" w:rsidRDefault="00DD7B68" w:rsidP="00DD7B68">
            <w:pPr>
              <w:pStyle w:val="1fffb"/>
              <w:rPr>
                <w:sz w:val="16"/>
                <w:szCs w:val="16"/>
              </w:rPr>
            </w:pPr>
            <w:r w:rsidRPr="00DD7B68">
              <w:rPr>
                <w:sz w:val="16"/>
                <w:szCs w:val="16"/>
              </w:rPr>
              <w:t>125806,40</w:t>
            </w:r>
          </w:p>
        </w:tc>
        <w:tc>
          <w:tcPr>
            <w:tcW w:w="213" w:type="pct"/>
            <w:tcBorders>
              <w:top w:val="nil"/>
              <w:left w:val="nil"/>
              <w:bottom w:val="single" w:sz="4" w:space="0" w:color="000000"/>
              <w:right w:val="single" w:sz="4" w:space="0" w:color="000000"/>
            </w:tcBorders>
            <w:shd w:val="clear" w:color="000000" w:fill="FFFFFF"/>
            <w:vAlign w:val="center"/>
            <w:hideMark/>
          </w:tcPr>
          <w:p w14:paraId="599CECBA"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74327ACD"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4F9E0581" w14:textId="77777777" w:rsidR="00DD7B68" w:rsidRPr="00DD7B68" w:rsidRDefault="00DD7B68" w:rsidP="00DD7B68">
            <w:pPr>
              <w:pStyle w:val="1fffb"/>
              <w:rPr>
                <w:sz w:val="16"/>
                <w:szCs w:val="16"/>
              </w:rPr>
            </w:pPr>
            <w:r w:rsidRPr="00DD7B68">
              <w:rPr>
                <w:sz w:val="16"/>
                <w:szCs w:val="16"/>
              </w:rPr>
              <w:t>9,57</w:t>
            </w:r>
          </w:p>
        </w:tc>
        <w:tc>
          <w:tcPr>
            <w:tcW w:w="198" w:type="pct"/>
            <w:tcBorders>
              <w:top w:val="nil"/>
              <w:left w:val="nil"/>
              <w:bottom w:val="single" w:sz="4" w:space="0" w:color="000000"/>
              <w:right w:val="single" w:sz="4" w:space="0" w:color="000000"/>
            </w:tcBorders>
            <w:shd w:val="clear" w:color="000000" w:fill="FFFFFF"/>
            <w:vAlign w:val="center"/>
            <w:hideMark/>
          </w:tcPr>
          <w:p w14:paraId="7C460997" w14:textId="77777777" w:rsidR="00DD7B68" w:rsidRPr="00DD7B68" w:rsidRDefault="00DD7B68" w:rsidP="00DD7B68">
            <w:pPr>
              <w:pStyle w:val="1fffb"/>
              <w:rPr>
                <w:sz w:val="16"/>
                <w:szCs w:val="16"/>
              </w:rPr>
            </w:pPr>
            <w:r w:rsidRPr="00DD7B68">
              <w:rPr>
                <w:sz w:val="16"/>
                <w:szCs w:val="16"/>
              </w:rPr>
              <w:t>7,05</w:t>
            </w:r>
          </w:p>
        </w:tc>
      </w:tr>
      <w:tr w:rsidR="00DD7B68" w:rsidRPr="00DD7B68" w14:paraId="7E2239D9"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3E2CCEEB" w14:textId="77777777" w:rsidR="00DD7B68" w:rsidRPr="00DD7B68" w:rsidRDefault="00DD7B68" w:rsidP="00DD7B68">
            <w:pPr>
              <w:pStyle w:val="1fffb"/>
              <w:rPr>
                <w:sz w:val="16"/>
                <w:szCs w:val="16"/>
              </w:rPr>
            </w:pPr>
            <w:r w:rsidRPr="00DD7B68">
              <w:rPr>
                <w:sz w:val="16"/>
                <w:szCs w:val="16"/>
              </w:rPr>
              <w:t>Новый (Резервный)</w:t>
            </w:r>
          </w:p>
        </w:tc>
        <w:tc>
          <w:tcPr>
            <w:tcW w:w="276" w:type="pct"/>
            <w:tcBorders>
              <w:top w:val="nil"/>
              <w:left w:val="nil"/>
              <w:bottom w:val="single" w:sz="4" w:space="0" w:color="000000"/>
              <w:right w:val="single" w:sz="4" w:space="0" w:color="000000"/>
            </w:tcBorders>
            <w:shd w:val="clear" w:color="000000" w:fill="FFFFFF"/>
            <w:vAlign w:val="center"/>
            <w:hideMark/>
          </w:tcPr>
          <w:p w14:paraId="580AF49F" w14:textId="77777777" w:rsidR="00DD7B68" w:rsidRPr="00DD7B68" w:rsidRDefault="00DD7B68" w:rsidP="00DD7B68">
            <w:pPr>
              <w:pStyle w:val="1fffb"/>
              <w:rPr>
                <w:sz w:val="16"/>
                <w:szCs w:val="16"/>
              </w:rPr>
            </w:pPr>
            <w:r w:rsidRPr="00DD7B68">
              <w:rPr>
                <w:sz w:val="16"/>
                <w:szCs w:val="16"/>
              </w:rPr>
              <w:t>уз</w:t>
            </w:r>
          </w:p>
        </w:tc>
        <w:tc>
          <w:tcPr>
            <w:tcW w:w="173" w:type="pct"/>
            <w:tcBorders>
              <w:top w:val="nil"/>
              <w:left w:val="nil"/>
              <w:bottom w:val="single" w:sz="4" w:space="0" w:color="000000"/>
              <w:right w:val="single" w:sz="4" w:space="0" w:color="000000"/>
            </w:tcBorders>
            <w:shd w:val="clear" w:color="000000" w:fill="FFFFFF"/>
            <w:vAlign w:val="center"/>
            <w:hideMark/>
          </w:tcPr>
          <w:p w14:paraId="37575D24" w14:textId="77777777" w:rsidR="00DD7B68" w:rsidRPr="00DD7B68" w:rsidRDefault="00DD7B68" w:rsidP="00DD7B68">
            <w:pPr>
              <w:pStyle w:val="1fffb"/>
              <w:rPr>
                <w:sz w:val="16"/>
                <w:szCs w:val="16"/>
              </w:rPr>
            </w:pPr>
            <w:r w:rsidRPr="00DD7B68">
              <w:rPr>
                <w:sz w:val="16"/>
                <w:szCs w:val="16"/>
              </w:rPr>
              <w:t>19,65</w:t>
            </w:r>
          </w:p>
        </w:tc>
        <w:tc>
          <w:tcPr>
            <w:tcW w:w="273" w:type="pct"/>
            <w:tcBorders>
              <w:top w:val="nil"/>
              <w:left w:val="nil"/>
              <w:bottom w:val="single" w:sz="4" w:space="0" w:color="000000"/>
              <w:right w:val="single" w:sz="4" w:space="0" w:color="000000"/>
            </w:tcBorders>
            <w:shd w:val="clear" w:color="000000" w:fill="FFFFFF"/>
            <w:vAlign w:val="center"/>
            <w:hideMark/>
          </w:tcPr>
          <w:p w14:paraId="2D9CFEB4"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7AE403F2"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187862D6"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5D747266"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575597E8" w14:textId="77777777" w:rsidR="00DD7B68" w:rsidRPr="00DD7B68" w:rsidRDefault="00DD7B68" w:rsidP="00DD7B68">
            <w:pPr>
              <w:pStyle w:val="1fffb"/>
              <w:rPr>
                <w:sz w:val="16"/>
                <w:szCs w:val="16"/>
              </w:rPr>
            </w:pPr>
            <w:r w:rsidRPr="00DD7B68">
              <w:rPr>
                <w:sz w:val="16"/>
                <w:szCs w:val="16"/>
              </w:rPr>
              <w:t>0,04</w:t>
            </w:r>
          </w:p>
        </w:tc>
        <w:tc>
          <w:tcPr>
            <w:tcW w:w="243" w:type="pct"/>
            <w:tcBorders>
              <w:top w:val="nil"/>
              <w:left w:val="nil"/>
              <w:bottom w:val="single" w:sz="4" w:space="0" w:color="000000"/>
              <w:right w:val="single" w:sz="4" w:space="0" w:color="000000"/>
            </w:tcBorders>
            <w:shd w:val="clear" w:color="000000" w:fill="FFFFFF"/>
            <w:vAlign w:val="center"/>
            <w:hideMark/>
          </w:tcPr>
          <w:p w14:paraId="09B18BDB" w14:textId="77777777" w:rsidR="00DD7B68" w:rsidRPr="00DD7B68" w:rsidRDefault="00DD7B68" w:rsidP="00DD7B68">
            <w:pPr>
              <w:pStyle w:val="1fffb"/>
              <w:rPr>
                <w:sz w:val="16"/>
                <w:szCs w:val="16"/>
              </w:rPr>
            </w:pPr>
            <w:r w:rsidRPr="00DD7B68">
              <w:rPr>
                <w:sz w:val="16"/>
                <w:szCs w:val="16"/>
              </w:rPr>
              <w:t>0,036976</w:t>
            </w:r>
          </w:p>
        </w:tc>
        <w:tc>
          <w:tcPr>
            <w:tcW w:w="233" w:type="pct"/>
            <w:tcBorders>
              <w:top w:val="nil"/>
              <w:left w:val="nil"/>
              <w:bottom w:val="single" w:sz="4" w:space="0" w:color="000000"/>
              <w:right w:val="single" w:sz="4" w:space="0" w:color="000000"/>
            </w:tcBorders>
            <w:shd w:val="clear" w:color="000000" w:fill="FFFFFF"/>
            <w:vAlign w:val="center"/>
            <w:hideMark/>
          </w:tcPr>
          <w:p w14:paraId="7B4F0B99" w14:textId="77777777" w:rsidR="00DD7B68" w:rsidRPr="00DD7B68" w:rsidRDefault="00DD7B68" w:rsidP="00DD7B68">
            <w:pPr>
              <w:pStyle w:val="1fffb"/>
              <w:rPr>
                <w:sz w:val="16"/>
                <w:szCs w:val="16"/>
              </w:rPr>
            </w:pPr>
            <w:r w:rsidRPr="00DD7B68">
              <w:rPr>
                <w:sz w:val="16"/>
                <w:szCs w:val="16"/>
              </w:rPr>
              <w:t>216,59</w:t>
            </w:r>
          </w:p>
        </w:tc>
        <w:tc>
          <w:tcPr>
            <w:tcW w:w="233" w:type="pct"/>
            <w:tcBorders>
              <w:top w:val="nil"/>
              <w:left w:val="nil"/>
              <w:bottom w:val="single" w:sz="4" w:space="0" w:color="000000"/>
              <w:right w:val="single" w:sz="4" w:space="0" w:color="000000"/>
            </w:tcBorders>
            <w:shd w:val="clear" w:color="000000" w:fill="FFFFFF"/>
            <w:vAlign w:val="center"/>
            <w:hideMark/>
          </w:tcPr>
          <w:p w14:paraId="227CF1E2" w14:textId="77777777" w:rsidR="00DD7B68" w:rsidRPr="00DD7B68" w:rsidRDefault="00DD7B68" w:rsidP="00DD7B68">
            <w:pPr>
              <w:pStyle w:val="1fffb"/>
              <w:rPr>
                <w:sz w:val="16"/>
                <w:szCs w:val="16"/>
              </w:rPr>
            </w:pPr>
            <w:r w:rsidRPr="00DD7B68">
              <w:rPr>
                <w:sz w:val="16"/>
                <w:szCs w:val="16"/>
              </w:rPr>
              <w:t>216,50</w:t>
            </w:r>
          </w:p>
        </w:tc>
        <w:tc>
          <w:tcPr>
            <w:tcW w:w="213" w:type="pct"/>
            <w:tcBorders>
              <w:top w:val="nil"/>
              <w:left w:val="nil"/>
              <w:bottom w:val="single" w:sz="4" w:space="0" w:color="000000"/>
              <w:right w:val="single" w:sz="4" w:space="0" w:color="000000"/>
            </w:tcBorders>
            <w:shd w:val="clear" w:color="000000" w:fill="FFFFFF"/>
            <w:vAlign w:val="center"/>
            <w:hideMark/>
          </w:tcPr>
          <w:p w14:paraId="2E5823F9" w14:textId="77777777" w:rsidR="00DD7B68" w:rsidRPr="00DD7B68" w:rsidRDefault="00DD7B68" w:rsidP="00DD7B68">
            <w:pPr>
              <w:pStyle w:val="1fffb"/>
              <w:rPr>
                <w:sz w:val="16"/>
                <w:szCs w:val="16"/>
              </w:rPr>
            </w:pPr>
            <w:r w:rsidRPr="00DD7B68">
              <w:rPr>
                <w:sz w:val="16"/>
                <w:szCs w:val="16"/>
              </w:rPr>
              <w:t>123,49</w:t>
            </w:r>
          </w:p>
        </w:tc>
        <w:tc>
          <w:tcPr>
            <w:tcW w:w="213" w:type="pct"/>
            <w:tcBorders>
              <w:top w:val="nil"/>
              <w:left w:val="nil"/>
              <w:bottom w:val="single" w:sz="4" w:space="0" w:color="000000"/>
              <w:right w:val="single" w:sz="4" w:space="0" w:color="000000"/>
            </w:tcBorders>
            <w:shd w:val="clear" w:color="000000" w:fill="FFFFFF"/>
            <w:vAlign w:val="center"/>
            <w:hideMark/>
          </w:tcPr>
          <w:p w14:paraId="0668DC21" w14:textId="77777777" w:rsidR="00DD7B68" w:rsidRPr="00DD7B68" w:rsidRDefault="00DD7B68" w:rsidP="00DD7B68">
            <w:pPr>
              <w:pStyle w:val="1fffb"/>
              <w:rPr>
                <w:sz w:val="16"/>
                <w:szCs w:val="16"/>
              </w:rPr>
            </w:pPr>
            <w:r w:rsidRPr="00DD7B68">
              <w:rPr>
                <w:sz w:val="16"/>
                <w:szCs w:val="16"/>
              </w:rPr>
              <w:t>123,39</w:t>
            </w:r>
          </w:p>
        </w:tc>
        <w:tc>
          <w:tcPr>
            <w:tcW w:w="288" w:type="pct"/>
            <w:tcBorders>
              <w:top w:val="nil"/>
              <w:left w:val="nil"/>
              <w:bottom w:val="single" w:sz="4" w:space="0" w:color="000000"/>
              <w:right w:val="single" w:sz="4" w:space="0" w:color="000000"/>
            </w:tcBorders>
            <w:shd w:val="clear" w:color="000000" w:fill="FFFFFF"/>
            <w:vAlign w:val="center"/>
            <w:hideMark/>
          </w:tcPr>
          <w:p w14:paraId="7FD19B33" w14:textId="77777777" w:rsidR="00DD7B68" w:rsidRPr="00DD7B68" w:rsidRDefault="00DD7B68" w:rsidP="00DD7B68">
            <w:pPr>
              <w:pStyle w:val="1fffb"/>
              <w:rPr>
                <w:sz w:val="16"/>
                <w:szCs w:val="16"/>
              </w:rPr>
            </w:pPr>
            <w:r w:rsidRPr="00DD7B68">
              <w:rPr>
                <w:sz w:val="16"/>
                <w:szCs w:val="16"/>
              </w:rPr>
              <w:t>93,20</w:t>
            </w:r>
          </w:p>
        </w:tc>
        <w:tc>
          <w:tcPr>
            <w:tcW w:w="288" w:type="pct"/>
            <w:tcBorders>
              <w:top w:val="nil"/>
              <w:left w:val="nil"/>
              <w:bottom w:val="single" w:sz="4" w:space="0" w:color="000000"/>
              <w:right w:val="single" w:sz="4" w:space="0" w:color="000000"/>
            </w:tcBorders>
            <w:shd w:val="clear" w:color="000000" w:fill="FFFFFF"/>
            <w:vAlign w:val="center"/>
            <w:hideMark/>
          </w:tcPr>
          <w:p w14:paraId="273C0317" w14:textId="77777777" w:rsidR="00DD7B68" w:rsidRPr="00DD7B68" w:rsidRDefault="00DD7B68" w:rsidP="00DD7B68">
            <w:pPr>
              <w:pStyle w:val="1fffb"/>
              <w:rPr>
                <w:sz w:val="16"/>
                <w:szCs w:val="16"/>
              </w:rPr>
            </w:pPr>
            <w:r w:rsidRPr="00DD7B68">
              <w:rPr>
                <w:sz w:val="16"/>
                <w:szCs w:val="16"/>
              </w:rPr>
              <w:t>93,01</w:t>
            </w:r>
          </w:p>
        </w:tc>
        <w:tc>
          <w:tcPr>
            <w:tcW w:w="226" w:type="pct"/>
            <w:tcBorders>
              <w:top w:val="nil"/>
              <w:left w:val="nil"/>
              <w:bottom w:val="single" w:sz="4" w:space="0" w:color="000000"/>
              <w:right w:val="single" w:sz="4" w:space="0" w:color="000000"/>
            </w:tcBorders>
            <w:shd w:val="clear" w:color="000000" w:fill="FFFFFF"/>
            <w:vAlign w:val="center"/>
            <w:hideMark/>
          </w:tcPr>
          <w:p w14:paraId="444F6418" w14:textId="77777777" w:rsidR="00DD7B68" w:rsidRPr="00DD7B68" w:rsidRDefault="00DD7B68" w:rsidP="00DD7B68">
            <w:pPr>
              <w:pStyle w:val="1fffb"/>
              <w:rPr>
                <w:sz w:val="16"/>
                <w:szCs w:val="16"/>
              </w:rPr>
            </w:pPr>
            <w:r w:rsidRPr="00DD7B68">
              <w:rPr>
                <w:sz w:val="16"/>
                <w:szCs w:val="16"/>
              </w:rPr>
              <w:t>175317,10</w:t>
            </w:r>
          </w:p>
        </w:tc>
        <w:tc>
          <w:tcPr>
            <w:tcW w:w="226" w:type="pct"/>
            <w:tcBorders>
              <w:top w:val="nil"/>
              <w:left w:val="nil"/>
              <w:bottom w:val="single" w:sz="4" w:space="0" w:color="000000"/>
              <w:right w:val="single" w:sz="4" w:space="0" w:color="000000"/>
            </w:tcBorders>
            <w:shd w:val="clear" w:color="000000" w:fill="FFFFFF"/>
            <w:vAlign w:val="center"/>
            <w:hideMark/>
          </w:tcPr>
          <w:p w14:paraId="34BFC549" w14:textId="77777777" w:rsidR="00DD7B68" w:rsidRPr="00DD7B68" w:rsidRDefault="00DD7B68" w:rsidP="00DD7B68">
            <w:pPr>
              <w:pStyle w:val="1fffb"/>
              <w:rPr>
                <w:sz w:val="16"/>
                <w:szCs w:val="16"/>
              </w:rPr>
            </w:pPr>
            <w:r w:rsidRPr="00DD7B68">
              <w:rPr>
                <w:sz w:val="16"/>
                <w:szCs w:val="16"/>
              </w:rPr>
              <w:t>130549,20</w:t>
            </w:r>
          </w:p>
        </w:tc>
        <w:tc>
          <w:tcPr>
            <w:tcW w:w="213" w:type="pct"/>
            <w:tcBorders>
              <w:top w:val="nil"/>
              <w:left w:val="nil"/>
              <w:bottom w:val="single" w:sz="4" w:space="0" w:color="000000"/>
              <w:right w:val="single" w:sz="4" w:space="0" w:color="000000"/>
            </w:tcBorders>
            <w:shd w:val="clear" w:color="000000" w:fill="FFFFFF"/>
            <w:vAlign w:val="center"/>
            <w:hideMark/>
          </w:tcPr>
          <w:p w14:paraId="3C004FD2"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7302FE02"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54D780F2" w14:textId="77777777" w:rsidR="00DD7B68" w:rsidRPr="00DD7B68" w:rsidRDefault="00DD7B68" w:rsidP="00DD7B68">
            <w:pPr>
              <w:pStyle w:val="1fffb"/>
              <w:rPr>
                <w:sz w:val="16"/>
                <w:szCs w:val="16"/>
              </w:rPr>
            </w:pPr>
            <w:r w:rsidRPr="00DD7B68">
              <w:rPr>
                <w:sz w:val="16"/>
                <w:szCs w:val="16"/>
              </w:rPr>
              <w:t>40,12</w:t>
            </w:r>
          </w:p>
        </w:tc>
        <w:tc>
          <w:tcPr>
            <w:tcW w:w="198" w:type="pct"/>
            <w:tcBorders>
              <w:top w:val="nil"/>
              <w:left w:val="nil"/>
              <w:bottom w:val="single" w:sz="4" w:space="0" w:color="000000"/>
              <w:right w:val="single" w:sz="4" w:space="0" w:color="000000"/>
            </w:tcBorders>
            <w:shd w:val="clear" w:color="000000" w:fill="FFFFFF"/>
            <w:vAlign w:val="center"/>
            <w:hideMark/>
          </w:tcPr>
          <w:p w14:paraId="6A7AA53E" w14:textId="77777777" w:rsidR="00DD7B68" w:rsidRPr="00DD7B68" w:rsidRDefault="00DD7B68" w:rsidP="00DD7B68">
            <w:pPr>
              <w:pStyle w:val="1fffb"/>
              <w:rPr>
                <w:sz w:val="16"/>
                <w:szCs w:val="16"/>
              </w:rPr>
            </w:pPr>
            <w:r w:rsidRPr="00DD7B68">
              <w:rPr>
                <w:sz w:val="16"/>
                <w:szCs w:val="16"/>
              </w:rPr>
              <w:t>29,51</w:t>
            </w:r>
          </w:p>
        </w:tc>
      </w:tr>
      <w:tr w:rsidR="00DD7B68" w:rsidRPr="00DD7B68" w14:paraId="2C5FC433"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212437B" w14:textId="77777777" w:rsidR="00DD7B68" w:rsidRPr="00DD7B68" w:rsidRDefault="00DD7B68" w:rsidP="00DD7B68">
            <w:pPr>
              <w:pStyle w:val="1fffb"/>
              <w:rPr>
                <w:sz w:val="16"/>
                <w:szCs w:val="16"/>
              </w:rPr>
            </w:pPr>
            <w:r w:rsidRPr="00DD7B68">
              <w:rPr>
                <w:sz w:val="16"/>
                <w:szCs w:val="16"/>
              </w:rPr>
              <w:t>Новый (Резервный)</w:t>
            </w:r>
          </w:p>
        </w:tc>
        <w:tc>
          <w:tcPr>
            <w:tcW w:w="276" w:type="pct"/>
            <w:tcBorders>
              <w:top w:val="nil"/>
              <w:left w:val="nil"/>
              <w:bottom w:val="single" w:sz="4" w:space="0" w:color="000000"/>
              <w:right w:val="single" w:sz="4" w:space="0" w:color="000000"/>
            </w:tcBorders>
            <w:shd w:val="clear" w:color="000000" w:fill="FFFFFF"/>
            <w:vAlign w:val="center"/>
            <w:hideMark/>
          </w:tcPr>
          <w:p w14:paraId="11B36CB9" w14:textId="77777777" w:rsidR="00DD7B68" w:rsidRPr="00DD7B68" w:rsidRDefault="00DD7B68" w:rsidP="00DD7B68">
            <w:pPr>
              <w:pStyle w:val="1fffb"/>
              <w:rPr>
                <w:sz w:val="16"/>
                <w:szCs w:val="16"/>
              </w:rPr>
            </w:pPr>
            <w:r w:rsidRPr="00DD7B68">
              <w:rPr>
                <w:sz w:val="16"/>
                <w:szCs w:val="16"/>
              </w:rPr>
              <w:t>ТК 4</w:t>
            </w:r>
          </w:p>
        </w:tc>
        <w:tc>
          <w:tcPr>
            <w:tcW w:w="173" w:type="pct"/>
            <w:tcBorders>
              <w:top w:val="nil"/>
              <w:left w:val="nil"/>
              <w:bottom w:val="single" w:sz="4" w:space="0" w:color="000000"/>
              <w:right w:val="single" w:sz="4" w:space="0" w:color="000000"/>
            </w:tcBorders>
            <w:shd w:val="clear" w:color="000000" w:fill="FFFFFF"/>
            <w:vAlign w:val="center"/>
            <w:hideMark/>
          </w:tcPr>
          <w:p w14:paraId="2B5EC10A" w14:textId="77777777" w:rsidR="00DD7B68" w:rsidRPr="00DD7B68" w:rsidRDefault="00DD7B68" w:rsidP="00DD7B68">
            <w:pPr>
              <w:pStyle w:val="1fffb"/>
              <w:rPr>
                <w:sz w:val="16"/>
                <w:szCs w:val="16"/>
              </w:rPr>
            </w:pPr>
            <w:r w:rsidRPr="00DD7B68">
              <w:rPr>
                <w:sz w:val="16"/>
                <w:szCs w:val="16"/>
              </w:rPr>
              <w:t>78,00</w:t>
            </w:r>
          </w:p>
        </w:tc>
        <w:tc>
          <w:tcPr>
            <w:tcW w:w="273" w:type="pct"/>
            <w:tcBorders>
              <w:top w:val="nil"/>
              <w:left w:val="nil"/>
              <w:bottom w:val="single" w:sz="4" w:space="0" w:color="000000"/>
              <w:right w:val="single" w:sz="4" w:space="0" w:color="000000"/>
            </w:tcBorders>
            <w:shd w:val="clear" w:color="000000" w:fill="FFFFFF"/>
            <w:vAlign w:val="center"/>
            <w:hideMark/>
          </w:tcPr>
          <w:p w14:paraId="6D206037"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0E18180B" w14:textId="382D433F"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4D5F0D6D" w14:textId="77777777" w:rsidR="00DD7B68" w:rsidRPr="00DD7B68" w:rsidRDefault="00DD7B68" w:rsidP="00DD7B68">
            <w:pPr>
              <w:pStyle w:val="1fffb"/>
              <w:rPr>
                <w:sz w:val="16"/>
                <w:szCs w:val="16"/>
              </w:rPr>
            </w:pPr>
            <w:r w:rsidRPr="00DD7B68">
              <w:rPr>
                <w:sz w:val="16"/>
                <w:szCs w:val="16"/>
              </w:rPr>
              <w:t>0,00</w:t>
            </w:r>
          </w:p>
        </w:tc>
        <w:tc>
          <w:tcPr>
            <w:tcW w:w="286" w:type="pct"/>
            <w:tcBorders>
              <w:top w:val="nil"/>
              <w:left w:val="nil"/>
              <w:bottom w:val="single" w:sz="4" w:space="0" w:color="000000"/>
              <w:right w:val="single" w:sz="4" w:space="0" w:color="000000"/>
            </w:tcBorders>
            <w:shd w:val="clear" w:color="000000" w:fill="FFFFFF"/>
            <w:vAlign w:val="center"/>
            <w:hideMark/>
          </w:tcPr>
          <w:p w14:paraId="5292E79D" w14:textId="77777777" w:rsidR="00DD7B68" w:rsidRPr="00DD7B68" w:rsidRDefault="00DD7B68" w:rsidP="00DD7B68">
            <w:pPr>
              <w:pStyle w:val="1fffb"/>
              <w:rPr>
                <w:sz w:val="16"/>
                <w:szCs w:val="16"/>
              </w:rPr>
            </w:pPr>
            <w:r w:rsidRPr="00DD7B68">
              <w:rPr>
                <w:sz w:val="16"/>
                <w:szCs w:val="16"/>
              </w:rPr>
              <w:t>0</w:t>
            </w:r>
          </w:p>
        </w:tc>
        <w:tc>
          <w:tcPr>
            <w:tcW w:w="172" w:type="pct"/>
            <w:tcBorders>
              <w:top w:val="nil"/>
              <w:left w:val="nil"/>
              <w:bottom w:val="single" w:sz="4" w:space="0" w:color="000000"/>
              <w:right w:val="single" w:sz="4" w:space="0" w:color="000000"/>
            </w:tcBorders>
            <w:shd w:val="clear" w:color="000000" w:fill="FFFFFF"/>
            <w:vAlign w:val="center"/>
            <w:hideMark/>
          </w:tcPr>
          <w:p w14:paraId="68CC43C8" w14:textId="77777777" w:rsidR="00DD7B68" w:rsidRPr="00DD7B68" w:rsidRDefault="00DD7B68" w:rsidP="00DD7B68">
            <w:pPr>
              <w:pStyle w:val="1fffb"/>
              <w:rPr>
                <w:sz w:val="16"/>
                <w:szCs w:val="16"/>
              </w:rPr>
            </w:pPr>
            <w:r w:rsidRPr="00DD7B68">
              <w:rPr>
                <w:sz w:val="16"/>
                <w:szCs w:val="16"/>
              </w:rPr>
              <w:t>0,00</w:t>
            </w:r>
          </w:p>
        </w:tc>
        <w:tc>
          <w:tcPr>
            <w:tcW w:w="243" w:type="pct"/>
            <w:tcBorders>
              <w:top w:val="nil"/>
              <w:left w:val="nil"/>
              <w:bottom w:val="single" w:sz="4" w:space="0" w:color="000000"/>
              <w:right w:val="single" w:sz="4" w:space="0" w:color="000000"/>
            </w:tcBorders>
            <w:shd w:val="clear" w:color="000000" w:fill="FFFFFF"/>
            <w:vAlign w:val="center"/>
            <w:hideMark/>
          </w:tcPr>
          <w:p w14:paraId="7F513003" w14:textId="77777777" w:rsidR="00DD7B68" w:rsidRPr="00DD7B68" w:rsidRDefault="00DD7B68" w:rsidP="00DD7B68">
            <w:pPr>
              <w:pStyle w:val="1fffb"/>
              <w:rPr>
                <w:sz w:val="16"/>
                <w:szCs w:val="16"/>
              </w:rPr>
            </w:pPr>
            <w:r w:rsidRPr="00DD7B68">
              <w:rPr>
                <w:sz w:val="16"/>
                <w:szCs w:val="16"/>
              </w:rPr>
              <w:t>0,000000</w:t>
            </w:r>
          </w:p>
        </w:tc>
        <w:tc>
          <w:tcPr>
            <w:tcW w:w="233" w:type="pct"/>
            <w:tcBorders>
              <w:top w:val="nil"/>
              <w:left w:val="nil"/>
              <w:bottom w:val="single" w:sz="4" w:space="0" w:color="000000"/>
              <w:right w:val="single" w:sz="4" w:space="0" w:color="000000"/>
            </w:tcBorders>
            <w:shd w:val="clear" w:color="000000" w:fill="FFFFFF"/>
            <w:vAlign w:val="center"/>
            <w:hideMark/>
          </w:tcPr>
          <w:p w14:paraId="68ABD38E" w14:textId="77777777" w:rsidR="00DD7B68" w:rsidRPr="00DD7B68" w:rsidRDefault="00DD7B68" w:rsidP="00DD7B68">
            <w:pPr>
              <w:pStyle w:val="1fffb"/>
              <w:rPr>
                <w:sz w:val="16"/>
                <w:szCs w:val="16"/>
              </w:rPr>
            </w:pPr>
            <w:r w:rsidRPr="00DD7B68">
              <w:rPr>
                <w:sz w:val="16"/>
                <w:szCs w:val="16"/>
              </w:rPr>
              <w:t>216,59</w:t>
            </w:r>
          </w:p>
        </w:tc>
        <w:tc>
          <w:tcPr>
            <w:tcW w:w="233" w:type="pct"/>
            <w:tcBorders>
              <w:top w:val="nil"/>
              <w:left w:val="nil"/>
              <w:bottom w:val="single" w:sz="4" w:space="0" w:color="000000"/>
              <w:right w:val="single" w:sz="4" w:space="0" w:color="000000"/>
            </w:tcBorders>
            <w:shd w:val="clear" w:color="000000" w:fill="FFFFFF"/>
            <w:vAlign w:val="center"/>
            <w:hideMark/>
          </w:tcPr>
          <w:p w14:paraId="22DFE127" w14:textId="77777777" w:rsidR="00DD7B68" w:rsidRPr="00DD7B68" w:rsidRDefault="00DD7B68" w:rsidP="00DD7B68">
            <w:pPr>
              <w:pStyle w:val="1fffb"/>
              <w:rPr>
                <w:sz w:val="16"/>
                <w:szCs w:val="16"/>
              </w:rPr>
            </w:pPr>
            <w:r w:rsidRPr="00DD7B68">
              <w:rPr>
                <w:sz w:val="16"/>
                <w:szCs w:val="16"/>
              </w:rPr>
              <w:t>215,72</w:t>
            </w:r>
          </w:p>
        </w:tc>
        <w:tc>
          <w:tcPr>
            <w:tcW w:w="213" w:type="pct"/>
            <w:tcBorders>
              <w:top w:val="nil"/>
              <w:left w:val="nil"/>
              <w:bottom w:val="single" w:sz="4" w:space="0" w:color="000000"/>
              <w:right w:val="single" w:sz="4" w:space="0" w:color="000000"/>
            </w:tcBorders>
            <w:shd w:val="clear" w:color="000000" w:fill="FFFFFF"/>
            <w:vAlign w:val="center"/>
            <w:hideMark/>
          </w:tcPr>
          <w:p w14:paraId="01CD6499" w14:textId="77777777" w:rsidR="00DD7B68" w:rsidRPr="00DD7B68" w:rsidRDefault="00DD7B68" w:rsidP="00DD7B68">
            <w:pPr>
              <w:pStyle w:val="1fffb"/>
              <w:rPr>
                <w:sz w:val="16"/>
                <w:szCs w:val="16"/>
              </w:rPr>
            </w:pPr>
            <w:r w:rsidRPr="00DD7B68">
              <w:rPr>
                <w:sz w:val="16"/>
                <w:szCs w:val="16"/>
              </w:rPr>
              <w:t>124,26</w:t>
            </w:r>
          </w:p>
        </w:tc>
        <w:tc>
          <w:tcPr>
            <w:tcW w:w="213" w:type="pct"/>
            <w:tcBorders>
              <w:top w:val="nil"/>
              <w:left w:val="nil"/>
              <w:bottom w:val="single" w:sz="4" w:space="0" w:color="000000"/>
              <w:right w:val="single" w:sz="4" w:space="0" w:color="000000"/>
            </w:tcBorders>
            <w:shd w:val="clear" w:color="000000" w:fill="FFFFFF"/>
            <w:vAlign w:val="center"/>
            <w:hideMark/>
          </w:tcPr>
          <w:p w14:paraId="3F98E360" w14:textId="77777777" w:rsidR="00DD7B68" w:rsidRPr="00DD7B68" w:rsidRDefault="00DD7B68" w:rsidP="00DD7B68">
            <w:pPr>
              <w:pStyle w:val="1fffb"/>
              <w:rPr>
                <w:sz w:val="16"/>
                <w:szCs w:val="16"/>
              </w:rPr>
            </w:pPr>
            <w:r w:rsidRPr="00DD7B68">
              <w:rPr>
                <w:sz w:val="16"/>
                <w:szCs w:val="16"/>
              </w:rPr>
              <w:t>123,39</w:t>
            </w:r>
          </w:p>
        </w:tc>
        <w:tc>
          <w:tcPr>
            <w:tcW w:w="288" w:type="pct"/>
            <w:tcBorders>
              <w:top w:val="nil"/>
              <w:left w:val="nil"/>
              <w:bottom w:val="single" w:sz="4" w:space="0" w:color="000000"/>
              <w:right w:val="single" w:sz="4" w:space="0" w:color="000000"/>
            </w:tcBorders>
            <w:shd w:val="clear" w:color="000000" w:fill="FFFFFF"/>
            <w:vAlign w:val="center"/>
            <w:hideMark/>
          </w:tcPr>
          <w:p w14:paraId="6757B0A4" w14:textId="77777777" w:rsidR="00DD7B68" w:rsidRPr="00DD7B68" w:rsidRDefault="00DD7B68" w:rsidP="00DD7B68">
            <w:pPr>
              <w:pStyle w:val="1fffb"/>
              <w:rPr>
                <w:sz w:val="16"/>
                <w:szCs w:val="16"/>
              </w:rPr>
            </w:pPr>
            <w:r w:rsidRPr="00DD7B68">
              <w:rPr>
                <w:sz w:val="16"/>
                <w:szCs w:val="16"/>
              </w:rPr>
              <w:t>93,20</w:t>
            </w:r>
          </w:p>
        </w:tc>
        <w:tc>
          <w:tcPr>
            <w:tcW w:w="288" w:type="pct"/>
            <w:tcBorders>
              <w:top w:val="nil"/>
              <w:left w:val="nil"/>
              <w:bottom w:val="single" w:sz="4" w:space="0" w:color="000000"/>
              <w:right w:val="single" w:sz="4" w:space="0" w:color="000000"/>
            </w:tcBorders>
            <w:shd w:val="clear" w:color="000000" w:fill="FFFFFF"/>
            <w:vAlign w:val="center"/>
            <w:hideMark/>
          </w:tcPr>
          <w:p w14:paraId="2A208176" w14:textId="77777777" w:rsidR="00DD7B68" w:rsidRPr="00DD7B68" w:rsidRDefault="00DD7B68" w:rsidP="00DD7B68">
            <w:pPr>
              <w:pStyle w:val="1fffb"/>
              <w:rPr>
                <w:sz w:val="16"/>
                <w:szCs w:val="16"/>
              </w:rPr>
            </w:pPr>
            <w:r w:rsidRPr="00DD7B68">
              <w:rPr>
                <w:sz w:val="16"/>
                <w:szCs w:val="16"/>
              </w:rPr>
              <w:t>91,46</w:t>
            </w:r>
          </w:p>
        </w:tc>
        <w:tc>
          <w:tcPr>
            <w:tcW w:w="226" w:type="pct"/>
            <w:tcBorders>
              <w:top w:val="nil"/>
              <w:left w:val="nil"/>
              <w:bottom w:val="single" w:sz="4" w:space="0" w:color="000000"/>
              <w:right w:val="single" w:sz="4" w:space="0" w:color="000000"/>
            </w:tcBorders>
            <w:shd w:val="clear" w:color="000000" w:fill="FFFFFF"/>
            <w:vAlign w:val="center"/>
            <w:hideMark/>
          </w:tcPr>
          <w:p w14:paraId="3C134556" w14:textId="77777777" w:rsidR="00DD7B68" w:rsidRPr="00DD7B68" w:rsidRDefault="00DD7B68" w:rsidP="00DD7B68">
            <w:pPr>
              <w:pStyle w:val="1fffb"/>
              <w:rPr>
                <w:sz w:val="16"/>
                <w:szCs w:val="16"/>
              </w:rPr>
            </w:pPr>
            <w:r w:rsidRPr="00DD7B68">
              <w:rPr>
                <w:sz w:val="16"/>
                <w:szCs w:val="16"/>
              </w:rPr>
              <w:t>263003,20</w:t>
            </w:r>
          </w:p>
        </w:tc>
        <w:tc>
          <w:tcPr>
            <w:tcW w:w="226" w:type="pct"/>
            <w:tcBorders>
              <w:top w:val="nil"/>
              <w:left w:val="nil"/>
              <w:bottom w:val="single" w:sz="4" w:space="0" w:color="000000"/>
              <w:right w:val="single" w:sz="4" w:space="0" w:color="000000"/>
            </w:tcBorders>
            <w:shd w:val="clear" w:color="000000" w:fill="FFFFFF"/>
            <w:vAlign w:val="center"/>
            <w:hideMark/>
          </w:tcPr>
          <w:p w14:paraId="4A57DA4B" w14:textId="77777777" w:rsidR="00DD7B68" w:rsidRPr="00DD7B68" w:rsidRDefault="00DD7B68" w:rsidP="00DD7B68">
            <w:pPr>
              <w:pStyle w:val="1fffb"/>
              <w:rPr>
                <w:sz w:val="16"/>
                <w:szCs w:val="16"/>
              </w:rPr>
            </w:pPr>
            <w:r w:rsidRPr="00DD7B68">
              <w:rPr>
                <w:sz w:val="16"/>
                <w:szCs w:val="16"/>
              </w:rPr>
              <w:t>195815,00</w:t>
            </w:r>
          </w:p>
        </w:tc>
        <w:tc>
          <w:tcPr>
            <w:tcW w:w="213" w:type="pct"/>
            <w:tcBorders>
              <w:top w:val="nil"/>
              <w:left w:val="nil"/>
              <w:bottom w:val="single" w:sz="4" w:space="0" w:color="000000"/>
              <w:right w:val="single" w:sz="4" w:space="0" w:color="000000"/>
            </w:tcBorders>
            <w:shd w:val="clear" w:color="000000" w:fill="FFFFFF"/>
            <w:vAlign w:val="center"/>
            <w:hideMark/>
          </w:tcPr>
          <w:p w14:paraId="275E5839"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696B488A"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53CABB0F" w14:textId="77777777" w:rsidR="00DD7B68" w:rsidRPr="00DD7B68" w:rsidRDefault="00DD7B68" w:rsidP="00DD7B68">
            <w:pPr>
              <w:pStyle w:val="1fffb"/>
              <w:rPr>
                <w:sz w:val="16"/>
                <w:szCs w:val="16"/>
              </w:rPr>
            </w:pPr>
            <w:r w:rsidRPr="00DD7B68">
              <w:rPr>
                <w:sz w:val="16"/>
                <w:szCs w:val="16"/>
              </w:rPr>
              <w:t>159,17</w:t>
            </w:r>
          </w:p>
        </w:tc>
        <w:tc>
          <w:tcPr>
            <w:tcW w:w="198" w:type="pct"/>
            <w:tcBorders>
              <w:top w:val="nil"/>
              <w:left w:val="nil"/>
              <w:bottom w:val="single" w:sz="4" w:space="0" w:color="000000"/>
              <w:right w:val="single" w:sz="4" w:space="0" w:color="000000"/>
            </w:tcBorders>
            <w:shd w:val="clear" w:color="000000" w:fill="FFFFFF"/>
            <w:vAlign w:val="center"/>
            <w:hideMark/>
          </w:tcPr>
          <w:p w14:paraId="237721FE" w14:textId="77777777" w:rsidR="00DD7B68" w:rsidRPr="00DD7B68" w:rsidRDefault="00DD7B68" w:rsidP="00DD7B68">
            <w:pPr>
              <w:pStyle w:val="1fffb"/>
              <w:rPr>
                <w:sz w:val="16"/>
                <w:szCs w:val="16"/>
              </w:rPr>
            </w:pPr>
            <w:r w:rsidRPr="00DD7B68">
              <w:rPr>
                <w:sz w:val="16"/>
                <w:szCs w:val="16"/>
              </w:rPr>
              <w:t>116,87</w:t>
            </w:r>
          </w:p>
        </w:tc>
      </w:tr>
      <w:tr w:rsidR="00DD7B68" w:rsidRPr="00DD7B68" w14:paraId="4352EE1E"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70F69178" w14:textId="77777777" w:rsidR="00DD7B68" w:rsidRPr="00C27A9A" w:rsidRDefault="00DD7B68" w:rsidP="00DD7B68">
            <w:pPr>
              <w:pStyle w:val="1fffb"/>
              <w:rPr>
                <w:sz w:val="16"/>
                <w:szCs w:val="16"/>
              </w:rPr>
            </w:pPr>
            <w:r w:rsidRPr="00C27A9A">
              <w:rPr>
                <w:sz w:val="16"/>
                <w:szCs w:val="16"/>
              </w:rPr>
              <w:t>ТК 9.1</w:t>
            </w:r>
          </w:p>
        </w:tc>
        <w:tc>
          <w:tcPr>
            <w:tcW w:w="276" w:type="pct"/>
            <w:tcBorders>
              <w:top w:val="nil"/>
              <w:left w:val="nil"/>
              <w:bottom w:val="single" w:sz="4" w:space="0" w:color="000000"/>
              <w:right w:val="single" w:sz="4" w:space="0" w:color="000000"/>
            </w:tcBorders>
            <w:shd w:val="clear" w:color="000000" w:fill="FFFFFF"/>
            <w:vAlign w:val="center"/>
            <w:hideMark/>
          </w:tcPr>
          <w:p w14:paraId="3E37AA98" w14:textId="77777777" w:rsidR="00DD7B68" w:rsidRPr="00C27A9A" w:rsidRDefault="00DD7B68" w:rsidP="00DD7B68">
            <w:pPr>
              <w:pStyle w:val="1fffb"/>
              <w:rPr>
                <w:sz w:val="16"/>
                <w:szCs w:val="16"/>
              </w:rPr>
            </w:pPr>
            <w:r w:rsidRPr="00C27A9A">
              <w:rPr>
                <w:sz w:val="16"/>
                <w:szCs w:val="16"/>
              </w:rPr>
              <w:t>ТК 10</w:t>
            </w:r>
          </w:p>
        </w:tc>
        <w:tc>
          <w:tcPr>
            <w:tcW w:w="173" w:type="pct"/>
            <w:tcBorders>
              <w:top w:val="nil"/>
              <w:left w:val="nil"/>
              <w:bottom w:val="single" w:sz="4" w:space="0" w:color="000000"/>
              <w:right w:val="single" w:sz="4" w:space="0" w:color="000000"/>
            </w:tcBorders>
            <w:shd w:val="clear" w:color="000000" w:fill="FFFFFF"/>
            <w:vAlign w:val="center"/>
            <w:hideMark/>
          </w:tcPr>
          <w:p w14:paraId="789868C0" w14:textId="77777777" w:rsidR="00DD7B68" w:rsidRPr="00C27A9A" w:rsidRDefault="00DD7B68" w:rsidP="00DD7B68">
            <w:pPr>
              <w:pStyle w:val="1fffb"/>
              <w:rPr>
                <w:sz w:val="16"/>
                <w:szCs w:val="16"/>
              </w:rPr>
            </w:pPr>
            <w:r w:rsidRPr="00C27A9A">
              <w:rPr>
                <w:sz w:val="16"/>
                <w:szCs w:val="16"/>
              </w:rPr>
              <w:t>50,80</w:t>
            </w:r>
          </w:p>
        </w:tc>
        <w:tc>
          <w:tcPr>
            <w:tcW w:w="273" w:type="pct"/>
            <w:tcBorders>
              <w:top w:val="nil"/>
              <w:left w:val="nil"/>
              <w:bottom w:val="single" w:sz="4" w:space="0" w:color="000000"/>
              <w:right w:val="single" w:sz="4" w:space="0" w:color="000000"/>
            </w:tcBorders>
            <w:shd w:val="clear" w:color="000000" w:fill="FFFFFF"/>
            <w:vAlign w:val="center"/>
            <w:hideMark/>
          </w:tcPr>
          <w:p w14:paraId="09F77E4C" w14:textId="77777777" w:rsidR="00DD7B68" w:rsidRPr="00C27A9A" w:rsidRDefault="00DD7B68" w:rsidP="00DD7B68">
            <w:pPr>
              <w:pStyle w:val="1fffb"/>
              <w:rPr>
                <w:sz w:val="16"/>
                <w:szCs w:val="16"/>
              </w:rPr>
            </w:pPr>
            <w:r w:rsidRPr="00C27A9A">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76B4D67D" w14:textId="77777777" w:rsidR="00DD7B68" w:rsidRPr="00C27A9A" w:rsidRDefault="00DD7B68" w:rsidP="00DD7B68">
            <w:pPr>
              <w:pStyle w:val="1fffb"/>
              <w:rPr>
                <w:sz w:val="16"/>
                <w:szCs w:val="16"/>
              </w:rPr>
            </w:pPr>
            <w:r w:rsidRPr="00C27A9A">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1295720C" w14:textId="77777777" w:rsidR="00DD7B68" w:rsidRPr="00C27A9A" w:rsidRDefault="00DD7B68" w:rsidP="00DD7B68">
            <w:pPr>
              <w:pStyle w:val="1fffb"/>
              <w:rPr>
                <w:sz w:val="16"/>
                <w:szCs w:val="16"/>
              </w:rPr>
            </w:pPr>
            <w:r w:rsidRPr="00C27A9A">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A44FAEC" w14:textId="77777777" w:rsidR="00DD7B68" w:rsidRPr="00C27A9A" w:rsidRDefault="00DD7B68" w:rsidP="00DD7B68">
            <w:pPr>
              <w:pStyle w:val="1fffb"/>
              <w:rPr>
                <w:sz w:val="16"/>
                <w:szCs w:val="16"/>
              </w:rPr>
            </w:pPr>
            <w:r w:rsidRPr="00C27A9A">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35AEAEE" w14:textId="77777777" w:rsidR="00DD7B68" w:rsidRPr="00C27A9A" w:rsidRDefault="00DD7B68" w:rsidP="00DD7B68">
            <w:pPr>
              <w:pStyle w:val="1fffb"/>
              <w:rPr>
                <w:sz w:val="16"/>
                <w:szCs w:val="16"/>
              </w:rPr>
            </w:pPr>
            <w:r w:rsidRPr="00C27A9A">
              <w:rPr>
                <w:sz w:val="16"/>
                <w:szCs w:val="16"/>
              </w:rPr>
              <w:t>0,10</w:t>
            </w:r>
          </w:p>
        </w:tc>
        <w:tc>
          <w:tcPr>
            <w:tcW w:w="243" w:type="pct"/>
            <w:tcBorders>
              <w:top w:val="nil"/>
              <w:left w:val="nil"/>
              <w:bottom w:val="single" w:sz="4" w:space="0" w:color="000000"/>
              <w:right w:val="single" w:sz="4" w:space="0" w:color="000000"/>
            </w:tcBorders>
            <w:shd w:val="clear" w:color="000000" w:fill="FFFFFF"/>
            <w:vAlign w:val="center"/>
            <w:hideMark/>
          </w:tcPr>
          <w:p w14:paraId="21F372F8" w14:textId="77777777" w:rsidR="00DD7B68" w:rsidRPr="00C27A9A" w:rsidRDefault="00DD7B68" w:rsidP="00DD7B68">
            <w:pPr>
              <w:pStyle w:val="1fffb"/>
              <w:rPr>
                <w:sz w:val="16"/>
                <w:szCs w:val="16"/>
              </w:rPr>
            </w:pPr>
            <w:r w:rsidRPr="00C27A9A">
              <w:rPr>
                <w:sz w:val="16"/>
                <w:szCs w:val="16"/>
              </w:rPr>
              <w:t>0,067904</w:t>
            </w:r>
          </w:p>
        </w:tc>
        <w:tc>
          <w:tcPr>
            <w:tcW w:w="233" w:type="pct"/>
            <w:tcBorders>
              <w:top w:val="nil"/>
              <w:left w:val="nil"/>
              <w:bottom w:val="single" w:sz="4" w:space="0" w:color="000000"/>
              <w:right w:val="single" w:sz="4" w:space="0" w:color="000000"/>
            </w:tcBorders>
            <w:shd w:val="clear" w:color="000000" w:fill="FFFFFF"/>
            <w:vAlign w:val="center"/>
            <w:hideMark/>
          </w:tcPr>
          <w:p w14:paraId="138E6B03" w14:textId="77777777" w:rsidR="00DD7B68" w:rsidRPr="00C27A9A" w:rsidRDefault="00DD7B68" w:rsidP="00DD7B68">
            <w:pPr>
              <w:pStyle w:val="1fffb"/>
              <w:rPr>
                <w:sz w:val="16"/>
                <w:szCs w:val="16"/>
              </w:rPr>
            </w:pPr>
            <w:r w:rsidRPr="00C27A9A">
              <w:rPr>
                <w:sz w:val="16"/>
                <w:szCs w:val="16"/>
              </w:rPr>
              <w:t>203,27</w:t>
            </w:r>
          </w:p>
        </w:tc>
        <w:tc>
          <w:tcPr>
            <w:tcW w:w="233" w:type="pct"/>
            <w:tcBorders>
              <w:top w:val="nil"/>
              <w:left w:val="nil"/>
              <w:bottom w:val="single" w:sz="4" w:space="0" w:color="000000"/>
              <w:right w:val="single" w:sz="4" w:space="0" w:color="000000"/>
            </w:tcBorders>
            <w:shd w:val="clear" w:color="000000" w:fill="FFFFFF"/>
            <w:vAlign w:val="center"/>
            <w:hideMark/>
          </w:tcPr>
          <w:p w14:paraId="59AC208A" w14:textId="77777777" w:rsidR="00DD7B68" w:rsidRPr="00C27A9A" w:rsidRDefault="00DD7B68" w:rsidP="00DD7B68">
            <w:pPr>
              <w:pStyle w:val="1fffb"/>
              <w:rPr>
                <w:sz w:val="16"/>
                <w:szCs w:val="16"/>
              </w:rPr>
            </w:pPr>
            <w:r w:rsidRPr="00C27A9A">
              <w:rPr>
                <w:sz w:val="16"/>
                <w:szCs w:val="16"/>
              </w:rPr>
              <w:t>201,70</w:t>
            </w:r>
          </w:p>
        </w:tc>
        <w:tc>
          <w:tcPr>
            <w:tcW w:w="213" w:type="pct"/>
            <w:tcBorders>
              <w:top w:val="nil"/>
              <w:left w:val="nil"/>
              <w:bottom w:val="single" w:sz="4" w:space="0" w:color="000000"/>
              <w:right w:val="single" w:sz="4" w:space="0" w:color="000000"/>
            </w:tcBorders>
            <w:shd w:val="clear" w:color="000000" w:fill="FFFFFF"/>
            <w:vAlign w:val="center"/>
            <w:hideMark/>
          </w:tcPr>
          <w:p w14:paraId="3B692ECA" w14:textId="77777777" w:rsidR="00DD7B68" w:rsidRPr="00C27A9A" w:rsidRDefault="00DD7B68" w:rsidP="00DD7B68">
            <w:pPr>
              <w:pStyle w:val="1fffb"/>
              <w:rPr>
                <w:sz w:val="16"/>
                <w:szCs w:val="16"/>
              </w:rPr>
            </w:pPr>
            <w:r w:rsidRPr="00C27A9A">
              <w:rPr>
                <w:sz w:val="16"/>
                <w:szCs w:val="16"/>
              </w:rPr>
              <w:t>138,22</w:t>
            </w:r>
          </w:p>
        </w:tc>
        <w:tc>
          <w:tcPr>
            <w:tcW w:w="213" w:type="pct"/>
            <w:tcBorders>
              <w:top w:val="nil"/>
              <w:left w:val="nil"/>
              <w:bottom w:val="single" w:sz="4" w:space="0" w:color="000000"/>
              <w:right w:val="single" w:sz="4" w:space="0" w:color="000000"/>
            </w:tcBorders>
            <w:shd w:val="clear" w:color="000000" w:fill="FFFFFF"/>
            <w:vAlign w:val="center"/>
            <w:hideMark/>
          </w:tcPr>
          <w:p w14:paraId="4D34E15C" w14:textId="77777777" w:rsidR="00DD7B68" w:rsidRPr="00C27A9A" w:rsidRDefault="00DD7B68" w:rsidP="00DD7B68">
            <w:pPr>
              <w:pStyle w:val="1fffb"/>
              <w:rPr>
                <w:sz w:val="16"/>
                <w:szCs w:val="16"/>
              </w:rPr>
            </w:pPr>
            <w:r w:rsidRPr="00C27A9A">
              <w:rPr>
                <w:sz w:val="16"/>
                <w:szCs w:val="16"/>
              </w:rPr>
              <w:t>136,65</w:t>
            </w:r>
          </w:p>
        </w:tc>
        <w:tc>
          <w:tcPr>
            <w:tcW w:w="288" w:type="pct"/>
            <w:tcBorders>
              <w:top w:val="nil"/>
              <w:left w:val="nil"/>
              <w:bottom w:val="single" w:sz="4" w:space="0" w:color="000000"/>
              <w:right w:val="single" w:sz="4" w:space="0" w:color="000000"/>
            </w:tcBorders>
            <w:shd w:val="clear" w:color="000000" w:fill="FFFFFF"/>
            <w:vAlign w:val="center"/>
            <w:hideMark/>
          </w:tcPr>
          <w:p w14:paraId="00B6686F" w14:textId="77777777" w:rsidR="00DD7B68" w:rsidRPr="00C27A9A" w:rsidRDefault="00DD7B68" w:rsidP="00DD7B68">
            <w:pPr>
              <w:pStyle w:val="1fffb"/>
              <w:rPr>
                <w:sz w:val="16"/>
                <w:szCs w:val="16"/>
              </w:rPr>
            </w:pPr>
            <w:r w:rsidRPr="00C27A9A">
              <w:rPr>
                <w:sz w:val="16"/>
                <w:szCs w:val="16"/>
              </w:rPr>
              <w:t>66,62</w:t>
            </w:r>
          </w:p>
        </w:tc>
        <w:tc>
          <w:tcPr>
            <w:tcW w:w="288" w:type="pct"/>
            <w:tcBorders>
              <w:top w:val="nil"/>
              <w:left w:val="nil"/>
              <w:bottom w:val="single" w:sz="4" w:space="0" w:color="000000"/>
              <w:right w:val="single" w:sz="4" w:space="0" w:color="000000"/>
            </w:tcBorders>
            <w:shd w:val="clear" w:color="000000" w:fill="FFFFFF"/>
            <w:vAlign w:val="center"/>
            <w:hideMark/>
          </w:tcPr>
          <w:p w14:paraId="70D10DEA" w14:textId="77777777" w:rsidR="00DD7B68" w:rsidRPr="00C27A9A" w:rsidRDefault="00DD7B68" w:rsidP="00DD7B68">
            <w:pPr>
              <w:pStyle w:val="1fffb"/>
              <w:rPr>
                <w:sz w:val="16"/>
                <w:szCs w:val="16"/>
              </w:rPr>
            </w:pPr>
            <w:r w:rsidRPr="00C27A9A">
              <w:rPr>
                <w:sz w:val="16"/>
                <w:szCs w:val="16"/>
              </w:rPr>
              <w:t>63,47</w:t>
            </w:r>
          </w:p>
        </w:tc>
        <w:tc>
          <w:tcPr>
            <w:tcW w:w="226" w:type="pct"/>
            <w:tcBorders>
              <w:top w:val="nil"/>
              <w:left w:val="nil"/>
              <w:bottom w:val="single" w:sz="4" w:space="0" w:color="000000"/>
              <w:right w:val="single" w:sz="4" w:space="0" w:color="000000"/>
            </w:tcBorders>
            <w:shd w:val="clear" w:color="000000" w:fill="FFFFFF"/>
            <w:vAlign w:val="center"/>
            <w:hideMark/>
          </w:tcPr>
          <w:p w14:paraId="1F0FAE91" w14:textId="77777777" w:rsidR="00DD7B68" w:rsidRPr="00C27A9A" w:rsidRDefault="00DD7B68" w:rsidP="00DD7B68">
            <w:pPr>
              <w:pStyle w:val="1fffb"/>
              <w:rPr>
                <w:sz w:val="16"/>
                <w:szCs w:val="16"/>
              </w:rPr>
            </w:pPr>
            <w:r w:rsidRPr="00C27A9A">
              <w:rPr>
                <w:sz w:val="16"/>
                <w:szCs w:val="16"/>
              </w:rPr>
              <w:t>438345,20</w:t>
            </w:r>
          </w:p>
        </w:tc>
        <w:tc>
          <w:tcPr>
            <w:tcW w:w="226" w:type="pct"/>
            <w:tcBorders>
              <w:top w:val="nil"/>
              <w:left w:val="nil"/>
              <w:bottom w:val="single" w:sz="4" w:space="0" w:color="000000"/>
              <w:right w:val="single" w:sz="4" w:space="0" w:color="000000"/>
            </w:tcBorders>
            <w:shd w:val="clear" w:color="000000" w:fill="FFFFFF"/>
            <w:vAlign w:val="center"/>
            <w:hideMark/>
          </w:tcPr>
          <w:p w14:paraId="37A8A68D" w14:textId="77777777" w:rsidR="00DD7B68" w:rsidRPr="00C27A9A" w:rsidRDefault="00DD7B68" w:rsidP="00DD7B68">
            <w:pPr>
              <w:pStyle w:val="1fffb"/>
              <w:rPr>
                <w:sz w:val="16"/>
                <w:szCs w:val="16"/>
              </w:rPr>
            </w:pPr>
            <w:r w:rsidRPr="00C27A9A">
              <w:rPr>
                <w:sz w:val="16"/>
                <w:szCs w:val="16"/>
              </w:rPr>
              <w:t>326376,70</w:t>
            </w:r>
          </w:p>
        </w:tc>
        <w:tc>
          <w:tcPr>
            <w:tcW w:w="213" w:type="pct"/>
            <w:tcBorders>
              <w:top w:val="nil"/>
              <w:left w:val="nil"/>
              <w:bottom w:val="single" w:sz="4" w:space="0" w:color="000000"/>
              <w:right w:val="single" w:sz="4" w:space="0" w:color="000000"/>
            </w:tcBorders>
            <w:shd w:val="clear" w:color="000000" w:fill="FFFFFF"/>
            <w:vAlign w:val="center"/>
            <w:hideMark/>
          </w:tcPr>
          <w:p w14:paraId="5C0A39B3" w14:textId="77777777" w:rsidR="00DD7B68" w:rsidRPr="00C27A9A" w:rsidRDefault="00DD7B68" w:rsidP="00DD7B68">
            <w:pPr>
              <w:pStyle w:val="1fffb"/>
              <w:rPr>
                <w:sz w:val="16"/>
                <w:szCs w:val="16"/>
              </w:rPr>
            </w:pPr>
            <w:r w:rsidRPr="00C27A9A">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0F547700" w14:textId="77777777" w:rsidR="00DD7B68" w:rsidRPr="00C27A9A" w:rsidRDefault="00DD7B68" w:rsidP="00DD7B68">
            <w:pPr>
              <w:pStyle w:val="1fffb"/>
              <w:rPr>
                <w:sz w:val="16"/>
                <w:szCs w:val="16"/>
              </w:rPr>
            </w:pPr>
            <w:r w:rsidRPr="00C27A9A">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3665EEDA" w14:textId="77777777" w:rsidR="00DD7B68" w:rsidRPr="00C27A9A" w:rsidRDefault="00DD7B68" w:rsidP="00DD7B68">
            <w:pPr>
              <w:pStyle w:val="1fffb"/>
              <w:rPr>
                <w:sz w:val="16"/>
                <w:szCs w:val="16"/>
              </w:rPr>
            </w:pPr>
            <w:r w:rsidRPr="00C27A9A">
              <w:rPr>
                <w:sz w:val="16"/>
                <w:szCs w:val="16"/>
              </w:rPr>
              <w:t>103,67</w:t>
            </w:r>
          </w:p>
        </w:tc>
        <w:tc>
          <w:tcPr>
            <w:tcW w:w="198" w:type="pct"/>
            <w:tcBorders>
              <w:top w:val="nil"/>
              <w:left w:val="nil"/>
              <w:bottom w:val="single" w:sz="4" w:space="0" w:color="000000"/>
              <w:right w:val="single" w:sz="4" w:space="0" w:color="000000"/>
            </w:tcBorders>
            <w:shd w:val="clear" w:color="000000" w:fill="FFFFFF"/>
            <w:vAlign w:val="center"/>
            <w:hideMark/>
          </w:tcPr>
          <w:p w14:paraId="7F88EF58" w14:textId="77777777" w:rsidR="00DD7B68" w:rsidRPr="00C27A9A" w:rsidRDefault="00DD7B68" w:rsidP="00DD7B68">
            <w:pPr>
              <w:pStyle w:val="1fffb"/>
              <w:rPr>
                <w:sz w:val="16"/>
                <w:szCs w:val="16"/>
              </w:rPr>
            </w:pPr>
            <w:r w:rsidRPr="00C27A9A">
              <w:rPr>
                <w:sz w:val="16"/>
                <w:szCs w:val="16"/>
              </w:rPr>
              <w:t>76,12</w:t>
            </w:r>
          </w:p>
        </w:tc>
      </w:tr>
      <w:tr w:rsidR="00DD7B68" w:rsidRPr="00DD7B68" w14:paraId="5CF43D3D"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5F85C525" w14:textId="77777777" w:rsidR="00DD7B68" w:rsidRPr="00C27A9A" w:rsidRDefault="00DD7B68" w:rsidP="00DD7B68">
            <w:pPr>
              <w:pStyle w:val="1fffb"/>
              <w:rPr>
                <w:sz w:val="16"/>
                <w:szCs w:val="16"/>
              </w:rPr>
            </w:pPr>
            <w:r w:rsidRPr="00C27A9A">
              <w:rPr>
                <w:sz w:val="16"/>
                <w:szCs w:val="16"/>
              </w:rPr>
              <w:t>ТК 9.1</w:t>
            </w:r>
          </w:p>
        </w:tc>
        <w:tc>
          <w:tcPr>
            <w:tcW w:w="276" w:type="pct"/>
            <w:tcBorders>
              <w:top w:val="nil"/>
              <w:left w:val="nil"/>
              <w:bottom w:val="single" w:sz="4" w:space="0" w:color="000000"/>
              <w:right w:val="single" w:sz="4" w:space="0" w:color="000000"/>
            </w:tcBorders>
            <w:shd w:val="clear" w:color="000000" w:fill="FFFFFF"/>
            <w:vAlign w:val="center"/>
            <w:hideMark/>
          </w:tcPr>
          <w:p w14:paraId="29E90AE3" w14:textId="77777777" w:rsidR="00DD7B68" w:rsidRPr="00C27A9A" w:rsidRDefault="00DD7B68" w:rsidP="00DD7B68">
            <w:pPr>
              <w:pStyle w:val="1fffb"/>
              <w:rPr>
                <w:sz w:val="16"/>
                <w:szCs w:val="16"/>
              </w:rPr>
            </w:pPr>
            <w:r w:rsidRPr="00C27A9A">
              <w:rPr>
                <w:sz w:val="16"/>
                <w:szCs w:val="16"/>
              </w:rPr>
              <w:t>ТК 2</w:t>
            </w:r>
          </w:p>
        </w:tc>
        <w:tc>
          <w:tcPr>
            <w:tcW w:w="173" w:type="pct"/>
            <w:tcBorders>
              <w:top w:val="nil"/>
              <w:left w:val="nil"/>
              <w:bottom w:val="single" w:sz="4" w:space="0" w:color="000000"/>
              <w:right w:val="single" w:sz="4" w:space="0" w:color="000000"/>
            </w:tcBorders>
            <w:shd w:val="clear" w:color="000000" w:fill="FFFFFF"/>
            <w:vAlign w:val="center"/>
            <w:hideMark/>
          </w:tcPr>
          <w:p w14:paraId="6C537643" w14:textId="77777777" w:rsidR="00DD7B68" w:rsidRPr="00C27A9A" w:rsidRDefault="00DD7B68" w:rsidP="00DD7B68">
            <w:pPr>
              <w:pStyle w:val="1fffb"/>
              <w:rPr>
                <w:sz w:val="16"/>
                <w:szCs w:val="16"/>
              </w:rPr>
            </w:pPr>
            <w:r w:rsidRPr="00C27A9A">
              <w:rPr>
                <w:sz w:val="16"/>
                <w:szCs w:val="16"/>
              </w:rPr>
              <w:t>100,00</w:t>
            </w:r>
          </w:p>
        </w:tc>
        <w:tc>
          <w:tcPr>
            <w:tcW w:w="273" w:type="pct"/>
            <w:tcBorders>
              <w:top w:val="nil"/>
              <w:left w:val="nil"/>
              <w:bottom w:val="single" w:sz="4" w:space="0" w:color="000000"/>
              <w:right w:val="single" w:sz="4" w:space="0" w:color="000000"/>
            </w:tcBorders>
            <w:shd w:val="clear" w:color="000000" w:fill="FFFFFF"/>
            <w:vAlign w:val="center"/>
            <w:hideMark/>
          </w:tcPr>
          <w:p w14:paraId="58ECD356" w14:textId="77777777" w:rsidR="00DD7B68" w:rsidRPr="00C27A9A" w:rsidRDefault="00DD7B68" w:rsidP="00DD7B68">
            <w:pPr>
              <w:pStyle w:val="1fffb"/>
              <w:rPr>
                <w:sz w:val="16"/>
                <w:szCs w:val="16"/>
              </w:rPr>
            </w:pPr>
            <w:r w:rsidRPr="00C27A9A">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107472C5" w14:textId="77777777" w:rsidR="00DD7B68" w:rsidRPr="00C27A9A" w:rsidRDefault="00DD7B68" w:rsidP="00DD7B68">
            <w:pPr>
              <w:pStyle w:val="1fffb"/>
              <w:rPr>
                <w:sz w:val="16"/>
                <w:szCs w:val="16"/>
              </w:rPr>
            </w:pPr>
            <w:r w:rsidRPr="00C27A9A">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5E63B1F4" w14:textId="77777777" w:rsidR="00DD7B68" w:rsidRPr="00C27A9A" w:rsidRDefault="00DD7B68" w:rsidP="00DD7B68">
            <w:pPr>
              <w:pStyle w:val="1fffb"/>
              <w:rPr>
                <w:sz w:val="16"/>
                <w:szCs w:val="16"/>
              </w:rPr>
            </w:pPr>
            <w:r w:rsidRPr="00C27A9A">
              <w:rPr>
                <w:sz w:val="16"/>
                <w:szCs w:val="16"/>
              </w:rPr>
              <w:t>0,00</w:t>
            </w:r>
          </w:p>
        </w:tc>
        <w:tc>
          <w:tcPr>
            <w:tcW w:w="286" w:type="pct"/>
            <w:tcBorders>
              <w:top w:val="nil"/>
              <w:left w:val="nil"/>
              <w:bottom w:val="single" w:sz="4" w:space="0" w:color="000000"/>
              <w:right w:val="single" w:sz="4" w:space="0" w:color="000000"/>
            </w:tcBorders>
            <w:shd w:val="clear" w:color="000000" w:fill="FFFFFF"/>
            <w:vAlign w:val="center"/>
            <w:hideMark/>
          </w:tcPr>
          <w:p w14:paraId="31AEB4EF" w14:textId="77777777" w:rsidR="00DD7B68" w:rsidRPr="00C27A9A" w:rsidRDefault="00DD7B68" w:rsidP="00DD7B68">
            <w:pPr>
              <w:pStyle w:val="1fffb"/>
              <w:rPr>
                <w:sz w:val="16"/>
                <w:szCs w:val="16"/>
              </w:rPr>
            </w:pPr>
            <w:r w:rsidRPr="00C27A9A">
              <w:rPr>
                <w:sz w:val="16"/>
                <w:szCs w:val="16"/>
              </w:rPr>
              <w:t>0</w:t>
            </w:r>
          </w:p>
        </w:tc>
        <w:tc>
          <w:tcPr>
            <w:tcW w:w="172" w:type="pct"/>
            <w:tcBorders>
              <w:top w:val="nil"/>
              <w:left w:val="nil"/>
              <w:bottom w:val="single" w:sz="4" w:space="0" w:color="000000"/>
              <w:right w:val="single" w:sz="4" w:space="0" w:color="000000"/>
            </w:tcBorders>
            <w:shd w:val="clear" w:color="000000" w:fill="FFFFFF"/>
            <w:vAlign w:val="center"/>
            <w:hideMark/>
          </w:tcPr>
          <w:p w14:paraId="165FFFC1" w14:textId="77777777" w:rsidR="00DD7B68" w:rsidRPr="00C27A9A" w:rsidRDefault="00DD7B68" w:rsidP="00DD7B68">
            <w:pPr>
              <w:pStyle w:val="1fffb"/>
              <w:rPr>
                <w:sz w:val="16"/>
                <w:szCs w:val="16"/>
              </w:rPr>
            </w:pPr>
            <w:r w:rsidRPr="00C27A9A">
              <w:rPr>
                <w:sz w:val="16"/>
                <w:szCs w:val="16"/>
              </w:rPr>
              <w:t>0,00</w:t>
            </w:r>
          </w:p>
        </w:tc>
        <w:tc>
          <w:tcPr>
            <w:tcW w:w="243" w:type="pct"/>
            <w:tcBorders>
              <w:top w:val="nil"/>
              <w:left w:val="nil"/>
              <w:bottom w:val="single" w:sz="4" w:space="0" w:color="000000"/>
              <w:right w:val="single" w:sz="4" w:space="0" w:color="000000"/>
            </w:tcBorders>
            <w:shd w:val="clear" w:color="000000" w:fill="FFFFFF"/>
            <w:vAlign w:val="center"/>
            <w:hideMark/>
          </w:tcPr>
          <w:p w14:paraId="7BE35B2A" w14:textId="77777777" w:rsidR="00DD7B68" w:rsidRPr="00C27A9A" w:rsidRDefault="00DD7B68" w:rsidP="00DD7B68">
            <w:pPr>
              <w:pStyle w:val="1fffb"/>
              <w:rPr>
                <w:sz w:val="16"/>
                <w:szCs w:val="16"/>
              </w:rPr>
            </w:pPr>
            <w:r w:rsidRPr="00C27A9A">
              <w:rPr>
                <w:sz w:val="16"/>
                <w:szCs w:val="16"/>
              </w:rPr>
              <w:t>0,000000</w:t>
            </w:r>
          </w:p>
        </w:tc>
        <w:tc>
          <w:tcPr>
            <w:tcW w:w="233" w:type="pct"/>
            <w:tcBorders>
              <w:top w:val="nil"/>
              <w:left w:val="nil"/>
              <w:bottom w:val="single" w:sz="4" w:space="0" w:color="000000"/>
              <w:right w:val="single" w:sz="4" w:space="0" w:color="000000"/>
            </w:tcBorders>
            <w:shd w:val="clear" w:color="000000" w:fill="FFFFFF"/>
            <w:vAlign w:val="center"/>
            <w:hideMark/>
          </w:tcPr>
          <w:p w14:paraId="5C2D421B" w14:textId="77777777" w:rsidR="00DD7B68" w:rsidRPr="00C27A9A" w:rsidRDefault="00DD7B68" w:rsidP="00DD7B68">
            <w:pPr>
              <w:pStyle w:val="1fffb"/>
              <w:rPr>
                <w:sz w:val="16"/>
                <w:szCs w:val="16"/>
              </w:rPr>
            </w:pPr>
            <w:r w:rsidRPr="00C27A9A">
              <w:rPr>
                <w:sz w:val="16"/>
                <w:szCs w:val="16"/>
              </w:rPr>
              <w:t>218,27</w:t>
            </w:r>
          </w:p>
        </w:tc>
        <w:tc>
          <w:tcPr>
            <w:tcW w:w="233" w:type="pct"/>
            <w:tcBorders>
              <w:top w:val="nil"/>
              <w:left w:val="nil"/>
              <w:bottom w:val="single" w:sz="4" w:space="0" w:color="000000"/>
              <w:right w:val="single" w:sz="4" w:space="0" w:color="000000"/>
            </w:tcBorders>
            <w:shd w:val="clear" w:color="000000" w:fill="FFFFFF"/>
            <w:vAlign w:val="center"/>
            <w:hideMark/>
          </w:tcPr>
          <w:p w14:paraId="4F4DFCB8" w14:textId="77777777" w:rsidR="00DD7B68" w:rsidRPr="00C27A9A" w:rsidRDefault="00DD7B68" w:rsidP="00DD7B68">
            <w:pPr>
              <w:pStyle w:val="1fffb"/>
              <w:rPr>
                <w:sz w:val="16"/>
                <w:szCs w:val="16"/>
              </w:rPr>
            </w:pPr>
            <w:r w:rsidRPr="00C27A9A">
              <w:rPr>
                <w:sz w:val="16"/>
                <w:szCs w:val="16"/>
              </w:rPr>
              <w:t>203,27</w:t>
            </w:r>
          </w:p>
        </w:tc>
        <w:tc>
          <w:tcPr>
            <w:tcW w:w="213" w:type="pct"/>
            <w:tcBorders>
              <w:top w:val="nil"/>
              <w:left w:val="nil"/>
              <w:bottom w:val="single" w:sz="4" w:space="0" w:color="000000"/>
              <w:right w:val="single" w:sz="4" w:space="0" w:color="000000"/>
            </w:tcBorders>
            <w:shd w:val="clear" w:color="000000" w:fill="FFFFFF"/>
            <w:vAlign w:val="center"/>
            <w:hideMark/>
          </w:tcPr>
          <w:p w14:paraId="7DE502CB" w14:textId="77777777" w:rsidR="00DD7B68" w:rsidRPr="00C27A9A" w:rsidRDefault="00DD7B68" w:rsidP="00DD7B68">
            <w:pPr>
              <w:pStyle w:val="1fffb"/>
              <w:rPr>
                <w:sz w:val="16"/>
                <w:szCs w:val="16"/>
              </w:rPr>
            </w:pPr>
            <w:r w:rsidRPr="00C27A9A">
              <w:rPr>
                <w:sz w:val="16"/>
                <w:szCs w:val="16"/>
              </w:rPr>
              <w:t>136,65</w:t>
            </w:r>
          </w:p>
        </w:tc>
        <w:tc>
          <w:tcPr>
            <w:tcW w:w="213" w:type="pct"/>
            <w:tcBorders>
              <w:top w:val="nil"/>
              <w:left w:val="nil"/>
              <w:bottom w:val="single" w:sz="4" w:space="0" w:color="000000"/>
              <w:right w:val="single" w:sz="4" w:space="0" w:color="000000"/>
            </w:tcBorders>
            <w:shd w:val="clear" w:color="000000" w:fill="FFFFFF"/>
            <w:vAlign w:val="center"/>
            <w:hideMark/>
          </w:tcPr>
          <w:p w14:paraId="55A931C9" w14:textId="77777777" w:rsidR="00DD7B68" w:rsidRPr="00C27A9A" w:rsidRDefault="00DD7B68" w:rsidP="00DD7B68">
            <w:pPr>
              <w:pStyle w:val="1fffb"/>
              <w:rPr>
                <w:sz w:val="16"/>
                <w:szCs w:val="16"/>
              </w:rPr>
            </w:pPr>
            <w:r w:rsidRPr="00C27A9A">
              <w:rPr>
                <w:sz w:val="16"/>
                <w:szCs w:val="16"/>
              </w:rPr>
              <w:t>121,72</w:t>
            </w:r>
          </w:p>
        </w:tc>
        <w:tc>
          <w:tcPr>
            <w:tcW w:w="288" w:type="pct"/>
            <w:tcBorders>
              <w:top w:val="nil"/>
              <w:left w:val="nil"/>
              <w:bottom w:val="single" w:sz="4" w:space="0" w:color="000000"/>
              <w:right w:val="single" w:sz="4" w:space="0" w:color="000000"/>
            </w:tcBorders>
            <w:shd w:val="clear" w:color="000000" w:fill="FFFFFF"/>
            <w:vAlign w:val="center"/>
            <w:hideMark/>
          </w:tcPr>
          <w:p w14:paraId="56E7D897" w14:textId="77777777" w:rsidR="00DD7B68" w:rsidRPr="00C27A9A" w:rsidRDefault="00DD7B68" w:rsidP="00DD7B68">
            <w:pPr>
              <w:pStyle w:val="1fffb"/>
              <w:rPr>
                <w:sz w:val="16"/>
                <w:szCs w:val="16"/>
              </w:rPr>
            </w:pPr>
            <w:r w:rsidRPr="00C27A9A">
              <w:rPr>
                <w:sz w:val="16"/>
                <w:szCs w:val="16"/>
              </w:rPr>
              <w:t>96,55</w:t>
            </w:r>
          </w:p>
        </w:tc>
        <w:tc>
          <w:tcPr>
            <w:tcW w:w="288" w:type="pct"/>
            <w:tcBorders>
              <w:top w:val="nil"/>
              <w:left w:val="nil"/>
              <w:bottom w:val="single" w:sz="4" w:space="0" w:color="000000"/>
              <w:right w:val="single" w:sz="4" w:space="0" w:color="000000"/>
            </w:tcBorders>
            <w:shd w:val="clear" w:color="000000" w:fill="FFFFFF"/>
            <w:vAlign w:val="center"/>
            <w:hideMark/>
          </w:tcPr>
          <w:p w14:paraId="176CFA44" w14:textId="77777777" w:rsidR="00DD7B68" w:rsidRPr="00C27A9A" w:rsidRDefault="00DD7B68" w:rsidP="00DD7B68">
            <w:pPr>
              <w:pStyle w:val="1fffb"/>
              <w:rPr>
                <w:sz w:val="16"/>
                <w:szCs w:val="16"/>
              </w:rPr>
            </w:pPr>
            <w:r w:rsidRPr="00C27A9A">
              <w:rPr>
                <w:sz w:val="16"/>
                <w:szCs w:val="16"/>
              </w:rPr>
              <w:t>66,62</w:t>
            </w:r>
          </w:p>
        </w:tc>
        <w:tc>
          <w:tcPr>
            <w:tcW w:w="226" w:type="pct"/>
            <w:tcBorders>
              <w:top w:val="nil"/>
              <w:left w:val="nil"/>
              <w:bottom w:val="single" w:sz="4" w:space="0" w:color="000000"/>
              <w:right w:val="single" w:sz="4" w:space="0" w:color="000000"/>
            </w:tcBorders>
            <w:shd w:val="clear" w:color="000000" w:fill="FFFFFF"/>
            <w:vAlign w:val="center"/>
            <w:hideMark/>
          </w:tcPr>
          <w:p w14:paraId="4AC9BB46" w14:textId="77777777" w:rsidR="00DD7B68" w:rsidRPr="00C27A9A" w:rsidRDefault="00DD7B68" w:rsidP="00DD7B68">
            <w:pPr>
              <w:pStyle w:val="1fffb"/>
              <w:rPr>
                <w:sz w:val="16"/>
                <w:szCs w:val="16"/>
              </w:rPr>
            </w:pPr>
            <w:r w:rsidRPr="00C27A9A">
              <w:rPr>
                <w:sz w:val="16"/>
                <w:szCs w:val="16"/>
              </w:rPr>
              <w:t>964409,70</w:t>
            </w:r>
          </w:p>
        </w:tc>
        <w:tc>
          <w:tcPr>
            <w:tcW w:w="226" w:type="pct"/>
            <w:tcBorders>
              <w:top w:val="nil"/>
              <w:left w:val="nil"/>
              <w:bottom w:val="single" w:sz="4" w:space="0" w:color="000000"/>
              <w:right w:val="single" w:sz="4" w:space="0" w:color="000000"/>
            </w:tcBorders>
            <w:shd w:val="clear" w:color="000000" w:fill="FFFFFF"/>
            <w:vAlign w:val="center"/>
            <w:hideMark/>
          </w:tcPr>
          <w:p w14:paraId="38224B97" w14:textId="77777777" w:rsidR="00DD7B68" w:rsidRPr="00C27A9A" w:rsidRDefault="00DD7B68" w:rsidP="00DD7B68">
            <w:pPr>
              <w:pStyle w:val="1fffb"/>
              <w:rPr>
                <w:sz w:val="16"/>
                <w:szCs w:val="16"/>
              </w:rPr>
            </w:pPr>
            <w:r w:rsidRPr="00C27A9A">
              <w:rPr>
                <w:sz w:val="16"/>
                <w:szCs w:val="16"/>
              </w:rPr>
              <w:t>717968,60</w:t>
            </w:r>
          </w:p>
        </w:tc>
        <w:tc>
          <w:tcPr>
            <w:tcW w:w="213" w:type="pct"/>
            <w:tcBorders>
              <w:top w:val="nil"/>
              <w:left w:val="nil"/>
              <w:bottom w:val="single" w:sz="4" w:space="0" w:color="000000"/>
              <w:right w:val="single" w:sz="4" w:space="0" w:color="000000"/>
            </w:tcBorders>
            <w:shd w:val="clear" w:color="000000" w:fill="FFFFFF"/>
            <w:vAlign w:val="center"/>
            <w:hideMark/>
          </w:tcPr>
          <w:p w14:paraId="16BAAD8F" w14:textId="77777777" w:rsidR="00DD7B68" w:rsidRPr="00C27A9A" w:rsidRDefault="00DD7B68" w:rsidP="00DD7B68">
            <w:pPr>
              <w:pStyle w:val="1fffb"/>
              <w:rPr>
                <w:sz w:val="16"/>
                <w:szCs w:val="16"/>
              </w:rPr>
            </w:pPr>
            <w:r w:rsidRPr="00C27A9A">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12A1084A" w14:textId="77777777" w:rsidR="00DD7B68" w:rsidRPr="00C27A9A" w:rsidRDefault="00DD7B68" w:rsidP="00DD7B68">
            <w:pPr>
              <w:pStyle w:val="1fffb"/>
              <w:rPr>
                <w:sz w:val="16"/>
                <w:szCs w:val="16"/>
              </w:rPr>
            </w:pPr>
            <w:r w:rsidRPr="00C27A9A">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46C7C158" w14:textId="77777777" w:rsidR="00DD7B68" w:rsidRPr="00C27A9A" w:rsidRDefault="00DD7B68" w:rsidP="00DD7B68">
            <w:pPr>
              <w:pStyle w:val="1fffb"/>
              <w:rPr>
                <w:sz w:val="16"/>
                <w:szCs w:val="16"/>
              </w:rPr>
            </w:pPr>
            <w:r w:rsidRPr="00C27A9A">
              <w:rPr>
                <w:sz w:val="16"/>
                <w:szCs w:val="16"/>
              </w:rPr>
              <w:t>204,19</w:t>
            </w:r>
          </w:p>
        </w:tc>
        <w:tc>
          <w:tcPr>
            <w:tcW w:w="198" w:type="pct"/>
            <w:tcBorders>
              <w:top w:val="nil"/>
              <w:left w:val="nil"/>
              <w:bottom w:val="single" w:sz="4" w:space="0" w:color="000000"/>
              <w:right w:val="single" w:sz="4" w:space="0" w:color="000000"/>
            </w:tcBorders>
            <w:shd w:val="clear" w:color="000000" w:fill="FFFFFF"/>
            <w:vAlign w:val="center"/>
            <w:hideMark/>
          </w:tcPr>
          <w:p w14:paraId="78512B3A" w14:textId="77777777" w:rsidR="00DD7B68" w:rsidRPr="00C27A9A" w:rsidRDefault="00DD7B68" w:rsidP="00DD7B68">
            <w:pPr>
              <w:pStyle w:val="1fffb"/>
              <w:rPr>
                <w:sz w:val="16"/>
                <w:szCs w:val="16"/>
              </w:rPr>
            </w:pPr>
            <w:r w:rsidRPr="00C27A9A">
              <w:rPr>
                <w:sz w:val="16"/>
                <w:szCs w:val="16"/>
              </w:rPr>
              <w:t>149,67</w:t>
            </w:r>
          </w:p>
        </w:tc>
      </w:tr>
    </w:tbl>
    <w:p w14:paraId="413C7C8C" w14:textId="59E13CE0" w:rsidR="00B6473E" w:rsidRPr="00B6473E" w:rsidRDefault="00DD7B68" w:rsidP="00DD7B68">
      <w:pPr>
        <w:pStyle w:val="11ff3"/>
      </w:pPr>
      <w:r>
        <w:rPr>
          <w:noProof/>
        </w:rPr>
        <w:lastRenderedPageBreak/>
        <w:drawing>
          <wp:anchor distT="0" distB="0" distL="114300" distR="114300" simplePos="0" relativeHeight="251749888" behindDoc="0" locked="0" layoutInCell="1" allowOverlap="1" wp14:anchorId="3720F076" wp14:editId="430302F4">
            <wp:simplePos x="0" y="0"/>
            <wp:positionH relativeFrom="column">
              <wp:posOffset>1472565</wp:posOffset>
            </wp:positionH>
            <wp:positionV relativeFrom="paragraph">
              <wp:posOffset>-100965</wp:posOffset>
            </wp:positionV>
            <wp:extent cx="5572125" cy="5871845"/>
            <wp:effectExtent l="0" t="0" r="9525" b="0"/>
            <wp:wrapTopAndBottom/>
            <wp:docPr id="18105837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583703" name=""/>
                    <pic:cNvPicPr/>
                  </pic:nvPicPr>
                  <pic:blipFill rotWithShape="1">
                    <a:blip r:embed="rId41"/>
                    <a:srcRect l="26562" t="25004" r="38372" b="6771"/>
                    <a:stretch/>
                  </pic:blipFill>
                  <pic:spPr bwMode="auto">
                    <a:xfrm>
                      <a:off x="0" y="0"/>
                      <a:ext cx="5572125" cy="5871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rPr>
          <w:lang w:bidi="en-US"/>
        </w:rPr>
        <w:t>Рисунок 18.2.7 – Путь для построения пьезометрического графика с учетом резервного трубопровода</w:t>
      </w:r>
    </w:p>
    <w:p w14:paraId="2E3BBFDF" w14:textId="43E63CA7" w:rsidR="00DD7B68" w:rsidRPr="00967D96" w:rsidRDefault="00300A7A" w:rsidP="00B6473E">
      <w:pPr>
        <w:pStyle w:val="11ff3"/>
      </w:pPr>
      <w:r>
        <w:rPr>
          <w:noProof/>
        </w:rPr>
        <w:lastRenderedPageBreak/>
        <w:drawing>
          <wp:anchor distT="0" distB="0" distL="114300" distR="114300" simplePos="0" relativeHeight="251762176" behindDoc="0" locked="0" layoutInCell="1" allowOverlap="1" wp14:anchorId="6DD7BCF1" wp14:editId="0FA3453E">
            <wp:simplePos x="0" y="0"/>
            <wp:positionH relativeFrom="column">
              <wp:posOffset>-381000</wp:posOffset>
            </wp:positionH>
            <wp:positionV relativeFrom="paragraph">
              <wp:posOffset>23495</wp:posOffset>
            </wp:positionV>
            <wp:extent cx="9072245" cy="4921250"/>
            <wp:effectExtent l="0" t="0" r="0" b="0"/>
            <wp:wrapTopAndBottom/>
            <wp:docPr id="253003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03276" name=""/>
                    <pic:cNvPicPr/>
                  </pic:nvPicPr>
                  <pic:blipFill>
                    <a:blip r:embed="rId42"/>
                    <a:stretch>
                      <a:fillRect/>
                    </a:stretch>
                  </pic:blipFill>
                  <pic:spPr>
                    <a:xfrm>
                      <a:off x="0" y="0"/>
                      <a:ext cx="9072245" cy="4921250"/>
                    </a:xfrm>
                    <a:prstGeom prst="rect">
                      <a:avLst/>
                    </a:prstGeom>
                  </pic:spPr>
                </pic:pic>
              </a:graphicData>
            </a:graphic>
          </wp:anchor>
        </w:drawing>
      </w:r>
    </w:p>
    <w:p w14:paraId="25034295" w14:textId="36D27BDA" w:rsidR="00B6473E" w:rsidRDefault="00B6473E" w:rsidP="00B6473E">
      <w:pPr>
        <w:pStyle w:val="11ff3"/>
      </w:pPr>
      <w:r w:rsidRPr="00B6473E">
        <w:rPr>
          <w:lang w:bidi="en-US"/>
        </w:rPr>
        <w:t xml:space="preserve">Рисунок 18.2.8 – </w:t>
      </w:r>
      <w:r w:rsidRPr="00B6473E">
        <w:t>Пьезометрический график с учетом резервного трубопровода</w:t>
      </w:r>
    </w:p>
    <w:p w14:paraId="4882EC16" w14:textId="77777777" w:rsidR="00B6473E" w:rsidRPr="00B6473E" w:rsidRDefault="00B6473E" w:rsidP="00B6473E">
      <w:pPr>
        <w:pStyle w:val="11ff3"/>
        <w:sectPr w:rsidR="00B6473E" w:rsidRPr="00B6473E" w:rsidSect="00B6473E">
          <w:pgSz w:w="16838" w:h="11906" w:orient="landscape"/>
          <w:pgMar w:top="1134" w:right="850" w:bottom="1134" w:left="1701" w:header="567" w:footer="454" w:gutter="0"/>
          <w:cols w:space="708"/>
          <w:docGrid w:linePitch="360"/>
        </w:sectPr>
      </w:pPr>
    </w:p>
    <w:p w14:paraId="48646ECE" w14:textId="5EE7B311" w:rsidR="00B6473E" w:rsidRPr="00B6473E" w:rsidRDefault="00B6473E" w:rsidP="007B612A">
      <w:pPr>
        <w:pStyle w:val="20"/>
        <w:spacing w:before="240" w:line="240" w:lineRule="auto"/>
      </w:pPr>
      <w:bookmarkStart w:id="715" w:name="_Toc191593891"/>
      <w:bookmarkStart w:id="716" w:name="_Toc197279495"/>
      <w:r w:rsidRPr="00B6473E">
        <w:lastRenderedPageBreak/>
        <w:t>Схема теплоснабжения объектов первой категории</w:t>
      </w:r>
      <w:bookmarkEnd w:id="714"/>
      <w:bookmarkEnd w:id="715"/>
      <w:bookmarkEnd w:id="716"/>
    </w:p>
    <w:p w14:paraId="4FFBA349" w14:textId="77777777" w:rsidR="00B6473E" w:rsidRPr="00B6473E" w:rsidRDefault="00B6473E" w:rsidP="00B6473E">
      <w:pPr>
        <w:pStyle w:val="11ff3"/>
      </w:pPr>
      <w:bookmarkStart w:id="717" w:name="_Toc168491652"/>
      <w:r w:rsidRPr="00B6473E">
        <w:t>Перечень потребителей 1 категории</w:t>
      </w:r>
      <w:bookmarkEnd w:id="717"/>
    </w:p>
    <w:p w14:paraId="03B4082E" w14:textId="77777777" w:rsidR="00B6473E" w:rsidRPr="00B6473E" w:rsidRDefault="00B6473E" w:rsidP="00B6473E">
      <w:pPr>
        <w:pStyle w:val="11ff3"/>
      </w:pPr>
      <w:r w:rsidRPr="00B6473E">
        <w:t>К потребителям первой категории относятся потребители, не допускающие перерывов в подаче расчетного количества тепла и снижения температуры воздуха в помещениях ниже, предусмотренных ГОСТ 30494. К данным потребителям относятся: больницы; родильные дома; дошкольные учреждения с круглосуточным пребыванием детей; картинные галереи и специальные производства. При соответствующем обосновании к первой категории могут быть отнесены и другие потребители. Из приведенного перечня следует, что к объектам первой категории относятся здания, из которых сложно произвести эвакуацию людей, а также здания, требующие поддержания точных тепловлажностных параметров помещения.</w:t>
      </w:r>
    </w:p>
    <w:p w14:paraId="2CAA8C54" w14:textId="77777777" w:rsidR="00B6473E" w:rsidRPr="00B6473E" w:rsidRDefault="00B6473E" w:rsidP="00B6473E">
      <w:pPr>
        <w:pStyle w:val="11ff3"/>
      </w:pPr>
      <w:r w:rsidRPr="00B6473E">
        <w:t>При авариях (отказах) в системе централизованного теплоснабжения в течение всего ремонтно-восстановительного периода должна обеспечиваться: подача 100 % необходимой теплоты потребителям первой категории.</w:t>
      </w:r>
    </w:p>
    <w:p w14:paraId="25D62E29" w14:textId="77777777" w:rsidR="00B6473E" w:rsidRPr="00B6473E" w:rsidRDefault="00B6473E" w:rsidP="00B6473E">
      <w:pPr>
        <w:pStyle w:val="11ff3"/>
      </w:pPr>
      <w:r w:rsidRPr="00B6473E">
        <w:t>На территории поселения имеются объекты, относящиеся к первой категории потребителей: школы, сады, больницы, поликлиники, дом культуры.</w:t>
      </w:r>
    </w:p>
    <w:p w14:paraId="24B5A4DA" w14:textId="77777777" w:rsidR="00B6473E" w:rsidRPr="00B6473E" w:rsidRDefault="00B6473E" w:rsidP="00B6473E">
      <w:pPr>
        <w:pStyle w:val="11ff3"/>
      </w:pPr>
      <w:r w:rsidRPr="00B6473E">
        <w:t>В данных объектах не допускается снижение температуры ниже +20 °С. Отключение тепловой энергии – не допускается.</w:t>
      </w:r>
    </w:p>
    <w:p w14:paraId="00E28FAB" w14:textId="77777777" w:rsidR="00B6473E" w:rsidRPr="00B6473E" w:rsidRDefault="00B6473E" w:rsidP="00B6473E">
      <w:pPr>
        <w:pStyle w:val="11ff3"/>
        <w:rPr>
          <w:lang w:bidi="en-US"/>
        </w:rPr>
      </w:pPr>
      <w:bookmarkStart w:id="718" w:name="_Toc494275804"/>
      <w:bookmarkStart w:id="719" w:name="_Toc168491653"/>
      <w:bookmarkStart w:id="720" w:name="_Toc191593892"/>
      <w:r w:rsidRPr="00B6473E">
        <w:rPr>
          <w:lang w:bidi="en-US"/>
        </w:rPr>
        <w:t>Расчеты допустимого времени устранения технологических нарушений</w:t>
      </w:r>
      <w:bookmarkEnd w:id="718"/>
      <w:bookmarkEnd w:id="719"/>
      <w:bookmarkEnd w:id="720"/>
    </w:p>
    <w:p w14:paraId="0EAE384A" w14:textId="77777777" w:rsidR="00B6473E" w:rsidRPr="00B6473E" w:rsidRDefault="00B6473E" w:rsidP="00B6473E">
      <w:pPr>
        <w:pStyle w:val="11ff3"/>
      </w:pPr>
      <w:r w:rsidRPr="00B6473E">
        <w:t>Повышение уровня централизации теплоснабжения сопровождается двумя опасными рисками – риском серьезного аварийного нарушения процесса теплоснабжения и риском затяжного (сверх допустимого) времени обнаружения и устранения аварий и неисправностей.</w:t>
      </w:r>
    </w:p>
    <w:p w14:paraId="4CB225F5" w14:textId="77777777" w:rsidR="00B6473E" w:rsidRPr="00B6473E" w:rsidRDefault="00B6473E" w:rsidP="00B6473E">
      <w:pPr>
        <w:pStyle w:val="11ff3"/>
      </w:pPr>
      <w:r w:rsidRPr="00B6473E">
        <w:t>Опыт эксплуатации систем теплоснабжения показал, что ежегодно на 100 км двухтрубных тепловых сетей приходится от 20 до 40 сквозных повреждений труб, из них 90% случаются на подающих трубопроводах. Среднее время восстановления поврежденного участка теплосети при этом (в зависимости от диаметра и конструкции его) составляет от 5 до 50 ч и более, а полное восстановление повреждения может потребовать несколько суток.</w:t>
      </w:r>
    </w:p>
    <w:p w14:paraId="6966FA63" w14:textId="77777777" w:rsidR="00B6473E" w:rsidRPr="00B6473E" w:rsidRDefault="00B6473E" w:rsidP="00B6473E">
      <w:pPr>
        <w:pStyle w:val="11ff3"/>
      </w:pPr>
      <w:r w:rsidRPr="00B6473E">
        <w:t>Согласно приказу Министерства Энергетики Российской Федерации от 12.03.2013 № 103, при аварийных ситуациях на источнике тепловой энергии или в тепловых сетях в течение всего ремонтно-восстановительного периода должны обеспечиваться (если иные режимы не предусмотрены договором теплоснабжения):</w:t>
      </w:r>
    </w:p>
    <w:p w14:paraId="2EA089F9" w14:textId="77777777" w:rsidR="00B6473E" w:rsidRPr="00B6473E" w:rsidRDefault="00B6473E" w:rsidP="00B6473E">
      <w:pPr>
        <w:pStyle w:val="113"/>
      </w:pPr>
      <w:r w:rsidRPr="00B6473E">
        <w:lastRenderedPageBreak/>
        <w:t>подача тепловой энергии (теплоносителя) в полном объеме потребителям первой категории;</w:t>
      </w:r>
    </w:p>
    <w:p w14:paraId="5FD9DF69" w14:textId="77777777" w:rsidR="00B6473E" w:rsidRPr="00B6473E" w:rsidRDefault="00B6473E" w:rsidP="00B6473E">
      <w:pPr>
        <w:pStyle w:val="113"/>
      </w:pPr>
      <w:r w:rsidRPr="00B6473E">
        <w:t>подача тепловой энергии (теплоносителя) на отопление и вентиляцию жилищно-коммунальным и промышленным потребителям второй и третьей категорий в размерах, указанных в таблице 16;</w:t>
      </w:r>
    </w:p>
    <w:p w14:paraId="445CA3B3" w14:textId="77777777" w:rsidR="00B6473E" w:rsidRPr="00B6473E" w:rsidRDefault="00B6473E" w:rsidP="00B6473E">
      <w:pPr>
        <w:pStyle w:val="113"/>
      </w:pPr>
      <w:r w:rsidRPr="00B6473E">
        <w:t>согласованный сторонами договора теплоснабжения аварийный режим расхода пара и технологической горячей воды;</w:t>
      </w:r>
    </w:p>
    <w:p w14:paraId="3100DABA" w14:textId="77777777" w:rsidR="00B6473E" w:rsidRPr="00B6473E" w:rsidRDefault="00B6473E" w:rsidP="00B6473E">
      <w:pPr>
        <w:pStyle w:val="113"/>
      </w:pPr>
      <w:r w:rsidRPr="00B6473E">
        <w:t>согласованный сторонами договора теплоснабжения аварийный тепловой режим работы неотключаемых вентиляционных систем;</w:t>
      </w:r>
    </w:p>
    <w:p w14:paraId="42D5E585" w14:textId="19101A2F" w:rsidR="00B6473E" w:rsidRPr="00B6473E" w:rsidRDefault="00B6473E" w:rsidP="00B6473E">
      <w:pPr>
        <w:pStyle w:val="113"/>
      </w:pPr>
      <w:r w:rsidRPr="00B6473E">
        <w:t>среднесуточный расход теплоты за отопительный период на горячее водоснабжение (при невозможности его отключения).</w:t>
      </w:r>
      <w:bookmarkStart w:id="721" w:name="_Toc526005273"/>
    </w:p>
    <w:p w14:paraId="22D2E633" w14:textId="77777777" w:rsidR="00B6473E" w:rsidRPr="00B6473E" w:rsidRDefault="00B6473E" w:rsidP="00B6473E">
      <w:pPr>
        <w:pStyle w:val="11ff3"/>
        <w:rPr>
          <w:u w:val="single"/>
        </w:rPr>
      </w:pPr>
      <w:r w:rsidRPr="00B6473E">
        <w:rPr>
          <w:u w:val="single"/>
        </w:rPr>
        <w:t>Таблица 18.4.1. Требуемая подача тепловой энергии при авариях на источнике тепловой энергии или в тепловых сетях</w:t>
      </w:r>
      <w:bookmarkEnd w:id="721"/>
    </w:p>
    <w:tbl>
      <w:tblPr>
        <w:tblW w:w="5000" w:type="pct"/>
        <w:tblCellSpacing w:w="5" w:type="nil"/>
        <w:tblCellMar>
          <w:left w:w="75" w:type="dxa"/>
          <w:right w:w="75" w:type="dxa"/>
        </w:tblCellMar>
        <w:tblLook w:val="0000" w:firstRow="0" w:lastRow="0" w:firstColumn="0" w:lastColumn="0" w:noHBand="0" w:noVBand="0"/>
      </w:tblPr>
      <w:tblGrid>
        <w:gridCol w:w="2459"/>
        <w:gridCol w:w="1378"/>
        <w:gridCol w:w="1377"/>
        <w:gridCol w:w="1377"/>
        <w:gridCol w:w="1377"/>
        <w:gridCol w:w="1377"/>
      </w:tblGrid>
      <w:tr w:rsidR="00B6473E" w:rsidRPr="00B6473E" w14:paraId="50801615" w14:textId="77777777" w:rsidTr="00B6473E">
        <w:trPr>
          <w:trHeight w:val="20"/>
          <w:tblCellSpacing w:w="5" w:type="nil"/>
        </w:trPr>
        <w:tc>
          <w:tcPr>
            <w:tcW w:w="131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D605ED" w14:textId="77777777" w:rsidR="00B6473E" w:rsidRPr="00B6473E" w:rsidRDefault="00B6473E" w:rsidP="00B6473E">
            <w:pPr>
              <w:pStyle w:val="1fffb"/>
            </w:pPr>
            <w:r w:rsidRPr="00B6473E">
              <w:t>Наименование показателя</w:t>
            </w:r>
          </w:p>
        </w:tc>
        <w:tc>
          <w:tcPr>
            <w:tcW w:w="3685" w:type="pct"/>
            <w:gridSpan w:val="5"/>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AE0EF2" w14:textId="77777777" w:rsidR="00B6473E" w:rsidRPr="00B6473E" w:rsidRDefault="00B6473E" w:rsidP="00B6473E">
            <w:pPr>
              <w:pStyle w:val="1fffb"/>
            </w:pPr>
            <w:r w:rsidRPr="00B6473E">
              <w:t>Расчетная температура наружного воздуха для проектирования отопления t °C (соответствует температуре наружного воздуха наиболее холодной пятидневки обеспеченностью 0,92)</w:t>
            </w:r>
          </w:p>
        </w:tc>
      </w:tr>
      <w:tr w:rsidR="00B6473E" w:rsidRPr="00B6473E" w14:paraId="31AD7DB1" w14:textId="77777777" w:rsidTr="00B6473E">
        <w:trPr>
          <w:trHeight w:val="20"/>
          <w:tblCellSpacing w:w="5" w:type="nil"/>
        </w:trPr>
        <w:tc>
          <w:tcPr>
            <w:tcW w:w="1315"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5CDBF7FF" w14:textId="77777777" w:rsidR="00B6473E" w:rsidRPr="00B6473E" w:rsidRDefault="00B6473E" w:rsidP="00B6473E">
            <w:pPr>
              <w:pStyle w:val="1fffb"/>
            </w:pP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7DC5DFB4" w14:textId="77777777" w:rsidR="00B6473E" w:rsidRPr="00B6473E" w:rsidRDefault="00B6473E" w:rsidP="00B6473E">
            <w:pPr>
              <w:pStyle w:val="1fffb"/>
            </w:pPr>
            <w:r w:rsidRPr="00B6473E">
              <w:t>минус 10</w:t>
            </w: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2B23F613" w14:textId="77777777" w:rsidR="00B6473E" w:rsidRPr="00B6473E" w:rsidRDefault="00B6473E" w:rsidP="00B6473E">
            <w:pPr>
              <w:pStyle w:val="1fffb"/>
            </w:pPr>
            <w:r w:rsidRPr="00B6473E">
              <w:t>минус 20</w:t>
            </w: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1DA41025" w14:textId="77777777" w:rsidR="00B6473E" w:rsidRPr="00B6473E" w:rsidRDefault="00B6473E" w:rsidP="00B6473E">
            <w:pPr>
              <w:pStyle w:val="1fffb"/>
            </w:pPr>
            <w:r w:rsidRPr="00B6473E">
              <w:t>минус 30</w:t>
            </w: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3A0C1BBB" w14:textId="77777777" w:rsidR="00B6473E" w:rsidRPr="00B6473E" w:rsidRDefault="00B6473E" w:rsidP="00B6473E">
            <w:pPr>
              <w:pStyle w:val="1fffb"/>
            </w:pPr>
            <w:r w:rsidRPr="00B6473E">
              <w:t>минус 40</w:t>
            </w: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7D90A8ED" w14:textId="77777777" w:rsidR="00B6473E" w:rsidRPr="00B6473E" w:rsidRDefault="00B6473E" w:rsidP="00B6473E">
            <w:pPr>
              <w:pStyle w:val="1fffb"/>
            </w:pPr>
            <w:r w:rsidRPr="00B6473E">
              <w:t>минус 50</w:t>
            </w:r>
          </w:p>
        </w:tc>
      </w:tr>
      <w:tr w:rsidR="00B6473E" w:rsidRPr="00B6473E" w14:paraId="4A07BAB8" w14:textId="77777777" w:rsidTr="00B6473E">
        <w:trPr>
          <w:trHeight w:val="20"/>
          <w:tblCellSpacing w:w="5" w:type="nil"/>
        </w:trPr>
        <w:tc>
          <w:tcPr>
            <w:tcW w:w="1315" w:type="pct"/>
            <w:tcBorders>
              <w:left w:val="single" w:sz="4" w:space="0" w:color="auto"/>
              <w:bottom w:val="single" w:sz="4" w:space="0" w:color="auto"/>
              <w:right w:val="single" w:sz="4" w:space="0" w:color="auto"/>
            </w:tcBorders>
            <w:tcMar>
              <w:left w:w="28" w:type="dxa"/>
              <w:right w:w="28" w:type="dxa"/>
            </w:tcMar>
            <w:vAlign w:val="center"/>
          </w:tcPr>
          <w:p w14:paraId="67BBB0DC" w14:textId="77777777" w:rsidR="00B6473E" w:rsidRPr="00B6473E" w:rsidRDefault="00B6473E" w:rsidP="00B6473E">
            <w:pPr>
              <w:pStyle w:val="1fffb"/>
            </w:pPr>
            <w:r w:rsidRPr="00B6473E">
              <w:t>Допустимое снижение подачи тепловой энергии на отопление и вентиляцию жилищно-коммунальным и промышленным потребителям второй и третьей категорий, %, до</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267CE5A7" w14:textId="77777777" w:rsidR="00B6473E" w:rsidRPr="00B6473E" w:rsidRDefault="00B6473E" w:rsidP="00B6473E">
            <w:pPr>
              <w:pStyle w:val="1fffb"/>
            </w:pPr>
            <w:r w:rsidRPr="00B6473E">
              <w:t>78</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20830991" w14:textId="77777777" w:rsidR="00B6473E" w:rsidRPr="00B6473E" w:rsidRDefault="00B6473E" w:rsidP="00B6473E">
            <w:pPr>
              <w:pStyle w:val="1fffb"/>
            </w:pPr>
            <w:r w:rsidRPr="00B6473E">
              <w:t>84</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5E12C79B" w14:textId="77777777" w:rsidR="00B6473E" w:rsidRPr="00B6473E" w:rsidRDefault="00B6473E" w:rsidP="00B6473E">
            <w:pPr>
              <w:pStyle w:val="1fffb"/>
            </w:pPr>
            <w:r w:rsidRPr="00B6473E">
              <w:t>87</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11806D89" w14:textId="77777777" w:rsidR="00B6473E" w:rsidRPr="00B6473E" w:rsidRDefault="00B6473E" w:rsidP="00B6473E">
            <w:pPr>
              <w:pStyle w:val="1fffb"/>
            </w:pPr>
            <w:r w:rsidRPr="00B6473E">
              <w:t>89</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06F6EDA6" w14:textId="77777777" w:rsidR="00B6473E" w:rsidRPr="00B6473E" w:rsidRDefault="00B6473E" w:rsidP="00B6473E">
            <w:pPr>
              <w:pStyle w:val="1fffb"/>
            </w:pPr>
            <w:r w:rsidRPr="00B6473E">
              <w:t>91</w:t>
            </w:r>
          </w:p>
        </w:tc>
      </w:tr>
    </w:tbl>
    <w:p w14:paraId="2592EE47" w14:textId="77777777" w:rsidR="00B6473E" w:rsidRPr="00B6473E" w:rsidRDefault="00B6473E" w:rsidP="00B6473E">
      <w:pPr>
        <w:pStyle w:val="11ff3"/>
      </w:pPr>
    </w:p>
    <w:p w14:paraId="759A2138" w14:textId="19C94289" w:rsidR="00B6473E" w:rsidRPr="00B6473E" w:rsidRDefault="00B6473E" w:rsidP="00C27A9A">
      <w:pPr>
        <w:pStyle w:val="11ff3"/>
      </w:pPr>
      <w:r w:rsidRPr="00B6473E">
        <w:t>Примерный темп падения температуры в отапливаемых помещениях (°С/ч) при полном отключении подачи теплоты приведён в таблице, по нему определены коэффициенты аккумуляции зданий.</w:t>
      </w:r>
    </w:p>
    <w:p w14:paraId="34F9509D" w14:textId="77777777" w:rsidR="00B6473E" w:rsidRPr="00B6473E" w:rsidRDefault="00B6473E" w:rsidP="00B6473E">
      <w:pPr>
        <w:pStyle w:val="11ff3"/>
        <w:rPr>
          <w:u w:val="single"/>
        </w:rPr>
      </w:pPr>
      <w:bookmarkStart w:id="722" w:name="_Toc526005274"/>
      <w:bookmarkStart w:id="723" w:name="_Ref406437102"/>
      <w:r w:rsidRPr="00B6473E">
        <w:rPr>
          <w:u w:val="single"/>
        </w:rPr>
        <w:t>Таблица 18.4.2. Темпы падения внутренней температуры здания при различных температурах наружного воздуха</w:t>
      </w:r>
      <w:bookmarkEnd w:id="722"/>
      <w:bookmarkEnd w:id="723"/>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2562"/>
        <w:gridCol w:w="1662"/>
        <w:gridCol w:w="1698"/>
        <w:gridCol w:w="1752"/>
        <w:gridCol w:w="1675"/>
      </w:tblGrid>
      <w:tr w:rsidR="00B6473E" w:rsidRPr="00B6473E" w14:paraId="2E8D1F67" w14:textId="77777777" w:rsidTr="00B6473E">
        <w:trPr>
          <w:trHeight w:val="20"/>
          <w:tblHeader/>
          <w:jc w:val="center"/>
        </w:trPr>
        <w:tc>
          <w:tcPr>
            <w:tcW w:w="1370" w:type="pct"/>
            <w:vMerge w:val="restart"/>
            <w:shd w:val="clear" w:color="auto" w:fill="auto"/>
            <w:vAlign w:val="center"/>
            <w:hideMark/>
          </w:tcPr>
          <w:p w14:paraId="5B9666D5" w14:textId="77777777" w:rsidR="00B6473E" w:rsidRPr="00B6473E" w:rsidRDefault="00B6473E" w:rsidP="00B6473E">
            <w:pPr>
              <w:pStyle w:val="1fffb"/>
            </w:pPr>
            <w:r w:rsidRPr="00B6473E">
              <w:t>Коэффициент аккумуляции, ч</w:t>
            </w:r>
          </w:p>
        </w:tc>
        <w:tc>
          <w:tcPr>
            <w:tcW w:w="3630" w:type="pct"/>
            <w:gridSpan w:val="4"/>
            <w:shd w:val="clear" w:color="auto" w:fill="auto"/>
            <w:vAlign w:val="center"/>
            <w:hideMark/>
          </w:tcPr>
          <w:p w14:paraId="33F3E461" w14:textId="77777777" w:rsidR="00B6473E" w:rsidRPr="00B6473E" w:rsidRDefault="00B6473E" w:rsidP="00B6473E">
            <w:pPr>
              <w:pStyle w:val="1fffb"/>
            </w:pPr>
            <w:r w:rsidRPr="00B6473E">
              <w:t>Темп падения температуры, °С/ч, при температуре наружного воздуха, °С</w:t>
            </w:r>
          </w:p>
        </w:tc>
      </w:tr>
      <w:tr w:rsidR="00B6473E" w:rsidRPr="00B6473E" w14:paraId="192894CF" w14:textId="77777777" w:rsidTr="00B6473E">
        <w:trPr>
          <w:trHeight w:val="20"/>
          <w:tblHeader/>
          <w:jc w:val="center"/>
        </w:trPr>
        <w:tc>
          <w:tcPr>
            <w:tcW w:w="1370" w:type="pct"/>
            <w:vMerge/>
            <w:shd w:val="clear" w:color="auto" w:fill="auto"/>
            <w:vAlign w:val="center"/>
            <w:hideMark/>
          </w:tcPr>
          <w:p w14:paraId="76FA74CD" w14:textId="77777777" w:rsidR="00B6473E" w:rsidRPr="00B6473E" w:rsidRDefault="00B6473E" w:rsidP="00B6473E">
            <w:pPr>
              <w:pStyle w:val="1fffb"/>
            </w:pPr>
          </w:p>
        </w:tc>
        <w:tc>
          <w:tcPr>
            <w:tcW w:w="889" w:type="pct"/>
            <w:shd w:val="clear" w:color="auto" w:fill="auto"/>
            <w:vAlign w:val="center"/>
            <w:hideMark/>
          </w:tcPr>
          <w:p w14:paraId="015FDA22" w14:textId="77777777" w:rsidR="00B6473E" w:rsidRPr="00B6473E" w:rsidRDefault="00B6473E" w:rsidP="00B6473E">
            <w:pPr>
              <w:pStyle w:val="1fffb"/>
            </w:pPr>
            <w:r w:rsidRPr="00B6473E">
              <w:t>±0</w:t>
            </w:r>
          </w:p>
        </w:tc>
        <w:tc>
          <w:tcPr>
            <w:tcW w:w="908" w:type="pct"/>
            <w:shd w:val="clear" w:color="auto" w:fill="auto"/>
            <w:vAlign w:val="center"/>
            <w:hideMark/>
          </w:tcPr>
          <w:p w14:paraId="553FEEFE" w14:textId="77777777" w:rsidR="00B6473E" w:rsidRPr="00B6473E" w:rsidRDefault="00B6473E" w:rsidP="00B6473E">
            <w:pPr>
              <w:pStyle w:val="1fffb"/>
            </w:pPr>
            <w:r w:rsidRPr="00B6473E">
              <w:t>-10</w:t>
            </w:r>
          </w:p>
        </w:tc>
        <w:tc>
          <w:tcPr>
            <w:tcW w:w="937" w:type="pct"/>
            <w:shd w:val="clear" w:color="auto" w:fill="auto"/>
            <w:vAlign w:val="center"/>
            <w:hideMark/>
          </w:tcPr>
          <w:p w14:paraId="10C0594C" w14:textId="77777777" w:rsidR="00B6473E" w:rsidRPr="00B6473E" w:rsidRDefault="00B6473E" w:rsidP="00B6473E">
            <w:pPr>
              <w:pStyle w:val="1fffb"/>
            </w:pPr>
            <w:r w:rsidRPr="00B6473E">
              <w:t>-20</w:t>
            </w:r>
          </w:p>
        </w:tc>
        <w:tc>
          <w:tcPr>
            <w:tcW w:w="896" w:type="pct"/>
            <w:shd w:val="clear" w:color="auto" w:fill="auto"/>
            <w:vAlign w:val="center"/>
            <w:hideMark/>
          </w:tcPr>
          <w:p w14:paraId="3E2E8171" w14:textId="77777777" w:rsidR="00B6473E" w:rsidRPr="00B6473E" w:rsidRDefault="00B6473E" w:rsidP="00B6473E">
            <w:pPr>
              <w:pStyle w:val="1fffb"/>
            </w:pPr>
            <w:r w:rsidRPr="00B6473E">
              <w:t>-30</w:t>
            </w:r>
          </w:p>
        </w:tc>
      </w:tr>
      <w:tr w:rsidR="00B6473E" w:rsidRPr="00B6473E" w14:paraId="688D584B" w14:textId="77777777" w:rsidTr="00B6473E">
        <w:trPr>
          <w:trHeight w:val="20"/>
          <w:tblHeader/>
          <w:jc w:val="center"/>
        </w:trPr>
        <w:tc>
          <w:tcPr>
            <w:tcW w:w="1370" w:type="pct"/>
            <w:shd w:val="clear" w:color="auto" w:fill="auto"/>
            <w:vAlign w:val="center"/>
          </w:tcPr>
          <w:p w14:paraId="44E18AFC" w14:textId="77777777" w:rsidR="00B6473E" w:rsidRPr="00B6473E" w:rsidRDefault="00B6473E" w:rsidP="00B6473E">
            <w:pPr>
              <w:pStyle w:val="1fffb"/>
            </w:pPr>
            <w:r w:rsidRPr="00B6473E">
              <w:t>1</w:t>
            </w:r>
          </w:p>
        </w:tc>
        <w:tc>
          <w:tcPr>
            <w:tcW w:w="889" w:type="pct"/>
            <w:shd w:val="clear" w:color="auto" w:fill="auto"/>
            <w:vAlign w:val="center"/>
          </w:tcPr>
          <w:p w14:paraId="1B9DD1D2" w14:textId="77777777" w:rsidR="00B6473E" w:rsidRPr="00B6473E" w:rsidRDefault="00B6473E" w:rsidP="00B6473E">
            <w:pPr>
              <w:pStyle w:val="1fffb"/>
            </w:pPr>
            <w:r w:rsidRPr="00B6473E">
              <w:t>2</w:t>
            </w:r>
          </w:p>
        </w:tc>
        <w:tc>
          <w:tcPr>
            <w:tcW w:w="908" w:type="pct"/>
            <w:shd w:val="clear" w:color="auto" w:fill="auto"/>
            <w:vAlign w:val="center"/>
          </w:tcPr>
          <w:p w14:paraId="10872AD3" w14:textId="77777777" w:rsidR="00B6473E" w:rsidRPr="00B6473E" w:rsidRDefault="00B6473E" w:rsidP="00B6473E">
            <w:pPr>
              <w:pStyle w:val="1fffb"/>
            </w:pPr>
            <w:r w:rsidRPr="00B6473E">
              <w:t>3</w:t>
            </w:r>
          </w:p>
        </w:tc>
        <w:tc>
          <w:tcPr>
            <w:tcW w:w="937" w:type="pct"/>
            <w:shd w:val="clear" w:color="auto" w:fill="auto"/>
            <w:vAlign w:val="center"/>
          </w:tcPr>
          <w:p w14:paraId="2C82A9B5" w14:textId="77777777" w:rsidR="00B6473E" w:rsidRPr="00B6473E" w:rsidRDefault="00B6473E" w:rsidP="00B6473E">
            <w:pPr>
              <w:pStyle w:val="1fffb"/>
            </w:pPr>
            <w:r w:rsidRPr="00B6473E">
              <w:t>4</w:t>
            </w:r>
          </w:p>
        </w:tc>
        <w:tc>
          <w:tcPr>
            <w:tcW w:w="896" w:type="pct"/>
            <w:shd w:val="clear" w:color="auto" w:fill="auto"/>
            <w:vAlign w:val="center"/>
          </w:tcPr>
          <w:p w14:paraId="2BB5626A" w14:textId="77777777" w:rsidR="00B6473E" w:rsidRPr="00B6473E" w:rsidRDefault="00B6473E" w:rsidP="00B6473E">
            <w:pPr>
              <w:pStyle w:val="1fffb"/>
            </w:pPr>
            <w:r w:rsidRPr="00B6473E">
              <w:t>5</w:t>
            </w:r>
          </w:p>
        </w:tc>
      </w:tr>
      <w:tr w:rsidR="00B6473E" w:rsidRPr="00B6473E" w14:paraId="00242AD4" w14:textId="77777777" w:rsidTr="00B6473E">
        <w:trPr>
          <w:trHeight w:val="20"/>
          <w:jc w:val="center"/>
        </w:trPr>
        <w:tc>
          <w:tcPr>
            <w:tcW w:w="1370" w:type="pct"/>
            <w:vAlign w:val="center"/>
            <w:hideMark/>
          </w:tcPr>
          <w:p w14:paraId="118122A5" w14:textId="77777777" w:rsidR="00B6473E" w:rsidRPr="00B6473E" w:rsidRDefault="00B6473E" w:rsidP="00B6473E">
            <w:pPr>
              <w:pStyle w:val="1fffb"/>
            </w:pPr>
            <w:r w:rsidRPr="00B6473E">
              <w:t>20</w:t>
            </w:r>
          </w:p>
        </w:tc>
        <w:tc>
          <w:tcPr>
            <w:tcW w:w="889" w:type="pct"/>
            <w:vAlign w:val="center"/>
            <w:hideMark/>
          </w:tcPr>
          <w:p w14:paraId="221ACEEA" w14:textId="77777777" w:rsidR="00B6473E" w:rsidRPr="00B6473E" w:rsidRDefault="00B6473E" w:rsidP="00B6473E">
            <w:pPr>
              <w:pStyle w:val="1fffb"/>
            </w:pPr>
            <w:r w:rsidRPr="00B6473E">
              <w:t>0,8</w:t>
            </w:r>
          </w:p>
        </w:tc>
        <w:tc>
          <w:tcPr>
            <w:tcW w:w="908" w:type="pct"/>
            <w:vAlign w:val="center"/>
            <w:hideMark/>
          </w:tcPr>
          <w:p w14:paraId="7980989B" w14:textId="77777777" w:rsidR="00B6473E" w:rsidRPr="00B6473E" w:rsidRDefault="00B6473E" w:rsidP="00B6473E">
            <w:pPr>
              <w:pStyle w:val="1fffb"/>
            </w:pPr>
            <w:r w:rsidRPr="00B6473E">
              <w:t>1,4</w:t>
            </w:r>
          </w:p>
        </w:tc>
        <w:tc>
          <w:tcPr>
            <w:tcW w:w="937" w:type="pct"/>
            <w:vAlign w:val="center"/>
            <w:hideMark/>
          </w:tcPr>
          <w:p w14:paraId="556B7BF3" w14:textId="77777777" w:rsidR="00B6473E" w:rsidRPr="00B6473E" w:rsidRDefault="00B6473E" w:rsidP="00B6473E">
            <w:pPr>
              <w:pStyle w:val="1fffb"/>
            </w:pPr>
            <w:r w:rsidRPr="00B6473E">
              <w:t>1,8</w:t>
            </w:r>
          </w:p>
        </w:tc>
        <w:tc>
          <w:tcPr>
            <w:tcW w:w="896" w:type="pct"/>
            <w:vAlign w:val="center"/>
            <w:hideMark/>
          </w:tcPr>
          <w:p w14:paraId="177F0D0B" w14:textId="77777777" w:rsidR="00B6473E" w:rsidRPr="00B6473E" w:rsidRDefault="00B6473E" w:rsidP="00B6473E">
            <w:pPr>
              <w:pStyle w:val="1fffb"/>
            </w:pPr>
            <w:r w:rsidRPr="00B6473E">
              <w:t>2,4</w:t>
            </w:r>
          </w:p>
        </w:tc>
      </w:tr>
      <w:tr w:rsidR="00B6473E" w:rsidRPr="00B6473E" w14:paraId="356CBE7B" w14:textId="77777777" w:rsidTr="00B6473E">
        <w:trPr>
          <w:trHeight w:val="20"/>
          <w:jc w:val="center"/>
        </w:trPr>
        <w:tc>
          <w:tcPr>
            <w:tcW w:w="1370" w:type="pct"/>
            <w:vAlign w:val="center"/>
            <w:hideMark/>
          </w:tcPr>
          <w:p w14:paraId="068BB39A" w14:textId="77777777" w:rsidR="00B6473E" w:rsidRPr="00B6473E" w:rsidRDefault="00B6473E" w:rsidP="00B6473E">
            <w:pPr>
              <w:pStyle w:val="1fffb"/>
            </w:pPr>
            <w:r w:rsidRPr="00B6473E">
              <w:t>40</w:t>
            </w:r>
          </w:p>
        </w:tc>
        <w:tc>
          <w:tcPr>
            <w:tcW w:w="889" w:type="pct"/>
            <w:vAlign w:val="center"/>
            <w:hideMark/>
          </w:tcPr>
          <w:p w14:paraId="3875D158" w14:textId="77777777" w:rsidR="00B6473E" w:rsidRPr="00B6473E" w:rsidRDefault="00B6473E" w:rsidP="00B6473E">
            <w:pPr>
              <w:pStyle w:val="1fffb"/>
            </w:pPr>
            <w:r w:rsidRPr="00B6473E">
              <w:t>0,5</w:t>
            </w:r>
          </w:p>
        </w:tc>
        <w:tc>
          <w:tcPr>
            <w:tcW w:w="908" w:type="pct"/>
            <w:vAlign w:val="center"/>
            <w:hideMark/>
          </w:tcPr>
          <w:p w14:paraId="1AED003D" w14:textId="77777777" w:rsidR="00B6473E" w:rsidRPr="00B6473E" w:rsidRDefault="00B6473E" w:rsidP="00B6473E">
            <w:pPr>
              <w:pStyle w:val="1fffb"/>
            </w:pPr>
            <w:r w:rsidRPr="00B6473E">
              <w:t>0,8</w:t>
            </w:r>
          </w:p>
        </w:tc>
        <w:tc>
          <w:tcPr>
            <w:tcW w:w="937" w:type="pct"/>
            <w:vAlign w:val="center"/>
            <w:hideMark/>
          </w:tcPr>
          <w:p w14:paraId="112EDAA3" w14:textId="77777777" w:rsidR="00B6473E" w:rsidRPr="00B6473E" w:rsidRDefault="00B6473E" w:rsidP="00B6473E">
            <w:pPr>
              <w:pStyle w:val="1fffb"/>
            </w:pPr>
            <w:r w:rsidRPr="00B6473E">
              <w:t>1,1</w:t>
            </w:r>
          </w:p>
        </w:tc>
        <w:tc>
          <w:tcPr>
            <w:tcW w:w="896" w:type="pct"/>
            <w:vAlign w:val="center"/>
            <w:hideMark/>
          </w:tcPr>
          <w:p w14:paraId="4D8654B7" w14:textId="77777777" w:rsidR="00B6473E" w:rsidRPr="00B6473E" w:rsidRDefault="00B6473E" w:rsidP="00B6473E">
            <w:pPr>
              <w:pStyle w:val="1fffb"/>
            </w:pPr>
            <w:r w:rsidRPr="00B6473E">
              <w:t>1,5</w:t>
            </w:r>
          </w:p>
        </w:tc>
      </w:tr>
      <w:tr w:rsidR="00B6473E" w:rsidRPr="00B6473E" w14:paraId="45A3B1B8" w14:textId="77777777" w:rsidTr="00B6473E">
        <w:trPr>
          <w:trHeight w:val="20"/>
          <w:jc w:val="center"/>
        </w:trPr>
        <w:tc>
          <w:tcPr>
            <w:tcW w:w="1370" w:type="pct"/>
            <w:vAlign w:val="center"/>
            <w:hideMark/>
          </w:tcPr>
          <w:p w14:paraId="27D451E5" w14:textId="77777777" w:rsidR="00B6473E" w:rsidRPr="00B6473E" w:rsidRDefault="00B6473E" w:rsidP="00B6473E">
            <w:pPr>
              <w:pStyle w:val="1fffb"/>
            </w:pPr>
            <w:r w:rsidRPr="00B6473E">
              <w:t>60</w:t>
            </w:r>
          </w:p>
        </w:tc>
        <w:tc>
          <w:tcPr>
            <w:tcW w:w="889" w:type="pct"/>
            <w:vAlign w:val="center"/>
            <w:hideMark/>
          </w:tcPr>
          <w:p w14:paraId="17569689" w14:textId="77777777" w:rsidR="00B6473E" w:rsidRPr="00B6473E" w:rsidRDefault="00B6473E" w:rsidP="00B6473E">
            <w:pPr>
              <w:pStyle w:val="1fffb"/>
            </w:pPr>
            <w:r w:rsidRPr="00B6473E">
              <w:t>0,4</w:t>
            </w:r>
          </w:p>
        </w:tc>
        <w:tc>
          <w:tcPr>
            <w:tcW w:w="908" w:type="pct"/>
            <w:vAlign w:val="center"/>
            <w:hideMark/>
          </w:tcPr>
          <w:p w14:paraId="6FD9BF29" w14:textId="77777777" w:rsidR="00B6473E" w:rsidRPr="00B6473E" w:rsidRDefault="00B6473E" w:rsidP="00B6473E">
            <w:pPr>
              <w:pStyle w:val="1fffb"/>
            </w:pPr>
            <w:r w:rsidRPr="00B6473E">
              <w:t>0,6</w:t>
            </w:r>
          </w:p>
        </w:tc>
        <w:tc>
          <w:tcPr>
            <w:tcW w:w="937" w:type="pct"/>
            <w:vAlign w:val="center"/>
            <w:hideMark/>
          </w:tcPr>
          <w:p w14:paraId="0F878D58" w14:textId="77777777" w:rsidR="00B6473E" w:rsidRPr="00B6473E" w:rsidRDefault="00B6473E" w:rsidP="00B6473E">
            <w:pPr>
              <w:pStyle w:val="1fffb"/>
            </w:pPr>
            <w:r w:rsidRPr="00B6473E">
              <w:t>0,8</w:t>
            </w:r>
          </w:p>
        </w:tc>
        <w:tc>
          <w:tcPr>
            <w:tcW w:w="896" w:type="pct"/>
            <w:vAlign w:val="center"/>
            <w:hideMark/>
          </w:tcPr>
          <w:p w14:paraId="5E462FC6" w14:textId="77777777" w:rsidR="00B6473E" w:rsidRPr="00B6473E" w:rsidRDefault="00B6473E" w:rsidP="00B6473E">
            <w:pPr>
              <w:pStyle w:val="1fffb"/>
            </w:pPr>
            <w:r w:rsidRPr="00B6473E">
              <w:t>1,0</w:t>
            </w:r>
          </w:p>
        </w:tc>
      </w:tr>
    </w:tbl>
    <w:p w14:paraId="33E5C42C" w14:textId="77777777" w:rsidR="00B6473E" w:rsidRPr="00B6473E" w:rsidRDefault="00B6473E" w:rsidP="00B6473E"/>
    <w:p w14:paraId="725C72F7" w14:textId="590A43DB" w:rsidR="00B6473E" w:rsidRPr="00B6473E" w:rsidRDefault="00B6473E" w:rsidP="00C27A9A">
      <w:pPr>
        <w:pStyle w:val="11ff3"/>
      </w:pPr>
      <w:r w:rsidRPr="00B6473E">
        <w:t>Коэффициент аккумуляции характеризует величину тепловой аккумуляции зданий и зависит от толщины стен, коэффициента теплопередачи и коэффициента остекления. Коэффициенты аккумуляции теплоты для жилых и промышленных зданий массового строительства, принятые в расчете, установлены МДС 41-6.2000 и приведены в таблице.</w:t>
      </w:r>
      <w:bookmarkStart w:id="724" w:name="_Ref406437081"/>
    </w:p>
    <w:p w14:paraId="5FB37067" w14:textId="77777777" w:rsidR="00B6473E" w:rsidRPr="00B6473E" w:rsidRDefault="00B6473E" w:rsidP="00B6473E">
      <w:pPr>
        <w:pStyle w:val="11ff3"/>
        <w:rPr>
          <w:u w:val="single"/>
        </w:rPr>
      </w:pPr>
      <w:bookmarkStart w:id="725" w:name="_Toc526005275"/>
      <w:bookmarkEnd w:id="724"/>
      <w:r w:rsidRPr="00B6473E">
        <w:rPr>
          <w:u w:val="single"/>
        </w:rPr>
        <w:lastRenderedPageBreak/>
        <w:t>Таблица 18.4.3. Коэффициенты аккумуляции для зданий типового строительства</w:t>
      </w:r>
      <w:bookmarkEnd w:id="725"/>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5417"/>
        <w:gridCol w:w="2350"/>
        <w:gridCol w:w="1582"/>
      </w:tblGrid>
      <w:tr w:rsidR="00B6473E" w:rsidRPr="00B6473E" w14:paraId="7B475779" w14:textId="77777777" w:rsidTr="00B6473E">
        <w:trPr>
          <w:trHeight w:val="20"/>
          <w:tblHeader/>
        </w:trPr>
        <w:tc>
          <w:tcPr>
            <w:tcW w:w="2897" w:type="pct"/>
            <w:shd w:val="clear" w:color="auto" w:fill="auto"/>
            <w:vAlign w:val="center"/>
            <w:hideMark/>
          </w:tcPr>
          <w:p w14:paraId="01EC173B" w14:textId="77777777" w:rsidR="00B6473E" w:rsidRPr="00B6473E" w:rsidRDefault="00B6473E" w:rsidP="00B6473E">
            <w:pPr>
              <w:pStyle w:val="1fffb"/>
            </w:pPr>
            <w:r w:rsidRPr="00B6473E">
              <w:t>Характеристика зданий</w:t>
            </w:r>
          </w:p>
        </w:tc>
        <w:tc>
          <w:tcPr>
            <w:tcW w:w="1257" w:type="pct"/>
            <w:shd w:val="clear" w:color="auto" w:fill="auto"/>
            <w:vAlign w:val="center"/>
            <w:hideMark/>
          </w:tcPr>
          <w:p w14:paraId="5943F6EB" w14:textId="77777777" w:rsidR="00B6473E" w:rsidRPr="00B6473E" w:rsidRDefault="00B6473E" w:rsidP="00B6473E">
            <w:pPr>
              <w:pStyle w:val="1fffb"/>
            </w:pPr>
            <w:r w:rsidRPr="00B6473E">
              <w:t>Помещения</w:t>
            </w:r>
          </w:p>
        </w:tc>
        <w:tc>
          <w:tcPr>
            <w:tcW w:w="846" w:type="pct"/>
            <w:shd w:val="clear" w:color="auto" w:fill="auto"/>
            <w:vAlign w:val="center"/>
            <w:hideMark/>
          </w:tcPr>
          <w:p w14:paraId="1F646FF7" w14:textId="77777777" w:rsidR="00B6473E" w:rsidRPr="00B6473E" w:rsidRDefault="00B6473E" w:rsidP="00B6473E">
            <w:pPr>
              <w:pStyle w:val="1fffb"/>
            </w:pPr>
            <w:r w:rsidRPr="00B6473E">
              <w:t>Коэффициент</w:t>
            </w:r>
          </w:p>
          <w:p w14:paraId="6B2811FF" w14:textId="77777777" w:rsidR="00B6473E" w:rsidRPr="00B6473E" w:rsidRDefault="00B6473E" w:rsidP="00B6473E">
            <w:pPr>
              <w:pStyle w:val="1fffb"/>
            </w:pPr>
            <w:r w:rsidRPr="00B6473E">
              <w:t>аккумуляции, ч</w:t>
            </w:r>
          </w:p>
        </w:tc>
      </w:tr>
      <w:tr w:rsidR="00B6473E" w:rsidRPr="00B6473E" w14:paraId="3C5F6C95" w14:textId="77777777" w:rsidTr="00B6473E">
        <w:trPr>
          <w:trHeight w:val="20"/>
        </w:trPr>
        <w:tc>
          <w:tcPr>
            <w:tcW w:w="2897" w:type="pct"/>
            <w:vMerge w:val="restart"/>
            <w:vAlign w:val="center"/>
            <w:hideMark/>
          </w:tcPr>
          <w:p w14:paraId="7AF3B643" w14:textId="77777777" w:rsidR="00B6473E" w:rsidRPr="00B6473E" w:rsidRDefault="00B6473E" w:rsidP="00B6473E">
            <w:pPr>
              <w:pStyle w:val="1fffb"/>
            </w:pPr>
            <w:r w:rsidRPr="00B6473E">
              <w:t>1. Крупнопанельный дом серии 1-605А с трехслойными наружными стенами, с утепленными минераловатными плитами с железобетонными фактурными слоями (толщина стены 21 см, из них толщина утеплителя 12 см)</w:t>
            </w:r>
          </w:p>
        </w:tc>
        <w:tc>
          <w:tcPr>
            <w:tcW w:w="1257" w:type="pct"/>
            <w:vAlign w:val="center"/>
            <w:hideMark/>
          </w:tcPr>
          <w:p w14:paraId="72A42B89" w14:textId="77777777" w:rsidR="00B6473E" w:rsidRPr="00B6473E" w:rsidRDefault="00B6473E" w:rsidP="00B6473E">
            <w:pPr>
              <w:pStyle w:val="1fffb"/>
            </w:pPr>
            <w:r w:rsidRPr="00B6473E">
              <w:t>Угловые:</w:t>
            </w:r>
          </w:p>
        </w:tc>
        <w:tc>
          <w:tcPr>
            <w:tcW w:w="846" w:type="pct"/>
            <w:vAlign w:val="center"/>
            <w:hideMark/>
          </w:tcPr>
          <w:p w14:paraId="1F272912" w14:textId="77777777" w:rsidR="00B6473E" w:rsidRPr="00B6473E" w:rsidRDefault="00B6473E" w:rsidP="00B6473E">
            <w:pPr>
              <w:pStyle w:val="1fffb"/>
            </w:pPr>
          </w:p>
        </w:tc>
      </w:tr>
      <w:tr w:rsidR="00B6473E" w:rsidRPr="00B6473E" w14:paraId="1D480E47" w14:textId="77777777" w:rsidTr="00B6473E">
        <w:trPr>
          <w:trHeight w:val="20"/>
        </w:trPr>
        <w:tc>
          <w:tcPr>
            <w:tcW w:w="2897" w:type="pct"/>
            <w:vMerge/>
            <w:vAlign w:val="center"/>
            <w:hideMark/>
          </w:tcPr>
          <w:p w14:paraId="33D57030" w14:textId="77777777" w:rsidR="00B6473E" w:rsidRPr="00B6473E" w:rsidRDefault="00B6473E" w:rsidP="00B6473E">
            <w:pPr>
              <w:pStyle w:val="1fffb"/>
            </w:pPr>
          </w:p>
        </w:tc>
        <w:tc>
          <w:tcPr>
            <w:tcW w:w="1257" w:type="pct"/>
            <w:vAlign w:val="center"/>
            <w:hideMark/>
          </w:tcPr>
          <w:p w14:paraId="1E3DB609" w14:textId="77777777" w:rsidR="00B6473E" w:rsidRPr="00B6473E" w:rsidRDefault="00B6473E" w:rsidP="00B6473E">
            <w:pPr>
              <w:pStyle w:val="1fffb"/>
            </w:pPr>
            <w:r w:rsidRPr="00B6473E">
              <w:t>верхнего этажа</w:t>
            </w:r>
          </w:p>
        </w:tc>
        <w:tc>
          <w:tcPr>
            <w:tcW w:w="846" w:type="pct"/>
            <w:vAlign w:val="center"/>
            <w:hideMark/>
          </w:tcPr>
          <w:p w14:paraId="407D2D85" w14:textId="77777777" w:rsidR="00B6473E" w:rsidRPr="00B6473E" w:rsidRDefault="00B6473E" w:rsidP="00B6473E">
            <w:pPr>
              <w:pStyle w:val="1fffb"/>
            </w:pPr>
            <w:r w:rsidRPr="00B6473E">
              <w:t>42</w:t>
            </w:r>
          </w:p>
        </w:tc>
      </w:tr>
      <w:tr w:rsidR="00B6473E" w:rsidRPr="00B6473E" w14:paraId="003D573E" w14:textId="77777777" w:rsidTr="00B6473E">
        <w:trPr>
          <w:trHeight w:val="20"/>
        </w:trPr>
        <w:tc>
          <w:tcPr>
            <w:tcW w:w="2897" w:type="pct"/>
            <w:vMerge/>
            <w:vAlign w:val="center"/>
            <w:hideMark/>
          </w:tcPr>
          <w:p w14:paraId="70586DCA" w14:textId="77777777" w:rsidR="00B6473E" w:rsidRPr="00B6473E" w:rsidRDefault="00B6473E" w:rsidP="00B6473E">
            <w:pPr>
              <w:pStyle w:val="1fffb"/>
            </w:pPr>
          </w:p>
        </w:tc>
        <w:tc>
          <w:tcPr>
            <w:tcW w:w="1257" w:type="pct"/>
            <w:vAlign w:val="center"/>
            <w:hideMark/>
          </w:tcPr>
          <w:p w14:paraId="0B78E0D6" w14:textId="77777777" w:rsidR="00B6473E" w:rsidRPr="00B6473E" w:rsidRDefault="00B6473E" w:rsidP="00B6473E">
            <w:pPr>
              <w:pStyle w:val="1fffb"/>
            </w:pPr>
            <w:r w:rsidRPr="00B6473E">
              <w:t>среднего и первого этажей</w:t>
            </w:r>
          </w:p>
        </w:tc>
        <w:tc>
          <w:tcPr>
            <w:tcW w:w="846" w:type="pct"/>
            <w:vAlign w:val="center"/>
            <w:hideMark/>
          </w:tcPr>
          <w:p w14:paraId="37562E5C" w14:textId="77777777" w:rsidR="00B6473E" w:rsidRPr="00B6473E" w:rsidRDefault="00B6473E" w:rsidP="00B6473E">
            <w:pPr>
              <w:pStyle w:val="1fffb"/>
            </w:pPr>
            <w:r w:rsidRPr="00B6473E">
              <w:t>46</w:t>
            </w:r>
          </w:p>
        </w:tc>
      </w:tr>
      <w:tr w:rsidR="00B6473E" w:rsidRPr="00B6473E" w14:paraId="6265539A" w14:textId="77777777" w:rsidTr="00B6473E">
        <w:trPr>
          <w:trHeight w:val="20"/>
        </w:trPr>
        <w:tc>
          <w:tcPr>
            <w:tcW w:w="2897" w:type="pct"/>
            <w:vMerge/>
            <w:vAlign w:val="center"/>
            <w:hideMark/>
          </w:tcPr>
          <w:p w14:paraId="4C489481" w14:textId="77777777" w:rsidR="00B6473E" w:rsidRPr="00B6473E" w:rsidRDefault="00B6473E" w:rsidP="00B6473E">
            <w:pPr>
              <w:pStyle w:val="1fffb"/>
            </w:pPr>
          </w:p>
        </w:tc>
        <w:tc>
          <w:tcPr>
            <w:tcW w:w="1257" w:type="pct"/>
            <w:vAlign w:val="center"/>
            <w:hideMark/>
          </w:tcPr>
          <w:p w14:paraId="1775EE70" w14:textId="77777777" w:rsidR="00B6473E" w:rsidRPr="00B6473E" w:rsidRDefault="00B6473E" w:rsidP="00B6473E">
            <w:pPr>
              <w:pStyle w:val="1fffb"/>
            </w:pPr>
            <w:r w:rsidRPr="00B6473E">
              <w:t>средние</w:t>
            </w:r>
          </w:p>
        </w:tc>
        <w:tc>
          <w:tcPr>
            <w:tcW w:w="846" w:type="pct"/>
            <w:vAlign w:val="center"/>
            <w:hideMark/>
          </w:tcPr>
          <w:p w14:paraId="2248EAD3" w14:textId="77777777" w:rsidR="00B6473E" w:rsidRPr="00B6473E" w:rsidRDefault="00B6473E" w:rsidP="00B6473E">
            <w:pPr>
              <w:pStyle w:val="1fffb"/>
            </w:pPr>
            <w:r w:rsidRPr="00B6473E">
              <w:t>77</w:t>
            </w:r>
          </w:p>
        </w:tc>
      </w:tr>
      <w:tr w:rsidR="00B6473E" w:rsidRPr="00B6473E" w14:paraId="3821610F" w14:textId="77777777" w:rsidTr="00B6473E">
        <w:trPr>
          <w:trHeight w:val="20"/>
        </w:trPr>
        <w:tc>
          <w:tcPr>
            <w:tcW w:w="2897" w:type="pct"/>
            <w:vMerge w:val="restart"/>
            <w:vAlign w:val="center"/>
            <w:hideMark/>
          </w:tcPr>
          <w:p w14:paraId="64452890" w14:textId="77777777" w:rsidR="00B6473E" w:rsidRPr="00B6473E" w:rsidRDefault="00B6473E" w:rsidP="00B6473E">
            <w:pPr>
              <w:pStyle w:val="1fffb"/>
            </w:pPr>
            <w:r w:rsidRPr="00B6473E">
              <w:t>2. Крупнопанельный жилой дом серии К7-3 (конструкции инж. Лагутенко) с наружными стенами толщиной 16 см, с утепленными минераловатными плитами с железобетонными фактурными слоями</w:t>
            </w:r>
          </w:p>
        </w:tc>
        <w:tc>
          <w:tcPr>
            <w:tcW w:w="1257" w:type="pct"/>
            <w:vAlign w:val="center"/>
            <w:hideMark/>
          </w:tcPr>
          <w:p w14:paraId="4C32128D" w14:textId="77777777" w:rsidR="00B6473E" w:rsidRPr="00B6473E" w:rsidRDefault="00B6473E" w:rsidP="00B6473E">
            <w:pPr>
              <w:pStyle w:val="1fffb"/>
            </w:pPr>
            <w:r w:rsidRPr="00B6473E">
              <w:t>Угловые:</w:t>
            </w:r>
          </w:p>
        </w:tc>
        <w:tc>
          <w:tcPr>
            <w:tcW w:w="846" w:type="pct"/>
            <w:vAlign w:val="center"/>
            <w:hideMark/>
          </w:tcPr>
          <w:p w14:paraId="37FE76D3" w14:textId="77777777" w:rsidR="00B6473E" w:rsidRPr="00B6473E" w:rsidRDefault="00B6473E" w:rsidP="00B6473E">
            <w:pPr>
              <w:pStyle w:val="1fffb"/>
            </w:pPr>
          </w:p>
        </w:tc>
      </w:tr>
      <w:tr w:rsidR="00B6473E" w:rsidRPr="00B6473E" w14:paraId="62B4FC55" w14:textId="77777777" w:rsidTr="00B6473E">
        <w:trPr>
          <w:trHeight w:val="20"/>
        </w:trPr>
        <w:tc>
          <w:tcPr>
            <w:tcW w:w="2897" w:type="pct"/>
            <w:vMerge/>
            <w:vAlign w:val="center"/>
            <w:hideMark/>
          </w:tcPr>
          <w:p w14:paraId="73953F35" w14:textId="77777777" w:rsidR="00B6473E" w:rsidRPr="00B6473E" w:rsidRDefault="00B6473E" w:rsidP="00B6473E">
            <w:pPr>
              <w:pStyle w:val="1fffb"/>
            </w:pPr>
          </w:p>
        </w:tc>
        <w:tc>
          <w:tcPr>
            <w:tcW w:w="1257" w:type="pct"/>
            <w:vAlign w:val="center"/>
            <w:hideMark/>
          </w:tcPr>
          <w:p w14:paraId="3FA6CE63" w14:textId="77777777" w:rsidR="00B6473E" w:rsidRPr="00B6473E" w:rsidRDefault="00B6473E" w:rsidP="00B6473E">
            <w:pPr>
              <w:pStyle w:val="1fffb"/>
            </w:pPr>
            <w:r w:rsidRPr="00B6473E">
              <w:t>верхнего этажа</w:t>
            </w:r>
          </w:p>
        </w:tc>
        <w:tc>
          <w:tcPr>
            <w:tcW w:w="846" w:type="pct"/>
            <w:vAlign w:val="center"/>
            <w:hideMark/>
          </w:tcPr>
          <w:p w14:paraId="7D4888CC" w14:textId="77777777" w:rsidR="00B6473E" w:rsidRPr="00B6473E" w:rsidRDefault="00B6473E" w:rsidP="00B6473E">
            <w:pPr>
              <w:pStyle w:val="1fffb"/>
            </w:pPr>
            <w:r w:rsidRPr="00B6473E">
              <w:t>32</w:t>
            </w:r>
          </w:p>
        </w:tc>
      </w:tr>
      <w:tr w:rsidR="00B6473E" w:rsidRPr="00B6473E" w14:paraId="325A3161" w14:textId="77777777" w:rsidTr="00B6473E">
        <w:trPr>
          <w:trHeight w:val="20"/>
        </w:trPr>
        <w:tc>
          <w:tcPr>
            <w:tcW w:w="2897" w:type="pct"/>
            <w:vMerge/>
            <w:vAlign w:val="center"/>
            <w:hideMark/>
          </w:tcPr>
          <w:p w14:paraId="54413D64" w14:textId="77777777" w:rsidR="00B6473E" w:rsidRPr="00B6473E" w:rsidRDefault="00B6473E" w:rsidP="00B6473E">
            <w:pPr>
              <w:pStyle w:val="1fffb"/>
            </w:pPr>
          </w:p>
        </w:tc>
        <w:tc>
          <w:tcPr>
            <w:tcW w:w="1257" w:type="pct"/>
            <w:vAlign w:val="center"/>
            <w:hideMark/>
          </w:tcPr>
          <w:p w14:paraId="65DD1079" w14:textId="77777777" w:rsidR="00B6473E" w:rsidRPr="00B6473E" w:rsidRDefault="00B6473E" w:rsidP="00B6473E">
            <w:pPr>
              <w:pStyle w:val="1fffb"/>
            </w:pPr>
            <w:r w:rsidRPr="00B6473E">
              <w:t>среднего этажа</w:t>
            </w:r>
          </w:p>
        </w:tc>
        <w:tc>
          <w:tcPr>
            <w:tcW w:w="846" w:type="pct"/>
            <w:vAlign w:val="center"/>
            <w:hideMark/>
          </w:tcPr>
          <w:p w14:paraId="6CCDE86B" w14:textId="77777777" w:rsidR="00B6473E" w:rsidRPr="00B6473E" w:rsidRDefault="00B6473E" w:rsidP="00B6473E">
            <w:pPr>
              <w:pStyle w:val="1fffb"/>
            </w:pPr>
            <w:r w:rsidRPr="00B6473E">
              <w:t>40</w:t>
            </w:r>
          </w:p>
        </w:tc>
      </w:tr>
      <w:tr w:rsidR="00B6473E" w:rsidRPr="00B6473E" w14:paraId="12CB4721" w14:textId="77777777" w:rsidTr="00B6473E">
        <w:trPr>
          <w:trHeight w:val="20"/>
        </w:trPr>
        <w:tc>
          <w:tcPr>
            <w:tcW w:w="2897" w:type="pct"/>
            <w:vMerge/>
            <w:vAlign w:val="center"/>
            <w:hideMark/>
          </w:tcPr>
          <w:p w14:paraId="49252E47" w14:textId="77777777" w:rsidR="00B6473E" w:rsidRPr="00B6473E" w:rsidRDefault="00B6473E" w:rsidP="00B6473E">
            <w:pPr>
              <w:pStyle w:val="1fffb"/>
            </w:pPr>
          </w:p>
        </w:tc>
        <w:tc>
          <w:tcPr>
            <w:tcW w:w="1257" w:type="pct"/>
            <w:vAlign w:val="center"/>
            <w:hideMark/>
          </w:tcPr>
          <w:p w14:paraId="326D440B" w14:textId="77777777" w:rsidR="00B6473E" w:rsidRPr="00B6473E" w:rsidRDefault="00B6473E" w:rsidP="00B6473E">
            <w:pPr>
              <w:pStyle w:val="1fffb"/>
            </w:pPr>
            <w:r w:rsidRPr="00B6473E">
              <w:t>средние</w:t>
            </w:r>
          </w:p>
        </w:tc>
        <w:tc>
          <w:tcPr>
            <w:tcW w:w="846" w:type="pct"/>
            <w:vAlign w:val="center"/>
            <w:hideMark/>
          </w:tcPr>
          <w:p w14:paraId="24D82334" w14:textId="77777777" w:rsidR="00B6473E" w:rsidRPr="00B6473E" w:rsidRDefault="00B6473E" w:rsidP="00B6473E">
            <w:pPr>
              <w:pStyle w:val="1fffb"/>
            </w:pPr>
            <w:r w:rsidRPr="00B6473E">
              <w:t>51</w:t>
            </w:r>
          </w:p>
        </w:tc>
      </w:tr>
      <w:tr w:rsidR="00B6473E" w:rsidRPr="00B6473E" w14:paraId="085B14E5" w14:textId="77777777" w:rsidTr="00B6473E">
        <w:trPr>
          <w:trHeight w:val="20"/>
        </w:trPr>
        <w:tc>
          <w:tcPr>
            <w:tcW w:w="2897" w:type="pct"/>
            <w:vAlign w:val="center"/>
            <w:hideMark/>
          </w:tcPr>
          <w:p w14:paraId="1B746A2C" w14:textId="77777777" w:rsidR="00B6473E" w:rsidRPr="00B6473E" w:rsidRDefault="00B6473E" w:rsidP="00B6473E">
            <w:pPr>
              <w:pStyle w:val="1fffb"/>
            </w:pPr>
            <w:r w:rsidRPr="00B6473E">
              <w:t>3. Дом из объемных элементов с наружными ограждениями из железобетонных вибропрокатных элементов, утепленных минераловатными плитами. Толщина наружной стены 22 см, толщина слоя утеплителя в зоне стыкования с ребрами 5 см, между ребрами 7 см. Общая толщина железобетонных элементов между ребрами 30-40 мм</w:t>
            </w:r>
          </w:p>
        </w:tc>
        <w:tc>
          <w:tcPr>
            <w:tcW w:w="1257" w:type="pct"/>
            <w:vAlign w:val="center"/>
            <w:hideMark/>
          </w:tcPr>
          <w:p w14:paraId="5C19E1C4" w14:textId="77777777" w:rsidR="00B6473E" w:rsidRPr="00B6473E" w:rsidRDefault="00B6473E" w:rsidP="00B6473E">
            <w:pPr>
              <w:pStyle w:val="1fffb"/>
            </w:pPr>
            <w:r w:rsidRPr="00B6473E">
              <w:t>Угловые верхнего этажа</w:t>
            </w:r>
          </w:p>
        </w:tc>
        <w:tc>
          <w:tcPr>
            <w:tcW w:w="846" w:type="pct"/>
            <w:vAlign w:val="center"/>
            <w:hideMark/>
          </w:tcPr>
          <w:p w14:paraId="67F6F67D" w14:textId="77777777" w:rsidR="00B6473E" w:rsidRPr="00B6473E" w:rsidRDefault="00B6473E" w:rsidP="00B6473E">
            <w:pPr>
              <w:pStyle w:val="1fffb"/>
            </w:pPr>
            <w:r w:rsidRPr="00B6473E">
              <w:t>40</w:t>
            </w:r>
          </w:p>
        </w:tc>
      </w:tr>
      <w:tr w:rsidR="00B6473E" w:rsidRPr="00B6473E" w14:paraId="328D62A1" w14:textId="77777777" w:rsidTr="00B6473E">
        <w:trPr>
          <w:trHeight w:val="20"/>
        </w:trPr>
        <w:tc>
          <w:tcPr>
            <w:tcW w:w="2897" w:type="pct"/>
            <w:vMerge w:val="restart"/>
            <w:vAlign w:val="center"/>
            <w:hideMark/>
          </w:tcPr>
          <w:p w14:paraId="293D55DB" w14:textId="77777777" w:rsidR="00B6473E" w:rsidRPr="00B6473E" w:rsidRDefault="00B6473E" w:rsidP="00B6473E">
            <w:pPr>
              <w:pStyle w:val="1fffb"/>
            </w:pPr>
            <w:r w:rsidRPr="00B6473E">
              <w:t>4. Кирпичные жилые здания с толщиной стен в 2,5 кирпича и коэффициентом остекления 0,18-0,25</w:t>
            </w:r>
          </w:p>
        </w:tc>
        <w:tc>
          <w:tcPr>
            <w:tcW w:w="1257" w:type="pct"/>
            <w:vAlign w:val="center"/>
            <w:hideMark/>
          </w:tcPr>
          <w:p w14:paraId="31138308" w14:textId="77777777" w:rsidR="00B6473E" w:rsidRPr="00B6473E" w:rsidRDefault="00B6473E" w:rsidP="00B6473E">
            <w:pPr>
              <w:pStyle w:val="1fffb"/>
            </w:pPr>
            <w:r w:rsidRPr="00B6473E">
              <w:t>Угловые</w:t>
            </w:r>
          </w:p>
        </w:tc>
        <w:tc>
          <w:tcPr>
            <w:tcW w:w="846" w:type="pct"/>
            <w:vAlign w:val="center"/>
            <w:hideMark/>
          </w:tcPr>
          <w:p w14:paraId="5496A6E4" w14:textId="77777777" w:rsidR="00B6473E" w:rsidRPr="00B6473E" w:rsidRDefault="00B6473E" w:rsidP="00B6473E">
            <w:pPr>
              <w:pStyle w:val="1fffb"/>
            </w:pPr>
            <w:r w:rsidRPr="00B6473E">
              <w:t>65-60</w:t>
            </w:r>
          </w:p>
        </w:tc>
      </w:tr>
      <w:tr w:rsidR="00B6473E" w:rsidRPr="00B6473E" w14:paraId="78B08AA3" w14:textId="77777777" w:rsidTr="00B6473E">
        <w:trPr>
          <w:trHeight w:val="20"/>
        </w:trPr>
        <w:tc>
          <w:tcPr>
            <w:tcW w:w="2897" w:type="pct"/>
            <w:vMerge/>
            <w:vAlign w:val="center"/>
            <w:hideMark/>
          </w:tcPr>
          <w:p w14:paraId="750D803E" w14:textId="77777777" w:rsidR="00B6473E" w:rsidRPr="00B6473E" w:rsidRDefault="00B6473E" w:rsidP="00B6473E">
            <w:pPr>
              <w:pStyle w:val="1fffb"/>
            </w:pPr>
          </w:p>
        </w:tc>
        <w:tc>
          <w:tcPr>
            <w:tcW w:w="1257" w:type="pct"/>
            <w:vAlign w:val="center"/>
            <w:hideMark/>
          </w:tcPr>
          <w:p w14:paraId="21FDCED9" w14:textId="77777777" w:rsidR="00B6473E" w:rsidRPr="00B6473E" w:rsidRDefault="00B6473E" w:rsidP="00B6473E">
            <w:pPr>
              <w:pStyle w:val="1fffb"/>
            </w:pPr>
            <w:r w:rsidRPr="00B6473E">
              <w:t>Средние</w:t>
            </w:r>
          </w:p>
        </w:tc>
        <w:tc>
          <w:tcPr>
            <w:tcW w:w="846" w:type="pct"/>
            <w:vAlign w:val="center"/>
            <w:hideMark/>
          </w:tcPr>
          <w:p w14:paraId="20F52C48" w14:textId="77777777" w:rsidR="00B6473E" w:rsidRPr="00B6473E" w:rsidRDefault="00B6473E" w:rsidP="00B6473E">
            <w:pPr>
              <w:pStyle w:val="1fffb"/>
            </w:pPr>
            <w:r w:rsidRPr="00B6473E">
              <w:t>100-65</w:t>
            </w:r>
          </w:p>
        </w:tc>
      </w:tr>
      <w:tr w:rsidR="00B6473E" w:rsidRPr="00B6473E" w14:paraId="2D7D2C9C" w14:textId="77777777" w:rsidTr="00B6473E">
        <w:trPr>
          <w:trHeight w:val="20"/>
        </w:trPr>
        <w:tc>
          <w:tcPr>
            <w:tcW w:w="2897" w:type="pct"/>
            <w:vAlign w:val="center"/>
            <w:hideMark/>
          </w:tcPr>
          <w:p w14:paraId="27C3902B" w14:textId="77777777" w:rsidR="00B6473E" w:rsidRPr="00B6473E" w:rsidRDefault="00B6473E" w:rsidP="00B6473E">
            <w:pPr>
              <w:pStyle w:val="1fffb"/>
            </w:pPr>
            <w:r w:rsidRPr="00B6473E">
              <w:t>5. Промышленные здания с незначительными внутренними тепловыделениями (стены в 2 кирпича, коэффициент остекления 0,15-0,3)</w:t>
            </w:r>
          </w:p>
        </w:tc>
        <w:tc>
          <w:tcPr>
            <w:tcW w:w="1257" w:type="pct"/>
            <w:vAlign w:val="center"/>
            <w:hideMark/>
          </w:tcPr>
          <w:p w14:paraId="147E8C54" w14:textId="77777777" w:rsidR="00B6473E" w:rsidRPr="00B6473E" w:rsidRDefault="00B6473E" w:rsidP="00B6473E">
            <w:pPr>
              <w:pStyle w:val="1fffb"/>
            </w:pPr>
          </w:p>
        </w:tc>
        <w:tc>
          <w:tcPr>
            <w:tcW w:w="846" w:type="pct"/>
            <w:vAlign w:val="center"/>
            <w:hideMark/>
          </w:tcPr>
          <w:p w14:paraId="55DA29A9" w14:textId="77777777" w:rsidR="00B6473E" w:rsidRPr="00B6473E" w:rsidRDefault="00B6473E" w:rsidP="00B6473E">
            <w:pPr>
              <w:pStyle w:val="1fffb"/>
            </w:pPr>
            <w:r w:rsidRPr="00B6473E">
              <w:t>25-14</w:t>
            </w:r>
          </w:p>
        </w:tc>
      </w:tr>
    </w:tbl>
    <w:p w14:paraId="4B13C37F" w14:textId="77777777" w:rsidR="00B6473E" w:rsidRPr="00B6473E" w:rsidRDefault="00B6473E" w:rsidP="007B612A">
      <w:pPr>
        <w:pStyle w:val="11ff3"/>
        <w:spacing w:before="240"/>
      </w:pPr>
      <w:r w:rsidRPr="00B6473E">
        <w:t>На основании приведенных данных осуществлен расчет времени, имеющееся для ликвидации аварии или принятия мер по предотвращению лавинообразного развития аварий, т. е. замерзания теплоносителя в системах отопления зданий, в которые прекращена подача теплоты.</w:t>
      </w:r>
    </w:p>
    <w:p w14:paraId="503FBE25" w14:textId="77777777" w:rsidR="00B6473E" w:rsidRPr="00B6473E" w:rsidRDefault="00B6473E" w:rsidP="00B6473E">
      <w:pPr>
        <w:pStyle w:val="11ff3"/>
      </w:pPr>
      <w:r w:rsidRPr="00B6473E">
        <w:t>С использованием данных о теплоаккумулирующей способности абонентских установок определено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(СП 124.13330.2012).</w:t>
      </w:r>
    </w:p>
    <w:p w14:paraId="00EDE59F" w14:textId="79DA0A56" w:rsidR="00B6473E" w:rsidRPr="00B6473E" w:rsidRDefault="00B6473E" w:rsidP="00C27A9A">
      <w:pPr>
        <w:pStyle w:val="11ff3"/>
      </w:pPr>
      <w:r w:rsidRPr="00B6473E">
        <w:t>Согласно требованиям, указанным в п. 6.10 СП 124.13330.2012, аварийно-восстановительные службы (ABC), численность персонала и техническая оснащенность которых должны обеспечивать полное восстановление теплоснабжения при отказах на тепловых сетях в сроки, указанные в таблице.</w:t>
      </w:r>
    </w:p>
    <w:p w14:paraId="418EC679" w14:textId="77777777" w:rsidR="00B6473E" w:rsidRPr="00B6473E" w:rsidRDefault="00B6473E" w:rsidP="00B6473E">
      <w:pPr>
        <w:pStyle w:val="11ff3"/>
        <w:rPr>
          <w:u w:val="single"/>
        </w:rPr>
      </w:pPr>
      <w:bookmarkStart w:id="726" w:name="_Toc526005276"/>
      <w:r w:rsidRPr="00B6473E">
        <w:rPr>
          <w:u w:val="single"/>
        </w:rPr>
        <w:t>Таблица 18.4.4. Максимальное допустимое время восстановления теплоснабжения</w:t>
      </w:r>
      <w:bookmarkEnd w:id="7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2"/>
        <w:gridCol w:w="4673"/>
      </w:tblGrid>
      <w:tr w:rsidR="00B6473E" w:rsidRPr="00B6473E" w14:paraId="4888CF88" w14:textId="77777777" w:rsidTr="00B6473E">
        <w:trPr>
          <w:trHeight w:val="20"/>
          <w:tblHeader/>
        </w:trPr>
        <w:tc>
          <w:tcPr>
            <w:tcW w:w="2500" w:type="pct"/>
            <w:shd w:val="clear" w:color="auto" w:fill="auto"/>
            <w:tcMar>
              <w:left w:w="28" w:type="dxa"/>
              <w:right w:w="28" w:type="dxa"/>
            </w:tcMar>
            <w:vAlign w:val="center"/>
          </w:tcPr>
          <w:p w14:paraId="1D60F544" w14:textId="77777777" w:rsidR="00B6473E" w:rsidRPr="00B6473E" w:rsidRDefault="00B6473E" w:rsidP="00B6473E">
            <w:pPr>
              <w:pStyle w:val="1fffb"/>
              <w:rPr>
                <w:lang w:eastAsia="en-US"/>
              </w:rPr>
            </w:pPr>
            <w:r w:rsidRPr="00B6473E">
              <w:rPr>
                <w:lang w:eastAsia="en-US"/>
              </w:rPr>
              <w:t>Диаметр труб тепловых сетей, мм</w:t>
            </w:r>
          </w:p>
        </w:tc>
        <w:tc>
          <w:tcPr>
            <w:tcW w:w="2500" w:type="pct"/>
            <w:shd w:val="clear" w:color="auto" w:fill="auto"/>
            <w:tcMar>
              <w:left w:w="28" w:type="dxa"/>
              <w:right w:w="28" w:type="dxa"/>
            </w:tcMar>
            <w:vAlign w:val="center"/>
          </w:tcPr>
          <w:p w14:paraId="2BADE076" w14:textId="77777777" w:rsidR="00B6473E" w:rsidRPr="00B6473E" w:rsidRDefault="00B6473E" w:rsidP="00B6473E">
            <w:pPr>
              <w:pStyle w:val="1fffb"/>
              <w:rPr>
                <w:lang w:eastAsia="en-US"/>
              </w:rPr>
            </w:pPr>
            <w:r w:rsidRPr="00B6473E">
              <w:rPr>
                <w:lang w:eastAsia="en-US"/>
              </w:rPr>
              <w:t>Время восстановления теплоснабжения, ч</w:t>
            </w:r>
          </w:p>
        </w:tc>
      </w:tr>
      <w:tr w:rsidR="00B6473E" w:rsidRPr="00B6473E" w14:paraId="2BACEB02" w14:textId="77777777" w:rsidTr="00B6473E">
        <w:trPr>
          <w:trHeight w:val="20"/>
          <w:tblHeader/>
        </w:trPr>
        <w:tc>
          <w:tcPr>
            <w:tcW w:w="2500" w:type="pct"/>
            <w:shd w:val="clear" w:color="auto" w:fill="auto"/>
            <w:tcMar>
              <w:left w:w="28" w:type="dxa"/>
              <w:right w:w="28" w:type="dxa"/>
            </w:tcMar>
            <w:vAlign w:val="center"/>
          </w:tcPr>
          <w:p w14:paraId="438E64E1" w14:textId="77777777" w:rsidR="00B6473E" w:rsidRPr="00B6473E" w:rsidRDefault="00B6473E" w:rsidP="00B6473E">
            <w:pPr>
              <w:pStyle w:val="1fffb"/>
              <w:rPr>
                <w:lang w:eastAsia="en-US"/>
              </w:rPr>
            </w:pPr>
            <w:r w:rsidRPr="00B6473E">
              <w:rPr>
                <w:lang w:eastAsia="en-US"/>
              </w:rPr>
              <w:t>1</w:t>
            </w:r>
          </w:p>
        </w:tc>
        <w:tc>
          <w:tcPr>
            <w:tcW w:w="2500" w:type="pct"/>
            <w:shd w:val="clear" w:color="auto" w:fill="auto"/>
            <w:tcMar>
              <w:left w:w="28" w:type="dxa"/>
              <w:right w:w="28" w:type="dxa"/>
            </w:tcMar>
            <w:vAlign w:val="center"/>
          </w:tcPr>
          <w:p w14:paraId="48C0E8B9" w14:textId="77777777" w:rsidR="00B6473E" w:rsidRPr="00B6473E" w:rsidRDefault="00B6473E" w:rsidP="00B6473E">
            <w:pPr>
              <w:pStyle w:val="1fffb"/>
              <w:rPr>
                <w:lang w:eastAsia="en-US"/>
              </w:rPr>
            </w:pPr>
            <w:r w:rsidRPr="00B6473E">
              <w:rPr>
                <w:lang w:eastAsia="en-US"/>
              </w:rPr>
              <w:t>2</w:t>
            </w:r>
          </w:p>
        </w:tc>
      </w:tr>
      <w:tr w:rsidR="00B6473E" w:rsidRPr="00B6473E" w14:paraId="15119E07" w14:textId="77777777" w:rsidTr="00B6473E">
        <w:trPr>
          <w:trHeight w:val="20"/>
        </w:trPr>
        <w:tc>
          <w:tcPr>
            <w:tcW w:w="2500" w:type="pct"/>
            <w:tcMar>
              <w:left w:w="28" w:type="dxa"/>
              <w:right w:w="28" w:type="dxa"/>
            </w:tcMar>
            <w:vAlign w:val="center"/>
          </w:tcPr>
          <w:p w14:paraId="23C0717D" w14:textId="77777777" w:rsidR="00B6473E" w:rsidRPr="00B6473E" w:rsidRDefault="00B6473E" w:rsidP="00B6473E">
            <w:pPr>
              <w:pStyle w:val="1fffb"/>
              <w:rPr>
                <w:lang w:eastAsia="en-US"/>
              </w:rPr>
            </w:pPr>
            <w:r w:rsidRPr="00B6473E">
              <w:rPr>
                <w:lang w:eastAsia="en-US"/>
              </w:rPr>
              <w:t>300</w:t>
            </w:r>
          </w:p>
        </w:tc>
        <w:tc>
          <w:tcPr>
            <w:tcW w:w="2500" w:type="pct"/>
            <w:tcMar>
              <w:left w:w="28" w:type="dxa"/>
              <w:right w:w="28" w:type="dxa"/>
            </w:tcMar>
            <w:vAlign w:val="center"/>
          </w:tcPr>
          <w:p w14:paraId="28CE8002" w14:textId="77777777" w:rsidR="00B6473E" w:rsidRPr="00B6473E" w:rsidRDefault="00B6473E" w:rsidP="00B6473E">
            <w:pPr>
              <w:pStyle w:val="1fffb"/>
              <w:rPr>
                <w:lang w:eastAsia="en-US"/>
              </w:rPr>
            </w:pPr>
            <w:r w:rsidRPr="00B6473E">
              <w:rPr>
                <w:lang w:eastAsia="en-US"/>
              </w:rPr>
              <w:t>15</w:t>
            </w:r>
          </w:p>
        </w:tc>
      </w:tr>
      <w:tr w:rsidR="00B6473E" w:rsidRPr="00B6473E" w14:paraId="272E0D52" w14:textId="77777777" w:rsidTr="00B6473E">
        <w:trPr>
          <w:trHeight w:val="20"/>
        </w:trPr>
        <w:tc>
          <w:tcPr>
            <w:tcW w:w="2500" w:type="pct"/>
            <w:tcMar>
              <w:left w:w="28" w:type="dxa"/>
              <w:right w:w="28" w:type="dxa"/>
            </w:tcMar>
            <w:vAlign w:val="center"/>
          </w:tcPr>
          <w:p w14:paraId="5FE82917" w14:textId="77777777" w:rsidR="00B6473E" w:rsidRPr="00B6473E" w:rsidRDefault="00B6473E" w:rsidP="00B6473E">
            <w:pPr>
              <w:pStyle w:val="1fffb"/>
              <w:rPr>
                <w:lang w:eastAsia="en-US"/>
              </w:rPr>
            </w:pPr>
            <w:r w:rsidRPr="00B6473E">
              <w:rPr>
                <w:lang w:eastAsia="en-US"/>
              </w:rPr>
              <w:t>400</w:t>
            </w:r>
          </w:p>
        </w:tc>
        <w:tc>
          <w:tcPr>
            <w:tcW w:w="2500" w:type="pct"/>
            <w:tcMar>
              <w:left w:w="28" w:type="dxa"/>
              <w:right w:w="28" w:type="dxa"/>
            </w:tcMar>
            <w:vAlign w:val="center"/>
          </w:tcPr>
          <w:p w14:paraId="687D3A2F" w14:textId="77777777" w:rsidR="00B6473E" w:rsidRPr="00B6473E" w:rsidRDefault="00B6473E" w:rsidP="00B6473E">
            <w:pPr>
              <w:pStyle w:val="1fffb"/>
              <w:rPr>
                <w:lang w:eastAsia="en-US"/>
              </w:rPr>
            </w:pPr>
            <w:r w:rsidRPr="00B6473E">
              <w:rPr>
                <w:lang w:eastAsia="en-US"/>
              </w:rPr>
              <w:t>18</w:t>
            </w:r>
          </w:p>
        </w:tc>
      </w:tr>
      <w:tr w:rsidR="00B6473E" w:rsidRPr="00B6473E" w14:paraId="57F98ACC" w14:textId="77777777" w:rsidTr="00B6473E">
        <w:trPr>
          <w:trHeight w:val="20"/>
        </w:trPr>
        <w:tc>
          <w:tcPr>
            <w:tcW w:w="2500" w:type="pct"/>
            <w:tcMar>
              <w:left w:w="28" w:type="dxa"/>
              <w:right w:w="28" w:type="dxa"/>
            </w:tcMar>
            <w:vAlign w:val="center"/>
          </w:tcPr>
          <w:p w14:paraId="2CC1BA03" w14:textId="77777777" w:rsidR="00B6473E" w:rsidRPr="00B6473E" w:rsidRDefault="00B6473E" w:rsidP="00B6473E">
            <w:pPr>
              <w:pStyle w:val="1fffb"/>
              <w:rPr>
                <w:lang w:eastAsia="en-US"/>
              </w:rPr>
            </w:pPr>
            <w:r w:rsidRPr="00B6473E">
              <w:rPr>
                <w:lang w:eastAsia="en-US"/>
              </w:rPr>
              <w:t>500</w:t>
            </w:r>
          </w:p>
        </w:tc>
        <w:tc>
          <w:tcPr>
            <w:tcW w:w="2500" w:type="pct"/>
            <w:tcMar>
              <w:left w:w="28" w:type="dxa"/>
              <w:right w:w="28" w:type="dxa"/>
            </w:tcMar>
            <w:vAlign w:val="center"/>
          </w:tcPr>
          <w:p w14:paraId="1F09D9E9" w14:textId="77777777" w:rsidR="00B6473E" w:rsidRPr="00B6473E" w:rsidRDefault="00B6473E" w:rsidP="00B6473E">
            <w:pPr>
              <w:pStyle w:val="1fffb"/>
              <w:rPr>
                <w:lang w:eastAsia="en-US"/>
              </w:rPr>
            </w:pPr>
            <w:r w:rsidRPr="00B6473E">
              <w:rPr>
                <w:lang w:eastAsia="en-US"/>
              </w:rPr>
              <w:t>22</w:t>
            </w:r>
          </w:p>
        </w:tc>
      </w:tr>
      <w:tr w:rsidR="00B6473E" w:rsidRPr="00B6473E" w14:paraId="58BCB347" w14:textId="77777777" w:rsidTr="00B6473E">
        <w:trPr>
          <w:trHeight w:val="20"/>
        </w:trPr>
        <w:tc>
          <w:tcPr>
            <w:tcW w:w="2500" w:type="pct"/>
            <w:tcMar>
              <w:left w:w="28" w:type="dxa"/>
              <w:right w:w="28" w:type="dxa"/>
            </w:tcMar>
            <w:vAlign w:val="center"/>
          </w:tcPr>
          <w:p w14:paraId="1B4E9512" w14:textId="77777777" w:rsidR="00B6473E" w:rsidRPr="00B6473E" w:rsidRDefault="00B6473E" w:rsidP="00B6473E">
            <w:pPr>
              <w:pStyle w:val="1fffb"/>
              <w:rPr>
                <w:lang w:eastAsia="en-US"/>
              </w:rPr>
            </w:pPr>
            <w:r w:rsidRPr="00B6473E">
              <w:rPr>
                <w:lang w:eastAsia="en-US"/>
              </w:rPr>
              <w:t>600</w:t>
            </w:r>
          </w:p>
        </w:tc>
        <w:tc>
          <w:tcPr>
            <w:tcW w:w="2500" w:type="pct"/>
            <w:tcMar>
              <w:left w:w="28" w:type="dxa"/>
              <w:right w:w="28" w:type="dxa"/>
            </w:tcMar>
            <w:vAlign w:val="center"/>
          </w:tcPr>
          <w:p w14:paraId="30B988AA" w14:textId="77777777" w:rsidR="00B6473E" w:rsidRPr="00B6473E" w:rsidRDefault="00B6473E" w:rsidP="00B6473E">
            <w:pPr>
              <w:pStyle w:val="1fffb"/>
              <w:rPr>
                <w:lang w:eastAsia="en-US"/>
              </w:rPr>
            </w:pPr>
            <w:r w:rsidRPr="00B6473E">
              <w:rPr>
                <w:lang w:eastAsia="en-US"/>
              </w:rPr>
              <w:t>26</w:t>
            </w:r>
          </w:p>
        </w:tc>
      </w:tr>
      <w:tr w:rsidR="00B6473E" w:rsidRPr="00B6473E" w14:paraId="6170A714" w14:textId="77777777" w:rsidTr="00B6473E">
        <w:trPr>
          <w:trHeight w:val="20"/>
        </w:trPr>
        <w:tc>
          <w:tcPr>
            <w:tcW w:w="2500" w:type="pct"/>
            <w:tcMar>
              <w:left w:w="28" w:type="dxa"/>
              <w:right w:w="28" w:type="dxa"/>
            </w:tcMar>
            <w:vAlign w:val="center"/>
          </w:tcPr>
          <w:p w14:paraId="5A369C9C" w14:textId="77777777" w:rsidR="00B6473E" w:rsidRPr="00B6473E" w:rsidRDefault="00B6473E" w:rsidP="00B6473E">
            <w:pPr>
              <w:pStyle w:val="1fffb"/>
              <w:rPr>
                <w:lang w:eastAsia="en-US"/>
              </w:rPr>
            </w:pPr>
            <w:r w:rsidRPr="00B6473E">
              <w:rPr>
                <w:lang w:eastAsia="en-US"/>
              </w:rPr>
              <w:t>700</w:t>
            </w:r>
          </w:p>
        </w:tc>
        <w:tc>
          <w:tcPr>
            <w:tcW w:w="2500" w:type="pct"/>
            <w:tcMar>
              <w:left w:w="28" w:type="dxa"/>
              <w:right w:w="28" w:type="dxa"/>
            </w:tcMar>
            <w:vAlign w:val="center"/>
          </w:tcPr>
          <w:p w14:paraId="7C22E323" w14:textId="77777777" w:rsidR="00B6473E" w:rsidRPr="00B6473E" w:rsidRDefault="00B6473E" w:rsidP="00B6473E">
            <w:pPr>
              <w:pStyle w:val="1fffb"/>
              <w:rPr>
                <w:lang w:eastAsia="en-US"/>
              </w:rPr>
            </w:pPr>
            <w:r w:rsidRPr="00B6473E">
              <w:rPr>
                <w:lang w:eastAsia="en-US"/>
              </w:rPr>
              <w:t>29</w:t>
            </w:r>
          </w:p>
        </w:tc>
      </w:tr>
      <w:tr w:rsidR="00B6473E" w:rsidRPr="00B6473E" w14:paraId="2171C2EF" w14:textId="77777777" w:rsidTr="00B6473E">
        <w:trPr>
          <w:trHeight w:val="20"/>
        </w:trPr>
        <w:tc>
          <w:tcPr>
            <w:tcW w:w="2500" w:type="pct"/>
            <w:tcMar>
              <w:left w:w="28" w:type="dxa"/>
              <w:right w:w="28" w:type="dxa"/>
            </w:tcMar>
            <w:vAlign w:val="center"/>
          </w:tcPr>
          <w:p w14:paraId="39C6A3BA" w14:textId="77777777" w:rsidR="00B6473E" w:rsidRPr="00B6473E" w:rsidRDefault="00B6473E" w:rsidP="00B6473E">
            <w:pPr>
              <w:pStyle w:val="1fffb"/>
              <w:rPr>
                <w:lang w:eastAsia="en-US"/>
              </w:rPr>
            </w:pPr>
            <w:r w:rsidRPr="00B6473E">
              <w:rPr>
                <w:lang w:eastAsia="en-US"/>
              </w:rPr>
              <w:t>800 – 1000</w:t>
            </w:r>
          </w:p>
        </w:tc>
        <w:tc>
          <w:tcPr>
            <w:tcW w:w="2500" w:type="pct"/>
            <w:tcMar>
              <w:left w:w="28" w:type="dxa"/>
              <w:right w:w="28" w:type="dxa"/>
            </w:tcMar>
            <w:vAlign w:val="center"/>
          </w:tcPr>
          <w:p w14:paraId="1483DAE8" w14:textId="77777777" w:rsidR="00B6473E" w:rsidRPr="00B6473E" w:rsidRDefault="00B6473E" w:rsidP="00B6473E">
            <w:pPr>
              <w:pStyle w:val="1fffb"/>
              <w:rPr>
                <w:lang w:eastAsia="en-US"/>
              </w:rPr>
            </w:pPr>
            <w:r w:rsidRPr="00B6473E">
              <w:rPr>
                <w:lang w:eastAsia="en-US"/>
              </w:rPr>
              <w:t>40</w:t>
            </w:r>
          </w:p>
        </w:tc>
      </w:tr>
      <w:tr w:rsidR="00B6473E" w:rsidRPr="00B6473E" w14:paraId="21146085" w14:textId="77777777" w:rsidTr="00B6473E">
        <w:trPr>
          <w:trHeight w:val="20"/>
        </w:trPr>
        <w:tc>
          <w:tcPr>
            <w:tcW w:w="2500" w:type="pct"/>
            <w:tcMar>
              <w:left w:w="28" w:type="dxa"/>
              <w:right w:w="28" w:type="dxa"/>
            </w:tcMar>
            <w:vAlign w:val="center"/>
          </w:tcPr>
          <w:p w14:paraId="24501DB2" w14:textId="77777777" w:rsidR="00B6473E" w:rsidRPr="00B6473E" w:rsidRDefault="00B6473E" w:rsidP="00B6473E">
            <w:pPr>
              <w:pStyle w:val="1fffb"/>
              <w:rPr>
                <w:lang w:eastAsia="en-US"/>
              </w:rPr>
            </w:pPr>
            <w:r w:rsidRPr="00B6473E">
              <w:rPr>
                <w:lang w:eastAsia="en-US"/>
              </w:rPr>
              <w:t>1200 – 1400</w:t>
            </w:r>
          </w:p>
        </w:tc>
        <w:tc>
          <w:tcPr>
            <w:tcW w:w="2500" w:type="pct"/>
            <w:tcMar>
              <w:left w:w="28" w:type="dxa"/>
              <w:right w:w="28" w:type="dxa"/>
            </w:tcMar>
            <w:vAlign w:val="center"/>
          </w:tcPr>
          <w:p w14:paraId="30900B75" w14:textId="77777777" w:rsidR="00B6473E" w:rsidRPr="00B6473E" w:rsidRDefault="00B6473E" w:rsidP="00B6473E">
            <w:pPr>
              <w:pStyle w:val="1fffb"/>
              <w:rPr>
                <w:lang w:eastAsia="en-US"/>
              </w:rPr>
            </w:pPr>
            <w:r w:rsidRPr="00B6473E">
              <w:rPr>
                <w:lang w:eastAsia="en-US"/>
              </w:rPr>
              <w:t>До 54</w:t>
            </w:r>
          </w:p>
        </w:tc>
      </w:tr>
    </w:tbl>
    <w:p w14:paraId="7654662B" w14:textId="77777777" w:rsidR="00B6473E" w:rsidRPr="00B6473E" w:rsidRDefault="00B6473E" w:rsidP="00B6473E">
      <w:pPr>
        <w:pStyle w:val="11ff3"/>
      </w:pPr>
      <w:r w:rsidRPr="00B6473E">
        <w:lastRenderedPageBreak/>
        <w:t xml:space="preserve">На рисунках представлены номограммы для определения периодов остывания здания и проведения ремонтно-восстановительных работ соответственно в зависимости от температуры наружного воздуха и от диаметра и протяженности теплопроводов. </w:t>
      </w:r>
    </w:p>
    <w:p w14:paraId="1EE07017" w14:textId="4E0DB264" w:rsidR="00B6473E" w:rsidRPr="00B6473E" w:rsidRDefault="00B6473E" w:rsidP="00B6473E">
      <w:pPr>
        <w:pStyle w:val="11ff3"/>
      </w:pPr>
      <w:r w:rsidRPr="00B6473E">
        <w:t>Номограмма на рисунке построена для угловых жилых помещений кирпичных и панельных зданий со снижением температуры внутреннего воздуха помещений с +20 до +12 ºС, а номограмма на рисунке 5 – для подъездов и лестничных клеток жилых зданий со снижением температуры с +15 до +3 ºС. Последняя номограмма используется для определения условий недопущения замерзания систем отопления зданий.</w:t>
      </w:r>
    </w:p>
    <w:p w14:paraId="2338EE8F" w14:textId="77777777" w:rsidR="00B6473E" w:rsidRPr="00B6473E" w:rsidRDefault="00B6473E" w:rsidP="00B6473E">
      <w:r w:rsidRPr="00B6473E">
        <w:rPr>
          <w:noProof/>
        </w:rPr>
        <w:drawing>
          <wp:inline distT="0" distB="0" distL="0" distR="0" wp14:anchorId="49914116" wp14:editId="647ABE69">
            <wp:extent cx="6015555" cy="3467595"/>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44089" cy="3484043"/>
                    </a:xfrm>
                    <a:prstGeom prst="rect">
                      <a:avLst/>
                    </a:prstGeom>
                  </pic:spPr>
                </pic:pic>
              </a:graphicData>
            </a:graphic>
          </wp:inline>
        </w:drawing>
      </w:r>
    </w:p>
    <w:p w14:paraId="5A24B35F" w14:textId="77777777" w:rsidR="00B6473E" w:rsidRPr="00B6473E" w:rsidRDefault="00B6473E" w:rsidP="00B6473E">
      <w:pPr>
        <w:pStyle w:val="11ff3"/>
      </w:pPr>
      <w:bookmarkStart w:id="727" w:name="_Toc526005476"/>
      <w:r w:rsidRPr="00B6473E">
        <w:t>Рисунок 18.4.1 - Номограмма для определения периодов остывания угловых жилых помещений кирпичных и панельных зданий со снижением температуры внутреннего воздуха помещений с +20 до +12 ºС</w:t>
      </w:r>
      <w:bookmarkEnd w:id="727"/>
    </w:p>
    <w:p w14:paraId="4D023208" w14:textId="77777777" w:rsidR="00B6473E" w:rsidRPr="00B6473E" w:rsidRDefault="00B6473E" w:rsidP="00B6473E">
      <w:r w:rsidRPr="00B6473E">
        <w:rPr>
          <w:noProof/>
        </w:rPr>
        <w:lastRenderedPageBreak/>
        <w:drawing>
          <wp:inline distT="0" distB="0" distL="0" distR="0" wp14:anchorId="53E79EAE" wp14:editId="77BF5F8F">
            <wp:extent cx="6115792" cy="3409650"/>
            <wp:effectExtent l="0" t="0" r="0" b="635"/>
            <wp:docPr id="1427462434" name="Рисунок 142746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35427" cy="3420597"/>
                    </a:xfrm>
                    <a:prstGeom prst="rect">
                      <a:avLst/>
                    </a:prstGeom>
                  </pic:spPr>
                </pic:pic>
              </a:graphicData>
            </a:graphic>
          </wp:inline>
        </w:drawing>
      </w:r>
    </w:p>
    <w:p w14:paraId="684633AC" w14:textId="77777777" w:rsidR="00B6473E" w:rsidRPr="00B6473E" w:rsidRDefault="00B6473E" w:rsidP="00B6473E">
      <w:pPr>
        <w:pStyle w:val="11ff3"/>
      </w:pPr>
      <w:bookmarkStart w:id="728" w:name="_Toc526005477"/>
      <w:r w:rsidRPr="00B6473E">
        <w:t>Рисунок 18.4.2 - Номограмма для определения периодов остывания для подъездов и лестничных клеток жилых зданий со снижением температуры с +15 до +3 ºС</w:t>
      </w:r>
      <w:bookmarkEnd w:id="728"/>
    </w:p>
    <w:p w14:paraId="759A9652" w14:textId="3CCB8705" w:rsidR="00B6473E" w:rsidRPr="00B6473E" w:rsidRDefault="00B6473E" w:rsidP="00C27A9A">
      <w:pPr>
        <w:pStyle w:val="11ff3"/>
      </w:pPr>
      <w:r w:rsidRPr="00B6473E">
        <w:t>В таблице приведены временные ограничения для устранения аварийных ситуаций на объектах водоснабжения, теплоснабжения, электроснабжения и газоснабжения.</w:t>
      </w:r>
    </w:p>
    <w:p w14:paraId="4685AD04" w14:textId="77777777" w:rsidR="00B6473E" w:rsidRPr="00B6473E" w:rsidRDefault="00B6473E" w:rsidP="00B6473E">
      <w:pPr>
        <w:pStyle w:val="11ff3"/>
        <w:rPr>
          <w:u w:val="single"/>
        </w:rPr>
      </w:pPr>
      <w:bookmarkStart w:id="729" w:name="_Toc526005277"/>
      <w:r w:rsidRPr="00B6473E">
        <w:rPr>
          <w:u w:val="single"/>
        </w:rPr>
        <w:t>Таблица 18.4.5. Допустимое время устранения технологических нарушений на объектах водоснабжения</w:t>
      </w:r>
      <w:bookmarkEnd w:id="7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47"/>
        <w:gridCol w:w="4994"/>
        <w:gridCol w:w="3104"/>
      </w:tblGrid>
      <w:tr w:rsidR="00B6473E" w:rsidRPr="00B6473E" w14:paraId="06E13A6F" w14:textId="77777777" w:rsidTr="00B6473E">
        <w:trPr>
          <w:trHeight w:val="20"/>
          <w:tblHeader/>
        </w:trPr>
        <w:tc>
          <w:tcPr>
            <w:tcW w:w="667" w:type="pct"/>
            <w:shd w:val="clear" w:color="auto" w:fill="auto"/>
            <w:tcMar>
              <w:top w:w="0" w:type="dxa"/>
              <w:left w:w="28" w:type="dxa"/>
              <w:bottom w:w="0" w:type="dxa"/>
              <w:right w:w="28" w:type="dxa"/>
            </w:tcMar>
            <w:vAlign w:val="center"/>
            <w:hideMark/>
          </w:tcPr>
          <w:p w14:paraId="114B5B95" w14:textId="77777777" w:rsidR="00B6473E" w:rsidRPr="00B6473E" w:rsidRDefault="00B6473E" w:rsidP="00B6473E">
            <w:pPr>
              <w:pStyle w:val="1fffb"/>
            </w:pPr>
            <w:r w:rsidRPr="00B6473E">
              <w:t>№ п/п</w:t>
            </w:r>
          </w:p>
        </w:tc>
        <w:tc>
          <w:tcPr>
            <w:tcW w:w="2672" w:type="pct"/>
            <w:shd w:val="clear" w:color="auto" w:fill="auto"/>
            <w:tcMar>
              <w:top w:w="0" w:type="dxa"/>
              <w:left w:w="28" w:type="dxa"/>
              <w:bottom w:w="0" w:type="dxa"/>
              <w:right w:w="28" w:type="dxa"/>
            </w:tcMar>
            <w:vAlign w:val="center"/>
            <w:hideMark/>
          </w:tcPr>
          <w:p w14:paraId="1305108A" w14:textId="77777777" w:rsidR="00B6473E" w:rsidRPr="00B6473E" w:rsidRDefault="00B6473E" w:rsidP="00B6473E">
            <w:pPr>
              <w:pStyle w:val="1fffb"/>
            </w:pPr>
            <w:r w:rsidRPr="00B6473E">
              <w:t>Наименование технологического нарушения</w:t>
            </w:r>
          </w:p>
        </w:tc>
        <w:tc>
          <w:tcPr>
            <w:tcW w:w="1661" w:type="pct"/>
            <w:shd w:val="clear" w:color="auto" w:fill="auto"/>
            <w:tcMar>
              <w:top w:w="0" w:type="dxa"/>
              <w:left w:w="28" w:type="dxa"/>
              <w:bottom w:w="0" w:type="dxa"/>
              <w:right w:w="28" w:type="dxa"/>
            </w:tcMar>
            <w:vAlign w:val="center"/>
            <w:hideMark/>
          </w:tcPr>
          <w:p w14:paraId="44583475" w14:textId="77777777" w:rsidR="00B6473E" w:rsidRPr="00B6473E" w:rsidRDefault="00B6473E" w:rsidP="00B6473E">
            <w:pPr>
              <w:pStyle w:val="1fffb"/>
            </w:pPr>
            <w:r w:rsidRPr="00B6473E">
              <w:t>Время на устранение, час. мин.</w:t>
            </w:r>
          </w:p>
        </w:tc>
      </w:tr>
      <w:tr w:rsidR="00B6473E" w:rsidRPr="00B6473E" w14:paraId="7AA660DE" w14:textId="77777777" w:rsidTr="00B6473E">
        <w:trPr>
          <w:trHeight w:val="20"/>
        </w:trPr>
        <w:tc>
          <w:tcPr>
            <w:tcW w:w="667" w:type="pct"/>
            <w:tcMar>
              <w:top w:w="0" w:type="dxa"/>
              <w:left w:w="28" w:type="dxa"/>
              <w:bottom w:w="0" w:type="dxa"/>
              <w:right w:w="28" w:type="dxa"/>
            </w:tcMar>
            <w:vAlign w:val="center"/>
            <w:hideMark/>
          </w:tcPr>
          <w:p w14:paraId="098B6435" w14:textId="77777777" w:rsidR="00B6473E" w:rsidRPr="00B6473E" w:rsidRDefault="00B6473E" w:rsidP="00B6473E">
            <w:pPr>
              <w:pStyle w:val="1fffb"/>
            </w:pPr>
            <w:r w:rsidRPr="00B6473E">
              <w:t>1</w:t>
            </w:r>
          </w:p>
        </w:tc>
        <w:tc>
          <w:tcPr>
            <w:tcW w:w="2672" w:type="pct"/>
            <w:tcMar>
              <w:left w:w="28" w:type="dxa"/>
              <w:right w:w="28" w:type="dxa"/>
            </w:tcMar>
            <w:vAlign w:val="center"/>
            <w:hideMark/>
          </w:tcPr>
          <w:p w14:paraId="438FFB5A" w14:textId="77777777" w:rsidR="00B6473E" w:rsidRPr="00B6473E" w:rsidRDefault="00B6473E" w:rsidP="00B6473E">
            <w:pPr>
              <w:pStyle w:val="1fffb"/>
            </w:pPr>
            <w:r w:rsidRPr="00B6473E">
              <w:t>Отключение ХВС</w:t>
            </w:r>
          </w:p>
        </w:tc>
        <w:tc>
          <w:tcPr>
            <w:tcW w:w="1661" w:type="pct"/>
            <w:tcMar>
              <w:left w:w="28" w:type="dxa"/>
              <w:right w:w="28" w:type="dxa"/>
            </w:tcMar>
            <w:vAlign w:val="center"/>
            <w:hideMark/>
          </w:tcPr>
          <w:p w14:paraId="05AA8B15" w14:textId="77777777" w:rsidR="00B6473E" w:rsidRPr="00B6473E" w:rsidRDefault="00B6473E" w:rsidP="00B6473E">
            <w:pPr>
              <w:pStyle w:val="1fffb"/>
            </w:pPr>
            <w:r w:rsidRPr="00B6473E">
              <w:t>4 часа</w:t>
            </w:r>
          </w:p>
        </w:tc>
      </w:tr>
      <w:tr w:rsidR="00B6473E" w:rsidRPr="00B6473E" w14:paraId="3E3DF1CE" w14:textId="77777777" w:rsidTr="00B6473E">
        <w:trPr>
          <w:trHeight w:val="20"/>
        </w:trPr>
        <w:tc>
          <w:tcPr>
            <w:tcW w:w="667" w:type="pct"/>
            <w:tcMar>
              <w:top w:w="0" w:type="dxa"/>
              <w:left w:w="28" w:type="dxa"/>
              <w:bottom w:w="0" w:type="dxa"/>
              <w:right w:w="28" w:type="dxa"/>
            </w:tcMar>
            <w:vAlign w:val="center"/>
          </w:tcPr>
          <w:p w14:paraId="5BDF2659" w14:textId="77777777" w:rsidR="00B6473E" w:rsidRPr="00B6473E" w:rsidRDefault="00B6473E" w:rsidP="00B6473E">
            <w:pPr>
              <w:pStyle w:val="1fffb"/>
            </w:pPr>
            <w:r w:rsidRPr="00B6473E">
              <w:t>2</w:t>
            </w:r>
          </w:p>
        </w:tc>
        <w:tc>
          <w:tcPr>
            <w:tcW w:w="2672" w:type="pct"/>
            <w:tcMar>
              <w:left w:w="28" w:type="dxa"/>
              <w:right w:w="28" w:type="dxa"/>
            </w:tcMar>
            <w:vAlign w:val="center"/>
          </w:tcPr>
          <w:p w14:paraId="1ACF0E5C" w14:textId="77777777" w:rsidR="00B6473E" w:rsidRPr="00B6473E" w:rsidRDefault="00B6473E" w:rsidP="00B6473E">
            <w:pPr>
              <w:pStyle w:val="1fffb"/>
            </w:pPr>
            <w:r w:rsidRPr="00B6473E">
              <w:t>Отключение электроснабжения</w:t>
            </w:r>
          </w:p>
        </w:tc>
        <w:tc>
          <w:tcPr>
            <w:tcW w:w="1661" w:type="pct"/>
            <w:tcMar>
              <w:left w:w="28" w:type="dxa"/>
              <w:right w:w="28" w:type="dxa"/>
            </w:tcMar>
            <w:vAlign w:val="center"/>
          </w:tcPr>
          <w:p w14:paraId="146693BA" w14:textId="77777777" w:rsidR="00B6473E" w:rsidRPr="00B6473E" w:rsidRDefault="00B6473E" w:rsidP="00B6473E">
            <w:pPr>
              <w:pStyle w:val="1fffb"/>
            </w:pPr>
            <w:r w:rsidRPr="00B6473E">
              <w:t>2 часа*</w:t>
            </w:r>
          </w:p>
        </w:tc>
      </w:tr>
      <w:tr w:rsidR="00B6473E" w:rsidRPr="00B6473E" w14:paraId="6EEBBBE7" w14:textId="77777777" w:rsidTr="00B6473E">
        <w:trPr>
          <w:trHeight w:val="20"/>
        </w:trPr>
        <w:tc>
          <w:tcPr>
            <w:tcW w:w="667" w:type="pct"/>
            <w:tcMar>
              <w:top w:w="0" w:type="dxa"/>
              <w:left w:w="28" w:type="dxa"/>
              <w:bottom w:w="0" w:type="dxa"/>
              <w:right w:w="28" w:type="dxa"/>
            </w:tcMar>
            <w:vAlign w:val="center"/>
          </w:tcPr>
          <w:p w14:paraId="69723E41" w14:textId="77777777" w:rsidR="00B6473E" w:rsidRPr="00B6473E" w:rsidRDefault="00B6473E" w:rsidP="00B6473E">
            <w:pPr>
              <w:pStyle w:val="1fffb"/>
            </w:pPr>
            <w:r w:rsidRPr="00B6473E">
              <w:t>3</w:t>
            </w:r>
          </w:p>
        </w:tc>
        <w:tc>
          <w:tcPr>
            <w:tcW w:w="2672" w:type="pct"/>
            <w:tcMar>
              <w:left w:w="28" w:type="dxa"/>
              <w:right w:w="28" w:type="dxa"/>
            </w:tcMar>
            <w:vAlign w:val="center"/>
          </w:tcPr>
          <w:p w14:paraId="5ECB3C52" w14:textId="77777777" w:rsidR="00B6473E" w:rsidRPr="00B6473E" w:rsidRDefault="00B6473E" w:rsidP="00B6473E">
            <w:pPr>
              <w:pStyle w:val="1fffb"/>
            </w:pPr>
            <w:r w:rsidRPr="00B6473E">
              <w:t>Отключение газоснабжения</w:t>
            </w:r>
          </w:p>
        </w:tc>
        <w:tc>
          <w:tcPr>
            <w:tcW w:w="1661" w:type="pct"/>
            <w:tcMar>
              <w:left w:w="28" w:type="dxa"/>
              <w:right w:w="28" w:type="dxa"/>
            </w:tcMar>
            <w:vAlign w:val="center"/>
          </w:tcPr>
          <w:p w14:paraId="35D60788" w14:textId="77777777" w:rsidR="00B6473E" w:rsidRPr="00B6473E" w:rsidRDefault="00B6473E" w:rsidP="00B6473E">
            <w:pPr>
              <w:pStyle w:val="1fffb"/>
            </w:pPr>
            <w:r w:rsidRPr="00B6473E">
              <w:t>2 часа</w:t>
            </w:r>
          </w:p>
        </w:tc>
      </w:tr>
    </w:tbl>
    <w:p w14:paraId="305BA26E" w14:textId="6707955E" w:rsidR="00B6473E" w:rsidRPr="00B6473E" w:rsidRDefault="00B6473E" w:rsidP="00C27A9A">
      <w:pPr>
        <w:pStyle w:val="11ff3"/>
      </w:pPr>
      <w:r w:rsidRPr="00B6473E">
        <w:t>*в котельных второй категории, согласно п. 4.8 СП 89.13330.2016, для питания электроприемников 0,4 кВ котлов допускается применение трансформаторных подстанций с одним трансформатором при наличии централизованного резерва и возможности замены повредившегося трансформатора за время не более суток.</w:t>
      </w:r>
    </w:p>
    <w:p w14:paraId="467316D9" w14:textId="77777777" w:rsidR="00B6473E" w:rsidRPr="00B6473E" w:rsidRDefault="00B6473E" w:rsidP="00B6473E">
      <w:pPr>
        <w:pStyle w:val="11ff3"/>
        <w:rPr>
          <w:lang w:bidi="en-US"/>
        </w:rPr>
      </w:pPr>
      <w:bookmarkStart w:id="730" w:name="_Toc168491654"/>
      <w:bookmarkStart w:id="731" w:name="_Toc191593893"/>
      <w:r w:rsidRPr="00B6473E">
        <w:rPr>
          <w:lang w:bidi="en-US"/>
        </w:rPr>
        <w:t>Расчет потерь теплоносителя на участке тепловой сети при возникновении авариной ситуации</w:t>
      </w:r>
      <w:bookmarkEnd w:id="730"/>
      <w:bookmarkEnd w:id="731"/>
    </w:p>
    <w:p w14:paraId="48406836" w14:textId="4141B774" w:rsidR="00B6473E" w:rsidRPr="00B6473E" w:rsidRDefault="00B6473E" w:rsidP="00B6473E">
      <w:pPr>
        <w:pStyle w:val="11ff3"/>
      </w:pPr>
      <w:r w:rsidRPr="00B6473E">
        <w:t xml:space="preserve">Моделирование аварийных ситуаций на источниках и сетях теплоснабжения на территории </w:t>
      </w:r>
      <w:r w:rsidR="00B202AE">
        <w:t>Старопольского сельского поселения</w:t>
      </w:r>
      <w:r w:rsidRPr="00B6473E">
        <w:t xml:space="preserve"> проводилось в программном комплексе ГИС Zulu при помощи пакета ZuluThermo и инструмента Коммутационные задачи путём симуляции отключения запорных устройств на «аварийных» участках.</w:t>
      </w:r>
    </w:p>
    <w:p w14:paraId="69EAB03D" w14:textId="77777777" w:rsidR="00B6473E" w:rsidRPr="00B6473E" w:rsidRDefault="00B6473E" w:rsidP="00B6473E">
      <w:pPr>
        <w:pStyle w:val="11ff3"/>
      </w:pPr>
      <w:r w:rsidRPr="00B6473E">
        <w:t xml:space="preserve">В результате моделирования аварийной ситуации в ГИС Zulu производится расчёт объёмов воды, которые возможно придётся сливать из трубопроводов тепловой сети и </w:t>
      </w:r>
      <w:r w:rsidRPr="00B6473E">
        <w:lastRenderedPageBreak/>
        <w:t>систем теплопотребления. Результаты расчёта отображаются на карте в виде тематической раскраски отключённых участков и потребителей и выводятся в отчёт.</w:t>
      </w:r>
    </w:p>
    <w:p w14:paraId="6B77FF15" w14:textId="77777777" w:rsidR="00B6473E" w:rsidRPr="00B6473E" w:rsidRDefault="00B6473E" w:rsidP="00B6473E">
      <w:pPr>
        <w:pStyle w:val="11ff3"/>
      </w:pPr>
      <w:r w:rsidRPr="00B6473E">
        <w:t>Произведём симулирование предполагаемых аварий, которые приведены на рисунке выше.</w:t>
      </w:r>
    </w:p>
    <w:p w14:paraId="7581AA2F" w14:textId="77777777" w:rsidR="00B6473E" w:rsidRPr="00B6473E" w:rsidRDefault="00B6473E" w:rsidP="00B6473E">
      <w:pPr>
        <w:pStyle w:val="11ff3"/>
      </w:pPr>
      <w:r w:rsidRPr="00B6473E">
        <w:t>По участку тепловой сети, обозначенным желтым цветом, прекращается подача тепловой энергии (теплоносителя) потребителям, в результате аварийной ситуации. Теплоснабжение потребителей восстановится лишь после ликвидации аварии на соответствующем участке.</w:t>
      </w:r>
    </w:p>
    <w:p w14:paraId="0A6ABA19" w14:textId="77777777" w:rsidR="00B6473E" w:rsidRPr="00B6473E" w:rsidRDefault="00B6473E" w:rsidP="00B6473E">
      <w:pPr>
        <w:pStyle w:val="11ff3"/>
      </w:pPr>
      <w:r w:rsidRPr="00B6473E">
        <w:t>В результате моделирования аварийной ситуации в ГИС Zulu производится расчёт объёмов воды, которые возможно придётся сливать из трубопроводов тепловой сети и систем теплопотребления. Результаты расчёта отображаются на карте в виде тематической раскраски отключённых участков и потребителей и выводятся в отчёт.</w:t>
      </w:r>
    </w:p>
    <w:p w14:paraId="3B720FA6" w14:textId="77777777" w:rsidR="00B6473E" w:rsidRPr="00B6473E" w:rsidRDefault="00B6473E" w:rsidP="00B6473E">
      <w:pPr>
        <w:pStyle w:val="11ff3"/>
      </w:pPr>
      <w:r w:rsidRPr="00B6473E">
        <w:t>Результаты моделирования аварийных ситуаций на источниках и сетях теплоснабжения, приведённые в таблицах, являются наиболее вероятными. В действительности вариантов аварийных ситуаций может сложиться большое -количество. При необходимости различные варианты аварийных ситуаций моделируются Заказчиком самостоятельно в программном комплексе Zulu Thermo путём отключения/включения запорной арматуры на необходимом участке трубопровода.</w:t>
      </w:r>
    </w:p>
    <w:p w14:paraId="21CF207C" w14:textId="77777777" w:rsidR="00B6473E" w:rsidRPr="00B6473E" w:rsidRDefault="00B6473E" w:rsidP="00B6473E">
      <w:pPr>
        <w:pStyle w:val="11ff3"/>
        <w:rPr>
          <w:lang w:bidi="en-US"/>
        </w:rPr>
      </w:pPr>
      <w:bookmarkStart w:id="732" w:name="_Toc494275850"/>
      <w:bookmarkStart w:id="733" w:name="_Toc168491660"/>
      <w:bookmarkStart w:id="734" w:name="_Toc191593894"/>
      <w:r w:rsidRPr="00B6473E">
        <w:rPr>
          <w:lang w:bidi="en-US"/>
        </w:rPr>
        <w:t>Организация управления ликвидацией аварий на источниках теплоснабжения и тепловых сетях</w:t>
      </w:r>
      <w:bookmarkEnd w:id="732"/>
      <w:bookmarkEnd w:id="733"/>
      <w:bookmarkEnd w:id="734"/>
    </w:p>
    <w:p w14:paraId="221DEBF9" w14:textId="77777777" w:rsidR="00B6473E" w:rsidRPr="00B6473E" w:rsidRDefault="00B6473E" w:rsidP="00B6473E">
      <w:pPr>
        <w:pStyle w:val="11ff3"/>
      </w:pPr>
      <w:r w:rsidRPr="00B6473E">
        <w:t>Расшифровка аббревиатур, приведённых в разделах по ликвидации чрезвычайных ситуаций:</w:t>
      </w:r>
    </w:p>
    <w:p w14:paraId="70F26866" w14:textId="77777777" w:rsidR="00B6473E" w:rsidRPr="00B6473E" w:rsidRDefault="00B6473E" w:rsidP="00B6473E">
      <w:pPr>
        <w:pStyle w:val="11ff3"/>
      </w:pPr>
      <w:r w:rsidRPr="00B6473E">
        <w:t>АДС – аварийно-диспетчерские службы;</w:t>
      </w:r>
    </w:p>
    <w:p w14:paraId="1E9C130F" w14:textId="77777777" w:rsidR="00B6473E" w:rsidRPr="00B6473E" w:rsidRDefault="00B6473E" w:rsidP="00B6473E">
      <w:pPr>
        <w:pStyle w:val="11ff3"/>
      </w:pPr>
      <w:r w:rsidRPr="00B6473E">
        <w:t>АСДНР –аварийно-спасательные и другие неотложные работы;</w:t>
      </w:r>
    </w:p>
    <w:p w14:paraId="6493DF9E" w14:textId="77777777" w:rsidR="00B6473E" w:rsidRPr="00B6473E" w:rsidRDefault="00B6473E" w:rsidP="00B6473E">
      <w:pPr>
        <w:pStyle w:val="11ff3"/>
      </w:pPr>
      <w:r w:rsidRPr="00B6473E">
        <w:t>ГО – гражданская оборона;</w:t>
      </w:r>
    </w:p>
    <w:p w14:paraId="17F6A0F2" w14:textId="77777777" w:rsidR="00B6473E" w:rsidRPr="00B6473E" w:rsidRDefault="00B6473E" w:rsidP="00B6473E">
      <w:pPr>
        <w:pStyle w:val="11ff3"/>
      </w:pPr>
      <w:r w:rsidRPr="00B6473E">
        <w:t>ДДС – дежурно-диспетчерские службы;</w:t>
      </w:r>
    </w:p>
    <w:p w14:paraId="6B8910A5" w14:textId="77777777" w:rsidR="00B6473E" w:rsidRPr="00B6473E" w:rsidRDefault="00B6473E" w:rsidP="00B6473E">
      <w:pPr>
        <w:pStyle w:val="11ff3"/>
      </w:pPr>
      <w:r w:rsidRPr="00B6473E">
        <w:t>ЕДДС – Единая дежурная диспетчерская служба;</w:t>
      </w:r>
    </w:p>
    <w:p w14:paraId="045074A5" w14:textId="77777777" w:rsidR="00B6473E" w:rsidRPr="00B6473E" w:rsidRDefault="00B6473E" w:rsidP="00B6473E">
      <w:pPr>
        <w:pStyle w:val="11ff3"/>
      </w:pPr>
      <w:r w:rsidRPr="00B6473E">
        <w:t>КЧС и ОПБ – комиссия по предупреждению и ликвидации чрезвычайных ситуаций и обеспечению пожарной безопасности;</w:t>
      </w:r>
    </w:p>
    <w:p w14:paraId="1D97843B" w14:textId="77777777" w:rsidR="00B6473E" w:rsidRPr="00B6473E" w:rsidRDefault="00B6473E" w:rsidP="00B6473E">
      <w:pPr>
        <w:pStyle w:val="11ff3"/>
      </w:pPr>
      <w:r w:rsidRPr="00B6473E">
        <w:t>ОДС – объединённая диспетчерская служба;</w:t>
      </w:r>
    </w:p>
    <w:p w14:paraId="58B89E4E" w14:textId="77777777" w:rsidR="00B6473E" w:rsidRPr="00B6473E" w:rsidRDefault="00B6473E" w:rsidP="00B6473E">
      <w:pPr>
        <w:pStyle w:val="11ff3"/>
      </w:pPr>
      <w:r w:rsidRPr="00B6473E">
        <w:t>ТП РСЧС – территориальная подсистема единой государственной системы предупреждения и ликвидации чрезвычайных ситуаций;</w:t>
      </w:r>
    </w:p>
    <w:p w14:paraId="3D9DEC21" w14:textId="77777777" w:rsidR="00B6473E" w:rsidRPr="00B6473E" w:rsidRDefault="00B6473E" w:rsidP="00B6473E">
      <w:pPr>
        <w:pStyle w:val="11ff3"/>
      </w:pPr>
      <w:r w:rsidRPr="00B6473E">
        <w:t>ЧС – чрезвычайная ситуация.</w:t>
      </w:r>
    </w:p>
    <w:p w14:paraId="6E788700" w14:textId="38EBEC27" w:rsidR="00B6473E" w:rsidRPr="00B6473E" w:rsidRDefault="00B6473E" w:rsidP="00B6473E">
      <w:pPr>
        <w:pStyle w:val="11ff3"/>
      </w:pPr>
      <w:r w:rsidRPr="00B6473E">
        <w:lastRenderedPageBreak/>
        <w:t xml:space="preserve">Координацию работ по ликвидации аварии на муниципальном уровне осуществляет комиссия по предупреждению и ликвидации чрезвычайных ситуаций и обеспечению пожарной безопасности на территории </w:t>
      </w:r>
      <w:r w:rsidR="00B202AE">
        <w:t>Старопольского сельского поселения</w:t>
      </w:r>
      <w:r w:rsidRPr="00B6473E">
        <w:t>, на объектовом уровне – руководитель организации, осуществляющей эксплуатацию объекта.</w:t>
      </w:r>
    </w:p>
    <w:p w14:paraId="20E0031D" w14:textId="77777777" w:rsidR="00B6473E" w:rsidRPr="00B6473E" w:rsidRDefault="00B6473E" w:rsidP="00B6473E">
      <w:pPr>
        <w:pStyle w:val="11ff3"/>
      </w:pPr>
      <w:r w:rsidRPr="00B6473E">
        <w:t>Органами повседневного управления территориальной подсистемы являются:</w:t>
      </w:r>
    </w:p>
    <w:p w14:paraId="4CE4299B" w14:textId="77777777" w:rsidR="00B6473E" w:rsidRPr="00B6473E" w:rsidRDefault="00B6473E" w:rsidP="00B6473E">
      <w:pPr>
        <w:pStyle w:val="113"/>
      </w:pPr>
      <w:r w:rsidRPr="00B6473E">
        <w:t>на межмуниципальном уровне – единая дежурно-диспетчерская служба (далее – ЕДДС) по вопросам сбора, обработки и обмена информации, оперативного реагирования и координации совместных действий ДДС, АДС организаций, расположенных на территории муниципального образования, оперативного управления силами и средствами аварийно-спасательных и других сил постоянной готовности в условиях ЧС.</w:t>
      </w:r>
    </w:p>
    <w:p w14:paraId="681CF061" w14:textId="3A090BC4" w:rsidR="00B6473E" w:rsidRPr="00B6473E" w:rsidRDefault="00B6473E" w:rsidP="00B6473E">
      <w:pPr>
        <w:pStyle w:val="113"/>
      </w:pPr>
      <w:r w:rsidRPr="00B6473E">
        <w:t xml:space="preserve">на муниципальном уровне – ответственный специалист Администрации </w:t>
      </w:r>
      <w:r w:rsidR="00B202AE">
        <w:t>Сланцевского района</w:t>
      </w:r>
      <w:r w:rsidRPr="00B6473E">
        <w:t>;</w:t>
      </w:r>
    </w:p>
    <w:p w14:paraId="393EA79C" w14:textId="77777777" w:rsidR="00B6473E" w:rsidRPr="00B6473E" w:rsidRDefault="00B6473E" w:rsidP="00B6473E">
      <w:pPr>
        <w:pStyle w:val="113"/>
      </w:pPr>
      <w:r w:rsidRPr="00B6473E">
        <w:t>на объектовом уровне – ДДС организаций (объектов).</w:t>
      </w:r>
    </w:p>
    <w:p w14:paraId="33B0D481" w14:textId="2E117254" w:rsidR="00B6473E" w:rsidRPr="00B6473E" w:rsidRDefault="00B6473E" w:rsidP="00B6473E">
      <w:pPr>
        <w:pStyle w:val="11ff3"/>
      </w:pPr>
      <w:r w:rsidRPr="00B6473E">
        <w:t xml:space="preserve">ЕДДС муниципального района в пределах своих полномочий взаимодействует со всеми ДДС экстренных оперативных служб и организаций, осуществляющих свою деятельность на территории </w:t>
      </w:r>
      <w:r w:rsidR="00B202AE">
        <w:t>Сланцевского района</w:t>
      </w:r>
      <w:r w:rsidRPr="00B6473E">
        <w:t xml:space="preserve"> независимо от форм собственности по вопросам сбора, обработки и обмена информацией о ЧС природного и техногенного характера, а также происшествиях и АС и совместных действий при угрозе возникновения или возникновении ЧС, происшествий и АС.</w:t>
      </w:r>
    </w:p>
    <w:p w14:paraId="21D5219F" w14:textId="77777777" w:rsidR="00B6473E" w:rsidRPr="00B6473E" w:rsidRDefault="00B6473E" w:rsidP="00B6473E">
      <w:pPr>
        <w:pStyle w:val="11ff3"/>
      </w:pPr>
      <w:r w:rsidRPr="00B6473E">
        <w:t>Номера телефонных линий экстренной помощи приведены в таблице.</w:t>
      </w:r>
    </w:p>
    <w:p w14:paraId="0877928D" w14:textId="77777777" w:rsidR="00B6473E" w:rsidRPr="00B6473E" w:rsidRDefault="00B6473E" w:rsidP="00B6473E">
      <w:pPr>
        <w:pStyle w:val="11ff3"/>
        <w:rPr>
          <w:u w:val="single"/>
        </w:rPr>
      </w:pPr>
      <w:bookmarkStart w:id="735" w:name="_Toc526005466"/>
      <w:r w:rsidRPr="00B6473E">
        <w:rPr>
          <w:u w:val="single"/>
        </w:rPr>
        <w:t>18.6.1. Номера телефонных линий экстренной помощи</w:t>
      </w:r>
      <w:bookmarkEnd w:id="735"/>
    </w:p>
    <w:tbl>
      <w:tblPr>
        <w:tblW w:w="5000" w:type="pct"/>
        <w:tblLook w:val="04A0" w:firstRow="1" w:lastRow="0" w:firstColumn="1" w:lastColumn="0" w:noHBand="0" w:noVBand="1"/>
      </w:tblPr>
      <w:tblGrid>
        <w:gridCol w:w="5321"/>
        <w:gridCol w:w="4024"/>
      </w:tblGrid>
      <w:tr w:rsidR="00B6473E" w:rsidRPr="00B6473E" w14:paraId="30094F85" w14:textId="77777777" w:rsidTr="00B6473E">
        <w:trPr>
          <w:trHeight w:val="20"/>
          <w:tblHeader/>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6E3DF121" w14:textId="77777777" w:rsidR="00B6473E" w:rsidRPr="00B6473E" w:rsidRDefault="00B6473E" w:rsidP="00B6473E">
            <w:pPr>
              <w:pStyle w:val="1fffb"/>
            </w:pPr>
            <w:r w:rsidRPr="00B6473E">
              <w:t>Наименование службы</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59586AE2" w14:textId="77777777" w:rsidR="00B6473E" w:rsidRPr="00B6473E" w:rsidRDefault="00B6473E" w:rsidP="00B6473E">
            <w:pPr>
              <w:pStyle w:val="1fffb"/>
            </w:pPr>
            <w:r w:rsidRPr="00B6473E">
              <w:t>№ телефона</w:t>
            </w:r>
          </w:p>
        </w:tc>
      </w:tr>
      <w:tr w:rsidR="00B6473E" w:rsidRPr="00B6473E" w14:paraId="3F1CDFC7"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703C7EF9" w14:textId="77777777" w:rsidR="00B6473E" w:rsidRPr="00B6473E" w:rsidRDefault="00B6473E" w:rsidP="00B6473E">
            <w:pPr>
              <w:pStyle w:val="1fffb"/>
            </w:pPr>
            <w:r w:rsidRPr="00B6473E">
              <w:t>Пожарные</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5BE0189B" w14:textId="77777777" w:rsidR="00B6473E" w:rsidRPr="00B6473E" w:rsidRDefault="00B6473E" w:rsidP="00B6473E">
            <w:pPr>
              <w:pStyle w:val="1fffb"/>
            </w:pPr>
            <w:r w:rsidRPr="00B6473E">
              <w:t>101</w:t>
            </w:r>
          </w:p>
        </w:tc>
      </w:tr>
      <w:tr w:rsidR="00B6473E" w:rsidRPr="00B6473E" w14:paraId="7CA6FD77"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51C1BD98" w14:textId="77777777" w:rsidR="00B6473E" w:rsidRPr="00B6473E" w:rsidRDefault="00B6473E" w:rsidP="00B6473E">
            <w:pPr>
              <w:pStyle w:val="1fffb"/>
            </w:pPr>
            <w:r w:rsidRPr="00B6473E">
              <w:t>Полиция</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10934411" w14:textId="77777777" w:rsidR="00B6473E" w:rsidRPr="00B6473E" w:rsidRDefault="00B6473E" w:rsidP="00B6473E">
            <w:pPr>
              <w:pStyle w:val="1fffb"/>
            </w:pPr>
            <w:r w:rsidRPr="00B6473E">
              <w:t>102</w:t>
            </w:r>
          </w:p>
        </w:tc>
      </w:tr>
      <w:tr w:rsidR="00B6473E" w:rsidRPr="00B6473E" w14:paraId="0A7F604C"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2D56AE66" w14:textId="77777777" w:rsidR="00B6473E" w:rsidRPr="00B6473E" w:rsidRDefault="00B6473E" w:rsidP="00B6473E">
            <w:pPr>
              <w:pStyle w:val="1fffb"/>
            </w:pPr>
            <w:r w:rsidRPr="00B6473E">
              <w:t>Скорая медицинская помощь</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716D55BE" w14:textId="77777777" w:rsidR="00B6473E" w:rsidRPr="00B6473E" w:rsidRDefault="00B6473E" w:rsidP="00B6473E">
            <w:pPr>
              <w:pStyle w:val="1fffb"/>
            </w:pPr>
            <w:r w:rsidRPr="00B6473E">
              <w:t>103</w:t>
            </w:r>
          </w:p>
        </w:tc>
      </w:tr>
      <w:tr w:rsidR="00B6473E" w:rsidRPr="00B6473E" w14:paraId="2A1AAF29"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539E0A44" w14:textId="77777777" w:rsidR="00B6473E" w:rsidRPr="00B6473E" w:rsidRDefault="00B6473E" w:rsidP="00B6473E">
            <w:pPr>
              <w:pStyle w:val="1fffb"/>
            </w:pPr>
            <w:r w:rsidRPr="00B6473E">
              <w:t>Единый номер для вызова экстренных служб</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70FCB78E" w14:textId="77777777" w:rsidR="00B6473E" w:rsidRPr="00B6473E" w:rsidRDefault="00B6473E" w:rsidP="00B6473E">
            <w:pPr>
              <w:pStyle w:val="1fffb"/>
            </w:pPr>
            <w:r w:rsidRPr="00B6473E">
              <w:t>112</w:t>
            </w:r>
          </w:p>
        </w:tc>
      </w:tr>
      <w:tr w:rsidR="00B6473E" w:rsidRPr="00B6473E" w14:paraId="238B2E50"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CBE7303" w14:textId="538CF579" w:rsidR="00B6473E" w:rsidRPr="00B6473E" w:rsidRDefault="00B6473E" w:rsidP="00B6473E">
            <w:pPr>
              <w:pStyle w:val="1fffb"/>
            </w:pPr>
            <w:r w:rsidRPr="00B6473E">
              <w:t xml:space="preserve">ЕДДС </w:t>
            </w:r>
            <w:r w:rsidR="00B202AE">
              <w:t>Сланцевского района</w:t>
            </w:r>
          </w:p>
        </w:tc>
        <w:tc>
          <w:tcPr>
            <w:tcW w:w="2153" w:type="pct"/>
            <w:tcBorders>
              <w:top w:val="single" w:sz="4" w:space="0" w:color="auto"/>
              <w:left w:val="nil"/>
              <w:bottom w:val="single" w:sz="4" w:space="0" w:color="auto"/>
              <w:right w:val="single" w:sz="4" w:space="0" w:color="auto"/>
            </w:tcBorders>
            <w:shd w:val="clear" w:color="000000" w:fill="FFFFFF"/>
            <w:vAlign w:val="center"/>
            <w:hideMark/>
          </w:tcPr>
          <w:p w14:paraId="114F1FFF" w14:textId="77777777" w:rsidR="00B6473E" w:rsidRPr="00B6473E" w:rsidRDefault="00B6473E" w:rsidP="00B6473E">
            <w:pPr>
              <w:pStyle w:val="1fffb"/>
            </w:pPr>
          </w:p>
        </w:tc>
      </w:tr>
    </w:tbl>
    <w:p w14:paraId="2D7C8124" w14:textId="77777777" w:rsidR="00B6473E" w:rsidRPr="00B6473E" w:rsidRDefault="00B6473E" w:rsidP="00B6473E">
      <w:pPr>
        <w:pStyle w:val="11ff3"/>
      </w:pPr>
    </w:p>
    <w:p w14:paraId="1C72FFE5" w14:textId="77777777" w:rsidR="00B6473E" w:rsidRPr="00B6473E" w:rsidRDefault="00B6473E" w:rsidP="00B6473E">
      <w:pPr>
        <w:pStyle w:val="11ff3"/>
      </w:pPr>
      <w:r w:rsidRPr="00B6473E">
        <w:t>ЕДДС муниципального района выполняет следующие основные задачи:</w:t>
      </w:r>
    </w:p>
    <w:p w14:paraId="02CFC86A" w14:textId="77777777" w:rsidR="00B6473E" w:rsidRPr="00B6473E" w:rsidRDefault="00B6473E" w:rsidP="00B6473E">
      <w:pPr>
        <w:pStyle w:val="113"/>
      </w:pPr>
      <w:r w:rsidRPr="00B6473E">
        <w:t>прием вызовов (сообщений) о ЧС, происшествиях и АС;</w:t>
      </w:r>
    </w:p>
    <w:p w14:paraId="78484446" w14:textId="441023EB" w:rsidR="00B6473E" w:rsidRPr="00B6473E" w:rsidRDefault="00B6473E" w:rsidP="00B6473E">
      <w:pPr>
        <w:pStyle w:val="113"/>
      </w:pPr>
      <w:r w:rsidRPr="00B6473E">
        <w:t xml:space="preserve">оповещение и информирование руководства ГО, органов управления, сил и средств на территории </w:t>
      </w:r>
      <w:r w:rsidR="00B202AE">
        <w:t>Сланцевского района</w:t>
      </w:r>
      <w:r w:rsidRPr="00B6473E">
        <w:t xml:space="preserve">, предназначенных и выделяемых (привлекаемых) для предупреждения и ликвидации ЧС, происшествий и АС, сил и средств ГО на территории </w:t>
      </w:r>
      <w:r w:rsidR="00B202AE">
        <w:t>Сланцевского района</w:t>
      </w:r>
      <w:r w:rsidRPr="00B6473E">
        <w:t xml:space="preserve">, населения и ДДС экстренных оперативных служб и организаций о ЧС, происшествиях и АС, предпринятых </w:t>
      </w:r>
      <w:r w:rsidRPr="00B6473E">
        <w:lastRenderedPageBreak/>
        <w:t>мерах и мероприятиях, проводимых в районе ЧС, происшествия и АС, через местную систему оповещения, оповещение населения по сигналам ГО;</w:t>
      </w:r>
    </w:p>
    <w:p w14:paraId="0770335D" w14:textId="13602AA4" w:rsidR="00B6473E" w:rsidRPr="00B6473E" w:rsidRDefault="00B6473E" w:rsidP="00B6473E">
      <w:pPr>
        <w:pStyle w:val="113"/>
      </w:pPr>
      <w:r w:rsidRPr="00B6473E">
        <w:t xml:space="preserve">организация взаимодействия в установленном порядке в целях оперативного реагирования на ЧС, происшествия и АС с администрацией, органами местного самоуправления и ДДС экстренных оперативных служб </w:t>
      </w:r>
      <w:r w:rsidR="00B202AE">
        <w:t>Сланцевского района</w:t>
      </w:r>
      <w:r w:rsidRPr="00B6473E">
        <w:t>;</w:t>
      </w:r>
    </w:p>
    <w:p w14:paraId="766F19A0" w14:textId="77777777" w:rsidR="00B6473E" w:rsidRPr="00B6473E" w:rsidRDefault="00B6473E" w:rsidP="00B6473E">
      <w:pPr>
        <w:pStyle w:val="113"/>
      </w:pPr>
      <w:r w:rsidRPr="00B6473E">
        <w:t>информирование экстренных оперативных служб и организаций, привлекаемых к ликвидации ЧС (происшествия), об обстановке, принятых и рекомендуемых мерах;</w:t>
      </w:r>
    </w:p>
    <w:p w14:paraId="1F36FAB9" w14:textId="77777777" w:rsidR="00B6473E" w:rsidRPr="00B6473E" w:rsidRDefault="00B6473E" w:rsidP="00B6473E">
      <w:pPr>
        <w:pStyle w:val="113"/>
      </w:pPr>
      <w:r w:rsidRPr="00B6473E">
        <w:t>регистрация и документирование всех входящих и исходящих сообщений, вызовов от населения, обобщение информации о произошедших ЧС, происшествиях и АС, ходе работ по их ликвидации и представление соответствующих донесений (докладов) по подчиненности, формирование статистических отчетов по поступившим вызовам;</w:t>
      </w:r>
    </w:p>
    <w:p w14:paraId="1B3D5EC1" w14:textId="77777777" w:rsidR="00B6473E" w:rsidRPr="00B6473E" w:rsidRDefault="00B6473E" w:rsidP="00B6473E">
      <w:pPr>
        <w:pStyle w:val="113"/>
      </w:pPr>
      <w:r w:rsidRPr="00B6473E">
        <w:t>оповещение и информирование единых дежурно-диспетчерских служб близлежащих муниципальных образований в соответствии с ситуацией по планам взаимодействия при ликвидации ЧС на других объектах и территориях;</w:t>
      </w:r>
    </w:p>
    <w:p w14:paraId="1C68D9E6" w14:textId="0BE5ECEB" w:rsidR="00B6473E" w:rsidRPr="00B6473E" w:rsidRDefault="00B6473E" w:rsidP="00B6473E">
      <w:pPr>
        <w:pStyle w:val="113"/>
      </w:pPr>
      <w:r w:rsidRPr="00B6473E">
        <w:t xml:space="preserve">оперативное управление силами и средствами РСЧС, расположенными на территории </w:t>
      </w:r>
      <w:r w:rsidR="00B202AE">
        <w:t>Сланцевского района</w:t>
      </w:r>
      <w:r w:rsidRPr="00B6473E">
        <w:t>, постановка и доведение до них задач по локализации и ликвидации последствий пожаров, аварий, стихийных бедствий и других ЧС, происшествий и АС, принятие необходимых экстренных мер и решений (в пределах, установленных вышестоящими органами, полномочий);</w:t>
      </w:r>
    </w:p>
    <w:p w14:paraId="192B43CE" w14:textId="48197D24" w:rsidR="00B6473E" w:rsidRPr="00B6473E" w:rsidRDefault="00B6473E" w:rsidP="00C27A9A">
      <w:pPr>
        <w:pStyle w:val="113"/>
      </w:pPr>
      <w:r w:rsidRPr="00B6473E">
        <w:t xml:space="preserve">мониторинг перевозок детей школьными автобусами в целях координации действий служб экстренного реагирования и осуществления оперативного межведомственного информационного взаимодействия при возникновении инцидента (аварии) с участием школьных автобусов для оказания помощи пострадавшим на территории </w:t>
      </w:r>
      <w:r w:rsidR="00B202AE">
        <w:t>Сланцевского района</w:t>
      </w:r>
      <w:r w:rsidRPr="00B6473E">
        <w:t xml:space="preserve"> (в случае поступления соответствующей информации).</w:t>
      </w:r>
    </w:p>
    <w:p w14:paraId="2BD4F680" w14:textId="77777777" w:rsidR="00B6473E" w:rsidRPr="00B6473E" w:rsidRDefault="00B6473E" w:rsidP="00B6473E">
      <w:pPr>
        <w:pStyle w:val="11ff3"/>
        <w:rPr>
          <w:lang w:bidi="en-US"/>
        </w:rPr>
      </w:pPr>
      <w:bookmarkStart w:id="736" w:name="_Toc168491661"/>
      <w:bookmarkStart w:id="737" w:name="_Toc191593895"/>
      <w:r w:rsidRPr="00B6473E">
        <w:rPr>
          <w:lang w:bidi="en-US"/>
        </w:rPr>
        <w:t>Силы и средства для ликвидации аварий на источниках теплоснабжения и тепловых сетях</w:t>
      </w:r>
      <w:bookmarkEnd w:id="736"/>
      <w:bookmarkEnd w:id="737"/>
    </w:p>
    <w:p w14:paraId="24015CFA" w14:textId="77777777" w:rsidR="00B6473E" w:rsidRPr="00B6473E" w:rsidRDefault="00B6473E" w:rsidP="00B6473E">
      <w:pPr>
        <w:pStyle w:val="11ff3"/>
      </w:pPr>
      <w:r w:rsidRPr="00B6473E">
        <w:t>Резервы финансовых и материальных ресурсов для ликвидации чрезвычайных ситуаций и их последствий</w:t>
      </w:r>
    </w:p>
    <w:p w14:paraId="63589971" w14:textId="77777777" w:rsidR="00B6473E" w:rsidRPr="00B6473E" w:rsidRDefault="00B6473E" w:rsidP="00B6473E">
      <w:pPr>
        <w:pStyle w:val="11ff3"/>
      </w:pPr>
      <w:r w:rsidRPr="00B6473E">
        <w:t>Для ликвидации аварий создаются и используются:</w:t>
      </w:r>
    </w:p>
    <w:p w14:paraId="59036DD9" w14:textId="77777777" w:rsidR="00B6473E" w:rsidRPr="00B6473E" w:rsidRDefault="00B6473E" w:rsidP="00B6473E">
      <w:pPr>
        <w:pStyle w:val="113"/>
      </w:pPr>
      <w:r w:rsidRPr="00B6473E">
        <w:lastRenderedPageBreak/>
        <w:t>в режиме повседневной деятельности на объектах ЖКХ должно осуществляться дежурство специалистами, в том числе операторами котельных.</w:t>
      </w:r>
    </w:p>
    <w:p w14:paraId="739A09F3" w14:textId="49DEDEE8" w:rsidR="00B6473E" w:rsidRPr="00B6473E" w:rsidRDefault="00B6473E" w:rsidP="00B6473E">
      <w:pPr>
        <w:pStyle w:val="113"/>
      </w:pPr>
      <w:r w:rsidRPr="00B6473E">
        <w:t xml:space="preserve">должны быть созданы резервы финансовых и материальных ресурсов администрации </w:t>
      </w:r>
      <w:r w:rsidR="00B202AE">
        <w:t>Сланцевского района</w:t>
      </w:r>
      <w:r w:rsidRPr="00B6473E">
        <w:t>;</w:t>
      </w:r>
    </w:p>
    <w:p w14:paraId="777CB399" w14:textId="77777777" w:rsidR="00B6473E" w:rsidRPr="00B6473E" w:rsidRDefault="00B6473E" w:rsidP="00B6473E">
      <w:pPr>
        <w:pStyle w:val="113"/>
      </w:pPr>
      <w:r w:rsidRPr="00B6473E">
        <w:t>должны быть созданы резервы финансовых материальных ресурсов организации, осуществляющей эксплуатацию оборудования и сетей теплоснабжения.</w:t>
      </w:r>
    </w:p>
    <w:p w14:paraId="0602EC65" w14:textId="77777777" w:rsidR="00B6473E" w:rsidRPr="00B6473E" w:rsidRDefault="00B6473E" w:rsidP="00B6473E">
      <w:pPr>
        <w:pStyle w:val="11ff3"/>
      </w:pPr>
      <w:r w:rsidRPr="00B6473E">
        <w:t>Объёмы резервов финансовых ресурсов (резервных фондов) определяются ежегодно и утверждаются нормативным правовым актом и должны обеспечивать проведение аварийно-восстановительных работ в нормативные сроки.</w:t>
      </w:r>
    </w:p>
    <w:p w14:paraId="6E075EB4" w14:textId="77777777" w:rsidR="00B6473E" w:rsidRPr="00B6473E" w:rsidRDefault="00B6473E" w:rsidP="00B6473E">
      <w:pPr>
        <w:pStyle w:val="11ff3"/>
        <w:rPr>
          <w:lang w:bidi="en-US"/>
        </w:rPr>
      </w:pPr>
      <w:bookmarkStart w:id="738" w:name="_Toc422308195"/>
      <w:bookmarkStart w:id="739" w:name="_Toc494275852"/>
      <w:bookmarkStart w:id="740" w:name="_Toc168491662"/>
      <w:bookmarkStart w:id="741" w:name="_Toc191593896"/>
      <w:r w:rsidRPr="00B6473E">
        <w:rPr>
          <w:lang w:bidi="en-US"/>
        </w:rPr>
        <w:t>Порядок действий по ликвидации аварий на теплопроизводящих объектах и тепловых сетях</w:t>
      </w:r>
      <w:bookmarkEnd w:id="738"/>
      <w:bookmarkEnd w:id="739"/>
      <w:bookmarkEnd w:id="740"/>
      <w:bookmarkEnd w:id="741"/>
    </w:p>
    <w:p w14:paraId="2BC91CAC" w14:textId="77777777" w:rsidR="00B6473E" w:rsidRPr="00B6473E" w:rsidRDefault="00B6473E" w:rsidP="00B6473E">
      <w:pPr>
        <w:pStyle w:val="11ff3"/>
      </w:pPr>
      <w:r w:rsidRPr="00B6473E">
        <w:t>В зависимости от вида и масштаба аварии принимаются неотложные меры по проведению ремонтно-восстановительных и других работ, направленных на недопущение размораживания систем теплоснабжения и скорейшую подачу тепла в дома с центральным отоплением и социально значимые объекты.</w:t>
      </w:r>
    </w:p>
    <w:p w14:paraId="5D5DC0EF" w14:textId="77777777" w:rsidR="00B6473E" w:rsidRPr="00B6473E" w:rsidRDefault="00B6473E" w:rsidP="00B6473E">
      <w:pPr>
        <w:pStyle w:val="11ff3"/>
      </w:pPr>
      <w:r w:rsidRPr="00B6473E">
        <w:t>Планирование и организация ремонтно-восстановительных работ на теплогенерирующих объектах (далее – ТГО) и тепловых сетях (далее – ТС) осуществляется руководством организации, эксплуатирующей ТГО (ТС).</w:t>
      </w:r>
    </w:p>
    <w:p w14:paraId="70BF717B" w14:textId="77777777" w:rsidR="00B6473E" w:rsidRPr="00B6473E" w:rsidRDefault="00B6473E" w:rsidP="00B6473E">
      <w:pPr>
        <w:pStyle w:val="11ff3"/>
      </w:pPr>
      <w:r w:rsidRPr="00B6473E">
        <w:t>Принятию решения на ликвидацию аварии предшествует оценка сложившейся обстановки, масштаба аварии и возможных последствий.</w:t>
      </w:r>
    </w:p>
    <w:p w14:paraId="7B7161A8" w14:textId="77777777" w:rsidR="00B6473E" w:rsidRPr="00B6473E" w:rsidRDefault="00B6473E" w:rsidP="00B6473E">
      <w:pPr>
        <w:pStyle w:val="11ff3"/>
      </w:pPr>
      <w:r w:rsidRPr="00B6473E">
        <w:t>Работы проводятся на основании нормативных и распорядительных документов оформляемых организатором работ.</w:t>
      </w:r>
    </w:p>
    <w:p w14:paraId="47BC727A" w14:textId="77777777" w:rsidR="00B6473E" w:rsidRPr="00B6473E" w:rsidRDefault="00B6473E" w:rsidP="00B6473E">
      <w:pPr>
        <w:pStyle w:val="11ff3"/>
      </w:pPr>
      <w:r w:rsidRPr="00B6473E">
        <w:t>К работам привлекаются аварийно-ремонтные бригады, специальная техника и оборудование организаций, в ведении которых находятся ТГО (ТС) в круглосуточном режиме, посменно.</w:t>
      </w:r>
    </w:p>
    <w:p w14:paraId="23808352" w14:textId="46CF22F8" w:rsidR="00B6473E" w:rsidRPr="00B6473E" w:rsidRDefault="00B6473E" w:rsidP="00B6473E">
      <w:pPr>
        <w:pStyle w:val="11ff3"/>
      </w:pPr>
      <w:r w:rsidRPr="00B6473E">
        <w:t xml:space="preserve">О причинах аварии, масштабах и возможных последствиях, планируемых сроках ремонтно-восстановительных работ, привлекаемых силах и средствах, руководитель работ информирует ЕДДС </w:t>
      </w:r>
      <w:r w:rsidR="00B202AE">
        <w:t>Сланцевского района</w:t>
      </w:r>
      <w:r w:rsidRPr="00B6473E">
        <w:t xml:space="preserve"> не позднее 20 мин. с момента происшествия ЧС, администрацию </w:t>
      </w:r>
      <w:r w:rsidR="00B202AE">
        <w:t>Сланцевского района</w:t>
      </w:r>
      <w:r w:rsidRPr="00B6473E">
        <w:t>.</w:t>
      </w:r>
    </w:p>
    <w:p w14:paraId="143AA1D4" w14:textId="4E80495A" w:rsidR="00B6473E" w:rsidRPr="00B6473E" w:rsidRDefault="00B6473E" w:rsidP="00B6473E">
      <w:pPr>
        <w:pStyle w:val="11ff3"/>
      </w:pPr>
      <w:r w:rsidRPr="00B6473E">
        <w:t xml:space="preserve">О сложившейся обстановке население информируется через местную систему оповещения и информирования, а также посредством размещения информации на официальном сайте администрации </w:t>
      </w:r>
      <w:r w:rsidR="00B202AE">
        <w:t>Сланцевского района</w:t>
      </w:r>
      <w:r w:rsidRPr="00B6473E">
        <w:t>.</w:t>
      </w:r>
    </w:p>
    <w:p w14:paraId="285F0EF8" w14:textId="2FB27ECD" w:rsidR="00B6473E" w:rsidRPr="00B6473E" w:rsidRDefault="00B6473E" w:rsidP="00B6473E">
      <w:pPr>
        <w:pStyle w:val="11ff3"/>
      </w:pPr>
      <w:r w:rsidRPr="00B6473E">
        <w:lastRenderedPageBreak/>
        <w:t xml:space="preserve">В случае необходимости привлечения дополнительных сил и средств к работам, руководитель работ докладывает Главе администрации </w:t>
      </w:r>
      <w:r w:rsidR="00B202AE">
        <w:t>Сланцевского района</w:t>
      </w:r>
      <w:r w:rsidRPr="00B6473E">
        <w:t>, председателю комиссии по предупреждению и ликвидации чрезвычайных ситуаций и обеспечению пожарной безопасности.</w:t>
      </w:r>
    </w:p>
    <w:p w14:paraId="61CE0879" w14:textId="29A5156F" w:rsidR="00B6473E" w:rsidRPr="00B6473E" w:rsidRDefault="00B6473E" w:rsidP="00B6473E">
      <w:pPr>
        <w:pStyle w:val="11ff3"/>
      </w:pPr>
      <w:r w:rsidRPr="00B6473E">
        <w:t xml:space="preserve">При угрозе возникновения чрезвычайной ситуации в результате аварии (аварийном отключении коммунально-технических систем жизнеобеспечения населения в жилых кварталах на сутки и более, а также в условиях критически низких температур окружающего воздуха) работы координирует комиссия по предупреждению и ликвидации ЧС и обеспечению пожарной безопасности на территории </w:t>
      </w:r>
      <w:r w:rsidR="00B202AE">
        <w:t>Старопольского сельского поселения</w:t>
      </w:r>
      <w:r w:rsidRPr="00B6473E">
        <w:t>.</w:t>
      </w:r>
    </w:p>
    <w:p w14:paraId="3827F5A1" w14:textId="126F7005" w:rsidR="00B6473E" w:rsidRPr="00B6473E" w:rsidRDefault="00B6473E" w:rsidP="00B6473E">
      <w:pPr>
        <w:pStyle w:val="11ff3"/>
      </w:pPr>
      <w:bookmarkStart w:id="742" w:name="_Hlk191591543"/>
      <w:r w:rsidRPr="00B6473E">
        <w:t xml:space="preserve">Порядок ликвидации аварийных ситуаций </w:t>
      </w:r>
      <w:bookmarkEnd w:id="742"/>
      <w:r w:rsidRPr="00B6473E">
        <w:t xml:space="preserve">в системах теплоснабжения с учётом взаимодействия тепло-, электро-, топливо и водоснабжающих организаций, потребителей тепловой энергии, ремонтно-строительных и транспортных организаций на территории </w:t>
      </w:r>
      <w:r w:rsidR="00B202AE">
        <w:t>Старопольского сельского поселения</w:t>
      </w:r>
    </w:p>
    <w:p w14:paraId="7006FC00" w14:textId="77777777" w:rsidR="00B6473E" w:rsidRPr="00B6473E" w:rsidRDefault="00B6473E" w:rsidP="00B6473E">
      <w:pPr>
        <w:sectPr w:rsidR="00B6473E" w:rsidRPr="00B6473E" w:rsidSect="00B6473E">
          <w:pgSz w:w="11906" w:h="16838"/>
          <w:pgMar w:top="1134" w:right="850" w:bottom="1134" w:left="1701" w:header="709" w:footer="567" w:gutter="0"/>
          <w:cols w:space="708"/>
          <w:docGrid w:linePitch="360"/>
        </w:sectPr>
      </w:pPr>
    </w:p>
    <w:p w14:paraId="7B029EEA" w14:textId="77777777" w:rsidR="00B6473E" w:rsidRPr="00B6473E" w:rsidRDefault="00B6473E" w:rsidP="00B6473E">
      <w:pPr>
        <w:pStyle w:val="11ff3"/>
        <w:rPr>
          <w:u w:val="single"/>
        </w:rPr>
      </w:pPr>
      <w:r w:rsidRPr="00B6473E">
        <w:rPr>
          <w:u w:val="single"/>
        </w:rPr>
        <w:lastRenderedPageBreak/>
        <w:t>18.8.1. Порядок ликвидации аварийных ситуаций</w:t>
      </w:r>
    </w:p>
    <w:tbl>
      <w:tblPr>
        <w:tblW w:w="5000" w:type="pct"/>
        <w:tblLook w:val="0000" w:firstRow="0" w:lastRow="0" w:firstColumn="0" w:lastColumn="0" w:noHBand="0" w:noVBand="0"/>
      </w:tblPr>
      <w:tblGrid>
        <w:gridCol w:w="756"/>
        <w:gridCol w:w="6065"/>
        <w:gridCol w:w="2336"/>
        <w:gridCol w:w="5120"/>
      </w:tblGrid>
      <w:tr w:rsidR="00B6473E" w:rsidRPr="00B6473E" w14:paraId="429DAEEB" w14:textId="77777777" w:rsidTr="00B6473E">
        <w:trPr>
          <w:trHeight w:val="20"/>
          <w:tblHeader/>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E9775F0" w14:textId="77777777" w:rsidR="00B6473E" w:rsidRPr="00B6473E" w:rsidRDefault="00B6473E" w:rsidP="00B6473E">
            <w:pPr>
              <w:pStyle w:val="1fffb"/>
            </w:pPr>
            <w:r w:rsidRPr="00B6473E">
              <w:t>№ п/п</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39446A4" w14:textId="77777777" w:rsidR="00B6473E" w:rsidRPr="00B6473E" w:rsidRDefault="00B6473E" w:rsidP="00B6473E">
            <w:pPr>
              <w:pStyle w:val="1fffb"/>
            </w:pPr>
            <w:r w:rsidRPr="00B6473E">
              <w:t>Мероприятия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A66BBDF" w14:textId="77777777" w:rsidR="00B6473E" w:rsidRPr="00B6473E" w:rsidRDefault="00B6473E" w:rsidP="00B6473E">
            <w:pPr>
              <w:pStyle w:val="1fffb"/>
            </w:pPr>
            <w:r w:rsidRPr="00B6473E">
              <w:t>Срок исполнения</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2423FFE" w14:textId="77777777" w:rsidR="00B6473E" w:rsidRPr="00B6473E" w:rsidRDefault="00B6473E" w:rsidP="00B6473E">
            <w:pPr>
              <w:pStyle w:val="1fffb"/>
            </w:pPr>
            <w:r w:rsidRPr="00B6473E">
              <w:t>Исполнитель</w:t>
            </w:r>
          </w:p>
        </w:tc>
      </w:tr>
      <w:tr w:rsidR="00B6473E" w:rsidRPr="00B6473E" w14:paraId="24F366B6" w14:textId="77777777" w:rsidTr="00B6473E">
        <w:trPr>
          <w:trHeight w:val="2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64C3754" w14:textId="77777777" w:rsidR="00B6473E" w:rsidRPr="00B6473E" w:rsidRDefault="00B6473E" w:rsidP="00B6473E">
            <w:pPr>
              <w:pStyle w:val="1fffb"/>
            </w:pPr>
            <w:r w:rsidRPr="00B6473E">
              <w:t>При возникновении аварии на коммунальных системах жизнеобеспечения</w:t>
            </w:r>
          </w:p>
        </w:tc>
      </w:tr>
      <w:tr w:rsidR="00B6473E" w:rsidRPr="00B6473E" w14:paraId="76AF4688"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8B81BC0" w14:textId="77777777" w:rsidR="00B6473E" w:rsidRPr="00B6473E" w:rsidRDefault="00B6473E" w:rsidP="00B6473E">
            <w:pPr>
              <w:pStyle w:val="1fffb"/>
            </w:pPr>
            <w:r w:rsidRPr="00B6473E">
              <w:t>1</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A0D611A" w14:textId="77777777" w:rsidR="00B6473E" w:rsidRPr="00B6473E" w:rsidRDefault="00B6473E" w:rsidP="00B6473E">
            <w:pPr>
              <w:pStyle w:val="1fffb"/>
            </w:pPr>
            <w:r w:rsidRPr="00B6473E">
              <w:t>При поступлении информации (сигнала) в ДДС, АДС организаций об аварии на коммунально-технических системах жизнеобеспечения населения:</w:t>
            </w:r>
          </w:p>
          <w:p w14:paraId="2E52FFCF" w14:textId="77777777" w:rsidR="00B6473E" w:rsidRPr="00B6473E" w:rsidRDefault="00B6473E" w:rsidP="00B6473E">
            <w:pPr>
              <w:pStyle w:val="1fffb"/>
            </w:pPr>
            <w:r w:rsidRPr="00B6473E">
              <w:t>определение объёма последствий аварийной ситуации (количество населённых пунктов, жилых домов, котельных, водозаборов, учреждений здравоохранения, учреждений с круглосуточным пребыванием маломобильных групп населения);</w:t>
            </w:r>
          </w:p>
          <w:p w14:paraId="412C681D" w14:textId="77777777" w:rsidR="00B6473E" w:rsidRPr="00B6473E" w:rsidRDefault="00B6473E" w:rsidP="00B6473E">
            <w:pPr>
              <w:pStyle w:val="1fffb"/>
            </w:pPr>
            <w:r w:rsidRPr="00B6473E">
              <w:t>принятие мер по бесперебойному обеспечению теплом и электроэнергией объектов жизнеобеспечения населения муниципального образования;</w:t>
            </w:r>
          </w:p>
          <w:p w14:paraId="5FA2F80D" w14:textId="77777777" w:rsidR="00B6473E" w:rsidRPr="00B6473E" w:rsidRDefault="00B6473E" w:rsidP="00B6473E">
            <w:pPr>
              <w:pStyle w:val="1fffb"/>
            </w:pPr>
            <w:r w:rsidRPr="00B6473E">
              <w:t>организация электроснабжения объектов жизнеобеспечения населения по обводным каналам;</w:t>
            </w:r>
          </w:p>
          <w:p w14:paraId="0A12EA8F" w14:textId="77777777" w:rsidR="00B6473E" w:rsidRPr="00B6473E" w:rsidRDefault="00B6473E" w:rsidP="00B6473E">
            <w:pPr>
              <w:pStyle w:val="1fffb"/>
            </w:pPr>
            <w:r w:rsidRPr="00B6473E">
              <w:t>организация работ по восстановлению линий электропередач и систем жизнеобеспечения при авариях на них;</w:t>
            </w:r>
          </w:p>
          <w:p w14:paraId="12BD2FA4" w14:textId="77777777" w:rsidR="00B6473E" w:rsidRPr="00B6473E" w:rsidRDefault="00B6473E" w:rsidP="00B6473E">
            <w:pPr>
              <w:pStyle w:val="1fffb"/>
            </w:pPr>
            <w:r w:rsidRPr="00B6473E">
              <w:t>принятие мер для обеспечения электроэнергией учреждений здравоохранения, учреждений с круглосуточным пребыванием маломобильных групп населения.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ED96930" w14:textId="77777777" w:rsidR="00B6473E" w:rsidRPr="00B6473E" w:rsidRDefault="00B6473E" w:rsidP="00B6473E">
            <w:pPr>
              <w:pStyle w:val="1fffb"/>
            </w:pPr>
            <w:r w:rsidRPr="00B6473E">
              <w:t>Немедленно</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5A542A2" w14:textId="2A4E6E92" w:rsidR="00B6473E" w:rsidRPr="00B6473E" w:rsidRDefault="00B6473E" w:rsidP="00B6473E">
            <w:pPr>
              <w:pStyle w:val="1fffb"/>
            </w:pPr>
            <w:r w:rsidRPr="00B6473E">
              <w:t xml:space="preserve">ЕДДС </w:t>
            </w:r>
            <w:r w:rsidR="00B202AE">
              <w:t>Сланцевского района</w:t>
            </w:r>
          </w:p>
          <w:p w14:paraId="5FFA25C7" w14:textId="77777777" w:rsidR="00B6473E" w:rsidRPr="00B6473E" w:rsidRDefault="00B6473E" w:rsidP="00B6473E">
            <w:pPr>
              <w:pStyle w:val="1fffb"/>
            </w:pPr>
          </w:p>
          <w:p w14:paraId="1A8836E9" w14:textId="49E5B674" w:rsidR="00B6473E" w:rsidRPr="00B6473E" w:rsidRDefault="00B6473E" w:rsidP="00B6473E">
            <w:pPr>
              <w:pStyle w:val="1fffb"/>
              <w:rPr>
                <w:highlight w:val="yellow"/>
              </w:rPr>
            </w:pPr>
            <w:r w:rsidRPr="00B6473E">
              <w:t xml:space="preserve">Администрация </w:t>
            </w:r>
            <w:r w:rsidR="00B202AE">
              <w:t>Сланцевского района</w:t>
            </w:r>
          </w:p>
        </w:tc>
      </w:tr>
      <w:tr w:rsidR="00B6473E" w:rsidRPr="00B6473E" w14:paraId="3A46D43E"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D31D0F5" w14:textId="77777777" w:rsidR="00B6473E" w:rsidRPr="00B6473E" w:rsidRDefault="00B6473E" w:rsidP="00B6473E">
            <w:pPr>
              <w:pStyle w:val="1fffb"/>
            </w:pPr>
            <w:r w:rsidRPr="00B6473E">
              <w:t>2</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B2A2317" w14:textId="77777777" w:rsidR="00B6473E" w:rsidRPr="00B6473E" w:rsidRDefault="00B6473E" w:rsidP="00B6473E">
            <w:pPr>
              <w:pStyle w:val="1fffb"/>
            </w:pPr>
            <w:r w:rsidRPr="00B6473E">
              <w:t>Усиление ДДС, АДС (при необходимости)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A910C42" w14:textId="77777777" w:rsidR="00B6473E" w:rsidRPr="00B6473E" w:rsidRDefault="00B6473E" w:rsidP="00B6473E">
            <w:pPr>
              <w:pStyle w:val="1fffb"/>
            </w:pPr>
            <w:r w:rsidRPr="00B6473E">
              <w:t>Ч+ 01 ч. 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9903731" w14:textId="56E3984A" w:rsidR="00B6473E" w:rsidRPr="00B6473E" w:rsidRDefault="00B6473E" w:rsidP="00B6473E">
            <w:pPr>
              <w:pStyle w:val="1fffb"/>
            </w:pPr>
            <w:r w:rsidRPr="00B6473E">
              <w:t xml:space="preserve">ЕДДС </w:t>
            </w:r>
            <w:r w:rsidR="00B202AE">
              <w:t>Сланцевского района</w:t>
            </w:r>
          </w:p>
          <w:p w14:paraId="7CA205E6" w14:textId="77777777" w:rsidR="00B6473E" w:rsidRPr="00B6473E" w:rsidRDefault="00B6473E" w:rsidP="00B6473E">
            <w:pPr>
              <w:pStyle w:val="1fffb"/>
            </w:pPr>
          </w:p>
          <w:p w14:paraId="6EC9441C" w14:textId="282B9578" w:rsidR="00B6473E" w:rsidRPr="00B6473E" w:rsidRDefault="00B6473E" w:rsidP="00B6473E">
            <w:pPr>
              <w:pStyle w:val="1fffb"/>
              <w:rPr>
                <w:highlight w:val="yellow"/>
              </w:rPr>
            </w:pPr>
            <w:r w:rsidRPr="00B6473E">
              <w:t xml:space="preserve">Администрация </w:t>
            </w:r>
            <w:r w:rsidR="00B202AE">
              <w:t>Сланцевского района</w:t>
            </w:r>
          </w:p>
        </w:tc>
      </w:tr>
      <w:tr w:rsidR="00B6473E" w:rsidRPr="00B6473E" w14:paraId="1A59504C"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A4921EB" w14:textId="77777777" w:rsidR="00B6473E" w:rsidRPr="00B6473E" w:rsidRDefault="00B6473E" w:rsidP="00B6473E">
            <w:pPr>
              <w:pStyle w:val="1fffb"/>
            </w:pPr>
            <w:r w:rsidRPr="00B6473E">
              <w:t>3</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2A71494" w14:textId="77777777" w:rsidR="00B6473E" w:rsidRPr="00B6473E" w:rsidRDefault="00B6473E" w:rsidP="00B6473E">
            <w:pPr>
              <w:pStyle w:val="1fffb"/>
            </w:pPr>
            <w:r w:rsidRPr="00B6473E">
              <w:t>Проверка работоспособности автономных источников питания и поддержание их в постоянной готовности, отправка автономных источников питания для обеспечения электроэнергией котельных, насосных станций, учреждений здравоохранения, учреждений с круглосуточным пребыванием маломобильных групп населения;</w:t>
            </w:r>
          </w:p>
          <w:p w14:paraId="0ECD544D" w14:textId="77777777" w:rsidR="00B6473E" w:rsidRPr="00B6473E" w:rsidRDefault="00B6473E" w:rsidP="00B6473E">
            <w:pPr>
              <w:pStyle w:val="1fffb"/>
            </w:pPr>
            <w:r w:rsidRPr="00B6473E">
              <w:t>подключение дополнительных источников энергоснабжения (освещения) для работы в темное время суток;</w:t>
            </w:r>
          </w:p>
          <w:p w14:paraId="7627BC0D" w14:textId="77777777" w:rsidR="00B6473E" w:rsidRPr="00B6473E" w:rsidRDefault="00B6473E" w:rsidP="00B6473E">
            <w:pPr>
              <w:pStyle w:val="1fffb"/>
            </w:pPr>
            <w:r w:rsidRPr="00B6473E">
              <w:t>обеспечение бесперебойной подачи тепла в жилые кварталы.</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D6633C2" w14:textId="77777777" w:rsidR="00B6473E" w:rsidRPr="00B6473E" w:rsidRDefault="00B6473E" w:rsidP="00B6473E">
            <w:pPr>
              <w:pStyle w:val="1fffb"/>
            </w:pPr>
            <w:r w:rsidRPr="00B6473E">
              <w:t>Ч+ (0 ч. 30 мин. –</w:t>
            </w:r>
          </w:p>
          <w:p w14:paraId="04DC8F31" w14:textId="77777777" w:rsidR="00B6473E" w:rsidRPr="00B6473E" w:rsidRDefault="00B6473E" w:rsidP="00B6473E">
            <w:pPr>
              <w:pStyle w:val="1fffb"/>
            </w:pPr>
            <w:r w:rsidRPr="00B6473E">
              <w:t>01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C6E0C11" w14:textId="66370AE6" w:rsidR="00B6473E" w:rsidRPr="00B6473E" w:rsidRDefault="00B6473E" w:rsidP="00B6473E">
            <w:pPr>
              <w:pStyle w:val="1fffb"/>
            </w:pPr>
            <w:r w:rsidRPr="00B6473E">
              <w:t xml:space="preserve">ЕДДС </w:t>
            </w:r>
            <w:r w:rsidR="00B202AE">
              <w:t>Сланцевского района</w:t>
            </w:r>
          </w:p>
          <w:p w14:paraId="44D1A3AB" w14:textId="77777777" w:rsidR="00B6473E" w:rsidRPr="00B6473E" w:rsidRDefault="00B6473E" w:rsidP="00B6473E">
            <w:pPr>
              <w:pStyle w:val="1fffb"/>
            </w:pPr>
          </w:p>
          <w:p w14:paraId="3980B981" w14:textId="5C60EA8D" w:rsidR="00B6473E" w:rsidRPr="00B6473E" w:rsidRDefault="00B6473E" w:rsidP="00B6473E">
            <w:pPr>
              <w:pStyle w:val="1fffb"/>
              <w:rPr>
                <w:highlight w:val="yellow"/>
              </w:rPr>
            </w:pPr>
            <w:r w:rsidRPr="00B6473E">
              <w:t xml:space="preserve">Администрация </w:t>
            </w:r>
            <w:r w:rsidR="00B202AE">
              <w:t>Сланцевского района</w:t>
            </w:r>
          </w:p>
        </w:tc>
      </w:tr>
      <w:tr w:rsidR="00B6473E" w:rsidRPr="00B6473E" w14:paraId="0F249A4A"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F6A438E" w14:textId="77777777" w:rsidR="00B6473E" w:rsidRPr="00B6473E" w:rsidRDefault="00B6473E" w:rsidP="00B6473E">
            <w:pPr>
              <w:pStyle w:val="1fffb"/>
            </w:pPr>
            <w:r w:rsidRPr="00B6473E">
              <w:t>4</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AAE9785" w14:textId="2CA59EEF" w:rsidR="00B6473E" w:rsidRPr="00B6473E" w:rsidRDefault="00B6473E" w:rsidP="00B6473E">
            <w:pPr>
              <w:pStyle w:val="1fffb"/>
            </w:pPr>
            <w:r w:rsidRPr="00B6473E">
              <w:t xml:space="preserve">При поступлении сигнала в Администрацию </w:t>
            </w:r>
            <w:r w:rsidR="00B202AE">
              <w:t>Сланцевского района</w:t>
            </w:r>
            <w:r w:rsidRPr="00B6473E">
              <w:t xml:space="preserve"> об аварии на коммунальных системах жизнеобеспечения:</w:t>
            </w:r>
          </w:p>
          <w:p w14:paraId="76F7A9BF" w14:textId="77777777" w:rsidR="00B6473E" w:rsidRPr="00B6473E" w:rsidRDefault="00B6473E" w:rsidP="00B6473E">
            <w:pPr>
              <w:pStyle w:val="1fffb"/>
            </w:pPr>
            <w:r w:rsidRPr="00B6473E">
              <w:t>доведение информации до ОДС ЕДДС;</w:t>
            </w:r>
          </w:p>
          <w:p w14:paraId="1637FBD3" w14:textId="77777777" w:rsidR="00B6473E" w:rsidRPr="00B6473E" w:rsidRDefault="00B6473E" w:rsidP="00B6473E">
            <w:pPr>
              <w:pStyle w:val="1fffb"/>
            </w:pPr>
          </w:p>
          <w:p w14:paraId="7CC495CE" w14:textId="77777777" w:rsidR="00B6473E" w:rsidRPr="00B6473E" w:rsidRDefault="00B6473E" w:rsidP="00B6473E">
            <w:pPr>
              <w:pStyle w:val="1fffb"/>
            </w:pPr>
          </w:p>
          <w:p w14:paraId="1CB3FCF8" w14:textId="77777777" w:rsidR="00B6473E" w:rsidRPr="00B6473E" w:rsidRDefault="00B6473E" w:rsidP="00B6473E">
            <w:pPr>
              <w:pStyle w:val="1fffb"/>
            </w:pPr>
            <w:r w:rsidRPr="00B6473E">
              <w:t xml:space="preserve">оповещение и сбор КЧС и ОПБ и обеспечению пожарной безопасности (по решению председателя КЧС и ОПБ при критически </w:t>
            </w:r>
            <w:r w:rsidRPr="00B6473E">
              <w:lastRenderedPageBreak/>
              <w:t>низких температурах, остановкой котельных, водозаборов, прекращении отопления жилых домов, учреждений здравоохранения, учреждений с круглосуточным пребыванием маломобильных групп населения, школ повлекшие нарушения условий жизнедеятельности людей)</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FFC76C2" w14:textId="77777777" w:rsidR="00B6473E" w:rsidRPr="00B6473E" w:rsidRDefault="00B6473E" w:rsidP="00B6473E">
            <w:pPr>
              <w:pStyle w:val="1fffb"/>
            </w:pPr>
          </w:p>
          <w:p w14:paraId="5364C0F3" w14:textId="77777777" w:rsidR="00B6473E" w:rsidRPr="00B6473E" w:rsidRDefault="00B6473E" w:rsidP="00B6473E">
            <w:pPr>
              <w:pStyle w:val="1fffb"/>
            </w:pPr>
          </w:p>
          <w:p w14:paraId="5B4B0743" w14:textId="77777777" w:rsidR="00B6473E" w:rsidRPr="00B6473E" w:rsidRDefault="00B6473E" w:rsidP="00B6473E">
            <w:pPr>
              <w:pStyle w:val="1fffb"/>
            </w:pPr>
            <w:r w:rsidRPr="00B6473E">
              <w:t>Немедленно, но не позднее 20 мин.</w:t>
            </w:r>
          </w:p>
          <w:p w14:paraId="68627F23" w14:textId="77777777" w:rsidR="00B6473E" w:rsidRPr="00B6473E" w:rsidRDefault="00B6473E" w:rsidP="00B6473E">
            <w:pPr>
              <w:pStyle w:val="1fffb"/>
            </w:pPr>
          </w:p>
          <w:p w14:paraId="25B44DD7" w14:textId="77777777" w:rsidR="00B6473E" w:rsidRPr="00B6473E" w:rsidRDefault="00B6473E" w:rsidP="00B6473E">
            <w:pPr>
              <w:pStyle w:val="1fffb"/>
            </w:pPr>
          </w:p>
          <w:p w14:paraId="111AE8B5" w14:textId="77777777" w:rsidR="00B6473E" w:rsidRPr="00B6473E" w:rsidRDefault="00B6473E" w:rsidP="00B6473E">
            <w:pPr>
              <w:pStyle w:val="1fffb"/>
            </w:pPr>
            <w:r w:rsidRPr="00B6473E">
              <w:t>Ч + 1 ч. 30 мин.</w:t>
            </w:r>
          </w:p>
          <w:p w14:paraId="505E12B0" w14:textId="77777777" w:rsidR="00B6473E" w:rsidRPr="00B6473E" w:rsidRDefault="00B6473E" w:rsidP="00B6473E">
            <w:pPr>
              <w:pStyle w:val="1fffb"/>
            </w:pPr>
          </w:p>
          <w:p w14:paraId="43FFC6D9" w14:textId="77777777" w:rsidR="00B6473E" w:rsidRPr="00B6473E" w:rsidRDefault="00B6473E" w:rsidP="00B6473E">
            <w:pPr>
              <w:pStyle w:val="1fffb"/>
            </w:pPr>
          </w:p>
          <w:p w14:paraId="467C55AA" w14:textId="77777777" w:rsidR="00B6473E" w:rsidRPr="00B6473E" w:rsidRDefault="00B6473E" w:rsidP="00B6473E">
            <w:pPr>
              <w:pStyle w:val="1fffb"/>
            </w:pPr>
          </w:p>
          <w:p w14:paraId="2AEF24A4" w14:textId="77777777" w:rsidR="00B6473E" w:rsidRPr="00B6473E" w:rsidRDefault="00B6473E" w:rsidP="00B6473E">
            <w:pPr>
              <w:pStyle w:val="1fffb"/>
            </w:pPr>
          </w:p>
          <w:p w14:paraId="335D5ECD" w14:textId="77777777" w:rsidR="00B6473E" w:rsidRPr="00B6473E" w:rsidRDefault="00B6473E" w:rsidP="00B6473E">
            <w:pPr>
              <w:pStyle w:val="1fffb"/>
            </w:pPr>
          </w:p>
          <w:p w14:paraId="200AB34B" w14:textId="77777777" w:rsidR="00B6473E" w:rsidRPr="00B6473E" w:rsidRDefault="00B6473E" w:rsidP="00B6473E">
            <w:pPr>
              <w:pStyle w:val="1fffb"/>
            </w:pPr>
          </w:p>
          <w:p w14:paraId="558D0F66" w14:textId="77777777" w:rsidR="00B6473E" w:rsidRPr="00B6473E" w:rsidRDefault="00B6473E" w:rsidP="00B6473E">
            <w:pPr>
              <w:pStyle w:val="1fffb"/>
            </w:pP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F949D04" w14:textId="69046F58" w:rsidR="00B6473E" w:rsidRPr="00B6473E" w:rsidRDefault="00B6473E" w:rsidP="00B6473E">
            <w:pPr>
              <w:pStyle w:val="1fffb"/>
            </w:pPr>
            <w:r w:rsidRPr="00B6473E">
              <w:lastRenderedPageBreak/>
              <w:t xml:space="preserve">Ответственный специалист Администрации </w:t>
            </w:r>
            <w:r w:rsidR="00B202AE">
              <w:t>Сланцевского района</w:t>
            </w:r>
            <w:r w:rsidRPr="00B6473E">
              <w:t>,</w:t>
            </w:r>
          </w:p>
          <w:p w14:paraId="23585794" w14:textId="5F731FB1" w:rsidR="00B6473E" w:rsidRPr="00B6473E" w:rsidRDefault="00B6473E" w:rsidP="00B6473E">
            <w:pPr>
              <w:pStyle w:val="1fffb"/>
            </w:pPr>
            <w:r w:rsidRPr="00B6473E">
              <w:t xml:space="preserve">Глава администрации </w:t>
            </w:r>
            <w:r w:rsidR="00B202AE">
              <w:t>Сланцевского района</w:t>
            </w:r>
          </w:p>
        </w:tc>
      </w:tr>
      <w:tr w:rsidR="00B6473E" w:rsidRPr="00B6473E" w14:paraId="7AD35EA7"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A3FD457" w14:textId="77777777" w:rsidR="00B6473E" w:rsidRPr="00B6473E" w:rsidRDefault="00B6473E" w:rsidP="00B6473E">
            <w:pPr>
              <w:pStyle w:val="1fffb"/>
            </w:pPr>
            <w:r w:rsidRPr="00B6473E">
              <w:t>5</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DC1BDB5" w14:textId="6552FACB" w:rsidR="00B6473E" w:rsidRPr="00B6473E" w:rsidRDefault="00B6473E" w:rsidP="00B6473E">
            <w:pPr>
              <w:pStyle w:val="1fffb"/>
            </w:pPr>
            <w:r w:rsidRPr="00B6473E">
              <w:t xml:space="preserve">Проведение расчётов по устойчивости функционирования систем отопления в условиях критически низких температур при отсутствии энергоснабжения и выдача рекомендаций в администрацию </w:t>
            </w:r>
            <w:r w:rsidR="00B202AE">
              <w:t>Сланцевского района</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C97BA1F" w14:textId="77777777" w:rsidR="00B6473E" w:rsidRPr="00B6473E" w:rsidRDefault="00B6473E" w:rsidP="00B6473E">
            <w:pPr>
              <w:pStyle w:val="1fffb"/>
            </w:pPr>
            <w:r w:rsidRPr="00B6473E">
              <w:t>Ч + 2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3CC0A49" w14:textId="40A2FB32" w:rsidR="00B6473E" w:rsidRPr="00B6473E" w:rsidRDefault="00B6473E" w:rsidP="00B6473E">
            <w:pPr>
              <w:pStyle w:val="1fffb"/>
            </w:pPr>
            <w:r w:rsidRPr="00B6473E">
              <w:t xml:space="preserve">ЕДДС </w:t>
            </w:r>
            <w:r w:rsidR="00B202AE">
              <w:t>Сланцевского района</w:t>
            </w:r>
          </w:p>
          <w:p w14:paraId="45B34FE3" w14:textId="77777777" w:rsidR="00B6473E" w:rsidRPr="00B6473E" w:rsidRDefault="00B6473E" w:rsidP="00B6473E">
            <w:pPr>
              <w:pStyle w:val="1fffb"/>
            </w:pPr>
          </w:p>
          <w:p w14:paraId="0B0C883E" w14:textId="4BB36678" w:rsidR="00B6473E" w:rsidRPr="00B6473E" w:rsidRDefault="00B6473E" w:rsidP="00B6473E">
            <w:pPr>
              <w:pStyle w:val="1fffb"/>
            </w:pPr>
            <w:r w:rsidRPr="00B6473E">
              <w:t xml:space="preserve">Администрация </w:t>
            </w:r>
            <w:r w:rsidR="00B202AE">
              <w:t>Сланцевского района</w:t>
            </w:r>
          </w:p>
        </w:tc>
      </w:tr>
      <w:tr w:rsidR="00B6473E" w:rsidRPr="00B6473E" w14:paraId="6DC15904"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9E32C59" w14:textId="77777777" w:rsidR="00B6473E" w:rsidRPr="00B6473E" w:rsidRDefault="00B6473E" w:rsidP="00B6473E">
            <w:pPr>
              <w:pStyle w:val="1fffb"/>
            </w:pPr>
            <w:r w:rsidRPr="00B6473E">
              <w:t>6</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B291997" w14:textId="19C47A8F" w:rsidR="00B6473E" w:rsidRPr="00B6473E" w:rsidRDefault="00B6473E" w:rsidP="00B6473E">
            <w:pPr>
              <w:pStyle w:val="1fffb"/>
            </w:pPr>
            <w:r w:rsidRPr="00B6473E">
              <w:t xml:space="preserve">Проведение заседания КЧС и ОПБ </w:t>
            </w:r>
            <w:r w:rsidR="00B202AE">
              <w:t>Сланцевского района</w:t>
            </w:r>
            <w:r w:rsidRPr="00B6473E">
              <w:t xml:space="preserve"> и подготовка распоряжения председателя КЧС и ОПБ </w:t>
            </w:r>
            <w:r w:rsidR="00B202AE">
              <w:t>Сланцевского района</w:t>
            </w:r>
            <w:r w:rsidRPr="00B6473E">
              <w:t xml:space="preserve"> «О переводе звена ТП РСЧС в режим ПОВЫШЕННОЙ ГОТОВНОСТИ» (по решению председателя КЧС и ОПБ </w:t>
            </w:r>
            <w:r w:rsidR="00B202AE">
              <w:t>Сланцевского района</w:t>
            </w:r>
            <w:r w:rsidRPr="00B6473E">
              <w:t xml:space="preserve"> при критически низких температурах, остановках котельных, водозаборов, прекращении отопления жилых домов, учреждений здравоохранения, учреждений с круглосуточным пребыванием маломобильных групп населения, школ повлекшие нарушения условий жизнедеятельности людей)</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2C785BB" w14:textId="77777777" w:rsidR="00B6473E" w:rsidRPr="00B6473E" w:rsidRDefault="00B6473E" w:rsidP="00B6473E">
            <w:pPr>
              <w:pStyle w:val="1fffb"/>
            </w:pPr>
            <w:r w:rsidRPr="00B6473E">
              <w:t>Ч+ (1 ч. 30 мин-</w:t>
            </w:r>
          </w:p>
          <w:p w14:paraId="2B62228A" w14:textId="77777777" w:rsidR="00B6473E" w:rsidRPr="00B6473E" w:rsidRDefault="00B6473E" w:rsidP="00B6473E">
            <w:pPr>
              <w:pStyle w:val="1fffb"/>
            </w:pPr>
            <w:r w:rsidRPr="00B6473E">
              <w:t>2 ч. 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6ED3C62C" w14:textId="5AF1FDE6" w:rsidR="00B6473E" w:rsidRPr="00B6473E" w:rsidRDefault="00B6473E" w:rsidP="00B6473E">
            <w:pPr>
              <w:pStyle w:val="1fffb"/>
            </w:pPr>
            <w:r w:rsidRPr="00B6473E">
              <w:t xml:space="preserve">Председатель КЧС и ОПБ </w:t>
            </w:r>
            <w:r w:rsidR="00B202AE">
              <w:t>Сланцевского района</w:t>
            </w:r>
            <w:r w:rsidRPr="00B6473E">
              <w:t>;</w:t>
            </w:r>
          </w:p>
          <w:p w14:paraId="4D666F1C" w14:textId="58C6D090"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38D4D6BF"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D80D21C" w14:textId="77777777" w:rsidR="00B6473E" w:rsidRPr="00B6473E" w:rsidRDefault="00B6473E" w:rsidP="00B6473E">
            <w:pPr>
              <w:pStyle w:val="1fffb"/>
            </w:pPr>
            <w:r w:rsidRPr="00B6473E">
              <w:t>7</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2094620" w14:textId="404C9BED" w:rsidR="00B6473E" w:rsidRPr="00B6473E" w:rsidRDefault="00B6473E" w:rsidP="00B6473E">
            <w:pPr>
              <w:pStyle w:val="1fffb"/>
            </w:pPr>
            <w:r w:rsidRPr="00B6473E">
              <w:t xml:space="preserve">Организация работы оперативного штаба при КЧС и ОПБ </w:t>
            </w:r>
            <w:r w:rsidR="00B202AE">
              <w:t>Сланцевского района</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8D41E2D" w14:textId="77777777" w:rsidR="00B6473E" w:rsidRPr="00B6473E" w:rsidRDefault="00B6473E" w:rsidP="00B6473E">
            <w:pPr>
              <w:pStyle w:val="1fffb"/>
            </w:pPr>
            <w:r w:rsidRPr="00B6473E">
              <w:t>Ч+2 ч. 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C969B68" w14:textId="55F4E996" w:rsidR="00B6473E" w:rsidRPr="00B6473E" w:rsidRDefault="00B6473E" w:rsidP="00B6473E">
            <w:pPr>
              <w:pStyle w:val="1fffb"/>
            </w:pPr>
            <w:r w:rsidRPr="00B6473E">
              <w:t xml:space="preserve">Глава администрации </w:t>
            </w:r>
            <w:r w:rsidR="00B202AE">
              <w:t>Сланцевского района</w:t>
            </w:r>
          </w:p>
        </w:tc>
      </w:tr>
      <w:tr w:rsidR="00B6473E" w:rsidRPr="00B6473E" w14:paraId="558322D7"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83F41DD" w14:textId="77777777" w:rsidR="00B6473E" w:rsidRPr="00B6473E" w:rsidRDefault="00B6473E" w:rsidP="00B6473E">
            <w:pPr>
              <w:pStyle w:val="1fffb"/>
            </w:pPr>
            <w:r w:rsidRPr="00B6473E">
              <w:t>8</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DCEAB62" w14:textId="77777777" w:rsidR="00B6473E" w:rsidRPr="00B6473E" w:rsidRDefault="00B6473E" w:rsidP="00B6473E">
            <w:pPr>
              <w:pStyle w:val="1fffb"/>
            </w:pPr>
            <w:r w:rsidRPr="00B6473E">
              <w:t>Уточнение (при необходимости): пунктов приёма эвакуируемого населения;</w:t>
            </w:r>
          </w:p>
          <w:p w14:paraId="4C9177E3" w14:textId="77777777" w:rsidR="00B6473E" w:rsidRPr="00B6473E" w:rsidRDefault="00B6473E" w:rsidP="00B6473E">
            <w:pPr>
              <w:pStyle w:val="1fffb"/>
            </w:pPr>
            <w:r w:rsidRPr="00B6473E">
              <w:t>планов эвакуации населения из зоны чрезвычайной ситуации.</w:t>
            </w:r>
          </w:p>
          <w:p w14:paraId="03B11C88" w14:textId="77777777" w:rsidR="00B6473E" w:rsidRPr="00B6473E" w:rsidRDefault="00B6473E" w:rsidP="00B6473E">
            <w:pPr>
              <w:pStyle w:val="1fffb"/>
            </w:pPr>
            <w:r w:rsidRPr="00B6473E">
              <w:t>Планирование обеспечения эвакуируемого населения питанием и материальными средствами первой необходимости. Принятие непосредственного участия в эвакуации населения и размещения, эвакуируемых</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CA03173" w14:textId="77777777" w:rsidR="00B6473E" w:rsidRPr="00B6473E" w:rsidRDefault="00B6473E" w:rsidP="00B6473E">
            <w:pPr>
              <w:pStyle w:val="1fffb"/>
            </w:pPr>
            <w:r w:rsidRPr="00B6473E">
              <w:t>Ч + 2 ч. 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6895CA6A" w14:textId="5C9122B3" w:rsidR="00B6473E" w:rsidRPr="00B6473E" w:rsidRDefault="00B6473E" w:rsidP="00B6473E">
            <w:pPr>
              <w:pStyle w:val="1fffb"/>
            </w:pPr>
            <w:r w:rsidRPr="00B6473E">
              <w:t xml:space="preserve">Эвакоприёмная комиссия </w:t>
            </w:r>
            <w:r w:rsidR="00B202AE">
              <w:t>Сланцевского района</w:t>
            </w:r>
          </w:p>
        </w:tc>
      </w:tr>
      <w:tr w:rsidR="00B6473E" w:rsidRPr="00B6473E" w14:paraId="4150F25D"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2DC863F" w14:textId="77777777" w:rsidR="00B6473E" w:rsidRPr="00B6473E" w:rsidRDefault="00B6473E" w:rsidP="00B6473E">
            <w:pPr>
              <w:pStyle w:val="1fffb"/>
            </w:pPr>
            <w:r w:rsidRPr="00B6473E">
              <w:t>9</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116E732" w14:textId="1A7696EF" w:rsidR="00B6473E" w:rsidRPr="00B6473E" w:rsidRDefault="00B6473E" w:rsidP="00B6473E">
            <w:pPr>
              <w:pStyle w:val="1fffb"/>
            </w:pPr>
            <w:r w:rsidRPr="00B6473E">
              <w:t xml:space="preserve">Принятие и подготовка решения КЧС и ОПБ </w:t>
            </w:r>
            <w:r w:rsidR="00B202AE">
              <w:t>Сланцевского района</w:t>
            </w:r>
            <w:r w:rsidRPr="00B6473E">
              <w:t xml:space="preserve"> звена ТП РСЧС в режим ПОВЫШЕННАЯ ГОТОВНОСТЬ (по решению Главы администрации </w:t>
            </w:r>
            <w:r w:rsidR="00B202AE">
              <w:t>Сланцевского района</w:t>
            </w:r>
            <w:r w:rsidRPr="00B6473E">
              <w:t>).</w:t>
            </w:r>
          </w:p>
          <w:p w14:paraId="66B02781" w14:textId="77777777" w:rsidR="00B6473E" w:rsidRPr="00B6473E" w:rsidRDefault="00B6473E" w:rsidP="00B6473E">
            <w:pPr>
              <w:pStyle w:val="1fffb"/>
            </w:pPr>
            <w:r w:rsidRPr="00B6473E">
              <w:t>Организация взаимодействия с органами исполнительной власти по проведению АСДНР (при необходимости)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EE85E81" w14:textId="77777777" w:rsidR="00B6473E" w:rsidRPr="00B6473E" w:rsidRDefault="00B6473E" w:rsidP="00B6473E">
            <w:pPr>
              <w:pStyle w:val="1fffb"/>
            </w:pPr>
            <w:r w:rsidRPr="00B6473E">
              <w:t>Ч+2 ч.30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37E2341" w14:textId="70886ED8" w:rsidR="00B6473E" w:rsidRPr="00B6473E" w:rsidRDefault="00B6473E" w:rsidP="00B6473E">
            <w:pPr>
              <w:pStyle w:val="1fffb"/>
            </w:pPr>
            <w:r w:rsidRPr="00B6473E">
              <w:t xml:space="preserve">Председатель КЧС и ОПБ </w:t>
            </w:r>
            <w:r w:rsidR="00B202AE">
              <w:t>Сланцевского района</w:t>
            </w:r>
            <w:r w:rsidRPr="00B6473E">
              <w:t>;</w:t>
            </w:r>
          </w:p>
          <w:p w14:paraId="191B246C" w14:textId="5B8B6C02"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4906DAFF"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96EBD4A" w14:textId="77777777" w:rsidR="00B6473E" w:rsidRPr="00B6473E" w:rsidRDefault="00B6473E" w:rsidP="00B6473E">
            <w:pPr>
              <w:pStyle w:val="1fffb"/>
            </w:pPr>
            <w:r w:rsidRPr="00B6473E">
              <w:t>10</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860A21E" w14:textId="5F629D05" w:rsidR="00B6473E" w:rsidRPr="00B6473E" w:rsidRDefault="00B6473E" w:rsidP="00B6473E">
            <w:pPr>
              <w:pStyle w:val="1fffb"/>
            </w:pPr>
            <w:r w:rsidRPr="00B6473E">
              <w:t xml:space="preserve">Выезд оперативной группы </w:t>
            </w:r>
            <w:r w:rsidR="00B202AE">
              <w:t>Сланцевского района</w:t>
            </w:r>
            <w:r w:rsidRPr="00B6473E">
              <w:t xml:space="preserve"> в населённый пункт, в котором произошла авария. Проведение анализа обстановки, определение возможных последствий аварии и необходимых сил и средств для её ликвидации (по решению Главы администрации </w:t>
            </w:r>
            <w:r w:rsidR="00B202AE">
              <w:lastRenderedPageBreak/>
              <w:t>Сланцевского района</w:t>
            </w:r>
            <w:r w:rsidRPr="00B6473E">
              <w:t>). Определение количества потенциально опасных и химически опасных предприятий, котельных, учреждений здравоохранения, учреждений с круглосуточным пребыванием маломобильных групп населения, попадающих в зону возможной ЧС.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E381164" w14:textId="77777777" w:rsidR="00B6473E" w:rsidRPr="00B6473E" w:rsidRDefault="00B6473E" w:rsidP="00B6473E">
            <w:pPr>
              <w:pStyle w:val="1fffb"/>
            </w:pPr>
            <w:r w:rsidRPr="00B6473E">
              <w:lastRenderedPageBreak/>
              <w:t xml:space="preserve">Ч+ (2 ч. 00 мин - </w:t>
            </w:r>
            <w:r w:rsidRPr="00B6473E">
              <w:br/>
              <w:t>-3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480027E2" w14:textId="4D198B0D"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7DDB5608"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70C56EF" w14:textId="77777777" w:rsidR="00B6473E" w:rsidRPr="00B6473E" w:rsidRDefault="00B6473E" w:rsidP="00B6473E">
            <w:pPr>
              <w:pStyle w:val="1fffb"/>
            </w:pPr>
            <w:r w:rsidRPr="00B6473E">
              <w:t>11</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F6FD0B0" w14:textId="542E2C82" w:rsidR="00B6473E" w:rsidRPr="00B6473E" w:rsidRDefault="00B6473E" w:rsidP="00B6473E">
            <w:pPr>
              <w:pStyle w:val="1fffb"/>
            </w:pPr>
            <w:r w:rsidRPr="00B6473E">
              <w:t xml:space="preserve">Организация несения круглосуточного дежурства руководящего состава </w:t>
            </w:r>
            <w:r w:rsidR="00B202AE">
              <w:t>Сланцевского района</w:t>
            </w:r>
            <w:r w:rsidRPr="00B6473E">
              <w:t xml:space="preserve"> (по решению Главы администрации </w:t>
            </w:r>
            <w:r w:rsidR="00B202AE">
              <w:t>Сланцевского района</w:t>
            </w:r>
            <w:r w:rsidRPr="00B6473E">
              <w:t>).</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FA5BCD1"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4495F57" w14:textId="4792CF0B"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280857FB"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2807168" w14:textId="77777777" w:rsidR="00B6473E" w:rsidRPr="00B6473E" w:rsidRDefault="00B6473E" w:rsidP="00B6473E">
            <w:pPr>
              <w:pStyle w:val="1fffb"/>
            </w:pPr>
            <w:r w:rsidRPr="00B6473E">
              <w:t>12</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48B9066" w14:textId="77777777" w:rsidR="00B6473E" w:rsidRPr="00B6473E" w:rsidRDefault="00B6473E" w:rsidP="00B6473E">
            <w:pPr>
              <w:pStyle w:val="1fffb"/>
            </w:pPr>
            <w:r w:rsidRPr="00B6473E">
              <w:t>Организация и проведение работ по ликвидации аварии на коммунальных системах жизнеобеспечения.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92F8F4B"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2098FC00" w14:textId="1BC47488"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152AA73B"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323F2B3" w14:textId="77777777" w:rsidR="00B6473E" w:rsidRPr="00B6473E" w:rsidRDefault="00B6473E" w:rsidP="00B6473E">
            <w:pPr>
              <w:pStyle w:val="1fffb"/>
            </w:pPr>
            <w:r w:rsidRPr="00B6473E">
              <w:t>13</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522B7E8" w14:textId="77777777" w:rsidR="00B6473E" w:rsidRPr="00B6473E" w:rsidRDefault="00B6473E" w:rsidP="00B6473E">
            <w:pPr>
              <w:pStyle w:val="1fffb"/>
            </w:pPr>
            <w:r w:rsidRPr="00B6473E">
              <w:t>Оповещение населения об аварии на коммунальных системах жизнеобеспечения (при необходимости).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FF63B49"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44D5109" w14:textId="4175AEA1"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1061930B"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05E378F" w14:textId="77777777" w:rsidR="00B6473E" w:rsidRPr="00B6473E" w:rsidRDefault="00B6473E" w:rsidP="00B6473E">
            <w:pPr>
              <w:pStyle w:val="1fffb"/>
            </w:pPr>
            <w:r w:rsidRPr="00B6473E">
              <w:t>14</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9863A78" w14:textId="0BAB4D45" w:rsidR="00B6473E" w:rsidRPr="00B6473E" w:rsidRDefault="00B6473E" w:rsidP="00B6473E">
            <w:pPr>
              <w:pStyle w:val="1fffb"/>
            </w:pPr>
            <w:r w:rsidRPr="00B6473E">
              <w:t xml:space="preserve">Принятие дополнительных мер по обеспечению устойчивого функционирования отраслей и объектов экономики, жизнеобеспечению населения </w:t>
            </w:r>
            <w:r w:rsidR="00B202AE">
              <w:t>Сланцевского района</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D7DFF6A"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5BC359D" w14:textId="7531BC30"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710C1551"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A52B9A8" w14:textId="77777777" w:rsidR="00B6473E" w:rsidRPr="00B6473E" w:rsidRDefault="00B6473E" w:rsidP="00B6473E">
            <w:pPr>
              <w:pStyle w:val="1fffb"/>
            </w:pPr>
            <w:r w:rsidRPr="00B6473E">
              <w:t>15</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2A91F66" w14:textId="77777777" w:rsidR="00B6473E" w:rsidRPr="00B6473E" w:rsidRDefault="00B6473E" w:rsidP="00B6473E">
            <w:pPr>
              <w:pStyle w:val="1fffb"/>
            </w:pPr>
            <w:r w:rsidRPr="00B6473E">
              <w:t>Организация сбора и обобщения информации:</w:t>
            </w:r>
          </w:p>
          <w:p w14:paraId="4D265CD4" w14:textId="77777777" w:rsidR="00B6473E" w:rsidRPr="00B6473E" w:rsidRDefault="00B6473E" w:rsidP="00B6473E">
            <w:pPr>
              <w:pStyle w:val="1fffb"/>
            </w:pPr>
            <w:r w:rsidRPr="00B6473E">
              <w:t>о ходе развития аварии и проведения работ по её ликвидации;</w:t>
            </w:r>
          </w:p>
          <w:p w14:paraId="53C40383" w14:textId="6E46C905" w:rsidR="00B6473E" w:rsidRPr="00B6473E" w:rsidRDefault="00B6473E" w:rsidP="00B6473E">
            <w:pPr>
              <w:pStyle w:val="1fffb"/>
            </w:pPr>
            <w:r w:rsidRPr="00B6473E">
              <w:t xml:space="preserve">о состоянии безопасности объектов жизнеобеспечения </w:t>
            </w:r>
            <w:r w:rsidR="00B202AE">
              <w:t>Сланцевского района</w:t>
            </w:r>
            <w:r w:rsidRPr="00B6473E">
              <w:t>;</w:t>
            </w:r>
          </w:p>
          <w:p w14:paraId="21C791E8" w14:textId="77777777" w:rsidR="00B6473E" w:rsidRPr="00B6473E" w:rsidRDefault="00B6473E" w:rsidP="00B6473E">
            <w:pPr>
              <w:pStyle w:val="1fffb"/>
            </w:pPr>
            <w:r w:rsidRPr="00B6473E">
              <w:t>о состоянии отопительных котельных, тепловых пунктов, систем энергоснабжения, о наличии резервного топлива;</w:t>
            </w:r>
          </w:p>
          <w:p w14:paraId="0035388B" w14:textId="77777777" w:rsidR="00B6473E" w:rsidRPr="00B6473E" w:rsidRDefault="00B6473E" w:rsidP="00B6473E">
            <w:pPr>
              <w:pStyle w:val="1fffb"/>
            </w:pPr>
            <w:r w:rsidRPr="00B6473E">
              <w:t>доведение информации до ОДС ЕДДС.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4C6D602" w14:textId="77777777" w:rsidR="00B6473E" w:rsidRPr="00B6473E" w:rsidRDefault="00B6473E" w:rsidP="00B6473E">
            <w:pPr>
              <w:pStyle w:val="1fffb"/>
            </w:pPr>
            <w:r w:rsidRPr="00B6473E">
              <w:t>Через каждые</w:t>
            </w:r>
          </w:p>
          <w:p w14:paraId="2B0CD655" w14:textId="77777777" w:rsidR="00B6473E" w:rsidRPr="00B6473E" w:rsidRDefault="00B6473E" w:rsidP="00B6473E">
            <w:pPr>
              <w:pStyle w:val="1fffb"/>
            </w:pPr>
            <w:r w:rsidRPr="00B6473E">
              <w:t>1 час (в течение первых суток)</w:t>
            </w:r>
          </w:p>
          <w:p w14:paraId="2687474A" w14:textId="77777777" w:rsidR="00B6473E" w:rsidRPr="00B6473E" w:rsidRDefault="00B6473E" w:rsidP="00B6473E">
            <w:pPr>
              <w:pStyle w:val="1fffb"/>
            </w:pPr>
            <w:r w:rsidRPr="00B6473E">
              <w:t>2 часа</w:t>
            </w:r>
          </w:p>
          <w:p w14:paraId="2EC6A7B8" w14:textId="77777777" w:rsidR="00B6473E" w:rsidRPr="00B6473E" w:rsidRDefault="00B6473E" w:rsidP="00B6473E">
            <w:pPr>
              <w:pStyle w:val="1fffb"/>
            </w:pPr>
            <w:r w:rsidRPr="00B6473E">
              <w:t>(в послед. сутки).</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61CFC69" w14:textId="440FF5FB"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29E50A35"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79AC812" w14:textId="77777777" w:rsidR="00B6473E" w:rsidRPr="00B6473E" w:rsidRDefault="00B6473E" w:rsidP="00B6473E">
            <w:pPr>
              <w:pStyle w:val="1fffb"/>
            </w:pPr>
            <w:r w:rsidRPr="00B6473E">
              <w:t>16</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7FA604A" w14:textId="3F582D9B" w:rsidR="00B6473E" w:rsidRPr="00B6473E" w:rsidRDefault="00B6473E" w:rsidP="00B6473E">
            <w:pPr>
              <w:pStyle w:val="1fffb"/>
            </w:pPr>
            <w:r w:rsidRPr="00B6473E">
              <w:t xml:space="preserve">Организация контроля над устойчивой работой объектов и систем жизнеобеспечения населения </w:t>
            </w:r>
            <w:r w:rsidR="00B202AE">
              <w:t>Старопольского сельского поселения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B4CB334" w14:textId="77777777" w:rsidR="00B6473E" w:rsidRPr="00B6473E" w:rsidRDefault="00B6473E" w:rsidP="00B6473E">
            <w:pPr>
              <w:pStyle w:val="1fffb"/>
            </w:pPr>
            <w:r w:rsidRPr="00B6473E">
              <w:t>В ходе ликвидации аварии.</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8838DD6" w14:textId="7D726FFA"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13063FE2"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2C56753" w14:textId="77777777" w:rsidR="00B6473E" w:rsidRPr="00B6473E" w:rsidRDefault="00B6473E" w:rsidP="00B6473E">
            <w:pPr>
              <w:pStyle w:val="1fffb"/>
            </w:pPr>
            <w:r w:rsidRPr="00B6473E">
              <w:t>17</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A19AD58" w14:textId="77777777" w:rsidR="00B6473E" w:rsidRPr="00B6473E" w:rsidRDefault="00B6473E" w:rsidP="00B6473E">
            <w:pPr>
              <w:pStyle w:val="1fffb"/>
            </w:pPr>
            <w:r w:rsidRPr="00B6473E">
              <w:t>Проведение мероприятий по обеспечению общественного порядка и обеспечение беспрепятственного проезда спецтехники в районе аварии.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61C1323"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E16FD75" w14:textId="4665F384" w:rsidR="00B6473E" w:rsidRPr="00B6473E" w:rsidRDefault="00B6473E" w:rsidP="00B6473E">
            <w:pPr>
              <w:pStyle w:val="1fffb"/>
            </w:pPr>
            <w:r w:rsidRPr="00B6473E">
              <w:t xml:space="preserve">МВД </w:t>
            </w:r>
            <w:r w:rsidR="00B202AE">
              <w:t>Сланцевского района</w:t>
            </w:r>
          </w:p>
        </w:tc>
      </w:tr>
      <w:tr w:rsidR="00B6473E" w:rsidRPr="00B6473E" w14:paraId="45A27A98"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1CD746D" w14:textId="77777777" w:rsidR="00B6473E" w:rsidRPr="00B6473E" w:rsidRDefault="00B6473E" w:rsidP="00B6473E">
            <w:pPr>
              <w:pStyle w:val="1fffb"/>
            </w:pPr>
            <w:r w:rsidRPr="00B6473E">
              <w:t>18</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1F863B2" w14:textId="77777777" w:rsidR="00B6473E" w:rsidRPr="00B6473E" w:rsidRDefault="00B6473E" w:rsidP="00B6473E">
            <w:pPr>
              <w:pStyle w:val="1fffb"/>
            </w:pPr>
            <w:r w:rsidRPr="00B6473E">
              <w:t>Привлечение дополнительных сил и средств, необходимых для ликвидации аварии на коммунальных системах жизнеобеспечения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115854B" w14:textId="23C937A8" w:rsidR="00B6473E" w:rsidRPr="00B6473E" w:rsidRDefault="00B6473E" w:rsidP="00B6473E">
            <w:pPr>
              <w:pStyle w:val="1fffb"/>
            </w:pPr>
            <w:r w:rsidRPr="00B6473E">
              <w:t xml:space="preserve">По решению председателя КЧС и ОПБ </w:t>
            </w:r>
            <w:r w:rsidR="00B202AE">
              <w:t>Сланцевского района</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1A7822A" w14:textId="478032FA" w:rsidR="00B6473E" w:rsidRPr="00B6473E" w:rsidRDefault="00B6473E" w:rsidP="00B6473E">
            <w:pPr>
              <w:pStyle w:val="1fffb"/>
            </w:pPr>
            <w:r w:rsidRPr="00B6473E">
              <w:t xml:space="preserve">ЕДДС </w:t>
            </w:r>
            <w:r w:rsidR="00B202AE">
              <w:t>Сланцевского района</w:t>
            </w:r>
          </w:p>
          <w:p w14:paraId="623938A8" w14:textId="77777777" w:rsidR="00B6473E" w:rsidRPr="00B6473E" w:rsidRDefault="00B6473E" w:rsidP="00B6473E">
            <w:pPr>
              <w:pStyle w:val="1fffb"/>
            </w:pPr>
          </w:p>
          <w:p w14:paraId="483F7619" w14:textId="08719301" w:rsidR="00B6473E" w:rsidRPr="00B6473E" w:rsidRDefault="00B6473E" w:rsidP="00B6473E">
            <w:pPr>
              <w:pStyle w:val="1fffb"/>
            </w:pPr>
            <w:r w:rsidRPr="00B6473E">
              <w:t xml:space="preserve">Администрация </w:t>
            </w:r>
            <w:r w:rsidR="00B202AE">
              <w:t>Сланцевского района</w:t>
            </w:r>
          </w:p>
        </w:tc>
      </w:tr>
      <w:tr w:rsidR="00B6473E" w:rsidRPr="00B6473E" w14:paraId="65BE6CD0" w14:textId="77777777" w:rsidTr="00B6473E">
        <w:trPr>
          <w:trHeight w:val="2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545E713" w14:textId="77777777" w:rsidR="00B6473E" w:rsidRPr="00B6473E" w:rsidRDefault="00B6473E" w:rsidP="00B6473E">
            <w:pPr>
              <w:pStyle w:val="1fffb"/>
            </w:pPr>
            <w:r w:rsidRPr="00B6473E">
              <w:t>По истечении 24 часов после возникновения аварии на коммунальных системах жизнеобеспечения (переход аварии в режим чрезвычайной ситуации)</w:t>
            </w:r>
          </w:p>
        </w:tc>
      </w:tr>
      <w:tr w:rsidR="00B6473E" w:rsidRPr="00B6473E" w14:paraId="6362AAF0"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5614825" w14:textId="77777777" w:rsidR="00B6473E" w:rsidRPr="00B6473E" w:rsidRDefault="00B6473E" w:rsidP="00B6473E">
            <w:pPr>
              <w:pStyle w:val="1fffb"/>
            </w:pPr>
            <w:r w:rsidRPr="00B6473E">
              <w:t>1</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0199274" w14:textId="7FDAFD1A" w:rsidR="00B6473E" w:rsidRPr="00B6473E" w:rsidRDefault="00B6473E" w:rsidP="00B6473E">
            <w:pPr>
              <w:pStyle w:val="1fffb"/>
            </w:pPr>
            <w:r w:rsidRPr="00B6473E">
              <w:t xml:space="preserve">Принятие и подготовка решения КЧС и ОПБ </w:t>
            </w:r>
            <w:r w:rsidR="00B202AE">
              <w:t>Сланцевского района</w:t>
            </w:r>
            <w:r w:rsidRPr="00B6473E">
              <w:t xml:space="preserve"> о переводе звена территориальной подсистемы РСЧС в режим ЧРЕЗВЫЧАЙНОЙ СИТУАЦИИ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0142BE8" w14:textId="77777777" w:rsidR="00B6473E" w:rsidRPr="00B6473E" w:rsidRDefault="00B6473E" w:rsidP="00B6473E">
            <w:pPr>
              <w:pStyle w:val="1fffb"/>
            </w:pPr>
            <w:r w:rsidRPr="00B6473E">
              <w:t>Ч+24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60E52CDC" w14:textId="41E72BBF" w:rsidR="00B6473E" w:rsidRPr="00B6473E" w:rsidRDefault="00B6473E" w:rsidP="00B6473E">
            <w:pPr>
              <w:pStyle w:val="1fffb"/>
            </w:pPr>
            <w:r w:rsidRPr="00B6473E">
              <w:t xml:space="preserve">Председатель КЧС и ОПБ </w:t>
            </w:r>
            <w:r w:rsidR="00B202AE">
              <w:t>Сланцевского района</w:t>
            </w:r>
            <w:r w:rsidRPr="00B6473E">
              <w:t>;</w:t>
            </w:r>
          </w:p>
          <w:p w14:paraId="52F6DBFF" w14:textId="02ED84EB"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767C7ECA"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B44A934" w14:textId="77777777" w:rsidR="00B6473E" w:rsidRPr="00B6473E" w:rsidRDefault="00B6473E" w:rsidP="00B6473E">
            <w:pPr>
              <w:pStyle w:val="1fffb"/>
            </w:pPr>
            <w:r w:rsidRPr="00B6473E">
              <w:t>2</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41C1EEE" w14:textId="77777777" w:rsidR="00B6473E" w:rsidRPr="00B6473E" w:rsidRDefault="00B6473E" w:rsidP="00B6473E">
            <w:pPr>
              <w:pStyle w:val="1fffb"/>
            </w:pPr>
            <w:r w:rsidRPr="00B6473E">
              <w:t>Усиление группировки сил и средств, необходимых для ликвидации ЧС.</w:t>
            </w:r>
          </w:p>
          <w:p w14:paraId="75DB9801" w14:textId="77777777" w:rsidR="00B6473E" w:rsidRPr="00B6473E" w:rsidRDefault="00B6473E" w:rsidP="00B6473E">
            <w:pPr>
              <w:pStyle w:val="1fffb"/>
            </w:pPr>
            <w:r w:rsidRPr="00B6473E">
              <w:t>Приведение в готовность НАСФ. Определение количества сил и средств, направляемых в муниципальное образование для оказания помощи в ликвидации ЧС.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4634ED6" w14:textId="38AFBA1F" w:rsidR="00B6473E" w:rsidRPr="00B6473E" w:rsidRDefault="00B6473E" w:rsidP="00B6473E">
            <w:pPr>
              <w:pStyle w:val="1fffb"/>
            </w:pPr>
            <w:r w:rsidRPr="00B6473E">
              <w:t xml:space="preserve">По решению председателя КЧС и ОПБ </w:t>
            </w:r>
            <w:r w:rsidR="00B202AE">
              <w:t>Сланцевского района</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0D40D94" w14:textId="0EA4D7B5" w:rsidR="00B6473E" w:rsidRPr="00B6473E" w:rsidRDefault="00B6473E" w:rsidP="00B6473E">
            <w:pPr>
              <w:pStyle w:val="1fffb"/>
            </w:pPr>
            <w:r w:rsidRPr="00B6473E">
              <w:t xml:space="preserve">ЕДДС </w:t>
            </w:r>
            <w:r w:rsidR="00B202AE">
              <w:t>Сланцевского района</w:t>
            </w:r>
          </w:p>
          <w:p w14:paraId="1219DC8E" w14:textId="77777777" w:rsidR="00B6473E" w:rsidRPr="00B6473E" w:rsidRDefault="00B6473E" w:rsidP="00B6473E">
            <w:pPr>
              <w:pStyle w:val="1fffb"/>
            </w:pPr>
          </w:p>
          <w:p w14:paraId="052EFBBF" w14:textId="7B29F492" w:rsidR="00B6473E" w:rsidRPr="00B6473E" w:rsidRDefault="00B6473E" w:rsidP="00B6473E">
            <w:pPr>
              <w:pStyle w:val="1fffb"/>
            </w:pPr>
            <w:r w:rsidRPr="00B6473E">
              <w:t xml:space="preserve">Администрация </w:t>
            </w:r>
            <w:r w:rsidR="00B202AE">
              <w:t>Сланцевского района</w:t>
            </w:r>
          </w:p>
        </w:tc>
      </w:tr>
      <w:tr w:rsidR="00B6473E" w:rsidRPr="00B6473E" w14:paraId="4B9E57DD"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118F243" w14:textId="77777777" w:rsidR="00B6473E" w:rsidRPr="00B6473E" w:rsidRDefault="00B6473E" w:rsidP="00B6473E">
            <w:pPr>
              <w:pStyle w:val="1fffb"/>
            </w:pPr>
            <w:r w:rsidRPr="00B6473E">
              <w:lastRenderedPageBreak/>
              <w:t>3</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512B6F3" w14:textId="77777777" w:rsidR="00B6473E" w:rsidRPr="00B6473E" w:rsidRDefault="00B6473E" w:rsidP="00B6473E">
            <w:pPr>
              <w:pStyle w:val="1fffb"/>
            </w:pPr>
            <w:r w:rsidRPr="00B6473E">
              <w:t>Проведение мониторинга аварийной обстановки в населенных пунктах, где произошла ЧС. Сбор, анализ, обобщение и передача информации в заинтересованные ведомства о результатах мониторинга.</w:t>
            </w:r>
          </w:p>
          <w:p w14:paraId="4A017479" w14:textId="77777777" w:rsidR="00B6473E" w:rsidRPr="00B6473E" w:rsidRDefault="00B6473E" w:rsidP="00B6473E">
            <w:pPr>
              <w:pStyle w:val="1fffb"/>
            </w:pPr>
            <w:r w:rsidRPr="00B6473E">
              <w:t>Доведение информации до ОДС ЕДДС.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4DE2AE3" w14:textId="77777777" w:rsidR="00B6473E" w:rsidRPr="00B6473E" w:rsidRDefault="00B6473E" w:rsidP="00B6473E">
            <w:pPr>
              <w:pStyle w:val="1fffb"/>
            </w:pPr>
            <w:r w:rsidRPr="00B6473E">
              <w:t>Через каждые 2 часа.</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4A2013A4" w14:textId="5C33F92B"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330E7581"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49D9899" w14:textId="77777777" w:rsidR="00B6473E" w:rsidRPr="00B6473E" w:rsidRDefault="00B6473E" w:rsidP="00B6473E">
            <w:pPr>
              <w:pStyle w:val="1fffb"/>
            </w:pPr>
            <w:r w:rsidRPr="00B6473E">
              <w:t>4</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CF3DADA" w14:textId="77777777" w:rsidR="00B6473E" w:rsidRPr="00B6473E" w:rsidRDefault="00B6473E" w:rsidP="00B6473E">
            <w:pPr>
              <w:pStyle w:val="1fffb"/>
            </w:pPr>
            <w:r w:rsidRPr="00B6473E">
              <w:t>Подготовка проекта распоряжения о переводе звена ТП РСЧС в режим ПОВСЕДНЕВНОЙ ДЕЯТЕЛЬНОСТИ.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21FE305" w14:textId="77777777" w:rsidR="00B6473E" w:rsidRPr="00B6473E" w:rsidRDefault="00B6473E" w:rsidP="00B6473E">
            <w:pPr>
              <w:pStyle w:val="1fffb"/>
            </w:pPr>
            <w:r w:rsidRPr="00B6473E">
              <w:t>При обеспечении устойчивого функционирования объектов жизнеобеспечения населения.</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C54FA2E" w14:textId="5933DD0C" w:rsidR="00B6473E" w:rsidRPr="00B6473E" w:rsidRDefault="00B6473E" w:rsidP="00B6473E">
            <w:pPr>
              <w:pStyle w:val="1fffb"/>
            </w:pPr>
            <w:r w:rsidRPr="00B6473E">
              <w:t xml:space="preserve">Секретарь КЧС и ОПБ </w:t>
            </w:r>
            <w:r w:rsidR="00B202AE">
              <w:t>Сланцевского района</w:t>
            </w:r>
          </w:p>
        </w:tc>
      </w:tr>
      <w:tr w:rsidR="00B6473E" w:rsidRPr="00B6473E" w14:paraId="48A0FA51"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CBE9195" w14:textId="77777777" w:rsidR="00B6473E" w:rsidRPr="00B6473E" w:rsidRDefault="00B6473E" w:rsidP="00B6473E">
            <w:pPr>
              <w:pStyle w:val="1fffb"/>
            </w:pPr>
            <w:r w:rsidRPr="00B6473E">
              <w:t>5</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5E3D20D" w14:textId="77777777" w:rsidR="00B6473E" w:rsidRPr="00B6473E" w:rsidRDefault="00B6473E" w:rsidP="00B6473E">
            <w:pPr>
              <w:pStyle w:val="1fffb"/>
            </w:pPr>
            <w:r w:rsidRPr="00B6473E">
              <w:t>Доведение распоряжения председателя КЧС и ОПБ о переводе звена ТП РСЧС в режим ПОВСЕДНЕВНОЙ ДЕЯТЕЛЬНОСТИ.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FFE1D28" w14:textId="77777777" w:rsidR="00B6473E" w:rsidRPr="00B6473E" w:rsidRDefault="00B6473E" w:rsidP="00B6473E">
            <w:pPr>
              <w:pStyle w:val="1fffb"/>
            </w:pPr>
            <w:r w:rsidRPr="00B6473E">
              <w:t>По завершении работ по ликвидации ЧС.</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62B1589A" w14:textId="536DA361"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7821E873"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2AFBE41" w14:textId="77777777" w:rsidR="00B6473E" w:rsidRPr="00B6473E" w:rsidRDefault="00B6473E" w:rsidP="00B6473E">
            <w:pPr>
              <w:pStyle w:val="1fffb"/>
            </w:pPr>
            <w:r w:rsidRPr="00B6473E">
              <w:t>6</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B22B2BC" w14:textId="77777777" w:rsidR="00B6473E" w:rsidRPr="00B6473E" w:rsidRDefault="00B6473E" w:rsidP="00B6473E">
            <w:pPr>
              <w:pStyle w:val="1fffb"/>
            </w:pPr>
            <w:r w:rsidRPr="00B6473E">
              <w:t>Анализ и оценка эффективности проведенного комплекса мероприятий и действий служб, привлекаемых для ликвидации ЧС.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D2F9815" w14:textId="77777777" w:rsidR="00B6473E" w:rsidRPr="00B6473E" w:rsidRDefault="00B6473E" w:rsidP="00B6473E">
            <w:pPr>
              <w:pStyle w:val="1fffb"/>
            </w:pPr>
            <w:r w:rsidRPr="00B6473E">
              <w:t>В течение месяца после ликвидации ЧС</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5EA49E7" w14:textId="1503D8B9" w:rsidR="00B6473E" w:rsidRPr="00B6473E" w:rsidRDefault="00B6473E" w:rsidP="00B6473E">
            <w:pPr>
              <w:pStyle w:val="1fffb"/>
            </w:pPr>
            <w:r w:rsidRPr="00B6473E">
              <w:t xml:space="preserve">Председатель КЧС и ОПБ </w:t>
            </w:r>
            <w:r w:rsidR="00B202AE">
              <w:t>Сланцевского района</w:t>
            </w:r>
          </w:p>
        </w:tc>
      </w:tr>
    </w:tbl>
    <w:p w14:paraId="47DF7332" w14:textId="77777777" w:rsidR="00B6473E" w:rsidRPr="00B6473E" w:rsidRDefault="00B6473E" w:rsidP="00B6473E"/>
    <w:p w14:paraId="625322E6" w14:textId="77777777" w:rsidR="00B6473E" w:rsidRPr="00B6473E" w:rsidRDefault="00B6473E" w:rsidP="00B6473E">
      <w:pPr>
        <w:sectPr w:rsidR="00B6473E" w:rsidRPr="00B6473E" w:rsidSect="00B6473E">
          <w:pgSz w:w="16838" w:h="11906" w:orient="landscape"/>
          <w:pgMar w:top="1134" w:right="850" w:bottom="1134" w:left="1701" w:header="709" w:footer="567" w:gutter="0"/>
          <w:cols w:space="708"/>
          <w:docGrid w:linePitch="360"/>
        </w:sectPr>
      </w:pPr>
    </w:p>
    <w:p w14:paraId="2A6EB450" w14:textId="77777777" w:rsidR="00B6473E" w:rsidRPr="00B6473E" w:rsidRDefault="00B6473E" w:rsidP="00B6473E">
      <w:pPr>
        <w:pStyle w:val="11ff3"/>
        <w:rPr>
          <w:lang w:bidi="en-US"/>
        </w:rPr>
      </w:pPr>
      <w:bookmarkStart w:id="743" w:name="_Toc168491663"/>
      <w:bookmarkStart w:id="744" w:name="_Toc191593897"/>
      <w:r w:rsidRPr="00B6473E">
        <w:rPr>
          <w:lang w:bidi="en-US"/>
        </w:rPr>
        <w:lastRenderedPageBreak/>
        <w:t>Взаимодействие между органами и организациями при ликвидации аварий, инцидентов</w:t>
      </w:r>
      <w:bookmarkEnd w:id="743"/>
      <w:bookmarkEnd w:id="744"/>
    </w:p>
    <w:p w14:paraId="740823F8" w14:textId="77777777" w:rsidR="00B6473E" w:rsidRPr="00B6473E" w:rsidRDefault="00B6473E" w:rsidP="00B6473E">
      <w:pPr>
        <w:pStyle w:val="11ff3"/>
      </w:pPr>
      <w:bookmarkStart w:id="745" w:name="_Toc168491664"/>
      <w:r w:rsidRPr="00B6473E">
        <w:t>Общие положения</w:t>
      </w:r>
      <w:bookmarkEnd w:id="745"/>
    </w:p>
    <w:p w14:paraId="7758E929" w14:textId="39696A30" w:rsidR="00B6473E" w:rsidRPr="00B6473E" w:rsidRDefault="00B6473E" w:rsidP="00B6473E">
      <w:pPr>
        <w:pStyle w:val="11ff3"/>
      </w:pPr>
      <w:r w:rsidRPr="00B6473E">
        <w:t xml:space="preserve">Механизм оперативно-диспетчерского управления в системе теплоснабжения на территории </w:t>
      </w:r>
      <w:r w:rsidR="00B202AE">
        <w:t>Старопольского сельского поселения</w:t>
      </w:r>
      <w:r w:rsidRPr="00B6473E">
        <w:t xml:space="preserve"> определяет взаимодействие оперативно-диспетчерских служб теплоснабжающих, теплосетевых организаций и потребителей тепловой энергии по вопросам теплоснабжения.</w:t>
      </w:r>
    </w:p>
    <w:p w14:paraId="28F5C4B4" w14:textId="77777777" w:rsidR="00B6473E" w:rsidRPr="00B6473E" w:rsidRDefault="00B6473E" w:rsidP="00B6473E">
      <w:pPr>
        <w:pStyle w:val="11ff3"/>
      </w:pPr>
      <w:r w:rsidRPr="00B6473E">
        <w:t>Основной задачей указанных организаций является обеспечение устойчивой и бесперебойной работы тепловых сетей и систем теплопотребления, поддержание заданных режимов теплоснабжения, принятие оперативных мер по предупреждению, локализации и ликвидации аварий на теплоисточниках, тепловых сетях и системах теплопотребления.</w:t>
      </w:r>
    </w:p>
    <w:p w14:paraId="7787FC23" w14:textId="77777777" w:rsidR="00B6473E" w:rsidRPr="00B6473E" w:rsidRDefault="00B6473E" w:rsidP="00B6473E">
      <w:pPr>
        <w:pStyle w:val="11ff3"/>
      </w:pPr>
      <w:r w:rsidRPr="00B6473E">
        <w:t>Все теплоснабжающие, теплосетевые организации, обеспечивающие теплоснабжение потребителей, должны иметь круглосуточно работающие оперативно-диспетчерские и аварийно-восстановительные службы. В организациях, штатными расписаниями которых такие службы не предусмотрены, обязанности оперативного руководства возлагаются на лицо, определенное соответствующим приказом.</w:t>
      </w:r>
    </w:p>
    <w:p w14:paraId="36E0C73F" w14:textId="77777777" w:rsidR="00B6473E" w:rsidRPr="00B6473E" w:rsidRDefault="00B6473E" w:rsidP="00B6473E">
      <w:pPr>
        <w:pStyle w:val="11ff3"/>
      </w:pPr>
      <w:r w:rsidRPr="00B6473E">
        <w:t>Общую координацию действий оперативно-диспетчерских служб по эксплуатации локальной системы теплоснабжения осуществляет теплоснабжающая организация, по локализации и ликвидации аварийной ситуации - оперативно диспетчерская служба или администрация той организации, в границах эксплуатационной ответственности которой возникла аварийная ситуация.</w:t>
      </w:r>
    </w:p>
    <w:p w14:paraId="68489187" w14:textId="77777777" w:rsidR="00B6473E" w:rsidRPr="00B6473E" w:rsidRDefault="00B6473E" w:rsidP="00B6473E">
      <w:pPr>
        <w:pStyle w:val="11ff3"/>
      </w:pPr>
      <w:r w:rsidRPr="00B6473E">
        <w:t>Для проведения работ по локализации и ликвидации аварий каждая организация должна располагать необходимыми инструментами, механизмами, транспортом, передвижными сварочными установками, аварийным восполняемым запасом запорной арматуры и материалов. Объем аварийного запаса устанавливается в соответствии с действующими нормативами, место хранения определяется руководителями соответствующих организаций. Состав аварийно-восстановительных бригад, перечень машин и механизмов, приспособлений и материалов утверждаются главным инженером организации.</w:t>
      </w:r>
    </w:p>
    <w:p w14:paraId="4303D97C" w14:textId="77777777" w:rsidR="00B6473E" w:rsidRPr="00B6473E" w:rsidRDefault="00B6473E" w:rsidP="00B6473E">
      <w:pPr>
        <w:pStyle w:val="11ff3"/>
      </w:pPr>
      <w:r w:rsidRPr="00B6473E">
        <w:t>Взаимодействие оперативно-диспетчерских и аварийно-восстановительных служб при возникновении и ликвидации аварий на источниках энергоснабжения, сетях и системах энергопотребления</w:t>
      </w:r>
    </w:p>
    <w:p w14:paraId="05BB440A" w14:textId="7A3D9E02" w:rsidR="00B6473E" w:rsidRPr="00B6473E" w:rsidRDefault="00B6473E" w:rsidP="00B6473E">
      <w:pPr>
        <w:pStyle w:val="11ff3"/>
      </w:pPr>
      <w:r w:rsidRPr="00B6473E">
        <w:t xml:space="preserve">При получении сообщения о возникновении аварии, отключении или ограничении энергоснабжения потребителей диспетчер соответствующей организации принимает </w:t>
      </w:r>
      <w:r w:rsidRPr="00B6473E">
        <w:lastRenderedPageBreak/>
        <w:t xml:space="preserve">оперативные меры по обеспечению безопасности на месте аварии (ограждение, освещение, охрана и др.) и действует в соответствии с инструкцией по ликвидации аварийных ситуаций. При необходимости диспетчер организует оповещение заместителя главы Администрации </w:t>
      </w:r>
      <w:r w:rsidR="00B202AE">
        <w:t>Сланцевского района</w:t>
      </w:r>
      <w:r w:rsidRPr="00B6473E">
        <w:t xml:space="preserve">, ответственного за жизнеобеспечение </w:t>
      </w:r>
      <w:r w:rsidR="00B202AE">
        <w:t>Старопольского сельского поселения</w:t>
      </w:r>
      <w:r w:rsidRPr="00B6473E">
        <w:t>.</w:t>
      </w:r>
    </w:p>
    <w:p w14:paraId="7C2DECE0" w14:textId="77777777" w:rsidR="00B6473E" w:rsidRPr="00B6473E" w:rsidRDefault="00B6473E" w:rsidP="00B6473E">
      <w:pPr>
        <w:pStyle w:val="11ff3"/>
      </w:pPr>
      <w:r w:rsidRPr="00B6473E">
        <w:t>О возникновении аварийной ситуации, принятом решении по ее локализации и ликвидации диспетчер немедленно сообщает по имеющимся у него каналам связи руководству организации, диспетчерам организаций, которым необходимо изменить или прекратить работу своего оборудования и коммуникаций, диспетчерским службам потребителей.</w:t>
      </w:r>
    </w:p>
    <w:p w14:paraId="08E544E4" w14:textId="3EC4EF48" w:rsidR="00B6473E" w:rsidRPr="00B6473E" w:rsidRDefault="00B6473E" w:rsidP="00B6473E">
      <w:pPr>
        <w:pStyle w:val="11ff3"/>
      </w:pPr>
      <w:r w:rsidRPr="00B6473E">
        <w:t xml:space="preserve">Также о возникновении аварийной ситуации и времени на восстановление теплоснабжения потребителей в обязательном порядке информируется ЕДДС </w:t>
      </w:r>
      <w:r w:rsidR="00B202AE">
        <w:t>Сланцевского района</w:t>
      </w:r>
      <w:r w:rsidRPr="00B6473E">
        <w:t>.</w:t>
      </w:r>
    </w:p>
    <w:p w14:paraId="5E908783" w14:textId="6FA12DC0" w:rsidR="00B6473E" w:rsidRPr="00B6473E" w:rsidRDefault="00B6473E" w:rsidP="00B6473E">
      <w:pPr>
        <w:pStyle w:val="11ff3"/>
      </w:pPr>
      <w:r w:rsidRPr="00B6473E">
        <w:t xml:space="preserve">Решение об отключении систем горячего водоснабжения принимается теплоснабжающей (теплосетевой) организацией по согласованию с администрацией </w:t>
      </w:r>
      <w:r w:rsidR="00B202AE">
        <w:t>Сланцевского района</w:t>
      </w:r>
      <w:r w:rsidRPr="00B6473E">
        <w:t xml:space="preserve"> – по квартальным отключениям.</w:t>
      </w:r>
    </w:p>
    <w:p w14:paraId="69AB9EA1" w14:textId="61F438BC" w:rsidR="00B6473E" w:rsidRPr="00B6473E" w:rsidRDefault="00B6473E" w:rsidP="00B6473E">
      <w:pPr>
        <w:pStyle w:val="11ff3"/>
      </w:pPr>
      <w:r w:rsidRPr="00B6473E">
        <w:t xml:space="preserve">Решение о введении режима ограничения или отключения тепловой энергии абонентов принимается руководством теплоснабжающих, теплосетевых организаций </w:t>
      </w:r>
      <w:r w:rsidR="00B202AE">
        <w:t>Старопольского сельского поселения</w:t>
      </w:r>
      <w:r w:rsidRPr="00B6473E">
        <w:t xml:space="preserve"> и ЕДДС </w:t>
      </w:r>
      <w:r w:rsidR="00B202AE">
        <w:t>Сланцевского района</w:t>
      </w:r>
      <w:r w:rsidRPr="00B6473E">
        <w:t>.</w:t>
      </w:r>
    </w:p>
    <w:p w14:paraId="77F171DC" w14:textId="77777777" w:rsidR="00B6473E" w:rsidRPr="00B6473E" w:rsidRDefault="00B6473E" w:rsidP="00B6473E">
      <w:pPr>
        <w:pStyle w:val="11ff3"/>
      </w:pPr>
      <w:r w:rsidRPr="00B6473E">
        <w:t>Команды об отключении и опорожнении систем теплоснабжения и теплопотребления проходят через соответствующие диспетчерские службы.</w:t>
      </w:r>
    </w:p>
    <w:p w14:paraId="04A9E9EE" w14:textId="77777777" w:rsidR="00B6473E" w:rsidRPr="00B6473E" w:rsidRDefault="00B6473E" w:rsidP="00B6473E">
      <w:pPr>
        <w:pStyle w:val="11ff3"/>
      </w:pPr>
      <w:r w:rsidRPr="00B6473E">
        <w:t>Отключение систем горячего водоснабжения и отопления, последующее заполнение и включение в работу производится силами оперативно-диспетчерских и аварийно-восстановительных служб владельцев зданий в соответствии с инструкцией, согласованной с энергоснабжающей организацией.</w:t>
      </w:r>
    </w:p>
    <w:p w14:paraId="057FFD3F" w14:textId="1195AC9E" w:rsidR="00B6473E" w:rsidRPr="00B6473E" w:rsidRDefault="00B6473E" w:rsidP="00B6473E">
      <w:pPr>
        <w:pStyle w:val="11ff3"/>
      </w:pPr>
      <w:r w:rsidRPr="00B6473E">
        <w:t xml:space="preserve">В случае, когда в результате аварии создается угроза жизни людей, разрушения оборудования, городских коммуникаций или строений, диспетчеры (начальники смен теплоисточников) теплоснабжающих и теплосетевых организаций отдают распоряжение на вывод из работы оборудования без согласования, но с обязательным немедленным извещением ЕДДС </w:t>
      </w:r>
      <w:r w:rsidR="00B202AE">
        <w:t>Сланцевского района</w:t>
      </w:r>
      <w:r w:rsidRPr="00B6473E">
        <w:t xml:space="preserve"> (в случае необходимости) перед отключением и после завершения работ по выводу из работы аварийного тепломеханического оборудования или участков тепловых сетей.</w:t>
      </w:r>
    </w:p>
    <w:p w14:paraId="1A230CB1" w14:textId="77777777" w:rsidR="00B6473E" w:rsidRPr="00B6473E" w:rsidRDefault="00B6473E" w:rsidP="00B6473E">
      <w:pPr>
        <w:pStyle w:val="11ff3"/>
      </w:pPr>
      <w:r w:rsidRPr="00B6473E">
        <w:t>Лицо, ответственное за ликвидацию аварии, обязано:</w:t>
      </w:r>
    </w:p>
    <w:p w14:paraId="4DAA9B9F" w14:textId="77777777" w:rsidR="00B6473E" w:rsidRPr="00B6473E" w:rsidRDefault="00B6473E" w:rsidP="00E66D3C">
      <w:pPr>
        <w:pStyle w:val="113"/>
      </w:pPr>
      <w:r w:rsidRPr="00B6473E">
        <w:lastRenderedPageBreak/>
        <w:t>вызвать при необходимости через диспетчерские службы соответствующих представителей организаций и ведомств, имеющих коммуникации, сооружения в месте аварии, согласовать с ними проведение земляных работ для ликвидации аварии;</w:t>
      </w:r>
    </w:p>
    <w:p w14:paraId="2520FAE1" w14:textId="77777777" w:rsidR="00B6473E" w:rsidRPr="00B6473E" w:rsidRDefault="00B6473E" w:rsidP="00E66D3C">
      <w:pPr>
        <w:pStyle w:val="113"/>
      </w:pPr>
      <w:r w:rsidRPr="00B6473E">
        <w:t>организовать выполнение работ на подземных коммуникациях и обеспечивать безопасные условия производства работ;</w:t>
      </w:r>
    </w:p>
    <w:p w14:paraId="7D455497" w14:textId="77777777" w:rsidR="00B6473E" w:rsidRPr="00B6473E" w:rsidRDefault="00B6473E" w:rsidP="00E66D3C">
      <w:pPr>
        <w:pStyle w:val="113"/>
      </w:pPr>
      <w:r w:rsidRPr="00B6473E">
        <w:t>информировать по завершении аварийно-восстановительных работ (или какого-либо этапа) соответствующие диспетчерские службы для восстановления рабочей схемы, заданных параметров теплоснабжения и подключения потребителей в соответствии с программой пуска.</w:t>
      </w:r>
    </w:p>
    <w:p w14:paraId="743D4617" w14:textId="14E2BAE1" w:rsidR="00B6473E" w:rsidRPr="00B6473E" w:rsidRDefault="00B6473E" w:rsidP="00C27A9A">
      <w:pPr>
        <w:pStyle w:val="11ff3"/>
      </w:pPr>
      <w:r w:rsidRPr="00B6473E">
        <w:t>Организации и предприятия всех форм собственности, имеющие свои коммуникации или сооружения в месте возникновения аварии, обязаны направить своих представителей по вызову диспетчера теплоснабжающей для согласования условий производства работ по ликвидации аварии в течение 2 часов в любое время суток.</w:t>
      </w:r>
    </w:p>
    <w:p w14:paraId="6DB6E4AD" w14:textId="77777777" w:rsidR="00B6473E" w:rsidRPr="00B6473E" w:rsidRDefault="00B6473E" w:rsidP="00B6473E">
      <w:pPr>
        <w:pStyle w:val="11ff3"/>
      </w:pPr>
      <w:bookmarkStart w:id="746" w:name="_Toc168491665"/>
      <w:r w:rsidRPr="00B6473E">
        <w:t>Взаимодействие оперативно-диспетчерских служб при эксплуатации систем энергоснабжения</w:t>
      </w:r>
      <w:bookmarkEnd w:id="746"/>
    </w:p>
    <w:p w14:paraId="1C6FB8A9" w14:textId="01D47BA7" w:rsidR="00B6473E" w:rsidRPr="00B6473E" w:rsidRDefault="00B6473E" w:rsidP="00B6473E">
      <w:pPr>
        <w:pStyle w:val="11ff3"/>
      </w:pPr>
      <w:r w:rsidRPr="00B6473E">
        <w:t xml:space="preserve">Ежедневно после приема смены, а также при необходимости в течение всей смены диспетчеры (начальники смены) теплоснабжающих и теплосетевых организаций осуществляют передачу диспетчеру ЕДДС </w:t>
      </w:r>
      <w:r w:rsidR="00B202AE">
        <w:t>Сланцевского района</w:t>
      </w:r>
      <w:r w:rsidRPr="00B6473E">
        <w:t xml:space="preserve"> оперативной информации: о режимах работы теплоисточников и тепловых сетей; о корректировке режимов работы энергообъектов по фактической температуре и ветровому воздействию, об аварийных ситуациях на вышеперечисленных объектах, влияющих на нормальный режим работы системы теплоснабжения.</w:t>
      </w:r>
    </w:p>
    <w:p w14:paraId="050BEFF5" w14:textId="0C299CA5" w:rsidR="00B6473E" w:rsidRPr="00B6473E" w:rsidRDefault="00B6473E" w:rsidP="00B6473E">
      <w:pPr>
        <w:pStyle w:val="11ff3"/>
      </w:pPr>
      <w:r w:rsidRPr="00B6473E">
        <w:t xml:space="preserve">Администрация </w:t>
      </w:r>
      <w:r w:rsidR="00B202AE">
        <w:t>Сланцевского района</w:t>
      </w:r>
      <w:r w:rsidRPr="00B6473E">
        <w:t xml:space="preserve"> и ЕДДС </w:t>
      </w:r>
      <w:r w:rsidR="00B202AE">
        <w:t>Сланцевского района</w:t>
      </w:r>
      <w:r w:rsidRPr="00B6473E">
        <w:t xml:space="preserve"> осуществляют контроль за соблюдением энергоснабжающими организациями утвержденных режимов работы систем теплоснабжения.</w:t>
      </w:r>
    </w:p>
    <w:p w14:paraId="36014533" w14:textId="7B6689D7" w:rsidR="00B6473E" w:rsidRPr="00B6473E" w:rsidRDefault="00B6473E" w:rsidP="00B6473E">
      <w:pPr>
        <w:pStyle w:val="11ff3"/>
      </w:pPr>
      <w:r w:rsidRPr="00B6473E">
        <w:t xml:space="preserve">Для подтверждения планового отключения (изменения параметров теплоносителя) потребителей диспетчерские службы теплоснабжающих и теплосетевых организаций информируют администрацию </w:t>
      </w:r>
      <w:r w:rsidR="00B202AE">
        <w:t>Сланцевского района</w:t>
      </w:r>
      <w:r w:rsidRPr="00B6473E">
        <w:t xml:space="preserve">, ЕДДС </w:t>
      </w:r>
      <w:r w:rsidR="00B202AE">
        <w:t>Сланцевского района</w:t>
      </w:r>
      <w:r w:rsidRPr="00B6473E">
        <w:t xml:space="preserve"> и потребителей за пять дней до намеченных работ.</w:t>
      </w:r>
    </w:p>
    <w:p w14:paraId="69C87C08" w14:textId="7C8E27B0" w:rsidR="00B6473E" w:rsidRPr="00B6473E" w:rsidRDefault="00B6473E" w:rsidP="00B6473E">
      <w:pPr>
        <w:pStyle w:val="11ff3"/>
      </w:pPr>
      <w:r w:rsidRPr="00B6473E">
        <w:t xml:space="preserve">Планируемый вывод в ремонт оборудования, находящегося на балансе потребителей, производится с обязательным информированием ЕДДС </w:t>
      </w:r>
      <w:r w:rsidR="00B202AE">
        <w:t>Сланцевского района</w:t>
      </w:r>
      <w:r w:rsidRPr="00B6473E">
        <w:t xml:space="preserve"> за 10 дней до намеченных работ, а в случае аварии - немедленно.</w:t>
      </w:r>
    </w:p>
    <w:p w14:paraId="4B4B3C30" w14:textId="58141241" w:rsidR="00B6473E" w:rsidRPr="00B6473E" w:rsidRDefault="00B6473E" w:rsidP="00B6473E">
      <w:pPr>
        <w:pStyle w:val="11ff3"/>
      </w:pPr>
      <w:r w:rsidRPr="00B6473E">
        <w:lastRenderedPageBreak/>
        <w:t xml:space="preserve">При проведении плановых ремонтных работ на водозаборных сооружениях, которые приводят к ограничению или прекращению подачи холодной воды на теплоисточники на территории </w:t>
      </w:r>
      <w:r w:rsidR="00B202AE">
        <w:t>Старопольского сельского поселения</w:t>
      </w:r>
      <w:r w:rsidRPr="00B6473E">
        <w:t xml:space="preserve">, диспетчер организации, в ведении которой находятся данные водозаборные сооружения, должен за 10 дней сообщить диспетчеру соответствующей энергоснабжающей организации, администрации </w:t>
      </w:r>
      <w:r w:rsidR="00B202AE">
        <w:t>Сланцевского района</w:t>
      </w:r>
      <w:r w:rsidRPr="00B6473E">
        <w:t xml:space="preserve"> и ЕДДС </w:t>
      </w:r>
      <w:r w:rsidR="00B202AE">
        <w:t>Сланцевского района</w:t>
      </w:r>
      <w:r w:rsidRPr="00B6473E">
        <w:t xml:space="preserve"> об этих отключениях с указанием сроков начала и окончания работ.</w:t>
      </w:r>
    </w:p>
    <w:p w14:paraId="2050CBE4" w14:textId="57B385D6" w:rsidR="00B6473E" w:rsidRPr="00B6473E" w:rsidRDefault="00B6473E" w:rsidP="00B6473E">
      <w:pPr>
        <w:pStyle w:val="11ff3"/>
      </w:pPr>
      <w:r w:rsidRPr="00B6473E">
        <w:t xml:space="preserve">При авариях, повлекших за собой длительное прекращение подачи холодной воды на источники тепловой энергии на территории </w:t>
      </w:r>
      <w:r w:rsidR="00B202AE">
        <w:t>Старопольского сельского поселения</w:t>
      </w:r>
      <w:r w:rsidRPr="00B6473E">
        <w:t>, диспетчер теплоснабжающей организации вводит ограничение горячего водоснабжения потребителей вплоть до полного его прекращения.</w:t>
      </w:r>
    </w:p>
    <w:p w14:paraId="56AAA41F" w14:textId="34B4E635" w:rsidR="00B6473E" w:rsidRPr="00B6473E" w:rsidRDefault="00B6473E" w:rsidP="00B6473E">
      <w:pPr>
        <w:pStyle w:val="11ff3"/>
      </w:pPr>
      <w:r w:rsidRPr="00B6473E">
        <w:t xml:space="preserve">При проведении плановых или аварийно-восстановительных работ на электрических сетях и трансформаторных подстанциях, которые приводят к ограничению или прекращению подачи электрической энергии на объекты системы теплоснабжения, диспетчер организации, в ведении которой находятся данные электрические сети и трансформаторные подстанции, должен сообщать, соответственно, за 10 дней или немедленно диспетчеру соответствующей теплоснабжающей или теплосетевой организации и ЕДДС </w:t>
      </w:r>
      <w:r w:rsidR="00B202AE">
        <w:t>Сланцевского района</w:t>
      </w:r>
      <w:r w:rsidRPr="00B6473E">
        <w:t xml:space="preserve"> об этих отключениях с указанием сроков начала и окончания работ.</w:t>
      </w:r>
    </w:p>
    <w:p w14:paraId="6B671F3D" w14:textId="60AE8BB9" w:rsidR="00B6473E" w:rsidRPr="00B6473E" w:rsidRDefault="00B6473E" w:rsidP="00B6473E">
      <w:pPr>
        <w:pStyle w:val="11ff3"/>
      </w:pPr>
      <w:r w:rsidRPr="00B6473E">
        <w:t xml:space="preserve">В случаях понижения температуры наружного воздуха до значений, при которых на теплоисточниках системы теплоснабжения не хватает теплогенерирующих мощностей, диспетчер теплоснабжающей организации по согласованию с администрацией </w:t>
      </w:r>
      <w:r w:rsidR="00B202AE">
        <w:t>Сланцевского района</w:t>
      </w:r>
      <w:r w:rsidRPr="00B6473E">
        <w:t xml:space="preserve"> вводит ограничение отпуска тепловой энергии потребителям, одновременно извещая об этом ЕДДС </w:t>
      </w:r>
      <w:r w:rsidR="00B202AE">
        <w:t>Сланцевского района</w:t>
      </w:r>
      <w:r w:rsidRPr="00B6473E">
        <w:t>.</w:t>
      </w:r>
    </w:p>
    <w:p w14:paraId="6E26492A" w14:textId="7A5C2714" w:rsidR="00B6473E" w:rsidRPr="00B6473E" w:rsidRDefault="00B6473E" w:rsidP="00B6473E">
      <w:pPr>
        <w:pStyle w:val="11ff3"/>
      </w:pPr>
      <w:r w:rsidRPr="00B6473E">
        <w:t xml:space="preserve">Включение новых объектов производится только по разрешению Федеральной службы по экологическому, технологическому и атомному надзору (Ростехнадзор) и теплоснабжающей организации с одновременным извещением ЕДДС </w:t>
      </w:r>
      <w:r w:rsidR="00B202AE">
        <w:t>Сланцевского района</w:t>
      </w:r>
      <w:r w:rsidRPr="00B6473E">
        <w:t>.</w:t>
      </w:r>
    </w:p>
    <w:p w14:paraId="4DD1C093" w14:textId="00DD52BA" w:rsidR="00B6473E" w:rsidRPr="00B6473E" w:rsidRDefault="00B6473E" w:rsidP="00B6473E">
      <w:pPr>
        <w:pStyle w:val="11ff3"/>
      </w:pPr>
      <w:r w:rsidRPr="00B6473E">
        <w:t xml:space="preserve">Включение объектов, которые выводились в ремонт по заявке потребителей, производится по разрешению персонала теплоснабжающих и теплосетевых организаций по просьбе ответственного лица потребителя, указанного в заявке. После окончания работ по заявкам оперативные руководители вышеуказанных предприятий и организаций сообщают ЕДДС </w:t>
      </w:r>
      <w:r w:rsidR="00B202AE">
        <w:t>Сланцевского района</w:t>
      </w:r>
      <w:r w:rsidRPr="00B6473E">
        <w:t xml:space="preserve"> время начала включения.</w:t>
      </w:r>
    </w:p>
    <w:p w14:paraId="02D5AC09" w14:textId="77777777" w:rsidR="00B6473E" w:rsidRPr="00B6473E" w:rsidRDefault="00B6473E" w:rsidP="00B6473E">
      <w:pPr>
        <w:pStyle w:val="11ff3"/>
      </w:pPr>
    </w:p>
    <w:p w14:paraId="5A358692" w14:textId="4701E036" w:rsidR="00B6473E" w:rsidRPr="00B6473E" w:rsidRDefault="00B6473E" w:rsidP="00B6473E">
      <w:pPr>
        <w:pStyle w:val="11ff3"/>
        <w:rPr>
          <w:lang w:bidi="en-US"/>
        </w:rPr>
      </w:pPr>
      <w:bookmarkStart w:id="747" w:name="_Toc191593898"/>
      <w:r w:rsidRPr="00B6473E">
        <w:rPr>
          <w:lang w:bidi="en-US"/>
        </w:rPr>
        <w:lastRenderedPageBreak/>
        <w:t xml:space="preserve">Порядок ограничения, прекращения подачи тепловой энергии при возникновении (угрозе возникновения) аварийных ситуаций в системе теплоснабжения на территории </w:t>
      </w:r>
      <w:r w:rsidR="00B202AE">
        <w:rPr>
          <w:lang w:bidi="en-US"/>
        </w:rPr>
        <w:t>Старопольского сельского поселения</w:t>
      </w:r>
      <w:bookmarkEnd w:id="747"/>
    </w:p>
    <w:p w14:paraId="52787CD0" w14:textId="77777777" w:rsidR="00B6473E" w:rsidRPr="00B6473E" w:rsidRDefault="00B6473E" w:rsidP="00B6473E">
      <w:pPr>
        <w:pStyle w:val="11ff3"/>
      </w:pPr>
      <w:r w:rsidRPr="00B6473E">
        <w:t>1.1 Общие положения</w:t>
      </w:r>
    </w:p>
    <w:p w14:paraId="73590602" w14:textId="77777777" w:rsidR="00B6473E" w:rsidRPr="00B6473E" w:rsidRDefault="00B6473E" w:rsidP="00B6473E">
      <w:pPr>
        <w:pStyle w:val="11ff3"/>
      </w:pPr>
      <w:r w:rsidRPr="00B6473E">
        <w:t>Ограничение и прекращение подачи тепловой энергии потребителям может вводиться в следующих случаях:</w:t>
      </w:r>
    </w:p>
    <w:p w14:paraId="394881C0" w14:textId="77777777" w:rsidR="00B6473E" w:rsidRPr="00B6473E" w:rsidRDefault="00B6473E" w:rsidP="00B6473E">
      <w:pPr>
        <w:pStyle w:val="113"/>
      </w:pPr>
      <w:r w:rsidRPr="00B6473E">
        <w:t>неисполнение или ненадлежащее исполнение потребителем обязательств по оплате тепловой энергии (мощности) и (или) теплоносителя, в том числе обязательств по их предварительной оплате, если такое условие предусмотрено договором, а также нарушение условий договора о количестве, качестве и значениях термодинамических параметров возвращаемого теплоносителя и (или) нарушения режима потребления тепловой энергии, существенно влияющих на теплоснабжение других потребителей в данной системе теплоснабжения, а также в случае несоблюдения установленных техническими регламентами обязательных требований безопасной эксплуатации теплопотребляющих установок;</w:t>
      </w:r>
    </w:p>
    <w:p w14:paraId="2DA66284" w14:textId="77777777" w:rsidR="00B6473E" w:rsidRPr="00B6473E" w:rsidRDefault="00B6473E" w:rsidP="00B6473E">
      <w:pPr>
        <w:pStyle w:val="113"/>
      </w:pPr>
      <w:r w:rsidRPr="00B6473E">
        <w:t>прекращение обязательств сторон по договору теплоснабжения;</w:t>
      </w:r>
    </w:p>
    <w:p w14:paraId="631E2B88" w14:textId="77777777" w:rsidR="00B6473E" w:rsidRPr="00B6473E" w:rsidRDefault="00B6473E" w:rsidP="00B6473E">
      <w:pPr>
        <w:pStyle w:val="113"/>
      </w:pPr>
      <w:r w:rsidRPr="00B6473E">
        <w:t>выявление фактов бездоговорного потребления тепловой энергии (мощности) и (или) теплоносителя;</w:t>
      </w:r>
    </w:p>
    <w:p w14:paraId="1778E87C" w14:textId="77777777" w:rsidR="00B6473E" w:rsidRPr="00B6473E" w:rsidRDefault="00B6473E" w:rsidP="00B6473E">
      <w:pPr>
        <w:pStyle w:val="113"/>
      </w:pPr>
      <w:r w:rsidRPr="00B6473E">
        <w:t>возникновение (угроза возникновения) аварийных ситуаций в системе теплоснабжения;</w:t>
      </w:r>
    </w:p>
    <w:p w14:paraId="147B9BFD" w14:textId="77777777" w:rsidR="00B6473E" w:rsidRPr="00B6473E" w:rsidRDefault="00B6473E" w:rsidP="00B6473E">
      <w:pPr>
        <w:pStyle w:val="113"/>
      </w:pPr>
      <w:r w:rsidRPr="00B6473E">
        <w:t>наличие обращения потребителя о введении ограничения;</w:t>
      </w:r>
    </w:p>
    <w:p w14:paraId="7E9B3D5A" w14:textId="71468F08" w:rsidR="00B6473E" w:rsidRPr="00B6473E" w:rsidRDefault="00B6473E" w:rsidP="00C27A9A">
      <w:pPr>
        <w:pStyle w:val="113"/>
      </w:pPr>
      <w:r w:rsidRPr="00B6473E">
        <w:t>иные случаи, предусмотренные нормативными правовыми актами Российской Федерации или договором теплоснабжения.</w:t>
      </w:r>
    </w:p>
    <w:p w14:paraId="248DAD3E" w14:textId="77777777" w:rsidR="00B6473E" w:rsidRPr="00B6473E" w:rsidRDefault="00B6473E" w:rsidP="00B6473E">
      <w:pPr>
        <w:pStyle w:val="11ff3"/>
      </w:pPr>
      <w:r w:rsidRPr="00B6473E">
        <w:t>Ограничение режима потребления тепловой энергии может быть полным или частичным.</w:t>
      </w:r>
    </w:p>
    <w:p w14:paraId="6A3BEDA0" w14:textId="77777777" w:rsidR="00B6473E" w:rsidRPr="00B6473E" w:rsidRDefault="00B6473E" w:rsidP="00B6473E">
      <w:pPr>
        <w:pStyle w:val="11ff3"/>
      </w:pPr>
      <w:r w:rsidRPr="00B6473E">
        <w:t xml:space="preserve">Полное ограничение режима потребления влечет за собой прекращение подачи тепловой энергии, теплоносителя потребителю путем осуществления переключений на тепловых сетях. При отсутствии такой возможности прекращение подачи тепловой энергии осуществляется путем отсоединения теплопотребляющих установок потребителя от тепловой сети. Возобновление режима потребления после введения полного ограничения режима потребления осуществляется за счет потребителя на основании расчета затрат теплоснабжающей организацией, но не может рассматриваться как новое подключение и не требует заключения нового договора о подключении к системе теплоснабжения, за </w:t>
      </w:r>
      <w:r w:rsidRPr="00B6473E">
        <w:lastRenderedPageBreak/>
        <w:t>исключением случаев введения ограничения режима потребления в результате самовольного подключения теплопотребляющих установок к тепловым сетям.</w:t>
      </w:r>
    </w:p>
    <w:p w14:paraId="1818059E" w14:textId="77777777" w:rsidR="00B6473E" w:rsidRPr="00B6473E" w:rsidRDefault="00B6473E" w:rsidP="00B6473E">
      <w:pPr>
        <w:pStyle w:val="11ff3"/>
      </w:pPr>
      <w:r w:rsidRPr="00B6473E">
        <w:t>Частичное ограничение режима потребления влечет за собой снижение объема или температуры теплоносителя, подаваемого потребителю, по сравнению с объемом или температурой, определенными в договоре теплоснабжения, или фактической потребностью (для граждан-потребителей) либо прекращение подачи тепловой энергии или теплоносителя потребителю в определенные периоды в течение суток, недели или месяца. Поставщик освобождается от обязанности поставить объем тепловой энергии, недопоставленный в период ограничения режима потребления, введенного в случае нарушения потребителем своих обязательств, после возобновления (восстановления до прежнего уровня) подачи тепловой энергии.</w:t>
      </w:r>
    </w:p>
    <w:p w14:paraId="6C9C46DA" w14:textId="77777777" w:rsidR="00B6473E" w:rsidRPr="00B6473E" w:rsidRDefault="00B6473E" w:rsidP="00B6473E">
      <w:pPr>
        <w:pStyle w:val="11ff3"/>
      </w:pPr>
      <w:r w:rsidRPr="00B6473E">
        <w:t>При невыполнении потребителем действий по самостоятельному ограничению режима потребления и отсутствии технической возможности введения частичного ограничения силами теплоснабжающей или теплосетевой организации потребитель обязан обеспечить доступ к принадлежащим ему теплопотребляющим установкам уполномоченных представителей теплоснабжающей или теплосетевой организации для осуществления действий по ограничению режима потребления.</w:t>
      </w:r>
    </w:p>
    <w:p w14:paraId="42570BD6" w14:textId="77777777" w:rsidR="00B6473E" w:rsidRPr="00B6473E" w:rsidRDefault="00B6473E" w:rsidP="00B6473E">
      <w:pPr>
        <w:pStyle w:val="11ff3"/>
      </w:pPr>
      <w:r w:rsidRPr="00B6473E">
        <w:t>Если потребитель отказал в доступе к принадлежащим ему теплопотребляющим установкам, теплоснабжающая (теплосетевая) организация составляет соответствующий акт. В акте об отказе в доступе к теплопотребляющим установкам потребителя указываются дата и время его составления, основания введения ограничения, причины отказа в доступе, указанные потребителем, фамилия, инициалы и должность лиц, подписывающих акт. Акт составляется в день, когда теплоснабжающая (теплосетевая) организация получила отказ в доступе к теплопотребляющим установкам потребителя, и подписывается уполномоченными представителями потребителя и теплоснабжающей (теплосетевой) организации. В случае отказа потребителя от подписания указанного акта теплоснабжающая (теплосетевая) организация отражает данный факт в акте. Указанный акт составляется в присутствии 2 любых незаинтересованных лиц, которые подтверждают своими подписями факт отказа потребителя подписать акт.</w:t>
      </w:r>
    </w:p>
    <w:p w14:paraId="206DE749" w14:textId="77777777" w:rsidR="00B6473E" w:rsidRPr="00B6473E" w:rsidRDefault="00B6473E" w:rsidP="00B6473E">
      <w:pPr>
        <w:pStyle w:val="11ff3"/>
      </w:pPr>
      <w:r w:rsidRPr="00B6473E">
        <w:t>В случае невыполнения потребителем действий по самостоятельному частичному или полному ограничению режима потребления теплоснабжающая (теплосетевая) организация вправе осуществить полное ограничение режима потребления.</w:t>
      </w:r>
    </w:p>
    <w:p w14:paraId="334EAD7E" w14:textId="77777777" w:rsidR="00B6473E" w:rsidRPr="00B6473E" w:rsidRDefault="00B6473E" w:rsidP="00B6473E">
      <w:pPr>
        <w:pStyle w:val="11ff3"/>
      </w:pPr>
      <w:r w:rsidRPr="00B6473E">
        <w:t xml:space="preserve">В отношении социально значимых категорий потребителей применяется специальный порядок введения ограничения режима потребления. В отношении таких </w:t>
      </w:r>
      <w:r w:rsidRPr="00B6473E">
        <w:lastRenderedPageBreak/>
        <w:t>потребителей в обязательном порядке в договоре теплоснабжения определяются режимы введения ограничений.</w:t>
      </w:r>
    </w:p>
    <w:p w14:paraId="6C6289AC" w14:textId="77777777" w:rsidR="00B6473E" w:rsidRPr="00B6473E" w:rsidRDefault="00B6473E" w:rsidP="00B6473E">
      <w:pPr>
        <w:pStyle w:val="11ff3"/>
      </w:pPr>
      <w:r w:rsidRPr="00B6473E">
        <w:t>К социально значимым категориям потребителей (объектам потребителей) относятся:</w:t>
      </w:r>
    </w:p>
    <w:p w14:paraId="1B486F97" w14:textId="77777777" w:rsidR="00B6473E" w:rsidRPr="00B6473E" w:rsidRDefault="00B6473E" w:rsidP="00B6473E">
      <w:pPr>
        <w:pStyle w:val="113"/>
      </w:pPr>
      <w:r w:rsidRPr="00B6473E">
        <w:t>органы государственной власти;</w:t>
      </w:r>
    </w:p>
    <w:p w14:paraId="44EDC11B" w14:textId="77777777" w:rsidR="00B6473E" w:rsidRPr="00B6473E" w:rsidRDefault="00B6473E" w:rsidP="00B6473E">
      <w:pPr>
        <w:pStyle w:val="113"/>
      </w:pPr>
      <w:r w:rsidRPr="00B6473E">
        <w:t>медицинские учреждения;</w:t>
      </w:r>
    </w:p>
    <w:p w14:paraId="70160D0F" w14:textId="77777777" w:rsidR="00B6473E" w:rsidRPr="00B6473E" w:rsidRDefault="00B6473E" w:rsidP="00B6473E">
      <w:pPr>
        <w:pStyle w:val="113"/>
      </w:pPr>
      <w:r w:rsidRPr="00B6473E">
        <w:t>учебные заведения начального и среднего образования;</w:t>
      </w:r>
    </w:p>
    <w:p w14:paraId="18FFFA01" w14:textId="77777777" w:rsidR="00B6473E" w:rsidRPr="00B6473E" w:rsidRDefault="00B6473E" w:rsidP="00B6473E">
      <w:pPr>
        <w:pStyle w:val="113"/>
      </w:pPr>
      <w:r w:rsidRPr="00B6473E">
        <w:t>учреждения социального обеспечения;</w:t>
      </w:r>
    </w:p>
    <w:p w14:paraId="2F26AE17" w14:textId="77777777" w:rsidR="00B6473E" w:rsidRPr="00B6473E" w:rsidRDefault="00B6473E" w:rsidP="00B6473E">
      <w:pPr>
        <w:pStyle w:val="113"/>
      </w:pPr>
      <w:r w:rsidRPr="00B6473E">
        <w:t>воинские части Министерства обороны Российской Федерации, Министерства внутренних дел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14:paraId="79F164E5" w14:textId="77777777" w:rsidR="00B6473E" w:rsidRPr="00B6473E" w:rsidRDefault="00B6473E" w:rsidP="00B6473E">
      <w:pPr>
        <w:pStyle w:val="113"/>
      </w:pPr>
      <w:r w:rsidRPr="00B6473E">
        <w:t>животноводческие и птицеводческие хозяйства, теплицы;</w:t>
      </w:r>
    </w:p>
    <w:p w14:paraId="3CB89C67" w14:textId="77777777" w:rsidR="00B6473E" w:rsidRPr="00B6473E" w:rsidRDefault="00B6473E" w:rsidP="00B6473E">
      <w:pPr>
        <w:pStyle w:val="11ff3"/>
      </w:pPr>
      <w:r w:rsidRPr="00B6473E">
        <w:t xml:space="preserve">В отношении граждан-потребителей, управляющих организаций, товариществ собственников жилья, жилищных кооперативов или иных специализированных потребительских кооперативов, осуществляющих деятельность по управлению многоквартирным домом и заключивших договор с ресурсоснабжающими организациями, </w:t>
      </w:r>
      <w:hyperlink r:id="rId45" w:history="1">
        <w:r w:rsidRPr="00B6473E">
          <w:t>порядок</w:t>
        </w:r>
      </w:hyperlink>
      <w:r w:rsidRPr="00B6473E">
        <w:t xml:space="preserve"> ограничения и прекращения подачи тепловой энергии устанавливается в соответствии с жилищным </w:t>
      </w:r>
      <w:hyperlink r:id="rId46" w:history="1">
        <w:r w:rsidRPr="00B6473E">
          <w:t>законодательством</w:t>
        </w:r>
      </w:hyperlink>
      <w:r w:rsidRPr="00B6473E">
        <w:t>.</w:t>
      </w:r>
    </w:p>
    <w:p w14:paraId="1154F4F6" w14:textId="77777777" w:rsidR="00B6473E" w:rsidRPr="00B6473E" w:rsidRDefault="00B6473E" w:rsidP="00B6473E">
      <w:pPr>
        <w:pStyle w:val="11ff3"/>
      </w:pPr>
      <w:r w:rsidRPr="00B6473E">
        <w:t>Специальный порядок ограничения (прекращения) теплоснабжения социально значимых категорий потребителей применяется в отношении тех объектов потребителей, которые используются для непосредственного выполнения социально значимых функций.</w:t>
      </w:r>
    </w:p>
    <w:p w14:paraId="0346372B" w14:textId="77777777" w:rsidR="00B6473E" w:rsidRPr="00B6473E" w:rsidRDefault="00B6473E" w:rsidP="00B6473E">
      <w:pPr>
        <w:pStyle w:val="11ff3"/>
      </w:pPr>
      <w:r w:rsidRPr="00B6473E">
        <w:t>Ограничение режима потребления социально значимых категорий потребителей применяется в следующем порядке:</w:t>
      </w:r>
    </w:p>
    <w:p w14:paraId="37BF3022" w14:textId="77777777" w:rsidR="00B6473E" w:rsidRPr="00B6473E" w:rsidRDefault="00B6473E" w:rsidP="00B6473E">
      <w:pPr>
        <w:pStyle w:val="11ff3"/>
      </w:pPr>
      <w:r w:rsidRPr="00B6473E">
        <w:t>теплоснабжающая организация направляет потребителю уведомление о возможном ограничении режима потребления в случае непогашения (неоплаты) образовавшейся у него задолженности по оплате тепловой энергии в определенный в уведомлении срок. В указанный срок такой потребитель обязан погасить (оплатить) имеющуюся задолженность или принять меры к безаварийному прекращению технологического процесса при условии обеспечения им безопасности людей и сохранности оборудования в связи с введением ограничения режима потребления до момента погашения образовавшейся задолженности.</w:t>
      </w:r>
    </w:p>
    <w:p w14:paraId="3CA65515" w14:textId="77777777" w:rsidR="00B6473E" w:rsidRPr="00B6473E" w:rsidRDefault="00B6473E" w:rsidP="00B6473E">
      <w:pPr>
        <w:rPr>
          <w:lang w:bidi="en-US"/>
        </w:rPr>
      </w:pPr>
    </w:p>
    <w:p w14:paraId="23D4E7C8" w14:textId="3AEA1853" w:rsidR="00B6473E" w:rsidRPr="00B6473E" w:rsidRDefault="00B6473E" w:rsidP="00C27A9A">
      <w:pPr>
        <w:pStyle w:val="11ff3"/>
      </w:pPr>
      <w:r w:rsidRPr="00B6473E">
        <w:lastRenderedPageBreak/>
        <w:t>1.2. Порядок ограничения, прекращения подачи тепловой энергии при возникновении (угрозе возникновения) аварийных ситуаций в системе теплоснабжения</w:t>
      </w:r>
    </w:p>
    <w:p w14:paraId="39CC9782" w14:textId="77777777" w:rsidR="00B6473E" w:rsidRPr="00B6473E" w:rsidRDefault="00B6473E" w:rsidP="00B6473E">
      <w:pPr>
        <w:pStyle w:val="11ff3"/>
      </w:pPr>
      <w:r w:rsidRPr="00B6473E">
        <w:t>В случае возникновения (угрозы возникновения) аварийных ситуаций в системе теплоснабжения для недопущения длительного и глубокого нарушения температурных и гидравлических режимов систем теплоснабжения, санитарно-гигиенических требований к качеству теплоносителя допускается полное и (или) частичное ограничение режима потребления (далее - аварийное ограничение), в том числе без согласования с потребителем при необходимости принятия неотложных мер. В таком случае аварийное ограничение вводится при условии невозможности предотвращения указанных обстоятельств путем использования резервов тепловой мощности.</w:t>
      </w:r>
    </w:p>
    <w:p w14:paraId="78DD2460" w14:textId="77777777" w:rsidR="00B6473E" w:rsidRPr="00B6473E" w:rsidRDefault="00B6473E" w:rsidP="00B6473E">
      <w:pPr>
        <w:pStyle w:val="11ff3"/>
      </w:pPr>
      <w:r w:rsidRPr="00B6473E">
        <w:t>Аварийные ограничения осуществляются в соответствии с графиками аварийного ограничения.</w:t>
      </w:r>
    </w:p>
    <w:p w14:paraId="56C96205" w14:textId="77777777" w:rsidR="00B6473E" w:rsidRPr="00B6473E" w:rsidRDefault="00B6473E" w:rsidP="00B6473E">
      <w:pPr>
        <w:pStyle w:val="11ff3"/>
      </w:pPr>
      <w:r w:rsidRPr="00B6473E">
        <w:t>Необходимость введения аварийных ограничений может возникнуть в следующих случаях:</w:t>
      </w:r>
    </w:p>
    <w:p w14:paraId="06C2506F" w14:textId="77777777" w:rsidR="00B6473E" w:rsidRPr="00B6473E" w:rsidRDefault="00B6473E" w:rsidP="00B6473E">
      <w:pPr>
        <w:pStyle w:val="113"/>
      </w:pPr>
      <w:r w:rsidRPr="00B6473E">
        <w:t>понижение температуры наружного воздуха ниже расчетных значений более чем на 10 градусов на срок более 3 суток;</w:t>
      </w:r>
    </w:p>
    <w:p w14:paraId="6794540A" w14:textId="77777777" w:rsidR="00B6473E" w:rsidRPr="00B6473E" w:rsidRDefault="00B6473E" w:rsidP="00B6473E">
      <w:pPr>
        <w:pStyle w:val="113"/>
      </w:pPr>
      <w:r w:rsidRPr="00B6473E">
        <w:t>возникновение недостатка топлива на источниках тепловой энергии;</w:t>
      </w:r>
    </w:p>
    <w:p w14:paraId="4068F9CC" w14:textId="77777777" w:rsidR="00B6473E" w:rsidRPr="00B6473E" w:rsidRDefault="00B6473E" w:rsidP="00B6473E">
      <w:pPr>
        <w:pStyle w:val="113"/>
      </w:pPr>
      <w:r w:rsidRPr="00B6473E">
        <w:t>возникновение недостатка тепловой мощности вследствие аварийной остановки или выхода из строя основного теплогенерирующего оборудования источников тепловой энергии (паровых и водогрейных котлов, водоподогревателей и другого оборудования), требующего восстановления более 6 часов в отопительный период;</w:t>
      </w:r>
    </w:p>
    <w:p w14:paraId="1643CBBF" w14:textId="77777777" w:rsidR="00B6473E" w:rsidRPr="00B6473E" w:rsidRDefault="00B6473E" w:rsidP="00B6473E">
      <w:pPr>
        <w:pStyle w:val="113"/>
      </w:pPr>
      <w:r w:rsidRPr="00B6473E">
        <w:t>нарушение или угроза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 а также прекращение подачи воды на источник тепловой энергии от системы водоснабжения;</w:t>
      </w:r>
    </w:p>
    <w:p w14:paraId="41EC208C" w14:textId="77777777" w:rsidR="00B6473E" w:rsidRPr="00B6473E" w:rsidRDefault="00B6473E" w:rsidP="00B6473E">
      <w:pPr>
        <w:pStyle w:val="113"/>
      </w:pPr>
      <w:r w:rsidRPr="00B6473E">
        <w:t>нарушение гидравлического режима тепловой сети по причине аварийного прекращения электропитания сетевых и подпиточных насосов на источнике тепловой энергии и подкачивающих насосов на тепловой сети;</w:t>
      </w:r>
    </w:p>
    <w:p w14:paraId="1AA9839D" w14:textId="77777777" w:rsidR="00B6473E" w:rsidRPr="00B6473E" w:rsidRDefault="00B6473E" w:rsidP="00B6473E">
      <w:pPr>
        <w:pStyle w:val="113"/>
      </w:pPr>
      <w:r w:rsidRPr="00B6473E">
        <w:t>повреждения тепловой сети, требующие полного или частичного отключения магистральных и распределительных трубопроводов, по которым отсутствует резервирование.</w:t>
      </w:r>
    </w:p>
    <w:p w14:paraId="742ACEF6" w14:textId="77777777" w:rsidR="00B6473E" w:rsidRPr="00B6473E" w:rsidRDefault="00B6473E" w:rsidP="00B6473E">
      <w:pPr>
        <w:rPr>
          <w:lang w:eastAsia="en-US"/>
        </w:rPr>
      </w:pPr>
    </w:p>
    <w:p w14:paraId="2952A4A9" w14:textId="77777777" w:rsidR="00B6473E" w:rsidRPr="00B6473E" w:rsidRDefault="00B6473E" w:rsidP="00B6473E">
      <w:pPr>
        <w:pStyle w:val="11ff3"/>
      </w:pPr>
      <w:r w:rsidRPr="00B6473E">
        <w:lastRenderedPageBreak/>
        <w:t>Размер ограничиваемой нагрузки потребителей по расходу сетевой воды или пара определяется исходя из конкретных нарушений, происшедших на источниках тепловой энергии или в тепловых сетях, к которым подключены потребители.</w:t>
      </w:r>
    </w:p>
    <w:p w14:paraId="6283B372" w14:textId="3E131C5F" w:rsidR="00B6473E" w:rsidRPr="00B6473E" w:rsidRDefault="00B6473E" w:rsidP="00B6473E">
      <w:pPr>
        <w:pStyle w:val="11ff3"/>
      </w:pPr>
      <w:r w:rsidRPr="00B6473E">
        <w:t xml:space="preserve">Размер ограничиваемой нагрузки потребителей устанавливается теплоснабжающей организацией по согласованию с администрацией </w:t>
      </w:r>
      <w:r w:rsidR="00B202AE">
        <w:t>Сланцевского района</w:t>
      </w:r>
      <w:r w:rsidRPr="00B6473E">
        <w:t>.</w:t>
      </w:r>
    </w:p>
    <w:p w14:paraId="71880443" w14:textId="77777777" w:rsidR="00B6473E" w:rsidRPr="00B6473E" w:rsidRDefault="00B6473E" w:rsidP="00B6473E">
      <w:pPr>
        <w:pStyle w:val="11ff3"/>
      </w:pPr>
      <w:r w:rsidRPr="00B6473E">
        <w:t>Графики ограничений потребителей должны разрабатываться на 1 год с начала отопительного периода. Перечень потребителей, не подлежащих включению в указанные графики, составляется по согласованию с органами местного самоуправления.</w:t>
      </w:r>
    </w:p>
    <w:p w14:paraId="0A18751B" w14:textId="77777777" w:rsidR="00B6473E" w:rsidRPr="00B6473E" w:rsidRDefault="00B6473E" w:rsidP="00B6473E">
      <w:pPr>
        <w:pStyle w:val="11ff3"/>
      </w:pPr>
      <w:r w:rsidRPr="00B6473E">
        <w:t>Размеры ограничиваемых нагрузок, включенные в график ограничений, вносятся в договор теплоснабжения.</w:t>
      </w:r>
    </w:p>
    <w:p w14:paraId="67513C89" w14:textId="35F38798" w:rsidR="00B6473E" w:rsidRPr="00B6473E" w:rsidRDefault="00B6473E" w:rsidP="00B6473E">
      <w:pPr>
        <w:pStyle w:val="11ff3"/>
      </w:pPr>
      <w:r w:rsidRPr="00B6473E">
        <w:t xml:space="preserve">Разногласия между теплоснабжающей организацией и потребителем в части размеров и очередности ограничений, включаемых в график, рассматриваются администрацией </w:t>
      </w:r>
      <w:r w:rsidR="00B202AE">
        <w:t>Сланцевского района</w:t>
      </w:r>
      <w:r w:rsidRPr="00B6473E">
        <w:t>.</w:t>
      </w:r>
    </w:p>
    <w:p w14:paraId="328C48A9" w14:textId="1D00B894" w:rsidR="00B6473E" w:rsidRPr="00B6473E" w:rsidRDefault="00B6473E" w:rsidP="00B6473E">
      <w:pPr>
        <w:pStyle w:val="11ff3"/>
      </w:pPr>
      <w:r w:rsidRPr="00B6473E">
        <w:t xml:space="preserve">Графики ограничений потребителей в случае угрозы возникновения аварийной ситуации вводятся в действие единой теплоснабжающей организацией по решению администрации </w:t>
      </w:r>
      <w:r w:rsidR="00B202AE">
        <w:t>Сланцевского района</w:t>
      </w:r>
      <w:r w:rsidRPr="00B6473E">
        <w:t>.</w:t>
      </w:r>
    </w:p>
    <w:p w14:paraId="4ACC3CA8" w14:textId="77777777" w:rsidR="00B6473E" w:rsidRPr="00B6473E" w:rsidRDefault="00B6473E" w:rsidP="00B6473E">
      <w:pPr>
        <w:pStyle w:val="11ff3"/>
      </w:pPr>
      <w:r w:rsidRPr="00B6473E">
        <w:t>Об ограничениях теплоснабжения теплоснабжающая организация сообщает потребителям:</w:t>
      </w:r>
    </w:p>
    <w:p w14:paraId="183FDAE4" w14:textId="77777777" w:rsidR="00B6473E" w:rsidRPr="00B6473E" w:rsidRDefault="00B6473E" w:rsidP="00B6473E">
      <w:pPr>
        <w:pStyle w:val="113"/>
      </w:pPr>
      <w:r w:rsidRPr="00B6473E">
        <w:t>при возникновении дефицита тепловой мощности и отсутствии резервов на источниках тепловой энергии - за 10 часов до начала ограничений;</w:t>
      </w:r>
    </w:p>
    <w:p w14:paraId="456F0344" w14:textId="6661D580" w:rsidR="00B6473E" w:rsidRPr="00B6473E" w:rsidRDefault="00B6473E" w:rsidP="00C27A9A">
      <w:pPr>
        <w:pStyle w:val="113"/>
      </w:pPr>
      <w:r w:rsidRPr="00B6473E">
        <w:t>при дефиците топлива - не более чем за 24 часа до начала ограничений.</w:t>
      </w:r>
    </w:p>
    <w:p w14:paraId="4EDD17A7" w14:textId="77777777" w:rsidR="00B6473E" w:rsidRPr="00B6473E" w:rsidRDefault="00B6473E" w:rsidP="00B6473E">
      <w:pPr>
        <w:pStyle w:val="11ff3"/>
      </w:pPr>
      <w:r w:rsidRPr="00B6473E">
        <w:t>При аварийных ситуациях, требующих принятия безотлагательных мер, осуществляется срочное введение графиков ограничения и отключения с последующим в течение 1 часа оповещением потребителей о причинах и предполагаемой продолжительности отключения.</w:t>
      </w:r>
    </w:p>
    <w:p w14:paraId="12E1343E" w14:textId="77777777" w:rsidR="00B6473E" w:rsidRPr="00B6473E" w:rsidRDefault="00B6473E" w:rsidP="00B6473E">
      <w:pPr>
        <w:pStyle w:val="11ff3"/>
      </w:pPr>
      <w:r w:rsidRPr="00B6473E">
        <w:t>На основе ожидаемых сроков и длительности ограничения потребитель при наличии технической возможности может принять решение о сливе воды из теплопотребляющих установок по согласованию с теплоснабжающей организацией.</w:t>
      </w:r>
    </w:p>
    <w:p w14:paraId="649DE871" w14:textId="77777777" w:rsidR="00B6473E" w:rsidRPr="00B6473E" w:rsidRDefault="00B6473E" w:rsidP="00B6473E">
      <w:pPr>
        <w:pStyle w:val="11ff3"/>
      </w:pPr>
      <w:r w:rsidRPr="00B6473E">
        <w:t>Теплоснабжающая организация обязана обеспечить оперативный контроль за выполнением потребителями распоряжений о введении графиков и размерах ограничения потребления тепловой энергии.</w:t>
      </w:r>
    </w:p>
    <w:p w14:paraId="0F4C9179" w14:textId="524885A9" w:rsidR="00B6473E" w:rsidRPr="00B6473E" w:rsidRDefault="00B6473E" w:rsidP="00C27A9A">
      <w:pPr>
        <w:pStyle w:val="11ff3"/>
      </w:pPr>
      <w:r w:rsidRPr="00B6473E">
        <w:t xml:space="preserve">Теплоснабжающие и теплосетевые организации обязаны информировать о введенных аварийных ограничениях и прекращении теплоснабжения соответствующие </w:t>
      </w:r>
      <w:r w:rsidRPr="00B6473E">
        <w:lastRenderedPageBreak/>
        <w:t>органы местного самоуправления и органы государственного энергетического надзора в течение 1 суток со дня их введения.</w:t>
      </w:r>
    </w:p>
    <w:p w14:paraId="0775970B" w14:textId="77777777" w:rsidR="00B6473E" w:rsidRPr="00B6473E" w:rsidRDefault="00B6473E" w:rsidP="00B6473E">
      <w:pPr>
        <w:pStyle w:val="11ff3"/>
        <w:rPr>
          <w:lang w:bidi="en-US"/>
        </w:rPr>
      </w:pPr>
      <w:bookmarkStart w:id="748" w:name="_Toc191593899"/>
      <w:r w:rsidRPr="00B6473E">
        <w:rPr>
          <w:lang w:bidi="en-US"/>
        </w:rPr>
        <w:t>Общие требования к составлению графиков ограничения аварийного отключения потребителей тепловой энергии и мощности</w:t>
      </w:r>
      <w:bookmarkEnd w:id="748"/>
    </w:p>
    <w:p w14:paraId="45302A6E" w14:textId="77777777" w:rsidR="00B6473E" w:rsidRPr="00B6473E" w:rsidRDefault="00B6473E" w:rsidP="00B6473E">
      <w:pPr>
        <w:pStyle w:val="11ff3"/>
      </w:pPr>
      <w:r w:rsidRPr="00B6473E">
        <w:t>Графики ограничения и аварийного отключения потребителей тепловой энергии и мощности разрабатываются ежегодно теплоснабжающими предприятиями и действуют на период с 1 октября текущего года до 1 октября следующего года.</w:t>
      </w:r>
    </w:p>
    <w:p w14:paraId="63D8A8F5" w14:textId="77777777" w:rsidR="00B6473E" w:rsidRPr="00B6473E" w:rsidRDefault="00B6473E" w:rsidP="00B6473E">
      <w:pPr>
        <w:pStyle w:val="11ff3"/>
      </w:pPr>
      <w:r w:rsidRPr="00B6473E">
        <w:t>Разработанные графики утверждаются в органе местного самоуправления и доводятся письменно до сведения потребителей не позднее 1 сентября.</w:t>
      </w:r>
    </w:p>
    <w:p w14:paraId="09D6A788" w14:textId="77777777" w:rsidR="00B6473E" w:rsidRPr="00B6473E" w:rsidRDefault="00B6473E" w:rsidP="00B6473E">
      <w:pPr>
        <w:pStyle w:val="11ff3"/>
      </w:pPr>
      <w:r w:rsidRPr="00B6473E">
        <w:t>При определении величины и очередности ограничения и аварийного отключения потребителей тепловой энергии и мощности должны учитываться государственное, хозяйственное, социальное значения и технологически особенности производства потребителя с тем, чтобы ущерб от введения графиков был минимальным.</w:t>
      </w:r>
    </w:p>
    <w:p w14:paraId="0AE5CECC" w14:textId="77777777" w:rsidR="00B6473E" w:rsidRPr="00B6473E" w:rsidRDefault="00B6473E" w:rsidP="00B6473E">
      <w:pPr>
        <w:pStyle w:val="11ff3"/>
      </w:pPr>
      <w:r w:rsidRPr="00B6473E">
        <w:t>Должны учитываться также особенности схемы теплоснабжения потребителей и возможность обеспечения эффективного контроля за выполнением ограничения и аварийных отключений потребителей тепловой энергии и мощности.</w:t>
      </w:r>
    </w:p>
    <w:p w14:paraId="2D3B190A" w14:textId="77777777" w:rsidR="00B6473E" w:rsidRPr="00B6473E" w:rsidRDefault="00B6473E" w:rsidP="00B6473E">
      <w:pPr>
        <w:pStyle w:val="11ff3"/>
      </w:pPr>
      <w:r w:rsidRPr="00B6473E">
        <w:t>В графики ограничения и аварийного отключения потребителей тепловой энергии и мощности не включаются:</w:t>
      </w:r>
    </w:p>
    <w:p w14:paraId="4F3C5F8F" w14:textId="77777777" w:rsidR="00B6473E" w:rsidRPr="00B6473E" w:rsidRDefault="00B6473E" w:rsidP="00B6473E">
      <w:pPr>
        <w:pStyle w:val="113"/>
      </w:pPr>
      <w:r w:rsidRPr="00B6473E">
        <w:t>производства, отключение теплоснабжения которых может привести к выделению взрывоопасных продуктов и смесей;</w:t>
      </w:r>
    </w:p>
    <w:p w14:paraId="5A2AE35D" w14:textId="77777777" w:rsidR="00B6473E" w:rsidRPr="00B6473E" w:rsidRDefault="00B6473E" w:rsidP="00B6473E">
      <w:pPr>
        <w:pStyle w:val="113"/>
      </w:pPr>
      <w:r w:rsidRPr="00B6473E">
        <w:t>детские дошкольные учреждения (ясли, сады) и детские внешкольные учреждения для детей и подростков, школы дополнительного образования;</w:t>
      </w:r>
    </w:p>
    <w:p w14:paraId="3A614EA3" w14:textId="77777777" w:rsidR="00B6473E" w:rsidRPr="00B6473E" w:rsidRDefault="00B6473E" w:rsidP="00B6473E">
      <w:pPr>
        <w:pStyle w:val="113"/>
      </w:pPr>
      <w:r w:rsidRPr="00B6473E">
        <w:t>больницы и поликлиники всех профилей;</w:t>
      </w:r>
    </w:p>
    <w:p w14:paraId="5DB5C40D" w14:textId="433C8F64" w:rsidR="00B6473E" w:rsidRPr="00B6473E" w:rsidRDefault="00B6473E" w:rsidP="00C27A9A">
      <w:pPr>
        <w:pStyle w:val="11ff3"/>
      </w:pPr>
      <w:r w:rsidRPr="00B6473E">
        <w:t>Совместно с потребителями, включенными в графики ограничения и аварийного отключения тепловой энергии и мощности, составляются двусторонние акты аварийной и технологической брони теплоснабжения. Нагрузка аварийной и технологической брони определяется раздельно.</w:t>
      </w:r>
    </w:p>
    <w:p w14:paraId="212F14A5" w14:textId="77777777" w:rsidR="00B6473E" w:rsidRPr="00B6473E" w:rsidRDefault="00B6473E" w:rsidP="00B6473E">
      <w:pPr>
        <w:pStyle w:val="11ff3"/>
        <w:rPr>
          <w:lang w:bidi="en-US"/>
        </w:rPr>
      </w:pPr>
      <w:r w:rsidRPr="00B6473E">
        <w:rPr>
          <w:lang w:bidi="en-US"/>
        </w:rPr>
        <w:t>Технологическая бронь теплоснабжения</w:t>
      </w:r>
    </w:p>
    <w:p w14:paraId="444D28A2" w14:textId="0555D7DB" w:rsidR="00B6473E" w:rsidRPr="00B6473E" w:rsidRDefault="00B6473E" w:rsidP="00C27A9A">
      <w:pPr>
        <w:pStyle w:val="11ff3"/>
      </w:pPr>
      <w:r w:rsidRPr="00B6473E">
        <w:t>Минимальная потребляемая тепловая мощность, необходимая предприятию для завершения технологического процесса производства с продолжительностью времени в часах, по истечении которого может быть произведено снижение нагрузки до аварийной брони или отключение соответствующих тепловых установок.</w:t>
      </w:r>
    </w:p>
    <w:p w14:paraId="5F1CB4C1" w14:textId="77777777" w:rsidR="00B6473E" w:rsidRPr="00B6473E" w:rsidRDefault="00B6473E" w:rsidP="00B6473E">
      <w:pPr>
        <w:pStyle w:val="11ff3"/>
        <w:rPr>
          <w:lang w:bidi="en-US"/>
        </w:rPr>
      </w:pPr>
      <w:r w:rsidRPr="00B6473E">
        <w:rPr>
          <w:lang w:bidi="en-US"/>
        </w:rPr>
        <w:t>Аварийная бронь теплоснабжения</w:t>
      </w:r>
    </w:p>
    <w:p w14:paraId="6B4F2B26" w14:textId="77777777" w:rsidR="00B6473E" w:rsidRPr="00B6473E" w:rsidRDefault="00B6473E" w:rsidP="00B6473E">
      <w:pPr>
        <w:pStyle w:val="11ff3"/>
      </w:pPr>
      <w:r w:rsidRPr="00B6473E">
        <w:lastRenderedPageBreak/>
        <w:t>Минимальная потребляемая тепловая мощность или расход тепловой энергии, обеспечивающий жизнь людей, сохранность оборудования, технологического сырья, продукции и средств пожарной безопасности.</w:t>
      </w:r>
    </w:p>
    <w:p w14:paraId="5737453E" w14:textId="77777777" w:rsidR="00B6473E" w:rsidRPr="00B6473E" w:rsidRDefault="00B6473E" w:rsidP="00B6473E">
      <w:pPr>
        <w:pStyle w:val="11ff3"/>
      </w:pPr>
      <w:r w:rsidRPr="00B6473E">
        <w:t>При составлении (пересмотре) актов аварийной и технологической брони потребитель обязан представить в орган местного самоуправления перечень непрерывных технологических процессов с указанием минимального времени для их завершения без порчи продукции и оборудования, режимные карты на циклические технологические процессы; паспортные данные и эксплуатационные инструкции (завода-изготовителя и местные) на оборудование, подтверждающие недопустимость внезапного прекращения подачи тепловой энергии, необходимую потребляемую тепловую мощность и фактические схемы внутреннего теплоснабжения.</w:t>
      </w:r>
    </w:p>
    <w:p w14:paraId="7E683FD9" w14:textId="77777777" w:rsidR="00B6473E" w:rsidRPr="00B6473E" w:rsidRDefault="00B6473E" w:rsidP="00B6473E">
      <w:pPr>
        <w:pStyle w:val="11ff3"/>
      </w:pPr>
      <w:r w:rsidRPr="00B6473E">
        <w:t>При изменении величин аварийной и технологической брони теплоснабжения у потребителей, вызванных изменением объема производства, технологического процесса или схемой теплоснабжения пересмотр актов производится по заявке потребителей в течение месяца со дня поступления заявки. В течение этого месяца, при введении ограничений и отключений потребителей, теплоснабжение осуществляется в соответствии с ранее составленными актами технологической и аварийной брони, а введение ограничений - по ранее разработанным графикам.</w:t>
      </w:r>
    </w:p>
    <w:p w14:paraId="0066705B" w14:textId="77777777" w:rsidR="00B6473E" w:rsidRPr="00B6473E" w:rsidRDefault="00B6473E" w:rsidP="00B6473E">
      <w:pPr>
        <w:pStyle w:val="11ff3"/>
      </w:pPr>
      <w:r w:rsidRPr="00B6473E">
        <w:t>При изменении величин аварийной и технологической брони вносится изменение в графики и письменно сообщает потребителю и руководству котельных в 10-дневный срок.</w:t>
      </w:r>
    </w:p>
    <w:p w14:paraId="74F104BC" w14:textId="77777777" w:rsidR="00B6473E" w:rsidRPr="00B6473E" w:rsidRDefault="00B6473E" w:rsidP="00B6473E">
      <w:pPr>
        <w:pStyle w:val="11ff3"/>
      </w:pPr>
      <w:r w:rsidRPr="00B6473E">
        <w:t>При письменном отказе потребителя от составления акта аварийной и технологической брони теплоснабжения, в месячный срок включаются тепловые установки потребителя в графики ограничения и аварийного отключения тепловой энергии и мощности в соответствии с действующими нормативными документами и настоящим Положением, с письменным уведомлением потребителя в 10-дневный срок.</w:t>
      </w:r>
    </w:p>
    <w:p w14:paraId="5D4F8A8C" w14:textId="77777777" w:rsidR="00B6473E" w:rsidRPr="00B6473E" w:rsidRDefault="00B6473E" w:rsidP="00B6473E">
      <w:pPr>
        <w:pStyle w:val="11ff3"/>
      </w:pPr>
      <w:r w:rsidRPr="00B6473E">
        <w:t>Ответственность за последствия ограничения потребления и отключения тепловой энергии и мощности в этом случае несет потребитель.</w:t>
      </w:r>
    </w:p>
    <w:p w14:paraId="6DE8C694" w14:textId="4946AEF2" w:rsidR="00B6473E" w:rsidRPr="00B6473E" w:rsidRDefault="00B6473E" w:rsidP="00C27A9A">
      <w:pPr>
        <w:pStyle w:val="11ff3"/>
      </w:pPr>
      <w:r w:rsidRPr="00B6473E">
        <w:t>В примечании к графикам ограничений и аварийных отключений указывается перечень потребителей, не подлежащих ограничениям и отключениям.</w:t>
      </w:r>
    </w:p>
    <w:p w14:paraId="1616FDB3" w14:textId="77777777" w:rsidR="00B6473E" w:rsidRPr="00B6473E" w:rsidRDefault="00B6473E" w:rsidP="00B6473E">
      <w:pPr>
        <w:pStyle w:val="11ff3"/>
        <w:rPr>
          <w:lang w:bidi="en-US"/>
        </w:rPr>
      </w:pPr>
      <w:r w:rsidRPr="00B6473E">
        <w:rPr>
          <w:lang w:bidi="en-US"/>
        </w:rPr>
        <w:t>Порядок ввода графиков ограничения</w:t>
      </w:r>
    </w:p>
    <w:p w14:paraId="0B0F7F17" w14:textId="77777777" w:rsidR="00B6473E" w:rsidRPr="00B6473E" w:rsidRDefault="00B6473E" w:rsidP="00B6473E">
      <w:pPr>
        <w:pStyle w:val="11ff3"/>
        <w:rPr>
          <w:lang w:bidi="en-US"/>
        </w:rPr>
      </w:pPr>
      <w:r w:rsidRPr="00B6473E">
        <w:rPr>
          <w:lang w:bidi="en-US"/>
        </w:rPr>
        <w:t>потребителей тепловой энергии и мощности</w:t>
      </w:r>
    </w:p>
    <w:p w14:paraId="6C8B5EA2" w14:textId="77777777" w:rsidR="00B6473E" w:rsidRPr="00B6473E" w:rsidRDefault="00B6473E" w:rsidP="00B6473E">
      <w:pPr>
        <w:pStyle w:val="11ff3"/>
      </w:pPr>
      <w:r w:rsidRPr="00B6473E">
        <w:t xml:space="preserve">Графики ограничения потребителей тепловой энергии по согласованию с органом местного самоуправления вводятся через диспетчерские службы. Диспетчер доводит </w:t>
      </w:r>
      <w:r w:rsidRPr="00B6473E">
        <w:lastRenderedPageBreak/>
        <w:t>задание дежурным котельных и тепловых сетей с указанием величины, времени начала и окончания ограничений.</w:t>
      </w:r>
    </w:p>
    <w:p w14:paraId="39BA5F6B" w14:textId="77777777" w:rsidR="00B6473E" w:rsidRPr="00B6473E" w:rsidRDefault="00B6473E" w:rsidP="00B6473E">
      <w:pPr>
        <w:pStyle w:val="11ff3"/>
      </w:pPr>
      <w:r w:rsidRPr="00B6473E">
        <w:t>Дежурный котельной и тепловых сетей телефонограммой извещает потребителя (руководителя предприятия) о введении графиков не позднее 12 часов до начала их реализации, с указанием величины, времени начала и окончания ограничений. Об ограничениях по отпуску тепла абонентам письменно сообщается:</w:t>
      </w:r>
    </w:p>
    <w:p w14:paraId="3DEB5B5F" w14:textId="77777777" w:rsidR="00B6473E" w:rsidRPr="00B6473E" w:rsidRDefault="00B6473E" w:rsidP="00B6473E">
      <w:pPr>
        <w:pStyle w:val="11ff3"/>
      </w:pPr>
      <w:r w:rsidRPr="00B6473E">
        <w:t>- при возникновении дефицита тепловой мощности и отсутствии резервов на источниках тепла - за 10 часов до начала ограничений;</w:t>
      </w:r>
    </w:p>
    <w:p w14:paraId="091D1AA4" w14:textId="77777777" w:rsidR="00B6473E" w:rsidRPr="00B6473E" w:rsidRDefault="00B6473E" w:rsidP="00B6473E">
      <w:pPr>
        <w:pStyle w:val="11ff3"/>
      </w:pPr>
      <w:r w:rsidRPr="00B6473E">
        <w:t>- при дефиците топлива - за 24 часа до начала ограничений.</w:t>
      </w:r>
    </w:p>
    <w:p w14:paraId="3C93B1DC" w14:textId="77777777" w:rsidR="00B6473E" w:rsidRPr="00B6473E" w:rsidRDefault="00B6473E" w:rsidP="00B6473E">
      <w:pPr>
        <w:pStyle w:val="11ff3"/>
      </w:pPr>
      <w:r w:rsidRPr="00B6473E">
        <w:t xml:space="preserve">При аварийных ситуациях, требующих принятия безотлагательных мер, осуществляется срочное введение графиков ограничения и отключения с последующим в течение одного часа оповещением абонентов о причинах и предполагаемой продолжительности отключения. </w:t>
      </w:r>
    </w:p>
    <w:p w14:paraId="727A795C" w14:textId="37B25135" w:rsidR="00B6473E" w:rsidRPr="00B6473E" w:rsidRDefault="00B6473E" w:rsidP="00C27A9A">
      <w:pPr>
        <w:pStyle w:val="11ff3"/>
      </w:pPr>
      <w:r w:rsidRPr="00B6473E">
        <w:t>Порядок действий по ограничению отпуска тепловой энергии и теплоносителей установлен Федеральным законом от 27.07.2010 № 190-ФЗ (ред. от 26.02.</w:t>
      </w:r>
      <w:r w:rsidR="001635F8">
        <w:t>2025</w:t>
      </w:r>
      <w:r w:rsidRPr="00B6473E">
        <w:t>) «О теплоснабжении» Статьей 22. Порядок ограничения, прекращения подачи тепловой энергии, теплоносителя потребителям в случае ненадлежащего исполнения ими договора теплоснабжения, а также при выявлении бездоговорного потребления тепловой энергии.</w:t>
      </w:r>
    </w:p>
    <w:p w14:paraId="5F8EB568" w14:textId="77777777" w:rsidR="00B6473E" w:rsidRPr="00B6473E" w:rsidRDefault="00B6473E" w:rsidP="00B6473E">
      <w:pPr>
        <w:pStyle w:val="11ff3"/>
        <w:rPr>
          <w:lang w:bidi="en-US"/>
        </w:rPr>
      </w:pPr>
      <w:r w:rsidRPr="00B6473E">
        <w:rPr>
          <w:lang w:bidi="en-US"/>
        </w:rPr>
        <w:t>Порядок ввода графиков аварийного ограничения и</w:t>
      </w:r>
    </w:p>
    <w:p w14:paraId="00D241B5" w14:textId="77777777" w:rsidR="00B6473E" w:rsidRPr="00B6473E" w:rsidRDefault="00B6473E" w:rsidP="00B6473E">
      <w:pPr>
        <w:pStyle w:val="11ff3"/>
        <w:rPr>
          <w:lang w:bidi="en-US"/>
        </w:rPr>
      </w:pPr>
      <w:r w:rsidRPr="00B6473E">
        <w:rPr>
          <w:lang w:bidi="en-US"/>
        </w:rPr>
        <w:t>отключения потребителей тепловой мощности</w:t>
      </w:r>
    </w:p>
    <w:p w14:paraId="1D2F77F3" w14:textId="77777777" w:rsidR="00B6473E" w:rsidRPr="00B6473E" w:rsidRDefault="00B6473E" w:rsidP="00B6473E">
      <w:pPr>
        <w:pStyle w:val="11ff3"/>
      </w:pPr>
      <w:r w:rsidRPr="00B6473E">
        <w:t xml:space="preserve">В случае возникновения (угрозы возникновения) аварийных ситуаций в системе теплоснабжения для недопущения длительного и глубокого нарушения температурных и гидравлических режимов систем теплоснабжения, санитарно-гигиенических требований к качеству теплоносителя допускается полное и (или) частичное ограничение режима потребления (далее - аварийное ограничение), в том числе без согласования с потребителем при необходимости принятия неотложных мер. </w:t>
      </w:r>
    </w:p>
    <w:p w14:paraId="41196BC9" w14:textId="77777777" w:rsidR="00B6473E" w:rsidRPr="00B6473E" w:rsidRDefault="00B6473E" w:rsidP="00B6473E">
      <w:pPr>
        <w:pStyle w:val="11ff3"/>
      </w:pPr>
      <w:r w:rsidRPr="00B6473E">
        <w:t>Необходимость ограничения и отключения абонентов для локализации аварийных ситуаций и предотвращения их развития, недопущения длительного и глубокого нарушения режимов систем теплоснабжения может возникнуть в случаях:</w:t>
      </w:r>
    </w:p>
    <w:p w14:paraId="0748E071" w14:textId="77777777" w:rsidR="00B6473E" w:rsidRPr="00B6473E" w:rsidRDefault="00B6473E" w:rsidP="00B6473E">
      <w:pPr>
        <w:pStyle w:val="113"/>
      </w:pPr>
      <w:r w:rsidRPr="00B6473E">
        <w:t>понижения температуры наружного воздуха ниже расчетных значений на срок более 2 - 3 суток;</w:t>
      </w:r>
    </w:p>
    <w:p w14:paraId="11D705C0" w14:textId="77777777" w:rsidR="00B6473E" w:rsidRPr="00B6473E" w:rsidRDefault="00B6473E" w:rsidP="00B6473E">
      <w:pPr>
        <w:pStyle w:val="113"/>
      </w:pPr>
      <w:r w:rsidRPr="00B6473E">
        <w:t>непредвиденного возникновения недостатка топлива на источниках тепловой энергии;</w:t>
      </w:r>
    </w:p>
    <w:p w14:paraId="01046128" w14:textId="77777777" w:rsidR="00B6473E" w:rsidRPr="00B6473E" w:rsidRDefault="00B6473E" w:rsidP="00B6473E">
      <w:pPr>
        <w:pStyle w:val="113"/>
      </w:pPr>
      <w:r w:rsidRPr="00B6473E">
        <w:lastRenderedPageBreak/>
        <w:t>возникновения недостатка тепловой мощности вследствие аварийной остановки или выхода из строя основного теплогенерирующего оборудования источников тепла (паровых и водогрейных котлов, водоподогревателей и другого оборудования), требующего длительного восстановления;</w:t>
      </w:r>
    </w:p>
    <w:p w14:paraId="200FFD2C" w14:textId="77777777" w:rsidR="00B6473E" w:rsidRPr="00B6473E" w:rsidRDefault="00B6473E" w:rsidP="00B6473E">
      <w:pPr>
        <w:pStyle w:val="113"/>
      </w:pPr>
      <w:r w:rsidRPr="00B6473E">
        <w:t>нарушения или угрозы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 а также прекращения подачи воды на источник тепла от системы водоснабжения;</w:t>
      </w:r>
    </w:p>
    <w:p w14:paraId="207038F6" w14:textId="77777777" w:rsidR="00B6473E" w:rsidRPr="00B6473E" w:rsidRDefault="00B6473E" w:rsidP="00B6473E">
      <w:pPr>
        <w:pStyle w:val="113"/>
      </w:pPr>
      <w:r w:rsidRPr="00B6473E">
        <w:t>нарушения гидравлического режима тепловой сети по причине аварийного прекращения электропитания сетевых и подпиточных насосов на источнике тепла и подкачивающих насосов на тепловой сети;</w:t>
      </w:r>
    </w:p>
    <w:p w14:paraId="0C45E849" w14:textId="77777777" w:rsidR="00B6473E" w:rsidRPr="00B6473E" w:rsidRDefault="00B6473E" w:rsidP="00B6473E">
      <w:pPr>
        <w:pStyle w:val="113"/>
      </w:pPr>
      <w:r w:rsidRPr="00B6473E">
        <w:t>повреждений тепловой сети, требующих полного или частичного отключения нерезервируемых магистральных и распределительных трубопроводов.</w:t>
      </w:r>
    </w:p>
    <w:p w14:paraId="70ECE91C" w14:textId="77777777" w:rsidR="00B6473E" w:rsidRPr="00B6473E" w:rsidRDefault="00B6473E" w:rsidP="00B6473E">
      <w:pPr>
        <w:pStyle w:val="11ff3"/>
      </w:pPr>
      <w:r w:rsidRPr="00B6473E">
        <w:t>При внезапно возникшей аварийной ситуации на котельных или тепловых сетях потребители тепловой энергии отключаются немедленно, с последующим извещением потребителя о причинах отключения в течение 2 часов.</w:t>
      </w:r>
    </w:p>
    <w:p w14:paraId="4BB7BC4A" w14:textId="77777777" w:rsidR="00B6473E" w:rsidRPr="00B6473E" w:rsidRDefault="00B6473E" w:rsidP="00B6473E">
      <w:pPr>
        <w:pStyle w:val="11ff3"/>
      </w:pPr>
      <w:r w:rsidRPr="00B6473E">
        <w:t>В случае выхода из строя на длительное время (аварии) основного оборудования котельной, участков тепловых сетей заменяется график отключения потребителей тепловой энергии графиком ограничения на ту же величину.</w:t>
      </w:r>
    </w:p>
    <w:p w14:paraId="62BF2E55" w14:textId="77777777" w:rsidR="00B6473E" w:rsidRPr="00B6473E" w:rsidRDefault="00B6473E" w:rsidP="00B6473E">
      <w:pPr>
        <w:pStyle w:val="11ff3"/>
      </w:pPr>
      <w:r w:rsidRPr="00B6473E">
        <w:t>О факте и причинах введения ограничений и отключений потребителей, о величине недоотпуска тепловой энергии, об авариях у потребителей, если таковые произошли в период введения графиков, дежурный ЕДДС муниципального района докладывает не позднее 12.00 часов следующих суток.</w:t>
      </w:r>
    </w:p>
    <w:p w14:paraId="5B616FB5" w14:textId="77777777" w:rsidR="00B6473E" w:rsidRPr="00B6473E" w:rsidRDefault="00B6473E" w:rsidP="00B6473E">
      <w:pPr>
        <w:pStyle w:val="11ff3"/>
      </w:pPr>
      <w:r w:rsidRPr="00B6473E">
        <w:t>На основе ожидаемых сроков и длительности ограничения абонент принимает решение о сливе воды из теплопотребляющих систем по согласованию с теплоснабжающей организацией.</w:t>
      </w:r>
    </w:p>
    <w:p w14:paraId="6A98CC48" w14:textId="77777777" w:rsidR="00B6473E" w:rsidRPr="00B6473E" w:rsidRDefault="00B6473E" w:rsidP="00B6473E">
      <w:pPr>
        <w:pStyle w:val="11ff3"/>
        <w:rPr>
          <w:lang w:bidi="en-US"/>
        </w:rPr>
      </w:pPr>
      <w:r w:rsidRPr="00B6473E">
        <w:rPr>
          <w:lang w:bidi="en-US"/>
        </w:rPr>
        <w:t>Обязанности, права и ответственность теплоснабжающих организаций</w:t>
      </w:r>
    </w:p>
    <w:p w14:paraId="02E1C9E4" w14:textId="77777777" w:rsidR="00B6473E" w:rsidRPr="00B6473E" w:rsidRDefault="00B6473E" w:rsidP="00B6473E">
      <w:pPr>
        <w:pStyle w:val="11ff3"/>
      </w:pPr>
      <w:r w:rsidRPr="00B6473E">
        <w:t>Теплоснабжающие организации обязаны довести до потребителей задания на ограничения тепловой энергии и мощности и время действия ограничений. Контроль за выполнением потребителями графиков ограничений и аварийных отключений осуществляет теплоснабжающие организации.</w:t>
      </w:r>
    </w:p>
    <w:p w14:paraId="2B0ADA3D" w14:textId="77777777" w:rsidR="00B6473E" w:rsidRPr="00B6473E" w:rsidRDefault="00B6473E" w:rsidP="00B6473E">
      <w:pPr>
        <w:pStyle w:val="11ff3"/>
      </w:pPr>
      <w:r w:rsidRPr="00B6473E">
        <w:t xml:space="preserve">Теплоснабжающие организации обязаны в назначенные сроки сообщить о заданных объемах и обеспечить выполнение распоряжений о введении графиков ограничений и аварийных отключений потребителей тепловой энергии и мощности и несут </w:t>
      </w:r>
      <w:r w:rsidRPr="00B6473E">
        <w:lastRenderedPageBreak/>
        <w:t>ответственность, в соответствии с действующим законодательством, за быстроту и точность выполнения распоряжений по введению в действие графиков ограничений и аварийных отключений потребителей.</w:t>
      </w:r>
    </w:p>
    <w:p w14:paraId="5A6328A8" w14:textId="77777777" w:rsidR="00B6473E" w:rsidRPr="00B6473E" w:rsidRDefault="00B6473E" w:rsidP="00B6473E">
      <w:pPr>
        <w:pStyle w:val="11ff3"/>
      </w:pPr>
      <w:r w:rsidRPr="00B6473E">
        <w:t>Руководители теплоснабжающих организаций несут ответственность за обоснованность введения графиков ограничений и отключений потребителей тепловой энергии, величину и сроки введения ограничений.</w:t>
      </w:r>
    </w:p>
    <w:p w14:paraId="24A32BE3" w14:textId="4EE2292E" w:rsidR="00B6473E" w:rsidRPr="00B6473E" w:rsidRDefault="00B6473E" w:rsidP="00C27A9A">
      <w:pPr>
        <w:pStyle w:val="11ff3"/>
      </w:pPr>
      <w:r w:rsidRPr="00B6473E">
        <w:t>При необоснованном введении графиков ограничений или отключений потребителей тепловой энергии теплоснабжающие организации несет ответственность в порядке, предусмотренном законодательством.</w:t>
      </w:r>
    </w:p>
    <w:p w14:paraId="22D7742A" w14:textId="77777777" w:rsidR="00B6473E" w:rsidRPr="00B6473E" w:rsidRDefault="00B6473E" w:rsidP="00B6473E">
      <w:pPr>
        <w:pStyle w:val="11ff3"/>
        <w:rPr>
          <w:lang w:bidi="en-US"/>
        </w:rPr>
      </w:pPr>
      <w:r w:rsidRPr="00B6473E">
        <w:rPr>
          <w:lang w:bidi="en-US"/>
        </w:rPr>
        <w:t>Обязанности, права и ответственность потребителей тепловой энергии</w:t>
      </w:r>
    </w:p>
    <w:p w14:paraId="3E903AC9" w14:textId="77777777" w:rsidR="00B6473E" w:rsidRPr="00B6473E" w:rsidRDefault="00B6473E" w:rsidP="00B6473E">
      <w:pPr>
        <w:pStyle w:val="11ff3"/>
      </w:pPr>
      <w:r w:rsidRPr="00B6473E">
        <w:t>Потребители (руководители предприятий, объединений, организаций и учреждений всех форм собственности) несут ответственность за безусловное выполнение графиков аварийных ограничений и отключений тепловой энергии и мощности, а также за последствия, связанные с их невыполнением.</w:t>
      </w:r>
    </w:p>
    <w:p w14:paraId="3E2C0E75" w14:textId="77777777" w:rsidR="00B6473E" w:rsidRPr="00B6473E" w:rsidRDefault="00B6473E" w:rsidP="00B6473E">
      <w:pPr>
        <w:pStyle w:val="11ff3"/>
      </w:pPr>
      <w:r w:rsidRPr="00B6473E">
        <w:t>Потребитель обязан:</w:t>
      </w:r>
    </w:p>
    <w:p w14:paraId="3B336563" w14:textId="77777777" w:rsidR="00B6473E" w:rsidRPr="00B6473E" w:rsidRDefault="00B6473E" w:rsidP="00B6473E">
      <w:pPr>
        <w:pStyle w:val="11ff3"/>
      </w:pPr>
      <w:r w:rsidRPr="00B6473E">
        <w:t>Обеспечить прием от теплоснабжающих организаций сообщений о введении графиков ограничения или аварийного отключения тепловой энергии и мощности независимо от времени суток.</w:t>
      </w:r>
    </w:p>
    <w:p w14:paraId="3DC55A5C" w14:textId="77777777" w:rsidR="00B6473E" w:rsidRPr="00B6473E" w:rsidRDefault="00B6473E" w:rsidP="00B6473E">
      <w:pPr>
        <w:pStyle w:val="11ff3"/>
      </w:pPr>
      <w:r w:rsidRPr="00B6473E">
        <w:t>Обеспечить безотлагательное выполнение законных требований при введении графиков ограничения или аварийного отключения тепловой энергии и мощности.</w:t>
      </w:r>
    </w:p>
    <w:p w14:paraId="57285BA1" w14:textId="77777777" w:rsidR="00B6473E" w:rsidRPr="00B6473E" w:rsidRDefault="00B6473E" w:rsidP="00B6473E">
      <w:pPr>
        <w:pStyle w:val="11ff3"/>
      </w:pPr>
      <w:r w:rsidRPr="00B6473E">
        <w:t>Беспрепятственно допускать в любое время суток представителей теплоснабжающих организаций ко всем тепловым установкам и тепловым пунктам для контроля за выполнением заданных величин ограничения и отключения потребления тепловой энергии и мощности.</w:t>
      </w:r>
    </w:p>
    <w:p w14:paraId="42501205" w14:textId="77777777" w:rsidR="00B6473E" w:rsidRPr="00B6473E" w:rsidRDefault="00B6473E" w:rsidP="00B6473E">
      <w:pPr>
        <w:pStyle w:val="11ff3"/>
      </w:pPr>
      <w:r w:rsidRPr="00B6473E">
        <w:t>Обеспечить, в соответствии с двусторонним актом, схему теплоснабжения с выделением нагрузок аварийной и технологической брони.</w:t>
      </w:r>
    </w:p>
    <w:p w14:paraId="2C5B9758" w14:textId="6207FF79" w:rsidR="00B6473E" w:rsidRDefault="00B6473E" w:rsidP="00C27A9A">
      <w:pPr>
        <w:pStyle w:val="11ff3"/>
      </w:pPr>
      <w:r w:rsidRPr="00B6473E">
        <w:t>Потребитель имеет право письменно обратиться в теплоснабжающие организации с заявлением о необоснованности введения графиков ограничения в части величины и времени ограничения.</w:t>
      </w:r>
    </w:p>
    <w:p w14:paraId="67E0BBB7" w14:textId="338E57DD" w:rsidR="00C27A9A" w:rsidRDefault="00C27A9A" w:rsidP="00C27A9A">
      <w:pPr>
        <w:pStyle w:val="11ff3"/>
      </w:pPr>
    </w:p>
    <w:p w14:paraId="76CD80D7" w14:textId="44D4A3DA" w:rsidR="00C27A9A" w:rsidRDefault="00C27A9A" w:rsidP="00C27A9A">
      <w:pPr>
        <w:pStyle w:val="11ff3"/>
      </w:pPr>
    </w:p>
    <w:p w14:paraId="2C9EC3D4" w14:textId="61CB697D" w:rsidR="00C27A9A" w:rsidRDefault="00C27A9A" w:rsidP="00C27A9A">
      <w:pPr>
        <w:pStyle w:val="11ff3"/>
      </w:pPr>
    </w:p>
    <w:p w14:paraId="539AD991" w14:textId="77777777" w:rsidR="00C27A9A" w:rsidRPr="00B6473E" w:rsidRDefault="00C27A9A" w:rsidP="00C27A9A">
      <w:pPr>
        <w:pStyle w:val="11ff3"/>
      </w:pPr>
    </w:p>
    <w:p w14:paraId="4F0B3B8C" w14:textId="69171D71" w:rsidR="00C25060" w:rsidRPr="00FA1FED" w:rsidRDefault="00C25060" w:rsidP="007B612A">
      <w:pPr>
        <w:pStyle w:val="19"/>
        <w:numPr>
          <w:ilvl w:val="0"/>
          <w:numId w:val="0"/>
        </w:numPr>
      </w:pPr>
      <w:bookmarkStart w:id="749" w:name="_Toc197279496"/>
      <w:r w:rsidRPr="00FA1FED">
        <w:lastRenderedPageBreak/>
        <w:t>ГЛАВА 1</w:t>
      </w:r>
      <w:r w:rsidR="00EC4018">
        <w:t>9</w:t>
      </w:r>
      <w:r w:rsidRPr="00FA1FED">
        <w:t>. ЗАМЕЧАНИЯ И ПРЕДЛОЖЕНИЯ К ПРОЕКТУ СХЕМЫ ТЕПЛОСНАБЖЕНИЯ</w:t>
      </w:r>
      <w:bookmarkEnd w:id="695"/>
      <w:bookmarkEnd w:id="696"/>
      <w:bookmarkEnd w:id="749"/>
    </w:p>
    <w:p w14:paraId="7CF85AC6" w14:textId="77777777" w:rsidR="00C25060" w:rsidRPr="00FA1FED" w:rsidRDefault="00C25060" w:rsidP="00C25060">
      <w:pPr>
        <w:rPr>
          <w:rFonts w:ascii="Times New Roman" w:hAnsi="Times New Roman" w:cs="Times New Roman"/>
          <w:szCs w:val="24"/>
        </w:rPr>
      </w:pPr>
    </w:p>
    <w:p w14:paraId="5EBF53DE" w14:textId="77777777" w:rsidR="00C25060" w:rsidRPr="00FA1FED" w:rsidRDefault="00C25060" w:rsidP="007B612A">
      <w:pPr>
        <w:pStyle w:val="19"/>
        <w:numPr>
          <w:ilvl w:val="0"/>
          <w:numId w:val="87"/>
        </w:numPr>
      </w:pPr>
      <w:bookmarkStart w:id="750" w:name="_Toc84971109"/>
      <w:bookmarkStart w:id="751" w:name="_Toc197279497"/>
      <w:r w:rsidRPr="00FA1FED">
        <w:t>Перечень всех замечаний и предложений, поступивших при разработке, утверждении и актуализации схемы теплоснабжения</w:t>
      </w:r>
      <w:bookmarkEnd w:id="750"/>
      <w:bookmarkEnd w:id="751"/>
    </w:p>
    <w:p w14:paraId="6449A44A" w14:textId="208D836D" w:rsidR="00C25060" w:rsidRPr="007B612A" w:rsidRDefault="00C25060" w:rsidP="007B612A">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Замечания и предложения к проекту схемы теплоснабжения отсутствуют.</w:t>
      </w:r>
    </w:p>
    <w:p w14:paraId="78308A6A" w14:textId="77777777" w:rsidR="00C25060" w:rsidRPr="00FA1FED" w:rsidRDefault="00C25060" w:rsidP="007B612A">
      <w:pPr>
        <w:pStyle w:val="19"/>
        <w:numPr>
          <w:ilvl w:val="0"/>
          <w:numId w:val="87"/>
        </w:numPr>
      </w:pPr>
      <w:bookmarkStart w:id="752" w:name="_Toc84971110"/>
      <w:bookmarkStart w:id="753" w:name="_Toc197279498"/>
      <w:r w:rsidRPr="00FA1FED">
        <w:t>Ответы разработчиков проекта схемы теплоснабжения на замечания и предложения</w:t>
      </w:r>
      <w:bookmarkEnd w:id="752"/>
      <w:bookmarkEnd w:id="753"/>
    </w:p>
    <w:p w14:paraId="65D7C6F7" w14:textId="1EC58562" w:rsidR="00C25060" w:rsidRPr="007B612A" w:rsidRDefault="00C25060" w:rsidP="007B612A">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Замечания и предложения к проекту схемы теплоснабжения отсутствуют.</w:t>
      </w:r>
    </w:p>
    <w:p w14:paraId="21F8EA71" w14:textId="77777777" w:rsidR="00C25060" w:rsidRPr="00FA1FED" w:rsidRDefault="00C25060" w:rsidP="007B612A">
      <w:pPr>
        <w:pStyle w:val="19"/>
        <w:numPr>
          <w:ilvl w:val="0"/>
          <w:numId w:val="87"/>
        </w:numPr>
      </w:pPr>
      <w:bookmarkStart w:id="754" w:name="_Toc84971111"/>
      <w:bookmarkStart w:id="755" w:name="_Toc197279499"/>
      <w:r w:rsidRPr="00FA1FED">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754"/>
      <w:bookmarkEnd w:id="755"/>
    </w:p>
    <w:p w14:paraId="0434A946" w14:textId="1A9AC7DC" w:rsidR="009F2675"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Замечания и предложения к проекту схемы теплоснабжения отсутствуют.</w:t>
      </w:r>
    </w:p>
    <w:p w14:paraId="12D4D41D" w14:textId="77777777" w:rsidR="00EC4018" w:rsidRPr="00EC4018" w:rsidRDefault="00EC4018" w:rsidP="007B612A">
      <w:pPr>
        <w:suppressAutoHyphens/>
        <w:spacing w:before="240" w:after="240" w:line="240" w:lineRule="auto"/>
        <w:ind w:left="720"/>
        <w:jc w:val="center"/>
        <w:outlineLvl w:val="0"/>
        <w:rPr>
          <w:rFonts w:ascii="Times New Roman" w:eastAsia="Calibri" w:hAnsi="Times New Roman" w:cs="Times New Roman"/>
          <w:b/>
          <w:bCs/>
          <w:caps/>
          <w:sz w:val="28"/>
          <w:szCs w:val="36"/>
          <w:lang w:eastAsia="en-US" w:bidi="en-US"/>
        </w:rPr>
      </w:pPr>
      <w:bookmarkStart w:id="756" w:name="_Toc8041345"/>
      <w:bookmarkStart w:id="757" w:name="_Toc131463568"/>
      <w:bookmarkStart w:id="758" w:name="_Toc191593904"/>
      <w:bookmarkStart w:id="759" w:name="sub_12318"/>
      <w:bookmarkStart w:id="760" w:name="_Toc197279500"/>
      <w:r w:rsidRPr="00EC4018">
        <w:rPr>
          <w:rFonts w:ascii="Times New Roman" w:eastAsia="Calibri" w:hAnsi="Times New Roman" w:cs="Times New Roman"/>
          <w:b/>
          <w:bCs/>
          <w:caps/>
          <w:sz w:val="28"/>
          <w:szCs w:val="36"/>
          <w:lang w:eastAsia="en-US" w:bidi="en-US"/>
        </w:rPr>
        <w:t>ГЛАВА 20 СВОДНЫЙ ТОМ ИЗМЕНЕНИЙ, ВЫПОЛНЕННЫХ В ДОРАБОТАННОЙ И (ИЛИ) АКТУАЛИЗИРОВАННОЙ СХЕМЕ ТЕПЛОСНАБЖЕНИЯ</w:t>
      </w:r>
      <w:bookmarkEnd w:id="756"/>
      <w:bookmarkEnd w:id="757"/>
      <w:bookmarkEnd w:id="758"/>
      <w:bookmarkEnd w:id="760"/>
    </w:p>
    <w:p w14:paraId="09DA19FB" w14:textId="77777777" w:rsidR="00EC4018" w:rsidRPr="00EC4018" w:rsidRDefault="00EC4018" w:rsidP="00EC4018">
      <w:pPr>
        <w:pStyle w:val="11ff3"/>
      </w:pPr>
      <w:r w:rsidRPr="00EC4018">
        <w:t>Реестр изменений, внесенных в актуализированную схему теплоснабжения, представлен в таблице 20.1.</w:t>
      </w:r>
    </w:p>
    <w:p w14:paraId="0F236391" w14:textId="77777777" w:rsidR="00EC4018" w:rsidRPr="00EC4018" w:rsidRDefault="00EC4018" w:rsidP="00EC4018">
      <w:pPr>
        <w:pStyle w:val="11ff3"/>
        <w:rPr>
          <w:u w:val="single"/>
        </w:rPr>
      </w:pPr>
      <w:r w:rsidRPr="00EC4018">
        <w:rPr>
          <w:u w:val="single"/>
        </w:rPr>
        <w:t>Таблица 20.1 - Реестр изменений, внесенных в актуализированную схему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5942"/>
      </w:tblGrid>
      <w:tr w:rsidR="00EC4018" w:rsidRPr="00EC4018" w14:paraId="233C7A3A" w14:textId="77777777" w:rsidTr="00EC4018">
        <w:trPr>
          <w:trHeight w:val="20"/>
          <w:tblHeader/>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bookmarkEnd w:id="759"/>
          <w:p w14:paraId="5BAF59B0" w14:textId="77777777" w:rsidR="00EC4018" w:rsidRPr="00EC4018" w:rsidRDefault="00EC4018" w:rsidP="00EC4018">
            <w:pPr>
              <w:pStyle w:val="1fffb"/>
              <w:rPr>
                <w:lang w:val="en-US" w:eastAsia="en-US" w:bidi="en-US"/>
              </w:rPr>
            </w:pPr>
            <w:r w:rsidRPr="00EC4018">
              <w:rPr>
                <w:lang w:val="en-US" w:eastAsia="en-US" w:bidi="en-US"/>
              </w:rPr>
              <w:t>Наименование раздела</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108EA0" w14:textId="77777777" w:rsidR="00EC4018" w:rsidRPr="00EC4018" w:rsidRDefault="00EC4018" w:rsidP="00EC4018">
            <w:pPr>
              <w:pStyle w:val="1fffb"/>
              <w:rPr>
                <w:lang w:val="en-US" w:eastAsia="en-US" w:bidi="en-US"/>
              </w:rPr>
            </w:pPr>
            <w:r w:rsidRPr="00EC4018">
              <w:rPr>
                <w:lang w:val="en-US" w:eastAsia="en-US" w:bidi="en-US"/>
              </w:rPr>
              <w:t>Краткое содержание изменения</w:t>
            </w:r>
          </w:p>
        </w:tc>
      </w:tr>
      <w:tr w:rsidR="00EC4018" w:rsidRPr="00EC4018" w14:paraId="6F69416C"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29BE56"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 "Существующее положение в сфере производства, передачи и потребления тепловой энергии для целей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77DD14" w14:textId="77777777" w:rsidR="00EC4018" w:rsidRPr="00EC4018" w:rsidRDefault="00EC4018" w:rsidP="00EC4018">
            <w:pPr>
              <w:pStyle w:val="1fffb"/>
              <w:rPr>
                <w:lang w:eastAsia="en-US" w:bidi="en-US"/>
              </w:rPr>
            </w:pPr>
          </w:p>
        </w:tc>
      </w:tr>
      <w:tr w:rsidR="00EC4018" w:rsidRPr="00EC4018" w14:paraId="57053CA5"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FFC180" w14:textId="77777777" w:rsidR="00EC4018" w:rsidRPr="00EC4018" w:rsidRDefault="00EC4018" w:rsidP="00EC4018">
            <w:pPr>
              <w:pStyle w:val="1fffb"/>
              <w:rPr>
                <w:lang w:val="en-US" w:eastAsia="en-US" w:bidi="en-US"/>
              </w:rPr>
            </w:pPr>
            <w:r w:rsidRPr="00EC4018">
              <w:rPr>
                <w:lang w:val="en-US" w:eastAsia="en-US" w:bidi="en-US"/>
              </w:rPr>
              <w:t>Часть 1 "Функциональная структура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AF0950" w14:textId="77777777" w:rsidR="00EC4018" w:rsidRPr="00EC4018" w:rsidRDefault="00EC4018" w:rsidP="00EC4018">
            <w:pPr>
              <w:pStyle w:val="1fffb"/>
              <w:rPr>
                <w:lang w:eastAsia="en-US" w:bidi="en-US"/>
              </w:rPr>
            </w:pPr>
            <w:r w:rsidRPr="00EC4018">
              <w:rPr>
                <w:szCs w:val="20"/>
                <w:lang w:eastAsia="en-US" w:bidi="en-US"/>
              </w:rPr>
              <w:t>Уточнены теплоснабжающие и теплосетевые организации</w:t>
            </w:r>
          </w:p>
        </w:tc>
      </w:tr>
      <w:tr w:rsidR="00EC4018" w:rsidRPr="00EC4018" w14:paraId="7BBD27DE" w14:textId="77777777" w:rsidTr="00EC4018">
        <w:trPr>
          <w:trHeight w:val="124"/>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F46612" w14:textId="77777777" w:rsidR="00EC4018" w:rsidRPr="00EC4018" w:rsidRDefault="00EC4018" w:rsidP="00EC4018">
            <w:pPr>
              <w:pStyle w:val="1fffb"/>
              <w:rPr>
                <w:lang w:val="en-US" w:eastAsia="en-US" w:bidi="en-US"/>
              </w:rPr>
            </w:pPr>
            <w:r w:rsidRPr="00EC4018">
              <w:rPr>
                <w:lang w:val="en-US" w:eastAsia="en-US" w:bidi="en-US"/>
              </w:rPr>
              <w:t>Часть 2 "Источники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FCC278" w14:textId="77777777" w:rsidR="00EC4018" w:rsidRPr="00EC4018" w:rsidRDefault="00EC4018" w:rsidP="00EC4018">
            <w:pPr>
              <w:pStyle w:val="1fffb"/>
              <w:rPr>
                <w:lang w:eastAsia="en-US" w:bidi="en-US"/>
              </w:rPr>
            </w:pPr>
            <w:r w:rsidRPr="00EC4018">
              <w:rPr>
                <w:lang w:eastAsia="en-US" w:bidi="en-US"/>
              </w:rPr>
              <w:t>Актуализирована информация по технико-экономическим показателям работы котельных, добавлены сведения за период, предшествующий актуализации Схемы теплоснабжения.</w:t>
            </w:r>
          </w:p>
        </w:tc>
      </w:tr>
      <w:tr w:rsidR="00EC4018" w:rsidRPr="00EC4018" w14:paraId="07C0C1CC"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AF6B49"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3 "Тепловые сети, сооружения на них"</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B3834C" w14:textId="77777777" w:rsidR="00EC4018" w:rsidRPr="00EC4018" w:rsidRDefault="00EC4018" w:rsidP="00EC4018">
            <w:pPr>
              <w:pStyle w:val="1fffb"/>
              <w:rPr>
                <w:lang w:eastAsia="en-US" w:bidi="en-US"/>
              </w:rPr>
            </w:pPr>
            <w:r w:rsidRPr="00EC4018">
              <w:rPr>
                <w:lang w:eastAsia="en-US" w:bidi="en-US"/>
              </w:rPr>
              <w:t>Добавлены сведения по тепловым потерям за период, предшествующий актуализации Схемы теплоснабжения</w:t>
            </w:r>
          </w:p>
        </w:tc>
      </w:tr>
      <w:tr w:rsidR="00EC4018" w:rsidRPr="00EC4018" w14:paraId="6C7A375B"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D751A8"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4 "Зоны действия источников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644364" w14:textId="77777777" w:rsidR="00EC4018" w:rsidRPr="00EC4018" w:rsidRDefault="00EC4018" w:rsidP="00EC4018">
            <w:pPr>
              <w:pStyle w:val="1fffb"/>
              <w:rPr>
                <w:lang w:val="en-US" w:eastAsia="en-US" w:bidi="en-US"/>
              </w:rPr>
            </w:pPr>
            <w:r w:rsidRPr="00EC4018">
              <w:rPr>
                <w:lang w:val="en-US" w:eastAsia="en-US" w:bidi="en-US"/>
              </w:rPr>
              <w:t>Без изменений</w:t>
            </w:r>
          </w:p>
        </w:tc>
      </w:tr>
      <w:tr w:rsidR="00EC4018" w:rsidRPr="00EC4018" w14:paraId="7D1EB9C4"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AA8AB5"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5 "Тепловые нагрузки потребителей тепловой энергии, групп потребителей тепловой энергии в зонах действия источников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9803EA"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p w14:paraId="66DB10C1" w14:textId="77777777" w:rsidR="00EC4018" w:rsidRPr="00EC4018" w:rsidRDefault="00EC4018" w:rsidP="00EC4018">
            <w:pPr>
              <w:pStyle w:val="1fffb"/>
              <w:rPr>
                <w:lang w:eastAsia="en-US" w:bidi="en-US"/>
              </w:rPr>
            </w:pPr>
          </w:p>
        </w:tc>
      </w:tr>
      <w:tr w:rsidR="00EC4018" w:rsidRPr="00EC4018" w14:paraId="0D740949"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C9857F" w14:textId="77777777" w:rsidR="00EC4018" w:rsidRPr="00EC4018" w:rsidRDefault="00EC4018" w:rsidP="00EC4018">
            <w:pPr>
              <w:pStyle w:val="1fffb"/>
              <w:rPr>
                <w:lang w:eastAsia="en-US" w:bidi="en-US"/>
              </w:rPr>
            </w:pPr>
            <w:r w:rsidRPr="00EC4018">
              <w:rPr>
                <w:lang w:eastAsia="en-US" w:bidi="en-US"/>
              </w:rPr>
              <w:lastRenderedPageBreak/>
              <w:t>Часть</w:t>
            </w:r>
            <w:r w:rsidRPr="00EC4018">
              <w:rPr>
                <w:lang w:val="en-US" w:eastAsia="en-US" w:bidi="en-US"/>
              </w:rPr>
              <w:t> </w:t>
            </w:r>
            <w:r w:rsidRPr="00EC4018">
              <w:rPr>
                <w:lang w:eastAsia="en-US" w:bidi="en-US"/>
              </w:rPr>
              <w:t>6 "Балансы тепловой мощности и тепловой нагрузки в зонах действия источников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132531"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p w14:paraId="5D868A49" w14:textId="77777777" w:rsidR="00EC4018" w:rsidRPr="00EC4018" w:rsidRDefault="00EC4018" w:rsidP="00EC4018">
            <w:pPr>
              <w:pStyle w:val="1fffb"/>
              <w:rPr>
                <w:lang w:eastAsia="en-US" w:bidi="en-US"/>
              </w:rPr>
            </w:pPr>
          </w:p>
        </w:tc>
      </w:tr>
      <w:tr w:rsidR="00EC4018" w:rsidRPr="00EC4018" w14:paraId="1816063E"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94E52D" w14:textId="77777777" w:rsidR="00EC4018" w:rsidRPr="00EC4018" w:rsidRDefault="00EC4018" w:rsidP="00EC4018">
            <w:pPr>
              <w:pStyle w:val="1fffb"/>
              <w:rPr>
                <w:lang w:val="en-US" w:eastAsia="en-US" w:bidi="en-US"/>
              </w:rPr>
            </w:pPr>
            <w:r w:rsidRPr="00EC4018">
              <w:rPr>
                <w:lang w:val="en-US" w:eastAsia="en-US" w:bidi="en-US"/>
              </w:rPr>
              <w:t>Часть 7 "Балансы теплоносителя"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28B6E7"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p w14:paraId="42FDA7AA" w14:textId="77777777" w:rsidR="00EC4018" w:rsidRPr="00EC4018" w:rsidRDefault="00EC4018" w:rsidP="00EC4018">
            <w:pPr>
              <w:pStyle w:val="1fffb"/>
              <w:rPr>
                <w:lang w:eastAsia="en-US" w:bidi="en-US"/>
              </w:rPr>
            </w:pPr>
          </w:p>
        </w:tc>
      </w:tr>
      <w:tr w:rsidR="00EC4018" w:rsidRPr="00EC4018" w14:paraId="3F6E883F"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FFA3811"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8 "Топливные балансы источников тепловой энергии и система обеспечения топливом"</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4598D9"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p w14:paraId="5205B145" w14:textId="77777777" w:rsidR="00EC4018" w:rsidRPr="00EC4018" w:rsidRDefault="00EC4018" w:rsidP="00EC4018">
            <w:pPr>
              <w:pStyle w:val="1fffb"/>
              <w:rPr>
                <w:lang w:eastAsia="en-US" w:bidi="en-US"/>
              </w:rPr>
            </w:pPr>
          </w:p>
        </w:tc>
      </w:tr>
      <w:tr w:rsidR="00EC4018" w:rsidRPr="00EC4018" w14:paraId="530E2D1D"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6DAD1C" w14:textId="77777777" w:rsidR="00EC4018" w:rsidRPr="00EC4018" w:rsidRDefault="00EC4018" w:rsidP="00EC4018">
            <w:pPr>
              <w:pStyle w:val="1fffb"/>
              <w:rPr>
                <w:lang w:val="en-US" w:eastAsia="en-US" w:bidi="en-US"/>
              </w:rPr>
            </w:pPr>
            <w:r w:rsidRPr="00EC4018">
              <w:rPr>
                <w:lang w:val="en-US" w:eastAsia="en-US" w:bidi="en-US"/>
              </w:rPr>
              <w:t>Часть 9 "Надежность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96C4F2"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tc>
      </w:tr>
      <w:tr w:rsidR="00EC4018" w:rsidRPr="00EC4018" w14:paraId="46A16938"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E58A06"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10 "Технико-экономические показатели теплоснабжающих и теплосетевых организаций"</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ECF5E0" w14:textId="77777777" w:rsidR="00EC4018" w:rsidRPr="00EC4018" w:rsidRDefault="00EC4018" w:rsidP="00EC4018">
            <w:pPr>
              <w:pStyle w:val="1fffb"/>
              <w:rPr>
                <w:lang w:val="en-US" w:eastAsia="en-US" w:bidi="en-US"/>
              </w:rPr>
            </w:pPr>
            <w:r w:rsidRPr="00EC4018">
              <w:rPr>
                <w:lang w:val="en-US" w:eastAsia="en-US" w:bidi="en-US"/>
              </w:rPr>
              <w:t>Скорректированы технико-экономические показатели</w:t>
            </w:r>
          </w:p>
        </w:tc>
      </w:tr>
      <w:tr w:rsidR="00EC4018" w:rsidRPr="00EC4018" w14:paraId="1547C891"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4E50D3" w14:textId="77777777" w:rsidR="00EC4018" w:rsidRPr="00EC4018" w:rsidRDefault="00EC4018" w:rsidP="00EC4018">
            <w:pPr>
              <w:pStyle w:val="1fffb"/>
              <w:rPr>
                <w:lang w:eastAsia="en-US" w:bidi="en-US"/>
              </w:rPr>
            </w:pPr>
            <w:r w:rsidRPr="00EC4018">
              <w:rPr>
                <w:lang w:eastAsia="en-US" w:bidi="en-US"/>
              </w:rPr>
              <w:t>Часть 11 "Цены (тарифы) в сфере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7F936F"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tc>
      </w:tr>
      <w:tr w:rsidR="00EC4018" w:rsidRPr="00EC4018" w14:paraId="0AD84398"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E621D6" w14:textId="77777777" w:rsidR="00EC4018" w:rsidRPr="00EC4018" w:rsidRDefault="00EC4018" w:rsidP="00EC4018">
            <w:pPr>
              <w:pStyle w:val="1fffb"/>
              <w:rPr>
                <w:szCs w:val="20"/>
                <w:lang w:val="en-US" w:eastAsia="en-US" w:bidi="en-US"/>
              </w:rPr>
            </w:pPr>
            <w:r w:rsidRPr="00EC4018">
              <w:rPr>
                <w:szCs w:val="20"/>
                <w:lang w:val="en-US" w:eastAsia="en-US" w:bidi="en-US"/>
              </w:rPr>
              <w:t>Часть 12 "Экологическая безопасность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AD13AB" w14:textId="77777777" w:rsidR="00EC4018" w:rsidRPr="00EC4018" w:rsidRDefault="00EC4018" w:rsidP="00EC4018">
            <w:pPr>
              <w:pStyle w:val="1fffb"/>
              <w:rPr>
                <w:szCs w:val="20"/>
                <w:lang w:eastAsia="en-US" w:bidi="en-US"/>
              </w:rPr>
            </w:pPr>
            <w:r w:rsidRPr="00EC4018">
              <w:rPr>
                <w:szCs w:val="20"/>
                <w:lang w:eastAsia="en-US" w:bidi="en-US"/>
              </w:rPr>
              <w:t>Данная часть разработана с учетом Письма Министерства энергетики РФ от 15.04.2020 г. № МЮ-4343/09 «Об утверждении схем теплоснабжения поселений, городских округов»</w:t>
            </w:r>
          </w:p>
        </w:tc>
      </w:tr>
      <w:tr w:rsidR="00EC4018" w:rsidRPr="00EC4018" w14:paraId="7FC7BD11"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A5C1BD"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13 "Описание существующих технических и технологических проблем в системах теплоснабжения поселения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063262"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tc>
      </w:tr>
      <w:tr w:rsidR="00EC4018" w:rsidRPr="00EC4018" w14:paraId="3C1211EB"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AD2711"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2 "Существующее и перспективное потребление тепловой энергии на цели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C0949D"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tc>
      </w:tr>
      <w:tr w:rsidR="00EC4018" w:rsidRPr="00EC4018" w14:paraId="7705B137"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4637C5"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3 "Электронная модель системы теплоснабжения поселения"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D63A69" w14:textId="77777777" w:rsidR="00EC4018" w:rsidRPr="00EC4018" w:rsidRDefault="00EC4018" w:rsidP="00EC4018">
            <w:pPr>
              <w:pStyle w:val="1fffb"/>
              <w:rPr>
                <w:lang w:eastAsia="en-US" w:bidi="en-US"/>
              </w:rPr>
            </w:pPr>
            <w:r w:rsidRPr="00EC4018">
              <w:rPr>
                <w:lang w:eastAsia="en-US" w:bidi="en-US"/>
              </w:rPr>
              <w:t>Без изменений.</w:t>
            </w:r>
          </w:p>
          <w:p w14:paraId="518BB0AD" w14:textId="77777777" w:rsidR="00EC4018" w:rsidRPr="00EC4018" w:rsidRDefault="00EC4018" w:rsidP="00EC4018">
            <w:pPr>
              <w:pStyle w:val="1fffb"/>
              <w:rPr>
                <w:lang w:eastAsia="en-US" w:bidi="en-US"/>
              </w:rPr>
            </w:pPr>
            <w:r w:rsidRPr="00EC4018">
              <w:rPr>
                <w:lang w:eastAsia="en-US" w:bidi="en-US"/>
              </w:rPr>
              <w:t>Электронная модель системы теплоснабжения не разрабатывается, согласно требований, указанных в подпункте "в" пункта 23 и пунктах 55 и 56 требований к схемам теплоснабжения..</w:t>
            </w:r>
          </w:p>
        </w:tc>
      </w:tr>
      <w:tr w:rsidR="00EC4018" w:rsidRPr="00EC4018" w14:paraId="02534E1C"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6C790D"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4 "Существующие и перспективные балансы тепловой мощности источников тепловой энергии и тепловой нагрузки потребителей"</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6CBB1E"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tc>
      </w:tr>
      <w:tr w:rsidR="00EC4018" w:rsidRPr="00EC4018" w14:paraId="06F70289"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E84457"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5 "Мастер-план развития систем теплоснабжения поселения"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99291F9" w14:textId="77777777" w:rsidR="00EC4018" w:rsidRPr="00EC4018" w:rsidRDefault="00EC4018" w:rsidP="00EC4018">
            <w:pPr>
              <w:pStyle w:val="1fffb"/>
              <w:rPr>
                <w:lang w:eastAsia="en-US" w:bidi="en-US"/>
              </w:rPr>
            </w:pPr>
            <w:r w:rsidRPr="00EC4018">
              <w:rPr>
                <w:lang w:eastAsia="en-US" w:bidi="en-US"/>
              </w:rPr>
              <w:t>Скорректирован план развития систем теплоснабжения</w:t>
            </w:r>
          </w:p>
        </w:tc>
      </w:tr>
      <w:tr w:rsidR="00EC4018" w:rsidRPr="00EC4018" w14:paraId="407F13A8"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28E5A9"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FF5E76"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43D79515" w14:textId="77777777" w:rsidR="00EC4018" w:rsidRPr="00EC4018" w:rsidRDefault="00EC4018" w:rsidP="00EC4018">
            <w:pPr>
              <w:pStyle w:val="1fffb"/>
              <w:rPr>
                <w:lang w:eastAsia="en-US" w:bidi="en-US"/>
              </w:rPr>
            </w:pPr>
          </w:p>
        </w:tc>
      </w:tr>
      <w:tr w:rsidR="00EC4018" w:rsidRPr="00EC4018" w14:paraId="0BBE3C92"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21E361"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7 "Предложения по строительству, реконструкции и техническому перевооружению источников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1CE7CA"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18F50B46" w14:textId="77777777" w:rsidR="00EC4018" w:rsidRPr="00EC4018" w:rsidRDefault="00EC4018" w:rsidP="00EC4018">
            <w:pPr>
              <w:pStyle w:val="1fffb"/>
              <w:rPr>
                <w:lang w:eastAsia="en-US" w:bidi="en-US"/>
              </w:rPr>
            </w:pPr>
          </w:p>
        </w:tc>
      </w:tr>
      <w:tr w:rsidR="00EC4018" w:rsidRPr="00EC4018" w14:paraId="4D0DF077"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267319"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8 "Предложения по строительству и реконструкции тепловых сетей"</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1A598E"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2FEA5D66" w14:textId="77777777" w:rsidR="00EC4018" w:rsidRPr="00EC4018" w:rsidRDefault="00EC4018" w:rsidP="00EC4018">
            <w:pPr>
              <w:pStyle w:val="1fffb"/>
              <w:rPr>
                <w:lang w:eastAsia="en-US" w:bidi="en-US"/>
              </w:rPr>
            </w:pPr>
          </w:p>
        </w:tc>
      </w:tr>
      <w:tr w:rsidR="00EC4018" w:rsidRPr="00EC4018" w14:paraId="2AABDB71"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CED9FA"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9 "Предложения по переводу открытых систем теплоснабжения (горячего водоснабжения) в закрытые системы горячего водоснабжения"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8D1001" w14:textId="77777777" w:rsidR="00EC4018" w:rsidRPr="00EC4018" w:rsidRDefault="00EC4018" w:rsidP="00EC4018">
            <w:pPr>
              <w:pStyle w:val="1fffb"/>
              <w:rPr>
                <w:lang w:val="en-US" w:eastAsia="en-US" w:bidi="en-US"/>
              </w:rPr>
            </w:pPr>
            <w:r w:rsidRPr="00EC4018">
              <w:rPr>
                <w:lang w:val="en-US" w:eastAsia="en-US" w:bidi="en-US"/>
              </w:rPr>
              <w:t>Без изменений.</w:t>
            </w:r>
          </w:p>
        </w:tc>
      </w:tr>
      <w:tr w:rsidR="00EC4018" w:rsidRPr="00EC4018" w14:paraId="7A1C667F"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0E592A" w14:textId="77777777" w:rsidR="00EC4018" w:rsidRPr="00EC4018" w:rsidRDefault="00EC4018" w:rsidP="00EC4018">
            <w:pPr>
              <w:pStyle w:val="1fffb"/>
              <w:rPr>
                <w:lang w:val="en-US" w:eastAsia="en-US" w:bidi="en-US"/>
              </w:rPr>
            </w:pPr>
            <w:r w:rsidRPr="00EC4018">
              <w:rPr>
                <w:lang w:val="en-US" w:eastAsia="en-US" w:bidi="en-US"/>
              </w:rPr>
              <w:t>Глава 10 "Перспективные топливные балансы"</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7F754E"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5FC3EB07" w14:textId="77777777" w:rsidR="00EC4018" w:rsidRPr="00EC4018" w:rsidRDefault="00EC4018" w:rsidP="00EC4018">
            <w:pPr>
              <w:pStyle w:val="1fffb"/>
              <w:rPr>
                <w:lang w:eastAsia="en-US" w:bidi="en-US"/>
              </w:rPr>
            </w:pPr>
          </w:p>
        </w:tc>
      </w:tr>
      <w:tr w:rsidR="00EC4018" w:rsidRPr="00EC4018" w14:paraId="30473ACE" w14:textId="77777777" w:rsidTr="00EC4018">
        <w:trPr>
          <w:trHeight w:val="77"/>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95191D" w14:textId="77777777" w:rsidR="00EC4018" w:rsidRPr="00EC4018" w:rsidRDefault="00EC4018" w:rsidP="00EC4018">
            <w:pPr>
              <w:pStyle w:val="1fffb"/>
              <w:rPr>
                <w:lang w:val="en-US" w:eastAsia="en-US" w:bidi="en-US"/>
              </w:rPr>
            </w:pPr>
            <w:r w:rsidRPr="00EC4018">
              <w:rPr>
                <w:lang w:val="en-US" w:eastAsia="en-US" w:bidi="en-US"/>
              </w:rPr>
              <w:t xml:space="preserve">Глава 11 "Оценка надежности </w:t>
            </w:r>
            <w:r w:rsidRPr="00EC4018">
              <w:rPr>
                <w:lang w:val="en-US" w:eastAsia="en-US" w:bidi="en-US"/>
              </w:rPr>
              <w:lastRenderedPageBreak/>
              <w:t>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F1347E" w14:textId="77777777" w:rsidR="00EC4018" w:rsidRPr="00EC4018" w:rsidRDefault="00EC4018" w:rsidP="00EC4018">
            <w:pPr>
              <w:pStyle w:val="1fffb"/>
              <w:rPr>
                <w:lang w:eastAsia="en-US" w:bidi="en-US"/>
              </w:rPr>
            </w:pPr>
            <w:r w:rsidRPr="00EC4018">
              <w:rPr>
                <w:lang w:eastAsia="en-US" w:bidi="en-US"/>
              </w:rPr>
              <w:lastRenderedPageBreak/>
              <w:t xml:space="preserve">Глава разработана согласно постановления Правительства РФ 20 </w:t>
            </w:r>
            <w:r w:rsidRPr="00EC4018">
              <w:rPr>
                <w:lang w:eastAsia="en-US" w:bidi="en-US"/>
              </w:rPr>
              <w:lastRenderedPageBreak/>
              <w:t>22.02.2012 г № 154.</w:t>
            </w:r>
          </w:p>
          <w:p w14:paraId="4877A023" w14:textId="77777777" w:rsidR="00EC4018" w:rsidRPr="00EC4018" w:rsidRDefault="00EC4018" w:rsidP="00EC4018">
            <w:pPr>
              <w:pStyle w:val="1fffb"/>
              <w:rPr>
                <w:lang w:eastAsia="en-US" w:bidi="en-US"/>
              </w:rPr>
            </w:pPr>
          </w:p>
        </w:tc>
      </w:tr>
      <w:tr w:rsidR="00EC4018" w:rsidRPr="00EC4018" w14:paraId="21D3D9B3"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A7AD61" w14:textId="77777777" w:rsidR="00EC4018" w:rsidRPr="00EC4018" w:rsidRDefault="00EC4018" w:rsidP="00EC4018">
            <w:pPr>
              <w:pStyle w:val="1fffb"/>
              <w:rPr>
                <w:lang w:eastAsia="en-US" w:bidi="en-US"/>
              </w:rPr>
            </w:pPr>
            <w:r w:rsidRPr="00EC4018">
              <w:rPr>
                <w:lang w:eastAsia="en-US" w:bidi="en-US"/>
              </w:rPr>
              <w:lastRenderedPageBreak/>
              <w:t>Глава</w:t>
            </w:r>
            <w:r w:rsidRPr="00EC4018">
              <w:rPr>
                <w:lang w:val="en-US" w:eastAsia="en-US" w:bidi="en-US"/>
              </w:rPr>
              <w:t> </w:t>
            </w:r>
            <w:r w:rsidRPr="00EC4018">
              <w:rPr>
                <w:lang w:eastAsia="en-US" w:bidi="en-US"/>
              </w:rPr>
              <w:t>12 "Обоснование инвестиций в строительство, реконструкцию и техническое перевооружение"</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B33316"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13BBAC76" w14:textId="77777777" w:rsidR="00EC4018" w:rsidRPr="00EC4018" w:rsidRDefault="00EC4018" w:rsidP="00EC4018">
            <w:pPr>
              <w:pStyle w:val="1fffb"/>
              <w:rPr>
                <w:lang w:eastAsia="en-US" w:bidi="en-US"/>
              </w:rPr>
            </w:pPr>
          </w:p>
        </w:tc>
      </w:tr>
      <w:tr w:rsidR="00EC4018" w:rsidRPr="00EC4018" w14:paraId="1B11E6C0"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536FA8"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13 "Индикаторы развития систем теплоснабжения поселения"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EF72BF" w14:textId="77777777" w:rsidR="00EC4018" w:rsidRPr="00EC4018" w:rsidRDefault="00EC4018" w:rsidP="00EC4018">
            <w:pPr>
              <w:pStyle w:val="1fffb"/>
              <w:rPr>
                <w:lang w:eastAsia="en-US" w:bidi="en-US"/>
              </w:rPr>
            </w:pPr>
            <w:r w:rsidRPr="00EC4018">
              <w:rPr>
                <w:lang w:eastAsia="en-US" w:bidi="en-US"/>
              </w:rPr>
              <w:t>Глава скорректирована с учетом изменения предложений по развитию систем теплоснабжения</w:t>
            </w:r>
          </w:p>
        </w:tc>
      </w:tr>
      <w:tr w:rsidR="00EC4018" w:rsidRPr="00EC4018" w14:paraId="72DCB543"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CE13AB" w14:textId="77777777" w:rsidR="00EC4018" w:rsidRPr="00EC4018" w:rsidRDefault="00EC4018" w:rsidP="00EC4018">
            <w:pPr>
              <w:pStyle w:val="1fffb"/>
              <w:rPr>
                <w:lang w:val="en-US" w:eastAsia="en-US" w:bidi="en-US"/>
              </w:rPr>
            </w:pPr>
            <w:r w:rsidRPr="00EC4018">
              <w:rPr>
                <w:lang w:val="en-US" w:eastAsia="en-US" w:bidi="en-US"/>
              </w:rPr>
              <w:t>Глава 14 "Ценовые (тарифные) последствия"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D53846" w14:textId="77777777" w:rsidR="00EC4018" w:rsidRPr="00EC4018" w:rsidRDefault="00EC4018" w:rsidP="00EC4018">
            <w:pPr>
              <w:pStyle w:val="1fffb"/>
              <w:rPr>
                <w:lang w:eastAsia="en-US" w:bidi="en-US"/>
              </w:rPr>
            </w:pPr>
            <w:r w:rsidRPr="00EC4018">
              <w:rPr>
                <w:lang w:eastAsia="en-US" w:bidi="en-US"/>
              </w:rPr>
              <w:t>Глава скорректирована с учетом изменения предложений по развитию систем теплоснабжения</w:t>
            </w:r>
          </w:p>
        </w:tc>
      </w:tr>
      <w:tr w:rsidR="00EC4018" w:rsidRPr="00EC4018" w14:paraId="22F44A55"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22B165"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15 "Реестр единых теплоснабжающих организаций"</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FC3275" w14:textId="77777777" w:rsidR="00EC4018" w:rsidRPr="00EC4018" w:rsidRDefault="00EC4018" w:rsidP="00EC4018">
            <w:pPr>
              <w:pStyle w:val="1fffb"/>
              <w:rPr>
                <w:szCs w:val="20"/>
                <w:lang w:eastAsia="en-US" w:bidi="en-US"/>
              </w:rPr>
            </w:pPr>
            <w:r w:rsidRPr="00EC4018">
              <w:rPr>
                <w:szCs w:val="20"/>
                <w:lang w:eastAsia="en-US" w:bidi="en-US"/>
              </w:rPr>
              <w:t>Глава разработана согласно постановления Правительства РФ 20 22.02.2012 г № 154.</w:t>
            </w:r>
          </w:p>
          <w:p w14:paraId="37285FE9" w14:textId="77777777" w:rsidR="00EC4018" w:rsidRPr="00EC4018" w:rsidRDefault="00EC4018" w:rsidP="00EC4018">
            <w:pPr>
              <w:pStyle w:val="1fffb"/>
              <w:rPr>
                <w:lang w:eastAsia="en-US" w:bidi="en-US"/>
              </w:rPr>
            </w:pPr>
          </w:p>
        </w:tc>
      </w:tr>
      <w:tr w:rsidR="00EC4018" w:rsidRPr="00EC4018" w14:paraId="155368BB"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D46CCF"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16 "Реестр проектов схемы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5EF114" w14:textId="77777777" w:rsidR="00EC4018" w:rsidRPr="00EC4018" w:rsidRDefault="00EC4018" w:rsidP="00EC4018">
            <w:pPr>
              <w:pStyle w:val="1fffb"/>
              <w:rPr>
                <w:lang w:eastAsia="en-US" w:bidi="en-US"/>
              </w:rPr>
            </w:pPr>
            <w:r w:rsidRPr="00EC4018">
              <w:rPr>
                <w:lang w:eastAsia="en-US" w:bidi="en-US"/>
              </w:rPr>
              <w:t>Глава скорректирована с учетом изменения предложений по развитию систем теплоснабжения</w:t>
            </w:r>
          </w:p>
        </w:tc>
      </w:tr>
      <w:tr w:rsidR="00EC4018" w:rsidRPr="00EC4018" w14:paraId="48434939"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E586F4" w14:textId="77777777" w:rsidR="00EC4018" w:rsidRPr="00EC4018" w:rsidRDefault="00EC4018" w:rsidP="00EC4018">
            <w:pPr>
              <w:pStyle w:val="1fffb"/>
              <w:rPr>
                <w:szCs w:val="20"/>
                <w:lang w:eastAsia="en-US" w:bidi="en-US"/>
              </w:rPr>
            </w:pPr>
            <w:r w:rsidRPr="00EC4018">
              <w:rPr>
                <w:szCs w:val="20"/>
                <w:lang w:eastAsia="en-US" w:bidi="en-US"/>
              </w:rPr>
              <w:t>Глава</w:t>
            </w:r>
            <w:r w:rsidRPr="00EC4018">
              <w:rPr>
                <w:szCs w:val="20"/>
                <w:lang w:val="en-US" w:eastAsia="en-US" w:bidi="en-US"/>
              </w:rPr>
              <w:t> </w:t>
            </w:r>
            <w:r w:rsidRPr="00EC4018">
              <w:rPr>
                <w:szCs w:val="20"/>
                <w:lang w:eastAsia="en-US" w:bidi="en-US"/>
              </w:rPr>
              <w:t>17 "Оценка экологической безопасности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F77213E" w14:textId="77777777" w:rsidR="00EC4018" w:rsidRPr="00EC4018" w:rsidRDefault="00EC4018" w:rsidP="00EC4018">
            <w:pPr>
              <w:pStyle w:val="1fffb"/>
              <w:rPr>
                <w:szCs w:val="20"/>
                <w:lang w:eastAsia="en-US" w:bidi="en-US"/>
              </w:rPr>
            </w:pPr>
            <w:r w:rsidRPr="00EC4018">
              <w:rPr>
                <w:szCs w:val="20"/>
                <w:lang w:eastAsia="en-US" w:bidi="en-US"/>
              </w:rPr>
              <w:t>Данная глава разработана с учетом Письма Министерства энергетики РФ от 15.04.2020 г. № МЮ-4343/09 «Об утверждении схем теплоснабжения поселений, городских округов»</w:t>
            </w:r>
          </w:p>
        </w:tc>
      </w:tr>
      <w:tr w:rsidR="00EC4018" w:rsidRPr="00EC4018" w14:paraId="5611A02E"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5CF9BB" w14:textId="77777777" w:rsidR="00EC4018" w:rsidRPr="00EC4018" w:rsidRDefault="00EC4018" w:rsidP="00EC4018">
            <w:pPr>
              <w:pStyle w:val="1fffb"/>
              <w:rPr>
                <w:szCs w:val="20"/>
                <w:lang w:eastAsia="en-US" w:bidi="en-US"/>
              </w:rPr>
            </w:pPr>
            <w:r w:rsidRPr="00EC4018">
              <w:rPr>
                <w:lang w:eastAsia="en-US" w:bidi="en-US"/>
              </w:rPr>
              <w:t>Глава</w:t>
            </w:r>
            <w:r w:rsidRPr="00EC4018">
              <w:rPr>
                <w:lang w:val="en-US" w:eastAsia="en-US" w:bidi="en-US"/>
              </w:rPr>
              <w:t> </w:t>
            </w:r>
            <w:r w:rsidRPr="00EC4018">
              <w:rPr>
                <w:lang w:eastAsia="en-US" w:bidi="en-US"/>
              </w:rPr>
              <w:t>18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E5559A" w14:textId="77777777" w:rsidR="00EC4018" w:rsidRPr="00EC4018" w:rsidRDefault="00EC4018" w:rsidP="00EC4018">
            <w:pPr>
              <w:pStyle w:val="1fffb"/>
              <w:rPr>
                <w:szCs w:val="20"/>
                <w:lang w:val="en-US" w:eastAsia="en-US" w:bidi="en-US"/>
              </w:rPr>
            </w:pPr>
            <w:r w:rsidRPr="00EC4018">
              <w:rPr>
                <w:szCs w:val="20"/>
                <w:lang w:val="en-US" w:eastAsia="en-US" w:bidi="en-US"/>
              </w:rPr>
              <w:t>Данная глава разработана впервые</w:t>
            </w:r>
          </w:p>
        </w:tc>
      </w:tr>
      <w:tr w:rsidR="00EC4018" w:rsidRPr="00EC4018" w14:paraId="49C5E7DA"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3AD722"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19 "Замечания и предложения к проекту схемы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5C1CB3" w14:textId="77777777" w:rsidR="00EC4018" w:rsidRPr="00EC4018" w:rsidRDefault="00EC4018" w:rsidP="00EC4018">
            <w:pPr>
              <w:pStyle w:val="1fffb"/>
              <w:rPr>
                <w:lang w:val="en-US" w:eastAsia="en-US" w:bidi="en-US"/>
              </w:rPr>
            </w:pPr>
            <w:r w:rsidRPr="00EC4018">
              <w:rPr>
                <w:lang w:val="en-US" w:eastAsia="en-US" w:bidi="en-US"/>
              </w:rPr>
              <w:t>Без изменений.</w:t>
            </w:r>
          </w:p>
        </w:tc>
      </w:tr>
      <w:tr w:rsidR="00EC4018" w:rsidRPr="00EC4018" w14:paraId="7D83EFBC"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5C7474"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20 Сводный том изменений, выполненных в доработанной и (или) актуализированной схеме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EC7350" w14:textId="77777777" w:rsidR="00EC4018" w:rsidRPr="00EC4018" w:rsidRDefault="00EC4018" w:rsidP="00EC4018">
            <w:pPr>
              <w:pStyle w:val="1fffb"/>
              <w:rPr>
                <w:szCs w:val="20"/>
              </w:rPr>
            </w:pPr>
            <w:r w:rsidRPr="00EC4018">
              <w:rPr>
                <w:szCs w:val="20"/>
              </w:rPr>
              <w:t>Глава разработана согласно постановления Правительства РФ 20 22.02.2012 г № 154.</w:t>
            </w:r>
          </w:p>
          <w:p w14:paraId="1310907E" w14:textId="77777777" w:rsidR="00EC4018" w:rsidRPr="00EC4018" w:rsidRDefault="00EC4018" w:rsidP="00EC4018">
            <w:pPr>
              <w:pStyle w:val="1fffb"/>
              <w:rPr>
                <w:lang w:eastAsia="en-US" w:bidi="en-US"/>
              </w:rPr>
            </w:pPr>
          </w:p>
        </w:tc>
      </w:tr>
    </w:tbl>
    <w:p w14:paraId="499107D1" w14:textId="77777777" w:rsidR="00EC4018" w:rsidRPr="00EC4018" w:rsidRDefault="00EC4018" w:rsidP="00EC4018">
      <w:pPr>
        <w:rPr>
          <w:rFonts w:ascii="Times New Roman" w:hAnsi="Times New Roman" w:cs="Times New Roman"/>
        </w:rPr>
      </w:pPr>
    </w:p>
    <w:p w14:paraId="7BB1C9E4" w14:textId="77777777" w:rsidR="00EC4018" w:rsidRDefault="00EC4018" w:rsidP="001C26CB">
      <w:pPr>
        <w:spacing w:after="0" w:line="360" w:lineRule="auto"/>
        <w:rPr>
          <w:rFonts w:ascii="Times New Roman" w:hAnsi="Times New Roman" w:cs="Times New Roman"/>
          <w:sz w:val="24"/>
          <w:szCs w:val="24"/>
        </w:rPr>
      </w:pPr>
    </w:p>
    <w:p w14:paraId="52A293D2" w14:textId="77777777" w:rsidR="00EC4018" w:rsidRDefault="00EC4018" w:rsidP="001C26CB">
      <w:pPr>
        <w:spacing w:after="0" w:line="360" w:lineRule="auto"/>
        <w:rPr>
          <w:rFonts w:ascii="Times New Roman" w:hAnsi="Times New Roman" w:cs="Times New Roman"/>
          <w:sz w:val="24"/>
          <w:szCs w:val="24"/>
        </w:rPr>
      </w:pPr>
    </w:p>
    <w:p w14:paraId="26F950D4" w14:textId="77777777" w:rsidR="00EC4018" w:rsidRDefault="00EC4018" w:rsidP="001C26CB">
      <w:pPr>
        <w:spacing w:after="0" w:line="360" w:lineRule="auto"/>
        <w:rPr>
          <w:rFonts w:ascii="Times New Roman" w:hAnsi="Times New Roman" w:cs="Times New Roman"/>
          <w:sz w:val="24"/>
          <w:szCs w:val="24"/>
        </w:rPr>
      </w:pPr>
    </w:p>
    <w:p w14:paraId="73171FB2" w14:textId="77777777" w:rsidR="00EC4018" w:rsidRDefault="00EC4018" w:rsidP="001C26CB">
      <w:pPr>
        <w:spacing w:after="0" w:line="360" w:lineRule="auto"/>
        <w:rPr>
          <w:rFonts w:ascii="Times New Roman" w:hAnsi="Times New Roman" w:cs="Times New Roman"/>
          <w:sz w:val="24"/>
          <w:szCs w:val="24"/>
        </w:rPr>
      </w:pPr>
    </w:p>
    <w:p w14:paraId="687B13D0" w14:textId="77777777" w:rsidR="00EC4018" w:rsidRPr="00FA1FED" w:rsidRDefault="00EC4018" w:rsidP="001C26CB">
      <w:pPr>
        <w:spacing w:after="0" w:line="360" w:lineRule="auto"/>
        <w:rPr>
          <w:rFonts w:ascii="Times New Roman" w:hAnsi="Times New Roman" w:cs="Times New Roman"/>
          <w:sz w:val="24"/>
          <w:szCs w:val="24"/>
        </w:rPr>
      </w:pPr>
    </w:p>
    <w:p w14:paraId="65B79775" w14:textId="6CD20458" w:rsidR="00C25060" w:rsidRPr="00FA1FED" w:rsidRDefault="00C25060">
      <w:pPr>
        <w:rPr>
          <w:rFonts w:ascii="Times New Roman" w:hAnsi="Times New Roman" w:cs="Times New Roman"/>
        </w:rPr>
      </w:pPr>
    </w:p>
    <w:sectPr w:rsidR="00C25060" w:rsidRPr="00FA1FED" w:rsidSect="00DF7351">
      <w:pgSz w:w="11906" w:h="16838"/>
      <w:pgMar w:top="1134" w:right="850" w:bottom="1134" w:left="1701" w:header="567"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154D22" w14:textId="77777777" w:rsidR="007B25AB" w:rsidRDefault="007B25AB" w:rsidP="00C25060">
      <w:pPr>
        <w:spacing w:after="0" w:line="240" w:lineRule="auto"/>
      </w:pPr>
      <w:r>
        <w:separator/>
      </w:r>
    </w:p>
  </w:endnote>
  <w:endnote w:type="continuationSeparator" w:id="0">
    <w:p w14:paraId="04D5146E" w14:textId="77777777" w:rsidR="007B25AB" w:rsidRDefault="007B25AB" w:rsidP="00C250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00000000" w:usb1="00000000"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ndale Sans UI">
    <w:altName w:val="Times New Roman"/>
    <w:charset w:val="00"/>
    <w:family w:val="auto"/>
    <w:pitch w:val="variable"/>
  </w:font>
  <w:font w:name="Consultant">
    <w:altName w:val="Lucida Console"/>
    <w:panose1 w:val="00000000000000000000"/>
    <w:charset w:val="00"/>
    <w:family w:val="modern"/>
    <w:notTrueType/>
    <w:pitch w:val="fixed"/>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NTTimes/Cyrillic">
    <w:altName w:val="Times New Roman"/>
    <w:charset w:val="CC"/>
    <w:family w:val="auto"/>
    <w:pitch w:val="variable"/>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NewRomanPSMT">
    <w:altName w:val="MS Mincho"/>
    <w:charset w:val="80"/>
    <w:family w:val="auto"/>
    <w:pitch w:val="default"/>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1D6DA" w14:textId="77777777" w:rsidR="006163C2" w:rsidRDefault="006163C2"/>
  <w:p w14:paraId="2A8C5338" w14:textId="77777777" w:rsidR="006163C2" w:rsidRDefault="006163C2"/>
  <w:p w14:paraId="64616614" w14:textId="77777777" w:rsidR="006163C2" w:rsidRDefault="006163C2"/>
  <w:p w14:paraId="07960C33" w14:textId="77777777" w:rsidR="006163C2" w:rsidRDefault="006163C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24583"/>
      <w:docPartObj>
        <w:docPartGallery w:val="Page Numbers (Bottom of Page)"/>
        <w:docPartUnique/>
      </w:docPartObj>
    </w:sdtPr>
    <w:sdtEndPr>
      <w:rPr>
        <w:rFonts w:ascii="Times New Roman" w:hAnsi="Times New Roman"/>
        <w:sz w:val="20"/>
        <w:szCs w:val="20"/>
      </w:rPr>
    </w:sdtEndPr>
    <w:sdtContent>
      <w:p w14:paraId="657631A8" w14:textId="54E0EDFF" w:rsidR="008E5020" w:rsidRPr="008E5020" w:rsidRDefault="008E5020" w:rsidP="008E5020">
        <w:pPr>
          <w:pStyle w:val="aff6"/>
          <w:pBdr>
            <w:top w:val="none" w:sz="0" w:space="0" w:color="auto"/>
          </w:pBdr>
          <w:tabs>
            <w:tab w:val="left" w:pos="3870"/>
            <w:tab w:val="right" w:pos="9071"/>
          </w:tabs>
          <w:jc w:val="left"/>
          <w:rPr>
            <w:rFonts w:ascii="Times New Roman" w:hAnsi="Times New Roman"/>
            <w:sz w:val="20"/>
            <w:szCs w:val="20"/>
          </w:rPr>
        </w:pPr>
        <w:r>
          <w:tab/>
        </w:r>
        <w:r w:rsidRPr="008E5020">
          <w:rPr>
            <w:rFonts w:ascii="Times New Roman" w:hAnsi="Times New Roman"/>
            <w:sz w:val="20"/>
            <w:szCs w:val="20"/>
            <w:lang w:val="ru-RU"/>
          </w:rPr>
          <w:t>ООО «ИНТЕРСТРОЙ»</w:t>
        </w:r>
        <w:r>
          <w:tab/>
        </w:r>
        <w:r>
          <w:tab/>
        </w:r>
        <w:r w:rsidRPr="008E5020">
          <w:rPr>
            <w:rFonts w:ascii="Times New Roman" w:hAnsi="Times New Roman"/>
            <w:sz w:val="20"/>
            <w:szCs w:val="20"/>
          </w:rPr>
          <w:fldChar w:fldCharType="begin"/>
        </w:r>
        <w:r w:rsidRPr="008E5020">
          <w:rPr>
            <w:rFonts w:ascii="Times New Roman" w:hAnsi="Times New Roman"/>
            <w:sz w:val="20"/>
            <w:szCs w:val="20"/>
          </w:rPr>
          <w:instrText>PAGE   \* MERGEFORMAT</w:instrText>
        </w:r>
        <w:r w:rsidRPr="008E5020">
          <w:rPr>
            <w:rFonts w:ascii="Times New Roman" w:hAnsi="Times New Roman"/>
            <w:sz w:val="20"/>
            <w:szCs w:val="20"/>
          </w:rPr>
          <w:fldChar w:fldCharType="separate"/>
        </w:r>
        <w:r w:rsidRPr="008E5020">
          <w:rPr>
            <w:rFonts w:ascii="Times New Roman" w:hAnsi="Times New Roman"/>
            <w:sz w:val="20"/>
            <w:szCs w:val="20"/>
            <w:lang w:val="ru-RU"/>
          </w:rPr>
          <w:t>2</w:t>
        </w:r>
        <w:r w:rsidRPr="008E5020">
          <w:rPr>
            <w:rFonts w:ascii="Times New Roman" w:hAnsi="Times New Roman"/>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FB46E" w14:textId="77777777" w:rsidR="006163C2" w:rsidRDefault="006163C2"/>
  <w:p w14:paraId="5599A438" w14:textId="77777777" w:rsidR="006163C2" w:rsidRDefault="006163C2"/>
  <w:p w14:paraId="023DE465" w14:textId="77777777" w:rsidR="006163C2" w:rsidRDefault="006163C2"/>
  <w:p w14:paraId="1B6FA753" w14:textId="77777777" w:rsidR="006163C2" w:rsidRDefault="006163C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68D38" w14:textId="77777777" w:rsidR="006163C2" w:rsidRDefault="006163C2" w:rsidP="00C25060">
    <w:pPr>
      <w:pStyle w:val="aff6"/>
      <w:jc w:val="right"/>
    </w:pPr>
    <w:r>
      <w:fldChar w:fldCharType="begin"/>
    </w:r>
    <w:r>
      <w:instrText xml:space="preserve"> PAGE   \* MERGEFORMAT </w:instrText>
    </w:r>
    <w:r>
      <w:fldChar w:fldCharType="separate"/>
    </w:r>
    <w:r>
      <w:rPr>
        <w:noProof/>
      </w:rPr>
      <w:t>229</w:t>
    </w:r>
    <w:r>
      <w:rPr>
        <w:noProof/>
      </w:rPr>
      <w:fldChar w:fldCharType="end"/>
    </w:r>
  </w:p>
  <w:p w14:paraId="0E44529F" w14:textId="77777777" w:rsidR="006163C2" w:rsidRDefault="006163C2"/>
  <w:p w14:paraId="6E2256DB" w14:textId="77777777" w:rsidR="006163C2" w:rsidRDefault="006163C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F46A6" w14:textId="77777777" w:rsidR="006163C2" w:rsidRPr="001929A7" w:rsidRDefault="006163C2" w:rsidP="007B612A">
    <w:pPr>
      <w:pStyle w:val="afffc"/>
    </w:pPr>
    <w:r>
      <w:t>Санкт-Петербург</w:t>
    </w:r>
  </w:p>
  <w:p w14:paraId="103635EF" w14:textId="77777777" w:rsidR="006163C2" w:rsidRPr="006F03D5" w:rsidRDefault="006163C2" w:rsidP="007B612A">
    <w:pPr>
      <w:pStyle w:val="afffc"/>
      <w:rPr>
        <w:rFonts w:ascii="Calibri" w:eastAsia="Calibri" w:hAnsi="Calibri"/>
        <w:spacing w:val="0"/>
        <w:lang w:bidi="ar-SA"/>
      </w:rPr>
    </w:pPr>
    <w:r w:rsidRPr="001929A7">
      <w:t>201</w:t>
    </w:r>
    <w:r>
      <w:t>8</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269657"/>
      <w:docPartObj>
        <w:docPartGallery w:val="Page Numbers (Bottom of Page)"/>
        <w:docPartUnique/>
      </w:docPartObj>
    </w:sdtPr>
    <w:sdtEndPr>
      <w:rPr>
        <w:rFonts w:ascii="Times New Roman" w:hAnsi="Times New Roman"/>
        <w:sz w:val="20"/>
        <w:szCs w:val="20"/>
      </w:rPr>
    </w:sdtEndPr>
    <w:sdtContent>
      <w:p w14:paraId="7B347ECE" w14:textId="77777777" w:rsidR="006163C2" w:rsidRPr="00566A25" w:rsidRDefault="006163C2" w:rsidP="00566A25">
        <w:pPr>
          <w:pStyle w:val="aff6"/>
          <w:pBdr>
            <w:top w:val="none" w:sz="0" w:space="0" w:color="auto"/>
          </w:pBdr>
          <w:jc w:val="right"/>
          <w:rPr>
            <w:rFonts w:ascii="Times New Roman" w:hAnsi="Times New Roman"/>
            <w:sz w:val="20"/>
            <w:szCs w:val="20"/>
          </w:rPr>
        </w:pP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0A58DB">
          <w:rPr>
            <w:rFonts w:ascii="Times New Roman" w:hAnsi="Times New Roman"/>
            <w:noProof/>
            <w:sz w:val="20"/>
            <w:szCs w:val="20"/>
          </w:rPr>
          <w:t>139</w:t>
        </w:r>
        <w:r w:rsidRPr="00566A25">
          <w:rPr>
            <w:rFonts w:ascii="Times New Roman" w:hAnsi="Times New Roman"/>
            <w:sz w:val="20"/>
            <w:szCs w:val="20"/>
          </w:rPr>
          <w:fldChar w:fldCharType="end"/>
        </w:r>
      </w:p>
    </w:sdtContent>
  </w:sdt>
  <w:p w14:paraId="27F191A2" w14:textId="77777777" w:rsidR="006163C2" w:rsidRPr="00566A25" w:rsidRDefault="006163C2" w:rsidP="00566A25">
    <w:pPr>
      <w:tabs>
        <w:tab w:val="left" w:pos="3405"/>
      </w:tabs>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A0620B" w14:textId="77777777" w:rsidR="006163C2" w:rsidRDefault="006163C2" w:rsidP="00E8592F">
    <w:pPr>
      <w:pStyle w:val="aff6"/>
      <w:pBdr>
        <w:top w:val="none" w:sz="0" w:space="0" w:color="auto"/>
      </w:pBdr>
      <w:tabs>
        <w:tab w:val="clear" w:pos="6379"/>
        <w:tab w:val="left" w:pos="142"/>
      </w:tabs>
      <w:jc w:val="left"/>
      <w:rPr>
        <w:rFonts w:ascii="Times New Roman" w:hAnsi="Times New Roman"/>
        <w:b/>
        <w:lang w:val="ru-RU"/>
      </w:rPr>
    </w:pPr>
  </w:p>
  <w:p w14:paraId="0FDE206F" w14:textId="77777777" w:rsidR="006163C2" w:rsidRPr="00566A25" w:rsidRDefault="006163C2" w:rsidP="002442A7">
    <w:pPr>
      <w:pStyle w:val="aff6"/>
      <w:pBdr>
        <w:top w:val="none" w:sz="0" w:space="0" w:color="auto"/>
      </w:pBdr>
      <w:tabs>
        <w:tab w:val="clear" w:pos="6379"/>
        <w:tab w:val="left" w:pos="3119"/>
        <w:tab w:val="left" w:pos="5954"/>
        <w:tab w:val="left" w:pos="6096"/>
      </w:tabs>
      <w:jc w:val="left"/>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sdt>
      <w:sdtPr>
        <w:id w:val="-310941747"/>
        <w:docPartObj>
          <w:docPartGallery w:val="Page Numbers (Bottom of Page)"/>
          <w:docPartUnique/>
        </w:docPartObj>
      </w:sdtPr>
      <w:sdtEndPr>
        <w:rPr>
          <w:rFonts w:ascii="Times New Roman" w:hAnsi="Times New Roman"/>
          <w:sz w:val="20"/>
          <w:szCs w:val="20"/>
        </w:rPr>
      </w:sdtEndPr>
      <w:sdtContent>
        <w:r>
          <w:rPr>
            <w:lang w:val="ru-RU"/>
          </w:rPr>
          <w:t xml:space="preserve">                                                                                                                                                    </w:t>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0A58DB">
          <w:rPr>
            <w:rFonts w:ascii="Times New Roman" w:hAnsi="Times New Roman"/>
            <w:noProof/>
            <w:sz w:val="20"/>
            <w:szCs w:val="20"/>
          </w:rPr>
          <w:t>218</w:t>
        </w:r>
        <w:r w:rsidRPr="00566A25">
          <w:rPr>
            <w:rFonts w:ascii="Times New Roman" w:hAnsi="Times New Roman"/>
            <w:sz w:val="20"/>
            <w:szCs w:val="20"/>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84227"/>
      <w:docPartObj>
        <w:docPartGallery w:val="Page Numbers (Bottom of Page)"/>
        <w:docPartUnique/>
      </w:docPartObj>
    </w:sdtPr>
    <w:sdtEndPr>
      <w:rPr>
        <w:rFonts w:ascii="Times New Roman" w:hAnsi="Times New Roman"/>
        <w:sz w:val="20"/>
        <w:szCs w:val="20"/>
      </w:rPr>
    </w:sdtEndPr>
    <w:sdtContent>
      <w:p w14:paraId="24ED7248" w14:textId="77777777" w:rsidR="00B6473E" w:rsidRPr="00566A25" w:rsidRDefault="00B6473E" w:rsidP="00566A25">
        <w:pPr>
          <w:pStyle w:val="aff6"/>
          <w:pBdr>
            <w:top w:val="none" w:sz="0" w:space="0" w:color="auto"/>
          </w:pBdr>
          <w:jc w:val="right"/>
          <w:rPr>
            <w:rFonts w:ascii="Times New Roman" w:hAnsi="Times New Roman"/>
            <w:sz w:val="20"/>
            <w:szCs w:val="20"/>
          </w:rPr>
        </w:pP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Pr>
            <w:rFonts w:ascii="Times New Roman" w:hAnsi="Times New Roman"/>
            <w:noProof/>
            <w:sz w:val="20"/>
            <w:szCs w:val="20"/>
          </w:rPr>
          <w:t>213</w:t>
        </w:r>
        <w:r w:rsidRPr="00566A25">
          <w:rPr>
            <w:rFonts w:ascii="Times New Roman" w:hAnsi="Times New Roman"/>
            <w:sz w:val="20"/>
            <w:szCs w:val="20"/>
          </w:rPr>
          <w:fldChar w:fldCharType="end"/>
        </w:r>
      </w:p>
    </w:sdtContent>
  </w:sdt>
  <w:p w14:paraId="4445ED2D" w14:textId="77777777" w:rsidR="00B6473E" w:rsidRPr="00566A25" w:rsidRDefault="00B6473E" w:rsidP="00566A25">
    <w:pPr>
      <w:tabs>
        <w:tab w:val="left" w:pos="3405"/>
      </w:tabs>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8EC464" w14:textId="77777777" w:rsidR="007B25AB" w:rsidRDefault="007B25AB" w:rsidP="00C25060">
      <w:pPr>
        <w:spacing w:after="0" w:line="240" w:lineRule="auto"/>
      </w:pPr>
      <w:r>
        <w:separator/>
      </w:r>
    </w:p>
  </w:footnote>
  <w:footnote w:type="continuationSeparator" w:id="0">
    <w:p w14:paraId="7BC52280" w14:textId="77777777" w:rsidR="007B25AB" w:rsidRDefault="007B25AB" w:rsidP="00C2506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39518" w14:textId="77777777" w:rsidR="006163C2" w:rsidRDefault="006163C2"/>
  <w:p w14:paraId="2BBB7F8E" w14:textId="77777777" w:rsidR="006163C2" w:rsidRDefault="006163C2"/>
  <w:p w14:paraId="53193789" w14:textId="77777777" w:rsidR="006163C2" w:rsidRDefault="006163C2"/>
  <w:p w14:paraId="09747184" w14:textId="77777777" w:rsidR="006163C2" w:rsidRDefault="006163C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9BEF68" w14:textId="77777777" w:rsidR="008E5020" w:rsidRPr="006F0FE5" w:rsidRDefault="008E5020" w:rsidP="008E5020">
    <w:pPr>
      <w:tabs>
        <w:tab w:val="center" w:pos="4677"/>
        <w:tab w:val="right" w:pos="9355"/>
      </w:tabs>
      <w:spacing w:after="0" w:line="240" w:lineRule="auto"/>
      <w:jc w:val="center"/>
      <w:rPr>
        <w:rFonts w:ascii="Times New Roman" w:eastAsia="Calibri" w:hAnsi="Times New Roman"/>
        <w:caps/>
        <w:sz w:val="16"/>
        <w:szCs w:val="16"/>
      </w:rPr>
    </w:pPr>
    <w:r>
      <w:rPr>
        <w:rFonts w:ascii="Times New Roman" w:eastAsia="Calibri" w:hAnsi="Times New Roman"/>
        <w:caps/>
        <w:sz w:val="16"/>
        <w:szCs w:val="16"/>
      </w:rPr>
      <w:t xml:space="preserve">ОБОСНОВЫВАЮЩИЕ МАТЕРИАЛЫ К </w:t>
    </w:r>
    <w:r w:rsidRPr="00297621">
      <w:rPr>
        <w:rFonts w:ascii="Times New Roman" w:eastAsia="Calibri" w:hAnsi="Times New Roman"/>
        <w:caps/>
        <w:sz w:val="16"/>
        <w:szCs w:val="16"/>
      </w:rPr>
      <w:t>СХЕМ</w:t>
    </w:r>
    <w:r>
      <w:rPr>
        <w:rFonts w:ascii="Times New Roman" w:eastAsia="Calibri" w:hAnsi="Times New Roman"/>
        <w:caps/>
        <w:sz w:val="16"/>
        <w:szCs w:val="16"/>
      </w:rPr>
      <w:t>Е</w:t>
    </w:r>
    <w:r w:rsidRPr="00297621">
      <w:rPr>
        <w:rFonts w:ascii="Times New Roman" w:eastAsia="Calibri" w:hAnsi="Times New Roman"/>
        <w:caps/>
        <w:sz w:val="16"/>
        <w:szCs w:val="16"/>
      </w:rPr>
      <w:t xml:space="preserve"> ТЕПЛОСНАБЖЕН</w:t>
    </w:r>
    <w:r>
      <w:rPr>
        <w:rFonts w:ascii="Times New Roman" w:eastAsia="Calibri" w:hAnsi="Times New Roman"/>
        <w:caps/>
        <w:sz w:val="16"/>
        <w:szCs w:val="16"/>
      </w:rPr>
      <w:t>и</w:t>
    </w:r>
    <w:r w:rsidRPr="00297621">
      <w:rPr>
        <w:rFonts w:ascii="Times New Roman" w:eastAsia="Calibri" w:hAnsi="Times New Roman"/>
        <w:caps/>
        <w:sz w:val="16"/>
        <w:szCs w:val="16"/>
      </w:rPr>
      <w:t xml:space="preserve">Я </w:t>
    </w:r>
    <w:r>
      <w:rPr>
        <w:rFonts w:ascii="Times New Roman" w:eastAsia="Calibri" w:hAnsi="Times New Roman"/>
        <w:caps/>
        <w:sz w:val="16"/>
        <w:szCs w:val="16"/>
      </w:rPr>
      <w:t>СТАРОПОЛЬСКОГО</w:t>
    </w:r>
    <w:r w:rsidRPr="006F0FE5">
      <w:rPr>
        <w:rFonts w:ascii="Times New Roman" w:eastAsia="Calibri" w:hAnsi="Times New Roman"/>
        <w:caps/>
        <w:sz w:val="16"/>
        <w:szCs w:val="16"/>
      </w:rPr>
      <w:t xml:space="preserve"> СЕЛЬСКОГО ПОСЕЛЕНИЯ </w:t>
    </w:r>
  </w:p>
  <w:p w14:paraId="393C446B" w14:textId="11EF07FF" w:rsidR="008E5020" w:rsidRDefault="008E5020" w:rsidP="008E5020">
    <w:pPr>
      <w:tabs>
        <w:tab w:val="center" w:pos="4677"/>
        <w:tab w:val="right" w:pos="9355"/>
      </w:tabs>
      <w:spacing w:after="0" w:line="240" w:lineRule="auto"/>
      <w:jc w:val="center"/>
      <w:rPr>
        <w:rFonts w:ascii="Times New Roman" w:eastAsia="Calibri" w:hAnsi="Times New Roman"/>
        <w:caps/>
        <w:sz w:val="16"/>
        <w:szCs w:val="16"/>
      </w:rPr>
    </w:pPr>
    <w:r>
      <w:rPr>
        <w:rFonts w:ascii="Times New Roman" w:eastAsia="Calibri" w:hAnsi="Times New Roman"/>
        <w:caps/>
        <w:sz w:val="16"/>
        <w:szCs w:val="16"/>
      </w:rPr>
      <w:t>СЛАНЦЕВСКОГО МУНИЦИПАЛЬНОГО РАЙОНА</w:t>
    </w:r>
    <w:r w:rsidRPr="006F0FE5">
      <w:rPr>
        <w:rFonts w:ascii="Times New Roman" w:eastAsia="Calibri" w:hAnsi="Times New Roman"/>
        <w:caps/>
        <w:sz w:val="16"/>
        <w:szCs w:val="16"/>
      </w:rPr>
      <w:t xml:space="preserve"> ЛЕНИНГРАДСКОЙ ОБЛАСТИ </w:t>
    </w:r>
    <w:r>
      <w:rPr>
        <w:rFonts w:ascii="Times New Roman" w:eastAsia="Calibri" w:hAnsi="Times New Roman"/>
        <w:caps/>
        <w:sz w:val="16"/>
        <w:szCs w:val="16"/>
      </w:rPr>
      <w:t>на</w:t>
    </w:r>
    <w:r w:rsidRPr="00CB5E2F">
      <w:rPr>
        <w:rFonts w:ascii="Times New Roman" w:eastAsia="Calibri" w:hAnsi="Times New Roman"/>
        <w:caps/>
        <w:sz w:val="16"/>
        <w:szCs w:val="16"/>
      </w:rPr>
      <w:t xml:space="preserve"> период </w:t>
    </w:r>
    <w:r>
      <w:rPr>
        <w:rFonts w:ascii="Times New Roman" w:eastAsia="Calibri" w:hAnsi="Times New Roman"/>
        <w:caps/>
        <w:sz w:val="16"/>
        <w:szCs w:val="16"/>
      </w:rPr>
      <w:t xml:space="preserve">до </w:t>
    </w:r>
    <w:r w:rsidRPr="00CB5E2F">
      <w:rPr>
        <w:rFonts w:ascii="Times New Roman" w:eastAsia="Calibri" w:hAnsi="Times New Roman"/>
        <w:caps/>
        <w:sz w:val="16"/>
        <w:szCs w:val="16"/>
      </w:rPr>
      <w:t>203</w:t>
    </w:r>
    <w:r w:rsidR="008102AD">
      <w:rPr>
        <w:rFonts w:ascii="Times New Roman" w:eastAsia="Calibri" w:hAnsi="Times New Roman"/>
        <w:caps/>
        <w:sz w:val="16"/>
        <w:szCs w:val="16"/>
      </w:rPr>
      <w:t>5</w:t>
    </w:r>
    <w:r>
      <w:rPr>
        <w:rFonts w:ascii="Times New Roman" w:eastAsia="Calibri" w:hAnsi="Times New Roman"/>
        <w:caps/>
        <w:sz w:val="16"/>
        <w:szCs w:val="16"/>
      </w:rPr>
      <w:t xml:space="preserve"> гОДА</w:t>
    </w:r>
  </w:p>
  <w:p w14:paraId="78F4ADAD" w14:textId="77777777" w:rsidR="008E5020" w:rsidRPr="008E5020" w:rsidRDefault="008E5020" w:rsidP="008E5020">
    <w:pPr>
      <w:pStyle w:val="affb"/>
      <w:numPr>
        <w:ilvl w:val="0"/>
        <w:numId w:val="0"/>
      </w:numPr>
      <w:ind w:left="720"/>
      <w:rPr>
        <w:lang w:val="ru-RU"/>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1AFF4" w14:textId="77777777" w:rsidR="006163C2" w:rsidRDefault="006163C2"/>
  <w:p w14:paraId="3877EB7F" w14:textId="77777777" w:rsidR="006163C2" w:rsidRDefault="006163C2"/>
  <w:p w14:paraId="6B924864" w14:textId="77777777" w:rsidR="006163C2" w:rsidRDefault="006163C2"/>
  <w:p w14:paraId="65F01BB0" w14:textId="77777777" w:rsidR="006163C2" w:rsidRDefault="006163C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4AA28" w14:textId="77777777" w:rsidR="006163C2" w:rsidRDefault="006163C2" w:rsidP="00C25060">
    <w:pPr>
      <w:pStyle w:val="affb"/>
      <w:numPr>
        <w:ilvl w:val="0"/>
        <w:numId w:val="0"/>
      </w:num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5E59FE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14828164" o:spid="_x0000_i1025" type="#_x0000_t75" style="width:9.75pt;height:9.75pt;visibility:visible;mso-wrap-style:square">
            <v:imagedata r:id="rId1" o:title=""/>
          </v:shape>
        </w:pict>
      </mc:Choice>
      <mc:Fallback>
        <w:drawing>
          <wp:inline distT="0" distB="0" distL="0" distR="0" wp14:anchorId="644D04BF" wp14:editId="79BBF04B">
            <wp:extent cx="123825" cy="123825"/>
            <wp:effectExtent l="0" t="0" r="0" b="0"/>
            <wp:docPr id="1614828164" name="Рисунок 1614828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mc:Fallback>
    </mc:AlternateConten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0001"/>
    <w:multiLevelType w:val="singleLevel"/>
    <w:tmpl w:val="00000001"/>
    <w:name w:val="WW8Num1"/>
    <w:lvl w:ilvl="0">
      <w:start w:val="1"/>
      <w:numFmt w:val="bullet"/>
      <w:lvlText w:val=""/>
      <w:lvlJc w:val="left"/>
      <w:pPr>
        <w:tabs>
          <w:tab w:val="num" w:pos="2202"/>
        </w:tabs>
        <w:ind w:left="2202" w:hanging="360"/>
      </w:pPr>
      <w:rPr>
        <w:rFonts w:ascii="Symbol" w:hAnsi="Symbol"/>
      </w:rPr>
    </w:lvl>
  </w:abstractNum>
  <w:abstractNum w:abstractNumId="2" w15:restartNumberingAfterBreak="0">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 w15:restartNumberingAfterBreak="0">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44442B1"/>
    <w:multiLevelType w:val="hybridMultilevel"/>
    <w:tmpl w:val="6E785B10"/>
    <w:styleLink w:val="14"/>
    <w:lvl w:ilvl="0" w:tplc="F054559C">
      <w:start w:val="1"/>
      <w:numFmt w:val="decimal"/>
      <w:lvlText w:val="%1)"/>
      <w:lvlJc w:val="left"/>
      <w:pPr>
        <w:ind w:left="927" w:hanging="360"/>
      </w:pPr>
      <w:rPr>
        <w:rFonts w:hint="default"/>
      </w:rPr>
    </w:lvl>
    <w:lvl w:ilvl="1" w:tplc="9F5058CC" w:tentative="1">
      <w:start w:val="1"/>
      <w:numFmt w:val="lowerLetter"/>
      <w:lvlText w:val="%2."/>
      <w:lvlJc w:val="left"/>
      <w:pPr>
        <w:ind w:left="1647" w:hanging="360"/>
      </w:pPr>
    </w:lvl>
    <w:lvl w:ilvl="2" w:tplc="F0AC75FC" w:tentative="1">
      <w:start w:val="1"/>
      <w:numFmt w:val="lowerRoman"/>
      <w:lvlText w:val="%3."/>
      <w:lvlJc w:val="right"/>
      <w:pPr>
        <w:ind w:left="2367" w:hanging="180"/>
      </w:pPr>
    </w:lvl>
    <w:lvl w:ilvl="3" w:tplc="BCD4A8C6" w:tentative="1">
      <w:start w:val="1"/>
      <w:numFmt w:val="decimal"/>
      <w:lvlText w:val="%4."/>
      <w:lvlJc w:val="left"/>
      <w:pPr>
        <w:ind w:left="3087" w:hanging="360"/>
      </w:pPr>
    </w:lvl>
    <w:lvl w:ilvl="4" w:tplc="5DD89296" w:tentative="1">
      <w:start w:val="1"/>
      <w:numFmt w:val="lowerLetter"/>
      <w:lvlText w:val="%5."/>
      <w:lvlJc w:val="left"/>
      <w:pPr>
        <w:ind w:left="3807" w:hanging="360"/>
      </w:pPr>
    </w:lvl>
    <w:lvl w:ilvl="5" w:tplc="0882C9B8" w:tentative="1">
      <w:start w:val="1"/>
      <w:numFmt w:val="lowerRoman"/>
      <w:lvlText w:val="%6."/>
      <w:lvlJc w:val="right"/>
      <w:pPr>
        <w:ind w:left="4527" w:hanging="180"/>
      </w:pPr>
    </w:lvl>
    <w:lvl w:ilvl="6" w:tplc="4E48A5B8" w:tentative="1">
      <w:start w:val="1"/>
      <w:numFmt w:val="decimal"/>
      <w:lvlText w:val="%7."/>
      <w:lvlJc w:val="left"/>
      <w:pPr>
        <w:ind w:left="5247" w:hanging="360"/>
      </w:pPr>
    </w:lvl>
    <w:lvl w:ilvl="7" w:tplc="12301090" w:tentative="1">
      <w:start w:val="1"/>
      <w:numFmt w:val="lowerLetter"/>
      <w:lvlText w:val="%8."/>
      <w:lvlJc w:val="left"/>
      <w:pPr>
        <w:ind w:left="5967" w:hanging="360"/>
      </w:pPr>
    </w:lvl>
    <w:lvl w:ilvl="8" w:tplc="D79E4620" w:tentative="1">
      <w:start w:val="1"/>
      <w:numFmt w:val="lowerRoman"/>
      <w:lvlText w:val="%9."/>
      <w:lvlJc w:val="right"/>
      <w:pPr>
        <w:ind w:left="6687" w:hanging="180"/>
      </w:pPr>
    </w:lvl>
  </w:abstractNum>
  <w:abstractNum w:abstractNumId="5" w15:restartNumberingAfterBreak="0">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6" w15:restartNumberingAfterBreak="0">
    <w:nsid w:val="09BC25B8"/>
    <w:multiLevelType w:val="hybridMultilevel"/>
    <w:tmpl w:val="E4F421E8"/>
    <w:lvl w:ilvl="0" w:tplc="A37C39C4">
      <w:start w:val="1"/>
      <w:numFmt w:val="decimal"/>
      <w:pStyle w:val="12"/>
      <w:lvlText w:val="%1."/>
      <w:lvlJc w:val="left"/>
      <w:pPr>
        <w:ind w:left="1571" w:hanging="360"/>
      </w:pPr>
    </w:lvl>
    <w:lvl w:ilvl="1" w:tplc="771E32AC" w:tentative="1">
      <w:start w:val="1"/>
      <w:numFmt w:val="lowerLetter"/>
      <w:lvlText w:val="%2."/>
      <w:lvlJc w:val="left"/>
      <w:pPr>
        <w:ind w:left="2291" w:hanging="360"/>
      </w:pPr>
    </w:lvl>
    <w:lvl w:ilvl="2" w:tplc="5114C020" w:tentative="1">
      <w:start w:val="1"/>
      <w:numFmt w:val="lowerRoman"/>
      <w:lvlText w:val="%3."/>
      <w:lvlJc w:val="right"/>
      <w:pPr>
        <w:ind w:left="3011" w:hanging="180"/>
      </w:pPr>
    </w:lvl>
    <w:lvl w:ilvl="3" w:tplc="FBA201CC" w:tentative="1">
      <w:start w:val="1"/>
      <w:numFmt w:val="decimal"/>
      <w:lvlText w:val="%4."/>
      <w:lvlJc w:val="left"/>
      <w:pPr>
        <w:ind w:left="3731" w:hanging="360"/>
      </w:pPr>
    </w:lvl>
    <w:lvl w:ilvl="4" w:tplc="66C2922A" w:tentative="1">
      <w:start w:val="1"/>
      <w:numFmt w:val="lowerLetter"/>
      <w:lvlText w:val="%5."/>
      <w:lvlJc w:val="left"/>
      <w:pPr>
        <w:ind w:left="4451" w:hanging="360"/>
      </w:pPr>
    </w:lvl>
    <w:lvl w:ilvl="5" w:tplc="E53E0598" w:tentative="1">
      <w:start w:val="1"/>
      <w:numFmt w:val="lowerRoman"/>
      <w:lvlText w:val="%6."/>
      <w:lvlJc w:val="right"/>
      <w:pPr>
        <w:ind w:left="5171" w:hanging="180"/>
      </w:pPr>
    </w:lvl>
    <w:lvl w:ilvl="6" w:tplc="DE76E16C" w:tentative="1">
      <w:start w:val="1"/>
      <w:numFmt w:val="decimal"/>
      <w:lvlText w:val="%7."/>
      <w:lvlJc w:val="left"/>
      <w:pPr>
        <w:ind w:left="5891" w:hanging="360"/>
      </w:pPr>
    </w:lvl>
    <w:lvl w:ilvl="7" w:tplc="A97A50A4" w:tentative="1">
      <w:start w:val="1"/>
      <w:numFmt w:val="lowerLetter"/>
      <w:lvlText w:val="%8."/>
      <w:lvlJc w:val="left"/>
      <w:pPr>
        <w:ind w:left="6611" w:hanging="360"/>
      </w:pPr>
    </w:lvl>
    <w:lvl w:ilvl="8" w:tplc="31120102" w:tentative="1">
      <w:start w:val="1"/>
      <w:numFmt w:val="lowerRoman"/>
      <w:lvlText w:val="%9."/>
      <w:lvlJc w:val="right"/>
      <w:pPr>
        <w:ind w:left="7331" w:hanging="180"/>
      </w:pPr>
    </w:lvl>
  </w:abstractNum>
  <w:abstractNum w:abstractNumId="7"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8" w15:restartNumberingAfterBreak="0">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9" w15:restartNumberingAfterBreak="0">
    <w:nsid w:val="0BB41BEB"/>
    <w:multiLevelType w:val="hybridMultilevel"/>
    <w:tmpl w:val="BC3E2B86"/>
    <w:lvl w:ilvl="0" w:tplc="7E2CF57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0DD73208"/>
    <w:multiLevelType w:val="hybridMultilevel"/>
    <w:tmpl w:val="338ABEEC"/>
    <w:lvl w:ilvl="0" w:tplc="86283212">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34F4048A" w:tentative="1">
      <w:start w:val="1"/>
      <w:numFmt w:val="lowerLetter"/>
      <w:lvlText w:val="%2."/>
      <w:lvlJc w:val="left"/>
      <w:pPr>
        <w:tabs>
          <w:tab w:val="num" w:pos="1440"/>
        </w:tabs>
        <w:ind w:left="1440" w:hanging="360"/>
      </w:pPr>
    </w:lvl>
    <w:lvl w:ilvl="2" w:tplc="9CFE6398" w:tentative="1">
      <w:start w:val="1"/>
      <w:numFmt w:val="lowerRoman"/>
      <w:lvlText w:val="%3."/>
      <w:lvlJc w:val="right"/>
      <w:pPr>
        <w:tabs>
          <w:tab w:val="num" w:pos="2160"/>
        </w:tabs>
        <w:ind w:left="2160" w:hanging="180"/>
      </w:pPr>
    </w:lvl>
    <w:lvl w:ilvl="3" w:tplc="50D80440" w:tentative="1">
      <w:start w:val="1"/>
      <w:numFmt w:val="decimal"/>
      <w:lvlText w:val="%4."/>
      <w:lvlJc w:val="left"/>
      <w:pPr>
        <w:tabs>
          <w:tab w:val="num" w:pos="2880"/>
        </w:tabs>
        <w:ind w:left="2880" w:hanging="360"/>
      </w:pPr>
    </w:lvl>
    <w:lvl w:ilvl="4" w:tplc="678CF16A" w:tentative="1">
      <w:start w:val="1"/>
      <w:numFmt w:val="lowerLetter"/>
      <w:lvlText w:val="%5."/>
      <w:lvlJc w:val="left"/>
      <w:pPr>
        <w:tabs>
          <w:tab w:val="num" w:pos="3600"/>
        </w:tabs>
        <w:ind w:left="3600" w:hanging="360"/>
      </w:pPr>
    </w:lvl>
    <w:lvl w:ilvl="5" w:tplc="F61C2C4E" w:tentative="1">
      <w:start w:val="1"/>
      <w:numFmt w:val="lowerRoman"/>
      <w:lvlText w:val="%6."/>
      <w:lvlJc w:val="right"/>
      <w:pPr>
        <w:tabs>
          <w:tab w:val="num" w:pos="4320"/>
        </w:tabs>
        <w:ind w:left="4320" w:hanging="180"/>
      </w:pPr>
    </w:lvl>
    <w:lvl w:ilvl="6" w:tplc="1ED8B484" w:tentative="1">
      <w:start w:val="1"/>
      <w:numFmt w:val="decimal"/>
      <w:lvlText w:val="%7."/>
      <w:lvlJc w:val="left"/>
      <w:pPr>
        <w:tabs>
          <w:tab w:val="num" w:pos="5040"/>
        </w:tabs>
        <w:ind w:left="5040" w:hanging="360"/>
      </w:pPr>
    </w:lvl>
    <w:lvl w:ilvl="7" w:tplc="CE7C1B3A" w:tentative="1">
      <w:start w:val="1"/>
      <w:numFmt w:val="lowerLetter"/>
      <w:lvlText w:val="%8."/>
      <w:lvlJc w:val="left"/>
      <w:pPr>
        <w:tabs>
          <w:tab w:val="num" w:pos="5760"/>
        </w:tabs>
        <w:ind w:left="5760" w:hanging="360"/>
      </w:pPr>
    </w:lvl>
    <w:lvl w:ilvl="8" w:tplc="05026BBA" w:tentative="1">
      <w:start w:val="1"/>
      <w:numFmt w:val="lowerRoman"/>
      <w:lvlText w:val="%9."/>
      <w:lvlJc w:val="right"/>
      <w:pPr>
        <w:tabs>
          <w:tab w:val="num" w:pos="6480"/>
        </w:tabs>
        <w:ind w:left="6480" w:hanging="180"/>
      </w:pPr>
    </w:lvl>
  </w:abstractNum>
  <w:abstractNum w:abstractNumId="11" w15:restartNumberingAfterBreak="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0F6D78D6"/>
    <w:multiLevelType w:val="hybridMultilevel"/>
    <w:tmpl w:val="CBCE41A4"/>
    <w:lvl w:ilvl="0" w:tplc="66FE8A2A">
      <w:start w:val="1"/>
      <w:numFmt w:val="decimal"/>
      <w:pStyle w:val="a1"/>
      <w:lvlText w:val="Рис. %1."/>
      <w:lvlJc w:val="right"/>
      <w:pPr>
        <w:ind w:left="1287" w:hanging="360"/>
      </w:pPr>
    </w:lvl>
    <w:lvl w:ilvl="1" w:tplc="E2707614">
      <w:start w:val="1"/>
      <w:numFmt w:val="lowerLetter"/>
      <w:lvlText w:val="%2."/>
      <w:lvlJc w:val="left"/>
      <w:pPr>
        <w:ind w:left="1440" w:hanging="360"/>
      </w:pPr>
    </w:lvl>
    <w:lvl w:ilvl="2" w:tplc="5C7A3F74">
      <w:start w:val="1"/>
      <w:numFmt w:val="lowerRoman"/>
      <w:lvlText w:val="%3."/>
      <w:lvlJc w:val="right"/>
      <w:pPr>
        <w:ind w:left="2160" w:hanging="180"/>
      </w:pPr>
    </w:lvl>
    <w:lvl w:ilvl="3" w:tplc="A82E823C">
      <w:start w:val="1"/>
      <w:numFmt w:val="decimal"/>
      <w:lvlText w:val="%4."/>
      <w:lvlJc w:val="left"/>
      <w:pPr>
        <w:ind w:left="2880" w:hanging="360"/>
      </w:pPr>
    </w:lvl>
    <w:lvl w:ilvl="4" w:tplc="BDC4BBAE">
      <w:start w:val="1"/>
      <w:numFmt w:val="lowerLetter"/>
      <w:lvlText w:val="%5."/>
      <w:lvlJc w:val="left"/>
      <w:pPr>
        <w:ind w:left="3600" w:hanging="360"/>
      </w:pPr>
    </w:lvl>
    <w:lvl w:ilvl="5" w:tplc="93C8C82E">
      <w:start w:val="1"/>
      <w:numFmt w:val="lowerRoman"/>
      <w:lvlText w:val="%6."/>
      <w:lvlJc w:val="right"/>
      <w:pPr>
        <w:ind w:left="4320" w:hanging="180"/>
      </w:pPr>
    </w:lvl>
    <w:lvl w:ilvl="6" w:tplc="37D44544">
      <w:start w:val="1"/>
      <w:numFmt w:val="decimal"/>
      <w:lvlText w:val="%7."/>
      <w:lvlJc w:val="left"/>
      <w:pPr>
        <w:ind w:left="5040" w:hanging="360"/>
      </w:pPr>
    </w:lvl>
    <w:lvl w:ilvl="7" w:tplc="A7B6688C">
      <w:start w:val="1"/>
      <w:numFmt w:val="lowerLetter"/>
      <w:lvlText w:val="%8."/>
      <w:lvlJc w:val="left"/>
      <w:pPr>
        <w:ind w:left="5760" w:hanging="360"/>
      </w:pPr>
    </w:lvl>
    <w:lvl w:ilvl="8" w:tplc="39665BB2">
      <w:start w:val="1"/>
      <w:numFmt w:val="lowerRoman"/>
      <w:lvlText w:val="%9."/>
      <w:lvlJc w:val="right"/>
      <w:pPr>
        <w:ind w:left="6480" w:hanging="180"/>
      </w:pPr>
    </w:lvl>
  </w:abstractNum>
  <w:abstractNum w:abstractNumId="13" w15:restartNumberingAfterBreak="0">
    <w:nsid w:val="101D4D13"/>
    <w:multiLevelType w:val="hybridMultilevel"/>
    <w:tmpl w:val="CDC8291C"/>
    <w:lvl w:ilvl="0" w:tplc="A9B04082">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2C30576"/>
    <w:multiLevelType w:val="multilevel"/>
    <w:tmpl w:val="B7908256"/>
    <w:styleLink w:val="112"/>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 w15:restartNumberingAfterBreak="0">
    <w:nsid w:val="16376DB2"/>
    <w:multiLevelType w:val="hybridMultilevel"/>
    <w:tmpl w:val="08F0477E"/>
    <w:lvl w:ilvl="0" w:tplc="C722F142">
      <w:start w:val="1"/>
      <w:numFmt w:val="bullet"/>
      <w:lvlText w:val="–"/>
      <w:lvlJc w:val="left"/>
      <w:pPr>
        <w:ind w:left="162" w:hanging="209"/>
      </w:pPr>
      <w:rPr>
        <w:rFonts w:ascii="Arial" w:eastAsia="Arial" w:hAnsi="Arial" w:cs="Arial" w:hint="default"/>
        <w:b/>
        <w:bCs/>
        <w:w w:val="99"/>
        <w:sz w:val="24"/>
        <w:szCs w:val="24"/>
      </w:rPr>
    </w:lvl>
    <w:lvl w:ilvl="1" w:tplc="08C6D012">
      <w:start w:val="1"/>
      <w:numFmt w:val="bullet"/>
      <w:lvlText w:val="•"/>
      <w:lvlJc w:val="left"/>
      <w:pPr>
        <w:ind w:left="1112" w:hanging="209"/>
      </w:pPr>
      <w:rPr>
        <w:rFonts w:hint="default"/>
      </w:rPr>
    </w:lvl>
    <w:lvl w:ilvl="2" w:tplc="D14E2D7E">
      <w:start w:val="1"/>
      <w:numFmt w:val="bullet"/>
      <w:pStyle w:val="1110"/>
      <w:lvlText w:val="•"/>
      <w:lvlJc w:val="left"/>
      <w:pPr>
        <w:ind w:left="2065" w:hanging="209"/>
      </w:pPr>
      <w:rPr>
        <w:rFonts w:hint="default"/>
      </w:rPr>
    </w:lvl>
    <w:lvl w:ilvl="3" w:tplc="A20E9912">
      <w:start w:val="1"/>
      <w:numFmt w:val="bullet"/>
      <w:lvlText w:val="•"/>
      <w:lvlJc w:val="left"/>
      <w:pPr>
        <w:ind w:left="3017" w:hanging="209"/>
      </w:pPr>
      <w:rPr>
        <w:rFonts w:hint="default"/>
      </w:rPr>
    </w:lvl>
    <w:lvl w:ilvl="4" w:tplc="D08628FC">
      <w:start w:val="1"/>
      <w:numFmt w:val="bullet"/>
      <w:lvlText w:val="•"/>
      <w:lvlJc w:val="left"/>
      <w:pPr>
        <w:ind w:left="3970" w:hanging="209"/>
      </w:pPr>
      <w:rPr>
        <w:rFonts w:hint="default"/>
      </w:rPr>
    </w:lvl>
    <w:lvl w:ilvl="5" w:tplc="B3125272">
      <w:start w:val="1"/>
      <w:numFmt w:val="bullet"/>
      <w:lvlText w:val="•"/>
      <w:lvlJc w:val="left"/>
      <w:pPr>
        <w:ind w:left="4923" w:hanging="209"/>
      </w:pPr>
      <w:rPr>
        <w:rFonts w:hint="default"/>
      </w:rPr>
    </w:lvl>
    <w:lvl w:ilvl="6" w:tplc="31CE338A">
      <w:start w:val="1"/>
      <w:numFmt w:val="bullet"/>
      <w:lvlText w:val="•"/>
      <w:lvlJc w:val="left"/>
      <w:pPr>
        <w:ind w:left="5875" w:hanging="209"/>
      </w:pPr>
      <w:rPr>
        <w:rFonts w:hint="default"/>
      </w:rPr>
    </w:lvl>
    <w:lvl w:ilvl="7" w:tplc="84063942">
      <w:start w:val="1"/>
      <w:numFmt w:val="bullet"/>
      <w:lvlText w:val="•"/>
      <w:lvlJc w:val="left"/>
      <w:pPr>
        <w:ind w:left="6828" w:hanging="209"/>
      </w:pPr>
      <w:rPr>
        <w:rFonts w:hint="default"/>
      </w:rPr>
    </w:lvl>
    <w:lvl w:ilvl="8" w:tplc="E0F0093C">
      <w:start w:val="1"/>
      <w:numFmt w:val="bullet"/>
      <w:lvlText w:val="•"/>
      <w:lvlJc w:val="left"/>
      <w:pPr>
        <w:ind w:left="7781" w:hanging="209"/>
      </w:pPr>
      <w:rPr>
        <w:rFonts w:hint="default"/>
      </w:rPr>
    </w:lvl>
  </w:abstractNum>
  <w:abstractNum w:abstractNumId="16" w15:restartNumberingAfterBreak="0">
    <w:nsid w:val="16A74314"/>
    <w:multiLevelType w:val="hybridMultilevel"/>
    <w:tmpl w:val="DCF43ACC"/>
    <w:lvl w:ilvl="0" w:tplc="054C71D0">
      <w:start w:val="1"/>
      <w:numFmt w:val="decimal"/>
      <w:pStyle w:val="-2"/>
      <w:lvlText w:val="%1."/>
      <w:lvlJc w:val="left"/>
      <w:pPr>
        <w:ind w:left="1440" w:hanging="360"/>
      </w:pPr>
      <w:rPr>
        <w:rFonts w:hint="default"/>
      </w:rPr>
    </w:lvl>
    <w:lvl w:ilvl="1" w:tplc="AF4EEAE4">
      <w:start w:val="1"/>
      <w:numFmt w:val="bullet"/>
      <w:lvlText w:val="o"/>
      <w:lvlJc w:val="left"/>
      <w:pPr>
        <w:ind w:left="2160" w:hanging="360"/>
      </w:pPr>
      <w:rPr>
        <w:rFonts w:ascii="Courier New" w:hAnsi="Courier New" w:cs="Courier New" w:hint="default"/>
      </w:rPr>
    </w:lvl>
    <w:lvl w:ilvl="2" w:tplc="BA6679F6">
      <w:start w:val="1"/>
      <w:numFmt w:val="bullet"/>
      <w:lvlText w:val=""/>
      <w:lvlJc w:val="left"/>
      <w:pPr>
        <w:ind w:left="2880" w:hanging="360"/>
      </w:pPr>
      <w:rPr>
        <w:rFonts w:ascii="Wingdings" w:hAnsi="Wingdings" w:hint="default"/>
      </w:rPr>
    </w:lvl>
    <w:lvl w:ilvl="3" w:tplc="42ECA670" w:tentative="1">
      <w:start w:val="1"/>
      <w:numFmt w:val="bullet"/>
      <w:lvlText w:val=""/>
      <w:lvlJc w:val="left"/>
      <w:pPr>
        <w:ind w:left="3600" w:hanging="360"/>
      </w:pPr>
      <w:rPr>
        <w:rFonts w:ascii="Symbol" w:hAnsi="Symbol" w:hint="default"/>
      </w:rPr>
    </w:lvl>
    <w:lvl w:ilvl="4" w:tplc="9C6077DA" w:tentative="1">
      <w:start w:val="1"/>
      <w:numFmt w:val="bullet"/>
      <w:lvlText w:val="o"/>
      <w:lvlJc w:val="left"/>
      <w:pPr>
        <w:ind w:left="4320" w:hanging="360"/>
      </w:pPr>
      <w:rPr>
        <w:rFonts w:ascii="Courier New" w:hAnsi="Courier New" w:cs="Courier New" w:hint="default"/>
      </w:rPr>
    </w:lvl>
    <w:lvl w:ilvl="5" w:tplc="861693F0" w:tentative="1">
      <w:start w:val="1"/>
      <w:numFmt w:val="bullet"/>
      <w:lvlText w:val=""/>
      <w:lvlJc w:val="left"/>
      <w:pPr>
        <w:ind w:left="5040" w:hanging="360"/>
      </w:pPr>
      <w:rPr>
        <w:rFonts w:ascii="Wingdings" w:hAnsi="Wingdings" w:hint="default"/>
      </w:rPr>
    </w:lvl>
    <w:lvl w:ilvl="6" w:tplc="E402AB2A" w:tentative="1">
      <w:start w:val="1"/>
      <w:numFmt w:val="bullet"/>
      <w:lvlText w:val=""/>
      <w:lvlJc w:val="left"/>
      <w:pPr>
        <w:ind w:left="5760" w:hanging="360"/>
      </w:pPr>
      <w:rPr>
        <w:rFonts w:ascii="Symbol" w:hAnsi="Symbol" w:hint="default"/>
      </w:rPr>
    </w:lvl>
    <w:lvl w:ilvl="7" w:tplc="DC88EE24" w:tentative="1">
      <w:start w:val="1"/>
      <w:numFmt w:val="bullet"/>
      <w:lvlText w:val="o"/>
      <w:lvlJc w:val="left"/>
      <w:pPr>
        <w:ind w:left="6480" w:hanging="360"/>
      </w:pPr>
      <w:rPr>
        <w:rFonts w:ascii="Courier New" w:hAnsi="Courier New" w:cs="Courier New" w:hint="default"/>
      </w:rPr>
    </w:lvl>
    <w:lvl w:ilvl="8" w:tplc="789A0C56" w:tentative="1">
      <w:start w:val="1"/>
      <w:numFmt w:val="bullet"/>
      <w:lvlText w:val=""/>
      <w:lvlJc w:val="left"/>
      <w:pPr>
        <w:ind w:left="7200" w:hanging="360"/>
      </w:pPr>
      <w:rPr>
        <w:rFonts w:ascii="Wingdings" w:hAnsi="Wingdings" w:hint="default"/>
      </w:rPr>
    </w:lvl>
  </w:abstractNum>
  <w:abstractNum w:abstractNumId="17" w15:restartNumberingAfterBreak="0">
    <w:nsid w:val="1A2E0A61"/>
    <w:multiLevelType w:val="hybridMultilevel"/>
    <w:tmpl w:val="A24A5850"/>
    <w:lvl w:ilvl="0" w:tplc="0419000F">
      <w:start w:val="1"/>
      <w:numFmt w:val="decimal"/>
      <w:pStyle w:val="120"/>
      <w:lvlText w:val="%1."/>
      <w:lvlJc w:val="left"/>
      <w:pPr>
        <w:ind w:left="1909" w:hanging="1200"/>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18" w15:restartNumberingAfterBreak="0">
    <w:nsid w:val="1F913A05"/>
    <w:multiLevelType w:val="hybridMultilevel"/>
    <w:tmpl w:val="1A68510E"/>
    <w:lvl w:ilvl="0" w:tplc="6E704E2A">
      <w:numFmt w:val="bullet"/>
      <w:pStyle w:val="113"/>
      <w:lvlText w:val="˗"/>
      <w:lvlJc w:val="left"/>
      <w:pPr>
        <w:ind w:left="1212" w:hanging="360"/>
      </w:pPr>
      <w:rPr>
        <w:rFonts w:ascii="Times New Roman" w:eastAsia="Times New Roman" w:hAnsi="Times New Roman" w:cs="Times New Roman" w:hint="default"/>
        <w:w w:val="100"/>
        <w:sz w:val="28"/>
        <w:szCs w:val="28"/>
      </w:rPr>
    </w:lvl>
    <w:lvl w:ilvl="1" w:tplc="04190019">
      <w:start w:val="1"/>
      <w:numFmt w:val="bullet"/>
      <w:lvlText w:val="o"/>
      <w:lvlJc w:val="left"/>
      <w:pPr>
        <w:ind w:left="2575" w:hanging="360"/>
      </w:pPr>
      <w:rPr>
        <w:rFonts w:ascii="Courier New" w:hAnsi="Courier New" w:cs="Courier New" w:hint="default"/>
      </w:rPr>
    </w:lvl>
    <w:lvl w:ilvl="2" w:tplc="0419001B" w:tentative="1">
      <w:start w:val="1"/>
      <w:numFmt w:val="bullet"/>
      <w:lvlText w:val=""/>
      <w:lvlJc w:val="left"/>
      <w:pPr>
        <w:ind w:left="3295" w:hanging="360"/>
      </w:pPr>
      <w:rPr>
        <w:rFonts w:ascii="Wingdings" w:hAnsi="Wingdings" w:hint="default"/>
      </w:rPr>
    </w:lvl>
    <w:lvl w:ilvl="3" w:tplc="0419000F" w:tentative="1">
      <w:start w:val="1"/>
      <w:numFmt w:val="bullet"/>
      <w:lvlText w:val=""/>
      <w:lvlJc w:val="left"/>
      <w:pPr>
        <w:ind w:left="4015" w:hanging="360"/>
      </w:pPr>
      <w:rPr>
        <w:rFonts w:ascii="Symbol" w:hAnsi="Symbol" w:hint="default"/>
      </w:rPr>
    </w:lvl>
    <w:lvl w:ilvl="4" w:tplc="04190019" w:tentative="1">
      <w:start w:val="1"/>
      <w:numFmt w:val="bullet"/>
      <w:lvlText w:val="o"/>
      <w:lvlJc w:val="left"/>
      <w:pPr>
        <w:ind w:left="4735" w:hanging="360"/>
      </w:pPr>
      <w:rPr>
        <w:rFonts w:ascii="Courier New" w:hAnsi="Courier New" w:cs="Courier New" w:hint="default"/>
      </w:rPr>
    </w:lvl>
    <w:lvl w:ilvl="5" w:tplc="0419001B" w:tentative="1">
      <w:start w:val="1"/>
      <w:numFmt w:val="bullet"/>
      <w:lvlText w:val=""/>
      <w:lvlJc w:val="left"/>
      <w:pPr>
        <w:ind w:left="5455" w:hanging="360"/>
      </w:pPr>
      <w:rPr>
        <w:rFonts w:ascii="Wingdings" w:hAnsi="Wingdings" w:hint="default"/>
      </w:rPr>
    </w:lvl>
    <w:lvl w:ilvl="6" w:tplc="0419000F" w:tentative="1">
      <w:start w:val="1"/>
      <w:numFmt w:val="bullet"/>
      <w:lvlText w:val=""/>
      <w:lvlJc w:val="left"/>
      <w:pPr>
        <w:ind w:left="6175" w:hanging="360"/>
      </w:pPr>
      <w:rPr>
        <w:rFonts w:ascii="Symbol" w:hAnsi="Symbol" w:hint="default"/>
      </w:rPr>
    </w:lvl>
    <w:lvl w:ilvl="7" w:tplc="04190019" w:tentative="1">
      <w:start w:val="1"/>
      <w:numFmt w:val="bullet"/>
      <w:lvlText w:val="o"/>
      <w:lvlJc w:val="left"/>
      <w:pPr>
        <w:ind w:left="6895" w:hanging="360"/>
      </w:pPr>
      <w:rPr>
        <w:rFonts w:ascii="Courier New" w:hAnsi="Courier New" w:cs="Courier New" w:hint="default"/>
      </w:rPr>
    </w:lvl>
    <w:lvl w:ilvl="8" w:tplc="0419001B" w:tentative="1">
      <w:start w:val="1"/>
      <w:numFmt w:val="bullet"/>
      <w:lvlText w:val=""/>
      <w:lvlJc w:val="left"/>
      <w:pPr>
        <w:ind w:left="7615" w:hanging="360"/>
      </w:pPr>
      <w:rPr>
        <w:rFonts w:ascii="Wingdings" w:hAnsi="Wingdings" w:hint="default"/>
      </w:rPr>
    </w:lvl>
  </w:abstractNum>
  <w:abstractNum w:abstractNumId="19" w15:restartNumberingAfterBreak="0">
    <w:nsid w:val="20DA0894"/>
    <w:multiLevelType w:val="hybridMultilevel"/>
    <w:tmpl w:val="D5AE046C"/>
    <w:lvl w:ilvl="0" w:tplc="1F72D0AE">
      <w:start w:val="1"/>
      <w:numFmt w:val="decimal"/>
      <w:pStyle w:val="051"/>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0" w15:restartNumberingAfterBreak="0">
    <w:nsid w:val="21921C9E"/>
    <w:multiLevelType w:val="hybridMultilevel"/>
    <w:tmpl w:val="FA86AF9A"/>
    <w:styleLink w:val="132"/>
    <w:lvl w:ilvl="0" w:tplc="F1D412B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1" w15:restartNumberingAfterBreak="0">
    <w:nsid w:val="21B972DF"/>
    <w:multiLevelType w:val="hybridMultilevel"/>
    <w:tmpl w:val="63426554"/>
    <w:styleLink w:val="313"/>
    <w:lvl w:ilvl="0" w:tplc="B20CF50E">
      <w:start w:val="1"/>
      <w:numFmt w:val="bullet"/>
      <w:lvlText w:val=""/>
      <w:lvlJc w:val="left"/>
      <w:pPr>
        <w:ind w:left="1287" w:hanging="360"/>
      </w:pPr>
      <w:rPr>
        <w:rFonts w:ascii="Wingdings" w:hAnsi="Wingdings"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2" w15:restartNumberingAfterBreak="0">
    <w:nsid w:val="24550B1A"/>
    <w:multiLevelType w:val="hybridMultilevel"/>
    <w:tmpl w:val="0AA49494"/>
    <w:styleLink w:val="31"/>
    <w:lvl w:ilvl="0" w:tplc="0419000D">
      <w:start w:val="1"/>
      <w:numFmt w:val="bullet"/>
      <w:lvlText w:val=""/>
      <w:lvlJc w:val="left"/>
      <w:pPr>
        <w:ind w:left="2204" w:hanging="360"/>
      </w:pPr>
      <w:rPr>
        <w:rFonts w:ascii="Symbol" w:hAnsi="Symbol" w:hint="default"/>
      </w:rPr>
    </w:lvl>
    <w:lvl w:ilvl="1" w:tplc="04190003" w:tentative="1">
      <w:start w:val="1"/>
      <w:numFmt w:val="bullet"/>
      <w:lvlText w:val="o"/>
      <w:lvlJc w:val="left"/>
      <w:pPr>
        <w:ind w:left="2924" w:hanging="360"/>
      </w:pPr>
      <w:rPr>
        <w:rFonts w:ascii="Courier New" w:hAnsi="Courier New" w:cs="Courier New" w:hint="default"/>
      </w:rPr>
    </w:lvl>
    <w:lvl w:ilvl="2" w:tplc="04190005" w:tentative="1">
      <w:start w:val="1"/>
      <w:numFmt w:val="bullet"/>
      <w:lvlText w:val=""/>
      <w:lvlJc w:val="left"/>
      <w:pPr>
        <w:ind w:left="3644" w:hanging="360"/>
      </w:pPr>
      <w:rPr>
        <w:rFonts w:ascii="Wingdings" w:hAnsi="Wingdings" w:hint="default"/>
      </w:rPr>
    </w:lvl>
    <w:lvl w:ilvl="3" w:tplc="04190001" w:tentative="1">
      <w:start w:val="1"/>
      <w:numFmt w:val="bullet"/>
      <w:lvlText w:val=""/>
      <w:lvlJc w:val="left"/>
      <w:pPr>
        <w:ind w:left="4364" w:hanging="360"/>
      </w:pPr>
      <w:rPr>
        <w:rFonts w:ascii="Symbol" w:hAnsi="Symbol" w:hint="default"/>
      </w:rPr>
    </w:lvl>
    <w:lvl w:ilvl="4" w:tplc="04190003" w:tentative="1">
      <w:start w:val="1"/>
      <w:numFmt w:val="bullet"/>
      <w:lvlText w:val="o"/>
      <w:lvlJc w:val="left"/>
      <w:pPr>
        <w:ind w:left="5084" w:hanging="360"/>
      </w:pPr>
      <w:rPr>
        <w:rFonts w:ascii="Courier New" w:hAnsi="Courier New" w:cs="Courier New" w:hint="default"/>
      </w:rPr>
    </w:lvl>
    <w:lvl w:ilvl="5" w:tplc="04190005" w:tentative="1">
      <w:start w:val="1"/>
      <w:numFmt w:val="bullet"/>
      <w:lvlText w:val=""/>
      <w:lvlJc w:val="left"/>
      <w:pPr>
        <w:ind w:left="5804" w:hanging="360"/>
      </w:pPr>
      <w:rPr>
        <w:rFonts w:ascii="Wingdings" w:hAnsi="Wingdings" w:hint="default"/>
      </w:rPr>
    </w:lvl>
    <w:lvl w:ilvl="6" w:tplc="04190001" w:tentative="1">
      <w:start w:val="1"/>
      <w:numFmt w:val="bullet"/>
      <w:lvlText w:val=""/>
      <w:lvlJc w:val="left"/>
      <w:pPr>
        <w:ind w:left="6524" w:hanging="360"/>
      </w:pPr>
      <w:rPr>
        <w:rFonts w:ascii="Symbol" w:hAnsi="Symbol" w:hint="default"/>
      </w:rPr>
    </w:lvl>
    <w:lvl w:ilvl="7" w:tplc="04190003" w:tentative="1">
      <w:start w:val="1"/>
      <w:numFmt w:val="bullet"/>
      <w:lvlText w:val="o"/>
      <w:lvlJc w:val="left"/>
      <w:pPr>
        <w:ind w:left="7244" w:hanging="360"/>
      </w:pPr>
      <w:rPr>
        <w:rFonts w:ascii="Courier New" w:hAnsi="Courier New" w:cs="Courier New" w:hint="default"/>
      </w:rPr>
    </w:lvl>
    <w:lvl w:ilvl="8" w:tplc="04190005" w:tentative="1">
      <w:start w:val="1"/>
      <w:numFmt w:val="bullet"/>
      <w:lvlText w:val=""/>
      <w:lvlJc w:val="left"/>
      <w:pPr>
        <w:ind w:left="7964" w:hanging="360"/>
      </w:pPr>
      <w:rPr>
        <w:rFonts w:ascii="Wingdings" w:hAnsi="Wingdings" w:hint="default"/>
      </w:rPr>
    </w:lvl>
  </w:abstractNum>
  <w:abstractNum w:abstractNumId="23"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4" w15:restartNumberingAfterBreak="0">
    <w:nsid w:val="27CB5E17"/>
    <w:multiLevelType w:val="hybridMultilevel"/>
    <w:tmpl w:val="A9D2804A"/>
    <w:lvl w:ilvl="0" w:tplc="B76C4512">
      <w:start w:val="1"/>
      <w:numFmt w:val="decimal"/>
      <w:lvlText w:val="%1. "/>
      <w:lvlJc w:val="left"/>
      <w:pPr>
        <w:ind w:left="1287" w:hanging="360"/>
      </w:pPr>
      <w:rPr>
        <w:rFonts w:hint="default"/>
      </w:rPr>
    </w:lvl>
    <w:lvl w:ilvl="1" w:tplc="5400D4AE" w:tentative="1">
      <w:start w:val="1"/>
      <w:numFmt w:val="lowerLetter"/>
      <w:lvlText w:val="%2."/>
      <w:lvlJc w:val="left"/>
      <w:pPr>
        <w:ind w:left="2007" w:hanging="360"/>
      </w:pPr>
    </w:lvl>
    <w:lvl w:ilvl="2" w:tplc="C2888F4E" w:tentative="1">
      <w:start w:val="1"/>
      <w:numFmt w:val="lowerRoman"/>
      <w:lvlText w:val="%3."/>
      <w:lvlJc w:val="right"/>
      <w:pPr>
        <w:ind w:left="2727" w:hanging="180"/>
      </w:pPr>
    </w:lvl>
    <w:lvl w:ilvl="3" w:tplc="2BD882C6" w:tentative="1">
      <w:start w:val="1"/>
      <w:numFmt w:val="decimal"/>
      <w:lvlText w:val="%4."/>
      <w:lvlJc w:val="left"/>
      <w:pPr>
        <w:ind w:left="3447" w:hanging="360"/>
      </w:pPr>
    </w:lvl>
    <w:lvl w:ilvl="4" w:tplc="61A698EC" w:tentative="1">
      <w:start w:val="1"/>
      <w:numFmt w:val="lowerLetter"/>
      <w:lvlText w:val="%5."/>
      <w:lvlJc w:val="left"/>
      <w:pPr>
        <w:ind w:left="4167" w:hanging="360"/>
      </w:pPr>
    </w:lvl>
    <w:lvl w:ilvl="5" w:tplc="31D8BAB0" w:tentative="1">
      <w:start w:val="1"/>
      <w:numFmt w:val="lowerRoman"/>
      <w:lvlText w:val="%6."/>
      <w:lvlJc w:val="right"/>
      <w:pPr>
        <w:ind w:left="4887" w:hanging="180"/>
      </w:pPr>
    </w:lvl>
    <w:lvl w:ilvl="6" w:tplc="A78E6744" w:tentative="1">
      <w:start w:val="1"/>
      <w:numFmt w:val="decimal"/>
      <w:lvlText w:val="%7."/>
      <w:lvlJc w:val="left"/>
      <w:pPr>
        <w:ind w:left="5607" w:hanging="360"/>
      </w:pPr>
    </w:lvl>
    <w:lvl w:ilvl="7" w:tplc="027CAEFA" w:tentative="1">
      <w:start w:val="1"/>
      <w:numFmt w:val="lowerLetter"/>
      <w:lvlText w:val="%8."/>
      <w:lvlJc w:val="left"/>
      <w:pPr>
        <w:ind w:left="6327" w:hanging="360"/>
      </w:pPr>
    </w:lvl>
    <w:lvl w:ilvl="8" w:tplc="25AA77BC" w:tentative="1">
      <w:start w:val="1"/>
      <w:numFmt w:val="lowerRoman"/>
      <w:lvlText w:val="%9."/>
      <w:lvlJc w:val="right"/>
      <w:pPr>
        <w:ind w:left="7047" w:hanging="180"/>
      </w:pPr>
    </w:lvl>
  </w:abstractNum>
  <w:abstractNum w:abstractNumId="25" w15:restartNumberingAfterBreak="0">
    <w:nsid w:val="2937585D"/>
    <w:multiLevelType w:val="hybridMultilevel"/>
    <w:tmpl w:val="C492AA20"/>
    <w:styleLink w:val="15"/>
    <w:lvl w:ilvl="0" w:tplc="882C63D4">
      <w:start w:val="1"/>
      <w:numFmt w:val="bullet"/>
      <w:lvlText w:val=""/>
      <w:lvlJc w:val="left"/>
      <w:pPr>
        <w:ind w:left="1288" w:hanging="360"/>
      </w:pPr>
      <w:rPr>
        <w:rFonts w:ascii="Symbol" w:hAnsi="Symbol" w:hint="default"/>
      </w:rPr>
    </w:lvl>
    <w:lvl w:ilvl="1" w:tplc="110C7972" w:tentative="1">
      <w:start w:val="1"/>
      <w:numFmt w:val="bullet"/>
      <w:lvlText w:val="o"/>
      <w:lvlJc w:val="left"/>
      <w:pPr>
        <w:ind w:left="2008" w:hanging="360"/>
      </w:pPr>
      <w:rPr>
        <w:rFonts w:ascii="Courier New" w:hAnsi="Courier New" w:cs="Courier New" w:hint="default"/>
      </w:rPr>
    </w:lvl>
    <w:lvl w:ilvl="2" w:tplc="95846DB0" w:tentative="1">
      <w:start w:val="1"/>
      <w:numFmt w:val="bullet"/>
      <w:lvlText w:val=""/>
      <w:lvlJc w:val="left"/>
      <w:pPr>
        <w:ind w:left="2728" w:hanging="360"/>
      </w:pPr>
      <w:rPr>
        <w:rFonts w:ascii="Wingdings" w:hAnsi="Wingdings" w:hint="default"/>
      </w:rPr>
    </w:lvl>
    <w:lvl w:ilvl="3" w:tplc="867CB2E6" w:tentative="1">
      <w:start w:val="1"/>
      <w:numFmt w:val="bullet"/>
      <w:lvlText w:val=""/>
      <w:lvlJc w:val="left"/>
      <w:pPr>
        <w:ind w:left="3448" w:hanging="360"/>
      </w:pPr>
      <w:rPr>
        <w:rFonts w:ascii="Symbol" w:hAnsi="Symbol" w:hint="default"/>
      </w:rPr>
    </w:lvl>
    <w:lvl w:ilvl="4" w:tplc="ADD09060" w:tentative="1">
      <w:start w:val="1"/>
      <w:numFmt w:val="bullet"/>
      <w:lvlText w:val="o"/>
      <w:lvlJc w:val="left"/>
      <w:pPr>
        <w:ind w:left="4168" w:hanging="360"/>
      </w:pPr>
      <w:rPr>
        <w:rFonts w:ascii="Courier New" w:hAnsi="Courier New" w:cs="Courier New" w:hint="default"/>
      </w:rPr>
    </w:lvl>
    <w:lvl w:ilvl="5" w:tplc="384059E4" w:tentative="1">
      <w:start w:val="1"/>
      <w:numFmt w:val="bullet"/>
      <w:lvlText w:val=""/>
      <w:lvlJc w:val="left"/>
      <w:pPr>
        <w:ind w:left="4888" w:hanging="360"/>
      </w:pPr>
      <w:rPr>
        <w:rFonts w:ascii="Wingdings" w:hAnsi="Wingdings" w:hint="default"/>
      </w:rPr>
    </w:lvl>
    <w:lvl w:ilvl="6" w:tplc="0CBAB23E" w:tentative="1">
      <w:start w:val="1"/>
      <w:numFmt w:val="bullet"/>
      <w:lvlText w:val=""/>
      <w:lvlJc w:val="left"/>
      <w:pPr>
        <w:ind w:left="5608" w:hanging="360"/>
      </w:pPr>
      <w:rPr>
        <w:rFonts w:ascii="Symbol" w:hAnsi="Symbol" w:hint="default"/>
      </w:rPr>
    </w:lvl>
    <w:lvl w:ilvl="7" w:tplc="9BF45F8E" w:tentative="1">
      <w:start w:val="1"/>
      <w:numFmt w:val="bullet"/>
      <w:lvlText w:val="o"/>
      <w:lvlJc w:val="left"/>
      <w:pPr>
        <w:ind w:left="6328" w:hanging="360"/>
      </w:pPr>
      <w:rPr>
        <w:rFonts w:ascii="Courier New" w:hAnsi="Courier New" w:cs="Courier New" w:hint="default"/>
      </w:rPr>
    </w:lvl>
    <w:lvl w:ilvl="8" w:tplc="2A10029C" w:tentative="1">
      <w:start w:val="1"/>
      <w:numFmt w:val="bullet"/>
      <w:lvlText w:val=""/>
      <w:lvlJc w:val="left"/>
      <w:pPr>
        <w:ind w:left="7048" w:hanging="360"/>
      </w:pPr>
      <w:rPr>
        <w:rFonts w:ascii="Wingdings" w:hAnsi="Wingdings" w:hint="default"/>
      </w:rPr>
    </w:lvl>
  </w:abstractNum>
  <w:abstractNum w:abstractNumId="26" w15:restartNumberingAfterBreak="0">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2E4124FE"/>
    <w:multiLevelType w:val="multilevel"/>
    <w:tmpl w:val="EA0A4692"/>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31AD7D67"/>
    <w:multiLevelType w:val="hybridMultilevel"/>
    <w:tmpl w:val="511C0452"/>
    <w:lvl w:ilvl="0" w:tplc="0419000F">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0" w15:restartNumberingAfterBreak="0">
    <w:nsid w:val="345D1796"/>
    <w:multiLevelType w:val="hybridMultilevel"/>
    <w:tmpl w:val="2666A130"/>
    <w:styleLink w:val="131"/>
    <w:lvl w:ilvl="0" w:tplc="DED2BBB0">
      <w:start w:val="1"/>
      <w:numFmt w:val="bullet"/>
      <w:pStyle w:val="2"/>
      <w:lvlText w:val=""/>
      <w:lvlPicBulletId w:val="0"/>
      <w:lvlJc w:val="left"/>
      <w:pPr>
        <w:tabs>
          <w:tab w:val="num" w:pos="1287"/>
        </w:tabs>
        <w:ind w:left="1287" w:hanging="360"/>
      </w:pPr>
      <w:rPr>
        <w:rFonts w:ascii="Symbol" w:hAnsi="Symbol" w:hint="default"/>
        <w:color w:val="auto"/>
        <w:sz w:val="16"/>
      </w:rPr>
    </w:lvl>
    <w:lvl w:ilvl="1" w:tplc="04D6D8DA" w:tentative="1">
      <w:start w:val="1"/>
      <w:numFmt w:val="bullet"/>
      <w:lvlText w:val="o"/>
      <w:lvlJc w:val="left"/>
      <w:pPr>
        <w:tabs>
          <w:tab w:val="num" w:pos="1440"/>
        </w:tabs>
        <w:ind w:left="1440" w:hanging="360"/>
      </w:pPr>
      <w:rPr>
        <w:rFonts w:ascii="Courier New" w:hAnsi="Courier New" w:cs="Courier New" w:hint="default"/>
      </w:rPr>
    </w:lvl>
    <w:lvl w:ilvl="2" w:tplc="C31231C6" w:tentative="1">
      <w:start w:val="1"/>
      <w:numFmt w:val="bullet"/>
      <w:lvlText w:val=""/>
      <w:lvlJc w:val="left"/>
      <w:pPr>
        <w:tabs>
          <w:tab w:val="num" w:pos="2160"/>
        </w:tabs>
        <w:ind w:left="2160" w:hanging="360"/>
      </w:pPr>
      <w:rPr>
        <w:rFonts w:ascii="Wingdings" w:hAnsi="Wingdings" w:hint="default"/>
      </w:rPr>
    </w:lvl>
    <w:lvl w:ilvl="3" w:tplc="F2E4AC68" w:tentative="1">
      <w:start w:val="1"/>
      <w:numFmt w:val="bullet"/>
      <w:lvlText w:val=""/>
      <w:lvlJc w:val="left"/>
      <w:pPr>
        <w:tabs>
          <w:tab w:val="num" w:pos="2880"/>
        </w:tabs>
        <w:ind w:left="2880" w:hanging="360"/>
      </w:pPr>
      <w:rPr>
        <w:rFonts w:ascii="Symbol" w:hAnsi="Symbol" w:hint="default"/>
      </w:rPr>
    </w:lvl>
    <w:lvl w:ilvl="4" w:tplc="AB962606" w:tentative="1">
      <w:start w:val="1"/>
      <w:numFmt w:val="bullet"/>
      <w:lvlText w:val="o"/>
      <w:lvlJc w:val="left"/>
      <w:pPr>
        <w:tabs>
          <w:tab w:val="num" w:pos="3600"/>
        </w:tabs>
        <w:ind w:left="3600" w:hanging="360"/>
      </w:pPr>
      <w:rPr>
        <w:rFonts w:ascii="Courier New" w:hAnsi="Courier New" w:cs="Courier New" w:hint="default"/>
      </w:rPr>
    </w:lvl>
    <w:lvl w:ilvl="5" w:tplc="38403C30" w:tentative="1">
      <w:start w:val="1"/>
      <w:numFmt w:val="bullet"/>
      <w:lvlText w:val=""/>
      <w:lvlJc w:val="left"/>
      <w:pPr>
        <w:tabs>
          <w:tab w:val="num" w:pos="4320"/>
        </w:tabs>
        <w:ind w:left="4320" w:hanging="360"/>
      </w:pPr>
      <w:rPr>
        <w:rFonts w:ascii="Wingdings" w:hAnsi="Wingdings" w:hint="default"/>
      </w:rPr>
    </w:lvl>
    <w:lvl w:ilvl="6" w:tplc="79CCFC58" w:tentative="1">
      <w:start w:val="1"/>
      <w:numFmt w:val="bullet"/>
      <w:lvlText w:val=""/>
      <w:lvlJc w:val="left"/>
      <w:pPr>
        <w:tabs>
          <w:tab w:val="num" w:pos="5040"/>
        </w:tabs>
        <w:ind w:left="5040" w:hanging="360"/>
      </w:pPr>
      <w:rPr>
        <w:rFonts w:ascii="Symbol" w:hAnsi="Symbol" w:hint="default"/>
      </w:rPr>
    </w:lvl>
    <w:lvl w:ilvl="7" w:tplc="57142C3A" w:tentative="1">
      <w:start w:val="1"/>
      <w:numFmt w:val="bullet"/>
      <w:lvlText w:val="o"/>
      <w:lvlJc w:val="left"/>
      <w:pPr>
        <w:tabs>
          <w:tab w:val="num" w:pos="5760"/>
        </w:tabs>
        <w:ind w:left="5760" w:hanging="360"/>
      </w:pPr>
      <w:rPr>
        <w:rFonts w:ascii="Courier New" w:hAnsi="Courier New" w:cs="Courier New" w:hint="default"/>
      </w:rPr>
    </w:lvl>
    <w:lvl w:ilvl="8" w:tplc="2876BD9C"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57E6D96"/>
    <w:multiLevelType w:val="hybridMultilevel"/>
    <w:tmpl w:val="2FDECE6C"/>
    <w:styleLink w:val="115"/>
    <w:lvl w:ilvl="0" w:tplc="DAACA76E">
      <w:start w:val="1"/>
      <w:numFmt w:val="decimal"/>
      <w:lvlText w:val="%1."/>
      <w:lvlJc w:val="left"/>
      <w:pPr>
        <w:ind w:left="1505" w:hanging="360"/>
      </w:pPr>
    </w:lvl>
    <w:lvl w:ilvl="1" w:tplc="97A2AC56" w:tentative="1">
      <w:start w:val="1"/>
      <w:numFmt w:val="lowerLetter"/>
      <w:lvlText w:val="%2."/>
      <w:lvlJc w:val="left"/>
      <w:pPr>
        <w:ind w:left="2225" w:hanging="360"/>
      </w:pPr>
    </w:lvl>
    <w:lvl w:ilvl="2" w:tplc="DC82F66E" w:tentative="1">
      <w:start w:val="1"/>
      <w:numFmt w:val="lowerRoman"/>
      <w:lvlText w:val="%3."/>
      <w:lvlJc w:val="right"/>
      <w:pPr>
        <w:ind w:left="2945" w:hanging="180"/>
      </w:pPr>
    </w:lvl>
    <w:lvl w:ilvl="3" w:tplc="7144B310" w:tentative="1">
      <w:start w:val="1"/>
      <w:numFmt w:val="decimal"/>
      <w:lvlText w:val="%4."/>
      <w:lvlJc w:val="left"/>
      <w:pPr>
        <w:ind w:left="3665" w:hanging="360"/>
      </w:pPr>
    </w:lvl>
    <w:lvl w:ilvl="4" w:tplc="E49AA460" w:tentative="1">
      <w:start w:val="1"/>
      <w:numFmt w:val="lowerLetter"/>
      <w:lvlText w:val="%5."/>
      <w:lvlJc w:val="left"/>
      <w:pPr>
        <w:ind w:left="4385" w:hanging="360"/>
      </w:pPr>
    </w:lvl>
    <w:lvl w:ilvl="5" w:tplc="7D547262" w:tentative="1">
      <w:start w:val="1"/>
      <w:numFmt w:val="lowerRoman"/>
      <w:lvlText w:val="%6."/>
      <w:lvlJc w:val="right"/>
      <w:pPr>
        <w:ind w:left="5105" w:hanging="180"/>
      </w:pPr>
    </w:lvl>
    <w:lvl w:ilvl="6" w:tplc="80581442" w:tentative="1">
      <w:start w:val="1"/>
      <w:numFmt w:val="decimal"/>
      <w:lvlText w:val="%7."/>
      <w:lvlJc w:val="left"/>
      <w:pPr>
        <w:ind w:left="5825" w:hanging="360"/>
      </w:pPr>
    </w:lvl>
    <w:lvl w:ilvl="7" w:tplc="8680720C" w:tentative="1">
      <w:start w:val="1"/>
      <w:numFmt w:val="lowerLetter"/>
      <w:lvlText w:val="%8."/>
      <w:lvlJc w:val="left"/>
      <w:pPr>
        <w:ind w:left="6545" w:hanging="360"/>
      </w:pPr>
    </w:lvl>
    <w:lvl w:ilvl="8" w:tplc="B2BA066E" w:tentative="1">
      <w:start w:val="1"/>
      <w:numFmt w:val="lowerRoman"/>
      <w:lvlText w:val="%9."/>
      <w:lvlJc w:val="right"/>
      <w:pPr>
        <w:ind w:left="7265" w:hanging="180"/>
      </w:pPr>
    </w:lvl>
  </w:abstractNum>
  <w:abstractNum w:abstractNumId="32" w15:restartNumberingAfterBreak="0">
    <w:nsid w:val="36D5576D"/>
    <w:multiLevelType w:val="hybridMultilevel"/>
    <w:tmpl w:val="51C2E7C4"/>
    <w:lvl w:ilvl="0" w:tplc="AF469098">
      <w:start w:val="1"/>
      <w:numFmt w:val="decimal"/>
      <w:pStyle w:val="a4"/>
      <w:lvlText w:val="Приложение %1"/>
      <w:lvlJc w:val="left"/>
      <w:pPr>
        <w:ind w:left="2421" w:hanging="360"/>
      </w:pPr>
      <w:rPr>
        <w:rFonts w:hint="default"/>
      </w:rPr>
    </w:lvl>
    <w:lvl w:ilvl="1" w:tplc="11C4FD64" w:tentative="1">
      <w:start w:val="1"/>
      <w:numFmt w:val="lowerLetter"/>
      <w:lvlText w:val="%2."/>
      <w:lvlJc w:val="left"/>
      <w:pPr>
        <w:ind w:left="1440" w:hanging="360"/>
      </w:pPr>
    </w:lvl>
    <w:lvl w:ilvl="2" w:tplc="9F0C17E4" w:tentative="1">
      <w:start w:val="1"/>
      <w:numFmt w:val="lowerRoman"/>
      <w:lvlText w:val="%3."/>
      <w:lvlJc w:val="right"/>
      <w:pPr>
        <w:ind w:left="2160" w:hanging="180"/>
      </w:pPr>
    </w:lvl>
    <w:lvl w:ilvl="3" w:tplc="C8A4C616" w:tentative="1">
      <w:start w:val="1"/>
      <w:numFmt w:val="decimal"/>
      <w:lvlText w:val="%4."/>
      <w:lvlJc w:val="left"/>
      <w:pPr>
        <w:ind w:left="2880" w:hanging="360"/>
      </w:pPr>
    </w:lvl>
    <w:lvl w:ilvl="4" w:tplc="B4BABFE6" w:tentative="1">
      <w:start w:val="1"/>
      <w:numFmt w:val="lowerLetter"/>
      <w:lvlText w:val="%5."/>
      <w:lvlJc w:val="left"/>
      <w:pPr>
        <w:ind w:left="3600" w:hanging="360"/>
      </w:pPr>
    </w:lvl>
    <w:lvl w:ilvl="5" w:tplc="738E77CA" w:tentative="1">
      <w:start w:val="1"/>
      <w:numFmt w:val="lowerRoman"/>
      <w:lvlText w:val="%6."/>
      <w:lvlJc w:val="right"/>
      <w:pPr>
        <w:ind w:left="4320" w:hanging="180"/>
      </w:pPr>
    </w:lvl>
    <w:lvl w:ilvl="6" w:tplc="0068DC56" w:tentative="1">
      <w:start w:val="1"/>
      <w:numFmt w:val="decimal"/>
      <w:lvlText w:val="%7."/>
      <w:lvlJc w:val="left"/>
      <w:pPr>
        <w:ind w:left="5040" w:hanging="360"/>
      </w:pPr>
    </w:lvl>
    <w:lvl w:ilvl="7" w:tplc="786AF022" w:tentative="1">
      <w:start w:val="1"/>
      <w:numFmt w:val="lowerLetter"/>
      <w:lvlText w:val="%8."/>
      <w:lvlJc w:val="left"/>
      <w:pPr>
        <w:ind w:left="5760" w:hanging="360"/>
      </w:pPr>
    </w:lvl>
    <w:lvl w:ilvl="8" w:tplc="EC261CE8" w:tentative="1">
      <w:start w:val="1"/>
      <w:numFmt w:val="lowerRoman"/>
      <w:lvlText w:val="%9."/>
      <w:lvlJc w:val="right"/>
      <w:pPr>
        <w:ind w:left="6480" w:hanging="180"/>
      </w:pPr>
    </w:lvl>
  </w:abstractNum>
  <w:abstractNum w:abstractNumId="33" w15:restartNumberingAfterBreak="0">
    <w:nsid w:val="3746285E"/>
    <w:multiLevelType w:val="hybridMultilevel"/>
    <w:tmpl w:val="BB3C76D4"/>
    <w:lvl w:ilvl="0" w:tplc="D3B68F74">
      <w:start w:val="1"/>
      <w:numFmt w:val="bullet"/>
      <w:lvlText w:val="-"/>
      <w:lvlJc w:val="left"/>
      <w:pPr>
        <w:ind w:left="1494"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397F6ADB"/>
    <w:multiLevelType w:val="hybridMultilevel"/>
    <w:tmpl w:val="8662CC98"/>
    <w:lvl w:ilvl="0" w:tplc="7FD0C61E">
      <w:numFmt w:val="bullet"/>
      <w:pStyle w:val="116"/>
      <w:lvlText w:val=""/>
      <w:lvlJc w:val="left"/>
      <w:pPr>
        <w:ind w:left="1522" w:hanging="360"/>
      </w:pPr>
      <w:rPr>
        <w:rFonts w:ascii="Symbol" w:eastAsia="Times New Roman" w:hAnsi="Symbol" w:hint="default"/>
      </w:rPr>
    </w:lvl>
    <w:lvl w:ilvl="1" w:tplc="04190019">
      <w:start w:val="1"/>
      <w:numFmt w:val="bullet"/>
      <w:lvlText w:val="o"/>
      <w:lvlJc w:val="left"/>
      <w:pPr>
        <w:ind w:left="2242" w:hanging="360"/>
      </w:pPr>
      <w:rPr>
        <w:rFonts w:ascii="Courier New" w:hAnsi="Courier New" w:cs="Courier New" w:hint="default"/>
      </w:rPr>
    </w:lvl>
    <w:lvl w:ilvl="2" w:tplc="0419001B">
      <w:start w:val="1"/>
      <w:numFmt w:val="bullet"/>
      <w:lvlText w:val=""/>
      <w:lvlJc w:val="left"/>
      <w:pPr>
        <w:ind w:left="2962" w:hanging="360"/>
      </w:pPr>
      <w:rPr>
        <w:rFonts w:ascii="Wingdings" w:hAnsi="Wingdings" w:cs="Wingdings" w:hint="default"/>
      </w:rPr>
    </w:lvl>
    <w:lvl w:ilvl="3" w:tplc="0419000F">
      <w:start w:val="1"/>
      <w:numFmt w:val="bullet"/>
      <w:lvlText w:val=""/>
      <w:lvlJc w:val="left"/>
      <w:pPr>
        <w:ind w:left="3682" w:hanging="360"/>
      </w:pPr>
      <w:rPr>
        <w:rFonts w:ascii="Symbol" w:hAnsi="Symbol" w:cs="Symbol" w:hint="default"/>
      </w:rPr>
    </w:lvl>
    <w:lvl w:ilvl="4" w:tplc="04190019">
      <w:start w:val="1"/>
      <w:numFmt w:val="bullet"/>
      <w:lvlText w:val="o"/>
      <w:lvlJc w:val="left"/>
      <w:pPr>
        <w:ind w:left="4402" w:hanging="360"/>
      </w:pPr>
      <w:rPr>
        <w:rFonts w:ascii="Courier New" w:hAnsi="Courier New" w:cs="Courier New" w:hint="default"/>
      </w:rPr>
    </w:lvl>
    <w:lvl w:ilvl="5" w:tplc="0419001B">
      <w:start w:val="1"/>
      <w:numFmt w:val="bullet"/>
      <w:lvlText w:val=""/>
      <w:lvlJc w:val="left"/>
      <w:pPr>
        <w:ind w:left="5122" w:hanging="360"/>
      </w:pPr>
      <w:rPr>
        <w:rFonts w:ascii="Wingdings" w:hAnsi="Wingdings" w:cs="Wingdings" w:hint="default"/>
      </w:rPr>
    </w:lvl>
    <w:lvl w:ilvl="6" w:tplc="0419000F">
      <w:start w:val="1"/>
      <w:numFmt w:val="bullet"/>
      <w:lvlText w:val=""/>
      <w:lvlJc w:val="left"/>
      <w:pPr>
        <w:ind w:left="5842" w:hanging="360"/>
      </w:pPr>
      <w:rPr>
        <w:rFonts w:ascii="Symbol" w:hAnsi="Symbol" w:cs="Symbol" w:hint="default"/>
      </w:rPr>
    </w:lvl>
    <w:lvl w:ilvl="7" w:tplc="04190019">
      <w:start w:val="1"/>
      <w:numFmt w:val="bullet"/>
      <w:lvlText w:val="o"/>
      <w:lvlJc w:val="left"/>
      <w:pPr>
        <w:ind w:left="6562" w:hanging="360"/>
      </w:pPr>
      <w:rPr>
        <w:rFonts w:ascii="Courier New" w:hAnsi="Courier New" w:cs="Courier New" w:hint="default"/>
      </w:rPr>
    </w:lvl>
    <w:lvl w:ilvl="8" w:tplc="0419001B">
      <w:start w:val="1"/>
      <w:numFmt w:val="bullet"/>
      <w:lvlText w:val=""/>
      <w:lvlJc w:val="left"/>
      <w:pPr>
        <w:ind w:left="7282" w:hanging="360"/>
      </w:pPr>
      <w:rPr>
        <w:rFonts w:ascii="Wingdings" w:hAnsi="Wingdings" w:cs="Wingdings" w:hint="default"/>
      </w:rPr>
    </w:lvl>
  </w:abstractNum>
  <w:abstractNum w:abstractNumId="35" w15:restartNumberingAfterBreak="0">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15:restartNumberingAfterBreak="0">
    <w:nsid w:val="3A923465"/>
    <w:multiLevelType w:val="hybridMultilevel"/>
    <w:tmpl w:val="D214FCC4"/>
    <w:lvl w:ilvl="0" w:tplc="63F2A790">
      <w:start w:val="1"/>
      <w:numFmt w:val="decimal"/>
      <w:lvlText w:val="%1. "/>
      <w:lvlJc w:val="left"/>
      <w:pPr>
        <w:ind w:left="1287" w:hanging="360"/>
      </w:pPr>
      <w:rPr>
        <w:rFonts w:hint="default"/>
      </w:rPr>
    </w:lvl>
    <w:lvl w:ilvl="1" w:tplc="9C480424">
      <w:start w:val="2"/>
      <w:numFmt w:val="decimal"/>
      <w:lvlText w:val="%2"/>
      <w:lvlJc w:val="left"/>
      <w:pPr>
        <w:ind w:left="2007" w:hanging="360"/>
      </w:pPr>
      <w:rPr>
        <w:rFonts w:hint="default"/>
      </w:rPr>
    </w:lvl>
    <w:lvl w:ilvl="2" w:tplc="01022CC6" w:tentative="1">
      <w:start w:val="1"/>
      <w:numFmt w:val="lowerRoman"/>
      <w:lvlText w:val="%3."/>
      <w:lvlJc w:val="right"/>
      <w:pPr>
        <w:ind w:left="2727" w:hanging="180"/>
      </w:pPr>
    </w:lvl>
    <w:lvl w:ilvl="3" w:tplc="FA9AA39E" w:tentative="1">
      <w:start w:val="1"/>
      <w:numFmt w:val="decimal"/>
      <w:lvlText w:val="%4."/>
      <w:lvlJc w:val="left"/>
      <w:pPr>
        <w:ind w:left="3447" w:hanging="360"/>
      </w:pPr>
    </w:lvl>
    <w:lvl w:ilvl="4" w:tplc="5F04A40E" w:tentative="1">
      <w:start w:val="1"/>
      <w:numFmt w:val="lowerLetter"/>
      <w:lvlText w:val="%5."/>
      <w:lvlJc w:val="left"/>
      <w:pPr>
        <w:ind w:left="4167" w:hanging="360"/>
      </w:pPr>
    </w:lvl>
    <w:lvl w:ilvl="5" w:tplc="46F47A94" w:tentative="1">
      <w:start w:val="1"/>
      <w:numFmt w:val="lowerRoman"/>
      <w:lvlText w:val="%6."/>
      <w:lvlJc w:val="right"/>
      <w:pPr>
        <w:ind w:left="4887" w:hanging="180"/>
      </w:pPr>
    </w:lvl>
    <w:lvl w:ilvl="6" w:tplc="1C066FFE" w:tentative="1">
      <w:start w:val="1"/>
      <w:numFmt w:val="decimal"/>
      <w:lvlText w:val="%7."/>
      <w:lvlJc w:val="left"/>
      <w:pPr>
        <w:ind w:left="5607" w:hanging="360"/>
      </w:pPr>
    </w:lvl>
    <w:lvl w:ilvl="7" w:tplc="C7C429F4" w:tentative="1">
      <w:start w:val="1"/>
      <w:numFmt w:val="lowerLetter"/>
      <w:lvlText w:val="%8."/>
      <w:lvlJc w:val="left"/>
      <w:pPr>
        <w:ind w:left="6327" w:hanging="360"/>
      </w:pPr>
    </w:lvl>
    <w:lvl w:ilvl="8" w:tplc="E4F42074" w:tentative="1">
      <w:start w:val="1"/>
      <w:numFmt w:val="lowerRoman"/>
      <w:lvlText w:val="%9."/>
      <w:lvlJc w:val="right"/>
      <w:pPr>
        <w:ind w:left="7047" w:hanging="180"/>
      </w:pPr>
    </w:lvl>
  </w:abstractNum>
  <w:abstractNum w:abstractNumId="37" w15:restartNumberingAfterBreak="0">
    <w:nsid w:val="3D0B7FE9"/>
    <w:multiLevelType w:val="hybridMultilevel"/>
    <w:tmpl w:val="089A3F60"/>
    <w:lvl w:ilvl="0" w:tplc="9CC6C6CC">
      <w:start w:val="1"/>
      <w:numFmt w:val="decimal"/>
      <w:pStyle w:val="a5"/>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26F4BAB0" w:tentative="1">
      <w:start w:val="1"/>
      <w:numFmt w:val="lowerLetter"/>
      <w:lvlText w:val="%2."/>
      <w:lvlJc w:val="left"/>
      <w:pPr>
        <w:ind w:left="2160" w:hanging="360"/>
      </w:pPr>
    </w:lvl>
    <w:lvl w:ilvl="2" w:tplc="784443C2" w:tentative="1">
      <w:start w:val="1"/>
      <w:numFmt w:val="lowerRoman"/>
      <w:lvlText w:val="%3."/>
      <w:lvlJc w:val="right"/>
      <w:pPr>
        <w:ind w:left="2880" w:hanging="180"/>
      </w:pPr>
    </w:lvl>
    <w:lvl w:ilvl="3" w:tplc="D4905772" w:tentative="1">
      <w:start w:val="1"/>
      <w:numFmt w:val="decimal"/>
      <w:lvlText w:val="%4."/>
      <w:lvlJc w:val="left"/>
      <w:pPr>
        <w:ind w:left="3600" w:hanging="360"/>
      </w:pPr>
    </w:lvl>
    <w:lvl w:ilvl="4" w:tplc="096CD9E0" w:tentative="1">
      <w:start w:val="1"/>
      <w:numFmt w:val="lowerLetter"/>
      <w:lvlText w:val="%5."/>
      <w:lvlJc w:val="left"/>
      <w:pPr>
        <w:ind w:left="4320" w:hanging="360"/>
      </w:pPr>
    </w:lvl>
    <w:lvl w:ilvl="5" w:tplc="F65496CA" w:tentative="1">
      <w:start w:val="1"/>
      <w:numFmt w:val="lowerRoman"/>
      <w:lvlText w:val="%6."/>
      <w:lvlJc w:val="right"/>
      <w:pPr>
        <w:ind w:left="5040" w:hanging="180"/>
      </w:pPr>
    </w:lvl>
    <w:lvl w:ilvl="6" w:tplc="2A0A15A2" w:tentative="1">
      <w:start w:val="1"/>
      <w:numFmt w:val="decimal"/>
      <w:lvlText w:val="%7."/>
      <w:lvlJc w:val="left"/>
      <w:pPr>
        <w:ind w:left="5760" w:hanging="360"/>
      </w:pPr>
    </w:lvl>
    <w:lvl w:ilvl="7" w:tplc="3B0EF3D0" w:tentative="1">
      <w:start w:val="1"/>
      <w:numFmt w:val="lowerLetter"/>
      <w:lvlText w:val="%8."/>
      <w:lvlJc w:val="left"/>
      <w:pPr>
        <w:ind w:left="6480" w:hanging="360"/>
      </w:pPr>
    </w:lvl>
    <w:lvl w:ilvl="8" w:tplc="0E3A47AE" w:tentative="1">
      <w:start w:val="1"/>
      <w:numFmt w:val="lowerRoman"/>
      <w:lvlText w:val="%9."/>
      <w:lvlJc w:val="right"/>
      <w:pPr>
        <w:ind w:left="7200" w:hanging="180"/>
      </w:pPr>
    </w:lvl>
  </w:abstractNum>
  <w:abstractNum w:abstractNumId="38" w15:restartNumberingAfterBreak="0">
    <w:nsid w:val="3EFC07BF"/>
    <w:multiLevelType w:val="hybridMultilevel"/>
    <w:tmpl w:val="A0208B82"/>
    <w:styleLink w:val="111117"/>
    <w:lvl w:ilvl="0" w:tplc="E9DAD18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39" w15:restartNumberingAfterBreak="0">
    <w:nsid w:val="3FD87186"/>
    <w:multiLevelType w:val="hybridMultilevel"/>
    <w:tmpl w:val="1BE468AC"/>
    <w:lvl w:ilvl="0" w:tplc="C38AFFB2">
      <w:start w:val="1"/>
      <w:numFmt w:val="decimal"/>
      <w:lvlText w:val="%1. "/>
      <w:lvlJc w:val="left"/>
      <w:pPr>
        <w:ind w:left="1287" w:hanging="360"/>
      </w:pPr>
      <w:rPr>
        <w:rFonts w:hint="default"/>
      </w:rPr>
    </w:lvl>
    <w:lvl w:ilvl="1" w:tplc="E5822C9C">
      <w:start w:val="2"/>
      <w:numFmt w:val="decimal"/>
      <w:lvlText w:val="%2"/>
      <w:lvlJc w:val="left"/>
      <w:pPr>
        <w:ind w:left="2007" w:hanging="360"/>
      </w:pPr>
      <w:rPr>
        <w:rFonts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0" w15:restartNumberingAfterBreak="0">
    <w:nsid w:val="403322A9"/>
    <w:multiLevelType w:val="hybridMultilevel"/>
    <w:tmpl w:val="CB6C68DA"/>
    <w:lvl w:ilvl="0" w:tplc="3416B57C">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F7EE04F4">
      <w:numFmt w:val="none"/>
      <w:lvlText w:val=""/>
      <w:lvlJc w:val="left"/>
      <w:pPr>
        <w:tabs>
          <w:tab w:val="num" w:pos="360"/>
        </w:tabs>
      </w:pPr>
    </w:lvl>
    <w:lvl w:ilvl="2" w:tplc="770210BA">
      <w:numFmt w:val="none"/>
      <w:lvlText w:val=""/>
      <w:lvlJc w:val="left"/>
      <w:pPr>
        <w:tabs>
          <w:tab w:val="num" w:pos="360"/>
        </w:tabs>
      </w:pPr>
    </w:lvl>
    <w:lvl w:ilvl="3" w:tplc="05E8D076">
      <w:numFmt w:val="none"/>
      <w:lvlText w:val=""/>
      <w:lvlJc w:val="left"/>
      <w:pPr>
        <w:tabs>
          <w:tab w:val="num" w:pos="360"/>
        </w:tabs>
      </w:pPr>
    </w:lvl>
    <w:lvl w:ilvl="4" w:tplc="E1A8A7FC">
      <w:numFmt w:val="none"/>
      <w:lvlText w:val=""/>
      <w:lvlJc w:val="left"/>
      <w:pPr>
        <w:tabs>
          <w:tab w:val="num" w:pos="360"/>
        </w:tabs>
      </w:pPr>
    </w:lvl>
    <w:lvl w:ilvl="5" w:tplc="DC40FEBC">
      <w:numFmt w:val="none"/>
      <w:lvlText w:val=""/>
      <w:lvlJc w:val="left"/>
      <w:pPr>
        <w:tabs>
          <w:tab w:val="num" w:pos="360"/>
        </w:tabs>
      </w:pPr>
    </w:lvl>
    <w:lvl w:ilvl="6" w:tplc="001C9E0A">
      <w:numFmt w:val="none"/>
      <w:lvlText w:val=""/>
      <w:lvlJc w:val="left"/>
      <w:pPr>
        <w:tabs>
          <w:tab w:val="num" w:pos="360"/>
        </w:tabs>
      </w:pPr>
    </w:lvl>
    <w:lvl w:ilvl="7" w:tplc="74463CE6">
      <w:numFmt w:val="none"/>
      <w:lvlText w:val=""/>
      <w:lvlJc w:val="left"/>
      <w:pPr>
        <w:tabs>
          <w:tab w:val="num" w:pos="360"/>
        </w:tabs>
      </w:pPr>
    </w:lvl>
    <w:lvl w:ilvl="8" w:tplc="911EC568">
      <w:numFmt w:val="none"/>
      <w:lvlText w:val=""/>
      <w:lvlJc w:val="left"/>
      <w:pPr>
        <w:tabs>
          <w:tab w:val="num" w:pos="360"/>
        </w:tabs>
      </w:pPr>
    </w:lvl>
  </w:abstractNum>
  <w:abstractNum w:abstractNumId="41" w15:restartNumberingAfterBreak="0">
    <w:nsid w:val="41E53E29"/>
    <w:multiLevelType w:val="hybridMultilevel"/>
    <w:tmpl w:val="707A9384"/>
    <w:lvl w:ilvl="0" w:tplc="E9DAD18A">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3"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4" w15:restartNumberingAfterBreak="0">
    <w:nsid w:val="47525CAA"/>
    <w:multiLevelType w:val="hybridMultilevel"/>
    <w:tmpl w:val="8EF4882C"/>
    <w:lvl w:ilvl="0" w:tplc="9286C990">
      <w:start w:val="1"/>
      <w:numFmt w:val="bullet"/>
      <w:pStyle w:val="a7"/>
      <w:lvlText w:val=""/>
      <w:lvlJc w:val="left"/>
      <w:pPr>
        <w:ind w:left="1287" w:hanging="360"/>
      </w:pPr>
      <w:rPr>
        <w:rFonts w:ascii="Symbol" w:hAnsi="Symbol" w:hint="default"/>
      </w:rPr>
    </w:lvl>
    <w:lvl w:ilvl="1" w:tplc="2724FCC0" w:tentative="1">
      <w:start w:val="1"/>
      <w:numFmt w:val="bullet"/>
      <w:lvlText w:val="o"/>
      <w:lvlJc w:val="left"/>
      <w:pPr>
        <w:ind w:left="2007" w:hanging="360"/>
      </w:pPr>
      <w:rPr>
        <w:rFonts w:ascii="Courier New" w:hAnsi="Courier New" w:cs="Courier New" w:hint="default"/>
      </w:rPr>
    </w:lvl>
    <w:lvl w:ilvl="2" w:tplc="D91240B4" w:tentative="1">
      <w:start w:val="1"/>
      <w:numFmt w:val="bullet"/>
      <w:lvlText w:val=""/>
      <w:lvlJc w:val="left"/>
      <w:pPr>
        <w:ind w:left="2727" w:hanging="360"/>
      </w:pPr>
      <w:rPr>
        <w:rFonts w:ascii="Wingdings" w:hAnsi="Wingdings" w:hint="default"/>
      </w:rPr>
    </w:lvl>
    <w:lvl w:ilvl="3" w:tplc="B024F39C" w:tentative="1">
      <w:start w:val="1"/>
      <w:numFmt w:val="bullet"/>
      <w:lvlText w:val=""/>
      <w:lvlJc w:val="left"/>
      <w:pPr>
        <w:ind w:left="3447" w:hanging="360"/>
      </w:pPr>
      <w:rPr>
        <w:rFonts w:ascii="Symbol" w:hAnsi="Symbol" w:hint="default"/>
      </w:rPr>
    </w:lvl>
    <w:lvl w:ilvl="4" w:tplc="5C8850C2" w:tentative="1">
      <w:start w:val="1"/>
      <w:numFmt w:val="bullet"/>
      <w:lvlText w:val="o"/>
      <w:lvlJc w:val="left"/>
      <w:pPr>
        <w:ind w:left="4167" w:hanging="360"/>
      </w:pPr>
      <w:rPr>
        <w:rFonts w:ascii="Courier New" w:hAnsi="Courier New" w:cs="Courier New" w:hint="default"/>
      </w:rPr>
    </w:lvl>
    <w:lvl w:ilvl="5" w:tplc="73888DAC" w:tentative="1">
      <w:start w:val="1"/>
      <w:numFmt w:val="bullet"/>
      <w:lvlText w:val=""/>
      <w:lvlJc w:val="left"/>
      <w:pPr>
        <w:ind w:left="4887" w:hanging="360"/>
      </w:pPr>
      <w:rPr>
        <w:rFonts w:ascii="Wingdings" w:hAnsi="Wingdings" w:hint="default"/>
      </w:rPr>
    </w:lvl>
    <w:lvl w:ilvl="6" w:tplc="6E96CCB4" w:tentative="1">
      <w:start w:val="1"/>
      <w:numFmt w:val="bullet"/>
      <w:lvlText w:val=""/>
      <w:lvlJc w:val="left"/>
      <w:pPr>
        <w:ind w:left="5607" w:hanging="360"/>
      </w:pPr>
      <w:rPr>
        <w:rFonts w:ascii="Symbol" w:hAnsi="Symbol" w:hint="default"/>
      </w:rPr>
    </w:lvl>
    <w:lvl w:ilvl="7" w:tplc="BFFE0FF0" w:tentative="1">
      <w:start w:val="1"/>
      <w:numFmt w:val="bullet"/>
      <w:lvlText w:val="o"/>
      <w:lvlJc w:val="left"/>
      <w:pPr>
        <w:ind w:left="6327" w:hanging="360"/>
      </w:pPr>
      <w:rPr>
        <w:rFonts w:ascii="Courier New" w:hAnsi="Courier New" w:cs="Courier New" w:hint="default"/>
      </w:rPr>
    </w:lvl>
    <w:lvl w:ilvl="8" w:tplc="D144AB9A" w:tentative="1">
      <w:start w:val="1"/>
      <w:numFmt w:val="bullet"/>
      <w:lvlText w:val=""/>
      <w:lvlJc w:val="left"/>
      <w:pPr>
        <w:ind w:left="7047" w:hanging="360"/>
      </w:pPr>
      <w:rPr>
        <w:rFonts w:ascii="Wingdings" w:hAnsi="Wingdings" w:hint="default"/>
      </w:rPr>
    </w:lvl>
  </w:abstractNum>
  <w:abstractNum w:abstractNumId="45" w15:restartNumberingAfterBreak="0">
    <w:nsid w:val="485829D4"/>
    <w:multiLevelType w:val="hybridMultilevel"/>
    <w:tmpl w:val="B98E2448"/>
    <w:lvl w:ilvl="0" w:tplc="9D7C040C">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BB4E2124" w:tentative="1">
      <w:start w:val="1"/>
      <w:numFmt w:val="lowerLetter"/>
      <w:lvlText w:val="%2."/>
      <w:lvlJc w:val="left"/>
      <w:pPr>
        <w:tabs>
          <w:tab w:val="num" w:pos="1800"/>
        </w:tabs>
        <w:ind w:left="1800" w:hanging="360"/>
      </w:pPr>
    </w:lvl>
    <w:lvl w:ilvl="2" w:tplc="E9CE3E08" w:tentative="1">
      <w:start w:val="1"/>
      <w:numFmt w:val="lowerRoman"/>
      <w:lvlText w:val="%3."/>
      <w:lvlJc w:val="right"/>
      <w:pPr>
        <w:tabs>
          <w:tab w:val="num" w:pos="2520"/>
        </w:tabs>
        <w:ind w:left="2520" w:hanging="180"/>
      </w:pPr>
    </w:lvl>
    <w:lvl w:ilvl="3" w:tplc="10F017DC" w:tentative="1">
      <w:start w:val="1"/>
      <w:numFmt w:val="decimal"/>
      <w:lvlText w:val="%4."/>
      <w:lvlJc w:val="left"/>
      <w:pPr>
        <w:tabs>
          <w:tab w:val="num" w:pos="3240"/>
        </w:tabs>
        <w:ind w:left="3240" w:hanging="360"/>
      </w:pPr>
    </w:lvl>
    <w:lvl w:ilvl="4" w:tplc="B0B8F14E" w:tentative="1">
      <w:start w:val="1"/>
      <w:numFmt w:val="lowerLetter"/>
      <w:lvlText w:val="%5."/>
      <w:lvlJc w:val="left"/>
      <w:pPr>
        <w:tabs>
          <w:tab w:val="num" w:pos="3960"/>
        </w:tabs>
        <w:ind w:left="3960" w:hanging="360"/>
      </w:pPr>
    </w:lvl>
    <w:lvl w:ilvl="5" w:tplc="FE80F990" w:tentative="1">
      <w:start w:val="1"/>
      <w:numFmt w:val="lowerRoman"/>
      <w:lvlText w:val="%6."/>
      <w:lvlJc w:val="right"/>
      <w:pPr>
        <w:tabs>
          <w:tab w:val="num" w:pos="4680"/>
        </w:tabs>
        <w:ind w:left="4680" w:hanging="180"/>
      </w:pPr>
    </w:lvl>
    <w:lvl w:ilvl="6" w:tplc="9558FD9E" w:tentative="1">
      <w:start w:val="1"/>
      <w:numFmt w:val="decimal"/>
      <w:lvlText w:val="%7."/>
      <w:lvlJc w:val="left"/>
      <w:pPr>
        <w:tabs>
          <w:tab w:val="num" w:pos="5400"/>
        </w:tabs>
        <w:ind w:left="5400" w:hanging="360"/>
      </w:pPr>
    </w:lvl>
    <w:lvl w:ilvl="7" w:tplc="50BE0306" w:tentative="1">
      <w:start w:val="1"/>
      <w:numFmt w:val="lowerLetter"/>
      <w:lvlText w:val="%8."/>
      <w:lvlJc w:val="left"/>
      <w:pPr>
        <w:tabs>
          <w:tab w:val="num" w:pos="6120"/>
        </w:tabs>
        <w:ind w:left="6120" w:hanging="360"/>
      </w:pPr>
    </w:lvl>
    <w:lvl w:ilvl="8" w:tplc="496629BE" w:tentative="1">
      <w:start w:val="1"/>
      <w:numFmt w:val="lowerRoman"/>
      <w:lvlText w:val="%9."/>
      <w:lvlJc w:val="right"/>
      <w:pPr>
        <w:tabs>
          <w:tab w:val="num" w:pos="6840"/>
        </w:tabs>
        <w:ind w:left="6840" w:hanging="180"/>
      </w:pPr>
    </w:lvl>
  </w:abstractNum>
  <w:abstractNum w:abstractNumId="46" w15:restartNumberingAfterBreak="0">
    <w:nsid w:val="49382695"/>
    <w:multiLevelType w:val="hybridMultilevel"/>
    <w:tmpl w:val="18A497D4"/>
    <w:lvl w:ilvl="0" w:tplc="99304F0C">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4A2F2D3E"/>
    <w:multiLevelType w:val="multilevel"/>
    <w:tmpl w:val="2B269472"/>
    <w:lvl w:ilvl="0">
      <w:start w:val="1"/>
      <w:numFmt w:val="decimal"/>
      <w:pStyle w:val="19"/>
      <w:lvlText w:val="%1."/>
      <w:lvlJc w:val="left"/>
      <w:pPr>
        <w:ind w:left="720" w:hanging="360"/>
      </w:pPr>
      <w:rPr>
        <w:rFonts w:hint="default"/>
      </w:rPr>
    </w:lvl>
    <w:lvl w:ilvl="1">
      <w:start w:val="1"/>
      <w:numFmt w:val="decimal"/>
      <w:pStyle w:val="20"/>
      <w:isLgl/>
      <w:lvlText w:val="%1.%2."/>
      <w:lvlJc w:val="left"/>
      <w:pPr>
        <w:ind w:left="1145" w:hanging="720"/>
      </w:pPr>
      <w:rPr>
        <w:rFonts w:hint="default"/>
      </w:rPr>
    </w:lvl>
    <w:lvl w:ilvl="2">
      <w:start w:val="1"/>
      <w:numFmt w:val="decimal"/>
      <w:pStyle w:val="30"/>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48" w15:restartNumberingAfterBreak="0">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49" w15:restartNumberingAfterBreak="0">
    <w:nsid w:val="4C73134D"/>
    <w:multiLevelType w:val="hybridMultilevel"/>
    <w:tmpl w:val="6C64960A"/>
    <w:styleLink w:val="1111"/>
    <w:lvl w:ilvl="0" w:tplc="A7587474">
      <w:start w:val="1"/>
      <w:numFmt w:val="bullet"/>
      <w:lvlText w:val=""/>
      <w:lvlJc w:val="left"/>
      <w:pPr>
        <w:ind w:left="1429" w:hanging="360"/>
      </w:pPr>
      <w:rPr>
        <w:rFonts w:ascii="Symbol" w:hAnsi="Symbol" w:hint="default"/>
      </w:rPr>
    </w:lvl>
    <w:lvl w:ilvl="1" w:tplc="2982AAEA" w:tentative="1">
      <w:start w:val="1"/>
      <w:numFmt w:val="bullet"/>
      <w:lvlText w:val="o"/>
      <w:lvlJc w:val="left"/>
      <w:pPr>
        <w:ind w:left="2149" w:hanging="360"/>
      </w:pPr>
      <w:rPr>
        <w:rFonts w:ascii="Courier New" w:hAnsi="Courier New" w:cs="Courier New" w:hint="default"/>
      </w:rPr>
    </w:lvl>
    <w:lvl w:ilvl="2" w:tplc="7C80D1FA" w:tentative="1">
      <w:start w:val="1"/>
      <w:numFmt w:val="bullet"/>
      <w:lvlText w:val=""/>
      <w:lvlJc w:val="left"/>
      <w:pPr>
        <w:ind w:left="2869" w:hanging="360"/>
      </w:pPr>
      <w:rPr>
        <w:rFonts w:ascii="Wingdings" w:hAnsi="Wingdings" w:hint="default"/>
      </w:rPr>
    </w:lvl>
    <w:lvl w:ilvl="3" w:tplc="01381C8A" w:tentative="1">
      <w:start w:val="1"/>
      <w:numFmt w:val="bullet"/>
      <w:lvlText w:val=""/>
      <w:lvlJc w:val="left"/>
      <w:pPr>
        <w:ind w:left="3589" w:hanging="360"/>
      </w:pPr>
      <w:rPr>
        <w:rFonts w:ascii="Symbol" w:hAnsi="Symbol" w:hint="default"/>
      </w:rPr>
    </w:lvl>
    <w:lvl w:ilvl="4" w:tplc="26BC7024" w:tentative="1">
      <w:start w:val="1"/>
      <w:numFmt w:val="bullet"/>
      <w:lvlText w:val="o"/>
      <w:lvlJc w:val="left"/>
      <w:pPr>
        <w:ind w:left="4309" w:hanging="360"/>
      </w:pPr>
      <w:rPr>
        <w:rFonts w:ascii="Courier New" w:hAnsi="Courier New" w:cs="Courier New" w:hint="default"/>
      </w:rPr>
    </w:lvl>
    <w:lvl w:ilvl="5" w:tplc="835CD144" w:tentative="1">
      <w:start w:val="1"/>
      <w:numFmt w:val="bullet"/>
      <w:lvlText w:val=""/>
      <w:lvlJc w:val="left"/>
      <w:pPr>
        <w:ind w:left="5029" w:hanging="360"/>
      </w:pPr>
      <w:rPr>
        <w:rFonts w:ascii="Wingdings" w:hAnsi="Wingdings" w:hint="default"/>
      </w:rPr>
    </w:lvl>
    <w:lvl w:ilvl="6" w:tplc="94BC7486" w:tentative="1">
      <w:start w:val="1"/>
      <w:numFmt w:val="bullet"/>
      <w:lvlText w:val=""/>
      <w:lvlJc w:val="left"/>
      <w:pPr>
        <w:ind w:left="5749" w:hanging="360"/>
      </w:pPr>
      <w:rPr>
        <w:rFonts w:ascii="Symbol" w:hAnsi="Symbol" w:hint="default"/>
      </w:rPr>
    </w:lvl>
    <w:lvl w:ilvl="7" w:tplc="B09E4AB0" w:tentative="1">
      <w:start w:val="1"/>
      <w:numFmt w:val="bullet"/>
      <w:lvlText w:val="o"/>
      <w:lvlJc w:val="left"/>
      <w:pPr>
        <w:ind w:left="6469" w:hanging="360"/>
      </w:pPr>
      <w:rPr>
        <w:rFonts w:ascii="Courier New" w:hAnsi="Courier New" w:cs="Courier New" w:hint="default"/>
      </w:rPr>
    </w:lvl>
    <w:lvl w:ilvl="8" w:tplc="9C062006" w:tentative="1">
      <w:start w:val="1"/>
      <w:numFmt w:val="bullet"/>
      <w:lvlText w:val=""/>
      <w:lvlJc w:val="left"/>
      <w:pPr>
        <w:ind w:left="7189" w:hanging="360"/>
      </w:pPr>
      <w:rPr>
        <w:rFonts w:ascii="Wingdings" w:hAnsi="Wingdings" w:hint="default"/>
      </w:rPr>
    </w:lvl>
  </w:abstractNum>
  <w:abstractNum w:abstractNumId="50" w15:restartNumberingAfterBreak="0">
    <w:nsid w:val="4CC2053D"/>
    <w:multiLevelType w:val="hybridMultilevel"/>
    <w:tmpl w:val="6D826C08"/>
    <w:styleLink w:val="0511"/>
    <w:lvl w:ilvl="0" w:tplc="0310CD1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2" w15:restartNumberingAfterBreak="0">
    <w:nsid w:val="4FDB5851"/>
    <w:multiLevelType w:val="hybridMultilevel"/>
    <w:tmpl w:val="6402FCA6"/>
    <w:lvl w:ilvl="0" w:tplc="BF1063E4">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3" w15:restartNumberingAfterBreak="0">
    <w:nsid w:val="515E3A18"/>
    <w:multiLevelType w:val="hybridMultilevel"/>
    <w:tmpl w:val="B3CABC00"/>
    <w:lvl w:ilvl="0" w:tplc="D4B0EF32">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54" w15:restartNumberingAfterBreak="0">
    <w:nsid w:val="52722815"/>
    <w:multiLevelType w:val="hybridMultilevel"/>
    <w:tmpl w:val="CC509714"/>
    <w:lvl w:ilvl="0" w:tplc="BF886328">
      <w:start w:val="1"/>
      <w:numFmt w:val="decimal"/>
      <w:pStyle w:val="ac"/>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55" w15:restartNumberingAfterBreak="0">
    <w:nsid w:val="534C4B12"/>
    <w:multiLevelType w:val="hybridMultilevel"/>
    <w:tmpl w:val="78827838"/>
    <w:styleLink w:val="212"/>
    <w:lvl w:ilvl="0" w:tplc="FC16A622">
      <w:start w:val="1"/>
      <w:numFmt w:val="bullet"/>
      <w:lvlText w:val=""/>
      <w:lvlJc w:val="left"/>
      <w:pPr>
        <w:ind w:left="1287" w:hanging="360"/>
      </w:pPr>
      <w:rPr>
        <w:rFonts w:ascii="Symbol" w:hAnsi="Symbol" w:hint="default"/>
      </w:rPr>
    </w:lvl>
    <w:lvl w:ilvl="1" w:tplc="E33055A0" w:tentative="1">
      <w:start w:val="1"/>
      <w:numFmt w:val="bullet"/>
      <w:pStyle w:val="ad"/>
      <w:lvlText w:val="o"/>
      <w:lvlJc w:val="left"/>
      <w:pPr>
        <w:ind w:left="2007" w:hanging="360"/>
      </w:pPr>
      <w:rPr>
        <w:rFonts w:ascii="Courier New" w:hAnsi="Courier New" w:cs="Courier New" w:hint="default"/>
      </w:rPr>
    </w:lvl>
    <w:lvl w:ilvl="2" w:tplc="4C7A454C" w:tentative="1">
      <w:start w:val="1"/>
      <w:numFmt w:val="bullet"/>
      <w:lvlText w:val=""/>
      <w:lvlJc w:val="left"/>
      <w:pPr>
        <w:ind w:left="2727" w:hanging="360"/>
      </w:pPr>
      <w:rPr>
        <w:rFonts w:ascii="Wingdings" w:hAnsi="Wingdings" w:hint="default"/>
      </w:rPr>
    </w:lvl>
    <w:lvl w:ilvl="3" w:tplc="06C295A2" w:tentative="1">
      <w:start w:val="1"/>
      <w:numFmt w:val="bullet"/>
      <w:lvlText w:val=""/>
      <w:lvlJc w:val="left"/>
      <w:pPr>
        <w:ind w:left="3447" w:hanging="360"/>
      </w:pPr>
      <w:rPr>
        <w:rFonts w:ascii="Symbol" w:hAnsi="Symbol" w:hint="default"/>
      </w:rPr>
    </w:lvl>
    <w:lvl w:ilvl="4" w:tplc="101072C8" w:tentative="1">
      <w:start w:val="1"/>
      <w:numFmt w:val="bullet"/>
      <w:lvlText w:val="o"/>
      <w:lvlJc w:val="left"/>
      <w:pPr>
        <w:ind w:left="4167" w:hanging="360"/>
      </w:pPr>
      <w:rPr>
        <w:rFonts w:ascii="Courier New" w:hAnsi="Courier New" w:cs="Courier New" w:hint="default"/>
      </w:rPr>
    </w:lvl>
    <w:lvl w:ilvl="5" w:tplc="C48A6CDA" w:tentative="1">
      <w:start w:val="1"/>
      <w:numFmt w:val="bullet"/>
      <w:lvlText w:val=""/>
      <w:lvlJc w:val="left"/>
      <w:pPr>
        <w:ind w:left="4887" w:hanging="360"/>
      </w:pPr>
      <w:rPr>
        <w:rFonts w:ascii="Wingdings" w:hAnsi="Wingdings" w:hint="default"/>
      </w:rPr>
    </w:lvl>
    <w:lvl w:ilvl="6" w:tplc="68981502" w:tentative="1">
      <w:start w:val="1"/>
      <w:numFmt w:val="bullet"/>
      <w:lvlText w:val=""/>
      <w:lvlJc w:val="left"/>
      <w:pPr>
        <w:ind w:left="5607" w:hanging="360"/>
      </w:pPr>
      <w:rPr>
        <w:rFonts w:ascii="Symbol" w:hAnsi="Symbol" w:hint="default"/>
      </w:rPr>
    </w:lvl>
    <w:lvl w:ilvl="7" w:tplc="3170E138" w:tentative="1">
      <w:start w:val="1"/>
      <w:numFmt w:val="bullet"/>
      <w:lvlText w:val="o"/>
      <w:lvlJc w:val="left"/>
      <w:pPr>
        <w:ind w:left="6327" w:hanging="360"/>
      </w:pPr>
      <w:rPr>
        <w:rFonts w:ascii="Courier New" w:hAnsi="Courier New" w:cs="Courier New" w:hint="default"/>
      </w:rPr>
    </w:lvl>
    <w:lvl w:ilvl="8" w:tplc="D99E1110" w:tentative="1">
      <w:start w:val="1"/>
      <w:numFmt w:val="bullet"/>
      <w:lvlText w:val=""/>
      <w:lvlJc w:val="left"/>
      <w:pPr>
        <w:ind w:left="7047" w:hanging="360"/>
      </w:pPr>
      <w:rPr>
        <w:rFonts w:ascii="Wingdings" w:hAnsi="Wingdings" w:hint="default"/>
      </w:rPr>
    </w:lvl>
  </w:abstractNum>
  <w:abstractNum w:abstractNumId="56" w15:restartNumberingAfterBreak="0">
    <w:nsid w:val="54A32B65"/>
    <w:multiLevelType w:val="hybridMultilevel"/>
    <w:tmpl w:val="3A7ACEB0"/>
    <w:lvl w:ilvl="0" w:tplc="BF886328">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57" w15:restartNumberingAfterBreak="0">
    <w:nsid w:val="58DF3BA8"/>
    <w:multiLevelType w:val="hybridMultilevel"/>
    <w:tmpl w:val="E3F0F3D6"/>
    <w:lvl w:ilvl="0" w:tplc="BF88632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8" w15:restartNumberingAfterBreak="0">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59E60585"/>
    <w:multiLevelType w:val="hybridMultilevel"/>
    <w:tmpl w:val="9006BE28"/>
    <w:lvl w:ilvl="0" w:tplc="D3E20D58">
      <w:start w:val="1"/>
      <w:numFmt w:val="bullet"/>
      <w:lvlText w:val=""/>
      <w:lvlJc w:val="left"/>
      <w:pPr>
        <w:tabs>
          <w:tab w:val="num" w:pos="3346"/>
        </w:tabs>
        <w:ind w:left="3346" w:hanging="360"/>
      </w:pPr>
      <w:rPr>
        <w:rFonts w:ascii="Symbol" w:hAnsi="Symbol" w:hint="default"/>
        <w:color w:val="auto"/>
      </w:rPr>
    </w:lvl>
    <w:lvl w:ilvl="1" w:tplc="EEEA30C2">
      <w:start w:val="1"/>
      <w:numFmt w:val="bullet"/>
      <w:pStyle w:val="1c"/>
      <w:lvlText w:val=""/>
      <w:lvlJc w:val="left"/>
      <w:pPr>
        <w:tabs>
          <w:tab w:val="num" w:pos="1352"/>
        </w:tabs>
        <w:ind w:left="1352" w:hanging="360"/>
      </w:pPr>
      <w:rPr>
        <w:rFonts w:ascii="Symbol" w:hAnsi="Symbol" w:hint="default"/>
        <w:color w:val="auto"/>
      </w:rPr>
    </w:lvl>
    <w:lvl w:ilvl="2" w:tplc="FBA6CC4A">
      <w:start w:val="1"/>
      <w:numFmt w:val="bullet"/>
      <w:lvlText w:val=""/>
      <w:lvlJc w:val="left"/>
      <w:pPr>
        <w:tabs>
          <w:tab w:val="num" w:pos="2869"/>
        </w:tabs>
        <w:ind w:left="2869" w:hanging="360"/>
      </w:pPr>
      <w:rPr>
        <w:rFonts w:ascii="Wingdings" w:hAnsi="Wingdings" w:hint="default"/>
      </w:rPr>
    </w:lvl>
    <w:lvl w:ilvl="3" w:tplc="C1E03EEC" w:tentative="1">
      <w:start w:val="1"/>
      <w:numFmt w:val="bullet"/>
      <w:lvlText w:val=""/>
      <w:lvlJc w:val="left"/>
      <w:pPr>
        <w:tabs>
          <w:tab w:val="num" w:pos="3589"/>
        </w:tabs>
        <w:ind w:left="3589" w:hanging="360"/>
      </w:pPr>
      <w:rPr>
        <w:rFonts w:ascii="Symbol" w:hAnsi="Symbol" w:hint="default"/>
      </w:rPr>
    </w:lvl>
    <w:lvl w:ilvl="4" w:tplc="76287760" w:tentative="1">
      <w:start w:val="1"/>
      <w:numFmt w:val="bullet"/>
      <w:lvlText w:val="o"/>
      <w:lvlJc w:val="left"/>
      <w:pPr>
        <w:tabs>
          <w:tab w:val="num" w:pos="4309"/>
        </w:tabs>
        <w:ind w:left="4309" w:hanging="360"/>
      </w:pPr>
      <w:rPr>
        <w:rFonts w:ascii="Courier New" w:hAnsi="Courier New" w:cs="Courier New" w:hint="default"/>
      </w:rPr>
    </w:lvl>
    <w:lvl w:ilvl="5" w:tplc="2174BE4E" w:tentative="1">
      <w:start w:val="1"/>
      <w:numFmt w:val="bullet"/>
      <w:lvlText w:val=""/>
      <w:lvlJc w:val="left"/>
      <w:pPr>
        <w:tabs>
          <w:tab w:val="num" w:pos="5029"/>
        </w:tabs>
        <w:ind w:left="5029" w:hanging="360"/>
      </w:pPr>
      <w:rPr>
        <w:rFonts w:ascii="Wingdings" w:hAnsi="Wingdings" w:hint="default"/>
      </w:rPr>
    </w:lvl>
    <w:lvl w:ilvl="6" w:tplc="5F026BCA" w:tentative="1">
      <w:start w:val="1"/>
      <w:numFmt w:val="bullet"/>
      <w:lvlText w:val=""/>
      <w:lvlJc w:val="left"/>
      <w:pPr>
        <w:tabs>
          <w:tab w:val="num" w:pos="5749"/>
        </w:tabs>
        <w:ind w:left="5749" w:hanging="360"/>
      </w:pPr>
      <w:rPr>
        <w:rFonts w:ascii="Symbol" w:hAnsi="Symbol" w:hint="default"/>
      </w:rPr>
    </w:lvl>
    <w:lvl w:ilvl="7" w:tplc="9B86EB14" w:tentative="1">
      <w:start w:val="1"/>
      <w:numFmt w:val="bullet"/>
      <w:lvlText w:val="o"/>
      <w:lvlJc w:val="left"/>
      <w:pPr>
        <w:tabs>
          <w:tab w:val="num" w:pos="6469"/>
        </w:tabs>
        <w:ind w:left="6469" w:hanging="360"/>
      </w:pPr>
      <w:rPr>
        <w:rFonts w:ascii="Courier New" w:hAnsi="Courier New" w:cs="Courier New" w:hint="default"/>
      </w:rPr>
    </w:lvl>
    <w:lvl w:ilvl="8" w:tplc="240E7A10" w:tentative="1">
      <w:start w:val="1"/>
      <w:numFmt w:val="bullet"/>
      <w:lvlText w:val=""/>
      <w:lvlJc w:val="left"/>
      <w:pPr>
        <w:tabs>
          <w:tab w:val="num" w:pos="7189"/>
        </w:tabs>
        <w:ind w:left="7189" w:hanging="360"/>
      </w:pPr>
      <w:rPr>
        <w:rFonts w:ascii="Wingdings" w:hAnsi="Wingdings" w:hint="default"/>
      </w:rPr>
    </w:lvl>
  </w:abstractNum>
  <w:abstractNum w:abstractNumId="60" w15:restartNumberingAfterBreak="0">
    <w:nsid w:val="5B343461"/>
    <w:multiLevelType w:val="hybridMultilevel"/>
    <w:tmpl w:val="B3CABC00"/>
    <w:lvl w:ilvl="0" w:tplc="AC42CE80">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61" w15:restartNumberingAfterBreak="0">
    <w:nsid w:val="5C014A41"/>
    <w:multiLevelType w:val="hybridMultilevel"/>
    <w:tmpl w:val="F69A0DC0"/>
    <w:lvl w:ilvl="0" w:tplc="35768032">
      <w:start w:val="1"/>
      <w:numFmt w:val="decimal"/>
      <w:pStyle w:val="100"/>
      <w:lvlText w:val="%1)"/>
      <w:lvlJc w:val="left"/>
      <w:pPr>
        <w:ind w:left="1890" w:hanging="1170"/>
      </w:pPr>
      <w:rPr>
        <w:rFonts w:hint="default"/>
      </w:rPr>
    </w:lvl>
    <w:lvl w:ilvl="1" w:tplc="7F123E48" w:tentative="1">
      <w:start w:val="1"/>
      <w:numFmt w:val="lowerLetter"/>
      <w:lvlText w:val="%2."/>
      <w:lvlJc w:val="left"/>
      <w:pPr>
        <w:ind w:left="1800" w:hanging="360"/>
      </w:pPr>
    </w:lvl>
    <w:lvl w:ilvl="2" w:tplc="CEA2A60A" w:tentative="1">
      <w:start w:val="1"/>
      <w:numFmt w:val="lowerRoman"/>
      <w:lvlText w:val="%3."/>
      <w:lvlJc w:val="right"/>
      <w:pPr>
        <w:ind w:left="2520" w:hanging="180"/>
      </w:pPr>
    </w:lvl>
    <w:lvl w:ilvl="3" w:tplc="3D208000" w:tentative="1">
      <w:start w:val="1"/>
      <w:numFmt w:val="decimal"/>
      <w:lvlText w:val="%4."/>
      <w:lvlJc w:val="left"/>
      <w:pPr>
        <w:ind w:left="3240" w:hanging="360"/>
      </w:pPr>
    </w:lvl>
    <w:lvl w:ilvl="4" w:tplc="FBC08F20" w:tentative="1">
      <w:start w:val="1"/>
      <w:numFmt w:val="lowerLetter"/>
      <w:lvlText w:val="%5."/>
      <w:lvlJc w:val="left"/>
      <w:pPr>
        <w:ind w:left="3960" w:hanging="360"/>
      </w:pPr>
    </w:lvl>
    <w:lvl w:ilvl="5" w:tplc="5362397E" w:tentative="1">
      <w:start w:val="1"/>
      <w:numFmt w:val="lowerRoman"/>
      <w:lvlText w:val="%6."/>
      <w:lvlJc w:val="right"/>
      <w:pPr>
        <w:ind w:left="4680" w:hanging="180"/>
      </w:pPr>
    </w:lvl>
    <w:lvl w:ilvl="6" w:tplc="28A0F508" w:tentative="1">
      <w:start w:val="1"/>
      <w:numFmt w:val="decimal"/>
      <w:lvlText w:val="%7."/>
      <w:lvlJc w:val="left"/>
      <w:pPr>
        <w:ind w:left="5400" w:hanging="360"/>
      </w:pPr>
    </w:lvl>
    <w:lvl w:ilvl="7" w:tplc="E90ACAA0" w:tentative="1">
      <w:start w:val="1"/>
      <w:numFmt w:val="lowerLetter"/>
      <w:lvlText w:val="%8."/>
      <w:lvlJc w:val="left"/>
      <w:pPr>
        <w:ind w:left="6120" w:hanging="360"/>
      </w:pPr>
    </w:lvl>
    <w:lvl w:ilvl="8" w:tplc="11BE18B4" w:tentative="1">
      <w:start w:val="1"/>
      <w:numFmt w:val="lowerRoman"/>
      <w:lvlText w:val="%9."/>
      <w:lvlJc w:val="right"/>
      <w:pPr>
        <w:ind w:left="6840" w:hanging="180"/>
      </w:pPr>
    </w:lvl>
  </w:abstractNum>
  <w:abstractNum w:abstractNumId="62" w15:restartNumberingAfterBreak="0">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5CE32A3D"/>
    <w:multiLevelType w:val="multilevel"/>
    <w:tmpl w:val="EB524AD4"/>
    <w:styleLink w:val="33"/>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602D6445"/>
    <w:multiLevelType w:val="hybridMultilevel"/>
    <w:tmpl w:val="00947C92"/>
    <w:styleLink w:val="210"/>
    <w:lvl w:ilvl="0" w:tplc="80468EA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60584B7E"/>
    <w:multiLevelType w:val="hybridMultilevel"/>
    <w:tmpl w:val="D062CB34"/>
    <w:lvl w:ilvl="0" w:tplc="12B86D5A">
      <w:start w:val="1"/>
      <w:numFmt w:val="decimal"/>
      <w:pStyle w:val="ae"/>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B212D1C4">
      <w:start w:val="1"/>
      <w:numFmt w:val="lowerLetter"/>
      <w:lvlText w:val="%2."/>
      <w:lvlJc w:val="left"/>
      <w:pPr>
        <w:ind w:left="1440" w:hanging="360"/>
      </w:pPr>
    </w:lvl>
    <w:lvl w:ilvl="2" w:tplc="03CE67F8">
      <w:start w:val="1"/>
      <w:numFmt w:val="lowerRoman"/>
      <w:lvlText w:val="%3."/>
      <w:lvlJc w:val="right"/>
      <w:pPr>
        <w:ind w:left="2160" w:hanging="180"/>
      </w:pPr>
    </w:lvl>
    <w:lvl w:ilvl="3" w:tplc="EAF426C0">
      <w:start w:val="1"/>
      <w:numFmt w:val="decimal"/>
      <w:lvlText w:val="%4."/>
      <w:lvlJc w:val="left"/>
      <w:pPr>
        <w:ind w:left="2880" w:hanging="360"/>
      </w:pPr>
    </w:lvl>
    <w:lvl w:ilvl="4" w:tplc="E9D64C1E">
      <w:start w:val="1"/>
      <w:numFmt w:val="lowerLetter"/>
      <w:lvlText w:val="%5."/>
      <w:lvlJc w:val="left"/>
      <w:pPr>
        <w:ind w:left="3600" w:hanging="360"/>
      </w:pPr>
    </w:lvl>
    <w:lvl w:ilvl="5" w:tplc="9D507654">
      <w:start w:val="1"/>
      <w:numFmt w:val="lowerRoman"/>
      <w:lvlText w:val="%6."/>
      <w:lvlJc w:val="right"/>
      <w:pPr>
        <w:ind w:left="4320" w:hanging="180"/>
      </w:pPr>
    </w:lvl>
    <w:lvl w:ilvl="6" w:tplc="0CFA2E84">
      <w:start w:val="1"/>
      <w:numFmt w:val="decimal"/>
      <w:lvlText w:val="%7."/>
      <w:lvlJc w:val="left"/>
      <w:pPr>
        <w:ind w:left="5040" w:hanging="360"/>
      </w:pPr>
    </w:lvl>
    <w:lvl w:ilvl="7" w:tplc="EC843EA2">
      <w:start w:val="1"/>
      <w:numFmt w:val="lowerLetter"/>
      <w:lvlText w:val="%8."/>
      <w:lvlJc w:val="left"/>
      <w:pPr>
        <w:ind w:left="5760" w:hanging="360"/>
      </w:pPr>
    </w:lvl>
    <w:lvl w:ilvl="8" w:tplc="451A5B54">
      <w:start w:val="1"/>
      <w:numFmt w:val="lowerRoman"/>
      <w:lvlText w:val="%9."/>
      <w:lvlJc w:val="right"/>
      <w:pPr>
        <w:ind w:left="6480" w:hanging="180"/>
      </w:pPr>
    </w:lvl>
  </w:abstractNum>
  <w:abstractNum w:abstractNumId="66" w15:restartNumberingAfterBreak="0">
    <w:nsid w:val="609F7ACC"/>
    <w:multiLevelType w:val="hybridMultilevel"/>
    <w:tmpl w:val="FEBCF854"/>
    <w:styleLink w:val="1111152"/>
    <w:lvl w:ilvl="0" w:tplc="AE78C998">
      <w:start w:val="1"/>
      <w:numFmt w:val="bullet"/>
      <w:lvlText w:val=""/>
      <w:lvlJc w:val="left"/>
      <w:pPr>
        <w:tabs>
          <w:tab w:val="num" w:pos="651"/>
        </w:tabs>
        <w:ind w:left="651" w:hanging="360"/>
      </w:pPr>
      <w:rPr>
        <w:rFonts w:ascii="Symbol" w:hAnsi="Symbol" w:hint="default"/>
      </w:rPr>
    </w:lvl>
    <w:lvl w:ilvl="1" w:tplc="3F1A1F04">
      <w:start w:val="1"/>
      <w:numFmt w:val="bullet"/>
      <w:pStyle w:val="A2list2"/>
      <w:lvlText w:val="o"/>
      <w:lvlJc w:val="left"/>
      <w:pPr>
        <w:tabs>
          <w:tab w:val="num" w:pos="1440"/>
        </w:tabs>
        <w:ind w:left="1440" w:hanging="360"/>
      </w:pPr>
      <w:rPr>
        <w:rFonts w:ascii="Courier New" w:hAnsi="Courier New" w:hint="default"/>
      </w:rPr>
    </w:lvl>
    <w:lvl w:ilvl="2" w:tplc="3062A892">
      <w:start w:val="1"/>
      <w:numFmt w:val="bullet"/>
      <w:lvlText w:val=""/>
      <w:lvlJc w:val="left"/>
      <w:pPr>
        <w:tabs>
          <w:tab w:val="num" w:pos="2091"/>
        </w:tabs>
        <w:ind w:left="2091" w:hanging="360"/>
      </w:pPr>
      <w:rPr>
        <w:rFonts w:ascii="Wingdings" w:hAnsi="Wingdings" w:hint="default"/>
      </w:rPr>
    </w:lvl>
    <w:lvl w:ilvl="3" w:tplc="8A6E0926" w:tentative="1">
      <w:start w:val="1"/>
      <w:numFmt w:val="bullet"/>
      <w:lvlText w:val=""/>
      <w:lvlJc w:val="left"/>
      <w:pPr>
        <w:tabs>
          <w:tab w:val="num" w:pos="2811"/>
        </w:tabs>
        <w:ind w:left="2811" w:hanging="360"/>
      </w:pPr>
      <w:rPr>
        <w:rFonts w:ascii="Symbol" w:hAnsi="Symbol" w:hint="default"/>
      </w:rPr>
    </w:lvl>
    <w:lvl w:ilvl="4" w:tplc="59043FF8" w:tentative="1">
      <w:start w:val="1"/>
      <w:numFmt w:val="bullet"/>
      <w:lvlText w:val="o"/>
      <w:lvlJc w:val="left"/>
      <w:pPr>
        <w:tabs>
          <w:tab w:val="num" w:pos="3531"/>
        </w:tabs>
        <w:ind w:left="3531" w:hanging="360"/>
      </w:pPr>
      <w:rPr>
        <w:rFonts w:ascii="Courier New" w:hAnsi="Courier New" w:hint="default"/>
      </w:rPr>
    </w:lvl>
    <w:lvl w:ilvl="5" w:tplc="91F26FCC" w:tentative="1">
      <w:start w:val="1"/>
      <w:numFmt w:val="bullet"/>
      <w:lvlText w:val=""/>
      <w:lvlJc w:val="left"/>
      <w:pPr>
        <w:tabs>
          <w:tab w:val="num" w:pos="4251"/>
        </w:tabs>
        <w:ind w:left="4251" w:hanging="360"/>
      </w:pPr>
      <w:rPr>
        <w:rFonts w:ascii="Wingdings" w:hAnsi="Wingdings" w:hint="default"/>
      </w:rPr>
    </w:lvl>
    <w:lvl w:ilvl="6" w:tplc="505C2FBC" w:tentative="1">
      <w:start w:val="1"/>
      <w:numFmt w:val="bullet"/>
      <w:lvlText w:val=""/>
      <w:lvlJc w:val="left"/>
      <w:pPr>
        <w:tabs>
          <w:tab w:val="num" w:pos="4971"/>
        </w:tabs>
        <w:ind w:left="4971" w:hanging="360"/>
      </w:pPr>
      <w:rPr>
        <w:rFonts w:ascii="Symbol" w:hAnsi="Symbol" w:hint="default"/>
      </w:rPr>
    </w:lvl>
    <w:lvl w:ilvl="7" w:tplc="97504392" w:tentative="1">
      <w:start w:val="1"/>
      <w:numFmt w:val="bullet"/>
      <w:lvlText w:val="o"/>
      <w:lvlJc w:val="left"/>
      <w:pPr>
        <w:tabs>
          <w:tab w:val="num" w:pos="5691"/>
        </w:tabs>
        <w:ind w:left="5691" w:hanging="360"/>
      </w:pPr>
      <w:rPr>
        <w:rFonts w:ascii="Courier New" w:hAnsi="Courier New" w:hint="default"/>
      </w:rPr>
    </w:lvl>
    <w:lvl w:ilvl="8" w:tplc="C3BA6BE8" w:tentative="1">
      <w:start w:val="1"/>
      <w:numFmt w:val="bullet"/>
      <w:lvlText w:val=""/>
      <w:lvlJc w:val="left"/>
      <w:pPr>
        <w:tabs>
          <w:tab w:val="num" w:pos="6411"/>
        </w:tabs>
        <w:ind w:left="6411" w:hanging="360"/>
      </w:pPr>
      <w:rPr>
        <w:rFonts w:ascii="Wingdings" w:hAnsi="Wingdings" w:hint="default"/>
      </w:rPr>
    </w:lvl>
  </w:abstractNum>
  <w:abstractNum w:abstractNumId="67" w15:restartNumberingAfterBreak="0">
    <w:nsid w:val="60C93F2B"/>
    <w:multiLevelType w:val="hybridMultilevel"/>
    <w:tmpl w:val="16D2C904"/>
    <w:lvl w:ilvl="0" w:tplc="42A62E9C">
      <w:start w:val="1"/>
      <w:numFmt w:val="decimal"/>
      <w:pStyle w:val="af"/>
      <w:lvlText w:val="Рис.%1."/>
      <w:lvlJc w:val="left"/>
      <w:pPr>
        <w:tabs>
          <w:tab w:val="num" w:pos="3154"/>
        </w:tabs>
        <w:ind w:left="2434" w:hanging="2434"/>
      </w:pPr>
      <w:rPr>
        <w:rFonts w:ascii="Times New Roman" w:hAnsi="Times New Roman" w:hint="default"/>
        <w:b/>
        <w:i w:val="0"/>
        <w:sz w:val="24"/>
        <w:szCs w:val="24"/>
      </w:rPr>
    </w:lvl>
    <w:lvl w:ilvl="1" w:tplc="9026ACD6" w:tentative="1">
      <w:start w:val="1"/>
      <w:numFmt w:val="lowerLetter"/>
      <w:lvlText w:val="%2."/>
      <w:lvlJc w:val="left"/>
      <w:pPr>
        <w:tabs>
          <w:tab w:val="num" w:pos="1440"/>
        </w:tabs>
        <w:ind w:left="1440" w:hanging="360"/>
      </w:pPr>
    </w:lvl>
    <w:lvl w:ilvl="2" w:tplc="23A6E914" w:tentative="1">
      <w:start w:val="1"/>
      <w:numFmt w:val="lowerRoman"/>
      <w:lvlText w:val="%3."/>
      <w:lvlJc w:val="right"/>
      <w:pPr>
        <w:tabs>
          <w:tab w:val="num" w:pos="2160"/>
        </w:tabs>
        <w:ind w:left="2160" w:hanging="180"/>
      </w:pPr>
    </w:lvl>
    <w:lvl w:ilvl="3" w:tplc="2F80B89A" w:tentative="1">
      <w:start w:val="1"/>
      <w:numFmt w:val="decimal"/>
      <w:lvlText w:val="%4."/>
      <w:lvlJc w:val="left"/>
      <w:pPr>
        <w:tabs>
          <w:tab w:val="num" w:pos="2880"/>
        </w:tabs>
        <w:ind w:left="2880" w:hanging="360"/>
      </w:pPr>
    </w:lvl>
    <w:lvl w:ilvl="4" w:tplc="5A0ACD2A" w:tentative="1">
      <w:start w:val="1"/>
      <w:numFmt w:val="lowerLetter"/>
      <w:lvlText w:val="%5."/>
      <w:lvlJc w:val="left"/>
      <w:pPr>
        <w:tabs>
          <w:tab w:val="num" w:pos="3600"/>
        </w:tabs>
        <w:ind w:left="3600" w:hanging="360"/>
      </w:pPr>
    </w:lvl>
    <w:lvl w:ilvl="5" w:tplc="46E63232" w:tentative="1">
      <w:start w:val="1"/>
      <w:numFmt w:val="lowerRoman"/>
      <w:lvlText w:val="%6."/>
      <w:lvlJc w:val="right"/>
      <w:pPr>
        <w:tabs>
          <w:tab w:val="num" w:pos="4320"/>
        </w:tabs>
        <w:ind w:left="4320" w:hanging="180"/>
      </w:pPr>
    </w:lvl>
    <w:lvl w:ilvl="6" w:tplc="36D87598" w:tentative="1">
      <w:start w:val="1"/>
      <w:numFmt w:val="decimal"/>
      <w:lvlText w:val="%7."/>
      <w:lvlJc w:val="left"/>
      <w:pPr>
        <w:tabs>
          <w:tab w:val="num" w:pos="5040"/>
        </w:tabs>
        <w:ind w:left="5040" w:hanging="360"/>
      </w:pPr>
    </w:lvl>
    <w:lvl w:ilvl="7" w:tplc="D62ACB32" w:tentative="1">
      <w:start w:val="1"/>
      <w:numFmt w:val="lowerLetter"/>
      <w:lvlText w:val="%8."/>
      <w:lvlJc w:val="left"/>
      <w:pPr>
        <w:tabs>
          <w:tab w:val="num" w:pos="5760"/>
        </w:tabs>
        <w:ind w:left="5760" w:hanging="360"/>
      </w:pPr>
    </w:lvl>
    <w:lvl w:ilvl="8" w:tplc="E664418C" w:tentative="1">
      <w:start w:val="1"/>
      <w:numFmt w:val="lowerRoman"/>
      <w:lvlText w:val="%9."/>
      <w:lvlJc w:val="right"/>
      <w:pPr>
        <w:tabs>
          <w:tab w:val="num" w:pos="6480"/>
        </w:tabs>
        <w:ind w:left="6480" w:hanging="180"/>
      </w:pPr>
    </w:lvl>
  </w:abstractNum>
  <w:abstractNum w:abstractNumId="68" w15:restartNumberingAfterBreak="0">
    <w:nsid w:val="62226F37"/>
    <w:multiLevelType w:val="hybridMultilevel"/>
    <w:tmpl w:val="A73E8E9A"/>
    <w:lvl w:ilvl="0" w:tplc="0310CD1C">
      <w:start w:val="1"/>
      <w:numFmt w:val="decimal"/>
      <w:pStyle w:val="af0"/>
      <w:lvlText w:val="Таблица 7.%1."/>
      <w:lvlJc w:val="left"/>
      <w:pPr>
        <w:ind w:left="720" w:hanging="360"/>
      </w:pPr>
      <w:rPr>
        <w:rFonts w:hint="default"/>
      </w:rPr>
    </w:lvl>
    <w:lvl w:ilvl="1" w:tplc="04190003" w:tentative="1">
      <w:start w:val="1"/>
      <w:numFmt w:val="lowerLetter"/>
      <w:lvlText w:val="%2."/>
      <w:lvlJc w:val="left"/>
      <w:pPr>
        <w:ind w:left="1440" w:hanging="360"/>
      </w:pPr>
    </w:lvl>
    <w:lvl w:ilvl="2" w:tplc="04190005">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9" w15:restartNumberingAfterBreak="0">
    <w:nsid w:val="63446253"/>
    <w:multiLevelType w:val="hybridMultilevel"/>
    <w:tmpl w:val="71BE1C96"/>
    <w:lvl w:ilvl="0" w:tplc="7F2A0D3A">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0" w15:restartNumberingAfterBreak="0">
    <w:nsid w:val="63686982"/>
    <w:multiLevelType w:val="hybridMultilevel"/>
    <w:tmpl w:val="84DC6940"/>
    <w:lvl w:ilvl="0" w:tplc="BDD87824">
      <w:start w:val="1"/>
      <w:numFmt w:val="decimal"/>
      <w:pStyle w:val="af1"/>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64C34787"/>
    <w:multiLevelType w:val="hybridMultilevel"/>
    <w:tmpl w:val="1450975E"/>
    <w:lvl w:ilvl="0" w:tplc="6D048A0C">
      <w:start w:val="1"/>
      <w:numFmt w:val="decimal"/>
      <w:pStyle w:val="af2"/>
      <w:lvlText w:val="Таблица %1."/>
      <w:lvlJc w:val="right"/>
      <w:pPr>
        <w:ind w:left="1287" w:hanging="360"/>
      </w:pPr>
      <w:rPr>
        <w:rFonts w:hint="default"/>
      </w:rPr>
    </w:lvl>
    <w:lvl w:ilvl="1" w:tplc="7B96A764" w:tentative="1">
      <w:start w:val="1"/>
      <w:numFmt w:val="lowerLetter"/>
      <w:lvlText w:val="%2."/>
      <w:lvlJc w:val="left"/>
      <w:pPr>
        <w:ind w:left="1440" w:hanging="360"/>
      </w:pPr>
    </w:lvl>
    <w:lvl w:ilvl="2" w:tplc="4C827AC0" w:tentative="1">
      <w:start w:val="1"/>
      <w:numFmt w:val="lowerRoman"/>
      <w:lvlText w:val="%3."/>
      <w:lvlJc w:val="right"/>
      <w:pPr>
        <w:ind w:left="2160" w:hanging="180"/>
      </w:pPr>
    </w:lvl>
    <w:lvl w:ilvl="3" w:tplc="921839EE" w:tentative="1">
      <w:start w:val="1"/>
      <w:numFmt w:val="decimal"/>
      <w:lvlText w:val="%4."/>
      <w:lvlJc w:val="left"/>
      <w:pPr>
        <w:ind w:left="2880" w:hanging="360"/>
      </w:pPr>
    </w:lvl>
    <w:lvl w:ilvl="4" w:tplc="EAA687CA" w:tentative="1">
      <w:start w:val="1"/>
      <w:numFmt w:val="lowerLetter"/>
      <w:lvlText w:val="%5."/>
      <w:lvlJc w:val="left"/>
      <w:pPr>
        <w:ind w:left="3600" w:hanging="360"/>
      </w:pPr>
    </w:lvl>
    <w:lvl w:ilvl="5" w:tplc="E99CAE54" w:tentative="1">
      <w:start w:val="1"/>
      <w:numFmt w:val="lowerRoman"/>
      <w:lvlText w:val="%6."/>
      <w:lvlJc w:val="right"/>
      <w:pPr>
        <w:ind w:left="4320" w:hanging="180"/>
      </w:pPr>
    </w:lvl>
    <w:lvl w:ilvl="6" w:tplc="5790903C" w:tentative="1">
      <w:start w:val="1"/>
      <w:numFmt w:val="decimal"/>
      <w:lvlText w:val="%7."/>
      <w:lvlJc w:val="left"/>
      <w:pPr>
        <w:ind w:left="5040" w:hanging="360"/>
      </w:pPr>
    </w:lvl>
    <w:lvl w:ilvl="7" w:tplc="C92079D0" w:tentative="1">
      <w:start w:val="1"/>
      <w:numFmt w:val="lowerLetter"/>
      <w:lvlText w:val="%8."/>
      <w:lvlJc w:val="left"/>
      <w:pPr>
        <w:ind w:left="5760" w:hanging="360"/>
      </w:pPr>
    </w:lvl>
    <w:lvl w:ilvl="8" w:tplc="8E9ECD46" w:tentative="1">
      <w:start w:val="1"/>
      <w:numFmt w:val="lowerRoman"/>
      <w:lvlText w:val="%9."/>
      <w:lvlJc w:val="right"/>
      <w:pPr>
        <w:ind w:left="6480" w:hanging="180"/>
      </w:pPr>
    </w:lvl>
  </w:abstractNum>
  <w:abstractNum w:abstractNumId="72" w15:restartNumberingAfterBreak="0">
    <w:nsid w:val="66E76DA0"/>
    <w:multiLevelType w:val="hybridMultilevel"/>
    <w:tmpl w:val="FBB6062E"/>
    <w:lvl w:ilvl="0" w:tplc="1ABAB1EA">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4" w15:restartNumberingAfterBreak="0">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E7F3C98"/>
    <w:multiLevelType w:val="hybridMultilevel"/>
    <w:tmpl w:val="952072CE"/>
    <w:lvl w:ilvl="0" w:tplc="BF886328">
      <w:start w:val="1"/>
      <w:numFmt w:val="russianLower"/>
      <w:pStyle w:val="06"/>
      <w:lvlText w:val="%1)"/>
      <w:lvlJc w:val="left"/>
      <w:pPr>
        <w:ind w:left="2138" w:hanging="360"/>
      </w:pPr>
      <w:rPr>
        <w:rFonts w:hint="default"/>
      </w:rPr>
    </w:lvl>
    <w:lvl w:ilvl="1" w:tplc="04190003" w:tentative="1">
      <w:start w:val="1"/>
      <w:numFmt w:val="lowerLetter"/>
      <w:lvlText w:val="%2."/>
      <w:lvlJc w:val="left"/>
      <w:pPr>
        <w:ind w:left="2858" w:hanging="360"/>
      </w:pPr>
    </w:lvl>
    <w:lvl w:ilvl="2" w:tplc="04190005" w:tentative="1">
      <w:start w:val="1"/>
      <w:numFmt w:val="lowerRoman"/>
      <w:lvlText w:val="%3."/>
      <w:lvlJc w:val="right"/>
      <w:pPr>
        <w:ind w:left="3578" w:hanging="180"/>
      </w:pPr>
    </w:lvl>
    <w:lvl w:ilvl="3" w:tplc="04190001" w:tentative="1">
      <w:start w:val="1"/>
      <w:numFmt w:val="decimal"/>
      <w:lvlText w:val="%4."/>
      <w:lvlJc w:val="left"/>
      <w:pPr>
        <w:ind w:left="4298" w:hanging="360"/>
      </w:pPr>
    </w:lvl>
    <w:lvl w:ilvl="4" w:tplc="04190003" w:tentative="1">
      <w:start w:val="1"/>
      <w:numFmt w:val="lowerLetter"/>
      <w:lvlText w:val="%5."/>
      <w:lvlJc w:val="left"/>
      <w:pPr>
        <w:ind w:left="5018" w:hanging="360"/>
      </w:pPr>
    </w:lvl>
    <w:lvl w:ilvl="5" w:tplc="04190005" w:tentative="1">
      <w:start w:val="1"/>
      <w:numFmt w:val="lowerRoman"/>
      <w:lvlText w:val="%6."/>
      <w:lvlJc w:val="right"/>
      <w:pPr>
        <w:ind w:left="5738" w:hanging="180"/>
      </w:pPr>
    </w:lvl>
    <w:lvl w:ilvl="6" w:tplc="04190001" w:tentative="1">
      <w:start w:val="1"/>
      <w:numFmt w:val="decimal"/>
      <w:lvlText w:val="%7."/>
      <w:lvlJc w:val="left"/>
      <w:pPr>
        <w:ind w:left="6458" w:hanging="360"/>
      </w:pPr>
    </w:lvl>
    <w:lvl w:ilvl="7" w:tplc="04190003" w:tentative="1">
      <w:start w:val="1"/>
      <w:numFmt w:val="lowerLetter"/>
      <w:lvlText w:val="%8."/>
      <w:lvlJc w:val="left"/>
      <w:pPr>
        <w:ind w:left="7178" w:hanging="360"/>
      </w:pPr>
    </w:lvl>
    <w:lvl w:ilvl="8" w:tplc="04190005" w:tentative="1">
      <w:start w:val="1"/>
      <w:numFmt w:val="lowerRoman"/>
      <w:lvlText w:val="%9."/>
      <w:lvlJc w:val="right"/>
      <w:pPr>
        <w:ind w:left="7898" w:hanging="180"/>
      </w:pPr>
    </w:lvl>
  </w:abstractNum>
  <w:abstractNum w:abstractNumId="77" w15:restartNumberingAfterBreak="0">
    <w:nsid w:val="714701E0"/>
    <w:multiLevelType w:val="hybridMultilevel"/>
    <w:tmpl w:val="F802301A"/>
    <w:lvl w:ilvl="0" w:tplc="BF886328">
      <w:start w:val="1"/>
      <w:numFmt w:val="decimal"/>
      <w:pStyle w:val="af3"/>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8" w15:restartNumberingAfterBreak="0">
    <w:nsid w:val="71650B4C"/>
    <w:multiLevelType w:val="singleLevel"/>
    <w:tmpl w:val="70DE7A12"/>
    <w:styleLink w:val="117"/>
    <w:lvl w:ilvl="0">
      <w:start w:val="1"/>
      <w:numFmt w:val="bullet"/>
      <w:pStyle w:val="af4"/>
      <w:lvlText w:val=""/>
      <w:lvlJc w:val="left"/>
      <w:pPr>
        <w:tabs>
          <w:tab w:val="num" w:pos="360"/>
        </w:tabs>
        <w:ind w:left="360" w:hanging="360"/>
      </w:pPr>
      <w:rPr>
        <w:rFonts w:ascii="Symbol" w:hAnsi="Symbol" w:cs="Symbol" w:hint="default"/>
        <w:color w:val="auto"/>
      </w:rPr>
    </w:lvl>
  </w:abstractNum>
  <w:abstractNum w:abstractNumId="79" w15:restartNumberingAfterBreak="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0" w15:restartNumberingAfterBreak="0">
    <w:nsid w:val="75091FBA"/>
    <w:multiLevelType w:val="hybridMultilevel"/>
    <w:tmpl w:val="F0220C5A"/>
    <w:lvl w:ilvl="0" w:tplc="04190001">
      <w:start w:val="1"/>
      <w:numFmt w:val="decimal"/>
      <w:pStyle w:val="af5"/>
      <w:lvlText w:val="Рис. 2.%1."/>
      <w:lvlJc w:val="left"/>
      <w:pPr>
        <w:ind w:left="2160" w:hanging="360"/>
      </w:pPr>
      <w:rPr>
        <w:rFonts w:hint="default"/>
      </w:rPr>
    </w:lvl>
    <w:lvl w:ilvl="1" w:tplc="04190003" w:tentative="1">
      <w:start w:val="1"/>
      <w:numFmt w:val="lowerLetter"/>
      <w:lvlText w:val="%2."/>
      <w:lvlJc w:val="left"/>
      <w:pPr>
        <w:ind w:left="2880" w:hanging="360"/>
      </w:pPr>
    </w:lvl>
    <w:lvl w:ilvl="2" w:tplc="04190005" w:tentative="1">
      <w:start w:val="1"/>
      <w:numFmt w:val="lowerRoman"/>
      <w:lvlText w:val="%3."/>
      <w:lvlJc w:val="right"/>
      <w:pPr>
        <w:ind w:left="3600" w:hanging="180"/>
      </w:pPr>
    </w:lvl>
    <w:lvl w:ilvl="3" w:tplc="04190001" w:tentative="1">
      <w:start w:val="1"/>
      <w:numFmt w:val="decimal"/>
      <w:lvlText w:val="%4."/>
      <w:lvlJc w:val="left"/>
      <w:pPr>
        <w:ind w:left="4320" w:hanging="360"/>
      </w:pPr>
    </w:lvl>
    <w:lvl w:ilvl="4" w:tplc="04190003" w:tentative="1">
      <w:start w:val="1"/>
      <w:numFmt w:val="lowerLetter"/>
      <w:lvlText w:val="%5."/>
      <w:lvlJc w:val="left"/>
      <w:pPr>
        <w:ind w:left="5040" w:hanging="360"/>
      </w:pPr>
    </w:lvl>
    <w:lvl w:ilvl="5" w:tplc="04190005" w:tentative="1">
      <w:start w:val="1"/>
      <w:numFmt w:val="lowerRoman"/>
      <w:lvlText w:val="%6."/>
      <w:lvlJc w:val="right"/>
      <w:pPr>
        <w:ind w:left="5760" w:hanging="180"/>
      </w:pPr>
    </w:lvl>
    <w:lvl w:ilvl="6" w:tplc="04190001" w:tentative="1">
      <w:start w:val="1"/>
      <w:numFmt w:val="decimal"/>
      <w:lvlText w:val="%7."/>
      <w:lvlJc w:val="left"/>
      <w:pPr>
        <w:ind w:left="6480" w:hanging="360"/>
      </w:pPr>
    </w:lvl>
    <w:lvl w:ilvl="7" w:tplc="04190003" w:tentative="1">
      <w:start w:val="1"/>
      <w:numFmt w:val="lowerLetter"/>
      <w:lvlText w:val="%8."/>
      <w:lvlJc w:val="left"/>
      <w:pPr>
        <w:ind w:left="7200" w:hanging="360"/>
      </w:pPr>
    </w:lvl>
    <w:lvl w:ilvl="8" w:tplc="04190005" w:tentative="1">
      <w:start w:val="1"/>
      <w:numFmt w:val="lowerRoman"/>
      <w:lvlText w:val="%9."/>
      <w:lvlJc w:val="right"/>
      <w:pPr>
        <w:ind w:left="7920" w:hanging="180"/>
      </w:pPr>
    </w:lvl>
  </w:abstractNum>
  <w:abstractNum w:abstractNumId="81" w15:restartNumberingAfterBreak="0">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2" w15:restartNumberingAfterBreak="0">
    <w:nsid w:val="75B5794F"/>
    <w:multiLevelType w:val="hybridMultilevel"/>
    <w:tmpl w:val="51CE9F54"/>
    <w:styleLink w:val="220"/>
    <w:lvl w:ilvl="0" w:tplc="CCFEACA0">
      <w:start w:val="1"/>
      <w:numFmt w:val="bullet"/>
      <w:lvlText w:val=""/>
      <w:lvlJc w:val="left"/>
      <w:pPr>
        <w:ind w:left="1287" w:hanging="360"/>
      </w:pPr>
      <w:rPr>
        <w:rFonts w:ascii="Symbol" w:hAnsi="Symbol" w:hint="default"/>
      </w:rPr>
    </w:lvl>
    <w:lvl w:ilvl="1" w:tplc="0AA80F0A" w:tentative="1">
      <w:start w:val="1"/>
      <w:numFmt w:val="bullet"/>
      <w:lvlText w:val="o"/>
      <w:lvlJc w:val="left"/>
      <w:pPr>
        <w:ind w:left="2007" w:hanging="360"/>
      </w:pPr>
      <w:rPr>
        <w:rFonts w:ascii="Courier New" w:hAnsi="Courier New" w:cs="Courier New" w:hint="default"/>
      </w:rPr>
    </w:lvl>
    <w:lvl w:ilvl="2" w:tplc="48288A30" w:tentative="1">
      <w:start w:val="1"/>
      <w:numFmt w:val="bullet"/>
      <w:lvlText w:val=""/>
      <w:lvlJc w:val="left"/>
      <w:pPr>
        <w:ind w:left="2727" w:hanging="360"/>
      </w:pPr>
      <w:rPr>
        <w:rFonts w:ascii="Wingdings" w:hAnsi="Wingdings" w:hint="default"/>
      </w:rPr>
    </w:lvl>
    <w:lvl w:ilvl="3" w:tplc="FD5C6D22" w:tentative="1">
      <w:start w:val="1"/>
      <w:numFmt w:val="bullet"/>
      <w:lvlText w:val=""/>
      <w:lvlJc w:val="left"/>
      <w:pPr>
        <w:ind w:left="3447" w:hanging="360"/>
      </w:pPr>
      <w:rPr>
        <w:rFonts w:ascii="Symbol" w:hAnsi="Symbol" w:hint="default"/>
      </w:rPr>
    </w:lvl>
    <w:lvl w:ilvl="4" w:tplc="50DED36A" w:tentative="1">
      <w:start w:val="1"/>
      <w:numFmt w:val="bullet"/>
      <w:lvlText w:val="o"/>
      <w:lvlJc w:val="left"/>
      <w:pPr>
        <w:ind w:left="4167" w:hanging="360"/>
      </w:pPr>
      <w:rPr>
        <w:rFonts w:ascii="Courier New" w:hAnsi="Courier New" w:cs="Courier New" w:hint="default"/>
      </w:rPr>
    </w:lvl>
    <w:lvl w:ilvl="5" w:tplc="28F818EE" w:tentative="1">
      <w:start w:val="1"/>
      <w:numFmt w:val="bullet"/>
      <w:lvlText w:val=""/>
      <w:lvlJc w:val="left"/>
      <w:pPr>
        <w:ind w:left="4887" w:hanging="360"/>
      </w:pPr>
      <w:rPr>
        <w:rFonts w:ascii="Wingdings" w:hAnsi="Wingdings" w:hint="default"/>
      </w:rPr>
    </w:lvl>
    <w:lvl w:ilvl="6" w:tplc="D19CDF80" w:tentative="1">
      <w:start w:val="1"/>
      <w:numFmt w:val="bullet"/>
      <w:lvlText w:val=""/>
      <w:lvlJc w:val="left"/>
      <w:pPr>
        <w:ind w:left="5607" w:hanging="360"/>
      </w:pPr>
      <w:rPr>
        <w:rFonts w:ascii="Symbol" w:hAnsi="Symbol" w:hint="default"/>
      </w:rPr>
    </w:lvl>
    <w:lvl w:ilvl="7" w:tplc="BA9205FE" w:tentative="1">
      <w:start w:val="1"/>
      <w:numFmt w:val="bullet"/>
      <w:lvlText w:val="o"/>
      <w:lvlJc w:val="left"/>
      <w:pPr>
        <w:ind w:left="6327" w:hanging="360"/>
      </w:pPr>
      <w:rPr>
        <w:rFonts w:ascii="Courier New" w:hAnsi="Courier New" w:cs="Courier New" w:hint="default"/>
      </w:rPr>
    </w:lvl>
    <w:lvl w:ilvl="8" w:tplc="60921E6A" w:tentative="1">
      <w:start w:val="1"/>
      <w:numFmt w:val="bullet"/>
      <w:lvlText w:val=""/>
      <w:lvlJc w:val="left"/>
      <w:pPr>
        <w:ind w:left="7047" w:hanging="360"/>
      </w:pPr>
      <w:rPr>
        <w:rFonts w:ascii="Wingdings" w:hAnsi="Wingdings" w:hint="default"/>
      </w:rPr>
    </w:lvl>
  </w:abstractNum>
  <w:abstractNum w:abstractNumId="83" w15:restartNumberingAfterBreak="0">
    <w:nsid w:val="779A31A7"/>
    <w:multiLevelType w:val="hybridMultilevel"/>
    <w:tmpl w:val="5CB62550"/>
    <w:lvl w:ilvl="0" w:tplc="2BA81C06">
      <w:start w:val="1"/>
      <w:numFmt w:val="bullet"/>
      <w:pStyle w:val="af6"/>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4" w15:restartNumberingAfterBreak="0">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5" w15:restartNumberingAfterBreak="0">
    <w:nsid w:val="79132A83"/>
    <w:multiLevelType w:val="hybridMultilevel"/>
    <w:tmpl w:val="25A8FB26"/>
    <w:lvl w:ilvl="0" w:tplc="94F04A0E">
      <w:start w:val="1"/>
      <w:numFmt w:val="decimal"/>
      <w:lvlText w:val="%1."/>
      <w:lvlJc w:val="left"/>
      <w:pPr>
        <w:ind w:left="36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6" w15:restartNumberingAfterBreak="0">
    <w:nsid w:val="7C6C7F8C"/>
    <w:multiLevelType w:val="hybridMultilevel"/>
    <w:tmpl w:val="33EE90B8"/>
    <w:lvl w:ilvl="0" w:tplc="6BE811F2">
      <w:start w:val="1"/>
      <w:numFmt w:val="decimal"/>
      <w:pStyle w:val="af7"/>
      <w:lvlText w:val="Таблица %1."/>
      <w:lvlJc w:val="left"/>
      <w:pPr>
        <w:tabs>
          <w:tab w:val="num" w:pos="2160"/>
        </w:tabs>
        <w:ind w:left="2160" w:hanging="360"/>
      </w:pPr>
      <w:rPr>
        <w:rFonts w:ascii="Times New Roman" w:hAnsi="Times New Roman" w:hint="default"/>
        <w:b/>
        <w:i w:val="0"/>
        <w:sz w:val="24"/>
        <w:szCs w:val="24"/>
      </w:rPr>
    </w:lvl>
    <w:lvl w:ilvl="1" w:tplc="F39C422C" w:tentative="1">
      <w:start w:val="1"/>
      <w:numFmt w:val="lowerLetter"/>
      <w:lvlText w:val="%2."/>
      <w:lvlJc w:val="left"/>
      <w:pPr>
        <w:tabs>
          <w:tab w:val="num" w:pos="2160"/>
        </w:tabs>
        <w:ind w:left="2160" w:hanging="360"/>
      </w:pPr>
    </w:lvl>
    <w:lvl w:ilvl="2" w:tplc="EA50A48E" w:tentative="1">
      <w:start w:val="1"/>
      <w:numFmt w:val="lowerRoman"/>
      <w:lvlText w:val="%3."/>
      <w:lvlJc w:val="right"/>
      <w:pPr>
        <w:tabs>
          <w:tab w:val="num" w:pos="2880"/>
        </w:tabs>
        <w:ind w:left="2880" w:hanging="180"/>
      </w:pPr>
    </w:lvl>
    <w:lvl w:ilvl="3" w:tplc="600E6784" w:tentative="1">
      <w:start w:val="1"/>
      <w:numFmt w:val="decimal"/>
      <w:lvlText w:val="%4."/>
      <w:lvlJc w:val="left"/>
      <w:pPr>
        <w:tabs>
          <w:tab w:val="num" w:pos="3600"/>
        </w:tabs>
        <w:ind w:left="3600" w:hanging="360"/>
      </w:pPr>
    </w:lvl>
    <w:lvl w:ilvl="4" w:tplc="AD1223F4" w:tentative="1">
      <w:start w:val="1"/>
      <w:numFmt w:val="lowerLetter"/>
      <w:lvlText w:val="%5."/>
      <w:lvlJc w:val="left"/>
      <w:pPr>
        <w:tabs>
          <w:tab w:val="num" w:pos="4320"/>
        </w:tabs>
        <w:ind w:left="4320" w:hanging="360"/>
      </w:pPr>
    </w:lvl>
    <w:lvl w:ilvl="5" w:tplc="AE88178E" w:tentative="1">
      <w:start w:val="1"/>
      <w:numFmt w:val="lowerRoman"/>
      <w:lvlText w:val="%6."/>
      <w:lvlJc w:val="right"/>
      <w:pPr>
        <w:tabs>
          <w:tab w:val="num" w:pos="5040"/>
        </w:tabs>
        <w:ind w:left="5040" w:hanging="180"/>
      </w:pPr>
    </w:lvl>
    <w:lvl w:ilvl="6" w:tplc="0734C24A" w:tentative="1">
      <w:start w:val="1"/>
      <w:numFmt w:val="decimal"/>
      <w:lvlText w:val="%7."/>
      <w:lvlJc w:val="left"/>
      <w:pPr>
        <w:tabs>
          <w:tab w:val="num" w:pos="5760"/>
        </w:tabs>
        <w:ind w:left="5760" w:hanging="360"/>
      </w:pPr>
    </w:lvl>
    <w:lvl w:ilvl="7" w:tplc="18B432D4" w:tentative="1">
      <w:start w:val="1"/>
      <w:numFmt w:val="lowerLetter"/>
      <w:lvlText w:val="%8."/>
      <w:lvlJc w:val="left"/>
      <w:pPr>
        <w:tabs>
          <w:tab w:val="num" w:pos="6480"/>
        </w:tabs>
        <w:ind w:left="6480" w:hanging="360"/>
      </w:pPr>
    </w:lvl>
    <w:lvl w:ilvl="8" w:tplc="72603AC0" w:tentative="1">
      <w:start w:val="1"/>
      <w:numFmt w:val="lowerRoman"/>
      <w:lvlText w:val="%9."/>
      <w:lvlJc w:val="right"/>
      <w:pPr>
        <w:tabs>
          <w:tab w:val="num" w:pos="7200"/>
        </w:tabs>
        <w:ind w:left="7200" w:hanging="180"/>
      </w:pPr>
    </w:lvl>
  </w:abstractNum>
  <w:abstractNum w:abstractNumId="87" w15:restartNumberingAfterBreak="0">
    <w:nsid w:val="7C732E38"/>
    <w:multiLevelType w:val="hybridMultilevel"/>
    <w:tmpl w:val="B6A43058"/>
    <w:lvl w:ilvl="0" w:tplc="15549804">
      <w:start w:val="1"/>
      <w:numFmt w:val="bullet"/>
      <w:pStyle w:val="32"/>
      <w:lvlText w:val=""/>
      <w:lvlJc w:val="left"/>
      <w:pPr>
        <w:ind w:left="720" w:hanging="360"/>
      </w:pPr>
      <w:rPr>
        <w:rFonts w:ascii="Wingdings" w:hAnsi="Wingdings" w:hint="default"/>
      </w:rPr>
    </w:lvl>
    <w:lvl w:ilvl="1" w:tplc="62B0968A" w:tentative="1">
      <w:start w:val="1"/>
      <w:numFmt w:val="bullet"/>
      <w:lvlText w:val="o"/>
      <w:lvlJc w:val="left"/>
      <w:pPr>
        <w:ind w:left="1440" w:hanging="360"/>
      </w:pPr>
      <w:rPr>
        <w:rFonts w:ascii="Courier New" w:hAnsi="Courier New" w:cs="Courier New" w:hint="default"/>
      </w:rPr>
    </w:lvl>
    <w:lvl w:ilvl="2" w:tplc="AADA104A" w:tentative="1">
      <w:start w:val="1"/>
      <w:numFmt w:val="bullet"/>
      <w:lvlText w:val=""/>
      <w:lvlJc w:val="left"/>
      <w:pPr>
        <w:ind w:left="2160" w:hanging="360"/>
      </w:pPr>
      <w:rPr>
        <w:rFonts w:ascii="Wingdings" w:hAnsi="Wingdings" w:hint="default"/>
      </w:rPr>
    </w:lvl>
    <w:lvl w:ilvl="3" w:tplc="293ADD90" w:tentative="1">
      <w:start w:val="1"/>
      <w:numFmt w:val="bullet"/>
      <w:lvlText w:val=""/>
      <w:lvlJc w:val="left"/>
      <w:pPr>
        <w:ind w:left="2880" w:hanging="360"/>
      </w:pPr>
      <w:rPr>
        <w:rFonts w:ascii="Symbol" w:hAnsi="Symbol" w:hint="default"/>
      </w:rPr>
    </w:lvl>
    <w:lvl w:ilvl="4" w:tplc="8390B000" w:tentative="1">
      <w:start w:val="1"/>
      <w:numFmt w:val="bullet"/>
      <w:lvlText w:val="o"/>
      <w:lvlJc w:val="left"/>
      <w:pPr>
        <w:ind w:left="3600" w:hanging="360"/>
      </w:pPr>
      <w:rPr>
        <w:rFonts w:ascii="Courier New" w:hAnsi="Courier New" w:cs="Courier New" w:hint="default"/>
      </w:rPr>
    </w:lvl>
    <w:lvl w:ilvl="5" w:tplc="64128422" w:tentative="1">
      <w:start w:val="1"/>
      <w:numFmt w:val="bullet"/>
      <w:lvlText w:val=""/>
      <w:lvlJc w:val="left"/>
      <w:pPr>
        <w:ind w:left="4320" w:hanging="360"/>
      </w:pPr>
      <w:rPr>
        <w:rFonts w:ascii="Wingdings" w:hAnsi="Wingdings" w:hint="default"/>
      </w:rPr>
    </w:lvl>
    <w:lvl w:ilvl="6" w:tplc="6B7878CC" w:tentative="1">
      <w:start w:val="1"/>
      <w:numFmt w:val="bullet"/>
      <w:lvlText w:val=""/>
      <w:lvlJc w:val="left"/>
      <w:pPr>
        <w:ind w:left="5040" w:hanging="360"/>
      </w:pPr>
      <w:rPr>
        <w:rFonts w:ascii="Symbol" w:hAnsi="Symbol" w:hint="default"/>
      </w:rPr>
    </w:lvl>
    <w:lvl w:ilvl="7" w:tplc="93A6F5B2" w:tentative="1">
      <w:start w:val="1"/>
      <w:numFmt w:val="bullet"/>
      <w:lvlText w:val="o"/>
      <w:lvlJc w:val="left"/>
      <w:pPr>
        <w:ind w:left="5760" w:hanging="360"/>
      </w:pPr>
      <w:rPr>
        <w:rFonts w:ascii="Courier New" w:hAnsi="Courier New" w:cs="Courier New" w:hint="default"/>
      </w:rPr>
    </w:lvl>
    <w:lvl w:ilvl="8" w:tplc="5CE058F4" w:tentative="1">
      <w:start w:val="1"/>
      <w:numFmt w:val="bullet"/>
      <w:lvlText w:val=""/>
      <w:lvlJc w:val="left"/>
      <w:pPr>
        <w:ind w:left="6480" w:hanging="360"/>
      </w:pPr>
      <w:rPr>
        <w:rFonts w:ascii="Wingdings" w:hAnsi="Wingdings" w:hint="default"/>
      </w:rPr>
    </w:lvl>
  </w:abstractNum>
  <w:abstractNum w:abstractNumId="88" w15:restartNumberingAfterBreak="0">
    <w:nsid w:val="7F1630ED"/>
    <w:multiLevelType w:val="hybridMultilevel"/>
    <w:tmpl w:val="7BFC1738"/>
    <w:lvl w:ilvl="0" w:tplc="BF886328">
      <w:start w:val="1"/>
      <w:numFmt w:val="decimal"/>
      <w:lvlText w:val="%1)"/>
      <w:lvlJc w:val="left"/>
      <w:pPr>
        <w:tabs>
          <w:tab w:val="num" w:pos="1276"/>
        </w:tabs>
        <w:ind w:left="567" w:firstLine="710"/>
      </w:pPr>
      <w:rPr>
        <w:rFonts w:hint="default"/>
      </w:rPr>
    </w:lvl>
    <w:lvl w:ilvl="1" w:tplc="04190003">
      <w:start w:val="1"/>
      <w:numFmt w:val="decimal"/>
      <w:pStyle w:val="1210"/>
      <w:lvlText w:val="%2)"/>
      <w:lvlJc w:val="left"/>
      <w:pPr>
        <w:tabs>
          <w:tab w:val="num" w:pos="1260"/>
        </w:tabs>
        <w:ind w:left="1260" w:hanging="360"/>
      </w:pPr>
      <w:rPr>
        <w:rFonts w:hint="default"/>
      </w:rPr>
    </w:lvl>
    <w:lvl w:ilvl="2" w:tplc="04190005">
      <w:start w:val="1"/>
      <w:numFmt w:val="decimal"/>
      <w:lvlText w:val="%3)"/>
      <w:lvlJc w:val="left"/>
      <w:pPr>
        <w:tabs>
          <w:tab w:val="num" w:pos="2907"/>
        </w:tabs>
        <w:ind w:left="2907" w:hanging="360"/>
      </w:pPr>
      <w:rPr>
        <w:rFonts w:hint="default"/>
      </w:rPr>
    </w:lvl>
    <w:lvl w:ilvl="3" w:tplc="04190001" w:tentative="1">
      <w:start w:val="1"/>
      <w:numFmt w:val="decimal"/>
      <w:lvlText w:val="%4."/>
      <w:lvlJc w:val="left"/>
      <w:pPr>
        <w:tabs>
          <w:tab w:val="num" w:pos="3447"/>
        </w:tabs>
        <w:ind w:left="3447" w:hanging="360"/>
      </w:pPr>
    </w:lvl>
    <w:lvl w:ilvl="4" w:tplc="04190003" w:tentative="1">
      <w:start w:val="1"/>
      <w:numFmt w:val="lowerLetter"/>
      <w:lvlText w:val="%5."/>
      <w:lvlJc w:val="left"/>
      <w:pPr>
        <w:tabs>
          <w:tab w:val="num" w:pos="4167"/>
        </w:tabs>
        <w:ind w:left="4167" w:hanging="360"/>
      </w:pPr>
    </w:lvl>
    <w:lvl w:ilvl="5" w:tplc="04190005" w:tentative="1">
      <w:start w:val="1"/>
      <w:numFmt w:val="lowerRoman"/>
      <w:lvlText w:val="%6."/>
      <w:lvlJc w:val="right"/>
      <w:pPr>
        <w:tabs>
          <w:tab w:val="num" w:pos="4887"/>
        </w:tabs>
        <w:ind w:left="4887" w:hanging="180"/>
      </w:pPr>
    </w:lvl>
    <w:lvl w:ilvl="6" w:tplc="04190001" w:tentative="1">
      <w:start w:val="1"/>
      <w:numFmt w:val="decimal"/>
      <w:lvlText w:val="%7."/>
      <w:lvlJc w:val="left"/>
      <w:pPr>
        <w:tabs>
          <w:tab w:val="num" w:pos="5607"/>
        </w:tabs>
        <w:ind w:left="5607" w:hanging="360"/>
      </w:pPr>
    </w:lvl>
    <w:lvl w:ilvl="7" w:tplc="04190003" w:tentative="1">
      <w:start w:val="1"/>
      <w:numFmt w:val="lowerLetter"/>
      <w:lvlText w:val="%8."/>
      <w:lvlJc w:val="left"/>
      <w:pPr>
        <w:tabs>
          <w:tab w:val="num" w:pos="6327"/>
        </w:tabs>
        <w:ind w:left="6327" w:hanging="360"/>
      </w:pPr>
    </w:lvl>
    <w:lvl w:ilvl="8" w:tplc="04190005" w:tentative="1">
      <w:start w:val="1"/>
      <w:numFmt w:val="lowerRoman"/>
      <w:lvlText w:val="%9."/>
      <w:lvlJc w:val="right"/>
      <w:pPr>
        <w:tabs>
          <w:tab w:val="num" w:pos="7047"/>
        </w:tabs>
        <w:ind w:left="7047" w:hanging="180"/>
      </w:pPr>
    </w:lvl>
  </w:abstractNum>
  <w:num w:numId="1" w16cid:durableId="1485200435">
    <w:abstractNumId w:val="43"/>
  </w:num>
  <w:num w:numId="2" w16cid:durableId="1471174260">
    <w:abstractNumId w:val="0"/>
  </w:num>
  <w:num w:numId="3" w16cid:durableId="1486438152">
    <w:abstractNumId w:val="87"/>
  </w:num>
  <w:num w:numId="4" w16cid:durableId="1961262968">
    <w:abstractNumId w:val="48"/>
  </w:num>
  <w:num w:numId="5" w16cid:durableId="889264253">
    <w:abstractNumId w:val="30"/>
  </w:num>
  <w:num w:numId="6" w16cid:durableId="2145655070">
    <w:abstractNumId w:val="59"/>
  </w:num>
  <w:num w:numId="7" w16cid:durableId="379938349">
    <w:abstractNumId w:val="38"/>
  </w:num>
  <w:num w:numId="8" w16cid:durableId="89007100">
    <w:abstractNumId w:val="22"/>
  </w:num>
  <w:num w:numId="9" w16cid:durableId="1620181180">
    <w:abstractNumId w:val="20"/>
  </w:num>
  <w:num w:numId="10" w16cid:durableId="204218584">
    <w:abstractNumId w:val="78"/>
  </w:num>
  <w:num w:numId="11" w16cid:durableId="1257522223">
    <w:abstractNumId w:val="79"/>
  </w:num>
  <w:num w:numId="12" w16cid:durableId="1542090861">
    <w:abstractNumId w:val="35"/>
  </w:num>
  <w:num w:numId="13" w16cid:durableId="1052851480">
    <w:abstractNumId w:val="66"/>
  </w:num>
  <w:num w:numId="14" w16cid:durableId="2081977718">
    <w:abstractNumId w:val="14"/>
  </w:num>
  <w:num w:numId="15" w16cid:durableId="192309681">
    <w:abstractNumId w:val="55"/>
  </w:num>
  <w:num w:numId="16" w16cid:durableId="1314531021">
    <w:abstractNumId w:val="63"/>
  </w:num>
  <w:num w:numId="17" w16cid:durableId="1053120382">
    <w:abstractNumId w:val="82"/>
  </w:num>
  <w:num w:numId="18" w16cid:durableId="1169444589">
    <w:abstractNumId w:val="25"/>
  </w:num>
  <w:num w:numId="19" w16cid:durableId="1284271788">
    <w:abstractNumId w:val="80"/>
  </w:num>
  <w:num w:numId="20" w16cid:durableId="1729258554">
    <w:abstractNumId w:val="68"/>
  </w:num>
  <w:num w:numId="21" w16cid:durableId="1462386893">
    <w:abstractNumId w:val="83"/>
  </w:num>
  <w:num w:numId="22" w16cid:durableId="159544442">
    <w:abstractNumId w:val="47"/>
  </w:num>
  <w:num w:numId="23" w16cid:durableId="2113239168">
    <w:abstractNumId w:val="26"/>
  </w:num>
  <w:num w:numId="24" w16cid:durableId="215825563">
    <w:abstractNumId w:val="58"/>
  </w:num>
  <w:num w:numId="25" w16cid:durableId="1650548143">
    <w:abstractNumId w:val="51"/>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6" w16cid:durableId="1220747800">
    <w:abstractNumId w:val="81"/>
  </w:num>
  <w:num w:numId="27" w16cid:durableId="61174875">
    <w:abstractNumId w:val="67"/>
  </w:num>
  <w:num w:numId="28" w16cid:durableId="77751981">
    <w:abstractNumId w:val="86"/>
  </w:num>
  <w:num w:numId="29" w16cid:durableId="706413319">
    <w:abstractNumId w:val="57"/>
  </w:num>
  <w:num w:numId="30" w16cid:durableId="1438406766">
    <w:abstractNumId w:val="10"/>
  </w:num>
  <w:num w:numId="31" w16cid:durableId="1005210867">
    <w:abstractNumId w:val="45"/>
  </w:num>
  <w:num w:numId="32" w16cid:durableId="408843784">
    <w:abstractNumId w:val="42"/>
  </w:num>
  <w:num w:numId="33" w16cid:durableId="495536830">
    <w:abstractNumId w:val="13"/>
  </w:num>
  <w:num w:numId="34" w16cid:durableId="460463058">
    <w:abstractNumId w:val="8"/>
  </w:num>
  <w:num w:numId="35" w16cid:durableId="1003823708">
    <w:abstractNumId w:val="72"/>
  </w:num>
  <w:num w:numId="36" w16cid:durableId="241111492">
    <w:abstractNumId w:val="7"/>
  </w:num>
  <w:num w:numId="37" w16cid:durableId="1071585015">
    <w:abstractNumId w:val="3"/>
  </w:num>
  <w:num w:numId="38" w16cid:durableId="1212577888">
    <w:abstractNumId w:val="40"/>
  </w:num>
  <w:num w:numId="39" w16cid:durableId="797647854">
    <w:abstractNumId w:val="54"/>
  </w:num>
  <w:num w:numId="40" w16cid:durableId="1186560364">
    <w:abstractNumId w:val="65"/>
  </w:num>
  <w:num w:numId="41" w16cid:durableId="1014913881">
    <w:abstractNumId w:val="34"/>
  </w:num>
  <w:num w:numId="42" w16cid:durableId="1625043195">
    <w:abstractNumId w:val="21"/>
  </w:num>
  <w:num w:numId="43" w16cid:durableId="1153369935">
    <w:abstractNumId w:val="70"/>
  </w:num>
  <w:num w:numId="44" w16cid:durableId="2024431020">
    <w:abstractNumId w:val="69"/>
  </w:num>
  <w:num w:numId="45" w16cid:durableId="2099325251">
    <w:abstractNumId w:val="15"/>
  </w:num>
  <w:num w:numId="46" w16cid:durableId="902637270">
    <w:abstractNumId w:val="11"/>
  </w:num>
  <w:num w:numId="47" w16cid:durableId="2124881357">
    <w:abstractNumId w:val="74"/>
  </w:num>
  <w:num w:numId="48" w16cid:durableId="1415397364">
    <w:abstractNumId w:val="37"/>
  </w:num>
  <w:num w:numId="49" w16cid:durableId="482746348">
    <w:abstractNumId w:val="16"/>
  </w:num>
  <w:num w:numId="50" w16cid:durableId="235481068">
    <w:abstractNumId w:val="27"/>
  </w:num>
  <w:num w:numId="51" w16cid:durableId="48456859">
    <w:abstractNumId w:val="61"/>
  </w:num>
  <w:num w:numId="52" w16cid:durableId="2134977680">
    <w:abstractNumId w:val="56"/>
  </w:num>
  <w:num w:numId="53" w16cid:durableId="887644483">
    <w:abstractNumId w:val="41"/>
  </w:num>
  <w:num w:numId="54" w16cid:durableId="1504465294">
    <w:abstractNumId w:val="77"/>
  </w:num>
  <w:num w:numId="55" w16cid:durableId="777532507">
    <w:abstractNumId w:val="6"/>
  </w:num>
  <w:num w:numId="56" w16cid:durableId="1096175001">
    <w:abstractNumId w:val="88"/>
  </w:num>
  <w:num w:numId="57" w16cid:durableId="113895919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386373088">
    <w:abstractNumId w:val="29"/>
  </w:num>
  <w:num w:numId="59" w16cid:durableId="201292157">
    <w:abstractNumId w:val="4"/>
  </w:num>
  <w:num w:numId="60" w16cid:durableId="1959289234">
    <w:abstractNumId w:val="71"/>
  </w:num>
  <w:num w:numId="61" w16cid:durableId="6479021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504003702">
    <w:abstractNumId w:val="32"/>
  </w:num>
  <w:num w:numId="63" w16cid:durableId="1228150498">
    <w:abstractNumId w:val="44"/>
  </w:num>
  <w:num w:numId="64" w16cid:durableId="314184048">
    <w:abstractNumId w:val="2"/>
  </w:num>
  <w:num w:numId="65" w16cid:durableId="1338536947">
    <w:abstractNumId w:val="84"/>
  </w:num>
  <w:num w:numId="66" w16cid:durableId="40979565">
    <w:abstractNumId w:val="46"/>
  </w:num>
  <w:num w:numId="67" w16cid:durableId="1976451929">
    <w:abstractNumId w:val="28"/>
  </w:num>
  <w:num w:numId="68" w16cid:durableId="59450803">
    <w:abstractNumId w:val="5"/>
  </w:num>
  <w:num w:numId="69" w16cid:durableId="163207972">
    <w:abstractNumId w:val="52"/>
  </w:num>
  <w:num w:numId="70" w16cid:durableId="1927104357">
    <w:abstractNumId w:val="75"/>
  </w:num>
  <w:num w:numId="71" w16cid:durableId="1258441014">
    <w:abstractNumId w:val="73"/>
  </w:num>
  <w:num w:numId="72" w16cid:durableId="885726655">
    <w:abstractNumId w:val="17"/>
  </w:num>
  <w:num w:numId="73" w16cid:durableId="240022504">
    <w:abstractNumId w:val="19"/>
  </w:num>
  <w:num w:numId="74" w16cid:durableId="663900914">
    <w:abstractNumId w:val="76"/>
  </w:num>
  <w:num w:numId="75" w16cid:durableId="1168137395">
    <w:abstractNumId w:val="50"/>
  </w:num>
  <w:num w:numId="76" w16cid:durableId="2074042385">
    <w:abstractNumId w:val="62"/>
  </w:num>
  <w:num w:numId="77" w16cid:durableId="373847628">
    <w:abstractNumId w:val="18"/>
  </w:num>
  <w:num w:numId="78" w16cid:durableId="1423142955">
    <w:abstractNumId w:val="24"/>
  </w:num>
  <w:num w:numId="79" w16cid:durableId="216010387">
    <w:abstractNumId w:val="39"/>
  </w:num>
  <w:num w:numId="80" w16cid:durableId="1766611250">
    <w:abstractNumId w:val="36"/>
  </w:num>
  <w:num w:numId="81" w16cid:durableId="379327773">
    <w:abstractNumId w:val="31"/>
  </w:num>
  <w:num w:numId="82" w16cid:durableId="711996540">
    <w:abstractNumId w:val="64"/>
  </w:num>
  <w:num w:numId="83" w16cid:durableId="1429740734">
    <w:abstractNumId w:val="49"/>
  </w:num>
  <w:num w:numId="84" w16cid:durableId="1823811640">
    <w:abstractNumId w:val="53"/>
  </w:num>
  <w:num w:numId="85" w16cid:durableId="1466390989">
    <w:abstractNumId w:val="60"/>
  </w:num>
  <w:num w:numId="86" w16cid:durableId="1660578634">
    <w:abstractNumId w:val="47"/>
    <w:lvlOverride w:ilvl="0">
      <w:startOverride w:val="1"/>
    </w:lvlOverride>
  </w:num>
  <w:num w:numId="87" w16cid:durableId="103114014">
    <w:abstractNumId w:val="47"/>
    <w:lvlOverride w:ilvl="0">
      <w:startOverride w:val="1"/>
    </w:lvlOverride>
  </w:num>
  <w:num w:numId="88" w16cid:durableId="106453027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2495541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75833404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20286344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85521929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83949628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7251249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55674480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115044417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4486313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24091251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209920468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3049055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68307354">
    <w:abstractNumId w:val="85"/>
  </w:num>
  <w:num w:numId="102" w16cid:durableId="1118336002">
    <w:abstractNumId w:val="23"/>
  </w:num>
  <w:num w:numId="103" w16cid:durableId="1100761777">
    <w:abstractNumId w:val="33"/>
  </w:num>
  <w:num w:numId="104" w16cid:durableId="16582644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817453007">
    <w:abstractNumId w:val="9"/>
  </w:num>
  <w:num w:numId="106" w16cid:durableId="19524233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060"/>
    <w:rsid w:val="00004EB8"/>
    <w:rsid w:val="0000725A"/>
    <w:rsid w:val="000107AC"/>
    <w:rsid w:val="000119C3"/>
    <w:rsid w:val="0001693F"/>
    <w:rsid w:val="00023B9C"/>
    <w:rsid w:val="00031302"/>
    <w:rsid w:val="000323FD"/>
    <w:rsid w:val="000328A5"/>
    <w:rsid w:val="0003644C"/>
    <w:rsid w:val="0003788C"/>
    <w:rsid w:val="000413D2"/>
    <w:rsid w:val="000465FB"/>
    <w:rsid w:val="000471C7"/>
    <w:rsid w:val="00054E36"/>
    <w:rsid w:val="0005559D"/>
    <w:rsid w:val="00060C56"/>
    <w:rsid w:val="000673F1"/>
    <w:rsid w:val="000740D4"/>
    <w:rsid w:val="00076317"/>
    <w:rsid w:val="00083104"/>
    <w:rsid w:val="0008330D"/>
    <w:rsid w:val="00083A43"/>
    <w:rsid w:val="00085D44"/>
    <w:rsid w:val="0008634D"/>
    <w:rsid w:val="00091858"/>
    <w:rsid w:val="0009701E"/>
    <w:rsid w:val="00097E11"/>
    <w:rsid w:val="000A459D"/>
    <w:rsid w:val="000A4CC0"/>
    <w:rsid w:val="000A58DB"/>
    <w:rsid w:val="000A66EA"/>
    <w:rsid w:val="000A6FDD"/>
    <w:rsid w:val="000B4B2A"/>
    <w:rsid w:val="000C24F4"/>
    <w:rsid w:val="000C6577"/>
    <w:rsid w:val="000C6801"/>
    <w:rsid w:val="000D5CE5"/>
    <w:rsid w:val="000D710F"/>
    <w:rsid w:val="000E204B"/>
    <w:rsid w:val="000E26C6"/>
    <w:rsid w:val="000E518F"/>
    <w:rsid w:val="000F32DC"/>
    <w:rsid w:val="000F6DD0"/>
    <w:rsid w:val="001004AD"/>
    <w:rsid w:val="00102CB1"/>
    <w:rsid w:val="00112A99"/>
    <w:rsid w:val="00121EF9"/>
    <w:rsid w:val="001274D1"/>
    <w:rsid w:val="001301D9"/>
    <w:rsid w:val="00134A26"/>
    <w:rsid w:val="00134D6E"/>
    <w:rsid w:val="0013776F"/>
    <w:rsid w:val="00146160"/>
    <w:rsid w:val="00151869"/>
    <w:rsid w:val="001553C8"/>
    <w:rsid w:val="00156492"/>
    <w:rsid w:val="001635F8"/>
    <w:rsid w:val="00164EF7"/>
    <w:rsid w:val="0017380A"/>
    <w:rsid w:val="00174FE4"/>
    <w:rsid w:val="00176488"/>
    <w:rsid w:val="001871B7"/>
    <w:rsid w:val="001901C4"/>
    <w:rsid w:val="0019592A"/>
    <w:rsid w:val="001A6106"/>
    <w:rsid w:val="001B0236"/>
    <w:rsid w:val="001B03CD"/>
    <w:rsid w:val="001C0849"/>
    <w:rsid w:val="001C26CB"/>
    <w:rsid w:val="001C5D85"/>
    <w:rsid w:val="001D7293"/>
    <w:rsid w:val="001D78BB"/>
    <w:rsid w:val="001E0146"/>
    <w:rsid w:val="001E2E22"/>
    <w:rsid w:val="001E446B"/>
    <w:rsid w:val="001E4D65"/>
    <w:rsid w:val="001E707A"/>
    <w:rsid w:val="001F126A"/>
    <w:rsid w:val="001F26B0"/>
    <w:rsid w:val="001F593E"/>
    <w:rsid w:val="002008B3"/>
    <w:rsid w:val="00201348"/>
    <w:rsid w:val="00203861"/>
    <w:rsid w:val="002062A1"/>
    <w:rsid w:val="002172B9"/>
    <w:rsid w:val="002217BE"/>
    <w:rsid w:val="00222920"/>
    <w:rsid w:val="00222CFB"/>
    <w:rsid w:val="0022738A"/>
    <w:rsid w:val="00233C4B"/>
    <w:rsid w:val="002341CB"/>
    <w:rsid w:val="00242A70"/>
    <w:rsid w:val="00243801"/>
    <w:rsid w:val="00243E32"/>
    <w:rsid w:val="002442A7"/>
    <w:rsid w:val="00245685"/>
    <w:rsid w:val="002500A5"/>
    <w:rsid w:val="002517CD"/>
    <w:rsid w:val="00256911"/>
    <w:rsid w:val="002577D0"/>
    <w:rsid w:val="00260BC4"/>
    <w:rsid w:val="00261ABF"/>
    <w:rsid w:val="00263CF8"/>
    <w:rsid w:val="0027162C"/>
    <w:rsid w:val="00271A16"/>
    <w:rsid w:val="00276A64"/>
    <w:rsid w:val="00277446"/>
    <w:rsid w:val="00280CF9"/>
    <w:rsid w:val="002834BE"/>
    <w:rsid w:val="00285EAB"/>
    <w:rsid w:val="00291A8E"/>
    <w:rsid w:val="00291CA3"/>
    <w:rsid w:val="002948B9"/>
    <w:rsid w:val="00294D2B"/>
    <w:rsid w:val="002A3BE4"/>
    <w:rsid w:val="002A4E02"/>
    <w:rsid w:val="002A4EB4"/>
    <w:rsid w:val="002B2BE4"/>
    <w:rsid w:val="002B3518"/>
    <w:rsid w:val="002B7A0F"/>
    <w:rsid w:val="002C2BCC"/>
    <w:rsid w:val="002C693E"/>
    <w:rsid w:val="002D2A4F"/>
    <w:rsid w:val="002D433E"/>
    <w:rsid w:val="002E2014"/>
    <w:rsid w:val="002E56E6"/>
    <w:rsid w:val="002E7A70"/>
    <w:rsid w:val="002F59C4"/>
    <w:rsid w:val="002F679F"/>
    <w:rsid w:val="00300A7A"/>
    <w:rsid w:val="00302D42"/>
    <w:rsid w:val="00304931"/>
    <w:rsid w:val="00313A25"/>
    <w:rsid w:val="003159B9"/>
    <w:rsid w:val="00315E7B"/>
    <w:rsid w:val="00317130"/>
    <w:rsid w:val="003175B3"/>
    <w:rsid w:val="0032065E"/>
    <w:rsid w:val="00320ACA"/>
    <w:rsid w:val="00321775"/>
    <w:rsid w:val="00322FB3"/>
    <w:rsid w:val="003347DB"/>
    <w:rsid w:val="00335AAA"/>
    <w:rsid w:val="00343047"/>
    <w:rsid w:val="0034436A"/>
    <w:rsid w:val="00347D24"/>
    <w:rsid w:val="00350EB5"/>
    <w:rsid w:val="00355C0A"/>
    <w:rsid w:val="0036043F"/>
    <w:rsid w:val="00361497"/>
    <w:rsid w:val="00364404"/>
    <w:rsid w:val="00366F8E"/>
    <w:rsid w:val="003677D4"/>
    <w:rsid w:val="0038203F"/>
    <w:rsid w:val="00382180"/>
    <w:rsid w:val="0038317B"/>
    <w:rsid w:val="00383453"/>
    <w:rsid w:val="00383A80"/>
    <w:rsid w:val="003878B5"/>
    <w:rsid w:val="00394113"/>
    <w:rsid w:val="00394D5A"/>
    <w:rsid w:val="00397D57"/>
    <w:rsid w:val="003A08A6"/>
    <w:rsid w:val="003B4B9E"/>
    <w:rsid w:val="003B534E"/>
    <w:rsid w:val="003C1A79"/>
    <w:rsid w:val="003D1E12"/>
    <w:rsid w:val="003E5762"/>
    <w:rsid w:val="003E5D98"/>
    <w:rsid w:val="003F1E93"/>
    <w:rsid w:val="00400B85"/>
    <w:rsid w:val="00405C87"/>
    <w:rsid w:val="00420E92"/>
    <w:rsid w:val="00423AE6"/>
    <w:rsid w:val="0043564B"/>
    <w:rsid w:val="004421C6"/>
    <w:rsid w:val="004447A8"/>
    <w:rsid w:val="00446ABB"/>
    <w:rsid w:val="0046184D"/>
    <w:rsid w:val="004658E6"/>
    <w:rsid w:val="004670C4"/>
    <w:rsid w:val="004755F8"/>
    <w:rsid w:val="004764CE"/>
    <w:rsid w:val="00476BD0"/>
    <w:rsid w:val="0047709F"/>
    <w:rsid w:val="004773BC"/>
    <w:rsid w:val="00480436"/>
    <w:rsid w:val="00482F73"/>
    <w:rsid w:val="004873B0"/>
    <w:rsid w:val="004917BC"/>
    <w:rsid w:val="00496160"/>
    <w:rsid w:val="004A10E6"/>
    <w:rsid w:val="004A27FB"/>
    <w:rsid w:val="004A4903"/>
    <w:rsid w:val="004A49EB"/>
    <w:rsid w:val="004A61F9"/>
    <w:rsid w:val="004A725D"/>
    <w:rsid w:val="004B2F77"/>
    <w:rsid w:val="004C5D77"/>
    <w:rsid w:val="004D211B"/>
    <w:rsid w:val="004D7574"/>
    <w:rsid w:val="004E4875"/>
    <w:rsid w:val="004E5938"/>
    <w:rsid w:val="004F276E"/>
    <w:rsid w:val="004F3156"/>
    <w:rsid w:val="004F42AE"/>
    <w:rsid w:val="005007FB"/>
    <w:rsid w:val="0050209D"/>
    <w:rsid w:val="00503D3B"/>
    <w:rsid w:val="00506EA5"/>
    <w:rsid w:val="00507207"/>
    <w:rsid w:val="005072D6"/>
    <w:rsid w:val="00512049"/>
    <w:rsid w:val="00514446"/>
    <w:rsid w:val="00522868"/>
    <w:rsid w:val="00527A86"/>
    <w:rsid w:val="0053183B"/>
    <w:rsid w:val="00532A75"/>
    <w:rsid w:val="0053530E"/>
    <w:rsid w:val="0054441B"/>
    <w:rsid w:val="005452C1"/>
    <w:rsid w:val="00547E8B"/>
    <w:rsid w:val="00550E74"/>
    <w:rsid w:val="005530BC"/>
    <w:rsid w:val="0055492E"/>
    <w:rsid w:val="00560612"/>
    <w:rsid w:val="005646DA"/>
    <w:rsid w:val="00566A25"/>
    <w:rsid w:val="00573CF5"/>
    <w:rsid w:val="0057434A"/>
    <w:rsid w:val="005759B1"/>
    <w:rsid w:val="00584B6A"/>
    <w:rsid w:val="00586A78"/>
    <w:rsid w:val="00590794"/>
    <w:rsid w:val="005922FF"/>
    <w:rsid w:val="00592BEA"/>
    <w:rsid w:val="005971CC"/>
    <w:rsid w:val="005976E4"/>
    <w:rsid w:val="005A34BD"/>
    <w:rsid w:val="005A6AE0"/>
    <w:rsid w:val="005B15DA"/>
    <w:rsid w:val="005B329D"/>
    <w:rsid w:val="005B355E"/>
    <w:rsid w:val="005C07B8"/>
    <w:rsid w:val="005C1319"/>
    <w:rsid w:val="005D03C3"/>
    <w:rsid w:val="005D41F6"/>
    <w:rsid w:val="005E7244"/>
    <w:rsid w:val="005F5559"/>
    <w:rsid w:val="0060066E"/>
    <w:rsid w:val="006163C2"/>
    <w:rsid w:val="00622D0F"/>
    <w:rsid w:val="0062433F"/>
    <w:rsid w:val="00624E37"/>
    <w:rsid w:val="006262CA"/>
    <w:rsid w:val="00634849"/>
    <w:rsid w:val="00637702"/>
    <w:rsid w:val="00641113"/>
    <w:rsid w:val="00641B01"/>
    <w:rsid w:val="00644F45"/>
    <w:rsid w:val="00654167"/>
    <w:rsid w:val="006714B0"/>
    <w:rsid w:val="006722B4"/>
    <w:rsid w:val="006727B1"/>
    <w:rsid w:val="00686281"/>
    <w:rsid w:val="006908CE"/>
    <w:rsid w:val="006A344B"/>
    <w:rsid w:val="006A5152"/>
    <w:rsid w:val="006A740A"/>
    <w:rsid w:val="006B0781"/>
    <w:rsid w:val="006B0E1D"/>
    <w:rsid w:val="006B367F"/>
    <w:rsid w:val="006B59F3"/>
    <w:rsid w:val="006C2877"/>
    <w:rsid w:val="006C7D43"/>
    <w:rsid w:val="006D226B"/>
    <w:rsid w:val="006D2928"/>
    <w:rsid w:val="006D3F51"/>
    <w:rsid w:val="006E636E"/>
    <w:rsid w:val="006E74AA"/>
    <w:rsid w:val="006F0FE5"/>
    <w:rsid w:val="006F110F"/>
    <w:rsid w:val="006F1DE9"/>
    <w:rsid w:val="006F5357"/>
    <w:rsid w:val="00703290"/>
    <w:rsid w:val="007052D5"/>
    <w:rsid w:val="0071346F"/>
    <w:rsid w:val="00715139"/>
    <w:rsid w:val="00716793"/>
    <w:rsid w:val="00716F80"/>
    <w:rsid w:val="00717C76"/>
    <w:rsid w:val="00721C27"/>
    <w:rsid w:val="00722AE6"/>
    <w:rsid w:val="00723708"/>
    <w:rsid w:val="00725E3A"/>
    <w:rsid w:val="007274D4"/>
    <w:rsid w:val="007333CF"/>
    <w:rsid w:val="00735AD1"/>
    <w:rsid w:val="00737C53"/>
    <w:rsid w:val="00741F4D"/>
    <w:rsid w:val="00743BFB"/>
    <w:rsid w:val="00752AC3"/>
    <w:rsid w:val="00752E7E"/>
    <w:rsid w:val="00760045"/>
    <w:rsid w:val="00760CAA"/>
    <w:rsid w:val="00762852"/>
    <w:rsid w:val="00767E50"/>
    <w:rsid w:val="00772A03"/>
    <w:rsid w:val="007823AC"/>
    <w:rsid w:val="00784FA9"/>
    <w:rsid w:val="007877C2"/>
    <w:rsid w:val="00792E13"/>
    <w:rsid w:val="007944A0"/>
    <w:rsid w:val="007B25AB"/>
    <w:rsid w:val="007B5588"/>
    <w:rsid w:val="007B612A"/>
    <w:rsid w:val="007B7CDE"/>
    <w:rsid w:val="007C01CF"/>
    <w:rsid w:val="007C4949"/>
    <w:rsid w:val="007C5514"/>
    <w:rsid w:val="007D0EE6"/>
    <w:rsid w:val="007D26CE"/>
    <w:rsid w:val="007D6B55"/>
    <w:rsid w:val="007D6EB9"/>
    <w:rsid w:val="007E1843"/>
    <w:rsid w:val="007E505D"/>
    <w:rsid w:val="007F18C1"/>
    <w:rsid w:val="007F4308"/>
    <w:rsid w:val="00801AE3"/>
    <w:rsid w:val="00802353"/>
    <w:rsid w:val="008102AD"/>
    <w:rsid w:val="00811C55"/>
    <w:rsid w:val="008131C4"/>
    <w:rsid w:val="008177CE"/>
    <w:rsid w:val="00820270"/>
    <w:rsid w:val="008249CC"/>
    <w:rsid w:val="00830D5D"/>
    <w:rsid w:val="00834639"/>
    <w:rsid w:val="00846D73"/>
    <w:rsid w:val="0084712D"/>
    <w:rsid w:val="0085560C"/>
    <w:rsid w:val="008568AB"/>
    <w:rsid w:val="00857518"/>
    <w:rsid w:val="00860784"/>
    <w:rsid w:val="00861811"/>
    <w:rsid w:val="00864CF8"/>
    <w:rsid w:val="00865EA5"/>
    <w:rsid w:val="00866EE5"/>
    <w:rsid w:val="00867A73"/>
    <w:rsid w:val="008708D1"/>
    <w:rsid w:val="00870DBF"/>
    <w:rsid w:val="00875A47"/>
    <w:rsid w:val="0087650B"/>
    <w:rsid w:val="00881B89"/>
    <w:rsid w:val="00882FD0"/>
    <w:rsid w:val="00884676"/>
    <w:rsid w:val="008863C0"/>
    <w:rsid w:val="00886EEB"/>
    <w:rsid w:val="008A0CCB"/>
    <w:rsid w:val="008A0DCF"/>
    <w:rsid w:val="008A525B"/>
    <w:rsid w:val="008B00FA"/>
    <w:rsid w:val="008B5327"/>
    <w:rsid w:val="008C1B3A"/>
    <w:rsid w:val="008C28C3"/>
    <w:rsid w:val="008C3E91"/>
    <w:rsid w:val="008C659E"/>
    <w:rsid w:val="008C72ED"/>
    <w:rsid w:val="008D18E1"/>
    <w:rsid w:val="008D4F9D"/>
    <w:rsid w:val="008D586D"/>
    <w:rsid w:val="008E44E9"/>
    <w:rsid w:val="008E5020"/>
    <w:rsid w:val="008E5697"/>
    <w:rsid w:val="008F60FD"/>
    <w:rsid w:val="009038BE"/>
    <w:rsid w:val="00905257"/>
    <w:rsid w:val="009127F0"/>
    <w:rsid w:val="00920A17"/>
    <w:rsid w:val="0092637E"/>
    <w:rsid w:val="0092666E"/>
    <w:rsid w:val="009319B3"/>
    <w:rsid w:val="00935295"/>
    <w:rsid w:val="00936CA3"/>
    <w:rsid w:val="0093783C"/>
    <w:rsid w:val="009460F2"/>
    <w:rsid w:val="0095101B"/>
    <w:rsid w:val="009564A6"/>
    <w:rsid w:val="0096007F"/>
    <w:rsid w:val="009626FB"/>
    <w:rsid w:val="00963B00"/>
    <w:rsid w:val="00965B9E"/>
    <w:rsid w:val="00967D96"/>
    <w:rsid w:val="00970668"/>
    <w:rsid w:val="009723D0"/>
    <w:rsid w:val="00982769"/>
    <w:rsid w:val="00990691"/>
    <w:rsid w:val="0099109B"/>
    <w:rsid w:val="00995E7E"/>
    <w:rsid w:val="00996D7E"/>
    <w:rsid w:val="009A1A04"/>
    <w:rsid w:val="009A74FC"/>
    <w:rsid w:val="009B0ADC"/>
    <w:rsid w:val="009B2E25"/>
    <w:rsid w:val="009B4927"/>
    <w:rsid w:val="009B522E"/>
    <w:rsid w:val="009C77DC"/>
    <w:rsid w:val="009D000E"/>
    <w:rsid w:val="009D25BC"/>
    <w:rsid w:val="009D3B2E"/>
    <w:rsid w:val="009D57ED"/>
    <w:rsid w:val="009E2030"/>
    <w:rsid w:val="009E64F9"/>
    <w:rsid w:val="009F0E68"/>
    <w:rsid w:val="009F1C8C"/>
    <w:rsid w:val="009F1C97"/>
    <w:rsid w:val="009F2675"/>
    <w:rsid w:val="00A01DE3"/>
    <w:rsid w:val="00A03E0A"/>
    <w:rsid w:val="00A04FA1"/>
    <w:rsid w:val="00A05A87"/>
    <w:rsid w:val="00A15C37"/>
    <w:rsid w:val="00A23004"/>
    <w:rsid w:val="00A23213"/>
    <w:rsid w:val="00A26083"/>
    <w:rsid w:val="00A36D7A"/>
    <w:rsid w:val="00A37AC6"/>
    <w:rsid w:val="00A4005D"/>
    <w:rsid w:val="00A40711"/>
    <w:rsid w:val="00A41676"/>
    <w:rsid w:val="00A50B52"/>
    <w:rsid w:val="00A5194F"/>
    <w:rsid w:val="00A534D4"/>
    <w:rsid w:val="00A53674"/>
    <w:rsid w:val="00A54135"/>
    <w:rsid w:val="00A5734F"/>
    <w:rsid w:val="00A626A0"/>
    <w:rsid w:val="00A65B47"/>
    <w:rsid w:val="00A73A2F"/>
    <w:rsid w:val="00A7623C"/>
    <w:rsid w:val="00A822F5"/>
    <w:rsid w:val="00A82652"/>
    <w:rsid w:val="00A94868"/>
    <w:rsid w:val="00A9780F"/>
    <w:rsid w:val="00AA5260"/>
    <w:rsid w:val="00AA6DBA"/>
    <w:rsid w:val="00AB0304"/>
    <w:rsid w:val="00AB3F22"/>
    <w:rsid w:val="00AB45D9"/>
    <w:rsid w:val="00AC54D2"/>
    <w:rsid w:val="00AC65B8"/>
    <w:rsid w:val="00AC67F9"/>
    <w:rsid w:val="00AC7AEC"/>
    <w:rsid w:val="00AD6F5F"/>
    <w:rsid w:val="00AE2EDD"/>
    <w:rsid w:val="00AE61D3"/>
    <w:rsid w:val="00AF2A02"/>
    <w:rsid w:val="00AF405E"/>
    <w:rsid w:val="00AF6B9B"/>
    <w:rsid w:val="00B03D74"/>
    <w:rsid w:val="00B0449C"/>
    <w:rsid w:val="00B05DB2"/>
    <w:rsid w:val="00B066A1"/>
    <w:rsid w:val="00B0741E"/>
    <w:rsid w:val="00B11243"/>
    <w:rsid w:val="00B2022F"/>
    <w:rsid w:val="00B202AE"/>
    <w:rsid w:val="00B24D5E"/>
    <w:rsid w:val="00B25338"/>
    <w:rsid w:val="00B272F5"/>
    <w:rsid w:val="00B31172"/>
    <w:rsid w:val="00B35831"/>
    <w:rsid w:val="00B35B77"/>
    <w:rsid w:val="00B42893"/>
    <w:rsid w:val="00B5461F"/>
    <w:rsid w:val="00B55DB8"/>
    <w:rsid w:val="00B614C3"/>
    <w:rsid w:val="00B615F8"/>
    <w:rsid w:val="00B625EF"/>
    <w:rsid w:val="00B62A3E"/>
    <w:rsid w:val="00B6473E"/>
    <w:rsid w:val="00B6647E"/>
    <w:rsid w:val="00B673EA"/>
    <w:rsid w:val="00B734CE"/>
    <w:rsid w:val="00B73BB5"/>
    <w:rsid w:val="00B74F58"/>
    <w:rsid w:val="00B76C18"/>
    <w:rsid w:val="00B77651"/>
    <w:rsid w:val="00B82792"/>
    <w:rsid w:val="00B82912"/>
    <w:rsid w:val="00B83257"/>
    <w:rsid w:val="00B83A66"/>
    <w:rsid w:val="00B83E97"/>
    <w:rsid w:val="00B86231"/>
    <w:rsid w:val="00B91173"/>
    <w:rsid w:val="00B96CB4"/>
    <w:rsid w:val="00BA3CE1"/>
    <w:rsid w:val="00BB2632"/>
    <w:rsid w:val="00BB29E0"/>
    <w:rsid w:val="00BB3F76"/>
    <w:rsid w:val="00BB7C87"/>
    <w:rsid w:val="00BC57DC"/>
    <w:rsid w:val="00BC6B2F"/>
    <w:rsid w:val="00BC6E11"/>
    <w:rsid w:val="00BD05AD"/>
    <w:rsid w:val="00BD4776"/>
    <w:rsid w:val="00BE316D"/>
    <w:rsid w:val="00BF0CCD"/>
    <w:rsid w:val="00BF376C"/>
    <w:rsid w:val="00BF5D83"/>
    <w:rsid w:val="00C04E01"/>
    <w:rsid w:val="00C0653C"/>
    <w:rsid w:val="00C07D69"/>
    <w:rsid w:val="00C10A2A"/>
    <w:rsid w:val="00C134D9"/>
    <w:rsid w:val="00C204E0"/>
    <w:rsid w:val="00C21376"/>
    <w:rsid w:val="00C25060"/>
    <w:rsid w:val="00C27A9A"/>
    <w:rsid w:val="00C34C13"/>
    <w:rsid w:val="00C35B35"/>
    <w:rsid w:val="00C374C3"/>
    <w:rsid w:val="00C461E1"/>
    <w:rsid w:val="00C51EDD"/>
    <w:rsid w:val="00C53B54"/>
    <w:rsid w:val="00C61B0C"/>
    <w:rsid w:val="00C62AB7"/>
    <w:rsid w:val="00C63FE9"/>
    <w:rsid w:val="00C6584A"/>
    <w:rsid w:val="00C6719A"/>
    <w:rsid w:val="00C7114B"/>
    <w:rsid w:val="00C72331"/>
    <w:rsid w:val="00C74682"/>
    <w:rsid w:val="00C80D4B"/>
    <w:rsid w:val="00C927BE"/>
    <w:rsid w:val="00CA252E"/>
    <w:rsid w:val="00CB56E4"/>
    <w:rsid w:val="00CB6AE4"/>
    <w:rsid w:val="00CC1819"/>
    <w:rsid w:val="00CC41B2"/>
    <w:rsid w:val="00CC59CA"/>
    <w:rsid w:val="00CC5C92"/>
    <w:rsid w:val="00CC5E67"/>
    <w:rsid w:val="00CC67E4"/>
    <w:rsid w:val="00CC68F9"/>
    <w:rsid w:val="00CD1F03"/>
    <w:rsid w:val="00CD2358"/>
    <w:rsid w:val="00CD5F27"/>
    <w:rsid w:val="00CD7A0B"/>
    <w:rsid w:val="00CE06EE"/>
    <w:rsid w:val="00CE25C7"/>
    <w:rsid w:val="00CE4604"/>
    <w:rsid w:val="00CF3C05"/>
    <w:rsid w:val="00CF554D"/>
    <w:rsid w:val="00D0426A"/>
    <w:rsid w:val="00D05976"/>
    <w:rsid w:val="00D07168"/>
    <w:rsid w:val="00D14504"/>
    <w:rsid w:val="00D1718E"/>
    <w:rsid w:val="00D17238"/>
    <w:rsid w:val="00D20B95"/>
    <w:rsid w:val="00D232FA"/>
    <w:rsid w:val="00D23C05"/>
    <w:rsid w:val="00D24BB7"/>
    <w:rsid w:val="00D263D9"/>
    <w:rsid w:val="00D26984"/>
    <w:rsid w:val="00D300DC"/>
    <w:rsid w:val="00D30D12"/>
    <w:rsid w:val="00D33D2E"/>
    <w:rsid w:val="00D33DBA"/>
    <w:rsid w:val="00D3402F"/>
    <w:rsid w:val="00D36336"/>
    <w:rsid w:val="00D46C2F"/>
    <w:rsid w:val="00D62F85"/>
    <w:rsid w:val="00D63A0C"/>
    <w:rsid w:val="00D679C7"/>
    <w:rsid w:val="00D73D78"/>
    <w:rsid w:val="00D74B43"/>
    <w:rsid w:val="00D80116"/>
    <w:rsid w:val="00D80DD2"/>
    <w:rsid w:val="00D8150B"/>
    <w:rsid w:val="00D845AA"/>
    <w:rsid w:val="00D858E3"/>
    <w:rsid w:val="00D873E4"/>
    <w:rsid w:val="00D90A10"/>
    <w:rsid w:val="00D92F1A"/>
    <w:rsid w:val="00D93ABE"/>
    <w:rsid w:val="00D9786A"/>
    <w:rsid w:val="00DA481E"/>
    <w:rsid w:val="00DA597E"/>
    <w:rsid w:val="00DA6216"/>
    <w:rsid w:val="00DB0900"/>
    <w:rsid w:val="00DB3708"/>
    <w:rsid w:val="00DB3E20"/>
    <w:rsid w:val="00DB3F53"/>
    <w:rsid w:val="00DB6351"/>
    <w:rsid w:val="00DC0570"/>
    <w:rsid w:val="00DC1187"/>
    <w:rsid w:val="00DC244A"/>
    <w:rsid w:val="00DC575A"/>
    <w:rsid w:val="00DC7E62"/>
    <w:rsid w:val="00DD3E86"/>
    <w:rsid w:val="00DD6597"/>
    <w:rsid w:val="00DD6A08"/>
    <w:rsid w:val="00DD75B4"/>
    <w:rsid w:val="00DD7B68"/>
    <w:rsid w:val="00DE2A33"/>
    <w:rsid w:val="00DE2D8E"/>
    <w:rsid w:val="00DF546C"/>
    <w:rsid w:val="00DF7351"/>
    <w:rsid w:val="00E01447"/>
    <w:rsid w:val="00E01C88"/>
    <w:rsid w:val="00E02051"/>
    <w:rsid w:val="00E0331A"/>
    <w:rsid w:val="00E04583"/>
    <w:rsid w:val="00E049C4"/>
    <w:rsid w:val="00E074E3"/>
    <w:rsid w:val="00E07646"/>
    <w:rsid w:val="00E124F6"/>
    <w:rsid w:val="00E17F3E"/>
    <w:rsid w:val="00E20195"/>
    <w:rsid w:val="00E27605"/>
    <w:rsid w:val="00E3208A"/>
    <w:rsid w:val="00E33F94"/>
    <w:rsid w:val="00E34B08"/>
    <w:rsid w:val="00E3540E"/>
    <w:rsid w:val="00E57C22"/>
    <w:rsid w:val="00E63099"/>
    <w:rsid w:val="00E63333"/>
    <w:rsid w:val="00E65A04"/>
    <w:rsid w:val="00E667B7"/>
    <w:rsid w:val="00E66D3C"/>
    <w:rsid w:val="00E70FF5"/>
    <w:rsid w:val="00E713A1"/>
    <w:rsid w:val="00E715CD"/>
    <w:rsid w:val="00E71C09"/>
    <w:rsid w:val="00E735B2"/>
    <w:rsid w:val="00E74A1F"/>
    <w:rsid w:val="00E764C3"/>
    <w:rsid w:val="00E77D82"/>
    <w:rsid w:val="00E80E9A"/>
    <w:rsid w:val="00E846EC"/>
    <w:rsid w:val="00E8592F"/>
    <w:rsid w:val="00E85C97"/>
    <w:rsid w:val="00E91A44"/>
    <w:rsid w:val="00E91A5D"/>
    <w:rsid w:val="00E9592D"/>
    <w:rsid w:val="00EA116F"/>
    <w:rsid w:val="00EA388E"/>
    <w:rsid w:val="00EA43ED"/>
    <w:rsid w:val="00EB03FF"/>
    <w:rsid w:val="00EB3489"/>
    <w:rsid w:val="00EB4476"/>
    <w:rsid w:val="00EC1D19"/>
    <w:rsid w:val="00EC3165"/>
    <w:rsid w:val="00EC4018"/>
    <w:rsid w:val="00ED48F0"/>
    <w:rsid w:val="00EF438A"/>
    <w:rsid w:val="00EF7C9A"/>
    <w:rsid w:val="00F032CB"/>
    <w:rsid w:val="00F0467A"/>
    <w:rsid w:val="00F05CA1"/>
    <w:rsid w:val="00F12E89"/>
    <w:rsid w:val="00F16063"/>
    <w:rsid w:val="00F23E01"/>
    <w:rsid w:val="00F24EFD"/>
    <w:rsid w:val="00F271CF"/>
    <w:rsid w:val="00F32FC6"/>
    <w:rsid w:val="00F42D74"/>
    <w:rsid w:val="00F46F28"/>
    <w:rsid w:val="00F47044"/>
    <w:rsid w:val="00F55181"/>
    <w:rsid w:val="00F56682"/>
    <w:rsid w:val="00F56D33"/>
    <w:rsid w:val="00F56E13"/>
    <w:rsid w:val="00F57726"/>
    <w:rsid w:val="00F65F1D"/>
    <w:rsid w:val="00F67665"/>
    <w:rsid w:val="00F67D1D"/>
    <w:rsid w:val="00F72313"/>
    <w:rsid w:val="00F75337"/>
    <w:rsid w:val="00F761B6"/>
    <w:rsid w:val="00F77871"/>
    <w:rsid w:val="00F77D19"/>
    <w:rsid w:val="00F8046B"/>
    <w:rsid w:val="00F8065A"/>
    <w:rsid w:val="00F9548B"/>
    <w:rsid w:val="00F960A7"/>
    <w:rsid w:val="00FA1FED"/>
    <w:rsid w:val="00FA4448"/>
    <w:rsid w:val="00FA5476"/>
    <w:rsid w:val="00FA6F72"/>
    <w:rsid w:val="00FA7B42"/>
    <w:rsid w:val="00FB190B"/>
    <w:rsid w:val="00FB2BB3"/>
    <w:rsid w:val="00FB593C"/>
    <w:rsid w:val="00FC6AD0"/>
    <w:rsid w:val="00FC7051"/>
    <w:rsid w:val="00FD3604"/>
    <w:rsid w:val="00FD7021"/>
    <w:rsid w:val="00FD7E24"/>
    <w:rsid w:val="00FE3E93"/>
    <w:rsid w:val="00FE41ED"/>
    <w:rsid w:val="00FE693C"/>
    <w:rsid w:val="00FF1E3C"/>
    <w:rsid w:val="00FF67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1688E1"/>
  <w15:docId w15:val="{B7FFF677-5F59-4131-A130-ECFAC3504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iPriority="0"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iPriority="0" w:unhideWhenUsed="1" w:qFormat="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8">
    <w:name w:val="Normal"/>
    <w:qFormat/>
    <w:rsid w:val="0099109B"/>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8"/>
    <w:next w:val="af8"/>
    <w:link w:val="1f"/>
    <w:autoRedefine/>
    <w:uiPriority w:val="9"/>
    <w:qFormat/>
    <w:rsid w:val="007B612A"/>
    <w:pPr>
      <w:numPr>
        <w:numId w:val="22"/>
      </w:numPr>
      <w:suppressAutoHyphens/>
      <w:spacing w:before="240" w:after="240" w:line="240" w:lineRule="auto"/>
      <w:ind w:left="714" w:hanging="357"/>
      <w:jc w:val="center"/>
      <w:outlineLvl w:val="0"/>
    </w:pPr>
    <w:rPr>
      <w:rFonts w:ascii="Times New Roman" w:eastAsia="Times New Roman" w:hAnsi="Times New Roman" w:cs="Times New Roman"/>
      <w:b/>
      <w:smallCaps/>
      <w:spacing w:val="5"/>
      <w:sz w:val="28"/>
      <w:szCs w:val="36"/>
      <w:lang w:eastAsia="en-US" w:bidi="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8"/>
    <w:next w:val="af8"/>
    <w:link w:val="23"/>
    <w:uiPriority w:val="99"/>
    <w:unhideWhenUsed/>
    <w:qFormat/>
    <w:rsid w:val="00C25060"/>
    <w:pPr>
      <w:keepNext/>
      <w:numPr>
        <w:ilvl w:val="1"/>
        <w:numId w:val="22"/>
      </w:numPr>
      <w:suppressAutoHyphens/>
      <w:spacing w:before="360" w:after="240" w:line="360" w:lineRule="auto"/>
      <w:ind w:left="0" w:firstLine="0"/>
      <w:jc w:val="center"/>
      <w:outlineLvl w:val="1"/>
    </w:pPr>
    <w:rPr>
      <w:rFonts w:ascii="Times New Roman" w:eastAsia="Times New Roman" w:hAnsi="Times New Roman" w:cs="Arial"/>
      <w:b/>
      <w:sz w:val="28"/>
      <w:szCs w:val="28"/>
      <w:lang w:eastAsia="en-US" w:bidi="en-US"/>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8"/>
    <w:next w:val="af8"/>
    <w:link w:val="34"/>
    <w:uiPriority w:val="99"/>
    <w:unhideWhenUsed/>
    <w:qFormat/>
    <w:rsid w:val="00C25060"/>
    <w:pPr>
      <w:keepNext/>
      <w:numPr>
        <w:ilvl w:val="2"/>
        <w:numId w:val="22"/>
      </w:numPr>
      <w:suppressAutoHyphens/>
      <w:spacing w:before="240" w:after="120" w:line="271" w:lineRule="auto"/>
      <w:outlineLvl w:val="2"/>
    </w:pPr>
    <w:rPr>
      <w:rFonts w:ascii="Arial" w:eastAsia="Times New Roman" w:hAnsi="Arial" w:cs="Arial"/>
      <w:b/>
      <w:i/>
      <w:iCs/>
      <w:sz w:val="26"/>
      <w:szCs w:val="26"/>
      <w:lang w:eastAsia="en-US" w:bidi="en-US"/>
    </w:rPr>
  </w:style>
  <w:style w:type="paragraph" w:styleId="40">
    <w:name w:val="heading 4"/>
    <w:aliases w:val="Heading 4 Char,D&amp;M4,D&amp;M 4,част1"/>
    <w:basedOn w:val="af8"/>
    <w:next w:val="af8"/>
    <w:link w:val="41"/>
    <w:uiPriority w:val="9"/>
    <w:unhideWhenUsed/>
    <w:qFormat/>
    <w:rsid w:val="00C25060"/>
    <w:pPr>
      <w:spacing w:after="0" w:line="271" w:lineRule="auto"/>
      <w:ind w:firstLine="680"/>
      <w:jc w:val="both"/>
      <w:outlineLvl w:val="3"/>
    </w:pPr>
    <w:rPr>
      <w:rFonts w:ascii="Cambria" w:eastAsia="Times New Roman" w:hAnsi="Cambria" w:cs="Times New Roman"/>
      <w:b/>
      <w:bCs/>
      <w:spacing w:val="5"/>
      <w:sz w:val="24"/>
      <w:szCs w:val="24"/>
      <w:lang w:val="en-US" w:eastAsia="en-US" w:bidi="en-US"/>
    </w:rPr>
  </w:style>
  <w:style w:type="paragraph" w:styleId="51">
    <w:name w:val="heading 5"/>
    <w:basedOn w:val="af8"/>
    <w:next w:val="af8"/>
    <w:link w:val="52"/>
    <w:uiPriority w:val="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styleId="60">
    <w:name w:val="heading 6"/>
    <w:basedOn w:val="af8"/>
    <w:next w:val="af8"/>
    <w:link w:val="61"/>
    <w:uiPriority w:val="9"/>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styleId="70">
    <w:name w:val="heading 7"/>
    <w:basedOn w:val="af8"/>
    <w:next w:val="af8"/>
    <w:link w:val="71"/>
    <w:uiPriority w:val="9"/>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styleId="8">
    <w:name w:val="heading 8"/>
    <w:basedOn w:val="af8"/>
    <w:next w:val="af8"/>
    <w:link w:val="80"/>
    <w:uiPriority w:val="9"/>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styleId="9">
    <w:name w:val="heading 9"/>
    <w:basedOn w:val="af8"/>
    <w:next w:val="af8"/>
    <w:link w:val="90"/>
    <w:uiPriority w:val="9"/>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9"/>
    <w:link w:val="19"/>
    <w:uiPriority w:val="9"/>
    <w:qFormat/>
    <w:rsid w:val="007B612A"/>
    <w:rPr>
      <w:rFonts w:ascii="Times New Roman" w:eastAsia="Times New Roman" w:hAnsi="Times New Roman" w:cs="Times New Roman"/>
      <w:b/>
      <w:smallCaps/>
      <w:spacing w:val="5"/>
      <w:sz w:val="28"/>
      <w:szCs w:val="36"/>
      <w:lang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9"/>
    <w:link w:val="20"/>
    <w:uiPriority w:val="1"/>
    <w:rsid w:val="00C25060"/>
    <w:rPr>
      <w:rFonts w:ascii="Times New Roman" w:eastAsia="Times New Roman" w:hAnsi="Times New Roman" w:cs="Arial"/>
      <w:b/>
      <w:sz w:val="28"/>
      <w:szCs w:val="28"/>
      <w:lang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9"/>
    <w:link w:val="30"/>
    <w:uiPriority w:val="9"/>
    <w:rsid w:val="00C25060"/>
    <w:rPr>
      <w:rFonts w:ascii="Arial" w:eastAsia="Times New Roman" w:hAnsi="Arial" w:cs="Arial"/>
      <w:b/>
      <w:i/>
      <w:iCs/>
      <w:sz w:val="26"/>
      <w:szCs w:val="26"/>
      <w:lang w:eastAsia="en-US" w:bidi="en-US"/>
    </w:rPr>
  </w:style>
  <w:style w:type="character" w:customStyle="1" w:styleId="41">
    <w:name w:val="Заголовок 4 Знак"/>
    <w:aliases w:val="Heading 4 Char Знак,D&amp;M4 Знак,D&amp;M 4 Знак,част1 Знак"/>
    <w:basedOn w:val="af9"/>
    <w:link w:val="40"/>
    <w:uiPriority w:val="9"/>
    <w:rsid w:val="00C25060"/>
    <w:rPr>
      <w:rFonts w:ascii="Cambria" w:eastAsia="Times New Roman" w:hAnsi="Cambria" w:cs="Times New Roman"/>
      <w:b/>
      <w:bCs/>
      <w:spacing w:val="5"/>
      <w:sz w:val="24"/>
      <w:szCs w:val="24"/>
      <w:lang w:val="en-US" w:eastAsia="en-US" w:bidi="en-US"/>
    </w:rPr>
  </w:style>
  <w:style w:type="character" w:customStyle="1" w:styleId="52">
    <w:name w:val="Заголовок 5 Знак"/>
    <w:basedOn w:val="af9"/>
    <w:link w:val="51"/>
    <w:uiPriority w:val="9"/>
    <w:rsid w:val="00C25060"/>
    <w:rPr>
      <w:rFonts w:ascii="Cambria" w:eastAsia="Times New Roman" w:hAnsi="Cambria" w:cs="Times New Roman"/>
      <w:i/>
      <w:iCs/>
      <w:sz w:val="24"/>
      <w:szCs w:val="24"/>
      <w:lang w:val="en-US" w:eastAsia="en-US" w:bidi="en-US"/>
    </w:rPr>
  </w:style>
  <w:style w:type="character" w:customStyle="1" w:styleId="61">
    <w:name w:val="Заголовок 6 Знак"/>
    <w:basedOn w:val="af9"/>
    <w:link w:val="60"/>
    <w:uiPriority w:val="9"/>
    <w:rsid w:val="00C25060"/>
    <w:rPr>
      <w:rFonts w:ascii="Cambria" w:eastAsia="Times New Roman" w:hAnsi="Cambria" w:cs="Times New Roman"/>
      <w:b/>
      <w:bCs/>
      <w:color w:val="595959"/>
      <w:spacing w:val="5"/>
      <w:shd w:val="clear" w:color="auto" w:fill="FFFFFF"/>
      <w:lang w:val="en-US" w:eastAsia="en-US" w:bidi="en-US"/>
    </w:rPr>
  </w:style>
  <w:style w:type="character" w:customStyle="1" w:styleId="71">
    <w:name w:val="Заголовок 7 Знак"/>
    <w:basedOn w:val="af9"/>
    <w:link w:val="70"/>
    <w:uiPriority w:val="9"/>
    <w:rsid w:val="00C25060"/>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basedOn w:val="af9"/>
    <w:link w:val="8"/>
    <w:uiPriority w:val="9"/>
    <w:rsid w:val="00C25060"/>
    <w:rPr>
      <w:rFonts w:ascii="Cambria" w:eastAsia="Times New Roman" w:hAnsi="Cambria" w:cs="Times New Roman"/>
      <w:b/>
      <w:bCs/>
      <w:color w:val="7F7F7F"/>
      <w:sz w:val="20"/>
      <w:szCs w:val="20"/>
      <w:lang w:val="en-US" w:eastAsia="en-US" w:bidi="en-US"/>
    </w:rPr>
  </w:style>
  <w:style w:type="character" w:customStyle="1" w:styleId="90">
    <w:name w:val="Заголовок 9 Знак"/>
    <w:basedOn w:val="af9"/>
    <w:link w:val="9"/>
    <w:uiPriority w:val="9"/>
    <w:rsid w:val="00C25060"/>
    <w:rPr>
      <w:rFonts w:ascii="Cambria" w:eastAsia="Times New Roman" w:hAnsi="Cambria" w:cs="Times New Roman"/>
      <w:b/>
      <w:bCs/>
      <w:i/>
      <w:iCs/>
      <w:color w:val="7F7F7F"/>
      <w:sz w:val="18"/>
      <w:szCs w:val="18"/>
      <w:lang w:val="en-US" w:eastAsia="en-US" w:bidi="en-US"/>
    </w:rPr>
  </w:style>
  <w:style w:type="paragraph" w:styleId="afc">
    <w:name w:val="Balloon Text"/>
    <w:basedOn w:val="af8"/>
    <w:link w:val="afd"/>
    <w:uiPriority w:val="99"/>
    <w:rsid w:val="00C25060"/>
    <w:pPr>
      <w:spacing w:after="0" w:line="360" w:lineRule="auto"/>
      <w:ind w:firstLine="680"/>
      <w:jc w:val="both"/>
    </w:pPr>
    <w:rPr>
      <w:rFonts w:ascii="Tahoma" w:eastAsia="Times New Roman" w:hAnsi="Tahoma" w:cs="Tahoma"/>
      <w:sz w:val="16"/>
      <w:szCs w:val="16"/>
      <w:lang w:val="en-US" w:eastAsia="en-US" w:bidi="en-US"/>
    </w:rPr>
  </w:style>
  <w:style w:type="character" w:customStyle="1" w:styleId="afd">
    <w:name w:val="Текст выноски Знак"/>
    <w:basedOn w:val="af9"/>
    <w:link w:val="afc"/>
    <w:uiPriority w:val="99"/>
    <w:rsid w:val="00C25060"/>
    <w:rPr>
      <w:rFonts w:ascii="Tahoma" w:eastAsia="Times New Roman" w:hAnsi="Tahoma" w:cs="Tahoma"/>
      <w:sz w:val="16"/>
      <w:szCs w:val="16"/>
      <w:lang w:val="en-US" w:eastAsia="en-US" w:bidi="en-US"/>
    </w:rPr>
  </w:style>
  <w:style w:type="paragraph" w:customStyle="1" w:styleId="1f0">
    <w:name w:val="Для таблицы (приложения 1)"/>
    <w:basedOn w:val="af8"/>
    <w:qFormat/>
    <w:rsid w:val="00C25060"/>
    <w:pPr>
      <w:spacing w:after="0" w:line="240" w:lineRule="atLeast"/>
    </w:pPr>
    <w:rPr>
      <w:rFonts w:ascii="Arial" w:eastAsia="Times New Roman" w:hAnsi="Arial" w:cs="Times New Roman"/>
      <w:bCs/>
      <w:color w:val="000000"/>
      <w:sz w:val="18"/>
      <w:lang w:val="en-US" w:eastAsia="en-US" w:bidi="en-US"/>
    </w:rPr>
  </w:style>
  <w:style w:type="paragraph" w:styleId="24">
    <w:name w:val="List 2"/>
    <w:basedOn w:val="af8"/>
    <w:link w:val="25"/>
    <w:rsid w:val="00C25060"/>
    <w:pPr>
      <w:spacing w:after="0" w:line="360" w:lineRule="auto"/>
      <w:ind w:left="566" w:hanging="283"/>
      <w:contextualSpacing/>
      <w:jc w:val="both"/>
    </w:pPr>
    <w:rPr>
      <w:rFonts w:ascii="Arial" w:eastAsia="Times New Roman" w:hAnsi="Arial" w:cs="Times New Roman"/>
      <w:sz w:val="24"/>
      <w:lang w:val="en-US" w:eastAsia="en-US" w:bidi="en-US"/>
    </w:rPr>
  </w:style>
  <w:style w:type="character" w:customStyle="1" w:styleId="25">
    <w:name w:val="Список 2 Знак"/>
    <w:link w:val="24"/>
    <w:rsid w:val="00C25060"/>
    <w:rPr>
      <w:rFonts w:ascii="Arial" w:eastAsia="Times New Roman" w:hAnsi="Arial" w:cs="Times New Roman"/>
      <w:sz w:val="24"/>
      <w:lang w:val="en-US" w:eastAsia="en-US" w:bidi="en-US"/>
    </w:rPr>
  </w:style>
  <w:style w:type="paragraph" w:styleId="afe">
    <w:name w:val="Title"/>
    <w:aliases w:val="Заголовок1"/>
    <w:basedOn w:val="af8"/>
    <w:next w:val="af8"/>
    <w:link w:val="aff"/>
    <w:uiPriority w:val="1"/>
    <w:qFormat/>
    <w:rsid w:val="00C25060"/>
    <w:pPr>
      <w:suppressAutoHyphens/>
      <w:spacing w:after="300" w:line="240" w:lineRule="auto"/>
      <w:ind w:firstLine="680"/>
      <w:contextualSpacing/>
      <w:jc w:val="both"/>
    </w:pPr>
    <w:rPr>
      <w:rFonts w:ascii="Arial" w:eastAsia="Times New Roman" w:hAnsi="Arial" w:cs="Times New Roman"/>
      <w:b/>
      <w:caps/>
      <w:sz w:val="32"/>
      <w:szCs w:val="52"/>
      <w:lang w:val="en-US" w:eastAsia="en-US" w:bidi="en-US"/>
    </w:rPr>
  </w:style>
  <w:style w:type="character" w:customStyle="1" w:styleId="aff">
    <w:name w:val="Заголовок Знак"/>
    <w:aliases w:val="Заголовок1 Знак"/>
    <w:basedOn w:val="af9"/>
    <w:link w:val="afe"/>
    <w:rsid w:val="00C25060"/>
    <w:rPr>
      <w:rFonts w:ascii="Arial" w:eastAsia="Times New Roman" w:hAnsi="Arial" w:cs="Times New Roman"/>
      <w:b/>
      <w:caps/>
      <w:sz w:val="32"/>
      <w:szCs w:val="52"/>
      <w:lang w:val="en-US" w:eastAsia="en-US" w:bidi="en-US"/>
    </w:rPr>
  </w:style>
  <w:style w:type="character" w:styleId="aff0">
    <w:name w:val="annotation reference"/>
    <w:uiPriority w:val="99"/>
    <w:rsid w:val="00C25060"/>
    <w:rPr>
      <w:rFonts w:ascii="Arial" w:hAnsi="Arial"/>
      <w:sz w:val="16"/>
    </w:rPr>
  </w:style>
  <w:style w:type="paragraph" w:styleId="aff1">
    <w:name w:val="annotation text"/>
    <w:basedOn w:val="af8"/>
    <w:link w:val="aff2"/>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2">
    <w:name w:val="Текст примечания Знак"/>
    <w:basedOn w:val="af9"/>
    <w:link w:val="aff1"/>
    <w:uiPriority w:val="99"/>
    <w:rsid w:val="00C25060"/>
    <w:rPr>
      <w:rFonts w:ascii="Arial" w:eastAsia="Times New Roman" w:hAnsi="Arial" w:cs="Times New Roman"/>
      <w:sz w:val="24"/>
      <w:lang w:val="en-US" w:eastAsia="en-US" w:bidi="en-US"/>
    </w:rPr>
  </w:style>
  <w:style w:type="character" w:styleId="aff3">
    <w:name w:val="endnote reference"/>
    <w:uiPriority w:val="99"/>
    <w:rsid w:val="00C25060"/>
    <w:rPr>
      <w:vertAlign w:val="superscript"/>
    </w:rPr>
  </w:style>
  <w:style w:type="paragraph" w:styleId="aff4">
    <w:name w:val="endnote text"/>
    <w:basedOn w:val="af8"/>
    <w:link w:val="aff5"/>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5">
    <w:name w:val="Текст концевой сноски Знак"/>
    <w:basedOn w:val="af9"/>
    <w:link w:val="aff4"/>
    <w:uiPriority w:val="99"/>
    <w:rsid w:val="00C25060"/>
    <w:rPr>
      <w:rFonts w:ascii="Arial" w:eastAsia="Times New Roman" w:hAnsi="Arial" w:cs="Times New Roman"/>
      <w:sz w:val="24"/>
      <w:lang w:val="en-US" w:eastAsia="en-US" w:bidi="en-US"/>
    </w:rPr>
  </w:style>
  <w:style w:type="paragraph" w:styleId="aff6">
    <w:name w:val="footer"/>
    <w:aliases w:val=" Знак1"/>
    <w:basedOn w:val="af8"/>
    <w:link w:val="aff7"/>
    <w:uiPriority w:val="99"/>
    <w:qFormat/>
    <w:rsid w:val="00C25060"/>
    <w:pPr>
      <w:keepLines/>
      <w:pBdr>
        <w:top w:val="thinThickSmallGap" w:sz="24" w:space="0" w:color="622423"/>
      </w:pBdr>
      <w:tabs>
        <w:tab w:val="left" w:pos="6379"/>
        <w:tab w:val="right" w:pos="14601"/>
      </w:tabs>
      <w:spacing w:after="0" w:line="190" w:lineRule="atLeast"/>
      <w:jc w:val="both"/>
    </w:pPr>
    <w:rPr>
      <w:rFonts w:ascii="Cambria" w:eastAsia="Times New Roman" w:hAnsi="Cambria" w:cs="Times New Roman"/>
      <w:caps/>
      <w:sz w:val="12"/>
      <w:szCs w:val="12"/>
      <w:lang w:val="en-US" w:eastAsia="en-US" w:bidi="en-US"/>
    </w:rPr>
  </w:style>
  <w:style w:type="character" w:customStyle="1" w:styleId="aff7">
    <w:name w:val="Нижний колонтитул Знак"/>
    <w:aliases w:val=" Знак1 Знак"/>
    <w:basedOn w:val="af9"/>
    <w:link w:val="aff6"/>
    <w:uiPriority w:val="99"/>
    <w:rsid w:val="00C25060"/>
    <w:rPr>
      <w:rFonts w:ascii="Cambria" w:eastAsia="Times New Roman" w:hAnsi="Cambria" w:cs="Times New Roman"/>
      <w:caps/>
      <w:sz w:val="12"/>
      <w:szCs w:val="12"/>
      <w:lang w:val="en-US" w:eastAsia="en-US" w:bidi="en-US"/>
    </w:rPr>
  </w:style>
  <w:style w:type="character" w:styleId="aff8">
    <w:name w:val="footnote reference"/>
    <w:aliases w:val="Знак сноски-FN,Ciae niinee-FN,Знак сноски 1,анкета сноска"/>
    <w:rsid w:val="00C25060"/>
    <w:rPr>
      <w:vertAlign w:val="superscript"/>
    </w:rPr>
  </w:style>
  <w:style w:type="paragraph" w:styleId="aff9">
    <w:name w:val="footnote text"/>
    <w:aliases w:val="Table_Footnote_last Знак,Table_Footnote_last Знак Знак,Table_Footnote_last"/>
    <w:basedOn w:val="af8"/>
    <w:link w:val="affa"/>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a">
    <w:name w:val="Текст сноски Знак"/>
    <w:aliases w:val="Table_Footnote_last Знак Знак1,Table_Footnote_last Знак Знак Знак,Table_Footnote_last Знак1"/>
    <w:basedOn w:val="af9"/>
    <w:link w:val="aff9"/>
    <w:rsid w:val="00C25060"/>
    <w:rPr>
      <w:rFonts w:ascii="Arial" w:eastAsia="Times New Roman" w:hAnsi="Arial" w:cs="Times New Roman"/>
      <w:sz w:val="24"/>
      <w:lang w:val="en-US" w:eastAsia="en-US" w:bidi="en-US"/>
    </w:rPr>
  </w:style>
  <w:style w:type="paragraph" w:styleId="affb">
    <w:name w:val="header"/>
    <w:aliases w:val=" Знак4,Знак4, Знак8,ВерхКолонтитул,Знак8"/>
    <w:basedOn w:val="1c"/>
    <w:link w:val="affc"/>
    <w:uiPriority w:val="99"/>
    <w:qFormat/>
    <w:rsid w:val="00C25060"/>
  </w:style>
  <w:style w:type="character" w:customStyle="1" w:styleId="affc">
    <w:name w:val="Верхний колонтитул Знак"/>
    <w:aliases w:val=" Знак4 Знак,Знак4 Знак, Знак8 Знак,ВерхКолонтитул Знак,Знак8 Знак"/>
    <w:basedOn w:val="af9"/>
    <w:link w:val="affb"/>
    <w:uiPriority w:val="99"/>
    <w:rsid w:val="00C25060"/>
    <w:rPr>
      <w:rFonts w:ascii="Times New Roman" w:eastAsia="Times New Roman" w:hAnsi="Times New Roman" w:cs="Times New Roman"/>
      <w:sz w:val="24"/>
      <w:szCs w:val="24"/>
      <w:lang w:val="en-US" w:bidi="en-US"/>
    </w:rPr>
  </w:style>
  <w:style w:type="paragraph" w:styleId="1f1">
    <w:name w:val="index 1"/>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26">
    <w:name w:val="index 2"/>
    <w:basedOn w:val="af8"/>
    <w:autoRedefine/>
    <w:rsid w:val="00C25060"/>
    <w:pPr>
      <w:spacing w:after="0" w:line="360" w:lineRule="auto"/>
      <w:ind w:left="720" w:firstLine="680"/>
      <w:jc w:val="both"/>
    </w:pPr>
    <w:rPr>
      <w:rFonts w:ascii="Arial" w:eastAsia="Times New Roman" w:hAnsi="Arial" w:cs="Times New Roman"/>
      <w:sz w:val="24"/>
      <w:lang w:val="en-US" w:eastAsia="en-US" w:bidi="en-US"/>
    </w:rPr>
  </w:style>
  <w:style w:type="paragraph" w:styleId="35">
    <w:name w:val="index 3"/>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42">
    <w:name w:val="index 4"/>
    <w:basedOn w:val="af8"/>
    <w:autoRedefine/>
    <w:rsid w:val="00C25060"/>
    <w:pPr>
      <w:spacing w:after="0" w:line="360" w:lineRule="auto"/>
      <w:ind w:left="1440" w:firstLine="680"/>
      <w:jc w:val="both"/>
    </w:pPr>
    <w:rPr>
      <w:rFonts w:ascii="Arial" w:eastAsia="Times New Roman" w:hAnsi="Arial" w:cs="Times New Roman"/>
      <w:sz w:val="24"/>
      <w:lang w:val="en-US" w:eastAsia="en-US" w:bidi="en-US"/>
    </w:rPr>
  </w:style>
  <w:style w:type="paragraph" w:styleId="53">
    <w:name w:val="index 5"/>
    <w:basedOn w:val="af8"/>
    <w:autoRedefine/>
    <w:rsid w:val="00C25060"/>
    <w:pPr>
      <w:spacing w:after="0" w:line="360" w:lineRule="auto"/>
      <w:ind w:left="1800" w:firstLine="680"/>
      <w:jc w:val="both"/>
    </w:pPr>
    <w:rPr>
      <w:rFonts w:ascii="Arial" w:eastAsia="Times New Roman" w:hAnsi="Arial" w:cs="Times New Roman"/>
      <w:sz w:val="24"/>
      <w:lang w:val="en-US" w:eastAsia="en-US" w:bidi="en-US"/>
    </w:rPr>
  </w:style>
  <w:style w:type="paragraph" w:styleId="affd">
    <w:name w:val="index heading"/>
    <w:basedOn w:val="af8"/>
    <w:next w:val="1f1"/>
    <w:rsid w:val="00C25060"/>
    <w:pPr>
      <w:spacing w:after="0" w:line="480" w:lineRule="atLeast"/>
      <w:ind w:firstLine="680"/>
      <w:jc w:val="both"/>
    </w:pPr>
    <w:rPr>
      <w:rFonts w:ascii="Arial Black" w:eastAsia="Times New Roman" w:hAnsi="Arial Black" w:cs="Times New Roman"/>
      <w:sz w:val="24"/>
      <w:lang w:val="en-US" w:eastAsia="en-US" w:bidi="en-US"/>
    </w:rPr>
  </w:style>
  <w:style w:type="character" w:styleId="affe">
    <w:name w:val="line number"/>
    <w:uiPriority w:val="99"/>
    <w:rsid w:val="00C25060"/>
    <w:rPr>
      <w:sz w:val="18"/>
    </w:rPr>
  </w:style>
  <w:style w:type="paragraph" w:styleId="afff">
    <w:name w:val="List"/>
    <w:basedOn w:val="af8"/>
    <w:link w:val="afff0"/>
    <w:rsid w:val="00C25060"/>
    <w:pPr>
      <w:spacing w:after="0" w:line="360" w:lineRule="auto"/>
      <w:jc w:val="both"/>
    </w:pPr>
    <w:rPr>
      <w:rFonts w:ascii="Arial" w:eastAsia="Times New Roman" w:hAnsi="Arial" w:cs="Times New Roman"/>
      <w:sz w:val="20"/>
      <w:lang w:val="en-US" w:eastAsia="en-US" w:bidi="en-US"/>
    </w:rPr>
  </w:style>
  <w:style w:type="character" w:customStyle="1" w:styleId="afff0">
    <w:name w:val="Список Знак"/>
    <w:link w:val="afff"/>
    <w:rsid w:val="00C25060"/>
    <w:rPr>
      <w:rFonts w:ascii="Arial" w:eastAsia="Times New Roman" w:hAnsi="Arial" w:cs="Times New Roman"/>
      <w:sz w:val="20"/>
      <w:lang w:val="en-US" w:eastAsia="en-US" w:bidi="en-US"/>
    </w:rPr>
  </w:style>
  <w:style w:type="character" w:styleId="afff1">
    <w:name w:val="page number"/>
    <w:rsid w:val="00C25060"/>
    <w:rPr>
      <w:rFonts w:ascii="Arial Black" w:hAnsi="Arial Black"/>
      <w:spacing w:val="-10"/>
      <w:sz w:val="18"/>
    </w:rPr>
  </w:style>
  <w:style w:type="paragraph" w:styleId="afff2">
    <w:name w:val="table of authorities"/>
    <w:basedOn w:val="af8"/>
    <w:rsid w:val="00C25060"/>
    <w:pPr>
      <w:tabs>
        <w:tab w:val="right" w:leader="dot" w:pos="7560"/>
      </w:tabs>
      <w:spacing w:after="0" w:line="360" w:lineRule="auto"/>
      <w:ind w:left="1440" w:hanging="360"/>
      <w:jc w:val="both"/>
    </w:pPr>
    <w:rPr>
      <w:rFonts w:ascii="Arial" w:eastAsia="Times New Roman" w:hAnsi="Arial" w:cs="Times New Roman"/>
      <w:sz w:val="24"/>
      <w:lang w:val="en-US" w:eastAsia="en-US" w:bidi="en-US"/>
    </w:rPr>
  </w:style>
  <w:style w:type="paragraph" w:styleId="afff3">
    <w:name w:val="toa heading"/>
    <w:basedOn w:val="af8"/>
    <w:next w:val="afff2"/>
    <w:rsid w:val="00C25060"/>
    <w:pPr>
      <w:keepNext/>
      <w:spacing w:after="0" w:line="480" w:lineRule="atLeast"/>
      <w:ind w:firstLine="680"/>
      <w:jc w:val="both"/>
    </w:pPr>
    <w:rPr>
      <w:rFonts w:ascii="Arial Black" w:eastAsia="Times New Roman" w:hAnsi="Arial Black" w:cs="Times New Roman"/>
      <w:b/>
      <w:spacing w:val="-10"/>
      <w:kern w:val="28"/>
      <w:sz w:val="24"/>
      <w:lang w:val="en-US" w:eastAsia="en-US" w:bidi="en-US"/>
    </w:rPr>
  </w:style>
  <w:style w:type="paragraph" w:styleId="43">
    <w:name w:val="toc 4"/>
    <w:basedOn w:val="af8"/>
    <w:link w:val="44"/>
    <w:autoRedefine/>
    <w:uiPriority w:val="39"/>
    <w:rsid w:val="00C25060"/>
    <w:pPr>
      <w:spacing w:after="0" w:line="360" w:lineRule="auto"/>
      <w:ind w:left="660" w:firstLine="680"/>
    </w:pPr>
    <w:rPr>
      <w:rFonts w:ascii="Calibri" w:eastAsia="Times New Roman" w:hAnsi="Calibri" w:cs="Calibri"/>
      <w:sz w:val="20"/>
      <w:szCs w:val="20"/>
      <w:lang w:val="en-US" w:eastAsia="en-US" w:bidi="en-US"/>
    </w:rPr>
  </w:style>
  <w:style w:type="paragraph" w:styleId="54">
    <w:name w:val="toc 5"/>
    <w:basedOn w:val="af8"/>
    <w:autoRedefine/>
    <w:uiPriority w:val="39"/>
    <w:rsid w:val="00C25060"/>
    <w:pPr>
      <w:spacing w:after="0" w:line="360" w:lineRule="auto"/>
      <w:ind w:left="880" w:firstLine="680"/>
    </w:pPr>
    <w:rPr>
      <w:rFonts w:ascii="Calibri" w:eastAsia="Times New Roman" w:hAnsi="Calibri" w:cs="Calibri"/>
      <w:sz w:val="20"/>
      <w:szCs w:val="20"/>
      <w:lang w:val="en-US" w:eastAsia="en-US" w:bidi="en-US"/>
    </w:rPr>
  </w:style>
  <w:style w:type="paragraph" w:styleId="62">
    <w:name w:val="toc 6"/>
    <w:basedOn w:val="af8"/>
    <w:next w:val="af8"/>
    <w:autoRedefine/>
    <w:uiPriority w:val="39"/>
    <w:rsid w:val="00C25060"/>
    <w:pPr>
      <w:spacing w:after="0" w:line="360" w:lineRule="auto"/>
      <w:ind w:left="1100" w:firstLine="680"/>
    </w:pPr>
    <w:rPr>
      <w:rFonts w:ascii="Calibri" w:eastAsia="Times New Roman" w:hAnsi="Calibri" w:cs="Calibri"/>
      <w:sz w:val="20"/>
      <w:szCs w:val="20"/>
      <w:lang w:val="en-US" w:eastAsia="en-US" w:bidi="en-US"/>
    </w:rPr>
  </w:style>
  <w:style w:type="paragraph" w:styleId="72">
    <w:name w:val="toc 7"/>
    <w:basedOn w:val="af8"/>
    <w:next w:val="af8"/>
    <w:autoRedefine/>
    <w:uiPriority w:val="39"/>
    <w:rsid w:val="00C25060"/>
    <w:pPr>
      <w:spacing w:after="0" w:line="360" w:lineRule="auto"/>
      <w:ind w:left="1320" w:firstLine="680"/>
    </w:pPr>
    <w:rPr>
      <w:rFonts w:ascii="Calibri" w:eastAsia="Times New Roman" w:hAnsi="Calibri" w:cs="Calibri"/>
      <w:sz w:val="20"/>
      <w:szCs w:val="20"/>
      <w:lang w:val="en-US" w:eastAsia="en-US" w:bidi="en-US"/>
    </w:rPr>
  </w:style>
  <w:style w:type="paragraph" w:styleId="81">
    <w:name w:val="toc 8"/>
    <w:basedOn w:val="af8"/>
    <w:next w:val="af8"/>
    <w:autoRedefine/>
    <w:uiPriority w:val="39"/>
    <w:rsid w:val="00C25060"/>
    <w:pPr>
      <w:spacing w:after="0" w:line="360" w:lineRule="auto"/>
      <w:ind w:left="1540" w:firstLine="680"/>
    </w:pPr>
    <w:rPr>
      <w:rFonts w:ascii="Calibri" w:eastAsia="Times New Roman" w:hAnsi="Calibri" w:cs="Calibri"/>
      <w:sz w:val="20"/>
      <w:szCs w:val="20"/>
      <w:lang w:val="en-US" w:eastAsia="en-US" w:bidi="en-US"/>
    </w:rPr>
  </w:style>
  <w:style w:type="paragraph" w:styleId="91">
    <w:name w:val="toc 9"/>
    <w:basedOn w:val="af8"/>
    <w:next w:val="af8"/>
    <w:autoRedefine/>
    <w:uiPriority w:val="39"/>
    <w:rsid w:val="00C25060"/>
    <w:pPr>
      <w:spacing w:after="0" w:line="360" w:lineRule="auto"/>
      <w:ind w:left="1760" w:firstLine="680"/>
    </w:pPr>
    <w:rPr>
      <w:rFonts w:ascii="Calibri" w:eastAsia="Times New Roman" w:hAnsi="Calibri" w:cs="Calibri"/>
      <w:sz w:val="20"/>
      <w:szCs w:val="20"/>
      <w:lang w:val="en-US" w:eastAsia="en-US" w:bidi="en-US"/>
    </w:rPr>
  </w:style>
  <w:style w:type="paragraph" w:styleId="afff4">
    <w:name w:val="Document Map"/>
    <w:basedOn w:val="af8"/>
    <w:link w:val="afff5"/>
    <w:uiPriority w:val="99"/>
    <w:rsid w:val="00C25060"/>
    <w:pPr>
      <w:shd w:val="clear" w:color="auto" w:fill="000080"/>
      <w:spacing w:after="0" w:line="360" w:lineRule="auto"/>
      <w:ind w:firstLine="680"/>
      <w:jc w:val="both"/>
    </w:pPr>
    <w:rPr>
      <w:rFonts w:ascii="Tahoma" w:eastAsia="Times New Roman" w:hAnsi="Tahoma" w:cs="Tahoma"/>
      <w:sz w:val="24"/>
      <w:lang w:val="en-US" w:eastAsia="en-US" w:bidi="en-US"/>
    </w:rPr>
  </w:style>
  <w:style w:type="character" w:customStyle="1" w:styleId="afff5">
    <w:name w:val="Схема документа Знак"/>
    <w:basedOn w:val="af9"/>
    <w:link w:val="afff4"/>
    <w:uiPriority w:val="99"/>
    <w:rsid w:val="00C25060"/>
    <w:rPr>
      <w:rFonts w:ascii="Tahoma" w:eastAsia="Times New Roman" w:hAnsi="Tahoma" w:cs="Tahoma"/>
      <w:sz w:val="24"/>
      <w:shd w:val="clear" w:color="auto" w:fill="000080"/>
      <w:lang w:val="en-US" w:eastAsia="en-US" w:bidi="en-US"/>
    </w:rPr>
  </w:style>
  <w:style w:type="table" w:styleId="afff6">
    <w:name w:val="Table Grid"/>
    <w:aliases w:val="Table Grid Report"/>
    <w:basedOn w:val="afa"/>
    <w:uiPriority w:val="59"/>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7">
    <w:name w:val="рисунок Знак"/>
    <w:link w:val="afff8"/>
    <w:rsid w:val="00C25060"/>
  </w:style>
  <w:style w:type="paragraph" w:customStyle="1" w:styleId="afff8">
    <w:name w:val="рисунок"/>
    <w:basedOn w:val="af8"/>
    <w:next w:val="af8"/>
    <w:link w:val="afff7"/>
    <w:rsid w:val="00C25060"/>
    <w:pPr>
      <w:keepNext/>
      <w:spacing w:after="0" w:line="360" w:lineRule="auto"/>
      <w:ind w:firstLine="680"/>
      <w:jc w:val="center"/>
    </w:pPr>
  </w:style>
  <w:style w:type="paragraph" w:customStyle="1" w:styleId="0">
    <w:name w:val="Заголовок 0"/>
    <w:basedOn w:val="19"/>
    <w:rsid w:val="00C25060"/>
    <w:pPr>
      <w:spacing w:after="0"/>
    </w:pPr>
    <w:rPr>
      <w:spacing w:val="0"/>
      <w:lang w:eastAsia="ru-RU"/>
    </w:rPr>
  </w:style>
  <w:style w:type="table" w:styleId="55">
    <w:name w:val="Table Grid 5"/>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b"/>
    <w:uiPriority w:val="99"/>
    <w:rsid w:val="00C25060"/>
    <w:pPr>
      <w:numPr>
        <w:numId w:val="1"/>
      </w:numPr>
    </w:pPr>
  </w:style>
  <w:style w:type="table" w:customStyle="1" w:styleId="TableGrid1">
    <w:name w:val="Table Grid1"/>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9">
    <w:name w:val="Папушкин"/>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a">
    <w:name w:val="Заголовок таблицы"/>
    <w:basedOn w:val="af8"/>
    <w:next w:val="af8"/>
    <w:link w:val="afffb"/>
    <w:rsid w:val="00C25060"/>
    <w:pPr>
      <w:keepNext/>
      <w:keepLines/>
      <w:spacing w:before="80" w:after="80" w:line="360" w:lineRule="auto"/>
      <w:ind w:firstLine="680"/>
    </w:pPr>
    <w:rPr>
      <w:rFonts w:ascii="Arial" w:eastAsia="Times New Roman" w:hAnsi="Arial" w:cs="Times New Roman"/>
      <w:sz w:val="24"/>
      <w:lang w:val="en-US" w:bidi="en-US"/>
    </w:rPr>
  </w:style>
  <w:style w:type="character" w:customStyle="1" w:styleId="afffb">
    <w:name w:val="Заголовок таблицы Знак"/>
    <w:link w:val="afffa"/>
    <w:rsid w:val="00C25060"/>
    <w:rPr>
      <w:rFonts w:ascii="Arial" w:eastAsia="Times New Roman" w:hAnsi="Arial" w:cs="Times New Roman"/>
      <w:sz w:val="24"/>
      <w:lang w:val="en-US" w:bidi="en-US"/>
    </w:rPr>
  </w:style>
  <w:style w:type="paragraph" w:styleId="afffc">
    <w:name w:val="TOC Heading"/>
    <w:basedOn w:val="19"/>
    <w:next w:val="af8"/>
    <w:uiPriority w:val="39"/>
    <w:unhideWhenUsed/>
    <w:qFormat/>
    <w:rsid w:val="00C25060"/>
    <w:pPr>
      <w:numPr>
        <w:numId w:val="0"/>
      </w:numPr>
      <w:outlineLvl w:val="9"/>
    </w:pPr>
  </w:style>
  <w:style w:type="paragraph" w:styleId="a">
    <w:name w:val="List Number"/>
    <w:basedOn w:val="af8"/>
    <w:qFormat/>
    <w:rsid w:val="00C25060"/>
    <w:pPr>
      <w:numPr>
        <w:numId w:val="2"/>
      </w:numPr>
      <w:spacing w:after="0" w:line="360" w:lineRule="auto"/>
      <w:contextualSpacing/>
      <w:jc w:val="both"/>
    </w:pPr>
    <w:rPr>
      <w:rFonts w:ascii="Arial" w:eastAsia="Times New Roman" w:hAnsi="Arial" w:cs="Times New Roman"/>
      <w:sz w:val="24"/>
      <w:lang w:val="en-US" w:eastAsia="en-US" w:bidi="en-US"/>
    </w:rPr>
  </w:style>
  <w:style w:type="character" w:customStyle="1" w:styleId="afff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e"/>
    <w:rsid w:val="00C25060"/>
    <w:rPr>
      <w:rFonts w:ascii="Arial" w:hAnsi="Arial"/>
      <w:b/>
      <w:bCs/>
      <w:color w:val="4F81BD"/>
      <w:sz w:val="24"/>
      <w:szCs w:val="18"/>
    </w:rPr>
  </w:style>
  <w:style w:type="character" w:styleId="affff">
    <w:name w:val="Emphasis"/>
    <w:qFormat/>
    <w:rsid w:val="00C25060"/>
    <w:rPr>
      <w:b/>
      <w:bCs/>
      <w:i/>
      <w:iCs/>
      <w:spacing w:val="10"/>
    </w:rPr>
  </w:style>
  <w:style w:type="paragraph" w:styleId="36">
    <w:name w:val="List 3"/>
    <w:basedOn w:val="afff"/>
    <w:rsid w:val="00C25060"/>
    <w:pPr>
      <w:ind w:left="2160"/>
    </w:pPr>
  </w:style>
  <w:style w:type="paragraph" w:styleId="45">
    <w:name w:val="List 4"/>
    <w:basedOn w:val="afff"/>
    <w:rsid w:val="00C25060"/>
    <w:pPr>
      <w:ind w:left="2520"/>
    </w:pPr>
  </w:style>
  <w:style w:type="paragraph" w:styleId="56">
    <w:name w:val="List 5"/>
    <w:basedOn w:val="afff"/>
    <w:rsid w:val="00C25060"/>
    <w:pPr>
      <w:ind w:left="2880"/>
    </w:pPr>
  </w:style>
  <w:style w:type="paragraph" w:styleId="32">
    <w:name w:val="List Bullet 3"/>
    <w:basedOn w:val="af8"/>
    <w:rsid w:val="00C25060"/>
    <w:pPr>
      <w:numPr>
        <w:numId w:val="3"/>
      </w:numPr>
      <w:spacing w:after="0" w:line="360" w:lineRule="auto"/>
      <w:ind w:left="714" w:hanging="357"/>
      <w:jc w:val="both"/>
    </w:pPr>
    <w:rPr>
      <w:rFonts w:ascii="Arial" w:eastAsia="Times New Roman" w:hAnsi="Arial" w:cs="Times New Roman"/>
      <w:sz w:val="24"/>
      <w:lang w:val="en-US" w:eastAsia="en-US" w:bidi="en-US"/>
    </w:rPr>
  </w:style>
  <w:style w:type="paragraph" w:styleId="46">
    <w:name w:val="List Bullet 4"/>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57">
    <w:name w:val="List Bullet 5"/>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27">
    <w:name w:val="List Number 2"/>
    <w:aliases w:val="Нумерованный список1"/>
    <w:basedOn w:val="a"/>
    <w:rsid w:val="00C25060"/>
    <w:pPr>
      <w:numPr>
        <w:numId w:val="0"/>
      </w:numPr>
      <w:contextualSpacing w:val="0"/>
    </w:pPr>
  </w:style>
  <w:style w:type="paragraph" w:styleId="37">
    <w:name w:val="List Number 3"/>
    <w:basedOn w:val="a"/>
    <w:rsid w:val="00C25060"/>
    <w:pPr>
      <w:numPr>
        <w:numId w:val="0"/>
      </w:numPr>
      <w:contextualSpacing w:val="0"/>
    </w:pPr>
  </w:style>
  <w:style w:type="paragraph" w:styleId="47">
    <w:name w:val="List Number 4"/>
    <w:basedOn w:val="a"/>
    <w:rsid w:val="00C25060"/>
    <w:pPr>
      <w:numPr>
        <w:numId w:val="0"/>
      </w:numPr>
      <w:contextualSpacing w:val="0"/>
    </w:pPr>
  </w:style>
  <w:style w:type="paragraph" w:styleId="58">
    <w:name w:val="List Number 5"/>
    <w:basedOn w:val="a"/>
    <w:rsid w:val="00C25060"/>
    <w:pPr>
      <w:numPr>
        <w:numId w:val="0"/>
      </w:numPr>
      <w:contextualSpacing w:val="0"/>
    </w:pPr>
  </w:style>
  <w:style w:type="paragraph" w:customStyle="1" w:styleId="affff0">
    <w:name w:val="Нормальный"/>
    <w:rsid w:val="00C25060"/>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eastAsia="en-US" w:bidi="en-US"/>
    </w:rPr>
  </w:style>
  <w:style w:type="table" w:styleId="38">
    <w:name w:val="Table Columns 3"/>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e">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8"/>
    <w:next w:val="af8"/>
    <w:link w:val="afffd"/>
    <w:uiPriority w:val="35"/>
    <w:unhideWhenUsed/>
    <w:qFormat/>
    <w:rsid w:val="00C25060"/>
    <w:pPr>
      <w:suppressAutoHyphens/>
      <w:spacing w:after="0" w:line="240" w:lineRule="auto"/>
      <w:jc w:val="center"/>
    </w:pPr>
    <w:rPr>
      <w:rFonts w:ascii="Arial" w:hAnsi="Arial"/>
      <w:b/>
      <w:bCs/>
      <w:color w:val="4F81BD"/>
      <w:sz w:val="24"/>
      <w:szCs w:val="18"/>
    </w:rPr>
  </w:style>
  <w:style w:type="table" w:styleId="28">
    <w:name w:val="Table Columns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1">
    <w:name w:val="Table Contemporary"/>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2">
    <w:name w:val="Table Professional"/>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3"/>
    <w:uiPriority w:val="99"/>
    <w:rsid w:val="00C25060"/>
    <w:pPr>
      <w:numPr>
        <w:numId w:val="4"/>
      </w:numPr>
      <w:tabs>
        <w:tab w:val="num" w:pos="993"/>
      </w:tabs>
      <w:ind w:left="567" w:firstLine="0"/>
    </w:pPr>
    <w:rPr>
      <w:sz w:val="22"/>
    </w:rPr>
  </w:style>
  <w:style w:type="paragraph" w:styleId="2">
    <w:name w:val="List Bullet 2"/>
    <w:basedOn w:val="aa"/>
    <w:autoRedefine/>
    <w:rsid w:val="00C25060"/>
    <w:pPr>
      <w:numPr>
        <w:numId w:val="5"/>
      </w:numPr>
    </w:pPr>
  </w:style>
  <w:style w:type="paragraph" w:styleId="affff4">
    <w:name w:val="table of figures"/>
    <w:aliases w:val="Перечень таблиц"/>
    <w:basedOn w:val="af8"/>
    <w:uiPriority w:val="99"/>
    <w:qFormat/>
    <w:rsid w:val="00C25060"/>
    <w:pPr>
      <w:spacing w:after="0" w:line="360" w:lineRule="auto"/>
      <w:ind w:left="440" w:hanging="440"/>
    </w:pPr>
    <w:rPr>
      <w:rFonts w:ascii="Times New Roman" w:eastAsia="Times New Roman" w:hAnsi="Times New Roman" w:cs="Times New Roman"/>
      <w:i/>
      <w:sz w:val="20"/>
      <w:szCs w:val="20"/>
      <w:lang w:val="en-US" w:eastAsia="en-US" w:bidi="en-US"/>
    </w:rPr>
  </w:style>
  <w:style w:type="table" w:styleId="1f2">
    <w:name w:val="Table Classic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6">
    <w:name w:val="List Paragraph"/>
    <w:aliases w:val="Введение,3_Абзац списка,СПИСКИ,Ненумерованный список"/>
    <w:basedOn w:val="af8"/>
    <w:link w:val="affff7"/>
    <w:uiPriority w:val="34"/>
    <w:qFormat/>
    <w:rsid w:val="00C25060"/>
    <w:pPr>
      <w:spacing w:after="0" w:line="360" w:lineRule="auto"/>
      <w:ind w:left="720" w:firstLine="680"/>
      <w:contextualSpacing/>
      <w:jc w:val="both"/>
    </w:pPr>
    <w:rPr>
      <w:rFonts w:ascii="Arial" w:eastAsia="Times New Roman" w:hAnsi="Arial" w:cs="Times New Roman"/>
      <w:sz w:val="24"/>
      <w:lang w:val="en-US" w:eastAsia="en-US" w:bidi="en-US"/>
    </w:rPr>
  </w:style>
  <w:style w:type="paragraph" w:styleId="1f5">
    <w:name w:val="toc 1"/>
    <w:basedOn w:val="af8"/>
    <w:next w:val="af8"/>
    <w:link w:val="1f6"/>
    <w:autoRedefine/>
    <w:uiPriority w:val="39"/>
    <w:qFormat/>
    <w:rsid w:val="00C25060"/>
    <w:pPr>
      <w:tabs>
        <w:tab w:val="left" w:pos="440"/>
        <w:tab w:val="right" w:leader="dot" w:pos="9214"/>
      </w:tabs>
      <w:spacing w:after="0" w:line="240" w:lineRule="auto"/>
      <w:ind w:firstLine="680"/>
      <w:contextualSpacing/>
      <w:jc w:val="both"/>
    </w:pPr>
    <w:rPr>
      <w:rFonts w:ascii="Arial" w:eastAsia="Times New Roman" w:hAnsi="Arial" w:cs="Calibri"/>
      <w:bCs/>
      <w:iCs/>
      <w:noProof/>
      <w:sz w:val="24"/>
      <w:szCs w:val="24"/>
      <w:lang w:val="en-US" w:eastAsia="en-US" w:bidi="en-US"/>
    </w:rPr>
  </w:style>
  <w:style w:type="paragraph" w:styleId="2b">
    <w:name w:val="toc 2"/>
    <w:basedOn w:val="af8"/>
    <w:next w:val="af8"/>
    <w:link w:val="2c"/>
    <w:autoRedefine/>
    <w:uiPriority w:val="39"/>
    <w:qFormat/>
    <w:rsid w:val="00C25060"/>
    <w:pPr>
      <w:tabs>
        <w:tab w:val="left" w:pos="709"/>
        <w:tab w:val="right" w:leader="dot" w:pos="9214"/>
      </w:tabs>
      <w:spacing w:after="0" w:line="360" w:lineRule="auto"/>
      <w:ind w:left="709" w:hanging="425"/>
    </w:pPr>
    <w:rPr>
      <w:rFonts w:ascii="Arial" w:eastAsia="Times New Roman" w:hAnsi="Arial" w:cs="Arial"/>
      <w:bCs/>
      <w:noProof/>
      <w:sz w:val="24"/>
      <w:lang w:val="en-US" w:eastAsia="en-US" w:bidi="en-US"/>
    </w:rPr>
  </w:style>
  <w:style w:type="paragraph" w:styleId="39">
    <w:name w:val="toc 3"/>
    <w:basedOn w:val="af8"/>
    <w:next w:val="af8"/>
    <w:link w:val="3a"/>
    <w:autoRedefine/>
    <w:uiPriority w:val="39"/>
    <w:qFormat/>
    <w:rsid w:val="00C25060"/>
    <w:pPr>
      <w:spacing w:after="0" w:line="360" w:lineRule="auto"/>
      <w:ind w:left="440" w:firstLine="680"/>
    </w:pPr>
    <w:rPr>
      <w:rFonts w:ascii="Calibri" w:eastAsia="Times New Roman" w:hAnsi="Calibri" w:cs="Calibri"/>
      <w:sz w:val="20"/>
      <w:szCs w:val="20"/>
      <w:lang w:val="en-US" w:eastAsia="en-US" w:bidi="en-US"/>
    </w:rPr>
  </w:style>
  <w:style w:type="character" w:styleId="affff8">
    <w:name w:val="Hyperlink"/>
    <w:uiPriority w:val="99"/>
    <w:unhideWhenUsed/>
    <w:rsid w:val="00C25060"/>
    <w:rPr>
      <w:color w:val="0000FF"/>
      <w:u w:val="single"/>
    </w:rPr>
  </w:style>
  <w:style w:type="character" w:styleId="affff9">
    <w:name w:val="FollowedHyperlink"/>
    <w:uiPriority w:val="99"/>
    <w:unhideWhenUsed/>
    <w:rsid w:val="00C25060"/>
    <w:rPr>
      <w:color w:val="800080"/>
      <w:u w:val="single"/>
    </w:rPr>
  </w:style>
  <w:style w:type="table" w:styleId="2d">
    <w:name w:val="Table Classic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7">
    <w:name w:val="Сетка таблицы1"/>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8"/>
    <w:semiHidden/>
    <w:rsid w:val="00C25060"/>
    <w:pPr>
      <w:spacing w:after="0" w:line="360" w:lineRule="auto"/>
      <w:ind w:firstLine="709"/>
      <w:jc w:val="both"/>
    </w:pPr>
    <w:rPr>
      <w:rFonts w:ascii="Arial" w:eastAsia="Times New Roman" w:hAnsi="Arial" w:cs="Times New Roman"/>
      <w:sz w:val="24"/>
      <w:szCs w:val="20"/>
      <w:lang w:val="en-US" w:bidi="en-US"/>
    </w:rPr>
  </w:style>
  <w:style w:type="table" w:customStyle="1" w:styleId="2e">
    <w:name w:val="Сетка таблицы2"/>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3">
    <w:name w:val="Маркированный список Знак"/>
    <w:link w:val="aa"/>
    <w:uiPriority w:val="99"/>
    <w:rsid w:val="00C25060"/>
    <w:rPr>
      <w:rFonts w:ascii="Arial" w:eastAsia="Times New Roman" w:hAnsi="Arial" w:cs="Times New Roman"/>
      <w:lang w:val="en-US" w:eastAsia="en-US" w:bidi="en-US"/>
    </w:rPr>
  </w:style>
  <w:style w:type="paragraph" w:styleId="HTML">
    <w:name w:val="HTML Preformatted"/>
    <w:basedOn w:val="af8"/>
    <w:link w:val="HTML0"/>
    <w:unhideWhenUsed/>
    <w:rsid w:val="00C250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Times New Roman" w:hAnsi="Courier New" w:cs="Courier New"/>
      <w:sz w:val="20"/>
      <w:szCs w:val="20"/>
      <w:lang w:val="en-US" w:bidi="en-US"/>
    </w:rPr>
  </w:style>
  <w:style w:type="character" w:customStyle="1" w:styleId="HTML0">
    <w:name w:val="Стандартный HTML Знак"/>
    <w:basedOn w:val="af9"/>
    <w:link w:val="HTML"/>
    <w:rsid w:val="00C25060"/>
    <w:rPr>
      <w:rFonts w:ascii="Courier New" w:eastAsia="Times New Roman" w:hAnsi="Courier New" w:cs="Courier New"/>
      <w:sz w:val="20"/>
      <w:szCs w:val="20"/>
      <w:lang w:val="en-US" w:bidi="en-US"/>
    </w:rPr>
  </w:style>
  <w:style w:type="paragraph" w:styleId="affffa">
    <w:name w:val="Normal (Web)"/>
    <w:aliases w:val="Обычный (Web)"/>
    <w:basedOn w:val="af8"/>
    <w:uiPriority w:val="99"/>
    <w:rsid w:val="00C25060"/>
    <w:pPr>
      <w:spacing w:before="100" w:beforeAutospacing="1" w:after="100" w:afterAutospacing="1" w:line="360" w:lineRule="auto"/>
    </w:pPr>
    <w:rPr>
      <w:rFonts w:ascii="Tahoma" w:eastAsia="Times New Roman" w:hAnsi="Tahoma" w:cs="Tahoma"/>
      <w:color w:val="636363"/>
      <w:sz w:val="17"/>
      <w:szCs w:val="17"/>
      <w:lang w:val="en-US" w:bidi="en-US"/>
    </w:rPr>
  </w:style>
  <w:style w:type="paragraph" w:styleId="affffb">
    <w:name w:val="Body Text Indent"/>
    <w:basedOn w:val="af8"/>
    <w:link w:val="affffc"/>
    <w:uiPriority w:val="99"/>
    <w:unhideWhenUsed/>
    <w:qFormat/>
    <w:rsid w:val="00C25060"/>
    <w:pPr>
      <w:spacing w:after="0"/>
      <w:ind w:left="283"/>
    </w:pPr>
    <w:rPr>
      <w:rFonts w:ascii="Calibri" w:eastAsia="Calibri" w:hAnsi="Calibri" w:cs="Times New Roman"/>
      <w:sz w:val="24"/>
      <w:lang w:val="en-US" w:eastAsia="en-US" w:bidi="en-US"/>
    </w:rPr>
  </w:style>
  <w:style w:type="character" w:customStyle="1" w:styleId="affffc">
    <w:name w:val="Основной текст с отступом Знак"/>
    <w:basedOn w:val="af9"/>
    <w:link w:val="affffb"/>
    <w:uiPriority w:val="99"/>
    <w:rsid w:val="00C25060"/>
    <w:rPr>
      <w:rFonts w:ascii="Calibri" w:eastAsia="Calibri" w:hAnsi="Calibri" w:cs="Times New Roman"/>
      <w:sz w:val="24"/>
      <w:lang w:val="en-US" w:eastAsia="en-US" w:bidi="en-US"/>
    </w:rPr>
  </w:style>
  <w:style w:type="table" w:styleId="82">
    <w:name w:val="Table Grid 8"/>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8"/>
    <w:next w:val="af8"/>
    <w:link w:val="affffe"/>
    <w:rsid w:val="00C25060"/>
    <w:pPr>
      <w:keepNext/>
      <w:spacing w:after="0" w:line="360" w:lineRule="auto"/>
      <w:ind w:firstLine="680"/>
      <w:jc w:val="center"/>
    </w:pPr>
    <w:rPr>
      <w:rFonts w:ascii="Arial" w:eastAsia="Times New Roman" w:hAnsi="Arial" w:cs="Times New Roman"/>
      <w:sz w:val="24"/>
      <w:lang w:val="en-US" w:bidi="en-US"/>
    </w:rPr>
  </w:style>
  <w:style w:type="character" w:customStyle="1" w:styleId="affffe">
    <w:name w:val="Подрисуночный текст Знак"/>
    <w:link w:val="affffd"/>
    <w:rsid w:val="00C25060"/>
    <w:rPr>
      <w:rFonts w:ascii="Arial" w:eastAsia="Times New Roman" w:hAnsi="Arial" w:cs="Times New Roman"/>
      <w:sz w:val="24"/>
      <w:lang w:val="en-US" w:bidi="en-US"/>
    </w:rPr>
  </w:style>
  <w:style w:type="paragraph" w:styleId="afffff">
    <w:name w:val="List Continue"/>
    <w:basedOn w:val="afff"/>
    <w:rsid w:val="00C25060"/>
  </w:style>
  <w:style w:type="paragraph" w:styleId="2f">
    <w:name w:val="List Continue 2"/>
    <w:basedOn w:val="afffff"/>
    <w:rsid w:val="00C25060"/>
    <w:pPr>
      <w:ind w:left="2160"/>
    </w:pPr>
  </w:style>
  <w:style w:type="paragraph" w:styleId="3b">
    <w:name w:val="List Continue 3"/>
    <w:basedOn w:val="afffff"/>
    <w:rsid w:val="00C25060"/>
    <w:pPr>
      <w:ind w:left="2520"/>
    </w:pPr>
  </w:style>
  <w:style w:type="paragraph" w:styleId="49">
    <w:name w:val="List Continue 4"/>
    <w:basedOn w:val="afffff"/>
    <w:rsid w:val="00C25060"/>
    <w:pPr>
      <w:ind w:left="2880"/>
    </w:pPr>
  </w:style>
  <w:style w:type="paragraph" w:styleId="5a">
    <w:name w:val="List Continue 5"/>
    <w:basedOn w:val="afffff"/>
    <w:rsid w:val="00C25060"/>
    <w:pPr>
      <w:ind w:left="3240"/>
    </w:pPr>
  </w:style>
  <w:style w:type="paragraph" w:styleId="2f0">
    <w:name w:val="Body Text Indent 2"/>
    <w:aliases w:val="Основной текст с отступом 2 Знак Знак"/>
    <w:basedOn w:val="af8"/>
    <w:link w:val="2f1"/>
    <w:rsid w:val="00C25060"/>
    <w:pPr>
      <w:spacing w:after="0" w:line="480" w:lineRule="auto"/>
      <w:ind w:left="283"/>
      <w:jc w:val="both"/>
    </w:pPr>
    <w:rPr>
      <w:rFonts w:ascii="Arial" w:eastAsia="Times New Roman" w:hAnsi="Arial" w:cs="Times New Roman"/>
      <w:sz w:val="20"/>
      <w:szCs w:val="20"/>
      <w:lang w:val="en-US" w:eastAsia="en-US" w:bidi="en-US"/>
    </w:rPr>
  </w:style>
  <w:style w:type="character" w:customStyle="1" w:styleId="2f1">
    <w:name w:val="Основной текст с отступом 2 Знак"/>
    <w:aliases w:val="Основной текст с отступом 2 Знак Знак Знак"/>
    <w:basedOn w:val="af9"/>
    <w:link w:val="2f0"/>
    <w:rsid w:val="00C25060"/>
    <w:rPr>
      <w:rFonts w:ascii="Arial" w:eastAsia="Times New Roman" w:hAnsi="Arial" w:cs="Times New Roman"/>
      <w:sz w:val="20"/>
      <w:szCs w:val="20"/>
      <w:lang w:val="en-US" w:eastAsia="en-US" w:bidi="en-US"/>
    </w:rPr>
  </w:style>
  <w:style w:type="paragraph" w:styleId="3c">
    <w:name w:val="Body Text Indent 3"/>
    <w:basedOn w:val="af8"/>
    <w:link w:val="3d"/>
    <w:rsid w:val="00C25060"/>
    <w:pPr>
      <w:spacing w:after="0" w:line="360" w:lineRule="auto"/>
      <w:ind w:firstLine="709"/>
      <w:jc w:val="both"/>
    </w:pPr>
    <w:rPr>
      <w:rFonts w:ascii="Times New Roman" w:eastAsia="Times New Roman" w:hAnsi="Times New Roman" w:cs="Times New Roman"/>
      <w:color w:val="444444"/>
      <w:sz w:val="24"/>
      <w:szCs w:val="20"/>
      <w:lang w:val="en-US" w:bidi="en-US"/>
    </w:rPr>
  </w:style>
  <w:style w:type="character" w:customStyle="1" w:styleId="3d">
    <w:name w:val="Основной текст с отступом 3 Знак"/>
    <w:basedOn w:val="af9"/>
    <w:link w:val="3c"/>
    <w:rsid w:val="00C25060"/>
    <w:rPr>
      <w:rFonts w:ascii="Times New Roman" w:eastAsia="Times New Roman" w:hAnsi="Times New Roman" w:cs="Times New Roman"/>
      <w:color w:val="444444"/>
      <w:sz w:val="24"/>
      <w:szCs w:val="20"/>
      <w:lang w:val="en-US" w:bidi="en-US"/>
    </w:rPr>
  </w:style>
  <w:style w:type="table" w:styleId="2f2">
    <w:name w:val="Table Grid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8"/>
    <w:link w:val="3f"/>
    <w:rsid w:val="00C25060"/>
    <w:pPr>
      <w:spacing w:after="0" w:line="360" w:lineRule="auto"/>
    </w:pPr>
    <w:rPr>
      <w:rFonts w:ascii="Times New Roman" w:eastAsia="Times New Roman" w:hAnsi="Times New Roman" w:cs="Times New Roman"/>
      <w:sz w:val="16"/>
      <w:szCs w:val="16"/>
      <w:lang w:val="en-US" w:bidi="en-US"/>
    </w:rPr>
  </w:style>
  <w:style w:type="character" w:customStyle="1" w:styleId="3f">
    <w:name w:val="Основной текст 3 Знак"/>
    <w:basedOn w:val="af9"/>
    <w:link w:val="3e"/>
    <w:rsid w:val="00C25060"/>
    <w:rPr>
      <w:rFonts w:ascii="Times New Roman" w:eastAsia="Times New Roman" w:hAnsi="Times New Roman" w:cs="Times New Roman"/>
      <w:sz w:val="16"/>
      <w:szCs w:val="16"/>
      <w:lang w:val="en-US" w:bidi="en-US"/>
    </w:rPr>
  </w:style>
  <w:style w:type="paragraph" w:customStyle="1" w:styleId="afffff0">
    <w:name w:val="Подпись рисунков/таблиц"/>
    <w:basedOn w:val="afffe"/>
    <w:uiPriority w:val="99"/>
    <w:qFormat/>
    <w:rsid w:val="00C25060"/>
    <w:pPr>
      <w:keepNext/>
      <w:ind w:firstLine="426"/>
    </w:pPr>
    <w:rPr>
      <w:color w:val="548DD4"/>
    </w:rPr>
  </w:style>
  <w:style w:type="paragraph" w:customStyle="1" w:styleId="1c">
    <w:name w:val="Маркированный_1"/>
    <w:basedOn w:val="af8"/>
    <w:link w:val="1f9"/>
    <w:rsid w:val="00C25060"/>
    <w:pPr>
      <w:numPr>
        <w:ilvl w:val="1"/>
        <w:numId w:val="6"/>
      </w:numPr>
      <w:tabs>
        <w:tab w:val="left" w:pos="900"/>
      </w:tabs>
      <w:spacing w:after="0" w:line="360" w:lineRule="auto"/>
      <w:ind w:left="0" w:firstLine="720"/>
      <w:jc w:val="both"/>
    </w:pPr>
    <w:rPr>
      <w:rFonts w:ascii="Times New Roman" w:eastAsia="Times New Roman" w:hAnsi="Times New Roman" w:cs="Times New Roman"/>
      <w:sz w:val="24"/>
      <w:szCs w:val="24"/>
      <w:lang w:val="en-US" w:bidi="en-US"/>
    </w:rPr>
  </w:style>
  <w:style w:type="character" w:customStyle="1" w:styleId="1f9">
    <w:name w:val="Маркированный_1 Знак"/>
    <w:link w:val="1c"/>
    <w:rsid w:val="00C25060"/>
    <w:rPr>
      <w:rFonts w:ascii="Times New Roman" w:eastAsia="Times New Roman" w:hAnsi="Times New Roman" w:cs="Times New Roman"/>
      <w:sz w:val="24"/>
      <w:szCs w:val="24"/>
      <w:lang w:val="en-US"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Знак Знак1 Знак,body text"/>
    <w:basedOn w:val="af8"/>
    <w:link w:val="afffff2"/>
    <w:qFormat/>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9"/>
    <w:link w:val="afffff1"/>
    <w:rsid w:val="00C25060"/>
    <w:rPr>
      <w:rFonts w:ascii="Arial" w:eastAsia="Times New Roman" w:hAnsi="Arial" w:cs="Times New Roman"/>
      <w:sz w:val="24"/>
      <w:lang w:val="en-US" w:eastAsia="en-US" w:bidi="en-US"/>
    </w:rPr>
  </w:style>
  <w:style w:type="paragraph" w:styleId="afffff3">
    <w:name w:val="annotation subject"/>
    <w:basedOn w:val="aff1"/>
    <w:next w:val="aff1"/>
    <w:link w:val="afffff4"/>
    <w:uiPriority w:val="99"/>
    <w:rsid w:val="00C25060"/>
    <w:rPr>
      <w:b/>
      <w:bCs/>
      <w:sz w:val="20"/>
      <w:szCs w:val="20"/>
    </w:rPr>
  </w:style>
  <w:style w:type="character" w:customStyle="1" w:styleId="afffff4">
    <w:name w:val="Тема примечания Знак"/>
    <w:basedOn w:val="aff2"/>
    <w:link w:val="afffff3"/>
    <w:uiPriority w:val="99"/>
    <w:rsid w:val="00C25060"/>
    <w:rPr>
      <w:rFonts w:ascii="Arial" w:eastAsia="Times New Roman" w:hAnsi="Arial" w:cs="Times New Roman"/>
      <w:b/>
      <w:bCs/>
      <w:sz w:val="20"/>
      <w:szCs w:val="20"/>
      <w:lang w:val="en-US" w:eastAsia="en-US" w:bidi="en-US"/>
    </w:rPr>
  </w:style>
  <w:style w:type="numbering" w:customStyle="1" w:styleId="1fa">
    <w:name w:val="Нет списка1"/>
    <w:next w:val="afb"/>
    <w:uiPriority w:val="99"/>
    <w:semiHidden/>
    <w:unhideWhenUsed/>
    <w:rsid w:val="00C25060"/>
  </w:style>
  <w:style w:type="paragraph" w:customStyle="1" w:styleId="BodyTextKeep">
    <w:name w:val="Body Text Keep"/>
    <w:basedOn w:val="af8"/>
    <w:link w:val="BodyTextKeepChar"/>
    <w:rsid w:val="00C25060"/>
    <w:pPr>
      <w:spacing w:after="0" w:line="360" w:lineRule="atLeast"/>
      <w:ind w:firstLine="680"/>
      <w:jc w:val="both"/>
    </w:pPr>
    <w:rPr>
      <w:rFonts w:ascii="Arial" w:eastAsia="Times New Roman" w:hAnsi="Arial" w:cs="Times New Roman"/>
      <w:kern w:val="28"/>
      <w:sz w:val="24"/>
      <w:lang w:val="en-US" w:eastAsia="en-US" w:bidi="en-US"/>
    </w:rPr>
  </w:style>
  <w:style w:type="character" w:customStyle="1" w:styleId="BodyTextKeepChar">
    <w:name w:val="Body Text Keep Char"/>
    <w:link w:val="BodyTextKeep"/>
    <w:rsid w:val="00C25060"/>
    <w:rPr>
      <w:rFonts w:ascii="Arial" w:eastAsia="Times New Roman" w:hAnsi="Arial" w:cs="Times New Roman"/>
      <w:kern w:val="28"/>
      <w:sz w:val="24"/>
      <w:lang w:val="en-US" w:eastAsia="en-US" w:bidi="en-US"/>
    </w:rPr>
  </w:style>
  <w:style w:type="paragraph" w:customStyle="1" w:styleId="font5">
    <w:name w:val="font5"/>
    <w:basedOn w:val="af8"/>
    <w:rsid w:val="00C25060"/>
    <w:pPr>
      <w:spacing w:before="100" w:beforeAutospacing="1" w:after="100" w:afterAutospacing="1" w:line="360" w:lineRule="auto"/>
    </w:pPr>
    <w:rPr>
      <w:rFonts w:ascii="Tahoma" w:eastAsia="Times New Roman" w:hAnsi="Tahoma" w:cs="Tahoma"/>
      <w:color w:val="000000"/>
      <w:sz w:val="16"/>
      <w:szCs w:val="16"/>
      <w:lang w:val="en-US" w:bidi="en-US"/>
    </w:rPr>
  </w:style>
  <w:style w:type="paragraph" w:customStyle="1" w:styleId="font6">
    <w:name w:val="font6"/>
    <w:basedOn w:val="af8"/>
    <w:rsid w:val="00C25060"/>
    <w:pPr>
      <w:spacing w:before="100" w:beforeAutospacing="1" w:after="100" w:afterAutospacing="1" w:line="360" w:lineRule="auto"/>
    </w:pPr>
    <w:rPr>
      <w:rFonts w:ascii="Tahoma" w:eastAsia="Times New Roman" w:hAnsi="Tahoma" w:cs="Tahoma"/>
      <w:b/>
      <w:bCs/>
      <w:color w:val="000000"/>
      <w:sz w:val="16"/>
      <w:szCs w:val="16"/>
      <w:lang w:val="en-US" w:bidi="en-US"/>
    </w:rPr>
  </w:style>
  <w:style w:type="paragraph" w:customStyle="1" w:styleId="xl108">
    <w:name w:val="xl1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09">
    <w:name w:val="xl1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0">
    <w:name w:val="xl11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1">
    <w:name w:val="xl1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2">
    <w:name w:val="xl1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3">
    <w:name w:val="xl1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4">
    <w:name w:val="xl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5">
    <w:name w:val="xl11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b/>
      <w:bCs/>
      <w:sz w:val="24"/>
      <w:szCs w:val="24"/>
      <w:lang w:val="en-US" w:bidi="en-US"/>
    </w:rPr>
  </w:style>
  <w:style w:type="paragraph" w:customStyle="1" w:styleId="xl116">
    <w:name w:val="xl1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7">
    <w:name w:val="xl1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8">
    <w:name w:val="xl1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9">
    <w:name w:val="xl11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20">
    <w:name w:val="xl120"/>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1">
    <w:name w:val="xl1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2">
    <w:name w:val="xl12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3">
    <w:name w:val="xl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124">
    <w:name w:val="xl12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25">
    <w:name w:val="xl1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6">
    <w:name w:val="xl1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7">
    <w:name w:val="xl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8">
    <w:name w:val="xl1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29">
    <w:name w:val="xl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16"/>
      <w:szCs w:val="16"/>
      <w:lang w:val="en-US" w:bidi="en-US"/>
    </w:rPr>
  </w:style>
  <w:style w:type="paragraph" w:customStyle="1" w:styleId="xl130">
    <w:name w:val="xl1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1">
    <w:name w:val="xl131"/>
    <w:basedOn w:val="af8"/>
    <w:rsid w:val="00C25060"/>
    <w:pP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2">
    <w:name w:val="xl132"/>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3">
    <w:name w:val="xl133"/>
    <w:basedOn w:val="af8"/>
    <w:rsid w:val="00C25060"/>
    <w:pP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4">
    <w:name w:val="xl13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color w:val="FFFFFF"/>
      <w:sz w:val="24"/>
      <w:szCs w:val="24"/>
      <w:lang w:val="en-US" w:bidi="en-US"/>
    </w:rPr>
  </w:style>
  <w:style w:type="paragraph" w:customStyle="1" w:styleId="xl135">
    <w:name w:val="xl13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36">
    <w:name w:val="xl13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7">
    <w:name w:val="xl13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8">
    <w:name w:val="xl13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9">
    <w:name w:val="xl13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0">
    <w:name w:val="xl1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1">
    <w:name w:val="xl14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2">
    <w:name w:val="xl14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3">
    <w:name w:val="xl143"/>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4">
    <w:name w:val="xl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5">
    <w:name w:val="xl14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6">
    <w:name w:val="xl14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7">
    <w:name w:val="xl14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8">
    <w:name w:val="xl14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9">
    <w:name w:val="xl1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50">
    <w:name w:val="xl15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1">
    <w:name w:val="xl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2">
    <w:name w:val="xl15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3">
    <w:name w:val="xl15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4">
    <w:name w:val="xl154"/>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5">
    <w:name w:val="xl155"/>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6">
    <w:name w:val="xl156"/>
    <w:basedOn w:val="af8"/>
    <w:rsid w:val="00C25060"/>
    <w:pPr>
      <w:pBdr>
        <w:top w:val="single" w:sz="4" w:space="0" w:color="auto"/>
        <w:bottom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7">
    <w:name w:val="xl157"/>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8">
    <w:name w:val="xl158"/>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9">
    <w:name w:val="xl159"/>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0">
    <w:name w:val="xl160"/>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1">
    <w:name w:val="xl161"/>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2">
    <w:name w:val="xl1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63">
    <w:name w:val="xl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4">
    <w:name w:val="xl1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65">
    <w:name w:val="xl1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0000"/>
      <w:sz w:val="24"/>
      <w:szCs w:val="24"/>
      <w:lang w:val="en-US" w:bidi="en-US"/>
    </w:rPr>
  </w:style>
  <w:style w:type="paragraph" w:customStyle="1" w:styleId="xl166">
    <w:name w:val="xl166"/>
    <w:basedOn w:val="af8"/>
    <w:rsid w:val="00C25060"/>
    <w:pPr>
      <w:pBdr>
        <w:top w:val="single" w:sz="4" w:space="0" w:color="auto"/>
        <w:left w:val="single" w:sz="8"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7">
    <w:name w:val="xl167"/>
    <w:basedOn w:val="af8"/>
    <w:rsid w:val="00C25060"/>
    <w:pPr>
      <w:pBdr>
        <w:top w:val="single" w:sz="4" w:space="0" w:color="auto"/>
        <w:bottom w:val="single" w:sz="4" w:space="0" w:color="auto"/>
        <w:right w:val="single" w:sz="8"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8">
    <w:name w:val="xl168"/>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9">
    <w:name w:val="xl169"/>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70">
    <w:name w:val="xl1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71">
    <w:name w:val="xl1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character" w:styleId="afffff5">
    <w:name w:val="Placeholder Text"/>
    <w:uiPriority w:val="99"/>
    <w:semiHidden/>
    <w:rsid w:val="00C25060"/>
    <w:rPr>
      <w:color w:val="808080"/>
    </w:rPr>
  </w:style>
  <w:style w:type="paragraph" w:styleId="afffff6">
    <w:name w:val="No Spacing"/>
    <w:aliases w:val="Основной"/>
    <w:link w:val="afffff7"/>
    <w:uiPriority w:val="99"/>
    <w:qFormat/>
    <w:rsid w:val="00C25060"/>
    <w:rPr>
      <w:rFonts w:ascii="Calibri" w:eastAsia="Times New Roman" w:hAnsi="Calibri" w:cs="Times New Roman"/>
      <w:lang w:val="en-US" w:eastAsia="en-US" w:bidi="en-US"/>
    </w:rPr>
  </w:style>
  <w:style w:type="character" w:customStyle="1" w:styleId="afffff7">
    <w:name w:val="Без интервала Знак"/>
    <w:aliases w:val="Основной Знак"/>
    <w:link w:val="afffff6"/>
    <w:uiPriority w:val="99"/>
    <w:rsid w:val="00C25060"/>
    <w:rPr>
      <w:rFonts w:ascii="Calibri" w:eastAsia="Times New Roman" w:hAnsi="Calibri" w:cs="Times New Roman"/>
      <w:lang w:val="en-US" w:eastAsia="en-US" w:bidi="en-US"/>
    </w:rPr>
  </w:style>
  <w:style w:type="paragraph" w:customStyle="1" w:styleId="HeadingBase">
    <w:name w:val="Heading Base"/>
    <w:basedOn w:val="af8"/>
    <w:next w:val="af8"/>
    <w:link w:val="HeadingBase0"/>
    <w:rsid w:val="00C25060"/>
    <w:pPr>
      <w:keepNext/>
      <w:keepLines/>
      <w:spacing w:before="140" w:after="0" w:line="220" w:lineRule="atLeast"/>
      <w:ind w:left="1077"/>
      <w:jc w:val="both"/>
    </w:pPr>
    <w:rPr>
      <w:rFonts w:ascii="Arial" w:eastAsia="Times New Roman" w:hAnsi="Arial" w:cs="Times New Roman"/>
      <w:b/>
      <w:spacing w:val="-4"/>
      <w:kern w:val="28"/>
      <w:sz w:val="28"/>
      <w:szCs w:val="28"/>
      <w:lang w:val="en-US" w:eastAsia="en-US" w:bidi="en-US"/>
    </w:rPr>
  </w:style>
  <w:style w:type="character" w:customStyle="1" w:styleId="HeadingBase0">
    <w:name w:val="Heading Base Знак"/>
    <w:link w:val="HeadingBase"/>
    <w:rsid w:val="00C25060"/>
    <w:rPr>
      <w:rFonts w:ascii="Arial" w:eastAsia="Times New Roman" w:hAnsi="Arial" w:cs="Times New Roman"/>
      <w:b/>
      <w:spacing w:val="-4"/>
      <w:kern w:val="28"/>
      <w:sz w:val="28"/>
      <w:szCs w:val="28"/>
      <w:lang w:val="en-US" w:eastAsia="en-US" w:bidi="en-US"/>
    </w:rPr>
  </w:style>
  <w:style w:type="table" w:customStyle="1" w:styleId="1fb">
    <w:name w:val="Светлая заливка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8"/>
    <w:link w:val="2f4"/>
    <w:uiPriority w:val="99"/>
    <w:rsid w:val="00C25060"/>
    <w:pPr>
      <w:spacing w:after="0" w:line="480" w:lineRule="auto"/>
    </w:pPr>
    <w:rPr>
      <w:rFonts w:ascii="Times New Roman" w:eastAsia="Times New Roman" w:hAnsi="Times New Roman" w:cs="Times New Roman"/>
      <w:sz w:val="24"/>
      <w:szCs w:val="24"/>
      <w:lang w:val="en-US" w:bidi="en-US"/>
    </w:rPr>
  </w:style>
  <w:style w:type="character" w:customStyle="1" w:styleId="2f4">
    <w:name w:val="Основной текст 2 Знак"/>
    <w:basedOn w:val="af9"/>
    <w:link w:val="2f3"/>
    <w:uiPriority w:val="99"/>
    <w:rsid w:val="00C25060"/>
    <w:rPr>
      <w:rFonts w:ascii="Times New Roman" w:eastAsia="Times New Roman" w:hAnsi="Times New Roman" w:cs="Times New Roman"/>
      <w:sz w:val="24"/>
      <w:szCs w:val="24"/>
      <w:lang w:val="en-US" w:bidi="en-US"/>
    </w:rPr>
  </w:style>
  <w:style w:type="paragraph" w:customStyle="1" w:styleId="xl64">
    <w:name w:val="xl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5">
    <w:name w:val="xl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6">
    <w:name w:val="xl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i/>
      <w:iCs/>
      <w:sz w:val="18"/>
      <w:szCs w:val="18"/>
      <w:lang w:val="en-US" w:bidi="en-US"/>
    </w:rPr>
  </w:style>
  <w:style w:type="paragraph" w:customStyle="1" w:styleId="xl67">
    <w:name w:val="xl6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i/>
      <w:iCs/>
      <w:sz w:val="18"/>
      <w:szCs w:val="18"/>
      <w:lang w:val="en-US" w:bidi="en-US"/>
    </w:rPr>
  </w:style>
  <w:style w:type="paragraph" w:customStyle="1" w:styleId="xl68">
    <w:name w:val="xl6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9">
    <w:name w:val="xl6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0">
    <w:name w:val="xl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1">
    <w:name w:val="xl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character" w:styleId="afffff8">
    <w:name w:val="Strong"/>
    <w:uiPriority w:val="22"/>
    <w:qFormat/>
    <w:rsid w:val="00C25060"/>
    <w:rPr>
      <w:b/>
      <w:bCs/>
    </w:rPr>
  </w:style>
  <w:style w:type="table" w:customStyle="1" w:styleId="250">
    <w:name w:val="Сетка таблицы25"/>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5">
    <w:name w:val="Светлая заливка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C25060"/>
    <w:pPr>
      <w:widowControl w:val="0"/>
      <w:autoSpaceDE w:val="0"/>
      <w:autoSpaceDN w:val="0"/>
      <w:adjustRightInd w:val="0"/>
      <w:ind w:firstLine="720"/>
    </w:pPr>
    <w:rPr>
      <w:rFonts w:ascii="Arial" w:eastAsia="Times New Roman" w:hAnsi="Arial" w:cs="Arial"/>
      <w:lang w:val="en-US" w:eastAsia="en-US" w:bidi="en-US"/>
    </w:rPr>
  </w:style>
  <w:style w:type="paragraph" w:customStyle="1" w:styleId="xl63">
    <w:name w:val="xl63"/>
    <w:basedOn w:val="af8"/>
    <w:rsid w:val="00C25060"/>
    <w:pP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
    <w:name w:val="xl7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3">
    <w:name w:val="xl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4">
    <w:name w:val="xl74"/>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jc w:val="right"/>
      <w:textAlignment w:val="center"/>
    </w:pPr>
    <w:rPr>
      <w:rFonts w:ascii="Times New Roman" w:eastAsia="Times New Roman" w:hAnsi="Times New Roman" w:cs="Times New Roman"/>
      <w:b/>
      <w:bCs/>
      <w:sz w:val="24"/>
      <w:szCs w:val="24"/>
      <w:lang w:val="en-US" w:bidi="en-US"/>
    </w:rPr>
  </w:style>
  <w:style w:type="paragraph" w:customStyle="1" w:styleId="xl75">
    <w:name w:val="xl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6">
    <w:name w:val="xl76"/>
    <w:basedOn w:val="af8"/>
    <w:rsid w:val="00C25060"/>
    <w:pP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7">
    <w:name w:val="xl77"/>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textAlignment w:val="center"/>
    </w:pPr>
    <w:rPr>
      <w:rFonts w:ascii="Times New Roman" w:eastAsia="Times New Roman" w:hAnsi="Times New Roman" w:cs="Times New Roman"/>
      <w:b/>
      <w:bCs/>
      <w:sz w:val="28"/>
      <w:szCs w:val="28"/>
      <w:lang w:val="en-US" w:bidi="en-US"/>
    </w:rPr>
  </w:style>
  <w:style w:type="paragraph" w:customStyle="1" w:styleId="xl78">
    <w:name w:val="xl78"/>
    <w:basedOn w:val="af8"/>
    <w:rsid w:val="00C2506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9">
    <w:name w:val="xl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b/>
      <w:bCs/>
      <w:sz w:val="24"/>
      <w:szCs w:val="24"/>
      <w:lang w:val="en-US" w:bidi="en-US"/>
    </w:rPr>
  </w:style>
  <w:style w:type="paragraph" w:customStyle="1" w:styleId="xl80">
    <w:name w:val="xl80"/>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table" w:customStyle="1" w:styleId="3f0">
    <w:name w:val="Сетка таблицы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82">
    <w:name w:val="xl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3">
    <w:name w:val="xl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4">
    <w:name w:val="xl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5">
    <w:name w:val="xl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6">
    <w:name w:val="xl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7">
    <w:name w:val="xl87"/>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8">
    <w:name w:val="xl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9">
    <w:name w:val="xl8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0">
    <w:name w:val="xl9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4"/>
      <w:szCs w:val="24"/>
      <w:lang w:val="en-US" w:bidi="en-US"/>
    </w:rPr>
  </w:style>
  <w:style w:type="paragraph" w:customStyle="1" w:styleId="xl91">
    <w:name w:val="xl9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2">
    <w:name w:val="xl9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93">
    <w:name w:val="xl9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94">
    <w:name w:val="xl94"/>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5">
    <w:name w:val="xl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6">
    <w:name w:val="xl96"/>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7">
    <w:name w:val="xl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8">
    <w:name w:val="xl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3f1">
    <w:name w:val="Заголовок 3 уровкнь"/>
    <w:basedOn w:val="19"/>
    <w:link w:val="3f2"/>
    <w:autoRedefine/>
    <w:qFormat/>
    <w:rsid w:val="00C25060"/>
    <w:pPr>
      <w:numPr>
        <w:numId w:val="0"/>
      </w:numPr>
      <w:mirrorIndents/>
      <w:outlineLvl w:val="9"/>
    </w:pPr>
    <w:rPr>
      <w:spacing w:val="0"/>
      <w:kern w:val="28"/>
      <w:sz w:val="24"/>
    </w:rPr>
  </w:style>
  <w:style w:type="paragraph" w:customStyle="1" w:styleId="2f6">
    <w:name w:val="Заголовок 2 ур"/>
    <w:basedOn w:val="19"/>
    <w:link w:val="2f7"/>
    <w:autoRedefine/>
    <w:qFormat/>
    <w:rsid w:val="00C25060"/>
    <w:pPr>
      <w:numPr>
        <w:numId w:val="0"/>
      </w:numPr>
      <w:tabs>
        <w:tab w:val="num" w:pos="846"/>
        <w:tab w:val="left" w:pos="1080"/>
      </w:tabs>
      <w:mirrorIndents/>
      <w:outlineLvl w:val="9"/>
    </w:pPr>
    <w:rPr>
      <w:bCs/>
      <w:color w:val="1F497D"/>
      <w:lang w:eastAsia="ru-RU"/>
    </w:rPr>
  </w:style>
  <w:style w:type="character" w:customStyle="1" w:styleId="3f2">
    <w:name w:val="Заголовок 3 уровкнь Знак"/>
    <w:link w:val="3f1"/>
    <w:rsid w:val="00C25060"/>
    <w:rPr>
      <w:rFonts w:ascii="Times New Roman" w:eastAsia="Times New Roman" w:hAnsi="Times New Roman" w:cs="Times New Roman"/>
      <w:b/>
      <w:smallCaps/>
      <w:kern w:val="28"/>
      <w:sz w:val="24"/>
      <w:szCs w:val="36"/>
      <w:lang w:eastAsia="en-US" w:bidi="en-US"/>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C25060"/>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C25060"/>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8"/>
    <w:next w:val="af8"/>
    <w:link w:val="afffffb"/>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character" w:customStyle="1" w:styleId="afffffb">
    <w:name w:val="Подзаголовок Знак"/>
    <w:basedOn w:val="af9"/>
    <w:link w:val="afffffa"/>
    <w:rsid w:val="00C25060"/>
    <w:rPr>
      <w:rFonts w:ascii="Cambria" w:eastAsia="Times New Roman" w:hAnsi="Cambria" w:cs="Times New Roman"/>
      <w:i/>
      <w:iCs/>
      <w:smallCaps/>
      <w:spacing w:val="10"/>
      <w:sz w:val="28"/>
      <w:szCs w:val="28"/>
      <w:lang w:val="en-US" w:eastAsia="en-US" w:bidi="en-US"/>
    </w:rPr>
  </w:style>
  <w:style w:type="paragraph" w:customStyle="1" w:styleId="afffffc">
    <w:name w:val="Стиль полужирный все прописные"/>
    <w:basedOn w:val="af8"/>
    <w:link w:val="afffffd"/>
    <w:rsid w:val="00C25060"/>
    <w:pPr>
      <w:tabs>
        <w:tab w:val="num" w:pos="0"/>
      </w:tabs>
      <w:spacing w:after="0" w:line="360" w:lineRule="auto"/>
      <w:ind w:firstLine="709"/>
      <w:jc w:val="both"/>
    </w:pPr>
    <w:rPr>
      <w:rFonts w:ascii="Times New Roman" w:eastAsia="Times New Roman" w:hAnsi="Times New Roman" w:cs="Times New Roman"/>
      <w:sz w:val="26"/>
      <w:szCs w:val="26"/>
      <w:lang w:val="en-US" w:bidi="en-US"/>
    </w:rPr>
  </w:style>
  <w:style w:type="character" w:customStyle="1" w:styleId="afffffd">
    <w:name w:val="Стиль полужирный все прописные Знак"/>
    <w:link w:val="afffffc"/>
    <w:rsid w:val="00C25060"/>
    <w:rPr>
      <w:rFonts w:ascii="Times New Roman" w:eastAsia="Times New Roman" w:hAnsi="Times New Roman" w:cs="Times New Roman"/>
      <w:sz w:val="26"/>
      <w:szCs w:val="26"/>
      <w:lang w:val="en-US" w:bidi="en-US"/>
    </w:rPr>
  </w:style>
  <w:style w:type="paragraph" w:customStyle="1" w:styleId="afffffe">
    <w:name w:val="Ввод осн.текста"/>
    <w:basedOn w:val="af8"/>
    <w:link w:val="affffff"/>
    <w:rsid w:val="00C25060"/>
    <w:pPr>
      <w:tabs>
        <w:tab w:val="num" w:pos="343"/>
      </w:tabs>
      <w:spacing w:after="0" w:line="360" w:lineRule="auto"/>
      <w:ind w:left="343" w:firstLine="737"/>
      <w:jc w:val="both"/>
    </w:pPr>
    <w:rPr>
      <w:rFonts w:ascii="Times New Roman" w:eastAsia="Times New Roman" w:hAnsi="Times New Roman" w:cs="Times New Roman"/>
      <w:sz w:val="26"/>
      <w:szCs w:val="26"/>
      <w:lang w:val="en-US" w:bidi="en-US"/>
    </w:rPr>
  </w:style>
  <w:style w:type="character" w:customStyle="1" w:styleId="affffff">
    <w:name w:val="Ввод осн.текста Знак"/>
    <w:link w:val="afffffe"/>
    <w:locked/>
    <w:rsid w:val="00C25060"/>
    <w:rPr>
      <w:rFonts w:ascii="Times New Roman" w:eastAsia="Times New Roman" w:hAnsi="Times New Roman" w:cs="Times New Roman"/>
      <w:sz w:val="26"/>
      <w:szCs w:val="26"/>
      <w:lang w:val="en-US" w:bidi="en-US"/>
    </w:rPr>
  </w:style>
  <w:style w:type="paragraph" w:customStyle="1" w:styleId="12125">
    <w:name w:val="Стиль 12 пт По ширине Первая строка:  125 см Междустр.интервал:..."/>
    <w:basedOn w:val="af8"/>
    <w:rsid w:val="00C25060"/>
    <w:pPr>
      <w:spacing w:after="0" w:line="360" w:lineRule="auto"/>
      <w:ind w:firstLine="709"/>
      <w:jc w:val="both"/>
    </w:pPr>
    <w:rPr>
      <w:rFonts w:ascii="Times New Roman" w:eastAsia="Times New Roman" w:hAnsi="Times New Roman" w:cs="Times New Roman"/>
      <w:sz w:val="26"/>
      <w:szCs w:val="20"/>
      <w:lang w:val="en-US" w:bidi="en-US"/>
    </w:rPr>
  </w:style>
  <w:style w:type="paragraph" w:customStyle="1" w:styleId="xl184">
    <w:name w:val="xl18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5">
    <w:name w:val="xl185"/>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6">
    <w:name w:val="xl186"/>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bidi="en-US"/>
    </w:rPr>
  </w:style>
  <w:style w:type="paragraph" w:customStyle="1" w:styleId="xl187">
    <w:name w:val="xl187"/>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bidi="en-US"/>
    </w:rPr>
  </w:style>
  <w:style w:type="paragraph" w:customStyle="1" w:styleId="xl188">
    <w:name w:val="xl18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9">
    <w:name w:val="xl189"/>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0">
    <w:name w:val="xl190"/>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1">
    <w:name w:val="xl191"/>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2">
    <w:name w:val="xl192"/>
    <w:basedOn w:val="af8"/>
    <w:rsid w:val="00C25060"/>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3">
    <w:name w:val="xl193"/>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4">
    <w:name w:val="xl19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5">
    <w:name w:val="xl195"/>
    <w:basedOn w:val="af8"/>
    <w:rsid w:val="00C25060"/>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val="en-US" w:bidi="en-US"/>
    </w:rPr>
  </w:style>
  <w:style w:type="paragraph" w:customStyle="1" w:styleId="xl196">
    <w:name w:val="xl196"/>
    <w:basedOn w:val="af8"/>
    <w:rsid w:val="00C25060"/>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7">
    <w:name w:val="xl197"/>
    <w:basedOn w:val="af8"/>
    <w:rsid w:val="00C25060"/>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8">
    <w:name w:val="xl19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199">
    <w:name w:val="xl199"/>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0">
    <w:name w:val="xl200"/>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201">
    <w:name w:val="xl201"/>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2">
    <w:name w:val="xl202"/>
    <w:basedOn w:val="af8"/>
    <w:rsid w:val="00C25060"/>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val="en-US" w:bidi="en-US"/>
    </w:rPr>
  </w:style>
  <w:style w:type="paragraph" w:customStyle="1" w:styleId="affffff0">
    <w:name w:val="заг табл"/>
    <w:basedOn w:val="af8"/>
    <w:rsid w:val="00C25060"/>
    <w:pPr>
      <w:spacing w:after="0" w:line="360" w:lineRule="auto"/>
      <w:ind w:firstLine="709"/>
      <w:jc w:val="center"/>
    </w:pPr>
    <w:rPr>
      <w:rFonts w:ascii="Times New Roman" w:eastAsia="Times New Roman" w:hAnsi="Times New Roman" w:cs="Times New Roman"/>
      <w:sz w:val="26"/>
      <w:szCs w:val="20"/>
      <w:lang w:val="en-US" w:bidi="en-US"/>
    </w:rPr>
  </w:style>
  <w:style w:type="paragraph" w:customStyle="1" w:styleId="1fc">
    <w:name w:val="Обычный1"/>
    <w:rsid w:val="00C25060"/>
    <w:rPr>
      <w:rFonts w:ascii="Cambria" w:eastAsia="Times New Roman" w:hAnsi="Cambria" w:cs="Times New Roman"/>
      <w:snapToGrid w:val="0"/>
      <w:lang w:val="en-US" w:eastAsia="en-US" w:bidi="en-US"/>
    </w:rPr>
  </w:style>
  <w:style w:type="paragraph" w:customStyle="1" w:styleId="affffff1">
    <w:name w:val="Текст документа"/>
    <w:basedOn w:val="afffff1"/>
    <w:rsid w:val="00C25060"/>
    <w:pPr>
      <w:ind w:firstLine="720"/>
    </w:pPr>
    <w:rPr>
      <w:rFonts w:ascii="Times New Roman" w:hAnsi="Times New Roman"/>
      <w:sz w:val="28"/>
      <w:szCs w:val="20"/>
      <w:lang w:eastAsia="ru-RU"/>
    </w:rPr>
  </w:style>
  <w:style w:type="paragraph" w:customStyle="1" w:styleId="affffff2">
    <w:name w:val="№ табл"/>
    <w:basedOn w:val="af8"/>
    <w:rsid w:val="00C25060"/>
    <w:pPr>
      <w:spacing w:after="0" w:line="360" w:lineRule="auto"/>
      <w:ind w:firstLine="709"/>
      <w:jc w:val="right"/>
    </w:pPr>
    <w:rPr>
      <w:rFonts w:ascii="Times New Roman" w:eastAsia="Times New Roman" w:hAnsi="Times New Roman" w:cs="Times New Roman"/>
      <w:sz w:val="26"/>
      <w:szCs w:val="20"/>
      <w:lang w:val="en-US" w:bidi="en-US"/>
    </w:rPr>
  </w:style>
  <w:style w:type="paragraph" w:customStyle="1" w:styleId="2f8">
    <w:name w:val="заголовок 2"/>
    <w:basedOn w:val="20"/>
    <w:next w:val="af8"/>
    <w:link w:val="211"/>
    <w:qFormat/>
    <w:rsid w:val="00C25060"/>
    <w:pPr>
      <w:numPr>
        <w:ilvl w:val="0"/>
        <w:numId w:val="0"/>
      </w:numPr>
      <w:suppressAutoHyphens w:val="0"/>
      <w:spacing w:before="120" w:after="0"/>
      <w:ind w:left="1429" w:hanging="360"/>
    </w:pPr>
    <w:rPr>
      <w:rFonts w:ascii="Arial Narrow" w:eastAsia="MS Mincho" w:hAnsi="Arial Narrow"/>
      <w:b w:val="0"/>
      <w:iCs/>
      <w:caps/>
      <w:snapToGrid w:val="0"/>
      <w:color w:val="1F497D"/>
      <w:spacing w:val="20"/>
      <w:sz w:val="20"/>
      <w:szCs w:val="20"/>
      <w:lang w:eastAsia="ru-RU"/>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8"/>
    <w:link w:val="affffff4"/>
    <w:qFormat/>
    <w:rsid w:val="00C25060"/>
    <w:pPr>
      <w:spacing w:after="0" w:line="360" w:lineRule="auto"/>
      <w:ind w:firstLine="709"/>
      <w:jc w:val="both"/>
    </w:pPr>
    <w:rPr>
      <w:rFonts w:ascii="Courier New" w:eastAsia="Times New Roman" w:hAnsi="Courier New" w:cs="Times New Roman"/>
      <w:sz w:val="20"/>
      <w:szCs w:val="20"/>
      <w:lang w:val="en-US" w:bidi="en-US"/>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basedOn w:val="af9"/>
    <w:link w:val="affffff3"/>
    <w:rsid w:val="00C25060"/>
    <w:rPr>
      <w:rFonts w:ascii="Courier New" w:eastAsia="Times New Roman" w:hAnsi="Courier New" w:cs="Times New Roman"/>
      <w:sz w:val="20"/>
      <w:szCs w:val="20"/>
      <w:lang w:val="en-US" w:bidi="en-US"/>
    </w:rPr>
  </w:style>
  <w:style w:type="paragraph" w:customStyle="1" w:styleId="affffff5">
    <w:name w:val="ВАДИМ"/>
    <w:basedOn w:val="af8"/>
    <w:link w:val="affffff6"/>
    <w:autoRedefine/>
    <w:rsid w:val="00C25060"/>
    <w:pPr>
      <w:spacing w:after="0" w:line="360" w:lineRule="auto"/>
      <w:ind w:firstLine="180"/>
      <w:jc w:val="both"/>
    </w:pPr>
    <w:rPr>
      <w:rFonts w:ascii="Times New Roman" w:eastAsia="Times New Roman" w:hAnsi="Times New Roman" w:cs="Verdana"/>
      <w:spacing w:val="-2"/>
      <w:sz w:val="28"/>
      <w:szCs w:val="28"/>
      <w:lang w:val="en-US" w:eastAsia="en-US" w:bidi="en-US"/>
    </w:rPr>
  </w:style>
  <w:style w:type="character" w:customStyle="1" w:styleId="affffff6">
    <w:name w:val="ВАДИМ Знак"/>
    <w:link w:val="affffff5"/>
    <w:rsid w:val="00C25060"/>
    <w:rPr>
      <w:rFonts w:ascii="Times New Roman" w:eastAsia="Times New Roman" w:hAnsi="Times New Roman" w:cs="Verdana"/>
      <w:spacing w:val="-2"/>
      <w:sz w:val="28"/>
      <w:szCs w:val="28"/>
      <w:lang w:val="en-US" w:eastAsia="en-US" w:bidi="en-US"/>
    </w:rPr>
  </w:style>
  <w:style w:type="paragraph" w:customStyle="1" w:styleId="1fd">
    <w:name w:val="1 простой"/>
    <w:basedOn w:val="af8"/>
    <w:rsid w:val="00C25060"/>
    <w:pPr>
      <w:tabs>
        <w:tab w:val="num" w:pos="360"/>
      </w:tabs>
      <w:spacing w:after="0" w:line="360" w:lineRule="auto"/>
      <w:ind w:firstLine="357"/>
      <w:jc w:val="both"/>
    </w:pPr>
    <w:rPr>
      <w:rFonts w:ascii="Times New Roman" w:eastAsia="Times New Roman" w:hAnsi="Times New Roman" w:cs="Verdana"/>
      <w:sz w:val="26"/>
      <w:szCs w:val="20"/>
      <w:lang w:val="en-US" w:eastAsia="en-US" w:bidi="en-US"/>
    </w:rPr>
  </w:style>
  <w:style w:type="character" w:customStyle="1" w:styleId="affffff7">
    <w:name w:val="Список марк. Знак"/>
    <w:link w:val="af4"/>
    <w:locked/>
    <w:rsid w:val="00C25060"/>
    <w:rPr>
      <w:rFonts w:ascii="Times New Roman" w:hAnsi="Times New Roman"/>
      <w:sz w:val="26"/>
      <w:szCs w:val="26"/>
      <w:lang w:val="en-US" w:bidi="en-US"/>
    </w:rPr>
  </w:style>
  <w:style w:type="paragraph" w:customStyle="1" w:styleId="af4">
    <w:name w:val="Список марк."/>
    <w:basedOn w:val="af8"/>
    <w:link w:val="affffff7"/>
    <w:rsid w:val="00C25060"/>
    <w:pPr>
      <w:numPr>
        <w:numId w:val="10"/>
      </w:numPr>
      <w:spacing w:after="0" w:line="360" w:lineRule="auto"/>
      <w:jc w:val="both"/>
    </w:pPr>
    <w:rPr>
      <w:rFonts w:ascii="Times New Roman" w:hAnsi="Times New Roman"/>
      <w:sz w:val="26"/>
      <w:szCs w:val="26"/>
      <w:lang w:val="en-US" w:bidi="en-US"/>
    </w:rPr>
  </w:style>
  <w:style w:type="numbering" w:customStyle="1" w:styleId="2f9">
    <w:name w:val="Заголовок 2 уровень"/>
    <w:basedOn w:val="afb"/>
    <w:uiPriority w:val="99"/>
    <w:rsid w:val="00C25060"/>
  </w:style>
  <w:style w:type="numbering" w:customStyle="1" w:styleId="3f3">
    <w:name w:val="Заголовок 3 ур"/>
    <w:basedOn w:val="afb"/>
    <w:uiPriority w:val="99"/>
    <w:rsid w:val="00C25060"/>
  </w:style>
  <w:style w:type="character" w:customStyle="1" w:styleId="2f7">
    <w:name w:val="Заголовок 2 ур Знак"/>
    <w:link w:val="2f6"/>
    <w:rsid w:val="00C25060"/>
    <w:rPr>
      <w:rFonts w:ascii="Times New Roman" w:eastAsia="Times New Roman" w:hAnsi="Times New Roman" w:cs="Times New Roman"/>
      <w:b/>
      <w:bCs/>
      <w:smallCaps/>
      <w:color w:val="1F497D"/>
      <w:spacing w:val="5"/>
      <w:sz w:val="28"/>
      <w:szCs w:val="36"/>
      <w:lang w:bidi="en-US"/>
    </w:rPr>
  </w:style>
  <w:style w:type="character" w:customStyle="1" w:styleId="apple-style-span">
    <w:name w:val="apple-style-span"/>
    <w:basedOn w:val="af9"/>
    <w:rsid w:val="00C25060"/>
  </w:style>
  <w:style w:type="paragraph" w:customStyle="1" w:styleId="xl99">
    <w:name w:val="xl99"/>
    <w:basedOn w:val="af8"/>
    <w:rsid w:val="00C25060"/>
    <w:pPr>
      <w:pBdr>
        <w:top w:val="single" w:sz="8" w:space="0" w:color="auto"/>
        <w:left w:val="single" w:sz="4"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0">
    <w:name w:val="xl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1">
    <w:name w:val="xl10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2">
    <w:name w:val="xl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3">
    <w:name w:val="xl10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4">
    <w:name w:val="xl104"/>
    <w:basedOn w:val="af8"/>
    <w:rsid w:val="00C25060"/>
    <w:pPr>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5">
    <w:name w:val="xl105"/>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6">
    <w:name w:val="xl106"/>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7">
    <w:name w:val="xl107"/>
    <w:basedOn w:val="af8"/>
    <w:rsid w:val="00C25060"/>
    <w:pPr>
      <w:pBdr>
        <w:top w:val="single" w:sz="4" w:space="0" w:color="auto"/>
        <w:left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72">
    <w:name w:val="xl172"/>
    <w:basedOn w:val="af8"/>
    <w:rsid w:val="00C25060"/>
    <w:pPr>
      <w:pBdr>
        <w:top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3">
    <w:name w:val="xl1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4">
    <w:name w:val="xl17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5">
    <w:name w:val="xl175"/>
    <w:basedOn w:val="af8"/>
    <w:rsid w:val="00C25060"/>
    <w:pPr>
      <w:pBdr>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6">
    <w:name w:val="xl176"/>
    <w:basedOn w:val="af8"/>
    <w:rsid w:val="00C25060"/>
    <w:pPr>
      <w:pBdr>
        <w:top w:val="single" w:sz="4" w:space="0" w:color="auto"/>
        <w:left w:val="single" w:sz="4" w:space="0" w:color="auto"/>
        <w:bottom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77">
    <w:name w:val="xl177"/>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8">
    <w:name w:val="xl178"/>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9">
    <w:name w:val="xl179"/>
    <w:basedOn w:val="af8"/>
    <w:rsid w:val="00C25060"/>
    <w:pPr>
      <w:pBdr>
        <w:top w:val="single" w:sz="4" w:space="0" w:color="auto"/>
        <w:lef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80">
    <w:name w:val="xl18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1">
    <w:name w:val="xl1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2">
    <w:name w:val="xl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CYR" w:eastAsia="Times New Roman" w:hAnsi="Arial CYR" w:cs="Arial CYR"/>
      <w:sz w:val="24"/>
      <w:szCs w:val="24"/>
      <w:lang w:val="en-US" w:bidi="en-US"/>
    </w:rPr>
  </w:style>
  <w:style w:type="paragraph" w:customStyle="1" w:styleId="xl183">
    <w:name w:val="xl18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03">
    <w:name w:val="xl20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4">
    <w:name w:val="xl204"/>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5">
    <w:name w:val="xl205"/>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6">
    <w:name w:val="xl206"/>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7">
    <w:name w:val="xl207"/>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8">
    <w:name w:val="xl208"/>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9">
    <w:name w:val="xl209"/>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0">
    <w:name w:val="xl210"/>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1">
    <w:name w:val="xl211"/>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2">
    <w:name w:val="xl212"/>
    <w:basedOn w:val="af8"/>
    <w:rsid w:val="00C25060"/>
    <w:pPr>
      <w:pBdr>
        <w:top w:val="single" w:sz="4" w:space="0" w:color="auto"/>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3">
    <w:name w:val="xl213"/>
    <w:basedOn w:val="af8"/>
    <w:rsid w:val="00C25060"/>
    <w:pP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14">
    <w:name w:val="xl214"/>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15">
    <w:name w:val="xl215"/>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b/>
      <w:bCs/>
      <w:sz w:val="24"/>
      <w:lang w:val="en-US" w:bidi="en-US"/>
    </w:rPr>
  </w:style>
  <w:style w:type="paragraph" w:customStyle="1" w:styleId="xl216">
    <w:name w:val="xl216"/>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7">
    <w:name w:val="xl217"/>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8">
    <w:name w:val="xl21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9">
    <w:name w:val="xl219"/>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0">
    <w:name w:val="xl220"/>
    <w:basedOn w:val="af8"/>
    <w:rsid w:val="00C25060"/>
    <w:pPr>
      <w:pBdr>
        <w:top w:val="single" w:sz="4"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21">
    <w:name w:val="xl221"/>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2">
    <w:name w:val="xl222"/>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223">
    <w:name w:val="xl223"/>
    <w:basedOn w:val="af8"/>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224">
    <w:name w:val="xl224"/>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25">
    <w:name w:val="xl225"/>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6">
    <w:name w:val="xl22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7">
    <w:name w:val="xl227"/>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xl228">
    <w:name w:val="xl228"/>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29">
    <w:name w:val="xl229"/>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0">
    <w:name w:val="xl230"/>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1">
    <w:name w:val="xl231"/>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2">
    <w:name w:val="xl232"/>
    <w:basedOn w:val="af8"/>
    <w:rsid w:val="00C25060"/>
    <w:pPr>
      <w:pBdr>
        <w:top w:val="single" w:sz="8" w:space="0" w:color="auto"/>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3">
    <w:name w:val="xl23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4">
    <w:name w:val="xl234"/>
    <w:basedOn w:val="af8"/>
    <w:rsid w:val="00C25060"/>
    <w:pP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5">
    <w:name w:val="xl235"/>
    <w:basedOn w:val="af8"/>
    <w:rsid w:val="00C25060"/>
    <w:pPr>
      <w:pBdr>
        <w:left w:val="single" w:sz="8" w:space="0" w:color="auto"/>
        <w:bottom w:val="single" w:sz="4"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6">
    <w:name w:val="xl236"/>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7">
    <w:name w:val="xl237"/>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8">
    <w:name w:val="xl238"/>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9">
    <w:name w:val="xl239"/>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0">
    <w:name w:val="xl240"/>
    <w:basedOn w:val="af8"/>
    <w:rsid w:val="00C25060"/>
    <w:pPr>
      <w:pBdr>
        <w:top w:val="single" w:sz="8" w:space="0" w:color="auto"/>
        <w:lef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1">
    <w:name w:val="xl241"/>
    <w:basedOn w:val="af8"/>
    <w:rsid w:val="00C25060"/>
    <w:pPr>
      <w:pBdr>
        <w:left w:val="single" w:sz="8" w:space="0" w:color="auto"/>
        <w:bottom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2">
    <w:name w:val="xl242"/>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16"/>
      <w:szCs w:val="16"/>
      <w:lang w:val="en-US" w:bidi="en-US"/>
    </w:rPr>
  </w:style>
  <w:style w:type="paragraph" w:customStyle="1" w:styleId="xl243">
    <w:name w:val="xl243"/>
    <w:basedOn w:val="af8"/>
    <w:rsid w:val="00C25060"/>
    <w:pPr>
      <w:pBdr>
        <w:top w:val="single" w:sz="8"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44">
    <w:name w:val="xl244"/>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5">
    <w:name w:val="xl245"/>
    <w:basedOn w:val="af8"/>
    <w:rsid w:val="00C25060"/>
    <w:pPr>
      <w:pBdr>
        <w:bottom w:val="single" w:sz="4"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6">
    <w:name w:val="xl246"/>
    <w:basedOn w:val="af8"/>
    <w:rsid w:val="00C25060"/>
    <w:pPr>
      <w:pBdr>
        <w:top w:val="single" w:sz="8" w:space="0" w:color="auto"/>
        <w:bottom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47">
    <w:name w:val="xl247"/>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8">
    <w:name w:val="xl248"/>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9">
    <w:name w:val="xl249"/>
    <w:basedOn w:val="af8"/>
    <w:rsid w:val="00C25060"/>
    <w:pPr>
      <w:pBdr>
        <w:top w:val="single" w:sz="8"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0">
    <w:name w:val="xl250"/>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sz w:val="24"/>
      <w:szCs w:val="24"/>
      <w:lang w:val="en-US" w:bidi="en-US"/>
    </w:rPr>
  </w:style>
  <w:style w:type="paragraph" w:customStyle="1" w:styleId="xl251">
    <w:name w:val="xl251"/>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2">
    <w:name w:val="xl252"/>
    <w:basedOn w:val="af8"/>
    <w:rsid w:val="00C25060"/>
    <w:pPr>
      <w:pBdr>
        <w:top w:val="single" w:sz="8"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3">
    <w:name w:val="xl253"/>
    <w:basedOn w:val="af8"/>
    <w:rsid w:val="00C25060"/>
    <w:pPr>
      <w:pBdr>
        <w:top w:val="single" w:sz="8" w:space="0" w:color="auto"/>
        <w:bottom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4">
    <w:name w:val="xl254"/>
    <w:basedOn w:val="af8"/>
    <w:rsid w:val="00C25060"/>
    <w:pPr>
      <w:pBdr>
        <w:top w:val="single" w:sz="8"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55">
    <w:name w:val="xl255"/>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56">
    <w:name w:val="xl256"/>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18"/>
      <w:szCs w:val="18"/>
      <w:lang w:val="en-US" w:bidi="en-US"/>
    </w:rPr>
  </w:style>
  <w:style w:type="paragraph" w:customStyle="1" w:styleId="xl257">
    <w:name w:val="xl257"/>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8">
    <w:name w:val="xl258"/>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59">
    <w:name w:val="xl259"/>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60">
    <w:name w:val="xl260"/>
    <w:basedOn w:val="af8"/>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61">
    <w:name w:val="xl261"/>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62">
    <w:name w:val="xl262"/>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3">
    <w:name w:val="xl26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64">
    <w:name w:val="xl264"/>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5">
    <w:name w:val="xl265"/>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6">
    <w:name w:val="xl266"/>
    <w:basedOn w:val="af8"/>
    <w:rsid w:val="00C25060"/>
    <w:pPr>
      <w:pBdr>
        <w:top w:val="single" w:sz="8" w:space="0" w:color="auto"/>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7">
    <w:name w:val="xl267"/>
    <w:basedOn w:val="af8"/>
    <w:rsid w:val="00C25060"/>
    <w:pPr>
      <w:pBdr>
        <w:top w:val="single" w:sz="8"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8">
    <w:name w:val="xl26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9">
    <w:name w:val="xl269"/>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0">
    <w:name w:val="xl270"/>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1">
    <w:name w:val="xl271"/>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2">
    <w:name w:val="xl272"/>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3">
    <w:name w:val="xl273"/>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74">
    <w:name w:val="xl274"/>
    <w:basedOn w:val="af8"/>
    <w:rsid w:val="00C25060"/>
    <w:pPr>
      <w:pBdr>
        <w:top w:val="single" w:sz="8"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75">
    <w:name w:val="xl275"/>
    <w:basedOn w:val="af8"/>
    <w:rsid w:val="00C25060"/>
    <w:pPr>
      <w:pBdr>
        <w:top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6">
    <w:name w:val="xl276"/>
    <w:basedOn w:val="af8"/>
    <w:rsid w:val="00C25060"/>
    <w:pPr>
      <w:pBdr>
        <w:top w:val="single" w:sz="8" w:space="0" w:color="auto"/>
        <w:right w:val="single" w:sz="4"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7">
    <w:name w:val="xl277"/>
    <w:basedOn w:val="af8"/>
    <w:rsid w:val="00C25060"/>
    <w:pPr>
      <w:spacing w:before="100" w:beforeAutospacing="1" w:after="100" w:afterAutospacing="1" w:line="360" w:lineRule="auto"/>
    </w:pPr>
    <w:rPr>
      <w:rFonts w:ascii="Arial CYR" w:eastAsia="Times New Roman" w:hAnsi="Arial CYR" w:cs="Arial CYR"/>
      <w:b/>
      <w:bCs/>
      <w:i/>
      <w:iCs/>
      <w:sz w:val="16"/>
      <w:szCs w:val="16"/>
      <w:lang w:val="en-US" w:bidi="en-US"/>
    </w:rPr>
  </w:style>
  <w:style w:type="paragraph" w:customStyle="1" w:styleId="xl278">
    <w:name w:val="xl278"/>
    <w:basedOn w:val="af8"/>
    <w:rsid w:val="00C25060"/>
    <w:pPr>
      <w:pBdr>
        <w:right w:val="single" w:sz="4" w:space="0" w:color="auto"/>
      </w:pBdr>
      <w:spacing w:before="100" w:beforeAutospacing="1" w:after="100" w:afterAutospacing="1" w:line="360" w:lineRule="auto"/>
    </w:pPr>
    <w:rPr>
      <w:rFonts w:ascii="Arial CYR" w:eastAsia="Times New Roman" w:hAnsi="Arial CYR" w:cs="Arial CYR"/>
      <w:b/>
      <w:bCs/>
      <w:i/>
      <w:iCs/>
      <w:sz w:val="24"/>
      <w:szCs w:val="24"/>
      <w:lang w:val="en-US" w:bidi="en-US"/>
    </w:rPr>
  </w:style>
  <w:style w:type="paragraph" w:customStyle="1" w:styleId="xl279">
    <w:name w:val="xl279"/>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0">
    <w:name w:val="xl28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1">
    <w:name w:val="xl281"/>
    <w:basedOn w:val="af8"/>
    <w:rsid w:val="00C25060"/>
    <w:pPr>
      <w:pBdr>
        <w:left w:val="single" w:sz="8" w:space="0" w:color="auto"/>
      </w:pBdr>
      <w:shd w:val="clear" w:color="000000" w:fill="00B0F0"/>
      <w:spacing w:before="100" w:beforeAutospacing="1" w:after="100" w:afterAutospacing="1" w:line="360" w:lineRule="auto"/>
    </w:pPr>
    <w:rPr>
      <w:rFonts w:ascii="Calibri" w:eastAsia="Times New Roman" w:hAnsi="Calibri" w:cs="Times New Roman"/>
      <w:sz w:val="24"/>
      <w:lang w:val="en-US" w:bidi="en-US"/>
    </w:rPr>
  </w:style>
  <w:style w:type="paragraph" w:customStyle="1" w:styleId="xl282">
    <w:name w:val="xl282"/>
    <w:basedOn w:val="af8"/>
    <w:rsid w:val="00C25060"/>
    <w:pPr>
      <w:pBdr>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3">
    <w:name w:val="xl283"/>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4">
    <w:name w:val="xl284"/>
    <w:basedOn w:val="af8"/>
    <w:rsid w:val="00C25060"/>
    <w:pPr>
      <w:pBdr>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5">
    <w:name w:val="xl285"/>
    <w:basedOn w:val="af8"/>
    <w:rsid w:val="00C25060"/>
    <w:pPr>
      <w:pBdr>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86">
    <w:name w:val="xl286"/>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7">
    <w:name w:val="xl287"/>
    <w:basedOn w:val="af8"/>
    <w:rsid w:val="00C25060"/>
    <w:pPr>
      <w:pBdr>
        <w:top w:val="single" w:sz="4" w:space="0" w:color="auto"/>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8">
    <w:name w:val="xl288"/>
    <w:basedOn w:val="af8"/>
    <w:rsid w:val="00C25060"/>
    <w:pPr>
      <w:pBdr>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9">
    <w:name w:val="xl289"/>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0">
    <w:name w:val="xl290"/>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1">
    <w:name w:val="xl291"/>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2">
    <w:name w:val="xl292"/>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3">
    <w:name w:val="xl293"/>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4">
    <w:name w:val="xl294"/>
    <w:basedOn w:val="af8"/>
    <w:rsid w:val="00C25060"/>
    <w:pPr>
      <w:pBdr>
        <w:top w:val="single" w:sz="8"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5">
    <w:name w:val="xl295"/>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6">
    <w:name w:val="xl29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lang w:val="en-US" w:bidi="en-US"/>
    </w:rPr>
  </w:style>
  <w:style w:type="paragraph" w:customStyle="1" w:styleId="xl297">
    <w:name w:val="xl297"/>
    <w:basedOn w:val="af8"/>
    <w:rsid w:val="00C25060"/>
    <w:pPr>
      <w:pBdr>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8">
    <w:name w:val="xl298"/>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9">
    <w:name w:val="xl299"/>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0">
    <w:name w:val="xl30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1">
    <w:name w:val="xl301"/>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2">
    <w:name w:val="xl302"/>
    <w:basedOn w:val="af8"/>
    <w:rsid w:val="00C25060"/>
    <w:pPr>
      <w:pBdr>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3">
    <w:name w:val="xl303"/>
    <w:basedOn w:val="af8"/>
    <w:rsid w:val="00C25060"/>
    <w:pPr>
      <w:pBdr>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4">
    <w:name w:val="xl30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5">
    <w:name w:val="xl305"/>
    <w:basedOn w:val="af8"/>
    <w:rsid w:val="00C25060"/>
    <w:pPr>
      <w:pBdr>
        <w:left w:val="single" w:sz="8" w:space="0" w:color="auto"/>
      </w:pBdr>
      <w:shd w:val="clear" w:color="000000" w:fill="FFFFFF"/>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06">
    <w:name w:val="xl306"/>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lang w:val="en-US" w:bidi="en-US"/>
    </w:rPr>
  </w:style>
  <w:style w:type="paragraph" w:customStyle="1" w:styleId="xl307">
    <w:name w:val="xl307"/>
    <w:basedOn w:val="af8"/>
    <w:rsid w:val="00C25060"/>
    <w:pPr>
      <w:pBdr>
        <w:top w:val="single" w:sz="4" w:space="0" w:color="auto"/>
        <w:left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8">
    <w:name w:val="xl308"/>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09">
    <w:name w:val="xl309"/>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0">
    <w:name w:val="xl310"/>
    <w:basedOn w:val="af8"/>
    <w:rsid w:val="00C25060"/>
    <w:pPr>
      <w:pBdr>
        <w:top w:val="single" w:sz="4" w:space="0" w:color="auto"/>
        <w:left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11">
    <w:name w:val="xl311"/>
    <w:basedOn w:val="af8"/>
    <w:rsid w:val="00C25060"/>
    <w:pP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2">
    <w:name w:val="xl312"/>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3">
    <w:name w:val="xl313"/>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4">
    <w:name w:val="xl31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5">
    <w:name w:val="xl315"/>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6">
    <w:name w:val="xl316"/>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17">
    <w:name w:val="xl317"/>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8">
    <w:name w:val="xl318"/>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9">
    <w:name w:val="xl319"/>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0">
    <w:name w:val="xl320"/>
    <w:basedOn w:val="af8"/>
    <w:rsid w:val="00C25060"/>
    <w:pPr>
      <w:pBdr>
        <w:top w:val="single" w:sz="8" w:space="0" w:color="auto"/>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21">
    <w:name w:val="xl321"/>
    <w:basedOn w:val="af8"/>
    <w:rsid w:val="00C25060"/>
    <w:pPr>
      <w:pBdr>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2">
    <w:name w:val="xl322"/>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3">
    <w:name w:val="xl323"/>
    <w:basedOn w:val="af8"/>
    <w:rsid w:val="00C25060"/>
    <w:pPr>
      <w:pBdr>
        <w:top w:val="single" w:sz="4" w:space="0" w:color="auto"/>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24">
    <w:name w:val="xl324"/>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5">
    <w:name w:val="xl325"/>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6">
    <w:name w:val="xl326"/>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7">
    <w:name w:val="xl327"/>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8">
    <w:name w:val="xl328"/>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9">
    <w:name w:val="xl329"/>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0">
    <w:name w:val="xl330"/>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1">
    <w:name w:val="xl331"/>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32">
    <w:name w:val="xl332"/>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3">
    <w:name w:val="xl333"/>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4">
    <w:name w:val="xl334"/>
    <w:basedOn w:val="af8"/>
    <w:rsid w:val="00C25060"/>
    <w:pPr>
      <w:pBdr>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5">
    <w:name w:val="xl335"/>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36">
    <w:name w:val="xl336"/>
    <w:basedOn w:val="af8"/>
    <w:rsid w:val="00C25060"/>
    <w:pPr>
      <w:pBdr>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37">
    <w:name w:val="xl337"/>
    <w:basedOn w:val="af8"/>
    <w:rsid w:val="00C25060"/>
    <w:pPr>
      <w:pBdr>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8">
    <w:name w:val="xl338"/>
    <w:basedOn w:val="af8"/>
    <w:rsid w:val="00C25060"/>
    <w:pPr>
      <w:pBdr>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9">
    <w:name w:val="xl339"/>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40">
    <w:name w:val="xl340"/>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1">
    <w:name w:val="xl341"/>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2">
    <w:name w:val="xl342"/>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3">
    <w:name w:val="xl343"/>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4">
    <w:name w:val="xl344"/>
    <w:basedOn w:val="af8"/>
    <w:rsid w:val="00C25060"/>
    <w:pPr>
      <w:pBdr>
        <w:top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5">
    <w:name w:val="xl345"/>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6">
    <w:name w:val="xl346"/>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7">
    <w:name w:val="xl347"/>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8">
    <w:name w:val="xl348"/>
    <w:basedOn w:val="af8"/>
    <w:rsid w:val="00C25060"/>
    <w:pPr>
      <w:pBdr>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49">
    <w:name w:val="xl349"/>
    <w:basedOn w:val="af8"/>
    <w:rsid w:val="00C25060"/>
    <w:pPr>
      <w:pBdr>
        <w:bottom w:val="single" w:sz="4" w:space="0" w:color="auto"/>
        <w:right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350">
    <w:name w:val="xl350"/>
    <w:basedOn w:val="af8"/>
    <w:rsid w:val="00C25060"/>
    <w:pPr>
      <w:pBdr>
        <w:left w:val="single" w:sz="8" w:space="0" w:color="auto"/>
        <w:bottom w:val="single" w:sz="4"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ChapterSubtitle">
    <w:name w:val="Chapter Subtitle"/>
    <w:basedOn w:val="afffffa"/>
    <w:rsid w:val="00C25060"/>
    <w:pPr>
      <w:keepNext/>
      <w:keepLines/>
      <w:spacing w:before="60" w:line="240" w:lineRule="auto"/>
      <w:ind w:firstLine="0"/>
      <w:jc w:val="left"/>
    </w:pPr>
    <w:rPr>
      <w:rFonts w:ascii="Arial" w:hAnsi="Arial"/>
      <w:spacing w:val="-16"/>
      <w:kern w:val="28"/>
      <w:sz w:val="32"/>
    </w:rPr>
  </w:style>
  <w:style w:type="character" w:customStyle="1" w:styleId="name">
    <w:name w:val="name"/>
    <w:basedOn w:val="af9"/>
    <w:rsid w:val="00C25060"/>
  </w:style>
  <w:style w:type="paragraph" w:customStyle="1" w:styleId="A2list2">
    <w:name w:val="A2_list_2"/>
    <w:basedOn w:val="af8"/>
    <w:next w:val="af8"/>
    <w:autoRedefine/>
    <w:rsid w:val="00C25060"/>
    <w:pPr>
      <w:numPr>
        <w:ilvl w:val="1"/>
        <w:numId w:val="13"/>
      </w:numPr>
      <w:pBdr>
        <w:right w:val="single" w:sz="4" w:space="4" w:color="auto"/>
      </w:pBdr>
      <w:tabs>
        <w:tab w:val="left" w:pos="2880"/>
      </w:tabs>
      <w:overflowPunct w:val="0"/>
      <w:autoSpaceDE w:val="0"/>
      <w:autoSpaceDN w:val="0"/>
      <w:spacing w:before="60" w:after="60" w:line="360" w:lineRule="auto"/>
    </w:pPr>
    <w:rPr>
      <w:rFonts w:ascii="Times New Roman" w:eastAsia="Times New Roman" w:hAnsi="Times New Roman" w:cs="Times New Roman"/>
      <w:color w:val="000000"/>
      <w:sz w:val="24"/>
      <w:szCs w:val="24"/>
      <w:lang w:val="en-US" w:eastAsia="en-US" w:bidi="en-US"/>
    </w:rPr>
  </w:style>
  <w:style w:type="character" w:customStyle="1" w:styleId="ArialUnicodeMS115pt">
    <w:name w:val="Основной текст + Arial Unicode MS;11.5 pt"/>
    <w:rsid w:val="00C2506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C25060"/>
    <w:rPr>
      <w:rFonts w:ascii="Arial" w:eastAsia="Arial" w:hAnsi="Arial" w:cs="Arial"/>
      <w:shd w:val="clear" w:color="auto" w:fill="FFFFFF"/>
    </w:rPr>
  </w:style>
  <w:style w:type="paragraph" w:customStyle="1" w:styleId="2fa">
    <w:name w:val="Основной текст2"/>
    <w:basedOn w:val="af8"/>
    <w:link w:val="affffff8"/>
    <w:rsid w:val="00C25060"/>
    <w:pPr>
      <w:shd w:val="clear" w:color="auto" w:fill="FFFFFF"/>
      <w:spacing w:before="7680" w:after="0" w:line="0" w:lineRule="atLeast"/>
      <w:ind w:hanging="360"/>
      <w:jc w:val="center"/>
    </w:pPr>
    <w:rPr>
      <w:rFonts w:ascii="Arial" w:eastAsia="Arial" w:hAnsi="Arial" w:cs="Arial"/>
    </w:rPr>
  </w:style>
  <w:style w:type="paragraph" w:customStyle="1" w:styleId="2fb">
    <w:name w:val="Стиль2"/>
    <w:basedOn w:val="19"/>
    <w:link w:val="2fc"/>
    <w:qFormat/>
    <w:rsid w:val="00C25060"/>
    <w:pPr>
      <w:numPr>
        <w:numId w:val="0"/>
      </w:numPr>
      <w:spacing w:before="480"/>
    </w:pPr>
    <w:rPr>
      <w:rFonts w:ascii="Cambria" w:hAnsi="Cambria"/>
      <w:b w:val="0"/>
      <w:bCs/>
      <w:lang w:eastAsia="ru-RU"/>
    </w:rPr>
  </w:style>
  <w:style w:type="character" w:customStyle="1" w:styleId="2fc">
    <w:name w:val="Стиль2 Знак"/>
    <w:link w:val="2fb"/>
    <w:rsid w:val="00C25060"/>
    <w:rPr>
      <w:rFonts w:ascii="Cambria" w:eastAsia="Times New Roman" w:hAnsi="Cambria" w:cs="Times New Roman"/>
      <w:bCs/>
      <w:smallCaps/>
      <w:spacing w:val="5"/>
      <w:sz w:val="28"/>
      <w:szCs w:val="36"/>
      <w:lang w:bidi="en-US"/>
    </w:rPr>
  </w:style>
  <w:style w:type="paragraph" w:customStyle="1" w:styleId="3">
    <w:name w:val="3 уровень Подзаголовок"/>
    <w:basedOn w:val="30"/>
    <w:uiPriority w:val="99"/>
    <w:qFormat/>
    <w:rsid w:val="00C25060"/>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7">
    <w:name w:val="Абзац списка Знак"/>
    <w:aliases w:val="Введение Знак,3_Абзац списка Знак,СПИСКИ Знак,Ненумерованный список Знак"/>
    <w:link w:val="affff6"/>
    <w:uiPriority w:val="34"/>
    <w:rsid w:val="00C25060"/>
    <w:rPr>
      <w:rFonts w:ascii="Arial" w:eastAsia="Times New Roman" w:hAnsi="Arial" w:cs="Times New Roman"/>
      <w:sz w:val="24"/>
      <w:lang w:val="en-US" w:eastAsia="en-US" w:bidi="en-US"/>
    </w:rPr>
  </w:style>
  <w:style w:type="paragraph" w:styleId="affffff9">
    <w:name w:val="Revision"/>
    <w:hidden/>
    <w:uiPriority w:val="99"/>
    <w:semiHidden/>
    <w:rsid w:val="00C25060"/>
    <w:rPr>
      <w:rFonts w:ascii="Calibri" w:eastAsia="Times New Roman" w:hAnsi="Calibri" w:cs="Times New Roman"/>
      <w:lang w:val="en-US" w:eastAsia="en-US" w:bidi="en-US"/>
    </w:rPr>
  </w:style>
  <w:style w:type="paragraph" w:customStyle="1" w:styleId="133">
    <w:name w:val="Обычный 13 Знак3"/>
    <w:basedOn w:val="af8"/>
    <w:autoRedefine/>
    <w:rsid w:val="00C25060"/>
    <w:pPr>
      <w:keepNext/>
      <w:keepLines/>
      <w:suppressLineNumbers/>
      <w:tabs>
        <w:tab w:val="left" w:leader="dot" w:pos="9356"/>
      </w:tabs>
      <w:suppressAutoHyphens/>
      <w:spacing w:before="60" w:line="360" w:lineRule="auto"/>
      <w:ind w:firstLine="720"/>
      <w:jc w:val="both"/>
    </w:pPr>
    <w:rPr>
      <w:rFonts w:ascii="Times New Roman" w:eastAsia="Times New Roman" w:hAnsi="Times New Roman" w:cs="Times New Roman"/>
      <w:sz w:val="26"/>
      <w:szCs w:val="26"/>
      <w:lang w:val="en-US" w:bidi="en-US"/>
    </w:rPr>
  </w:style>
  <w:style w:type="paragraph" w:customStyle="1" w:styleId="134">
    <w:name w:val="Обычный 13"/>
    <w:basedOn w:val="af8"/>
    <w:link w:val="135"/>
    <w:qFormat/>
    <w:rsid w:val="00C25060"/>
    <w:pPr>
      <w:keepNext/>
      <w:suppressLineNumbers/>
      <w:tabs>
        <w:tab w:val="left" w:pos="6804"/>
        <w:tab w:val="left" w:pos="6946"/>
        <w:tab w:val="left" w:leader="dot" w:pos="9356"/>
      </w:tabs>
      <w:suppressAutoHyphens/>
      <w:spacing w:before="60"/>
      <w:ind w:firstLine="680"/>
      <w:jc w:val="both"/>
    </w:pPr>
    <w:rPr>
      <w:rFonts w:ascii="Times New Roman" w:eastAsia="Times New Roman" w:hAnsi="Times New Roman" w:cs="Times New Roman"/>
      <w:sz w:val="26"/>
      <w:szCs w:val="26"/>
      <w:lang w:val="en-US" w:bidi="en-US"/>
    </w:rPr>
  </w:style>
  <w:style w:type="character" w:customStyle="1" w:styleId="135">
    <w:name w:val="Обычный 13 Знак5"/>
    <w:link w:val="134"/>
    <w:rsid w:val="00C25060"/>
    <w:rPr>
      <w:rFonts w:ascii="Times New Roman" w:eastAsia="Times New Roman" w:hAnsi="Times New Roman" w:cs="Times New Roman"/>
      <w:sz w:val="26"/>
      <w:szCs w:val="26"/>
      <w:lang w:val="en-US" w:bidi="en-US"/>
    </w:rPr>
  </w:style>
  <w:style w:type="paragraph" w:customStyle="1" w:styleId="1fe">
    <w:name w:val="Текст1"/>
    <w:basedOn w:val="af8"/>
    <w:rsid w:val="00C25060"/>
    <w:pPr>
      <w:tabs>
        <w:tab w:val="left" w:pos="1701"/>
      </w:tabs>
      <w:suppressAutoHyphens/>
      <w:spacing w:before="80" w:line="252" w:lineRule="auto"/>
      <w:ind w:firstLine="852"/>
      <w:jc w:val="both"/>
    </w:pPr>
    <w:rPr>
      <w:rFonts w:ascii="Times New Roman" w:eastAsia="SimSun" w:hAnsi="Times New Roman" w:cs="Times New Roman"/>
      <w:sz w:val="28"/>
      <w:szCs w:val="28"/>
      <w:lang w:val="en-US" w:eastAsia="ar-SA" w:bidi="en-US"/>
    </w:rPr>
  </w:style>
  <w:style w:type="character" w:customStyle="1" w:styleId="apple-converted-space">
    <w:name w:val="apple-converted-space"/>
    <w:basedOn w:val="af9"/>
    <w:rsid w:val="00C25060"/>
  </w:style>
  <w:style w:type="character" w:customStyle="1" w:styleId="4a">
    <w:name w:val="заголовок 4 Знак"/>
    <w:rsid w:val="00C25060"/>
    <w:rPr>
      <w:rFonts w:ascii="Arial" w:hAnsi="Arial"/>
      <w:i/>
      <w:sz w:val="24"/>
      <w:szCs w:val="24"/>
      <w:lang w:val="ru-RU" w:eastAsia="ru-RU" w:bidi="ar-SA"/>
    </w:rPr>
  </w:style>
  <w:style w:type="paragraph" w:customStyle="1" w:styleId="affffffa">
    <w:name w:val="основной"/>
    <w:basedOn w:val="af8"/>
    <w:rsid w:val="00C25060"/>
    <w:pPr>
      <w:ind w:firstLine="720"/>
      <w:jc w:val="both"/>
    </w:pPr>
    <w:rPr>
      <w:rFonts w:ascii="Times New Roman" w:eastAsia="Times New Roman" w:hAnsi="Times New Roman" w:cs="Times New Roman"/>
      <w:sz w:val="24"/>
      <w:szCs w:val="20"/>
      <w:lang w:val="en-US" w:bidi="en-US"/>
    </w:rPr>
  </w:style>
  <w:style w:type="character" w:customStyle="1" w:styleId="FontStyle23">
    <w:name w:val="Font Style23"/>
    <w:rsid w:val="00C25060"/>
    <w:rPr>
      <w:rFonts w:ascii="Times New Roman" w:hAnsi="Times New Roman" w:cs="Times New Roman"/>
      <w:sz w:val="18"/>
      <w:szCs w:val="18"/>
    </w:rPr>
  </w:style>
  <w:style w:type="paragraph" w:customStyle="1" w:styleId="ConsPlusNonformat">
    <w:name w:val="ConsPlusNonformat"/>
    <w:rsid w:val="00C25060"/>
    <w:pPr>
      <w:autoSpaceDE w:val="0"/>
      <w:autoSpaceDN w:val="0"/>
      <w:adjustRightInd w:val="0"/>
    </w:pPr>
    <w:rPr>
      <w:rFonts w:ascii="Courier New" w:eastAsia="Times New Roman" w:hAnsi="Courier New" w:cs="Courier New"/>
      <w:lang w:val="en-US" w:eastAsia="en-US" w:bidi="en-US"/>
    </w:rPr>
  </w:style>
  <w:style w:type="paragraph" w:customStyle="1" w:styleId="ConsPlusTitle">
    <w:name w:val="ConsPlusTitle"/>
    <w:rsid w:val="00C25060"/>
    <w:pPr>
      <w:widowControl w:val="0"/>
      <w:autoSpaceDE w:val="0"/>
      <w:autoSpaceDN w:val="0"/>
      <w:adjustRightInd w:val="0"/>
    </w:pPr>
    <w:rPr>
      <w:rFonts w:ascii="Cambria" w:eastAsia="Times New Roman" w:hAnsi="Cambria" w:cs="Times New Roman"/>
      <w:b/>
      <w:bCs/>
      <w:sz w:val="24"/>
      <w:szCs w:val="24"/>
      <w:lang w:val="en-US" w:bidi="en-US"/>
    </w:rPr>
  </w:style>
  <w:style w:type="paragraph" w:customStyle="1" w:styleId="affffffb">
    <w:name w:val="заголовок таблицы"/>
    <w:basedOn w:val="af8"/>
    <w:autoRedefine/>
    <w:uiPriority w:val="99"/>
    <w:rsid w:val="00C25060"/>
    <w:pPr>
      <w:keepNext/>
      <w:keepLines/>
      <w:tabs>
        <w:tab w:val="left" w:pos="1134"/>
      </w:tabs>
      <w:spacing w:after="0"/>
      <w:jc w:val="both"/>
    </w:pPr>
    <w:rPr>
      <w:rFonts w:ascii="Arial" w:eastAsia="Times New Roman" w:hAnsi="Arial" w:cs="Arial"/>
      <w:b/>
      <w:sz w:val="24"/>
      <w:szCs w:val="24"/>
      <w:lang w:val="en-US" w:bidi="en-US"/>
    </w:rPr>
  </w:style>
  <w:style w:type="paragraph" w:customStyle="1" w:styleId="1ff">
    <w:name w:val="Знак Знак Знак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e02">
    <w:name w:val="e02"/>
    <w:basedOn w:val="af8"/>
    <w:rsid w:val="00C25060"/>
    <w:pPr>
      <w:spacing w:before="100" w:beforeAutospacing="1" w:after="100" w:afterAutospacing="1"/>
    </w:pPr>
    <w:rPr>
      <w:rFonts w:ascii="Times New Roman" w:eastAsia="Times New Roman" w:hAnsi="Times New Roman" w:cs="Times New Roman"/>
      <w:sz w:val="24"/>
      <w:szCs w:val="24"/>
      <w:lang w:val="en-US" w:bidi="en-US"/>
    </w:rPr>
  </w:style>
  <w:style w:type="paragraph" w:customStyle="1" w:styleId="Default">
    <w:name w:val="Default"/>
    <w:rsid w:val="00C25060"/>
    <w:pPr>
      <w:autoSpaceDE w:val="0"/>
      <w:autoSpaceDN w:val="0"/>
      <w:adjustRightInd w:val="0"/>
    </w:pPr>
    <w:rPr>
      <w:rFonts w:ascii="Cambria" w:eastAsia="Times New Roman" w:hAnsi="Cambria" w:cs="Times New Roman"/>
      <w:color w:val="000000"/>
      <w:sz w:val="24"/>
      <w:szCs w:val="24"/>
      <w:lang w:val="en-US" w:eastAsia="en-US" w:bidi="en-US"/>
    </w:rPr>
  </w:style>
  <w:style w:type="paragraph" w:customStyle="1" w:styleId="ConsPlusCell">
    <w:name w:val="ConsPlusCell"/>
    <w:link w:val="ConsPlusCell0"/>
    <w:rsid w:val="00C25060"/>
    <w:pPr>
      <w:widowControl w:val="0"/>
      <w:autoSpaceDE w:val="0"/>
      <w:autoSpaceDN w:val="0"/>
      <w:adjustRightInd w:val="0"/>
    </w:pPr>
    <w:rPr>
      <w:rFonts w:ascii="Arial" w:eastAsia="Times New Roman" w:hAnsi="Arial" w:cs="Arial"/>
      <w:lang w:val="en-US" w:bidi="en-US"/>
    </w:rPr>
  </w:style>
  <w:style w:type="paragraph" w:customStyle="1" w:styleId="119">
    <w:name w:val="Знак Знак Знак1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affffffc">
    <w:name w:val="Абзац"/>
    <w:basedOn w:val="af8"/>
    <w:link w:val="affffffd"/>
    <w:qFormat/>
    <w:rsid w:val="00C25060"/>
    <w:pPr>
      <w:spacing w:after="60"/>
      <w:ind w:firstLine="680"/>
      <w:jc w:val="both"/>
    </w:pPr>
    <w:rPr>
      <w:rFonts w:ascii="Times New Roman" w:eastAsia="Times New Roman" w:hAnsi="Times New Roman" w:cs="Times New Roman"/>
      <w:sz w:val="24"/>
      <w:szCs w:val="24"/>
      <w:lang w:val="en-US" w:eastAsia="en-US" w:bidi="en-US"/>
    </w:rPr>
  </w:style>
  <w:style w:type="character" w:customStyle="1" w:styleId="affffffd">
    <w:name w:val="Абзац Знак"/>
    <w:link w:val="affffffc"/>
    <w:rsid w:val="00C25060"/>
    <w:rPr>
      <w:rFonts w:ascii="Times New Roman" w:eastAsia="Times New Roman" w:hAnsi="Times New Roman" w:cs="Times New Roman"/>
      <w:sz w:val="24"/>
      <w:szCs w:val="24"/>
      <w:lang w:val="en-US" w:eastAsia="en-US" w:bidi="en-US"/>
    </w:rPr>
  </w:style>
  <w:style w:type="paragraph" w:customStyle="1" w:styleId="affffffe">
    <w:name w:val="Название таблицы"/>
    <w:basedOn w:val="afffe"/>
    <w:qFormat/>
    <w:rsid w:val="00C25060"/>
    <w:rPr>
      <w:rFonts w:ascii="Calibri" w:hAnsi="Calibri"/>
      <w:szCs w:val="22"/>
    </w:rPr>
  </w:style>
  <w:style w:type="paragraph" w:customStyle="1" w:styleId="afffffff">
    <w:name w:val="Табличный_центр"/>
    <w:basedOn w:val="af8"/>
    <w:qFormat/>
    <w:rsid w:val="00C25060"/>
    <w:rPr>
      <w:rFonts w:ascii="Times New Roman" w:eastAsia="Times New Roman" w:hAnsi="Times New Roman" w:cs="Times New Roman"/>
      <w:sz w:val="24"/>
      <w:lang w:val="en-US" w:bidi="en-US"/>
    </w:rPr>
  </w:style>
  <w:style w:type="paragraph" w:customStyle="1" w:styleId="afffffff0">
    <w:name w:val="Табличный_заголовки"/>
    <w:basedOn w:val="af8"/>
    <w:qFormat/>
    <w:rsid w:val="00C25060"/>
    <w:pPr>
      <w:keepNext/>
      <w:keepLines/>
    </w:pPr>
    <w:rPr>
      <w:rFonts w:ascii="Times New Roman" w:eastAsia="Times New Roman" w:hAnsi="Times New Roman" w:cs="Times New Roman"/>
      <w:b/>
      <w:sz w:val="24"/>
      <w:lang w:val="en-US" w:bidi="en-US"/>
    </w:rPr>
  </w:style>
  <w:style w:type="paragraph" w:customStyle="1" w:styleId="afffffff1">
    <w:name w:val="Табличный_слева"/>
    <w:basedOn w:val="af8"/>
    <w:rsid w:val="00C25060"/>
    <w:rPr>
      <w:rFonts w:ascii="Times New Roman" w:eastAsia="Times New Roman" w:hAnsi="Times New Roman" w:cs="Times New Roman"/>
      <w:sz w:val="24"/>
      <w:lang w:val="en-US" w:bidi="en-US"/>
    </w:rPr>
  </w:style>
  <w:style w:type="numbering" w:customStyle="1" w:styleId="1ff0">
    <w:name w:val="Стиль1"/>
    <w:uiPriority w:val="99"/>
    <w:rsid w:val="00C25060"/>
  </w:style>
  <w:style w:type="paragraph" w:customStyle="1" w:styleId="1ff1">
    <w:name w:val="Основной текст1"/>
    <w:basedOn w:val="af8"/>
    <w:qFormat/>
    <w:rsid w:val="00C25060"/>
    <w:pPr>
      <w:shd w:val="clear" w:color="auto" w:fill="FFFFFF"/>
      <w:spacing w:before="360" w:after="180" w:line="235" w:lineRule="exact"/>
      <w:ind w:hanging="320"/>
      <w:jc w:val="both"/>
    </w:pPr>
    <w:rPr>
      <w:rFonts w:ascii="Times New Roman" w:eastAsia="Times New Roman" w:hAnsi="Times New Roman" w:cs="Times New Roman"/>
      <w:sz w:val="19"/>
      <w:szCs w:val="19"/>
      <w:lang w:val="en-US" w:eastAsia="en-US" w:bidi="en-US"/>
    </w:rPr>
  </w:style>
  <w:style w:type="character" w:customStyle="1" w:styleId="afffffff2">
    <w:name w:val="Основной текст + Полужирный"/>
    <w:rsid w:val="00C25060"/>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C25060"/>
    <w:rPr>
      <w:b/>
      <w:bCs/>
      <w:sz w:val="18"/>
      <w:szCs w:val="18"/>
      <w:shd w:val="clear" w:color="auto" w:fill="FFFFFF"/>
    </w:rPr>
  </w:style>
  <w:style w:type="character" w:customStyle="1" w:styleId="2ff">
    <w:name w:val="Основной текст (2) + Не полужирный"/>
    <w:rsid w:val="00C25060"/>
    <w:rPr>
      <w:b/>
      <w:bCs/>
      <w:color w:val="000000"/>
      <w:spacing w:val="0"/>
      <w:w w:val="100"/>
      <w:position w:val="0"/>
      <w:sz w:val="18"/>
      <w:szCs w:val="18"/>
      <w:shd w:val="clear" w:color="auto" w:fill="FFFFFF"/>
      <w:lang w:val="ru-RU"/>
    </w:rPr>
  </w:style>
  <w:style w:type="paragraph" w:customStyle="1" w:styleId="2fe">
    <w:name w:val="Основной текст (2)"/>
    <w:basedOn w:val="af8"/>
    <w:link w:val="2fd"/>
    <w:rsid w:val="00C25060"/>
    <w:pPr>
      <w:shd w:val="clear" w:color="auto" w:fill="FFFFFF"/>
      <w:spacing w:line="230" w:lineRule="exact"/>
      <w:ind w:firstLine="500"/>
      <w:jc w:val="both"/>
    </w:pPr>
    <w:rPr>
      <w:b/>
      <w:bCs/>
      <w:sz w:val="18"/>
      <w:szCs w:val="18"/>
    </w:rPr>
  </w:style>
  <w:style w:type="paragraph" w:styleId="2ff0">
    <w:name w:val="Quote"/>
    <w:basedOn w:val="af8"/>
    <w:next w:val="af8"/>
    <w:link w:val="2ff1"/>
    <w:uiPriority w:val="29"/>
    <w:qFormat/>
    <w:rsid w:val="00C25060"/>
    <w:rPr>
      <w:rFonts w:ascii="Calibri" w:eastAsia="Times New Roman" w:hAnsi="Calibri" w:cs="Times New Roman"/>
      <w:i/>
      <w:iCs/>
      <w:color w:val="000000"/>
      <w:sz w:val="24"/>
      <w:lang w:val="en-US" w:eastAsia="en-US" w:bidi="en-US"/>
    </w:rPr>
  </w:style>
  <w:style w:type="character" w:customStyle="1" w:styleId="2ff1">
    <w:name w:val="Цитата 2 Знак"/>
    <w:basedOn w:val="af9"/>
    <w:link w:val="2ff0"/>
    <w:uiPriority w:val="29"/>
    <w:rsid w:val="00C25060"/>
    <w:rPr>
      <w:rFonts w:ascii="Calibri" w:eastAsia="Times New Roman" w:hAnsi="Calibri" w:cs="Times New Roman"/>
      <w:i/>
      <w:iCs/>
      <w:color w:val="000000"/>
      <w:sz w:val="24"/>
      <w:lang w:val="en-US" w:eastAsia="en-US" w:bidi="en-US"/>
    </w:rPr>
  </w:style>
  <w:style w:type="paragraph" w:styleId="afffffff3">
    <w:name w:val="Intense Quote"/>
    <w:basedOn w:val="af8"/>
    <w:next w:val="af8"/>
    <w:link w:val="afffffff4"/>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character" w:customStyle="1" w:styleId="afffffff4">
    <w:name w:val="Выделенная цитата Знак"/>
    <w:basedOn w:val="af9"/>
    <w:link w:val="afffffff3"/>
    <w:uiPriority w:val="30"/>
    <w:rsid w:val="00C25060"/>
    <w:rPr>
      <w:rFonts w:ascii="Cambria" w:eastAsia="Times New Roman" w:hAnsi="Cambria" w:cs="Times New Roman"/>
      <w:i/>
      <w:iCs/>
      <w:lang w:val="en-US" w:eastAsia="en-US" w:bidi="en-US"/>
    </w:rPr>
  </w:style>
  <w:style w:type="character" w:styleId="afffffff5">
    <w:name w:val="Subtle Emphasis"/>
    <w:qFormat/>
    <w:rsid w:val="00C25060"/>
    <w:rPr>
      <w:i/>
      <w:iCs/>
    </w:rPr>
  </w:style>
  <w:style w:type="character" w:styleId="afffffff6">
    <w:name w:val="Intense Emphasis"/>
    <w:uiPriority w:val="21"/>
    <w:qFormat/>
    <w:rsid w:val="00C25060"/>
    <w:rPr>
      <w:b/>
      <w:bCs/>
      <w:i/>
      <w:iCs/>
    </w:rPr>
  </w:style>
  <w:style w:type="character" w:styleId="afffffff7">
    <w:name w:val="Subtle Reference"/>
    <w:uiPriority w:val="31"/>
    <w:qFormat/>
    <w:rsid w:val="00C25060"/>
    <w:rPr>
      <w:smallCaps/>
    </w:rPr>
  </w:style>
  <w:style w:type="character" w:styleId="afffffff8">
    <w:name w:val="Intense Reference"/>
    <w:uiPriority w:val="32"/>
    <w:qFormat/>
    <w:rsid w:val="00C25060"/>
    <w:rPr>
      <w:b/>
      <w:bCs/>
      <w:smallCaps/>
    </w:rPr>
  </w:style>
  <w:style w:type="character" w:styleId="afffffff9">
    <w:name w:val="Book Title"/>
    <w:uiPriority w:val="33"/>
    <w:qFormat/>
    <w:rsid w:val="00C25060"/>
    <w:rPr>
      <w:i/>
      <w:iCs/>
      <w:smallCaps/>
      <w:spacing w:val="5"/>
    </w:rPr>
  </w:style>
  <w:style w:type="paragraph" w:customStyle="1" w:styleId="1ff2">
    <w:name w:val="МОЙ Заголовок 1"/>
    <w:basedOn w:val="19"/>
    <w:link w:val="1ff3"/>
    <w:qFormat/>
    <w:rsid w:val="00C25060"/>
    <w:pPr>
      <w:numPr>
        <w:numId w:val="0"/>
      </w:numPr>
      <w:spacing w:before="480"/>
    </w:pPr>
    <w:rPr>
      <w:rFonts w:ascii="Arial Black" w:hAnsi="Arial Black"/>
      <w:b w:val="0"/>
      <w:bCs/>
      <w:szCs w:val="28"/>
    </w:rPr>
  </w:style>
  <w:style w:type="character" w:customStyle="1" w:styleId="1ff3">
    <w:name w:val="МОЙ Заголовок 1 Знак"/>
    <w:link w:val="1ff2"/>
    <w:rsid w:val="00C25060"/>
    <w:rPr>
      <w:rFonts w:ascii="Arial Black" w:eastAsia="Times New Roman" w:hAnsi="Arial Black" w:cs="Times New Roman"/>
      <w:bCs/>
      <w:smallCaps/>
      <w:spacing w:val="5"/>
      <w:sz w:val="28"/>
      <w:szCs w:val="28"/>
      <w:lang w:eastAsia="en-US" w:bidi="en-US"/>
    </w:rPr>
  </w:style>
  <w:style w:type="character" w:customStyle="1" w:styleId="1ff4">
    <w:name w:val="Стиль1 Знак"/>
    <w:rsid w:val="00C25060"/>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C25060"/>
    <w:rPr>
      <w:rFonts w:ascii="Arial" w:eastAsia="Arial" w:hAnsi="Arial" w:cs="Arial"/>
      <w:b/>
      <w:bCs/>
      <w:spacing w:val="-10"/>
      <w:shd w:val="clear" w:color="auto" w:fill="FFFFFF"/>
    </w:rPr>
  </w:style>
  <w:style w:type="paragraph" w:customStyle="1" w:styleId="3f5">
    <w:name w:val="Основной текст (3)"/>
    <w:basedOn w:val="af8"/>
    <w:link w:val="3f4"/>
    <w:rsid w:val="00C25060"/>
    <w:pPr>
      <w:shd w:val="clear" w:color="auto" w:fill="FFFFFF"/>
      <w:spacing w:after="0" w:line="398" w:lineRule="exact"/>
      <w:ind w:hanging="840"/>
      <w:jc w:val="center"/>
    </w:pPr>
    <w:rPr>
      <w:rFonts w:ascii="Arial" w:eastAsia="Arial" w:hAnsi="Arial" w:cs="Arial"/>
      <w:b/>
      <w:bCs/>
      <w:spacing w:val="-10"/>
    </w:rPr>
  </w:style>
  <w:style w:type="character" w:customStyle="1" w:styleId="5b">
    <w:name w:val="Основной текст (5)_"/>
    <w:link w:val="5c"/>
    <w:locked/>
    <w:rsid w:val="00C25060"/>
    <w:rPr>
      <w:rFonts w:ascii="Arial" w:eastAsia="Arial" w:hAnsi="Arial" w:cs="Arial"/>
      <w:b/>
      <w:bCs/>
      <w:spacing w:val="-10"/>
      <w:sz w:val="21"/>
      <w:szCs w:val="21"/>
      <w:shd w:val="clear" w:color="auto" w:fill="FFFFFF"/>
    </w:rPr>
  </w:style>
  <w:style w:type="paragraph" w:customStyle="1" w:styleId="5c">
    <w:name w:val="Основной текст (5)"/>
    <w:basedOn w:val="af8"/>
    <w:link w:val="5b"/>
    <w:rsid w:val="00C25060"/>
    <w:pPr>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C25060"/>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C25060"/>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C25060"/>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C25060"/>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C25060"/>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8"/>
    <w:link w:val="afffffffa"/>
    <w:rsid w:val="00C25060"/>
    <w:pPr>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C25060"/>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C25060"/>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C25060"/>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C25060"/>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C25060"/>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C25060"/>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C25060"/>
    <w:pPr>
      <w:widowControl w:val="0"/>
      <w:suppressAutoHyphens/>
      <w:autoSpaceDN w:val="0"/>
      <w:textAlignment w:val="baseline"/>
    </w:pPr>
    <w:rPr>
      <w:rFonts w:ascii="Cambria" w:eastAsia="Andale Sans UI" w:hAnsi="Cambria" w:cs="Tahoma"/>
      <w:kern w:val="3"/>
      <w:sz w:val="24"/>
      <w:szCs w:val="24"/>
      <w:lang w:val="de-DE" w:eastAsia="ja-JP" w:bidi="fa-IR"/>
    </w:rPr>
  </w:style>
  <w:style w:type="table" w:styleId="3f6">
    <w:name w:val="Table Simple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C25060"/>
    <w:rPr>
      <w:rFonts w:ascii="Calibri" w:eastAsia="Times New Roman" w:hAnsi="Calibri" w:cs="Times New Roman"/>
      <w:lang w:val="en-US" w:bidi="en-US"/>
    </w:rPr>
  </w:style>
  <w:style w:type="paragraph" w:customStyle="1" w:styleId="xl47487">
    <w:name w:val="xl47487"/>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8">
    <w:name w:val="xl4748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9">
    <w:name w:val="xl4748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b/>
      <w:bCs/>
      <w:sz w:val="24"/>
      <w:szCs w:val="24"/>
      <w:lang w:val="en-US" w:bidi="en-US"/>
    </w:rPr>
  </w:style>
  <w:style w:type="paragraph" w:customStyle="1" w:styleId="xl47490">
    <w:name w:val="xl4749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47491">
    <w:name w:val="xl4749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2">
    <w:name w:val="xl4749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3">
    <w:name w:val="xl4749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4">
    <w:name w:val="xl4749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5">
    <w:name w:val="xl4749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6">
    <w:name w:val="xl4749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7">
    <w:name w:val="xl47497"/>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8">
    <w:name w:val="xl4749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Arial" w:eastAsia="Times New Roman" w:hAnsi="Arial" w:cs="Arial"/>
      <w:sz w:val="24"/>
      <w:szCs w:val="24"/>
      <w:lang w:val="en-US" w:bidi="en-US"/>
    </w:rPr>
  </w:style>
  <w:style w:type="paragraph" w:customStyle="1" w:styleId="xl47499">
    <w:name w:val="xl47499"/>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500">
    <w:name w:val="xl4750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20"/>
      <w:szCs w:val="20"/>
      <w:lang w:val="en-US" w:bidi="en-US"/>
    </w:rPr>
  </w:style>
  <w:style w:type="paragraph" w:customStyle="1" w:styleId="xl47485">
    <w:name w:val="xl47485"/>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6">
    <w:name w:val="xl4748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1ff5">
    <w:name w:val="Абзац списка1"/>
    <w:basedOn w:val="af8"/>
    <w:rsid w:val="00C25060"/>
    <w:pPr>
      <w:spacing w:after="0" w:line="360" w:lineRule="auto"/>
      <w:jc w:val="both"/>
    </w:pPr>
    <w:rPr>
      <w:rFonts w:ascii="Times New Roman" w:eastAsia="Times New Roman" w:hAnsi="Times New Roman" w:cs="Times New Roman"/>
      <w:sz w:val="28"/>
      <w:lang w:val="en-US" w:eastAsia="en-US" w:bidi="en-US"/>
    </w:rPr>
  </w:style>
  <w:style w:type="table" w:customStyle="1" w:styleId="1131">
    <w:name w:val="Светлая заливка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b"/>
    <w:next w:val="111111"/>
    <w:locked/>
    <w:rsid w:val="00C25060"/>
  </w:style>
  <w:style w:type="numbering" w:customStyle="1" w:styleId="111113">
    <w:name w:val="1 / 1.1 / 1.1.3"/>
    <w:basedOn w:val="afb"/>
    <w:next w:val="111111"/>
    <w:locked/>
    <w:rsid w:val="00C25060"/>
  </w:style>
  <w:style w:type="table" w:customStyle="1" w:styleId="311">
    <w:name w:val="Светлая заливка31"/>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b"/>
    <w:uiPriority w:val="99"/>
    <w:semiHidden/>
    <w:unhideWhenUsed/>
    <w:rsid w:val="00C25060"/>
  </w:style>
  <w:style w:type="table" w:customStyle="1" w:styleId="5e">
    <w:name w:val="Сетка таблицы5"/>
    <w:basedOn w:val="afa"/>
    <w:next w:val="afff6"/>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b"/>
    <w:next w:val="111111"/>
    <w:rsid w:val="00C25060"/>
  </w:style>
  <w:style w:type="table" w:customStyle="1" w:styleId="TableGrid11">
    <w:name w:val="Table Grid11"/>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b"/>
    <w:uiPriority w:val="99"/>
    <w:semiHidden/>
    <w:unhideWhenUsed/>
    <w:rsid w:val="00C25060"/>
  </w:style>
  <w:style w:type="table" w:customStyle="1" w:styleId="136">
    <w:name w:val="Средний список 1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b"/>
    <w:uiPriority w:val="99"/>
    <w:semiHidden/>
    <w:unhideWhenUsed/>
    <w:rsid w:val="00C25060"/>
  </w:style>
  <w:style w:type="numbering" w:customStyle="1" w:styleId="1115">
    <w:name w:val="Нет списка111"/>
    <w:next w:val="afb"/>
    <w:uiPriority w:val="99"/>
    <w:semiHidden/>
    <w:unhideWhenUsed/>
    <w:rsid w:val="00C25060"/>
  </w:style>
  <w:style w:type="table" w:customStyle="1" w:styleId="1122">
    <w:name w:val="Средний список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b"/>
    <w:semiHidden/>
    <w:unhideWhenUsed/>
    <w:rsid w:val="00C25060"/>
  </w:style>
  <w:style w:type="table" w:customStyle="1" w:styleId="1132">
    <w:name w:val="Средний список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b"/>
    <w:uiPriority w:val="99"/>
    <w:semiHidden/>
    <w:unhideWhenUsed/>
    <w:rsid w:val="00C25060"/>
  </w:style>
  <w:style w:type="table" w:customStyle="1" w:styleId="1141">
    <w:name w:val="Средний список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b"/>
    <w:uiPriority w:val="99"/>
    <w:semiHidden/>
    <w:unhideWhenUsed/>
    <w:rsid w:val="00C25060"/>
  </w:style>
  <w:style w:type="table" w:customStyle="1" w:styleId="1160">
    <w:name w:val="Средний список 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b"/>
    <w:uiPriority w:val="99"/>
    <w:semiHidden/>
    <w:unhideWhenUsed/>
    <w:rsid w:val="00C25060"/>
  </w:style>
  <w:style w:type="table" w:customStyle="1" w:styleId="1170">
    <w:name w:val="Средний список 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b"/>
    <w:uiPriority w:val="99"/>
    <w:semiHidden/>
    <w:unhideWhenUsed/>
    <w:rsid w:val="00C25060"/>
  </w:style>
  <w:style w:type="table" w:customStyle="1" w:styleId="11111">
    <w:name w:val="Средний список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b"/>
    <w:uiPriority w:val="99"/>
    <w:semiHidden/>
    <w:unhideWhenUsed/>
    <w:rsid w:val="00C25060"/>
  </w:style>
  <w:style w:type="table" w:customStyle="1" w:styleId="11120">
    <w:name w:val="Средний список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a"/>
    <w:next w:val="55"/>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rsid w:val="00C25060"/>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C25060"/>
    <w:pPr>
      <w:overflowPunct w:val="0"/>
      <w:autoSpaceDE w:val="0"/>
      <w:autoSpaceDN w:val="0"/>
      <w:adjustRightInd w:val="0"/>
      <w:textAlignment w:val="baseline"/>
    </w:pPr>
    <w:rPr>
      <w:rFonts w:ascii="Arial" w:eastAsia="Times New Roman" w:hAnsi="Arial" w:cs="Times New Roman"/>
      <w:b/>
      <w:sz w:val="16"/>
      <w:lang w:val="en-US" w:bidi="en-US"/>
    </w:rPr>
  </w:style>
  <w:style w:type="paragraph" w:customStyle="1" w:styleId="xl46737">
    <w:name w:val="xl46737"/>
    <w:basedOn w:val="af8"/>
    <w:uiPriority w:val="99"/>
    <w:rsid w:val="00C25060"/>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8">
    <w:name w:val="xl46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9">
    <w:name w:val="xl46739"/>
    <w:basedOn w:val="af8"/>
    <w:uiPriority w:val="99"/>
    <w:rsid w:val="00C2506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0">
    <w:name w:val="xl46740"/>
    <w:basedOn w:val="af8"/>
    <w:uiPriority w:val="99"/>
    <w:rsid w:val="00C25060"/>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1">
    <w:name w:val="xl46741"/>
    <w:basedOn w:val="af8"/>
    <w:uiPriority w:val="99"/>
    <w:rsid w:val="00C25060"/>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360" w:lineRule="auto"/>
      <w:jc w:val="center"/>
      <w:textAlignment w:val="center"/>
    </w:pPr>
    <w:rPr>
      <w:rFonts w:ascii="Times New Roman" w:eastAsia="Times New Roman" w:hAnsi="Times New Roman" w:cs="Times New Roman"/>
      <w:sz w:val="20"/>
      <w:szCs w:val="20"/>
      <w:lang w:val="en-US" w:bidi="en-US"/>
    </w:rPr>
  </w:style>
  <w:style w:type="paragraph" w:customStyle="1" w:styleId="xl46742">
    <w:name w:val="xl46742"/>
    <w:basedOn w:val="af8"/>
    <w:uiPriority w:val="99"/>
    <w:rsid w:val="00C25060"/>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3">
    <w:name w:val="xl46743"/>
    <w:basedOn w:val="af8"/>
    <w:uiPriority w:val="99"/>
    <w:rsid w:val="00C25060"/>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44">
    <w:name w:val="xl46744"/>
    <w:basedOn w:val="af8"/>
    <w:uiPriority w:val="99"/>
    <w:rsid w:val="00C25060"/>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5">
    <w:name w:val="xl46745"/>
    <w:basedOn w:val="af8"/>
    <w:uiPriority w:val="99"/>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6">
    <w:name w:val="xl46746"/>
    <w:basedOn w:val="af8"/>
    <w:uiPriority w:val="99"/>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7">
    <w:name w:val="xl46747"/>
    <w:basedOn w:val="af8"/>
    <w:uiPriority w:val="99"/>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8">
    <w:name w:val="xl46748"/>
    <w:basedOn w:val="af8"/>
    <w:uiPriority w:val="99"/>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9">
    <w:name w:val="xl46749"/>
    <w:basedOn w:val="af8"/>
    <w:uiPriority w:val="99"/>
    <w:rsid w:val="00C25060"/>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0">
    <w:name w:val="xl46750"/>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1">
    <w:name w:val="xl46751"/>
    <w:basedOn w:val="af8"/>
    <w:uiPriority w:val="99"/>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2">
    <w:name w:val="xl46752"/>
    <w:basedOn w:val="af8"/>
    <w:uiPriority w:val="99"/>
    <w:rsid w:val="00C25060"/>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3">
    <w:name w:val="xl46753"/>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6754">
    <w:name w:val="xl46754"/>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5">
    <w:name w:val="xl46755"/>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6">
    <w:name w:val="xl46756"/>
    <w:basedOn w:val="af8"/>
    <w:uiPriority w:val="99"/>
    <w:rsid w:val="00C25060"/>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7">
    <w:name w:val="xl46757"/>
    <w:basedOn w:val="af8"/>
    <w:uiPriority w:val="99"/>
    <w:rsid w:val="00C25060"/>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8">
    <w:name w:val="xl46758"/>
    <w:basedOn w:val="af8"/>
    <w:uiPriority w:val="99"/>
    <w:rsid w:val="00C25060"/>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9">
    <w:name w:val="xl46759"/>
    <w:basedOn w:val="af8"/>
    <w:uiPriority w:val="99"/>
    <w:rsid w:val="00C25060"/>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0">
    <w:name w:val="xl46760"/>
    <w:basedOn w:val="af8"/>
    <w:uiPriority w:val="99"/>
    <w:rsid w:val="00C25060"/>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1">
    <w:name w:val="xl46761"/>
    <w:basedOn w:val="af8"/>
    <w:uiPriority w:val="99"/>
    <w:rsid w:val="00C25060"/>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2">
    <w:name w:val="xl46762"/>
    <w:basedOn w:val="af8"/>
    <w:uiPriority w:val="99"/>
    <w:rsid w:val="00C25060"/>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3">
    <w:name w:val="xl46763"/>
    <w:basedOn w:val="af8"/>
    <w:uiPriority w:val="99"/>
    <w:rsid w:val="00C25060"/>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4">
    <w:name w:val="xl46764"/>
    <w:basedOn w:val="af8"/>
    <w:uiPriority w:val="99"/>
    <w:rsid w:val="00C25060"/>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65">
    <w:name w:val="xl46765"/>
    <w:basedOn w:val="af8"/>
    <w:uiPriority w:val="99"/>
    <w:rsid w:val="00C25060"/>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6">
    <w:name w:val="xl46766"/>
    <w:basedOn w:val="af8"/>
    <w:uiPriority w:val="99"/>
    <w:rsid w:val="00C25060"/>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paragraph" w:customStyle="1" w:styleId="xl46767">
    <w:name w:val="xl46767"/>
    <w:basedOn w:val="af8"/>
    <w:uiPriority w:val="99"/>
    <w:rsid w:val="00C25060"/>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character" w:customStyle="1" w:styleId="1ffa">
    <w:name w:val="Нижний колонтитул Знак1"/>
    <w:aliases w:val=" Знак1 Знак2"/>
    <w:uiPriority w:val="99"/>
    <w:semiHidden/>
    <w:rsid w:val="00C25060"/>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C25060"/>
    <w:rPr>
      <w:rFonts w:ascii="Arial" w:eastAsia="Microsoft YaHei" w:hAnsi="Arial" w:cs="Times New Roman"/>
      <w:spacing w:val="-5"/>
    </w:rPr>
  </w:style>
  <w:style w:type="paragraph" w:customStyle="1" w:styleId="xl46735">
    <w:name w:val="xl46735"/>
    <w:basedOn w:val="af8"/>
    <w:uiPriority w:val="99"/>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36">
    <w:name w:val="xl46736"/>
    <w:basedOn w:val="af8"/>
    <w:uiPriority w:val="99"/>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7">
    <w:name w:val="xl47857"/>
    <w:basedOn w:val="af8"/>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8">
    <w:name w:val="xl47858"/>
    <w:basedOn w:val="af8"/>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9">
    <w:name w:val="xl4785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0">
    <w:name w:val="xl47860"/>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1">
    <w:name w:val="xl4786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2">
    <w:name w:val="xl47862"/>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3">
    <w:name w:val="xl47863"/>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4">
    <w:name w:val="xl478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5">
    <w:name w:val="xl47865"/>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6">
    <w:name w:val="xl47866"/>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7">
    <w:name w:val="xl47867"/>
    <w:basedOn w:val="af8"/>
    <w:rsid w:val="00C2506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7868">
    <w:name w:val="xl47868"/>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69">
    <w:name w:val="xl47869"/>
    <w:basedOn w:val="af8"/>
    <w:rsid w:val="00C25060"/>
    <w:pPr>
      <w:pBdr>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0">
    <w:name w:val="xl47870"/>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1">
    <w:name w:val="xl47871"/>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72">
    <w:name w:val="xl47872"/>
    <w:basedOn w:val="af8"/>
    <w:rsid w:val="00C25060"/>
    <w:pPr>
      <w:pBdr>
        <w:left w:val="single" w:sz="4" w:space="0" w:color="auto"/>
        <w:bottom w:val="single" w:sz="4" w:space="0" w:color="auto"/>
        <w:right w:val="single" w:sz="4" w:space="0" w:color="auto"/>
      </w:pBdr>
      <w:shd w:val="clear" w:color="000000" w:fill="DBEEF3"/>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3">
    <w:name w:val="xl47873"/>
    <w:basedOn w:val="af8"/>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4">
    <w:name w:val="xl4787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5">
    <w:name w:val="xl47875"/>
    <w:basedOn w:val="af8"/>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6">
    <w:name w:val="xl47876"/>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7">
    <w:name w:val="xl47877"/>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8">
    <w:name w:val="xl47878"/>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9">
    <w:name w:val="xl47879"/>
    <w:basedOn w:val="af8"/>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0">
    <w:name w:val="xl47880"/>
    <w:basedOn w:val="af8"/>
    <w:rsid w:val="00C25060"/>
    <w:pPr>
      <w:pBdr>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1">
    <w:name w:val="xl4788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82">
    <w:name w:val="xl47882"/>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2ff3">
    <w:name w:val="Подзаголовок 2"/>
    <w:basedOn w:val="19"/>
    <w:link w:val="2ff4"/>
    <w:qFormat/>
    <w:rsid w:val="00C25060"/>
    <w:pPr>
      <w:numPr>
        <w:numId w:val="0"/>
      </w:numPr>
      <w:spacing w:before="480"/>
      <w:ind w:left="1152" w:hanging="432"/>
    </w:pPr>
    <w:rPr>
      <w:rFonts w:ascii="Cambria" w:hAnsi="Cambria"/>
      <w:b w:val="0"/>
      <w:bCs/>
      <w:lang w:eastAsia="ru-RU"/>
    </w:rPr>
  </w:style>
  <w:style w:type="character" w:customStyle="1" w:styleId="2ff4">
    <w:name w:val="Подзаголовок 2 Знак"/>
    <w:link w:val="2ff3"/>
    <w:rsid w:val="00C25060"/>
    <w:rPr>
      <w:rFonts w:ascii="Cambria" w:eastAsia="Times New Roman" w:hAnsi="Cambria" w:cs="Times New Roman"/>
      <w:bCs/>
      <w:smallCaps/>
      <w:spacing w:val="5"/>
      <w:sz w:val="28"/>
      <w:szCs w:val="36"/>
      <w:lang w:bidi="en-US"/>
    </w:rPr>
  </w:style>
  <w:style w:type="paragraph" w:customStyle="1" w:styleId="af5">
    <w:name w:val="Рисунки"/>
    <w:basedOn w:val="2fa"/>
    <w:link w:val="afffffffd"/>
    <w:uiPriority w:val="99"/>
    <w:qFormat/>
    <w:rsid w:val="00C25060"/>
    <w:pPr>
      <w:numPr>
        <w:numId w:val="19"/>
      </w:numPr>
      <w:shd w:val="clear" w:color="auto" w:fill="auto"/>
      <w:spacing w:before="0" w:line="240" w:lineRule="auto"/>
      <w:ind w:right="20"/>
    </w:pPr>
    <w:rPr>
      <w:i/>
    </w:rPr>
  </w:style>
  <w:style w:type="character" w:customStyle="1" w:styleId="afffffffd">
    <w:name w:val="Рисунки Знак"/>
    <w:link w:val="af5"/>
    <w:uiPriority w:val="99"/>
    <w:rsid w:val="00C25060"/>
    <w:rPr>
      <w:rFonts w:ascii="Arial" w:eastAsia="Arial" w:hAnsi="Arial" w:cs="Arial"/>
      <w:i/>
    </w:rPr>
  </w:style>
  <w:style w:type="paragraph" w:customStyle="1" w:styleId="xl47501">
    <w:name w:val="xl47501"/>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2">
    <w:name w:val="xl47502"/>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3">
    <w:name w:val="xl47503"/>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4">
    <w:name w:val="xl47504"/>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5">
    <w:name w:val="xl47505"/>
    <w:basedOn w:val="af8"/>
    <w:uiPriority w:val="99"/>
    <w:rsid w:val="00C25060"/>
    <w:pPr>
      <w:pBdr>
        <w:left w:val="single" w:sz="8" w:space="0" w:color="auto"/>
        <w:bottom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9">
    <w:name w:val="xl7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0">
    <w:name w:val="xl730"/>
    <w:basedOn w:val="af8"/>
    <w:uiPriority w:val="99"/>
    <w:rsid w:val="00C25060"/>
    <w:pPr>
      <w:pBdr>
        <w:top w:val="single" w:sz="4" w:space="0" w:color="auto"/>
        <w:left w:val="single" w:sz="8"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1">
    <w:name w:val="xl7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32">
    <w:name w:val="xl7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Times New Roman" w:eastAsia="Times New Roman" w:hAnsi="Times New Roman" w:cs="Times New Roman"/>
      <w:sz w:val="24"/>
      <w:szCs w:val="24"/>
      <w:lang w:val="en-US" w:bidi="en-US"/>
    </w:rPr>
  </w:style>
  <w:style w:type="character" w:customStyle="1" w:styleId="85pt0">
    <w:name w:val="Основной текст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C25060"/>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fff6"/>
    <w:link w:val="afffffffe"/>
    <w:uiPriority w:val="99"/>
    <w:qFormat/>
    <w:rsid w:val="00C25060"/>
    <w:pPr>
      <w:numPr>
        <w:numId w:val="20"/>
      </w:numPr>
      <w:jc w:val="right"/>
    </w:pPr>
    <w:rPr>
      <w:szCs w:val="24"/>
      <w:lang w:eastAsia="ru-RU"/>
    </w:rPr>
  </w:style>
  <w:style w:type="character" w:customStyle="1" w:styleId="afffffffe">
    <w:name w:val="Таблицы Знак"/>
    <w:link w:val="af0"/>
    <w:uiPriority w:val="99"/>
    <w:rsid w:val="00C25060"/>
    <w:rPr>
      <w:rFonts w:ascii="Arial" w:eastAsia="Times New Roman" w:hAnsi="Arial" w:cs="Times New Roman"/>
      <w:sz w:val="24"/>
      <w:szCs w:val="24"/>
      <w:lang w:val="en-US" w:bidi="en-US"/>
    </w:rPr>
  </w:style>
  <w:style w:type="paragraph" w:customStyle="1" w:styleId="xl733">
    <w:name w:val="xl73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4">
    <w:name w:val="xl734"/>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5">
    <w:name w:val="xl735"/>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6">
    <w:name w:val="xl736"/>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7">
    <w:name w:val="xl737"/>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8">
    <w:name w:val="xl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9">
    <w:name w:val="xl739"/>
    <w:basedOn w:val="af8"/>
    <w:uiPriority w:val="99"/>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0">
    <w:name w:val="xl74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1">
    <w:name w:val="xl741"/>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2">
    <w:name w:val="xl742"/>
    <w:basedOn w:val="af8"/>
    <w:uiPriority w:val="99"/>
    <w:rsid w:val="00C25060"/>
    <w:pPr>
      <w:pBdr>
        <w:top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3">
    <w:name w:val="xl743"/>
    <w:basedOn w:val="af8"/>
    <w:uiPriority w:val="99"/>
    <w:rsid w:val="00C25060"/>
    <w:pPr>
      <w:pBdr>
        <w:top w:val="single" w:sz="8" w:space="0" w:color="auto"/>
        <w:righ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4">
    <w:name w:val="xl744"/>
    <w:basedOn w:val="af8"/>
    <w:uiPriority w:val="99"/>
    <w:rsid w:val="00C25060"/>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5">
    <w:name w:val="xl745"/>
    <w:basedOn w:val="af8"/>
    <w:uiPriority w:val="99"/>
    <w:rsid w:val="00C25060"/>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6">
    <w:name w:val="xl746"/>
    <w:basedOn w:val="af8"/>
    <w:uiPriority w:val="99"/>
    <w:rsid w:val="00C25060"/>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7">
    <w:name w:val="xl747"/>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8">
    <w:name w:val="xl748"/>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9">
    <w:name w:val="xl749"/>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0">
    <w:name w:val="xl750"/>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1">
    <w:name w:val="xl751"/>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2">
    <w:name w:val="xl752"/>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3">
    <w:name w:val="xl753"/>
    <w:basedOn w:val="af8"/>
    <w:uiPriority w:val="99"/>
    <w:rsid w:val="00C25060"/>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4">
    <w:name w:val="xl754"/>
    <w:basedOn w:val="af8"/>
    <w:uiPriority w:val="99"/>
    <w:rsid w:val="00C2506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5">
    <w:name w:val="xl75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6">
    <w:name w:val="xl756"/>
    <w:basedOn w:val="af8"/>
    <w:uiPriority w:val="99"/>
    <w:rsid w:val="00C25060"/>
    <w:pP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57">
    <w:name w:val="xl757"/>
    <w:basedOn w:val="af8"/>
    <w:uiPriority w:val="99"/>
    <w:rsid w:val="00C25060"/>
    <w:pPr>
      <w:pBdr>
        <w:top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58">
    <w:name w:val="xl758"/>
    <w:basedOn w:val="af8"/>
    <w:uiPriority w:val="99"/>
    <w:rsid w:val="00C2506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9">
    <w:name w:val="xl75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0">
    <w:name w:val="xl760"/>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1">
    <w:name w:val="xl761"/>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2">
    <w:name w:val="xl762"/>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63">
    <w:name w:val="xl763"/>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4">
    <w:name w:val="xl764"/>
    <w:basedOn w:val="af8"/>
    <w:uiPriority w:val="99"/>
    <w:rsid w:val="00C25060"/>
    <w:pPr>
      <w:pBdr>
        <w:top w:val="single" w:sz="8" w:space="0" w:color="auto"/>
        <w:right w:val="single" w:sz="8"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5">
    <w:name w:val="xl765"/>
    <w:basedOn w:val="af8"/>
    <w:uiPriority w:val="99"/>
    <w:rsid w:val="00C25060"/>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6">
    <w:name w:val="xl766"/>
    <w:basedOn w:val="af8"/>
    <w:uiPriority w:val="99"/>
    <w:rsid w:val="00C25060"/>
    <w:pPr>
      <w:pBdr>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7">
    <w:name w:val="xl767"/>
    <w:basedOn w:val="af8"/>
    <w:uiPriority w:val="99"/>
    <w:rsid w:val="00C25060"/>
    <w:pPr>
      <w:pBdr>
        <w:top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8">
    <w:name w:val="xl768"/>
    <w:basedOn w:val="af8"/>
    <w:uiPriority w:val="99"/>
    <w:rsid w:val="00C25060"/>
    <w:pPr>
      <w:pBdr>
        <w:left w:val="single" w:sz="8" w:space="0" w:color="auto"/>
        <w:bottom w:val="single" w:sz="4" w:space="0" w:color="auto"/>
        <w:right w:val="single" w:sz="4"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9">
    <w:name w:val="xl769"/>
    <w:basedOn w:val="af8"/>
    <w:uiPriority w:val="99"/>
    <w:rsid w:val="00C25060"/>
    <w:pPr>
      <w:pBdr>
        <w:top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70">
    <w:name w:val="xl770"/>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1">
    <w:name w:val="xl771"/>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2">
    <w:name w:val="xl772"/>
    <w:basedOn w:val="af8"/>
    <w:uiPriority w:val="99"/>
    <w:rsid w:val="00C25060"/>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3">
    <w:name w:val="xl773"/>
    <w:basedOn w:val="af8"/>
    <w:uiPriority w:val="99"/>
    <w:rsid w:val="00C25060"/>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4">
    <w:name w:val="xl774"/>
    <w:basedOn w:val="af8"/>
    <w:uiPriority w:val="99"/>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5">
    <w:name w:val="xl775"/>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6">
    <w:name w:val="xl776"/>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7">
    <w:name w:val="xl777"/>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8">
    <w:name w:val="xl778"/>
    <w:basedOn w:val="af8"/>
    <w:uiPriority w:val="99"/>
    <w:rsid w:val="00C25060"/>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9">
    <w:name w:val="xl779"/>
    <w:basedOn w:val="af8"/>
    <w:uiPriority w:val="99"/>
    <w:rsid w:val="00C25060"/>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0">
    <w:name w:val="xl780"/>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81">
    <w:name w:val="xl781"/>
    <w:basedOn w:val="af8"/>
    <w:uiPriority w:val="99"/>
    <w:rsid w:val="00C25060"/>
    <w:pPr>
      <w:pBdr>
        <w:top w:val="single" w:sz="8" w:space="0" w:color="auto"/>
        <w:left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8"/>
      <w:szCs w:val="28"/>
      <w:lang w:val="en-US" w:bidi="en-US"/>
    </w:rPr>
  </w:style>
  <w:style w:type="paragraph" w:customStyle="1" w:styleId="xl782">
    <w:name w:val="xl782"/>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3">
    <w:name w:val="xl783"/>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4">
    <w:name w:val="xl784"/>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5">
    <w:name w:val="xl785"/>
    <w:basedOn w:val="af8"/>
    <w:uiPriority w:val="99"/>
    <w:rsid w:val="00C25060"/>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6">
    <w:name w:val="xl786"/>
    <w:basedOn w:val="af8"/>
    <w:uiPriority w:val="99"/>
    <w:rsid w:val="00C25060"/>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7">
    <w:name w:val="xl787"/>
    <w:basedOn w:val="af8"/>
    <w:uiPriority w:val="99"/>
    <w:rsid w:val="00C25060"/>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8">
    <w:name w:val="xl788"/>
    <w:basedOn w:val="af8"/>
    <w:uiPriority w:val="99"/>
    <w:rsid w:val="00C25060"/>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9">
    <w:name w:val="xl789"/>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90">
    <w:name w:val="xl790"/>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91">
    <w:name w:val="xl791"/>
    <w:basedOn w:val="af8"/>
    <w:uiPriority w:val="99"/>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2">
    <w:name w:val="xl792"/>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3">
    <w:name w:val="xl793"/>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4">
    <w:name w:val="xl794"/>
    <w:basedOn w:val="af8"/>
    <w:uiPriority w:val="99"/>
    <w:rsid w:val="00C25060"/>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5">
    <w:name w:val="xl795"/>
    <w:basedOn w:val="af8"/>
    <w:uiPriority w:val="99"/>
    <w:rsid w:val="00C25060"/>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6">
    <w:name w:val="xl796"/>
    <w:basedOn w:val="af8"/>
    <w:uiPriority w:val="99"/>
    <w:rsid w:val="00C25060"/>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7">
    <w:name w:val="xl797"/>
    <w:basedOn w:val="af8"/>
    <w:uiPriority w:val="99"/>
    <w:rsid w:val="00C25060"/>
    <w:pPr>
      <w:pBdr>
        <w:top w:val="single" w:sz="8" w:space="0" w:color="auto"/>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8">
    <w:name w:val="xl798"/>
    <w:basedOn w:val="af8"/>
    <w:uiPriority w:val="99"/>
    <w:rsid w:val="00C25060"/>
    <w:pPr>
      <w:pBdr>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9">
    <w:name w:val="xl799"/>
    <w:basedOn w:val="af8"/>
    <w:uiPriority w:val="99"/>
    <w:rsid w:val="00C25060"/>
    <w:pPr>
      <w:pBdr>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860">
    <w:name w:val="xl1860"/>
    <w:basedOn w:val="af8"/>
    <w:uiPriority w:val="99"/>
    <w:rsid w:val="00C25060"/>
    <w:pP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1">
    <w:name w:val="xl1861"/>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2">
    <w:name w:val="xl1862"/>
    <w:basedOn w:val="af8"/>
    <w:uiPriority w:val="99"/>
    <w:rsid w:val="00C25060"/>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3">
    <w:name w:val="xl1863"/>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4">
    <w:name w:val="xl1864"/>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65">
    <w:name w:val="xl1865"/>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bidi="en-US"/>
    </w:rPr>
  </w:style>
  <w:style w:type="paragraph" w:customStyle="1" w:styleId="xl1866">
    <w:name w:val="xl1866"/>
    <w:basedOn w:val="af8"/>
    <w:uiPriority w:val="99"/>
    <w:rsid w:val="00C25060"/>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7">
    <w:name w:val="xl1867"/>
    <w:basedOn w:val="af8"/>
    <w:uiPriority w:val="99"/>
    <w:rsid w:val="00C25060"/>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8">
    <w:name w:val="xl1868"/>
    <w:basedOn w:val="af8"/>
    <w:uiPriority w:val="99"/>
    <w:rsid w:val="00C25060"/>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9">
    <w:name w:val="xl1869"/>
    <w:basedOn w:val="af8"/>
    <w:uiPriority w:val="99"/>
    <w:rsid w:val="00C25060"/>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0">
    <w:name w:val="xl1870"/>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1">
    <w:name w:val="xl1871"/>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72">
    <w:name w:val="xl187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3">
    <w:name w:val="xl1873"/>
    <w:basedOn w:val="af8"/>
    <w:uiPriority w:val="99"/>
    <w:rsid w:val="00C2506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bidi="en-US"/>
    </w:rPr>
  </w:style>
  <w:style w:type="paragraph" w:customStyle="1" w:styleId="xl1874">
    <w:name w:val="xl1874"/>
    <w:basedOn w:val="af8"/>
    <w:uiPriority w:val="99"/>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5">
    <w:name w:val="xl1875"/>
    <w:basedOn w:val="af8"/>
    <w:uiPriority w:val="99"/>
    <w:rsid w:val="00C25060"/>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6">
    <w:name w:val="xl1876"/>
    <w:basedOn w:val="af8"/>
    <w:uiPriority w:val="99"/>
    <w:rsid w:val="00C25060"/>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7">
    <w:name w:val="xl1877"/>
    <w:basedOn w:val="af8"/>
    <w:uiPriority w:val="99"/>
    <w:rsid w:val="00C25060"/>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8">
    <w:name w:val="xl1878"/>
    <w:basedOn w:val="af8"/>
    <w:uiPriority w:val="99"/>
    <w:rsid w:val="00C25060"/>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9">
    <w:name w:val="xl1879"/>
    <w:basedOn w:val="af8"/>
    <w:uiPriority w:val="99"/>
    <w:rsid w:val="00C25060"/>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0">
    <w:name w:val="xl1880"/>
    <w:basedOn w:val="af8"/>
    <w:uiPriority w:val="99"/>
    <w:rsid w:val="00C25060"/>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1">
    <w:name w:val="xl1881"/>
    <w:basedOn w:val="af8"/>
    <w:uiPriority w:val="99"/>
    <w:rsid w:val="00C25060"/>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2">
    <w:name w:val="xl1882"/>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bidi="en-US"/>
    </w:rPr>
  </w:style>
  <w:style w:type="paragraph" w:customStyle="1" w:styleId="xl1883">
    <w:name w:val="xl1883"/>
    <w:basedOn w:val="af8"/>
    <w:uiPriority w:val="99"/>
    <w:rsid w:val="00C25060"/>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4">
    <w:name w:val="xl1884"/>
    <w:basedOn w:val="af8"/>
    <w:uiPriority w:val="99"/>
    <w:rsid w:val="00C25060"/>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5">
    <w:name w:val="xl1885"/>
    <w:basedOn w:val="af8"/>
    <w:uiPriority w:val="99"/>
    <w:rsid w:val="00C25060"/>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6">
    <w:name w:val="xl1886"/>
    <w:basedOn w:val="af8"/>
    <w:uiPriority w:val="99"/>
    <w:rsid w:val="00C25060"/>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7">
    <w:name w:val="xl1887"/>
    <w:basedOn w:val="af8"/>
    <w:uiPriority w:val="99"/>
    <w:rsid w:val="00C25060"/>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8">
    <w:name w:val="xl1888"/>
    <w:basedOn w:val="af8"/>
    <w:uiPriority w:val="99"/>
    <w:rsid w:val="00C25060"/>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9">
    <w:name w:val="xl1889"/>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0">
    <w:name w:val="xl1890"/>
    <w:basedOn w:val="af8"/>
    <w:uiPriority w:val="99"/>
    <w:rsid w:val="00C25060"/>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1">
    <w:name w:val="xl1891"/>
    <w:basedOn w:val="af8"/>
    <w:uiPriority w:val="99"/>
    <w:rsid w:val="00C25060"/>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2">
    <w:name w:val="xl1892"/>
    <w:basedOn w:val="af8"/>
    <w:uiPriority w:val="99"/>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3">
    <w:name w:val="xl1893"/>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50729">
    <w:name w:val="xl50729"/>
    <w:basedOn w:val="af8"/>
    <w:uiPriority w:val="99"/>
    <w:rsid w:val="00C25060"/>
    <w:pP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0">
    <w:name w:val="xl50730"/>
    <w:basedOn w:val="af8"/>
    <w:uiPriority w:val="99"/>
    <w:rsid w:val="00C25060"/>
    <w:pPr>
      <w:pBdr>
        <w:top w:val="single" w:sz="8" w:space="0" w:color="auto"/>
        <w:left w:val="single" w:sz="8" w:space="0" w:color="auto"/>
        <w:right w:val="single" w:sz="4" w:space="0" w:color="auto"/>
      </w:pBdr>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1">
    <w:name w:val="xl50731"/>
    <w:basedOn w:val="af8"/>
    <w:uiPriority w:val="99"/>
    <w:rsid w:val="00C25060"/>
    <w:pPr>
      <w:pBdr>
        <w:top w:val="single" w:sz="8" w:space="0" w:color="auto"/>
        <w:left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2">
    <w:name w:val="xl50732"/>
    <w:basedOn w:val="af8"/>
    <w:uiPriority w:val="99"/>
    <w:rsid w:val="00C25060"/>
    <w:pPr>
      <w:pBdr>
        <w:top w:val="single" w:sz="8" w:space="0" w:color="auto"/>
        <w:left w:val="single" w:sz="4" w:space="0" w:color="auto"/>
        <w:right w:val="single" w:sz="8"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3">
    <w:name w:val="xl50733"/>
    <w:basedOn w:val="af8"/>
    <w:uiPriority w:val="99"/>
    <w:rsid w:val="00C2506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4">
    <w:name w:val="xl50734"/>
    <w:basedOn w:val="af8"/>
    <w:uiPriority w:val="99"/>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5">
    <w:name w:val="xl50735"/>
    <w:basedOn w:val="af8"/>
    <w:uiPriority w:val="99"/>
    <w:rsid w:val="00C2506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b/>
      <w:bCs/>
      <w:i/>
      <w:iCs/>
      <w:sz w:val="24"/>
      <w:szCs w:val="24"/>
      <w:lang w:val="en-US" w:bidi="en-US"/>
    </w:rPr>
  </w:style>
  <w:style w:type="paragraph" w:customStyle="1" w:styleId="xl50736">
    <w:name w:val="xl50736"/>
    <w:basedOn w:val="af8"/>
    <w:uiPriority w:val="99"/>
    <w:rsid w:val="00C2506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7">
    <w:name w:val="xl50737"/>
    <w:basedOn w:val="af8"/>
    <w:uiPriority w:val="99"/>
    <w:rsid w:val="00C2506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8">
    <w:name w:val="xl50738"/>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9">
    <w:name w:val="xl50739"/>
    <w:basedOn w:val="af8"/>
    <w:uiPriority w:val="99"/>
    <w:rsid w:val="00C25060"/>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0">
    <w:name w:val="xl50740"/>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1">
    <w:name w:val="xl50741"/>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2">
    <w:name w:val="xl50742"/>
    <w:basedOn w:val="af8"/>
    <w:uiPriority w:val="99"/>
    <w:rsid w:val="00C25060"/>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3">
    <w:name w:val="xl50743"/>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4">
    <w:name w:val="xl50744"/>
    <w:basedOn w:val="af8"/>
    <w:uiPriority w:val="99"/>
    <w:rsid w:val="00C25060"/>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5">
    <w:name w:val="xl50745"/>
    <w:basedOn w:val="af8"/>
    <w:uiPriority w:val="99"/>
    <w:rsid w:val="00C25060"/>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6">
    <w:name w:val="xl50746"/>
    <w:basedOn w:val="af8"/>
    <w:uiPriority w:val="99"/>
    <w:rsid w:val="00C25060"/>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7">
    <w:name w:val="xl50747"/>
    <w:basedOn w:val="af8"/>
    <w:uiPriority w:val="99"/>
    <w:rsid w:val="00C25060"/>
    <w:pPr>
      <w:pBdr>
        <w:top w:val="single" w:sz="4" w:space="0" w:color="auto"/>
        <w:left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8">
    <w:name w:val="xl50748"/>
    <w:basedOn w:val="af8"/>
    <w:uiPriority w:val="99"/>
    <w:rsid w:val="00C25060"/>
    <w:pPr>
      <w:pBdr>
        <w:top w:val="single" w:sz="4" w:space="0" w:color="auto"/>
        <w:left w:val="single" w:sz="4"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9">
    <w:name w:val="xl50749"/>
    <w:basedOn w:val="af8"/>
    <w:uiPriority w:val="99"/>
    <w:rsid w:val="00C25060"/>
    <w:pPr>
      <w:pBdr>
        <w:top w:val="single" w:sz="4" w:space="0" w:color="auto"/>
        <w:left w:val="single" w:sz="4"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affffffff">
    <w:name w:val="Мой Текст Знак"/>
    <w:link w:val="affffffff0"/>
    <w:locked/>
    <w:rsid w:val="00C25060"/>
    <w:rPr>
      <w:rFonts w:ascii="Calibri" w:eastAsia="Calibri" w:hAnsi="Calibri" w:cs="Calibri"/>
      <w:sz w:val="24"/>
      <w:szCs w:val="28"/>
    </w:rPr>
  </w:style>
  <w:style w:type="paragraph" w:customStyle="1" w:styleId="affffffff0">
    <w:name w:val="Мой Текст"/>
    <w:basedOn w:val="af8"/>
    <w:link w:val="affffffff"/>
    <w:qFormat/>
    <w:rsid w:val="00C25060"/>
    <w:pPr>
      <w:spacing w:after="0" w:line="360" w:lineRule="auto"/>
      <w:ind w:firstLine="851"/>
      <w:jc w:val="both"/>
    </w:pPr>
    <w:rPr>
      <w:rFonts w:ascii="Calibri" w:eastAsia="Calibri" w:hAnsi="Calibri" w:cs="Calibri"/>
      <w:sz w:val="24"/>
      <w:szCs w:val="28"/>
    </w:rPr>
  </w:style>
  <w:style w:type="paragraph" w:customStyle="1" w:styleId="af6">
    <w:name w:val="Перечисление без номера"/>
    <w:basedOn w:val="af8"/>
    <w:link w:val="affffffff1"/>
    <w:qFormat/>
    <w:rsid w:val="00C25060"/>
    <w:pPr>
      <w:numPr>
        <w:numId w:val="21"/>
      </w:numPr>
      <w:spacing w:after="0" w:line="360" w:lineRule="auto"/>
      <w:ind w:left="1570" w:hanging="357"/>
      <w:jc w:val="both"/>
    </w:pPr>
    <w:rPr>
      <w:rFonts w:ascii="Times New Roman" w:eastAsia="Calibri" w:hAnsi="Times New Roman" w:cs="Times New Roman"/>
      <w:sz w:val="24"/>
      <w:szCs w:val="28"/>
      <w:lang w:val="en-US" w:eastAsia="en-US" w:bidi="en-US"/>
    </w:rPr>
  </w:style>
  <w:style w:type="character" w:customStyle="1" w:styleId="affffffff1">
    <w:name w:val="Перечисление без номера Знак"/>
    <w:link w:val="af6"/>
    <w:rsid w:val="00C25060"/>
    <w:rPr>
      <w:rFonts w:ascii="Times New Roman" w:eastAsia="Calibri" w:hAnsi="Times New Roman" w:cs="Times New Roman"/>
      <w:sz w:val="24"/>
      <w:szCs w:val="28"/>
      <w:lang w:val="en-US" w:eastAsia="en-US" w:bidi="en-US"/>
    </w:rPr>
  </w:style>
  <w:style w:type="paragraph" w:customStyle="1" w:styleId="xl51718">
    <w:name w:val="xl51718"/>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19">
    <w:name w:val="xl51719"/>
    <w:basedOn w:val="af8"/>
    <w:uiPriority w:val="99"/>
    <w:rsid w:val="00C25060"/>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0">
    <w:name w:val="xl51720"/>
    <w:basedOn w:val="af8"/>
    <w:uiPriority w:val="99"/>
    <w:rsid w:val="00C25060"/>
    <w:pPr>
      <w:pBdr>
        <w:left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1">
    <w:name w:val="xl51721"/>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2">
    <w:name w:val="xl51722"/>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3">
    <w:name w:val="xl5172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4">
    <w:name w:val="xl51724"/>
    <w:basedOn w:val="af8"/>
    <w:uiPriority w:val="99"/>
    <w:rsid w:val="00C25060"/>
    <w:pPr>
      <w:shd w:val="clear" w:color="000000"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5">
    <w:name w:val="xl51725"/>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6">
    <w:name w:val="xl51726"/>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7">
    <w:name w:val="xl51727"/>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8">
    <w:name w:val="xl51728"/>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9">
    <w:name w:val="xl51729"/>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0">
    <w:name w:val="xl5173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1">
    <w:name w:val="xl51731"/>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2">
    <w:name w:val="xl5173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3">
    <w:name w:val="xl51733"/>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Times New Roman" w:eastAsia="Times New Roman" w:hAnsi="Times New Roman" w:cs="Times New Roman"/>
      <w:color w:val="FF0000"/>
      <w:sz w:val="20"/>
      <w:szCs w:val="20"/>
      <w:lang w:val="en-US" w:bidi="en-US"/>
    </w:rPr>
  </w:style>
  <w:style w:type="paragraph" w:customStyle="1" w:styleId="xl51734">
    <w:name w:val="xl51734"/>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5">
    <w:name w:val="xl51735"/>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6">
    <w:name w:val="xl51736"/>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7">
    <w:name w:val="xl51737"/>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8">
    <w:name w:val="xl5173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bidi="en-US"/>
    </w:rPr>
  </w:style>
  <w:style w:type="paragraph" w:customStyle="1" w:styleId="xl51739">
    <w:name w:val="xl51739"/>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0">
    <w:name w:val="xl5174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41">
    <w:name w:val="xl51741"/>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2">
    <w:name w:val="xl5174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3">
    <w:name w:val="xl5174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4">
    <w:name w:val="xl51744"/>
    <w:basedOn w:val="af8"/>
    <w:uiPriority w:val="99"/>
    <w:rsid w:val="00C25060"/>
    <w:pPr>
      <w:pBdr>
        <w:top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45">
    <w:name w:val="xl51745"/>
    <w:basedOn w:val="af8"/>
    <w:uiPriority w:val="99"/>
    <w:rsid w:val="00C25060"/>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bidi="en-US"/>
    </w:rPr>
  </w:style>
  <w:style w:type="paragraph" w:customStyle="1" w:styleId="xl51746">
    <w:name w:val="xl51746"/>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7">
    <w:name w:val="xl51747"/>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8">
    <w:name w:val="xl5174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49">
    <w:name w:val="xl51749"/>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0">
    <w:name w:val="xl5175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1">
    <w:name w:val="xl51751"/>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2">
    <w:name w:val="xl5175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3">
    <w:name w:val="xl5175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4">
    <w:name w:val="xl51754"/>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5">
    <w:name w:val="xl51755"/>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6">
    <w:name w:val="xl51756"/>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7">
    <w:name w:val="xl51757"/>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8">
    <w:name w:val="xl51758"/>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59">
    <w:name w:val="xl51759"/>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60">
    <w:name w:val="xl51760"/>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1">
    <w:name w:val="xl51761"/>
    <w:basedOn w:val="af8"/>
    <w:uiPriority w:val="99"/>
    <w:rsid w:val="00C25060"/>
    <w:pPr>
      <w:pBdr>
        <w:top w:val="single" w:sz="8" w:space="0" w:color="auto"/>
        <w:bottom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2">
    <w:name w:val="xl51762"/>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3">
    <w:name w:val="xl51763"/>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4">
    <w:name w:val="xl51764"/>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5">
    <w:name w:val="xl51765"/>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6">
    <w:name w:val="xl51766"/>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7">
    <w:name w:val="xl51767"/>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8">
    <w:name w:val="xl51768"/>
    <w:basedOn w:val="af8"/>
    <w:uiPriority w:val="99"/>
    <w:rsid w:val="00C25060"/>
    <w:pP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9">
    <w:name w:val="xl51769"/>
    <w:basedOn w:val="af8"/>
    <w:uiPriority w:val="99"/>
    <w:rsid w:val="00C25060"/>
    <w:pPr>
      <w:pBdr>
        <w:bottom w:val="single" w:sz="8" w:space="0" w:color="auto"/>
        <w:right w:val="single" w:sz="8" w:space="0" w:color="auto"/>
      </w:pBdr>
      <w:spacing w:before="100" w:beforeAutospacing="1" w:after="100" w:afterAutospacing="1" w:line="360" w:lineRule="auto"/>
      <w:ind w:firstLineChars="200" w:firstLine="200"/>
      <w:textAlignment w:val="center"/>
    </w:pPr>
    <w:rPr>
      <w:rFonts w:ascii="Arial Unicode MS" w:eastAsia="Arial Unicode MS" w:hAnsi="Arial Unicode MS" w:cs="Arial Unicode MS"/>
      <w:sz w:val="20"/>
      <w:szCs w:val="20"/>
      <w:lang w:val="en-US" w:bidi="en-US"/>
    </w:rPr>
  </w:style>
  <w:style w:type="paragraph" w:customStyle="1" w:styleId="xl51770">
    <w:name w:val="xl51770"/>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1">
    <w:name w:val="xl51771"/>
    <w:basedOn w:val="af8"/>
    <w:uiPriority w:val="99"/>
    <w:rsid w:val="00C25060"/>
    <w:pPr>
      <w:shd w:val="clear" w:color="000000" w:fill="FFFF00"/>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1772">
    <w:name w:val="xl5177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3">
    <w:name w:val="xl5177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numbering" w:customStyle="1" w:styleId="92">
    <w:name w:val="Нет списка9"/>
    <w:next w:val="afb"/>
    <w:uiPriority w:val="99"/>
    <w:semiHidden/>
    <w:unhideWhenUsed/>
    <w:rsid w:val="00C25060"/>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C25060"/>
    <w:rPr>
      <w:rFonts w:ascii="Cambria" w:eastAsia="Times New Roman" w:hAnsi="Cambria" w:cs="Times New Roman"/>
      <w:color w:val="365F91"/>
      <w:spacing w:val="-5"/>
      <w:sz w:val="26"/>
      <w:szCs w:val="26"/>
    </w:rPr>
  </w:style>
  <w:style w:type="paragraph" w:customStyle="1" w:styleId="xl35">
    <w:name w:val="xl35"/>
    <w:basedOn w:val="af8"/>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36">
    <w:name w:val="xl3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7">
    <w:name w:val="xl37"/>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38">
    <w:name w:val="xl38"/>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9">
    <w:name w:val="xl39"/>
    <w:basedOn w:val="af8"/>
    <w:rsid w:val="00C25060"/>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0">
    <w:name w:val="xl40"/>
    <w:basedOn w:val="af8"/>
    <w:rsid w:val="00C25060"/>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1">
    <w:name w:val="xl41"/>
    <w:basedOn w:val="af8"/>
    <w:rsid w:val="00C25060"/>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2">
    <w:name w:val="xl42"/>
    <w:basedOn w:val="af8"/>
    <w:rsid w:val="00C25060"/>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3">
    <w:name w:val="xl43"/>
    <w:basedOn w:val="af8"/>
    <w:rsid w:val="00C25060"/>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4">
    <w:name w:val="xl44"/>
    <w:basedOn w:val="af8"/>
    <w:rsid w:val="00C25060"/>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5">
    <w:name w:val="xl45"/>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46">
    <w:name w:val="xl46"/>
    <w:basedOn w:val="af8"/>
    <w:rsid w:val="00C25060"/>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7">
    <w:name w:val="xl47"/>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8">
    <w:name w:val="xl48"/>
    <w:basedOn w:val="af8"/>
    <w:rsid w:val="00C25060"/>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9">
    <w:name w:val="xl49"/>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50">
    <w:name w:val="xl50"/>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51">
    <w:name w:val="xl51"/>
    <w:basedOn w:val="af8"/>
    <w:rsid w:val="00C25060"/>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bidi="en-US"/>
    </w:rPr>
  </w:style>
  <w:style w:type="paragraph" w:customStyle="1" w:styleId="xl52">
    <w:name w:val="xl52"/>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3">
    <w:name w:val="xl53"/>
    <w:basedOn w:val="af8"/>
    <w:rsid w:val="00C25060"/>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4">
    <w:name w:val="xl54"/>
    <w:basedOn w:val="af8"/>
    <w:rsid w:val="00C25060"/>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5">
    <w:name w:val="xl55"/>
    <w:basedOn w:val="af8"/>
    <w:rsid w:val="00C25060"/>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bidi="en-US"/>
    </w:rPr>
  </w:style>
  <w:style w:type="paragraph" w:customStyle="1" w:styleId="xl56">
    <w:name w:val="xl5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7">
    <w:name w:val="xl57"/>
    <w:basedOn w:val="af8"/>
    <w:rsid w:val="00C25060"/>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8">
    <w:name w:val="xl58"/>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59">
    <w:name w:val="xl59"/>
    <w:basedOn w:val="af8"/>
    <w:rsid w:val="00C25060"/>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0">
    <w:name w:val="xl60"/>
    <w:basedOn w:val="af8"/>
    <w:rsid w:val="00C25060"/>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1">
    <w:name w:val="xl61"/>
    <w:basedOn w:val="af8"/>
    <w:rsid w:val="00C25060"/>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62">
    <w:name w:val="xl62"/>
    <w:basedOn w:val="af8"/>
    <w:rsid w:val="00C25060"/>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85pt1">
    <w:name w:val="Колонтитул + 8.5 pt"/>
    <w:aliases w:val="Не полужирный"/>
    <w:rsid w:val="00C25060"/>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C25060"/>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C25060"/>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a"/>
    <w:next w:val="55"/>
    <w:semiHidden/>
    <w:unhideWhenUsed/>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a"/>
    <w:next w:val="2-4"/>
    <w:uiPriority w:val="64"/>
    <w:unhideWhenUsed/>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a"/>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C25060"/>
    <w:pPr>
      <w:numPr>
        <w:numId w:val="8"/>
      </w:numPr>
    </w:pPr>
  </w:style>
  <w:style w:type="numbering" w:customStyle="1" w:styleId="111115">
    <w:name w:val="1 / 1.1 / 1.1.5"/>
    <w:basedOn w:val="afb"/>
    <w:next w:val="111111"/>
    <w:unhideWhenUsed/>
    <w:rsid w:val="00C25060"/>
  </w:style>
  <w:style w:type="numbering" w:customStyle="1" w:styleId="117">
    <w:name w:val="Стиль11"/>
    <w:uiPriority w:val="99"/>
    <w:rsid w:val="00C25060"/>
    <w:pPr>
      <w:numPr>
        <w:numId w:val="10"/>
      </w:numPr>
    </w:pPr>
  </w:style>
  <w:style w:type="numbering" w:customStyle="1" w:styleId="210">
    <w:name w:val="Заголовок 2 уровень1"/>
    <w:uiPriority w:val="99"/>
    <w:rsid w:val="00C25060"/>
    <w:pPr>
      <w:numPr>
        <w:numId w:val="82"/>
      </w:numPr>
    </w:pPr>
  </w:style>
  <w:style w:type="table" w:customStyle="1" w:styleId="64">
    <w:name w:val="Сетка таблицы6"/>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C25060"/>
    <w:rPr>
      <w:rFonts w:ascii="Times New Roman" w:hAnsi="Times New Roman" w:cs="Times New Roman" w:hint="default"/>
      <w:b w:val="0"/>
      <w:bCs w:val="0"/>
      <w:i w:val="0"/>
      <w:iCs w:val="0"/>
      <w:color w:val="000000"/>
      <w:sz w:val="26"/>
      <w:szCs w:val="26"/>
    </w:rPr>
  </w:style>
  <w:style w:type="character" w:customStyle="1" w:styleId="fontstyle21">
    <w:name w:val="fontstyle21"/>
    <w:rsid w:val="00C25060"/>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C25060"/>
    <w:rPr>
      <w:sz w:val="23"/>
      <w:szCs w:val="23"/>
      <w:shd w:val="clear" w:color="auto" w:fill="FFFFFF"/>
    </w:rPr>
  </w:style>
  <w:style w:type="paragraph" w:customStyle="1" w:styleId="1ffe">
    <w:name w:val="Заголовок №1"/>
    <w:basedOn w:val="af8"/>
    <w:link w:val="1ffd"/>
    <w:rsid w:val="00C25060"/>
    <w:pPr>
      <w:shd w:val="clear" w:color="auto" w:fill="FFFFFF"/>
      <w:spacing w:after="300" w:line="307" w:lineRule="exact"/>
      <w:jc w:val="center"/>
      <w:outlineLvl w:val="0"/>
    </w:pPr>
    <w:rPr>
      <w:sz w:val="23"/>
      <w:szCs w:val="23"/>
    </w:rPr>
  </w:style>
  <w:style w:type="paragraph" w:customStyle="1" w:styleId="affffffff2">
    <w:name w:val="Заголовки рисунков / таблиц"/>
    <w:basedOn w:val="af8"/>
    <w:link w:val="affffffff3"/>
    <w:qFormat/>
    <w:rsid w:val="00C25060"/>
    <w:pPr>
      <w:suppressAutoHyphens/>
      <w:spacing w:after="0" w:line="360" w:lineRule="auto"/>
      <w:jc w:val="center"/>
    </w:pPr>
    <w:rPr>
      <w:rFonts w:ascii="Arial" w:eastAsia="Times New Roman" w:hAnsi="Arial" w:cs="Times New Roman"/>
      <w:b/>
      <w:color w:val="365F91"/>
      <w:sz w:val="24"/>
      <w:lang w:eastAsia="en-US" w:bidi="en-US"/>
    </w:rPr>
  </w:style>
  <w:style w:type="character" w:customStyle="1" w:styleId="affffffff3">
    <w:name w:val="Заголовки рисунков / таблиц Знак"/>
    <w:link w:val="affffffff2"/>
    <w:rsid w:val="00C25060"/>
    <w:rPr>
      <w:rFonts w:ascii="Arial" w:eastAsia="Times New Roman" w:hAnsi="Arial" w:cs="Times New Roman"/>
      <w:b/>
      <w:color w:val="365F91"/>
      <w:sz w:val="24"/>
      <w:lang w:eastAsia="en-US" w:bidi="en-US"/>
    </w:rPr>
  </w:style>
  <w:style w:type="table" w:customStyle="1" w:styleId="84">
    <w:name w:val="Сетка таблицы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fa"/>
    <w:next w:val="afff6"/>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_1.1.1.1."/>
    <w:basedOn w:val="40"/>
    <w:next w:val="af8"/>
    <w:link w:val="11114"/>
    <w:qFormat/>
    <w:rsid w:val="00C25060"/>
    <w:pPr>
      <w:keepNext/>
      <w:keepLines/>
      <w:tabs>
        <w:tab w:val="left" w:pos="1701"/>
      </w:tabs>
      <w:spacing w:before="240" w:after="120" w:line="240" w:lineRule="auto"/>
      <w:ind w:firstLine="0"/>
    </w:pPr>
    <w:rPr>
      <w:rFonts w:ascii="Times New Roman" w:hAnsi="Times New Roman"/>
      <w:i/>
      <w:iCs/>
      <w:spacing w:val="0"/>
      <w:sz w:val="26"/>
      <w:szCs w:val="26"/>
      <w:lang w:val="ru-RU" w:eastAsia="ru-RU" w:bidi="ar-SA"/>
    </w:rPr>
  </w:style>
  <w:style w:type="character" w:customStyle="1" w:styleId="11114">
    <w:name w:val="_1.1.1.1. Знак"/>
    <w:link w:val="11113"/>
    <w:rsid w:val="00C25060"/>
    <w:rPr>
      <w:rFonts w:ascii="Times New Roman" w:eastAsia="Times New Roman" w:hAnsi="Times New Roman" w:cs="Times New Roman"/>
      <w:b/>
      <w:bCs/>
      <w:i/>
      <w:iCs/>
      <w:sz w:val="26"/>
      <w:szCs w:val="26"/>
    </w:rPr>
  </w:style>
  <w:style w:type="character" w:customStyle="1" w:styleId="211pt">
    <w:name w:val="Основной текст (2)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C25060"/>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C2506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8"/>
    <w:rsid w:val="00C25060"/>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bidi="ru-RU"/>
    </w:rPr>
  </w:style>
  <w:style w:type="paragraph" w:customStyle="1" w:styleId="font7">
    <w:name w:val="font7"/>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8">
    <w:name w:val="font8"/>
    <w:basedOn w:val="af8"/>
    <w:rsid w:val="00C25060"/>
    <w:pPr>
      <w:spacing w:before="100" w:beforeAutospacing="1" w:after="100" w:afterAutospacing="1" w:line="240" w:lineRule="auto"/>
    </w:pPr>
    <w:rPr>
      <w:rFonts w:ascii="Calibri" w:eastAsia="Times New Roman" w:hAnsi="Calibri" w:cs="Calibri"/>
      <w:color w:val="000000"/>
      <w:sz w:val="20"/>
      <w:szCs w:val="20"/>
    </w:rPr>
  </w:style>
  <w:style w:type="paragraph" w:customStyle="1" w:styleId="font9">
    <w:name w:val="font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0">
    <w:name w:val="font10"/>
    <w:basedOn w:val="af8"/>
    <w:rsid w:val="00C25060"/>
    <w:pPr>
      <w:spacing w:before="100" w:beforeAutospacing="1" w:after="100" w:afterAutospacing="1" w:line="240" w:lineRule="auto"/>
    </w:pPr>
    <w:rPr>
      <w:rFonts w:ascii="Calibri" w:eastAsia="Times New Roman" w:hAnsi="Calibri" w:cs="Calibri"/>
      <w:sz w:val="20"/>
      <w:szCs w:val="20"/>
    </w:rPr>
  </w:style>
  <w:style w:type="paragraph" w:customStyle="1" w:styleId="font11">
    <w:name w:val="font11"/>
    <w:basedOn w:val="af8"/>
    <w:rsid w:val="00C25060"/>
    <w:pPr>
      <w:spacing w:before="100" w:beforeAutospacing="1" w:after="100" w:afterAutospacing="1" w:line="240" w:lineRule="auto"/>
    </w:pPr>
    <w:rPr>
      <w:rFonts w:ascii="Tahoma" w:eastAsia="Times New Roman" w:hAnsi="Tahoma" w:cs="Tahoma"/>
      <w:color w:val="000000"/>
      <w:sz w:val="18"/>
      <w:szCs w:val="18"/>
    </w:rPr>
  </w:style>
  <w:style w:type="paragraph" w:customStyle="1" w:styleId="font12">
    <w:name w:val="font12"/>
    <w:basedOn w:val="af8"/>
    <w:rsid w:val="00C25060"/>
    <w:pPr>
      <w:spacing w:before="100" w:beforeAutospacing="1" w:after="100" w:afterAutospacing="1" w:line="240" w:lineRule="auto"/>
    </w:pPr>
    <w:rPr>
      <w:rFonts w:ascii="Tahoma" w:eastAsia="Times New Roman" w:hAnsi="Tahoma" w:cs="Tahoma"/>
      <w:b/>
      <w:bCs/>
      <w:color w:val="000000"/>
      <w:sz w:val="18"/>
      <w:szCs w:val="18"/>
    </w:rPr>
  </w:style>
  <w:style w:type="character" w:customStyle="1" w:styleId="29pt">
    <w:name w:val="Основной текст (2) + 9 pt;Полужирный"/>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C25060"/>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25060"/>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C2506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C2506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4">
    <w:name w:val="font14"/>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15">
    <w:name w:val="font15"/>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6">
    <w:name w:val="font16"/>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47855">
    <w:name w:val="xl478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56">
    <w:name w:val="xl47856"/>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883">
    <w:name w:val="xl4788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4">
    <w:name w:val="xl4788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5">
    <w:name w:val="xl4788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6">
    <w:name w:val="xl4788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7">
    <w:name w:val="xl478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8">
    <w:name w:val="xl478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9">
    <w:name w:val="xl47889"/>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0">
    <w:name w:val="xl478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1">
    <w:name w:val="xl4789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2">
    <w:name w:val="xl4789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3">
    <w:name w:val="xl4789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894">
    <w:name w:val="xl478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5">
    <w:name w:val="xl478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6">
    <w:name w:val="xl4789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7">
    <w:name w:val="xl4789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8">
    <w:name w:val="xl4789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9">
    <w:name w:val="xl478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0">
    <w:name w:val="xl4790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1">
    <w:name w:val="xl4790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2">
    <w:name w:val="xl47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3">
    <w:name w:val="xl479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4">
    <w:name w:val="xl479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5">
    <w:name w:val="xl4790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6">
    <w:name w:val="xl47906"/>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7">
    <w:name w:val="xl4790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8">
    <w:name w:val="xl4790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9">
    <w:name w:val="xl4790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0">
    <w:name w:val="xl479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11">
    <w:name w:val="xl47911"/>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2">
    <w:name w:val="xl4791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3">
    <w:name w:val="xl4791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4">
    <w:name w:val="xl479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5">
    <w:name w:val="xl4791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6">
    <w:name w:val="xl4791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7">
    <w:name w:val="xl4791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8">
    <w:name w:val="xl47918"/>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9">
    <w:name w:val="xl4791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20">
    <w:name w:val="xl4792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21">
    <w:name w:val="xl47921"/>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22">
    <w:name w:val="xl4792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3">
    <w:name w:val="xl47923"/>
    <w:basedOn w:val="af8"/>
    <w:rsid w:val="00C25060"/>
    <w:pPr>
      <w:shd w:val="clear" w:color="000000" w:fill="FFFF00"/>
      <w:spacing w:before="100" w:beforeAutospacing="1" w:after="100" w:afterAutospacing="1" w:line="240" w:lineRule="auto"/>
      <w:textAlignment w:val="center"/>
    </w:pPr>
    <w:rPr>
      <w:rFonts w:ascii="Tahoma" w:eastAsia="Times New Roman" w:hAnsi="Tahoma" w:cs="Tahoma"/>
      <w:color w:val="000000"/>
      <w:sz w:val="16"/>
      <w:szCs w:val="16"/>
    </w:rPr>
  </w:style>
  <w:style w:type="paragraph" w:customStyle="1" w:styleId="xl47924">
    <w:name w:val="xl47924"/>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7925">
    <w:name w:val="xl4792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6">
    <w:name w:val="xl479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7">
    <w:name w:val="xl479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8">
    <w:name w:val="xl47928"/>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9">
    <w:name w:val="xl479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0">
    <w:name w:val="xl47930"/>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1">
    <w:name w:val="xl4793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32">
    <w:name w:val="xl47932"/>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3">
    <w:name w:val="xl47933"/>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4">
    <w:name w:val="xl47934"/>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5">
    <w:name w:val="xl47935"/>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6">
    <w:name w:val="xl479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7">
    <w:name w:val="xl479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8">
    <w:name w:val="xl47938"/>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9">
    <w:name w:val="xl4793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0">
    <w:name w:val="xl47940"/>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1">
    <w:name w:val="xl4794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2">
    <w:name w:val="xl4794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3">
    <w:name w:val="xl4794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4">
    <w:name w:val="xl47944"/>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5">
    <w:name w:val="xl4794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6">
    <w:name w:val="xl47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7">
    <w:name w:val="xl479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8">
    <w:name w:val="xl47948"/>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9">
    <w:name w:val="xl479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0">
    <w:name w:val="xl47950"/>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1">
    <w:name w:val="xl4795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2">
    <w:name w:val="xl4795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3">
    <w:name w:val="xl47953"/>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4">
    <w:name w:val="xl4795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5">
    <w:name w:val="xl4795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6">
    <w:name w:val="xl479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57">
    <w:name w:val="xl4795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8">
    <w:name w:val="xl47958"/>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9">
    <w:name w:val="xl4795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0">
    <w:name w:val="xl47960"/>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1">
    <w:name w:val="xl4796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2">
    <w:name w:val="xl4796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3">
    <w:name w:val="xl47963"/>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4">
    <w:name w:val="xl4796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65">
    <w:name w:val="xl479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6">
    <w:name w:val="xl479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7">
    <w:name w:val="xl4796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8">
    <w:name w:val="xl47968"/>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69">
    <w:name w:val="xl4796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0">
    <w:name w:val="xl47970"/>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1">
    <w:name w:val="xl4797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2">
    <w:name w:val="xl479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3">
    <w:name w:val="xl47973"/>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4">
    <w:name w:val="xl479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5">
    <w:name w:val="xl4797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6">
    <w:name w:val="xl47976"/>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77">
    <w:name w:val="xl4797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7978">
    <w:name w:val="xl4797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9">
    <w:name w:val="xl4797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0">
    <w:name w:val="xl4798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1">
    <w:name w:val="xl479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82">
    <w:name w:val="xl4798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3">
    <w:name w:val="xl4798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4">
    <w:name w:val="xl4798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5">
    <w:name w:val="xl4798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6">
    <w:name w:val="xl4798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7">
    <w:name w:val="xl479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47988">
    <w:name w:val="xl479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9">
    <w:name w:val="xl4798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90">
    <w:name w:val="xl47990"/>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1">
    <w:name w:val="xl47991"/>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2">
    <w:name w:val="xl4799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3">
    <w:name w:val="xl4799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4">
    <w:name w:val="xl479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5">
    <w:name w:val="xl4799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6">
    <w:name w:val="xl47996"/>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7">
    <w:name w:val="xl47997"/>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8">
    <w:name w:val="xl47998"/>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99">
    <w:name w:val="xl4799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0">
    <w:name w:val="xl480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1">
    <w:name w:val="xl4800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2">
    <w:name w:val="xl4800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3">
    <w:name w:val="xl480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4">
    <w:name w:val="xl4800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5">
    <w:name w:val="xl480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6">
    <w:name w:val="xl480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7">
    <w:name w:val="xl48007"/>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8">
    <w:name w:val="xl48008"/>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9">
    <w:name w:val="xl4800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0">
    <w:name w:val="xl48010"/>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1">
    <w:name w:val="xl48011"/>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rPr>
  </w:style>
  <w:style w:type="paragraph" w:customStyle="1" w:styleId="xl48012">
    <w:name w:val="xl4801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3">
    <w:name w:val="xl48013"/>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4">
    <w:name w:val="xl480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5">
    <w:name w:val="xl48015"/>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6">
    <w:name w:val="xl4801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7">
    <w:name w:val="xl4801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8">
    <w:name w:val="xl48018"/>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9">
    <w:name w:val="xl4801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48020">
    <w:name w:val="xl48020"/>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21">
    <w:name w:val="xl4802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2">
    <w:name w:val="xl48022"/>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3">
    <w:name w:val="xl48023"/>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4">
    <w:name w:val="xl48024"/>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5">
    <w:name w:val="xl48025"/>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6">
    <w:name w:val="xl480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27">
    <w:name w:val="xl4802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48028">
    <w:name w:val="xl4802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rPr>
  </w:style>
  <w:style w:type="paragraph" w:customStyle="1" w:styleId="xl48029">
    <w:name w:val="xl480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0">
    <w:name w:val="xl4803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1">
    <w:name w:val="xl4803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2">
    <w:name w:val="xl48032"/>
    <w:basedOn w:val="af8"/>
    <w:rsid w:val="00C2506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3">
    <w:name w:val="xl48033"/>
    <w:basedOn w:val="af8"/>
    <w:rsid w:val="00C2506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4">
    <w:name w:val="xl48034"/>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35">
    <w:name w:val="xl48035"/>
    <w:basedOn w:val="af8"/>
    <w:rsid w:val="00C25060"/>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6">
    <w:name w:val="xl48036"/>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7">
    <w:name w:val="xl4803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8">
    <w:name w:val="xl4803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9">
    <w:name w:val="xl4803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0">
    <w:name w:val="xl480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1">
    <w:name w:val="xl48041"/>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2">
    <w:name w:val="xl48042"/>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3">
    <w:name w:val="xl4804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4">
    <w:name w:val="xl48044"/>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5">
    <w:name w:val="xl480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6">
    <w:name w:val="xl480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047">
    <w:name w:val="xl48047"/>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8">
    <w:name w:val="xl48048"/>
    <w:basedOn w:val="af8"/>
    <w:rsid w:val="00C25060"/>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49">
    <w:name w:val="xl48049"/>
    <w:basedOn w:val="af8"/>
    <w:rsid w:val="00C25060"/>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50">
    <w:name w:val="xl4805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1">
    <w:name w:val="xl48051"/>
    <w:basedOn w:val="af8"/>
    <w:rsid w:val="00C2506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052">
    <w:name w:val="xl4805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3">
    <w:name w:val="xl4805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4">
    <w:name w:val="xl48054"/>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5">
    <w:name w:val="xl4805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6">
    <w:name w:val="xl48056"/>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7">
    <w:name w:val="xl4805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8">
    <w:name w:val="xl4805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9">
    <w:name w:val="xl480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0">
    <w:name w:val="xl4806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1">
    <w:name w:val="xl48061"/>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2">
    <w:name w:val="xl4806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3">
    <w:name w:val="xl4806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4">
    <w:name w:val="xl4806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5">
    <w:name w:val="xl48065"/>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6">
    <w:name w:val="xl4806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7">
    <w:name w:val="xl4806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68">
    <w:name w:val="xl48068"/>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9">
    <w:name w:val="xl4806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0">
    <w:name w:val="xl48070"/>
    <w:basedOn w:val="af8"/>
    <w:rsid w:val="00C25060"/>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1">
    <w:name w:val="xl48071"/>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2">
    <w:name w:val="xl4807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3">
    <w:name w:val="xl480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4">
    <w:name w:val="xl4807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5">
    <w:name w:val="xl48075"/>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6">
    <w:name w:val="xl4807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7">
    <w:name w:val="xl4807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8">
    <w:name w:val="xl48078"/>
    <w:basedOn w:val="af8"/>
    <w:rsid w:val="00C25060"/>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9">
    <w:name w:val="xl480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0">
    <w:name w:val="xl48080"/>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1">
    <w:name w:val="xl48081"/>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2">
    <w:name w:val="xl4808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3">
    <w:name w:val="xl48083"/>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4">
    <w:name w:val="xl48084"/>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5">
    <w:name w:val="xl48085"/>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6">
    <w:name w:val="xl48086"/>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7">
    <w:name w:val="xl4808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8">
    <w:name w:val="xl4808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9">
    <w:name w:val="xl4808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0">
    <w:name w:val="xl4809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1">
    <w:name w:val="xl4809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2">
    <w:name w:val="xl48092"/>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3">
    <w:name w:val="xl4809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4">
    <w:name w:val="xl48094"/>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5">
    <w:name w:val="xl4809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6">
    <w:name w:val="xl48096"/>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7">
    <w:name w:val="xl48097"/>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8">
    <w:name w:val="xl48098"/>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9">
    <w:name w:val="xl48099"/>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0">
    <w:name w:val="xl4810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1">
    <w:name w:val="xl4810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2">
    <w:name w:val="xl4810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3">
    <w:name w:val="xl4810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4">
    <w:name w:val="xl4810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5">
    <w:name w:val="xl4810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6">
    <w:name w:val="xl4810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7">
    <w:name w:val="xl4810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8">
    <w:name w:val="xl4810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9">
    <w:name w:val="xl48109"/>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0">
    <w:name w:val="xl48110"/>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1">
    <w:name w:val="xl48111"/>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2">
    <w:name w:val="xl4811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3">
    <w:name w:val="xl48113"/>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4">
    <w:name w:val="xl4811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5">
    <w:name w:val="xl4811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6">
    <w:name w:val="xl4811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7">
    <w:name w:val="xl48117"/>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8">
    <w:name w:val="xl4811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9">
    <w:name w:val="xl4811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0">
    <w:name w:val="xl48120"/>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1">
    <w:name w:val="xl4812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2">
    <w:name w:val="xl4812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3">
    <w:name w:val="xl48123"/>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4">
    <w:name w:val="xl4812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25">
    <w:name w:val="xl48125"/>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6">
    <w:name w:val="xl48126"/>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7">
    <w:name w:val="xl4812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8">
    <w:name w:val="xl4812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9">
    <w:name w:val="xl4812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30">
    <w:name w:val="xl48130"/>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1">
    <w:name w:val="xl4813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2">
    <w:name w:val="xl48132"/>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3">
    <w:name w:val="xl4813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4">
    <w:name w:val="xl48134"/>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135">
    <w:name w:val="xl4813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3113">
    <w:name w:val="Заголовок 3 ур11"/>
    <w:uiPriority w:val="99"/>
    <w:rsid w:val="00C25060"/>
  </w:style>
  <w:style w:type="numbering" w:customStyle="1" w:styleId="102">
    <w:name w:val="Нет списка10"/>
    <w:next w:val="afb"/>
    <w:uiPriority w:val="99"/>
    <w:semiHidden/>
    <w:unhideWhenUsed/>
    <w:rsid w:val="00C25060"/>
  </w:style>
  <w:style w:type="table" w:customStyle="1" w:styleId="TableGridReport1">
    <w:name w:val="Table Grid Report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Знак Знак Знак12"/>
    <w:basedOn w:val="af8"/>
    <w:rsid w:val="00C25060"/>
    <w:pPr>
      <w:tabs>
        <w:tab w:val="num" w:pos="360"/>
      </w:tabs>
      <w:spacing w:after="160" w:line="240" w:lineRule="exact"/>
    </w:pPr>
    <w:rPr>
      <w:rFonts w:ascii="Verdana" w:eastAsia="Times New Roman" w:hAnsi="Verdana" w:cs="Verdana"/>
      <w:sz w:val="20"/>
      <w:szCs w:val="20"/>
      <w:lang w:val="en-US" w:eastAsia="en-US"/>
    </w:rPr>
  </w:style>
  <w:style w:type="table" w:customStyle="1" w:styleId="228">
    <w:name w:val="Сетка таблицы2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Стиль12"/>
    <w:uiPriority w:val="99"/>
    <w:rsid w:val="00C25060"/>
  </w:style>
  <w:style w:type="paragraph" w:customStyle="1" w:styleId="2ffb">
    <w:name w:val="Абзац списка2"/>
    <w:basedOn w:val="af8"/>
    <w:rsid w:val="00C25060"/>
    <w:pPr>
      <w:spacing w:after="0" w:line="240" w:lineRule="auto"/>
      <w:ind w:left="720"/>
      <w:jc w:val="center"/>
    </w:pPr>
    <w:rPr>
      <w:rFonts w:ascii="Calibri" w:eastAsia="Times New Roman" w:hAnsi="Calibri" w:cs="Calibri"/>
      <w:lang w:eastAsia="en-US"/>
    </w:rPr>
  </w:style>
  <w:style w:type="numbering" w:customStyle="1" w:styleId="12b">
    <w:name w:val="Нет списка12"/>
    <w:next w:val="afb"/>
    <w:uiPriority w:val="99"/>
    <w:semiHidden/>
    <w:unhideWhenUsed/>
    <w:rsid w:val="00C25060"/>
  </w:style>
  <w:style w:type="paragraph" w:customStyle="1" w:styleId="affffffff4">
    <w:name w:val="заголовок табл"/>
    <w:basedOn w:val="af8"/>
    <w:link w:val="1fff"/>
    <w:qFormat/>
    <w:rsid w:val="00C25060"/>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rPr>
  </w:style>
  <w:style w:type="paragraph" w:customStyle="1" w:styleId="affffffff5">
    <w:name w:val="подпись"/>
    <w:basedOn w:val="af8"/>
    <w:rsid w:val="00C25060"/>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rPr>
  </w:style>
  <w:style w:type="paragraph" w:customStyle="1" w:styleId="affffffff6">
    <w:name w:val="текст табл"/>
    <w:basedOn w:val="af8"/>
    <w:rsid w:val="00C25060"/>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rPr>
  </w:style>
  <w:style w:type="paragraph" w:customStyle="1" w:styleId="142">
    <w:name w:val="Обычный 14"/>
    <w:basedOn w:val="af8"/>
    <w:autoRedefine/>
    <w:rsid w:val="00C25060"/>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rPr>
  </w:style>
  <w:style w:type="paragraph" w:customStyle="1" w:styleId="11f5">
    <w:name w:val="текст таблицы 11"/>
    <w:basedOn w:val="affffffff6"/>
    <w:rsid w:val="00C25060"/>
    <w:rPr>
      <w:sz w:val="22"/>
      <w:szCs w:val="22"/>
    </w:rPr>
  </w:style>
  <w:style w:type="paragraph" w:customStyle="1" w:styleId="103">
    <w:name w:val="Текст таблицы 10"/>
    <w:basedOn w:val="affffffff6"/>
    <w:rsid w:val="00C25060"/>
    <w:rPr>
      <w:sz w:val="20"/>
      <w:szCs w:val="20"/>
    </w:rPr>
  </w:style>
  <w:style w:type="paragraph" w:customStyle="1" w:styleId="affffffff7">
    <w:name w:val="Подрисуночная надпись"/>
    <w:basedOn w:val="affffffff6"/>
    <w:link w:val="affffffff8"/>
    <w:autoRedefine/>
    <w:rsid w:val="00C25060"/>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rPr>
  </w:style>
  <w:style w:type="paragraph" w:customStyle="1" w:styleId="1fff0">
    <w:name w:val="указатель 1"/>
    <w:basedOn w:val="af8"/>
    <w:rsid w:val="00C2506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rPr>
  </w:style>
  <w:style w:type="paragraph" w:customStyle="1" w:styleId="affffffffa">
    <w:name w:val="Стиль табл"/>
    <w:basedOn w:val="af8"/>
    <w:rsid w:val="00C25060"/>
    <w:pPr>
      <w:keepNext/>
      <w:tabs>
        <w:tab w:val="left" w:leader="dot" w:pos="9356"/>
      </w:tabs>
      <w:suppressAutoHyphens/>
      <w:spacing w:before="120" w:after="120" w:line="240" w:lineRule="auto"/>
      <w:jc w:val="center"/>
    </w:pPr>
    <w:rPr>
      <w:rFonts w:ascii="Times New Roman" w:eastAsia="Times New Roman" w:hAnsi="Times New Roman" w:cs="Times New Roman"/>
    </w:rPr>
  </w:style>
  <w:style w:type="paragraph" w:styleId="affffffffb">
    <w:name w:val="Block Text"/>
    <w:basedOn w:val="af8"/>
    <w:rsid w:val="00C25060"/>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rPr>
  </w:style>
  <w:style w:type="paragraph" w:customStyle="1" w:styleId="affffffffc">
    <w:name w:val="глава"/>
    <w:basedOn w:val="19"/>
    <w:autoRedefine/>
    <w:rsid w:val="00C25060"/>
    <w:pPr>
      <w:keepNext/>
      <w:numPr>
        <w:numId w:val="0"/>
      </w:numPr>
      <w:tabs>
        <w:tab w:val="left" w:leader="dot" w:pos="9356"/>
        <w:tab w:val="left" w:leader="dot" w:pos="9720"/>
      </w:tabs>
      <w:spacing w:before="0" w:after="120"/>
      <w:ind w:right="-81"/>
      <w:outlineLvl w:val="9"/>
    </w:pPr>
    <w:rPr>
      <w:bCs/>
      <w:caps/>
      <w:smallCaps w:val="0"/>
      <w:spacing w:val="0"/>
      <w:kern w:val="28"/>
      <w:sz w:val="26"/>
      <w:szCs w:val="26"/>
      <w:lang w:eastAsia="ru-RU" w:bidi="ar-SA"/>
    </w:rPr>
  </w:style>
  <w:style w:type="paragraph" w:customStyle="1" w:styleId="affffffffd">
    <w:name w:val="подрисунок"/>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rPr>
  </w:style>
  <w:style w:type="paragraph" w:styleId="65">
    <w:name w:val="index 6"/>
    <w:basedOn w:val="af8"/>
    <w:next w:val="af8"/>
    <w:autoRedefine/>
    <w:rsid w:val="00C25060"/>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rPr>
  </w:style>
  <w:style w:type="paragraph" w:styleId="75">
    <w:name w:val="index 7"/>
    <w:basedOn w:val="af8"/>
    <w:next w:val="af8"/>
    <w:autoRedefine/>
    <w:rsid w:val="00C25060"/>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rPr>
  </w:style>
  <w:style w:type="paragraph" w:styleId="86">
    <w:name w:val="index 8"/>
    <w:basedOn w:val="af8"/>
    <w:next w:val="af8"/>
    <w:autoRedefine/>
    <w:rsid w:val="00C25060"/>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rPr>
  </w:style>
  <w:style w:type="paragraph" w:styleId="94">
    <w:name w:val="index 9"/>
    <w:basedOn w:val="af8"/>
    <w:next w:val="af8"/>
    <w:autoRedefine/>
    <w:rsid w:val="00C25060"/>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rPr>
  </w:style>
  <w:style w:type="character" w:customStyle="1" w:styleId="1fff">
    <w:name w:val="заголовок табл Знак1"/>
    <w:link w:val="affffffff4"/>
    <w:rsid w:val="00C25060"/>
    <w:rPr>
      <w:rFonts w:ascii="Times New Roman" w:eastAsia="Times New Roman" w:hAnsi="Times New Roman" w:cs="Times New Roman"/>
      <w:b/>
      <w:bCs/>
      <w:sz w:val="24"/>
      <w:szCs w:val="24"/>
    </w:rPr>
  </w:style>
  <w:style w:type="paragraph" w:customStyle="1" w:styleId="affffffffe">
    <w:name w:val="Обычный без абзаца"/>
    <w:basedOn w:val="af8"/>
    <w:autoRedefine/>
    <w:rsid w:val="00C25060"/>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rPr>
  </w:style>
  <w:style w:type="paragraph" w:customStyle="1" w:styleId="Normal">
    <w:name w:val="Normal Знак"/>
    <w:rsid w:val="00C25060"/>
    <w:pPr>
      <w:spacing w:before="120" w:after="120" w:line="240" w:lineRule="auto"/>
      <w:ind w:left="567"/>
      <w:jc w:val="both"/>
    </w:pPr>
    <w:rPr>
      <w:rFonts w:ascii="Times New Roman" w:eastAsia="Times New Roman" w:hAnsi="Times New Roman" w:cs="Times New Roman"/>
      <w:sz w:val="24"/>
      <w:szCs w:val="24"/>
    </w:rPr>
  </w:style>
  <w:style w:type="character" w:customStyle="1" w:styleId="139">
    <w:name w:val="Обычный 13 Знак"/>
    <w:rsid w:val="00C25060"/>
    <w:rPr>
      <w:rFonts w:ascii="Times New Roman" w:hAnsi="Times New Roman" w:cs="Times New Roman"/>
      <w:sz w:val="26"/>
      <w:szCs w:val="26"/>
      <w:vertAlign w:val="baseline"/>
    </w:rPr>
  </w:style>
  <w:style w:type="paragraph" w:customStyle="1" w:styleId="13a">
    <w:name w:val="Обычный 13 Знак Знак"/>
    <w:basedOn w:val="af8"/>
    <w:link w:val="13b"/>
    <w:rsid w:val="00C25060"/>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rPr>
  </w:style>
  <w:style w:type="character" w:customStyle="1" w:styleId="1320">
    <w:name w:val="Обычный 13 Знак2"/>
    <w:rsid w:val="00C25060"/>
    <w:rPr>
      <w:snapToGrid w:val="0"/>
      <w:sz w:val="26"/>
      <w:szCs w:val="26"/>
      <w:lang w:val="ru-RU" w:eastAsia="ru-RU"/>
    </w:rPr>
  </w:style>
  <w:style w:type="character" w:customStyle="1" w:styleId="afffffffff">
    <w:name w:val="íîìåð ñòðàíèöû"/>
    <w:basedOn w:val="af9"/>
    <w:rsid w:val="00C25060"/>
  </w:style>
  <w:style w:type="character" w:customStyle="1" w:styleId="1312">
    <w:name w:val="Обычный 13 Знак1"/>
    <w:rsid w:val="00C25060"/>
    <w:rPr>
      <w:sz w:val="26"/>
      <w:szCs w:val="26"/>
      <w:lang w:val="ru-RU" w:eastAsia="ru-RU"/>
    </w:rPr>
  </w:style>
  <w:style w:type="paragraph" w:customStyle="1" w:styleId="1fff1">
    <w:name w:val="Рис.1 Подрисуночная надпись"/>
    <w:basedOn w:val="af8"/>
    <w:autoRedefine/>
    <w:rsid w:val="00C25060"/>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rPr>
  </w:style>
  <w:style w:type="character" w:customStyle="1" w:styleId="afffffffff0">
    <w:name w:val="Подрисуночная надпись Знак"/>
    <w:rsid w:val="00C25060"/>
    <w:rPr>
      <w:b/>
      <w:bCs/>
      <w:color w:val="000000"/>
      <w:sz w:val="24"/>
      <w:szCs w:val="24"/>
      <w:lang w:val="ru-RU" w:eastAsia="ru-RU"/>
    </w:rPr>
  </w:style>
  <w:style w:type="character" w:customStyle="1" w:styleId="afffffffff1">
    <w:name w:val="текст табл Знак"/>
    <w:rsid w:val="00C25060"/>
    <w:rPr>
      <w:sz w:val="24"/>
      <w:szCs w:val="24"/>
      <w:lang w:val="ru-RU" w:eastAsia="ru-RU"/>
    </w:rPr>
  </w:style>
  <w:style w:type="paragraph" w:customStyle="1" w:styleId="3f9">
    <w:name w:val="Стиль Маркированный список + Перед:  3 пт"/>
    <w:basedOn w:val="aa"/>
    <w:rsid w:val="00C25060"/>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5"/>
    <w:rsid w:val="00C25060"/>
    <w:pPr>
      <w:keepNext/>
      <w:suppressLineNumbers/>
      <w:tabs>
        <w:tab w:val="clear" w:pos="440"/>
        <w:tab w:val="clear" w:pos="9214"/>
        <w:tab w:val="left" w:pos="540"/>
        <w:tab w:val="left" w:leader="dot" w:pos="9356"/>
      </w:tabs>
      <w:suppressAutoHyphens/>
      <w:spacing w:before="60" w:after="60"/>
      <w:ind w:left="540" w:firstLine="0"/>
      <w:jc w:val="left"/>
    </w:pPr>
    <w:rPr>
      <w:rFonts w:ascii="Times New Roman" w:hAnsi="Times New Roman" w:cs="Times New Roman"/>
      <w:b/>
      <w:iCs w:val="0"/>
      <w:caps/>
      <w:sz w:val="26"/>
      <w:szCs w:val="26"/>
      <w:lang w:val="ru-RU" w:eastAsia="ru-RU" w:bidi="ar-SA"/>
    </w:rPr>
  </w:style>
  <w:style w:type="paragraph" w:customStyle="1" w:styleId="xl31">
    <w:name w:val="xl31"/>
    <w:basedOn w:val="af8"/>
    <w:rsid w:val="00C25060"/>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rPr>
  </w:style>
  <w:style w:type="paragraph" w:customStyle="1" w:styleId="FR1">
    <w:name w:val="FR1"/>
    <w:rsid w:val="00C25060"/>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C25060"/>
    <w:pPr>
      <w:widowControl w:val="0"/>
      <w:spacing w:after="20" w:line="240" w:lineRule="auto"/>
    </w:pPr>
    <w:rPr>
      <w:rFonts w:ascii="Times New Roman" w:eastAsia="Times New Roman" w:hAnsi="Times New Roman" w:cs="Times New Roman"/>
      <w:sz w:val="16"/>
      <w:szCs w:val="16"/>
    </w:rPr>
  </w:style>
  <w:style w:type="paragraph" w:customStyle="1" w:styleId="3fa">
    <w:name w:val="заголовок 3"/>
    <w:basedOn w:val="af8"/>
    <w:next w:val="af8"/>
    <w:autoRedefine/>
    <w:rsid w:val="00C25060"/>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rPr>
  </w:style>
  <w:style w:type="paragraph" w:customStyle="1" w:styleId="xl26">
    <w:name w:val="xl26"/>
    <w:basedOn w:val="af8"/>
    <w:rsid w:val="00C25060"/>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7">
    <w:name w:val="xl27"/>
    <w:basedOn w:val="af8"/>
    <w:rsid w:val="00C25060"/>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8">
    <w:name w:val="xl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29">
    <w:name w:val="xl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0">
    <w:name w:val="xl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2">
    <w:name w:val="xl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33">
    <w:name w:val="xl33"/>
    <w:basedOn w:val="af8"/>
    <w:rsid w:val="00C25060"/>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4">
    <w:name w:val="xl34"/>
    <w:basedOn w:val="af8"/>
    <w:rsid w:val="00C25060"/>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afffffffff2">
    <w:name w:val="Стиль начало"/>
    <w:basedOn w:val="af8"/>
    <w:rsid w:val="00C25060"/>
    <w:pPr>
      <w:spacing w:after="0" w:line="264" w:lineRule="auto"/>
    </w:pPr>
    <w:rPr>
      <w:rFonts w:ascii="Times New Roman" w:eastAsia="Times New Roman" w:hAnsi="Times New Roman" w:cs="Times New Roman"/>
      <w:sz w:val="28"/>
      <w:szCs w:val="28"/>
    </w:rPr>
  </w:style>
  <w:style w:type="paragraph" w:customStyle="1" w:styleId="xl24">
    <w:name w:val="xl24"/>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
    <w:name w:val="xl25"/>
    <w:basedOn w:val="af8"/>
    <w:rsid w:val="00C2506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customStyle="1" w:styleId="afffffffff3">
    <w:name w:val="Основной текст Знак Знак"/>
    <w:rsid w:val="00C25060"/>
    <w:rPr>
      <w:sz w:val="28"/>
      <w:szCs w:val="28"/>
      <w:lang w:val="ru-RU" w:eastAsia="ru-RU"/>
    </w:rPr>
  </w:style>
  <w:style w:type="character" w:customStyle="1" w:styleId="14pt">
    <w:name w:val="Стиль 14 pt"/>
    <w:rsid w:val="00C25060"/>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1">
    <w:name w:val="Обычный 13 Знак3 Знак Знак Знак1 Знак Знак1"/>
    <w:rsid w:val="00C25060"/>
    <w:rPr>
      <w:snapToGrid w:val="0"/>
      <w:sz w:val="26"/>
      <w:szCs w:val="26"/>
      <w:lang w:val="ru-RU" w:eastAsia="ru-RU"/>
    </w:rPr>
  </w:style>
  <w:style w:type="paragraph" w:customStyle="1" w:styleId="BodyText21">
    <w:name w:val="Body Text 21"/>
    <w:basedOn w:val="af8"/>
    <w:autoRedefine/>
    <w:rsid w:val="00C25060"/>
    <w:pPr>
      <w:tabs>
        <w:tab w:val="left" w:pos="0"/>
      </w:tabs>
      <w:spacing w:before="60" w:after="0" w:line="240" w:lineRule="auto"/>
      <w:ind w:firstLine="720"/>
      <w:jc w:val="both"/>
    </w:pPr>
    <w:rPr>
      <w:rFonts w:ascii="Times New Roman" w:eastAsia="Times New Roman" w:hAnsi="Times New Roman" w:cs="Times New Roman"/>
      <w:sz w:val="24"/>
      <w:szCs w:val="24"/>
    </w:rPr>
  </w:style>
  <w:style w:type="character" w:customStyle="1" w:styleId="1fff2">
    <w:name w:val="Строгий1"/>
    <w:rsid w:val="00C25060"/>
    <w:rPr>
      <w:b/>
      <w:bCs/>
      <w:color w:val="auto"/>
      <w:sz w:val="24"/>
      <w:szCs w:val="24"/>
    </w:rPr>
  </w:style>
  <w:style w:type="paragraph" w:customStyle="1" w:styleId="xl22">
    <w:name w:val="xl22"/>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340">
    <w:name w:val="Обычный 13 Знак4"/>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rPr>
  </w:style>
  <w:style w:type="character" w:customStyle="1" w:styleId="1341">
    <w:name w:val="Обычный 13 Знак4 Знак"/>
    <w:rsid w:val="00C25060"/>
    <w:rPr>
      <w:b/>
      <w:bCs/>
      <w:sz w:val="26"/>
      <w:szCs w:val="26"/>
      <w:lang w:val="ru-RU" w:eastAsia="ru-RU"/>
    </w:rPr>
  </w:style>
  <w:style w:type="character" w:customStyle="1" w:styleId="1330">
    <w:name w:val="Обычный 13 Знак3 Знак Знак Знак"/>
    <w:rsid w:val="00C25060"/>
    <w:rPr>
      <w:sz w:val="26"/>
      <w:szCs w:val="26"/>
      <w:lang w:val="ru-RU" w:eastAsia="ru-RU"/>
    </w:rPr>
  </w:style>
  <w:style w:type="character" w:customStyle="1" w:styleId="1342">
    <w:name w:val="Обычный 13 Знак4 Знак Знак"/>
    <w:rsid w:val="00C25060"/>
    <w:rPr>
      <w:b/>
      <w:bCs/>
      <w:sz w:val="26"/>
      <w:szCs w:val="26"/>
      <w:lang w:val="ru-RU" w:eastAsia="ru-RU"/>
    </w:rPr>
  </w:style>
  <w:style w:type="character" w:customStyle="1" w:styleId="13310">
    <w:name w:val="Обычный 13 Знак3 Знак Знак1"/>
    <w:rsid w:val="00C25060"/>
    <w:rPr>
      <w:sz w:val="26"/>
      <w:szCs w:val="26"/>
      <w:lang w:val="ru-RU" w:eastAsia="ru-RU"/>
    </w:rPr>
  </w:style>
  <w:style w:type="paragraph" w:customStyle="1" w:styleId="1332">
    <w:name w:val="Обычный 13 Знак3 Знак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2">
    <w:name w:val="Обычный 13 Знак3 Знак Знак Знак1 Знак Знак"/>
    <w:rsid w:val="00C25060"/>
    <w:rPr>
      <w:sz w:val="26"/>
      <w:szCs w:val="26"/>
      <w:lang w:val="ru-RU" w:eastAsia="ru-RU"/>
    </w:rPr>
  </w:style>
  <w:style w:type="character" w:customStyle="1" w:styleId="1333">
    <w:name w:val="Обычный 13 Знак3 Знак"/>
    <w:rsid w:val="00C25060"/>
    <w:rPr>
      <w:sz w:val="26"/>
      <w:szCs w:val="26"/>
      <w:lang w:val="ru-RU" w:eastAsia="ru-RU"/>
    </w:rPr>
  </w:style>
  <w:style w:type="paragraph" w:customStyle="1" w:styleId="xl23">
    <w:name w:val="xl23"/>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130">
    <w:name w:val="1.1.Нумерованный 3"/>
    <w:basedOn w:val="134"/>
    <w:rsid w:val="00C25060"/>
    <w:pPr>
      <w:numPr>
        <w:ilvl w:val="1"/>
        <w:numId w:val="25"/>
      </w:numPr>
      <w:spacing w:after="0" w:line="240" w:lineRule="auto"/>
    </w:pPr>
    <w:rPr>
      <w:i/>
      <w:iCs/>
      <w:lang w:val="ru-RU" w:bidi="ar-SA"/>
    </w:rPr>
  </w:style>
  <w:style w:type="paragraph" w:customStyle="1" w:styleId="1114">
    <w:name w:val="1.1.1.Нумерованный список 4"/>
    <w:basedOn w:val="134"/>
    <w:rsid w:val="00C25060"/>
    <w:pPr>
      <w:numPr>
        <w:ilvl w:val="2"/>
        <w:numId w:val="26"/>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C25060"/>
    <w:rPr>
      <w:rFonts w:ascii="Times New Roman" w:eastAsia="Times New Roman" w:hAnsi="Times New Roman"/>
      <w:b/>
      <w:sz w:val="24"/>
    </w:rPr>
  </w:style>
  <w:style w:type="paragraph" w:customStyle="1" w:styleId="21d">
    <w:name w:val="Основной текст 21"/>
    <w:basedOn w:val="af8"/>
    <w:rsid w:val="00C25060"/>
    <w:pPr>
      <w:spacing w:after="0" w:line="360" w:lineRule="auto"/>
      <w:ind w:firstLine="720"/>
    </w:pPr>
    <w:rPr>
      <w:rFonts w:ascii="Arial" w:eastAsia="Times New Roman" w:hAnsi="Arial" w:cs="Times New Roman"/>
      <w:sz w:val="24"/>
      <w:szCs w:val="20"/>
    </w:rPr>
  </w:style>
  <w:style w:type="paragraph" w:customStyle="1" w:styleId="af7">
    <w:name w:val="подпись таблицы"/>
    <w:basedOn w:val="af8"/>
    <w:autoRedefine/>
    <w:rsid w:val="00C25060"/>
    <w:pPr>
      <w:numPr>
        <w:numId w:val="28"/>
      </w:numPr>
      <w:suppressLineNumbers/>
      <w:tabs>
        <w:tab w:val="clear" w:pos="2160"/>
      </w:tabs>
      <w:spacing w:after="0" w:line="324" w:lineRule="auto"/>
      <w:ind w:left="0" w:firstLine="720"/>
      <w:jc w:val="center"/>
    </w:pPr>
    <w:rPr>
      <w:rFonts w:ascii="Times New Roman" w:eastAsia="Times New Roman" w:hAnsi="Times New Roman" w:cs="Times New Roman"/>
      <w:b/>
      <w:sz w:val="24"/>
      <w:szCs w:val="24"/>
    </w:rPr>
  </w:style>
  <w:style w:type="paragraph" w:customStyle="1" w:styleId="1a">
    <w:name w:val="Стиль Рис.1. Подрисуночная надпись + полужирный"/>
    <w:basedOn w:val="af8"/>
    <w:autoRedefine/>
    <w:rsid w:val="00C25060"/>
    <w:pPr>
      <w:keepNext/>
      <w:numPr>
        <w:numId w:val="29"/>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af">
    <w:name w:val="подпись рисунка"/>
    <w:basedOn w:val="af8"/>
    <w:autoRedefine/>
    <w:rsid w:val="00C25060"/>
    <w:pPr>
      <w:widowControl w:val="0"/>
      <w:numPr>
        <w:numId w:val="27"/>
      </w:numPr>
      <w:shd w:val="clear" w:color="auto" w:fill="FFFFFF"/>
      <w:tabs>
        <w:tab w:val="clear" w:pos="3154"/>
        <w:tab w:val="left" w:pos="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rPr>
  </w:style>
  <w:style w:type="character" w:customStyle="1" w:styleId="afffffffff4">
    <w:name w:val="подпись рисунка Знак"/>
    <w:rsid w:val="00C25060"/>
    <w:rPr>
      <w:b/>
      <w:sz w:val="24"/>
      <w:lang w:val="ru-RU" w:eastAsia="ru-RU" w:bidi="ar-SA"/>
    </w:rPr>
  </w:style>
  <w:style w:type="paragraph" w:customStyle="1" w:styleId="111">
    <w:name w:val="Стиль Рис.1. Подрисуночная надпись + полужирный1"/>
    <w:basedOn w:val="af8"/>
    <w:autoRedefine/>
    <w:rsid w:val="00C25060"/>
    <w:pPr>
      <w:keepNext/>
      <w:numPr>
        <w:numId w:val="30"/>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character" w:customStyle="1" w:styleId="affffffff8">
    <w:name w:val="Подрисуночная надпись Знак Знак"/>
    <w:link w:val="affffffff7"/>
    <w:rsid w:val="00C25060"/>
    <w:rPr>
      <w:rFonts w:ascii="Times New Roman" w:eastAsia="Times New Roman" w:hAnsi="Times New Roman" w:cs="Times New Roman"/>
      <w:b/>
      <w:bCs/>
      <w:sz w:val="24"/>
      <w:szCs w:val="24"/>
    </w:rPr>
  </w:style>
  <w:style w:type="table" w:customStyle="1" w:styleId="190">
    <w:name w:val="Сетка таблицы1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8"/>
    <w:link w:val="-24"/>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rPr>
  </w:style>
  <w:style w:type="character" w:customStyle="1" w:styleId="-24">
    <w:name w:val="Текст-2 Знак"/>
    <w:link w:val="-23"/>
    <w:rsid w:val="00C25060"/>
    <w:rPr>
      <w:rFonts w:ascii="Times New Roman CYR" w:eastAsia="Times New Roman" w:hAnsi="Times New Roman CYR" w:cs="Times New Roman CYR"/>
      <w:sz w:val="26"/>
      <w:szCs w:val="26"/>
    </w:rPr>
  </w:style>
  <w:style w:type="paragraph" w:customStyle="1" w:styleId="a8">
    <w:name w:val="таблица"/>
    <w:basedOn w:val="afff3"/>
    <w:link w:val="afffffffff5"/>
    <w:autoRedefine/>
    <w:rsid w:val="00C25060"/>
    <w:pPr>
      <w:keepNext w:val="0"/>
      <w:numPr>
        <w:numId w:val="31"/>
      </w:numPr>
      <w:spacing w:before="120" w:line="240" w:lineRule="auto"/>
      <w:jc w:val="center"/>
    </w:pPr>
    <w:rPr>
      <w:rFonts w:ascii="Times New Roman" w:hAnsi="Times New Roman" w:cs="Arial"/>
      <w:spacing w:val="0"/>
      <w:kern w:val="0"/>
      <w:szCs w:val="20"/>
      <w:lang w:val="ru-RU" w:eastAsia="ru-RU" w:bidi="ar-SA"/>
    </w:rPr>
  </w:style>
  <w:style w:type="paragraph" w:customStyle="1" w:styleId="11f6">
    <w:name w:val="Обычный11"/>
    <w:rsid w:val="00C25060"/>
    <w:pPr>
      <w:spacing w:after="0" w:line="240" w:lineRule="auto"/>
      <w:jc w:val="center"/>
    </w:pPr>
    <w:rPr>
      <w:rFonts w:ascii="Times New Roman" w:eastAsia="Times New Roman" w:hAnsi="Times New Roman" w:cs="Times New Roman"/>
      <w:snapToGrid w:val="0"/>
      <w:sz w:val="24"/>
      <w:szCs w:val="20"/>
    </w:rPr>
  </w:style>
  <w:style w:type="numbering" w:customStyle="1" w:styleId="a6">
    <w:name w:val="Рис."/>
    <w:rsid w:val="00C25060"/>
    <w:pPr>
      <w:numPr>
        <w:numId w:val="32"/>
      </w:numPr>
    </w:pPr>
  </w:style>
  <w:style w:type="paragraph" w:customStyle="1" w:styleId="13">
    <w:name w:val="Рис.1. Подрисуночная надпись"/>
    <w:basedOn w:val="af8"/>
    <w:autoRedefine/>
    <w:rsid w:val="00C25060"/>
    <w:pPr>
      <w:keepNext/>
      <w:numPr>
        <w:numId w:val="33"/>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BodyText23">
    <w:name w:val="Body Text 23"/>
    <w:basedOn w:val="af8"/>
    <w:rsid w:val="00C25060"/>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rPr>
  </w:style>
  <w:style w:type="paragraph" w:customStyle="1" w:styleId="afffffffff6">
    <w:name w:val="НПС"/>
    <w:basedOn w:val="af8"/>
    <w:link w:val="afffffffff7"/>
    <w:rsid w:val="00C25060"/>
    <w:pPr>
      <w:keepNext/>
      <w:spacing w:after="0" w:line="240" w:lineRule="auto"/>
      <w:ind w:firstLine="709"/>
      <w:jc w:val="both"/>
    </w:pPr>
    <w:rPr>
      <w:rFonts w:ascii="Times New Roman" w:eastAsia="Times New Roman" w:hAnsi="Times New Roman" w:cs="Times New Roman"/>
      <w:sz w:val="24"/>
      <w:szCs w:val="24"/>
    </w:rPr>
  </w:style>
  <w:style w:type="character" w:customStyle="1" w:styleId="afffffffff7">
    <w:name w:val="НПС Знак"/>
    <w:link w:val="afffffffff6"/>
    <w:rsid w:val="00C25060"/>
    <w:rPr>
      <w:rFonts w:ascii="Times New Roman" w:eastAsia="Times New Roman" w:hAnsi="Times New Roman" w:cs="Times New Roman"/>
      <w:sz w:val="24"/>
      <w:szCs w:val="24"/>
    </w:rPr>
  </w:style>
  <w:style w:type="paragraph" w:customStyle="1" w:styleId="1fff3">
    <w:name w:val="Таблица 1"/>
    <w:basedOn w:val="af8"/>
    <w:link w:val="1fff4"/>
    <w:qFormat/>
    <w:rsid w:val="00C25060"/>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rPr>
  </w:style>
  <w:style w:type="paragraph" w:customStyle="1" w:styleId="-13">
    <w:name w:val="Текст - 1"/>
    <w:basedOn w:val="133"/>
    <w:link w:val="-112"/>
    <w:rsid w:val="00C25060"/>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C25060"/>
    <w:rPr>
      <w:rFonts w:ascii="Times New Roman" w:eastAsia="Times New Roman" w:hAnsi="Times New Roman" w:cs="Times New Roman"/>
      <w:color w:val="000000"/>
      <w:sz w:val="20"/>
      <w:szCs w:val="20"/>
    </w:rPr>
  </w:style>
  <w:style w:type="paragraph" w:customStyle="1" w:styleId="FR3">
    <w:name w:val="FR3"/>
    <w:rsid w:val="00C25060"/>
    <w:pPr>
      <w:widowControl w:val="0"/>
      <w:spacing w:after="0" w:line="240" w:lineRule="auto"/>
      <w:jc w:val="center"/>
    </w:pPr>
    <w:rPr>
      <w:rFonts w:ascii="Arial" w:eastAsia="Times New Roman" w:hAnsi="Arial" w:cs="Times New Roman"/>
      <w:sz w:val="24"/>
      <w:szCs w:val="20"/>
    </w:rPr>
  </w:style>
  <w:style w:type="character" w:customStyle="1" w:styleId="-14">
    <w:name w:val="Текст - 1 Знак"/>
    <w:rsid w:val="00C25060"/>
    <w:rPr>
      <w:rFonts w:ascii="Times New Roman CYR" w:hAnsi="Times New Roman CYR" w:cs="Times New Roman CYR"/>
      <w:sz w:val="26"/>
      <w:szCs w:val="26"/>
      <w:lang w:val="ru-RU" w:eastAsia="ru-RU"/>
    </w:rPr>
  </w:style>
  <w:style w:type="paragraph" w:customStyle="1" w:styleId="2116">
    <w:name w:val="Основной текст 211"/>
    <w:basedOn w:val="af8"/>
    <w:rsid w:val="00C25060"/>
    <w:pPr>
      <w:spacing w:after="0" w:line="360" w:lineRule="auto"/>
      <w:ind w:firstLine="720"/>
    </w:pPr>
    <w:rPr>
      <w:rFonts w:ascii="Arial" w:eastAsia="Times New Roman" w:hAnsi="Arial" w:cs="Times New Roman"/>
      <w:sz w:val="24"/>
      <w:szCs w:val="20"/>
    </w:rPr>
  </w:style>
  <w:style w:type="paragraph" w:customStyle="1" w:styleId="2ffc">
    <w:name w:val="Таблица 2"/>
    <w:basedOn w:val="1fff3"/>
    <w:link w:val="2ffd"/>
    <w:qFormat/>
    <w:rsid w:val="00C25060"/>
    <w:pPr>
      <w:ind w:left="-34" w:right="-76"/>
    </w:pPr>
  </w:style>
  <w:style w:type="character" w:customStyle="1" w:styleId="2ffd">
    <w:name w:val="Таблица 2 Знак"/>
    <w:link w:val="2ffc"/>
    <w:rsid w:val="00C25060"/>
    <w:rPr>
      <w:rFonts w:ascii="Times New Roman" w:eastAsia="Times New Roman" w:hAnsi="Times New Roman" w:cs="Times New Roman"/>
      <w:color w:val="000000"/>
      <w:sz w:val="20"/>
      <w:szCs w:val="20"/>
    </w:rPr>
  </w:style>
  <w:style w:type="paragraph" w:customStyle="1" w:styleId="afffffffff8">
    <w:name w:val="Заголовок рис."/>
    <w:basedOn w:val="affffffff7"/>
    <w:link w:val="afffffffff9"/>
    <w:qFormat/>
    <w:rsid w:val="00C25060"/>
    <w:pPr>
      <w:suppressLineNumbers/>
      <w:tabs>
        <w:tab w:val="clear" w:pos="851"/>
        <w:tab w:val="left" w:pos="709"/>
      </w:tabs>
      <w:spacing w:before="60"/>
      <w:ind w:firstLine="288"/>
    </w:pPr>
    <w:rPr>
      <w:bCs w:val="0"/>
      <w:szCs w:val="20"/>
    </w:rPr>
  </w:style>
  <w:style w:type="paragraph" w:customStyle="1" w:styleId="-15">
    <w:name w:val="Текст-1"/>
    <w:basedOn w:val="-13"/>
    <w:link w:val="-16"/>
    <w:rsid w:val="00C25060"/>
  </w:style>
  <w:style w:type="character" w:customStyle="1" w:styleId="1fff5">
    <w:name w:val="Подрисуночная надпись Знак1"/>
    <w:rsid w:val="00C25060"/>
    <w:rPr>
      <w:b/>
      <w:sz w:val="24"/>
    </w:rPr>
  </w:style>
  <w:style w:type="character" w:customStyle="1" w:styleId="afffffffff9">
    <w:name w:val="Заголовок рис. Знак"/>
    <w:link w:val="afffffffff8"/>
    <w:rsid w:val="00C25060"/>
    <w:rPr>
      <w:rFonts w:ascii="Times New Roman" w:eastAsia="Times New Roman" w:hAnsi="Times New Roman" w:cs="Times New Roman"/>
      <w:b/>
      <w:sz w:val="24"/>
      <w:szCs w:val="20"/>
    </w:rPr>
  </w:style>
  <w:style w:type="character" w:customStyle="1" w:styleId="-112">
    <w:name w:val="Текст - 1 Знак1"/>
    <w:link w:val="-13"/>
    <w:rsid w:val="00C25060"/>
    <w:rPr>
      <w:rFonts w:ascii="Times New Roman CYR" w:eastAsia="Times New Roman" w:hAnsi="Times New Roman CYR" w:cs="Times New Roman CYR"/>
      <w:b/>
      <w:sz w:val="24"/>
      <w:szCs w:val="24"/>
    </w:rPr>
  </w:style>
  <w:style w:type="character" w:customStyle="1" w:styleId="-16">
    <w:name w:val="Текст-1 Знак"/>
    <w:link w:val="-15"/>
    <w:rsid w:val="00C25060"/>
    <w:rPr>
      <w:rFonts w:ascii="Times New Roman CYR" w:eastAsia="Times New Roman" w:hAnsi="Times New Roman CYR" w:cs="Times New Roman CYR"/>
      <w:b/>
      <w:sz w:val="24"/>
      <w:szCs w:val="24"/>
    </w:rPr>
  </w:style>
  <w:style w:type="paragraph" w:customStyle="1" w:styleId="-17">
    <w:name w:val="Рис-1"/>
    <w:basedOn w:val="affffffff7"/>
    <w:link w:val="-18"/>
    <w:qFormat/>
    <w:rsid w:val="00C25060"/>
  </w:style>
  <w:style w:type="paragraph" w:customStyle="1" w:styleId="-19">
    <w:name w:val="Табл-1"/>
    <w:basedOn w:val="af8"/>
    <w:link w:val="-1a"/>
    <w:qFormat/>
    <w:rsid w:val="00C25060"/>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rPr>
  </w:style>
  <w:style w:type="character" w:customStyle="1" w:styleId="-18">
    <w:name w:val="Рис-1 Знак"/>
    <w:link w:val="-17"/>
    <w:rsid w:val="00C25060"/>
    <w:rPr>
      <w:rFonts w:ascii="Times New Roman" w:eastAsia="Times New Roman" w:hAnsi="Times New Roman" w:cs="Times New Roman"/>
      <w:b/>
      <w:bCs/>
      <w:sz w:val="24"/>
      <w:szCs w:val="24"/>
    </w:rPr>
  </w:style>
  <w:style w:type="character" w:customStyle="1" w:styleId="-1a">
    <w:name w:val="Табл-1 Знак"/>
    <w:link w:val="-19"/>
    <w:rsid w:val="00C25060"/>
    <w:rPr>
      <w:rFonts w:ascii="Times New Roman" w:eastAsia="Times New Roman" w:hAnsi="Times New Roman" w:cs="Times New Roman"/>
      <w:b/>
      <w:bCs/>
      <w:sz w:val="24"/>
      <w:szCs w:val="24"/>
    </w:rPr>
  </w:style>
  <w:style w:type="paragraph" w:customStyle="1" w:styleId="-1b">
    <w:name w:val="Таблица-1"/>
    <w:basedOn w:val="af8"/>
    <w:link w:val="-1c"/>
    <w:qFormat/>
    <w:rsid w:val="00C25060"/>
    <w:pPr>
      <w:autoSpaceDE w:val="0"/>
      <w:autoSpaceDN w:val="0"/>
      <w:adjustRightInd w:val="0"/>
      <w:spacing w:after="0" w:line="240" w:lineRule="auto"/>
      <w:jc w:val="center"/>
    </w:pPr>
    <w:rPr>
      <w:rFonts w:ascii="Times New Roman" w:eastAsia="Times New Roman" w:hAnsi="Times New Roman" w:cs="Times New Roman"/>
      <w:color w:val="000000"/>
      <w:sz w:val="20"/>
      <w:szCs w:val="20"/>
    </w:rPr>
  </w:style>
  <w:style w:type="character" w:customStyle="1" w:styleId="-1c">
    <w:name w:val="Таблица-1 Знак"/>
    <w:link w:val="-1b"/>
    <w:rsid w:val="00C25060"/>
    <w:rPr>
      <w:rFonts w:ascii="Times New Roman" w:eastAsia="Times New Roman" w:hAnsi="Times New Roman" w:cs="Times New Roman"/>
      <w:color w:val="000000"/>
      <w:sz w:val="20"/>
      <w:szCs w:val="20"/>
    </w:rPr>
  </w:style>
  <w:style w:type="character" w:customStyle="1" w:styleId="2212111">
    <w:name w:val="Заголовок 2;Заголовок 2 Знак1;Заголовок 2 Знак Знак;Знак1 Знак Знак;Знак1 Знак1"/>
    <w:rsid w:val="00C25060"/>
    <w:rPr>
      <w:b/>
      <w:bCs/>
      <w:kern w:val="28"/>
      <w:sz w:val="24"/>
      <w:szCs w:val="26"/>
      <w:lang w:val="ru-RU" w:eastAsia="ru-RU" w:bidi="ar-SA"/>
    </w:rPr>
  </w:style>
  <w:style w:type="character" w:customStyle="1" w:styleId="afffffffffa">
    <w:name w:val="заголовок табл Знак Знак"/>
    <w:rsid w:val="00C25060"/>
    <w:rPr>
      <w:b/>
      <w:bCs/>
      <w:sz w:val="24"/>
      <w:szCs w:val="24"/>
      <w:lang w:val="ru-RU" w:eastAsia="ru-RU" w:bidi="ar-SA"/>
    </w:rPr>
  </w:style>
  <w:style w:type="paragraph" w:customStyle="1" w:styleId="a0">
    <w:name w:val="маркированный"/>
    <w:basedOn w:val="af8"/>
    <w:autoRedefine/>
    <w:rsid w:val="00C25060"/>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4"/>
      <w:szCs w:val="24"/>
    </w:rPr>
  </w:style>
  <w:style w:type="paragraph" w:customStyle="1" w:styleId="1d">
    <w:name w:val="Подрисуночная надпись Знак1 Знак Знак Знак"/>
    <w:basedOn w:val="af8"/>
    <w:autoRedefine/>
    <w:qFormat/>
    <w:rsid w:val="00C25060"/>
    <w:pPr>
      <w:keepNext/>
      <w:numPr>
        <w:numId w:val="35"/>
      </w:numPr>
      <w:tabs>
        <w:tab w:val="left" w:pos="709"/>
        <w:tab w:val="left" w:pos="851"/>
        <w:tab w:val="left" w:pos="1418"/>
      </w:tabs>
      <w:spacing w:after="0" w:line="240" w:lineRule="auto"/>
      <w:jc w:val="center"/>
    </w:pPr>
    <w:rPr>
      <w:rFonts w:ascii="Times New Roman" w:eastAsia="Times New Roman" w:hAnsi="Times New Roman" w:cs="Times New Roman"/>
      <w:b/>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C25060"/>
    <w:rPr>
      <w:b/>
      <w:bCs/>
      <w:kern w:val="28"/>
      <w:sz w:val="26"/>
      <w:szCs w:val="26"/>
      <w:lang w:val="ru-RU" w:eastAsia="ru-RU" w:bidi="ar-SA"/>
    </w:rPr>
  </w:style>
  <w:style w:type="paragraph" w:customStyle="1" w:styleId="afffffffffb">
    <w:name w:val="Заголовок табл."/>
    <w:basedOn w:val="affffffff4"/>
    <w:link w:val="afffffffffc"/>
    <w:qFormat/>
    <w:rsid w:val="00C25060"/>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C25060"/>
    <w:rPr>
      <w:rFonts w:ascii="Times New Roman" w:eastAsia="Times New Roman" w:hAnsi="Times New Roman" w:cs="Times New Roman"/>
      <w:b/>
      <w:sz w:val="24"/>
      <w:szCs w:val="24"/>
    </w:rPr>
  </w:style>
  <w:style w:type="character" w:customStyle="1" w:styleId="afffffffffd">
    <w:name w:val="заголовок таблицы Знак Знак"/>
    <w:rsid w:val="00C25060"/>
    <w:rPr>
      <w:b/>
      <w:sz w:val="24"/>
    </w:rPr>
  </w:style>
  <w:style w:type="paragraph" w:customStyle="1" w:styleId="SmartView3">
    <w:name w:val="Smart View 3"/>
    <w:basedOn w:val="af8"/>
    <w:qFormat/>
    <w:rsid w:val="00C25060"/>
    <w:pPr>
      <w:keepNext/>
      <w:keepLines/>
      <w:spacing w:after="0" w:line="240" w:lineRule="auto"/>
      <w:contextualSpacing/>
    </w:pPr>
    <w:rPr>
      <w:rFonts w:ascii="Arial" w:eastAsia="Times New Roman" w:hAnsi="Arial" w:cs="Times New Roman"/>
      <w:b/>
      <w:bCs/>
      <w:sz w:val="24"/>
      <w:szCs w:val="28"/>
      <w:lang w:val="en-US" w:eastAsia="en-US"/>
    </w:rPr>
  </w:style>
  <w:style w:type="paragraph" w:customStyle="1" w:styleId="SmartView">
    <w:name w:val="Smart View"/>
    <w:basedOn w:val="af8"/>
    <w:qFormat/>
    <w:rsid w:val="00C25060"/>
    <w:pPr>
      <w:spacing w:after="0" w:line="240" w:lineRule="auto"/>
      <w:contextualSpacing/>
    </w:pPr>
    <w:rPr>
      <w:rFonts w:ascii="Arial" w:eastAsia="Calibri" w:hAnsi="Arial" w:cs="Times New Roman"/>
      <w:sz w:val="20"/>
      <w:szCs w:val="20"/>
      <w:lang w:val="en-US" w:eastAsia="en-US"/>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C25060"/>
    <w:rPr>
      <w:b/>
      <w:bCs/>
      <w:caps/>
      <w:kern w:val="28"/>
      <w:sz w:val="26"/>
      <w:szCs w:val="26"/>
    </w:rPr>
  </w:style>
  <w:style w:type="paragraph" w:customStyle="1" w:styleId="2ffe">
    <w:name w:val="Обычный2"/>
    <w:rsid w:val="00C25060"/>
    <w:pPr>
      <w:spacing w:after="0" w:line="240" w:lineRule="auto"/>
      <w:jc w:val="center"/>
    </w:pPr>
    <w:rPr>
      <w:rFonts w:ascii="Times New Roman" w:eastAsia="Times New Roman" w:hAnsi="Times New Roman" w:cs="Times New Roman"/>
      <w:snapToGrid w:val="0"/>
      <w:sz w:val="24"/>
      <w:szCs w:val="20"/>
    </w:rPr>
  </w:style>
  <w:style w:type="paragraph" w:customStyle="1" w:styleId="229">
    <w:name w:val="Основной текст 22"/>
    <w:basedOn w:val="af8"/>
    <w:rsid w:val="00C25060"/>
    <w:pPr>
      <w:spacing w:after="0" w:line="360" w:lineRule="auto"/>
      <w:ind w:firstLine="720"/>
    </w:pPr>
    <w:rPr>
      <w:rFonts w:ascii="Arial" w:eastAsia="Times New Roman" w:hAnsi="Arial" w:cs="Times New Roman"/>
      <w:sz w:val="24"/>
      <w:szCs w:val="20"/>
    </w:rPr>
  </w:style>
  <w:style w:type="paragraph" w:customStyle="1" w:styleId="afffffffffe">
    <w:name w:val="Стиль По центру"/>
    <w:basedOn w:val="af8"/>
    <w:rsid w:val="00C25060"/>
    <w:pPr>
      <w:spacing w:after="0" w:line="240" w:lineRule="auto"/>
      <w:jc w:val="center"/>
    </w:pPr>
    <w:rPr>
      <w:rFonts w:ascii="Times New Roman" w:eastAsia="Times New Roman" w:hAnsi="Times New Roman" w:cs="Times New Roman"/>
      <w:sz w:val="24"/>
      <w:szCs w:val="20"/>
    </w:rPr>
  </w:style>
  <w:style w:type="paragraph" w:customStyle="1" w:styleId="affffffffff">
    <w:name w:val="Заголовок таблиц"/>
    <w:basedOn w:val="afffff1"/>
    <w:autoRedefine/>
    <w:rsid w:val="00C25060"/>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0">
    <w:name w:val="заголовок табл Знак"/>
    <w:rsid w:val="00C25060"/>
    <w:rPr>
      <w:b/>
      <w:bCs/>
      <w:sz w:val="24"/>
      <w:szCs w:val="24"/>
      <w:lang w:val="ru-RU" w:eastAsia="ru-RU" w:bidi="ar-SA"/>
    </w:rPr>
  </w:style>
  <w:style w:type="character" w:customStyle="1" w:styleId="95">
    <w:name w:val="Знак Знак9"/>
    <w:rsid w:val="00C25060"/>
    <w:rPr>
      <w:lang w:val="ru-RU" w:eastAsia="ru-RU" w:bidi="ar-SA"/>
    </w:rPr>
  </w:style>
  <w:style w:type="paragraph" w:customStyle="1" w:styleId="22a">
    <w:name w:val="стиль2 заголовок2"/>
    <w:basedOn w:val="20"/>
    <w:autoRedefine/>
    <w:rsid w:val="00C25060"/>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C25060"/>
    <w:rPr>
      <w:b/>
      <w:kern w:val="28"/>
      <w:sz w:val="24"/>
      <w:szCs w:val="24"/>
      <w:lang w:val="ru-RU" w:eastAsia="ru-RU" w:bidi="ar-SA"/>
    </w:rPr>
  </w:style>
  <w:style w:type="paragraph" w:customStyle="1" w:styleId="13313">
    <w:name w:val="Стиль Обычный 13 Знак3 + Первая строка:  1 см"/>
    <w:basedOn w:val="af8"/>
    <w:rsid w:val="00C25060"/>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rPr>
  </w:style>
  <w:style w:type="paragraph" w:customStyle="1" w:styleId="affffffffff1">
    <w:name w:val="основной текст"/>
    <w:basedOn w:val="af8"/>
    <w:autoRedefine/>
    <w:rsid w:val="00C25060"/>
    <w:pPr>
      <w:keepNext/>
      <w:keepLines/>
      <w:suppressLineNumbers/>
      <w:suppressAutoHyphens/>
      <w:spacing w:after="0" w:line="324" w:lineRule="auto"/>
      <w:ind w:firstLine="567"/>
      <w:jc w:val="both"/>
    </w:pPr>
    <w:rPr>
      <w:rFonts w:ascii="Times New Roman" w:eastAsia="Times New Roman" w:hAnsi="Times New Roman" w:cs="Times New Roman"/>
      <w:sz w:val="26"/>
      <w:szCs w:val="20"/>
    </w:rPr>
  </w:style>
  <w:style w:type="paragraph" w:customStyle="1" w:styleId="-">
    <w:name w:val="таблица-заголовок"/>
    <w:basedOn w:val="af8"/>
    <w:autoRedefine/>
    <w:rsid w:val="00C25060"/>
    <w:pPr>
      <w:keepNext/>
      <w:numPr>
        <w:numId w:val="36"/>
      </w:numPr>
      <w:tabs>
        <w:tab w:val="clear" w:pos="1724"/>
        <w:tab w:val="num" w:pos="1260"/>
      </w:tabs>
      <w:spacing w:after="0" w:line="240" w:lineRule="auto"/>
      <w:ind w:left="1260" w:right="-190"/>
      <w:jc w:val="center"/>
    </w:pPr>
    <w:rPr>
      <w:rFonts w:ascii="Times New Roman" w:eastAsia="Times New Roman" w:hAnsi="Times New Roman" w:cs="Times New Roman"/>
      <w:b/>
      <w:bCs/>
      <w:sz w:val="24"/>
      <w:szCs w:val="24"/>
    </w:rPr>
  </w:style>
  <w:style w:type="paragraph" w:customStyle="1" w:styleId="10">
    <w:name w:val="Заг 1"/>
    <w:basedOn w:val="af8"/>
    <w:rsid w:val="00C25060"/>
    <w:pPr>
      <w:numPr>
        <w:numId w:val="37"/>
      </w:numPr>
      <w:suppressLineNumbers/>
      <w:spacing w:after="0" w:line="324" w:lineRule="auto"/>
      <w:jc w:val="both"/>
    </w:pPr>
    <w:rPr>
      <w:rFonts w:ascii="Times New Roman" w:eastAsia="Times New Roman" w:hAnsi="Times New Roman" w:cs="Times New Roman"/>
      <w:sz w:val="24"/>
      <w:szCs w:val="20"/>
    </w:rPr>
  </w:style>
  <w:style w:type="paragraph" w:customStyle="1" w:styleId="17">
    <w:name w:val="Стиль Заголовок 1"/>
    <w:aliases w:val="Заголовок 1 (табл) + Times New Roman 12 пт"/>
    <w:basedOn w:val="19"/>
    <w:autoRedefine/>
    <w:rsid w:val="00C25060"/>
    <w:pPr>
      <w:keepNext/>
      <w:numPr>
        <w:numId w:val="38"/>
      </w:numPr>
      <w:suppressLineNumbers/>
      <w:suppressAutoHyphens w:val="0"/>
      <w:spacing w:after="60" w:line="324" w:lineRule="auto"/>
    </w:pPr>
    <w:rPr>
      <w:rFonts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C25060"/>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C25060"/>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C25060"/>
    <w:pPr>
      <w:keepNext/>
      <w:widowControl w:val="0"/>
      <w:numPr>
        <w:numId w:val="0"/>
      </w:numPr>
      <w:tabs>
        <w:tab w:val="num" w:pos="556"/>
        <w:tab w:val="num" w:pos="1080"/>
      </w:tabs>
      <w:suppressAutoHyphens w:val="0"/>
      <w:autoSpaceDE w:val="0"/>
      <w:autoSpaceDN w:val="0"/>
      <w:adjustRightInd w:val="0"/>
      <w:spacing w:before="0" w:after="0"/>
      <w:ind w:left="556" w:hanging="72"/>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C25060"/>
    <w:rPr>
      <w:b/>
      <w:bCs/>
      <w:kern w:val="28"/>
      <w:sz w:val="24"/>
      <w:szCs w:val="26"/>
      <w:lang w:val="ru-RU" w:eastAsia="ru-RU" w:bidi="ar-SA"/>
    </w:rPr>
  </w:style>
  <w:style w:type="table" w:customStyle="1" w:styleId="-33">
    <w:name w:val="Веб-таблица 3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8"/>
    <w:rsid w:val="00C2506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
    <w:name w:val="Font Style11"/>
    <w:rsid w:val="00C25060"/>
    <w:rPr>
      <w:rFonts w:ascii="Century Schoolbook" w:hAnsi="Century Schoolbook" w:cs="Century Schoolbook"/>
      <w:color w:val="000000"/>
      <w:sz w:val="22"/>
      <w:szCs w:val="22"/>
    </w:rPr>
  </w:style>
  <w:style w:type="character" w:customStyle="1" w:styleId="13b">
    <w:name w:val="Обычный 13 Знак Знак Знак"/>
    <w:link w:val="13a"/>
    <w:rsid w:val="00C25060"/>
    <w:rPr>
      <w:rFonts w:ascii="Times New Roman" w:eastAsia="Times New Roman" w:hAnsi="Times New Roman" w:cs="Times New Roman"/>
      <w:sz w:val="26"/>
      <w:szCs w:val="26"/>
    </w:rPr>
  </w:style>
  <w:style w:type="paragraph" w:customStyle="1" w:styleId="1fff7">
    <w:name w:val="1. Заголовок"/>
    <w:basedOn w:val="19"/>
    <w:link w:val="1fff8"/>
    <w:qFormat/>
    <w:rsid w:val="00C25060"/>
    <w:pPr>
      <w:keepNext/>
      <w:keepLines/>
      <w:numPr>
        <w:numId w:val="0"/>
      </w:numPr>
      <w:suppressLineNumbers/>
      <w:tabs>
        <w:tab w:val="num" w:pos="643"/>
        <w:tab w:val="left" w:leader="dot" w:pos="9356"/>
      </w:tabs>
      <w:spacing w:after="120"/>
      <w:ind w:left="643" w:hanging="360"/>
    </w:pPr>
    <w:rPr>
      <w:caps/>
      <w:smallCaps w:val="0"/>
      <w:spacing w:val="0"/>
      <w:kern w:val="28"/>
      <w:szCs w:val="26"/>
      <w:lang w:bidi="ar-SA"/>
    </w:rPr>
  </w:style>
  <w:style w:type="character" w:customStyle="1" w:styleId="1fff8">
    <w:name w:val="1. Заголовок Знак"/>
    <w:link w:val="1fff7"/>
    <w:rsid w:val="00C25060"/>
    <w:rPr>
      <w:rFonts w:ascii="Times New Roman" w:eastAsia="Times New Roman" w:hAnsi="Times New Roman" w:cs="Times New Roman"/>
      <w:b/>
      <w:caps/>
      <w:kern w:val="28"/>
      <w:sz w:val="28"/>
      <w:szCs w:val="26"/>
      <w:lang w:eastAsia="en-US"/>
    </w:rPr>
  </w:style>
  <w:style w:type="character" w:customStyle="1" w:styleId="211">
    <w:name w:val="заголовок 2 Знак1"/>
    <w:link w:val="2f8"/>
    <w:rsid w:val="00C25060"/>
    <w:rPr>
      <w:rFonts w:ascii="Arial Narrow" w:eastAsia="MS Mincho" w:hAnsi="Arial Narrow" w:cs="Arial"/>
      <w:iCs/>
      <w:caps/>
      <w:snapToGrid w:val="0"/>
      <w:color w:val="1F497D"/>
      <w:spacing w:val="20"/>
      <w:sz w:val="20"/>
      <w:szCs w:val="20"/>
      <w:lang w:bidi="en-US"/>
    </w:rPr>
  </w:style>
  <w:style w:type="paragraph" w:customStyle="1" w:styleId="affffffffff2">
    <w:name w:val="отчетный"/>
    <w:basedOn w:val="af8"/>
    <w:link w:val="affffffffff3"/>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eastAsia="en-US"/>
    </w:rPr>
  </w:style>
  <w:style w:type="character" w:customStyle="1" w:styleId="affffffffff3">
    <w:name w:val="отчетный Знак"/>
    <w:link w:val="affffffffff2"/>
    <w:rsid w:val="00C25060"/>
    <w:rPr>
      <w:rFonts w:ascii="Times New Roman CYR" w:eastAsia="Times New Roman" w:hAnsi="Times New Roman CYR" w:cs="Times New Roman"/>
      <w:sz w:val="26"/>
      <w:szCs w:val="26"/>
      <w:lang w:eastAsia="en-US"/>
    </w:rPr>
  </w:style>
  <w:style w:type="paragraph" w:styleId="z-">
    <w:name w:val="HTML Top of Form"/>
    <w:basedOn w:val="af8"/>
    <w:next w:val="af8"/>
    <w:link w:val="z-0"/>
    <w:hidden/>
    <w:uiPriority w:val="99"/>
    <w:unhideWhenUsed/>
    <w:rsid w:val="00C2506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f9"/>
    <w:link w:val="z-"/>
    <w:uiPriority w:val="99"/>
    <w:rsid w:val="00C25060"/>
    <w:rPr>
      <w:rFonts w:ascii="Arial" w:eastAsia="Times New Roman" w:hAnsi="Arial" w:cs="Arial"/>
      <w:vanish/>
      <w:sz w:val="16"/>
      <w:szCs w:val="16"/>
    </w:rPr>
  </w:style>
  <w:style w:type="paragraph" w:styleId="z-1">
    <w:name w:val="HTML Bottom of Form"/>
    <w:basedOn w:val="af8"/>
    <w:next w:val="af8"/>
    <w:link w:val="z-2"/>
    <w:hidden/>
    <w:uiPriority w:val="99"/>
    <w:unhideWhenUsed/>
    <w:rsid w:val="00C2506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f9"/>
    <w:link w:val="z-1"/>
    <w:uiPriority w:val="99"/>
    <w:rsid w:val="00C25060"/>
    <w:rPr>
      <w:rFonts w:ascii="Arial" w:eastAsia="Times New Roman" w:hAnsi="Arial" w:cs="Arial"/>
      <w:vanish/>
      <w:sz w:val="16"/>
      <w:szCs w:val="16"/>
    </w:rPr>
  </w:style>
  <w:style w:type="paragraph" w:customStyle="1" w:styleId="affffffffff4">
    <w:name w:val="Для записок"/>
    <w:basedOn w:val="af8"/>
    <w:rsid w:val="00C25060"/>
    <w:pPr>
      <w:spacing w:before="120" w:after="0" w:line="240" w:lineRule="auto"/>
      <w:ind w:firstLine="720"/>
      <w:jc w:val="both"/>
    </w:pPr>
    <w:rPr>
      <w:rFonts w:ascii="Times New Roman" w:eastAsia="Times New Roman" w:hAnsi="Times New Roman" w:cs="Times New Roman"/>
      <w:sz w:val="24"/>
      <w:szCs w:val="20"/>
    </w:rPr>
  </w:style>
  <w:style w:type="paragraph" w:customStyle="1" w:styleId="maintext">
    <w:name w:val="maintext"/>
    <w:basedOn w:val="af8"/>
    <w:rsid w:val="00C25060"/>
    <w:pPr>
      <w:spacing w:after="0" w:line="240" w:lineRule="auto"/>
      <w:ind w:left="480" w:right="480"/>
      <w:jc w:val="both"/>
    </w:pPr>
    <w:rPr>
      <w:rFonts w:ascii="Arial" w:eastAsia="Times New Roman" w:hAnsi="Arial" w:cs="Arial"/>
      <w:color w:val="202020"/>
      <w:sz w:val="20"/>
      <w:szCs w:val="20"/>
    </w:rPr>
  </w:style>
  <w:style w:type="paragraph" w:customStyle="1" w:styleId="maintextbi">
    <w:name w:val="maintextbi"/>
    <w:basedOn w:val="af8"/>
    <w:rsid w:val="00C25060"/>
    <w:pPr>
      <w:spacing w:after="0" w:line="240" w:lineRule="auto"/>
      <w:ind w:left="480" w:right="480"/>
      <w:jc w:val="center"/>
    </w:pPr>
    <w:rPr>
      <w:rFonts w:ascii="Arial" w:eastAsia="Times New Roman" w:hAnsi="Arial" w:cs="Arial"/>
      <w:b/>
      <w:bCs/>
      <w:i/>
      <w:iCs/>
      <w:color w:val="202020"/>
      <w:sz w:val="20"/>
      <w:szCs w:val="20"/>
    </w:rPr>
  </w:style>
  <w:style w:type="numbering" w:customStyle="1" w:styleId="1123">
    <w:name w:val="Нет списка112"/>
    <w:next w:val="afb"/>
    <w:uiPriority w:val="99"/>
    <w:semiHidden/>
    <w:unhideWhenUsed/>
    <w:rsid w:val="00C25060"/>
  </w:style>
  <w:style w:type="table" w:customStyle="1" w:styleId="2117">
    <w:name w:val="Сетка таблицы21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d">
    <w:name w:val="Сетка таблицы11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8"/>
    <w:rsid w:val="00C25060"/>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86">
    <w:name w:val="xl1986"/>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7">
    <w:name w:val="xl1987"/>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8">
    <w:name w:val="xl1988"/>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89">
    <w:name w:val="xl198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0">
    <w:name w:val="xl1990"/>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1">
    <w:name w:val="xl1991"/>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2">
    <w:name w:val="xl1992"/>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3">
    <w:name w:val="xl1993"/>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4">
    <w:name w:val="xl199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5">
    <w:name w:val="xl1995"/>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6">
    <w:name w:val="xl1996"/>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7">
    <w:name w:val="xl199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paragraph" w:customStyle="1" w:styleId="xl1998">
    <w:name w:val="xl1998"/>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9">
    <w:name w:val="xl1999"/>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0">
    <w:name w:val="xl2000"/>
    <w:basedOn w:val="af8"/>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1">
    <w:name w:val="xl2001"/>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2">
    <w:name w:val="xl200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3">
    <w:name w:val="xl2003"/>
    <w:basedOn w:val="af8"/>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4">
    <w:name w:val="xl200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5">
    <w:name w:val="xl2005"/>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6">
    <w:name w:val="xl2006"/>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7">
    <w:name w:val="xl2007"/>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8">
    <w:name w:val="xl2008"/>
    <w:basedOn w:val="af8"/>
    <w:rsid w:val="00C25060"/>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9">
    <w:name w:val="xl2009"/>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0">
    <w:name w:val="xl2010"/>
    <w:basedOn w:val="af8"/>
    <w:rsid w:val="00C25060"/>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1">
    <w:name w:val="xl2011"/>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2">
    <w:name w:val="xl201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character" w:customStyle="1" w:styleId="29pt1">
    <w:name w:val="Основной текст (2) + 9 pt;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4">
    <w:name w:val="xl2014"/>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5">
    <w:name w:val="xl2015"/>
    <w:basedOn w:val="af8"/>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16">
    <w:name w:val="xl2016"/>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17">
    <w:name w:val="xl2017"/>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8">
    <w:name w:val="xl2018"/>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9">
    <w:name w:val="xl201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0">
    <w:name w:val="xl2020"/>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1">
    <w:name w:val="xl2021"/>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2">
    <w:name w:val="xl2022"/>
    <w:basedOn w:val="af8"/>
    <w:rsid w:val="00C25060"/>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3">
    <w:name w:val="xl2023"/>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1pt0">
    <w:name w:val="Основной текст (2) + 11 pt;Полужирный"/>
    <w:rsid w:val="00C2506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C25060"/>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C25060"/>
    <w:rPr>
      <w:b/>
      <w:bCs/>
      <w:shd w:val="clear" w:color="auto" w:fill="FFFFFF"/>
    </w:rPr>
  </w:style>
  <w:style w:type="paragraph" w:customStyle="1" w:styleId="77">
    <w:name w:val="Основной текст (7)"/>
    <w:basedOn w:val="af8"/>
    <w:link w:val="76"/>
    <w:rsid w:val="00C25060"/>
    <w:pPr>
      <w:widowControl w:val="0"/>
      <w:shd w:val="clear" w:color="auto" w:fill="FFFFFF"/>
      <w:spacing w:after="0" w:line="0" w:lineRule="atLeast"/>
      <w:jc w:val="center"/>
    </w:pPr>
    <w:rPr>
      <w:b/>
      <w:bCs/>
    </w:rPr>
  </w:style>
  <w:style w:type="character" w:customStyle="1" w:styleId="280">
    <w:name w:val="Подпись к картинке (28)_"/>
    <w:link w:val="281"/>
    <w:rsid w:val="00C25060"/>
    <w:rPr>
      <w:b/>
      <w:bCs/>
      <w:shd w:val="clear" w:color="auto" w:fill="FFFFFF"/>
    </w:rPr>
  </w:style>
  <w:style w:type="paragraph" w:customStyle="1" w:styleId="281">
    <w:name w:val="Подпись к картинке (28)"/>
    <w:basedOn w:val="af8"/>
    <w:link w:val="280"/>
    <w:rsid w:val="00C25060"/>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C25060"/>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C25060"/>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8"/>
    <w:rsid w:val="00C25060"/>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6">
    <w:name w:val="Основной текст (6)_"/>
    <w:link w:val="67"/>
    <w:rsid w:val="00C25060"/>
    <w:rPr>
      <w:b/>
      <w:bCs/>
      <w:sz w:val="28"/>
      <w:szCs w:val="28"/>
      <w:shd w:val="clear" w:color="auto" w:fill="FFFFFF"/>
    </w:rPr>
  </w:style>
  <w:style w:type="paragraph" w:customStyle="1" w:styleId="67">
    <w:name w:val="Основной текст (6)"/>
    <w:basedOn w:val="af8"/>
    <w:link w:val="66"/>
    <w:rsid w:val="00C25060"/>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C2506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C25060"/>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8"/>
    <w:rsid w:val="00C25060"/>
    <w:pPr>
      <w:widowControl w:val="0"/>
      <w:shd w:val="clear" w:color="auto" w:fill="FFFFFF"/>
      <w:spacing w:after="0" w:line="0" w:lineRule="atLeast"/>
      <w:jc w:val="center"/>
    </w:pPr>
    <w:rPr>
      <w:rFonts w:ascii="Times New Roman" w:eastAsia="Times New Roman" w:hAnsi="Times New Roman" w:cs="Times New Roman"/>
      <w:b/>
      <w:bCs/>
      <w:color w:val="000000"/>
      <w:lang w:bidi="ru-RU"/>
    </w:rPr>
  </w:style>
  <w:style w:type="paragraph" w:customStyle="1" w:styleId="xl2096">
    <w:name w:val="xl2096"/>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7">
    <w:name w:val="xl20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8">
    <w:name w:val="xl20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9">
    <w:name w:val="xl20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0">
    <w:name w:val="xl2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1">
    <w:name w:val="xl2101"/>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02">
    <w:name w:val="xl2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3">
    <w:name w:val="xl210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4">
    <w:name w:val="xl210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5">
    <w:name w:val="xl210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6">
    <w:name w:val="xl2106"/>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7">
    <w:name w:val="xl2107"/>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8">
    <w:name w:val="xl210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9">
    <w:name w:val="xl210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0">
    <w:name w:val="xl21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1">
    <w:name w:val="xl211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2">
    <w:name w:val="xl211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3">
    <w:name w:val="xl211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4">
    <w:name w:val="xl2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5">
    <w:name w:val="xl21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6">
    <w:name w:val="xl21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7">
    <w:name w:val="xl2117"/>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8">
    <w:name w:val="xl211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9">
    <w:name w:val="xl211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0">
    <w:name w:val="xl212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1">
    <w:name w:val="xl212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2">
    <w:name w:val="xl212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3">
    <w:name w:val="xl2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4">
    <w:name w:val="xl212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5">
    <w:name w:val="xl21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6">
    <w:name w:val="xl2126"/>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7">
    <w:name w:val="xl2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8">
    <w:name w:val="xl212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9">
    <w:name w:val="xl2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0">
    <w:name w:val="xl2130"/>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1">
    <w:name w:val="xl213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2">
    <w:name w:val="xl2132"/>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3">
    <w:name w:val="xl2133"/>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4">
    <w:name w:val="xl2134"/>
    <w:basedOn w:val="af8"/>
    <w:rsid w:val="00C25060"/>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5">
    <w:name w:val="xl213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6">
    <w:name w:val="xl21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7">
    <w:name w:val="xl21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8">
    <w:name w:val="xl2138"/>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39">
    <w:name w:val="xl2139"/>
    <w:basedOn w:val="af8"/>
    <w:rsid w:val="00C25060"/>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0">
    <w:name w:val="xl214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1">
    <w:name w:val="xl214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2">
    <w:name w:val="xl214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3">
    <w:name w:val="xl214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4">
    <w:name w:val="xl2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145">
    <w:name w:val="xl214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6">
    <w:name w:val="xl2146"/>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7">
    <w:name w:val="xl2147"/>
    <w:basedOn w:val="af8"/>
    <w:rsid w:val="00C25060"/>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8">
    <w:name w:val="xl21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9">
    <w:name w:val="xl214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0">
    <w:name w:val="xl2150"/>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1">
    <w:name w:val="xl2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2">
    <w:name w:val="xl2152"/>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3">
    <w:name w:val="xl21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4">
    <w:name w:val="xl21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5">
    <w:name w:val="xl21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C25060"/>
    <w:rPr>
      <w:rFonts w:ascii="Cambria" w:eastAsia="Times New Roman" w:hAnsi="Cambria" w:cs="Times New Roman"/>
      <w:b/>
      <w:bCs/>
      <w:color w:val="4F81BD"/>
    </w:rPr>
  </w:style>
  <w:style w:type="paragraph" w:customStyle="1" w:styleId="xl2157">
    <w:name w:val="xl2157"/>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8">
    <w:name w:val="xl215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9">
    <w:name w:val="xl215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0">
    <w:name w:val="xl216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1">
    <w:name w:val="xl216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2">
    <w:name w:val="xl2162"/>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63">
    <w:name w:val="xl2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4">
    <w:name w:val="xl2164"/>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5">
    <w:name w:val="xl21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6">
    <w:name w:val="xl21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7">
    <w:name w:val="xl21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8">
    <w:name w:val="xl216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9">
    <w:name w:val="xl216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0">
    <w:name w:val="xl217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1">
    <w:name w:val="xl217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2">
    <w:name w:val="xl21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3">
    <w:name w:val="xl2173"/>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4">
    <w:name w:val="xl21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5">
    <w:name w:val="xl21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6">
    <w:name w:val="xl217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7">
    <w:name w:val="xl217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8">
    <w:name w:val="xl217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9">
    <w:name w:val="xl21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80">
    <w:name w:val="xl2180"/>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1">
    <w:name w:val="xl21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2">
    <w:name w:val="xl2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3">
    <w:name w:val="xl2183"/>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4">
    <w:name w:val="xl21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5">
    <w:name w:val="xl21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6">
    <w:name w:val="xl21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7">
    <w:name w:val="xl21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8">
    <w:name w:val="xl21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9">
    <w:name w:val="xl218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90">
    <w:name w:val="xl21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1">
    <w:name w:val="xl219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92">
    <w:name w:val="xl219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3">
    <w:name w:val="xl219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194">
    <w:name w:val="xl219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5">
    <w:name w:val="xl219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6">
    <w:name w:val="xl219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7">
    <w:name w:val="xl219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8">
    <w:name w:val="xl219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199">
    <w:name w:val="xl219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0">
    <w:name w:val="xl22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6">
    <w:name w:val="xl21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affffffffff6">
    <w:name w:val="_Обычный"/>
    <w:basedOn w:val="af8"/>
    <w:link w:val="affffffffff7"/>
    <w:qFormat/>
    <w:rsid w:val="00C25060"/>
    <w:pPr>
      <w:spacing w:after="0" w:line="360" w:lineRule="auto"/>
      <w:ind w:firstLine="709"/>
      <w:jc w:val="both"/>
    </w:pPr>
    <w:rPr>
      <w:rFonts w:ascii="Calibri" w:eastAsia="Calibri" w:hAnsi="Calibri" w:cs="Calibri"/>
      <w:sz w:val="26"/>
      <w:szCs w:val="26"/>
      <w:lang w:eastAsia="en-US"/>
    </w:rPr>
  </w:style>
  <w:style w:type="paragraph" w:customStyle="1" w:styleId="ac">
    <w:name w:val="_Таблица"/>
    <w:basedOn w:val="affff6"/>
    <w:link w:val="affffffffff8"/>
    <w:uiPriority w:val="99"/>
    <w:qFormat/>
    <w:rsid w:val="00C25060"/>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7">
    <w:name w:val="_Обычный Знак"/>
    <w:link w:val="affffffffff6"/>
    <w:locked/>
    <w:rsid w:val="00C25060"/>
    <w:rPr>
      <w:rFonts w:ascii="Calibri" w:eastAsia="Calibri" w:hAnsi="Calibri" w:cs="Calibri"/>
      <w:sz w:val="26"/>
      <w:szCs w:val="26"/>
      <w:lang w:eastAsia="en-US"/>
    </w:rPr>
  </w:style>
  <w:style w:type="paragraph" w:customStyle="1" w:styleId="ae">
    <w:name w:val="_Рисунок"/>
    <w:basedOn w:val="affff6"/>
    <w:link w:val="affffffffff9"/>
    <w:qFormat/>
    <w:rsid w:val="00C25060"/>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8">
    <w:name w:val="_Таблица Знак"/>
    <w:link w:val="ac"/>
    <w:uiPriority w:val="99"/>
    <w:locked/>
    <w:rsid w:val="00C25060"/>
    <w:rPr>
      <w:rFonts w:ascii="Calibri" w:eastAsia="Calibri" w:hAnsi="Calibri" w:cs="Calibri"/>
      <w:b/>
      <w:bCs/>
      <w:sz w:val="26"/>
      <w:szCs w:val="26"/>
      <w:lang w:eastAsia="en-US"/>
    </w:rPr>
  </w:style>
  <w:style w:type="character" w:customStyle="1" w:styleId="affffffffff9">
    <w:name w:val="_Рисунок Знак"/>
    <w:link w:val="ae"/>
    <w:locked/>
    <w:rsid w:val="00C25060"/>
    <w:rPr>
      <w:rFonts w:ascii="Calibri" w:eastAsia="Calibri" w:hAnsi="Calibri" w:cs="Calibri"/>
      <w:b/>
      <w:bCs/>
      <w:sz w:val="26"/>
      <w:szCs w:val="26"/>
    </w:rPr>
  </w:style>
  <w:style w:type="paragraph" w:customStyle="1" w:styleId="00">
    <w:name w:val="00_Обычный текст"/>
    <w:basedOn w:val="af8"/>
    <w:link w:val="000"/>
    <w:qFormat/>
    <w:rsid w:val="00C25060"/>
    <w:pPr>
      <w:snapToGrid w:val="0"/>
      <w:spacing w:after="0" w:line="360" w:lineRule="auto"/>
      <w:ind w:firstLine="709"/>
      <w:jc w:val="both"/>
    </w:pPr>
    <w:rPr>
      <w:rFonts w:ascii="Times New Roman" w:eastAsia="Times New Roman" w:hAnsi="Times New Roman" w:cs="Times New Roman"/>
      <w:sz w:val="26"/>
      <w:szCs w:val="26"/>
      <w:lang w:eastAsia="en-US"/>
    </w:rPr>
  </w:style>
  <w:style w:type="character" w:customStyle="1" w:styleId="000">
    <w:name w:val="00_Обычный текст Знак"/>
    <w:link w:val="00"/>
    <w:locked/>
    <w:rsid w:val="00C25060"/>
    <w:rPr>
      <w:rFonts w:ascii="Times New Roman" w:eastAsia="Times New Roman" w:hAnsi="Times New Roman" w:cs="Times New Roman"/>
      <w:sz w:val="26"/>
      <w:szCs w:val="26"/>
      <w:lang w:eastAsia="en-US"/>
    </w:rPr>
  </w:style>
  <w:style w:type="paragraph" w:customStyle="1" w:styleId="116">
    <w:name w:val="1_1 Список ненумерной"/>
    <w:basedOn w:val="af8"/>
    <w:link w:val="11f8"/>
    <w:qFormat/>
    <w:rsid w:val="00C25060"/>
    <w:pPr>
      <w:numPr>
        <w:numId w:val="41"/>
      </w:numPr>
      <w:snapToGrid w:val="0"/>
      <w:spacing w:after="40" w:line="360" w:lineRule="auto"/>
      <w:jc w:val="both"/>
    </w:pPr>
    <w:rPr>
      <w:rFonts w:ascii="Times New Roman" w:eastAsia="Times New Roman" w:hAnsi="Times New Roman" w:cs="Times New Roman"/>
      <w:sz w:val="26"/>
      <w:szCs w:val="26"/>
      <w:lang w:eastAsia="en-US"/>
    </w:rPr>
  </w:style>
  <w:style w:type="character" w:customStyle="1" w:styleId="11f8">
    <w:name w:val="1_1 Список ненумерной Знак"/>
    <w:link w:val="116"/>
    <w:locked/>
    <w:rsid w:val="00C25060"/>
    <w:rPr>
      <w:rFonts w:ascii="Times New Roman" w:eastAsia="Times New Roman" w:hAnsi="Times New Roman" w:cs="Times New Roman"/>
      <w:sz w:val="26"/>
      <w:szCs w:val="26"/>
      <w:lang w:eastAsia="en-US"/>
    </w:rPr>
  </w:style>
  <w:style w:type="paragraph" w:customStyle="1" w:styleId="xl2201">
    <w:name w:val="xl220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2">
    <w:name w:val="xl220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3">
    <w:name w:val="xl220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4">
    <w:name w:val="xl22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5">
    <w:name w:val="xl22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206">
    <w:name w:val="xl22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7">
    <w:name w:val="xl220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8">
    <w:name w:val="xl2208"/>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09">
    <w:name w:val="xl2209"/>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0">
    <w:name w:val="xl221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1">
    <w:name w:val="xl2211"/>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2">
    <w:name w:val="xl221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3">
    <w:name w:val="xl22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4">
    <w:name w:val="xl22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5">
    <w:name w:val="xl22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6">
    <w:name w:val="xl22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7">
    <w:name w:val="xl221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8">
    <w:name w:val="xl2218"/>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9">
    <w:name w:val="xl2219"/>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0">
    <w:name w:val="xl222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21">
    <w:name w:val="xl22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2">
    <w:name w:val="xl222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3">
    <w:name w:val="xl222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4">
    <w:name w:val="xl2224"/>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5">
    <w:name w:val="xl2225"/>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6">
    <w:name w:val="xl22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7">
    <w:name w:val="xl22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8">
    <w:name w:val="xl222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9">
    <w:name w:val="xl22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30">
    <w:name w:val="xl223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1">
    <w:name w:val="xl223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232">
    <w:name w:val="xl22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3">
    <w:name w:val="xl2233"/>
    <w:basedOn w:val="af8"/>
    <w:rsid w:val="00C25060"/>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4">
    <w:name w:val="xl2234"/>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5">
    <w:name w:val="xl2235"/>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6">
    <w:name w:val="xl2236"/>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7">
    <w:name w:val="xl223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8">
    <w:name w:val="xl223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9">
    <w:name w:val="xl2239"/>
    <w:basedOn w:val="af8"/>
    <w:rsid w:val="00C2506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0">
    <w:name w:val="xl2240"/>
    <w:basedOn w:val="af8"/>
    <w:rsid w:val="00C2506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1">
    <w:name w:val="xl2241"/>
    <w:basedOn w:val="af8"/>
    <w:rsid w:val="00C25060"/>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2">
    <w:name w:val="xl2242"/>
    <w:basedOn w:val="af8"/>
    <w:rsid w:val="00C25060"/>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3">
    <w:name w:val="xl2243"/>
    <w:basedOn w:val="af8"/>
    <w:rsid w:val="00C25060"/>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4">
    <w:name w:val="xl2244"/>
    <w:basedOn w:val="af8"/>
    <w:rsid w:val="00C25060"/>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5">
    <w:name w:val="xl2245"/>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6">
    <w:name w:val="xl2246"/>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7">
    <w:name w:val="xl22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8">
    <w:name w:val="xl224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9">
    <w:name w:val="xl224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0">
    <w:name w:val="xl225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1">
    <w:name w:val="xl22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2">
    <w:name w:val="xl225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3">
    <w:name w:val="xl225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4">
    <w:name w:val="xl225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255">
    <w:name w:val="xl225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56">
    <w:name w:val="xl225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7">
    <w:name w:val="xl225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8">
    <w:name w:val="xl225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9">
    <w:name w:val="xl22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0">
    <w:name w:val="xl22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1">
    <w:name w:val="xl226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62">
    <w:name w:val="xl22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3">
    <w:name w:val="xl226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4">
    <w:name w:val="xl2264"/>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5">
    <w:name w:val="xl226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6">
    <w:name w:val="xl22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7">
    <w:name w:val="xl22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8">
    <w:name w:val="xl226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9">
    <w:name w:val="xl226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70">
    <w:name w:val="xl2270"/>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1">
    <w:name w:val="xl227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2">
    <w:name w:val="xl227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3">
    <w:name w:val="xl227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4">
    <w:name w:val="xl227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5">
    <w:name w:val="xl227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6">
    <w:name w:val="xl2276"/>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7">
    <w:name w:val="xl227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8">
    <w:name w:val="xl227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22b">
    <w:name w:val="Нет списка22"/>
    <w:next w:val="afb"/>
    <w:uiPriority w:val="99"/>
    <w:semiHidden/>
    <w:unhideWhenUsed/>
    <w:rsid w:val="00C25060"/>
  </w:style>
  <w:style w:type="table" w:customStyle="1" w:styleId="316">
    <w:name w:val="Сетка таблицы3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Рис.1"/>
    <w:rsid w:val="00C25060"/>
    <w:pPr>
      <w:numPr>
        <w:numId w:val="24"/>
      </w:numPr>
    </w:pPr>
  </w:style>
  <w:style w:type="table" w:customStyle="1" w:styleId="-312">
    <w:name w:val="Веб-таблица 31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b"/>
    <w:uiPriority w:val="99"/>
    <w:semiHidden/>
    <w:unhideWhenUsed/>
    <w:rsid w:val="00C25060"/>
  </w:style>
  <w:style w:type="table" w:customStyle="1" w:styleId="TableGridReport11">
    <w:name w:val="Table Grid Report1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a">
    <w:name w:val="ТЕКСТ"/>
    <w:basedOn w:val="af8"/>
    <w:link w:val="affffffffffb"/>
    <w:qFormat/>
    <w:rsid w:val="00C25060"/>
    <w:pPr>
      <w:spacing w:after="0" w:line="360" w:lineRule="auto"/>
      <w:ind w:firstLine="567"/>
      <w:contextualSpacing/>
      <w:jc w:val="both"/>
    </w:pPr>
    <w:rPr>
      <w:rFonts w:ascii="Times New Roman" w:eastAsia="Calibri" w:hAnsi="Times New Roman" w:cs="Times New Roman"/>
      <w:sz w:val="24"/>
      <w:szCs w:val="24"/>
      <w:lang w:eastAsia="en-US"/>
    </w:rPr>
  </w:style>
  <w:style w:type="character" w:customStyle="1" w:styleId="affffffffffb">
    <w:name w:val="ТЕКСТ Знак"/>
    <w:link w:val="affffffffffa"/>
    <w:rsid w:val="00C25060"/>
    <w:rPr>
      <w:rFonts w:ascii="Times New Roman" w:eastAsia="Calibri" w:hAnsi="Times New Roman" w:cs="Times New Roman"/>
      <w:sz w:val="24"/>
      <w:szCs w:val="24"/>
      <w:lang w:eastAsia="en-US"/>
    </w:rPr>
  </w:style>
  <w:style w:type="paragraph" w:customStyle="1" w:styleId="af1">
    <w:name w:val="ТАБЛ"/>
    <w:basedOn w:val="af8"/>
    <w:link w:val="affffffffffc"/>
    <w:autoRedefine/>
    <w:qFormat/>
    <w:rsid w:val="00C25060"/>
    <w:pPr>
      <w:numPr>
        <w:numId w:val="43"/>
      </w:numPr>
      <w:tabs>
        <w:tab w:val="left" w:pos="1418"/>
      </w:tabs>
      <w:spacing w:before="120" w:after="120" w:line="240" w:lineRule="auto"/>
      <w:ind w:left="0" w:firstLine="0"/>
      <w:contextualSpacing/>
      <w:jc w:val="both"/>
    </w:pPr>
    <w:rPr>
      <w:rFonts w:ascii="Times New Roman" w:eastAsia="Calibri" w:hAnsi="Times New Roman" w:cs="Times New Roman"/>
      <w:b/>
      <w:szCs w:val="24"/>
      <w:lang w:eastAsia="en-US"/>
    </w:rPr>
  </w:style>
  <w:style w:type="paragraph" w:customStyle="1" w:styleId="1fff9">
    <w:name w:val="Мой 1"/>
    <w:basedOn w:val="19"/>
    <w:next w:val="af8"/>
    <w:link w:val="1fffa"/>
    <w:autoRedefine/>
    <w:qFormat/>
    <w:rsid w:val="00C25060"/>
    <w:pPr>
      <w:keepNext/>
      <w:keepLines/>
      <w:numPr>
        <w:numId w:val="0"/>
      </w:numPr>
      <w:suppressAutoHyphens w:val="0"/>
      <w:spacing w:after="0"/>
      <w:ind w:left="357" w:hanging="357"/>
      <w:jc w:val="both"/>
    </w:pPr>
    <w:rPr>
      <w:rFonts w:eastAsia="TimesNewRomanPSMT"/>
      <w:smallCaps w:val="0"/>
      <w:color w:val="0070C0"/>
      <w:spacing w:val="0"/>
      <w:szCs w:val="20"/>
      <w:lang w:bidi="ar-SA"/>
    </w:rPr>
  </w:style>
  <w:style w:type="paragraph" w:customStyle="1" w:styleId="11f9">
    <w:name w:val="Мой 11"/>
    <w:basedOn w:val="20"/>
    <w:next w:val="af8"/>
    <w:link w:val="11fa"/>
    <w:qFormat/>
    <w:rsid w:val="00C25060"/>
    <w:pPr>
      <w:keepNext w:val="0"/>
      <w:widowControl w:val="0"/>
      <w:numPr>
        <w:numId w:val="0"/>
      </w:numPr>
      <w:spacing w:before="240" w:line="240" w:lineRule="auto"/>
      <w:ind w:left="1570" w:right="-108" w:hanging="578"/>
      <w:jc w:val="left"/>
    </w:pPr>
    <w:rPr>
      <w:rFonts w:eastAsia="Calibri" w:cs="Times New Roman"/>
      <w:bCs/>
      <w:iCs/>
      <w:sz w:val="26"/>
      <w:szCs w:val="26"/>
      <w:lang w:bidi="ar-SA"/>
    </w:rPr>
  </w:style>
  <w:style w:type="character" w:customStyle="1" w:styleId="11fa">
    <w:name w:val="Мой 11 Знак"/>
    <w:link w:val="11f9"/>
    <w:rsid w:val="00C25060"/>
    <w:rPr>
      <w:rFonts w:ascii="Times New Roman" w:eastAsia="Calibri" w:hAnsi="Times New Roman" w:cs="Times New Roman"/>
      <w:b/>
      <w:bCs/>
      <w:iCs/>
      <w:sz w:val="26"/>
      <w:szCs w:val="26"/>
      <w:lang w:eastAsia="en-US"/>
    </w:rPr>
  </w:style>
  <w:style w:type="paragraph" w:customStyle="1" w:styleId="affffffffffd">
    <w:name w:val="Мой Таб"/>
    <w:basedOn w:val="af1"/>
    <w:link w:val="affffffffffe"/>
    <w:qFormat/>
    <w:rsid w:val="00C25060"/>
  </w:style>
  <w:style w:type="character" w:customStyle="1" w:styleId="affffffffffe">
    <w:name w:val="Мой Таб Знак"/>
    <w:link w:val="affffffffffd"/>
    <w:rsid w:val="00C25060"/>
    <w:rPr>
      <w:rFonts w:ascii="Times New Roman" w:eastAsia="Calibri" w:hAnsi="Times New Roman" w:cs="Times New Roman"/>
      <w:b/>
      <w:szCs w:val="24"/>
      <w:lang w:eastAsia="en-US"/>
    </w:rPr>
  </w:style>
  <w:style w:type="paragraph" w:customStyle="1" w:styleId="6">
    <w:name w:val="Стиль6"/>
    <w:basedOn w:val="af8"/>
    <w:link w:val="68"/>
    <w:rsid w:val="00C25060"/>
    <w:pPr>
      <w:numPr>
        <w:numId w:val="44"/>
      </w:numPr>
      <w:spacing w:after="0" w:line="360" w:lineRule="auto"/>
      <w:ind w:left="0" w:firstLine="0"/>
      <w:contextualSpacing/>
      <w:jc w:val="center"/>
    </w:pPr>
    <w:rPr>
      <w:rFonts w:ascii="Times New Roman" w:eastAsia="Calibri" w:hAnsi="Times New Roman" w:cs="Times New Roman"/>
      <w:b/>
      <w:szCs w:val="24"/>
      <w:lang w:eastAsia="en-US"/>
    </w:rPr>
  </w:style>
  <w:style w:type="character" w:customStyle="1" w:styleId="68">
    <w:name w:val="Стиль6 Знак"/>
    <w:link w:val="6"/>
    <w:rsid w:val="00C25060"/>
    <w:rPr>
      <w:rFonts w:ascii="Times New Roman" w:eastAsia="Calibri" w:hAnsi="Times New Roman" w:cs="Times New Roman"/>
      <w:b/>
      <w:szCs w:val="24"/>
      <w:lang w:eastAsia="en-US"/>
    </w:rPr>
  </w:style>
  <w:style w:type="paragraph" w:customStyle="1" w:styleId="afffffffffff">
    <w:name w:val="Мой Рис."/>
    <w:basedOn w:val="af8"/>
    <w:link w:val="afffffffffff0"/>
    <w:qFormat/>
    <w:rsid w:val="00C25060"/>
    <w:pPr>
      <w:tabs>
        <w:tab w:val="num" w:pos="360"/>
        <w:tab w:val="left" w:pos="1418"/>
      </w:tabs>
      <w:spacing w:after="0" w:line="240" w:lineRule="auto"/>
      <w:contextualSpacing/>
      <w:jc w:val="center"/>
    </w:pPr>
    <w:rPr>
      <w:rFonts w:ascii="Times New Roman" w:eastAsia="Calibri" w:hAnsi="Times New Roman" w:cs="Times New Roman"/>
      <w:b/>
      <w:szCs w:val="24"/>
      <w:lang w:eastAsia="en-US"/>
    </w:rPr>
  </w:style>
  <w:style w:type="character" w:customStyle="1" w:styleId="afffffffffff0">
    <w:name w:val="Мой Рис. Знак"/>
    <w:link w:val="afffffffffff"/>
    <w:rsid w:val="00C25060"/>
    <w:rPr>
      <w:rFonts w:ascii="Times New Roman" w:eastAsia="Calibri" w:hAnsi="Times New Roman" w:cs="Times New Roman"/>
      <w:b/>
      <w:szCs w:val="24"/>
      <w:lang w:eastAsia="en-US"/>
    </w:rPr>
  </w:style>
  <w:style w:type="paragraph" w:customStyle="1" w:styleId="afffffffffff1">
    <w:name w:val="Рисунок картинка"/>
    <w:basedOn w:val="affffffff0"/>
    <w:link w:val="afffffffffff2"/>
    <w:qFormat/>
    <w:rsid w:val="00C25060"/>
    <w:pPr>
      <w:spacing w:before="120" w:line="300" w:lineRule="auto"/>
      <w:ind w:left="-284" w:firstLine="0"/>
      <w:jc w:val="center"/>
    </w:pPr>
    <w:rPr>
      <w:rFonts w:ascii="Times New Roman" w:hAnsi="Times New Roman" w:cs="Times New Roman"/>
      <w:b/>
      <w:noProof/>
    </w:rPr>
  </w:style>
  <w:style w:type="character" w:customStyle="1" w:styleId="afffffffffff2">
    <w:name w:val="Рисунок картинка Знак"/>
    <w:link w:val="afffffffffff1"/>
    <w:rsid w:val="00C25060"/>
    <w:rPr>
      <w:rFonts w:ascii="Times New Roman" w:eastAsia="Calibri" w:hAnsi="Times New Roman" w:cs="Times New Roman"/>
      <w:b/>
      <w:noProof/>
      <w:sz w:val="24"/>
      <w:szCs w:val="28"/>
    </w:rPr>
  </w:style>
  <w:style w:type="character" w:customStyle="1" w:styleId="afffffffffff3">
    <w:name w:val="Мой без № Знак"/>
    <w:link w:val="afffffffffff4"/>
    <w:locked/>
    <w:rsid w:val="00C25060"/>
    <w:rPr>
      <w:rFonts w:ascii="Times New Roman" w:hAnsi="Times New Roman"/>
      <w:b/>
      <w:sz w:val="28"/>
      <w:szCs w:val="28"/>
    </w:rPr>
  </w:style>
  <w:style w:type="paragraph" w:customStyle="1" w:styleId="afffffffffff4">
    <w:name w:val="Мой без №"/>
    <w:basedOn w:val="af8"/>
    <w:next w:val="af8"/>
    <w:link w:val="afffffffffff3"/>
    <w:autoRedefine/>
    <w:qFormat/>
    <w:rsid w:val="00C25060"/>
    <w:pPr>
      <w:spacing w:after="0" w:line="360" w:lineRule="auto"/>
      <w:contextualSpacing/>
    </w:pPr>
    <w:rPr>
      <w:rFonts w:ascii="Times New Roman" w:hAnsi="Times New Roman"/>
      <w:b/>
      <w:sz w:val="28"/>
      <w:szCs w:val="28"/>
    </w:rPr>
  </w:style>
  <w:style w:type="character" w:customStyle="1" w:styleId="afffffffffff5">
    <w:name w:val="Мой текст книги Знак"/>
    <w:link w:val="afffffffffff6"/>
    <w:locked/>
    <w:rsid w:val="00C25060"/>
    <w:rPr>
      <w:rFonts w:ascii="Times New Roman" w:hAnsi="Times New Roman"/>
      <w:sz w:val="24"/>
      <w:szCs w:val="24"/>
    </w:rPr>
  </w:style>
  <w:style w:type="paragraph" w:customStyle="1" w:styleId="afffffffffff6">
    <w:name w:val="Мой текст книги"/>
    <w:basedOn w:val="affffff3"/>
    <w:link w:val="afffffffffff5"/>
    <w:rsid w:val="00C25060"/>
    <w:pPr>
      <w:ind w:firstLine="851"/>
      <w:contextualSpacing/>
    </w:pPr>
    <w:rPr>
      <w:rFonts w:ascii="Times New Roman" w:eastAsiaTheme="minorEastAsia" w:hAnsi="Times New Roman" w:cstheme="minorBidi"/>
      <w:sz w:val="24"/>
      <w:szCs w:val="24"/>
      <w:lang w:val="ru-RU" w:bidi="ar-SA"/>
    </w:rPr>
  </w:style>
  <w:style w:type="paragraph" w:customStyle="1" w:styleId="3fb">
    <w:name w:val="Стиль3"/>
    <w:basedOn w:val="-19"/>
    <w:link w:val="3fc"/>
    <w:qFormat/>
    <w:rsid w:val="00C25060"/>
    <w:pPr>
      <w:jc w:val="left"/>
    </w:pPr>
  </w:style>
  <w:style w:type="character" w:customStyle="1" w:styleId="3fc">
    <w:name w:val="Стиль3 Знак"/>
    <w:link w:val="3fb"/>
    <w:rsid w:val="00C25060"/>
    <w:rPr>
      <w:rFonts w:ascii="Times New Roman" w:eastAsia="Times New Roman" w:hAnsi="Times New Roman" w:cs="Times New Roman"/>
      <w:b/>
      <w:bCs/>
      <w:sz w:val="24"/>
      <w:szCs w:val="24"/>
    </w:rPr>
  </w:style>
  <w:style w:type="character" w:customStyle="1" w:styleId="25Exact">
    <w:name w:val="Основной текст (25) Exact"/>
    <w:link w:val="252"/>
    <w:rsid w:val="00C25060"/>
    <w:rPr>
      <w:sz w:val="18"/>
      <w:szCs w:val="18"/>
      <w:shd w:val="clear" w:color="auto" w:fill="FFFFFF"/>
    </w:rPr>
  </w:style>
  <w:style w:type="character" w:customStyle="1" w:styleId="251ptExact">
    <w:name w:val="Основной текст (25) + Интервал 1 pt Exact"/>
    <w:rsid w:val="00C25060"/>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8"/>
    <w:link w:val="25Exact"/>
    <w:rsid w:val="00C25060"/>
    <w:pPr>
      <w:widowControl w:val="0"/>
      <w:shd w:val="clear" w:color="auto" w:fill="FFFFFF"/>
      <w:spacing w:after="180" w:line="0" w:lineRule="atLeast"/>
      <w:ind w:hanging="280"/>
    </w:pPr>
    <w:rPr>
      <w:sz w:val="18"/>
      <w:szCs w:val="18"/>
    </w:rPr>
  </w:style>
  <w:style w:type="character" w:customStyle="1" w:styleId="afffffffffff7">
    <w:name w:val="Подпись к таблице_"/>
    <w:link w:val="afffffffffff8"/>
    <w:rsid w:val="00C25060"/>
    <w:rPr>
      <w:rFonts w:ascii="Times New Roman" w:eastAsia="Times New Roman" w:hAnsi="Times New Roman"/>
      <w:shd w:val="clear" w:color="auto" w:fill="FFFFFF"/>
    </w:rPr>
  </w:style>
  <w:style w:type="character" w:customStyle="1" w:styleId="2105pt">
    <w:name w:val="Основной текст (2) + 10;5 pt;Полужирный"/>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8"/>
    <w:link w:val="afffffffffff7"/>
    <w:rsid w:val="00C25060"/>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C25060"/>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C25060"/>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C25060"/>
    <w:rPr>
      <w:rFonts w:ascii="Times New Roman" w:eastAsia="Times New Roman" w:hAnsi="Times New Roman"/>
      <w:sz w:val="18"/>
      <w:szCs w:val="18"/>
      <w:shd w:val="clear" w:color="auto" w:fill="FFFFFF"/>
    </w:rPr>
  </w:style>
  <w:style w:type="paragraph" w:customStyle="1" w:styleId="1510">
    <w:name w:val="Основной текст (15)1"/>
    <w:basedOn w:val="af8"/>
    <w:link w:val="152"/>
    <w:rsid w:val="00C25060"/>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C25060"/>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C25060"/>
    <w:rPr>
      <w:rFonts w:ascii="Times New Roman" w:eastAsia="Times New Roman" w:hAnsi="Times New Roman"/>
      <w:i/>
      <w:iCs/>
      <w:sz w:val="18"/>
      <w:szCs w:val="18"/>
      <w:shd w:val="clear" w:color="auto" w:fill="FFFFFF"/>
    </w:rPr>
  </w:style>
  <w:style w:type="paragraph" w:customStyle="1" w:styleId="971">
    <w:name w:val="Основной текст (97)1"/>
    <w:basedOn w:val="af8"/>
    <w:link w:val="97"/>
    <w:rsid w:val="00C25060"/>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C25060"/>
    <w:rPr>
      <w:rFonts w:ascii="Times New Roman" w:eastAsia="Times New Roman" w:hAnsi="Times New Roman"/>
      <w:b/>
      <w:bCs/>
      <w:i/>
      <w:iCs/>
      <w:shd w:val="clear" w:color="auto" w:fill="FFFFFF"/>
    </w:rPr>
  </w:style>
  <w:style w:type="paragraph" w:customStyle="1" w:styleId="1601">
    <w:name w:val="Основной текст (160)1"/>
    <w:basedOn w:val="af8"/>
    <w:link w:val="1600"/>
    <w:rsid w:val="00C25060"/>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c">
    <w:name w:val="Основной текст (2) + Полужирный;Курсив2"/>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C25060"/>
    <w:rPr>
      <w:rFonts w:ascii="Trebuchet MS" w:eastAsia="Trebuchet MS" w:hAnsi="Trebuchet MS" w:cs="Trebuchet MS"/>
      <w:sz w:val="26"/>
      <w:szCs w:val="26"/>
      <w:shd w:val="clear" w:color="auto" w:fill="FFFFFF"/>
    </w:rPr>
  </w:style>
  <w:style w:type="paragraph" w:customStyle="1" w:styleId="88">
    <w:name w:val="Основной текст (8)"/>
    <w:basedOn w:val="af8"/>
    <w:link w:val="87"/>
    <w:rsid w:val="00C25060"/>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
    <w:name w:val="Основной текст (21)_"/>
    <w:link w:val="21f0"/>
    <w:rsid w:val="00C25060"/>
    <w:rPr>
      <w:rFonts w:ascii="Times New Roman" w:eastAsia="Times New Roman" w:hAnsi="Times New Roman"/>
      <w:sz w:val="16"/>
      <w:szCs w:val="16"/>
      <w:shd w:val="clear" w:color="auto" w:fill="FFFFFF"/>
    </w:rPr>
  </w:style>
  <w:style w:type="character" w:customStyle="1" w:styleId="159">
    <w:name w:val="Основной текст (159)_"/>
    <w:link w:val="1591"/>
    <w:rsid w:val="00C25060"/>
    <w:rPr>
      <w:rFonts w:ascii="Times New Roman" w:eastAsia="Times New Roman" w:hAnsi="Times New Roman"/>
      <w:shd w:val="clear" w:color="auto" w:fill="FFFFFF"/>
    </w:rPr>
  </w:style>
  <w:style w:type="character" w:customStyle="1" w:styleId="15911pt">
    <w:name w:val="Основной текст (159) + 11 pt;Малые прописные"/>
    <w:rsid w:val="00C25060"/>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C25060"/>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8"/>
    <w:link w:val="21f"/>
    <w:rsid w:val="00C25060"/>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8"/>
    <w:link w:val="159"/>
    <w:rsid w:val="00C25060"/>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C25060"/>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C25060"/>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C25060"/>
    <w:rPr>
      <w:rFonts w:ascii="Arial" w:eastAsia="Arial" w:hAnsi="Arial" w:cs="Arial"/>
      <w:sz w:val="13"/>
      <w:szCs w:val="13"/>
      <w:shd w:val="clear" w:color="auto" w:fill="FFFFFF"/>
    </w:rPr>
  </w:style>
  <w:style w:type="paragraph" w:customStyle="1" w:styleId="620">
    <w:name w:val="Основной текст (62)"/>
    <w:basedOn w:val="af8"/>
    <w:link w:val="62Exact"/>
    <w:rsid w:val="00C25060"/>
    <w:pPr>
      <w:widowControl w:val="0"/>
      <w:shd w:val="clear" w:color="auto" w:fill="FFFFFF"/>
      <w:spacing w:after="0" w:line="166" w:lineRule="exact"/>
    </w:pPr>
    <w:rPr>
      <w:rFonts w:ascii="Arial" w:eastAsia="Arial" w:hAnsi="Arial" w:cs="Arial"/>
      <w:sz w:val="13"/>
      <w:szCs w:val="13"/>
    </w:rPr>
  </w:style>
  <w:style w:type="character" w:customStyle="1" w:styleId="317">
    <w:name w:val="Основной текст (31)_"/>
    <w:link w:val="3114"/>
    <w:rsid w:val="00C25060"/>
    <w:rPr>
      <w:rFonts w:ascii="Times New Roman" w:eastAsia="Times New Roman" w:hAnsi="Times New Roman"/>
      <w:i/>
      <w:iCs/>
      <w:shd w:val="clear" w:color="auto" w:fill="FFFFFF"/>
    </w:rPr>
  </w:style>
  <w:style w:type="character" w:customStyle="1" w:styleId="318">
    <w:name w:val="Основной текст (31)"/>
    <w:rsid w:val="00C25060"/>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8"/>
    <w:link w:val="317"/>
    <w:rsid w:val="00C25060"/>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C25060"/>
    <w:rPr>
      <w:rFonts w:ascii="Times New Roman" w:eastAsia="Times New Roman" w:hAnsi="Times New Roman"/>
      <w:b/>
      <w:bCs/>
      <w:i/>
      <w:iCs/>
      <w:shd w:val="clear" w:color="auto" w:fill="FFFFFF"/>
    </w:rPr>
  </w:style>
  <w:style w:type="paragraph" w:customStyle="1" w:styleId="1810">
    <w:name w:val="Основной текст (18)1"/>
    <w:basedOn w:val="af8"/>
    <w:link w:val="181"/>
    <w:rsid w:val="00C25060"/>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C25060"/>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C25060"/>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C25060"/>
    <w:rPr>
      <w:rFonts w:ascii="Times New Roman" w:eastAsia="Times New Roman" w:hAnsi="Times New Roman"/>
      <w:sz w:val="28"/>
      <w:szCs w:val="28"/>
      <w:shd w:val="clear" w:color="auto" w:fill="FFFFFF"/>
    </w:rPr>
  </w:style>
  <w:style w:type="paragraph" w:customStyle="1" w:styleId="721">
    <w:name w:val="Заголовок №7 (2)"/>
    <w:basedOn w:val="af8"/>
    <w:link w:val="720"/>
    <w:rsid w:val="00C25060"/>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C25060"/>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C2506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C25060"/>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fffb">
    <w:name w:val="_1. для Таблиц"/>
    <w:basedOn w:val="affffffffff6"/>
    <w:next w:val="af8"/>
    <w:link w:val="1fffc"/>
    <w:qFormat/>
    <w:rsid w:val="00C25060"/>
    <w:pPr>
      <w:widowControl w:val="0"/>
      <w:spacing w:line="240" w:lineRule="auto"/>
      <w:ind w:firstLine="0"/>
      <w:jc w:val="center"/>
    </w:pPr>
    <w:rPr>
      <w:rFonts w:ascii="Times New Roman" w:hAnsi="Times New Roman"/>
      <w:bCs/>
      <w:sz w:val="20"/>
      <w:lang w:eastAsia="ru-RU"/>
    </w:rPr>
  </w:style>
  <w:style w:type="paragraph" w:customStyle="1" w:styleId="1110">
    <w:name w:val="_1.1.1."/>
    <w:basedOn w:val="30"/>
    <w:next w:val="af8"/>
    <w:link w:val="111e"/>
    <w:qFormat/>
    <w:rsid w:val="00C25060"/>
    <w:pPr>
      <w:keepLines/>
      <w:numPr>
        <w:numId w:val="45"/>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C25060"/>
    <w:rPr>
      <w:rFonts w:ascii="Times New Roman" w:eastAsia="Times New Roman" w:hAnsi="Times New Roman" w:cs="Times New Roman"/>
      <w:b/>
      <w:bCs/>
      <w:sz w:val="26"/>
      <w:szCs w:val="26"/>
      <w:lang w:eastAsia="en-US"/>
    </w:rPr>
  </w:style>
  <w:style w:type="table" w:customStyle="1" w:styleId="TableNormal">
    <w:name w:val="Table Normal"/>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paragraph" w:customStyle="1" w:styleId="11fb">
    <w:name w:val="Оглавление 11"/>
    <w:basedOn w:val="af8"/>
    <w:uiPriority w:val="1"/>
    <w:qFormat/>
    <w:rsid w:val="00C25060"/>
    <w:pPr>
      <w:widowControl w:val="0"/>
      <w:spacing w:after="0" w:line="240" w:lineRule="auto"/>
      <w:ind w:left="601" w:hanging="439"/>
    </w:pPr>
    <w:rPr>
      <w:rFonts w:ascii="Arial" w:eastAsia="Arial" w:hAnsi="Arial" w:cs="Arial"/>
      <w:sz w:val="20"/>
      <w:szCs w:val="20"/>
      <w:lang w:val="en-US" w:eastAsia="en-US"/>
    </w:rPr>
  </w:style>
  <w:style w:type="paragraph" w:customStyle="1" w:styleId="21f1">
    <w:name w:val="Оглавление 21"/>
    <w:basedOn w:val="af8"/>
    <w:uiPriority w:val="1"/>
    <w:qFormat/>
    <w:rsid w:val="00C25060"/>
    <w:pPr>
      <w:widowControl w:val="0"/>
      <w:spacing w:after="0" w:line="240" w:lineRule="auto"/>
      <w:ind w:left="382"/>
    </w:pPr>
    <w:rPr>
      <w:rFonts w:ascii="Arial" w:eastAsia="Arial" w:hAnsi="Arial" w:cs="Arial"/>
      <w:sz w:val="20"/>
      <w:szCs w:val="20"/>
      <w:lang w:val="en-US" w:eastAsia="en-US"/>
    </w:rPr>
  </w:style>
  <w:style w:type="paragraph" w:customStyle="1" w:styleId="319">
    <w:name w:val="Оглавление 31"/>
    <w:basedOn w:val="af8"/>
    <w:uiPriority w:val="1"/>
    <w:qFormat/>
    <w:rsid w:val="00C25060"/>
    <w:pPr>
      <w:widowControl w:val="0"/>
      <w:spacing w:before="34" w:after="0" w:line="240" w:lineRule="auto"/>
      <w:ind w:left="1482" w:hanging="881"/>
    </w:pPr>
    <w:rPr>
      <w:rFonts w:ascii="Arial" w:eastAsia="Arial" w:hAnsi="Arial" w:cs="Arial"/>
      <w:sz w:val="20"/>
      <w:szCs w:val="20"/>
      <w:lang w:val="en-US" w:eastAsia="en-US"/>
    </w:rPr>
  </w:style>
  <w:style w:type="paragraph" w:customStyle="1" w:styleId="11fc">
    <w:name w:val="Заголовок 11"/>
    <w:basedOn w:val="af8"/>
    <w:uiPriority w:val="1"/>
    <w:qFormat/>
    <w:rsid w:val="00C25060"/>
    <w:pPr>
      <w:widowControl w:val="0"/>
      <w:spacing w:after="0" w:line="240" w:lineRule="auto"/>
      <w:ind w:left="1" w:right="2"/>
      <w:jc w:val="center"/>
      <w:outlineLvl w:val="1"/>
    </w:pPr>
    <w:rPr>
      <w:rFonts w:ascii="Arial" w:eastAsia="Arial" w:hAnsi="Arial" w:cs="Arial"/>
      <w:b/>
      <w:bCs/>
      <w:sz w:val="36"/>
      <w:szCs w:val="36"/>
      <w:lang w:val="en-US" w:eastAsia="en-US"/>
    </w:rPr>
  </w:style>
  <w:style w:type="paragraph" w:customStyle="1" w:styleId="21f2">
    <w:name w:val="Заголовок 21"/>
    <w:basedOn w:val="af8"/>
    <w:uiPriority w:val="1"/>
    <w:qFormat/>
    <w:rsid w:val="00C25060"/>
    <w:pPr>
      <w:widowControl w:val="0"/>
      <w:spacing w:after="0" w:line="240" w:lineRule="auto"/>
      <w:outlineLvl w:val="2"/>
    </w:pPr>
    <w:rPr>
      <w:rFonts w:ascii="Times New Roman" w:eastAsia="Times New Roman" w:hAnsi="Times New Roman" w:cs="Times New Roman"/>
      <w:sz w:val="26"/>
      <w:szCs w:val="26"/>
      <w:lang w:val="en-US" w:eastAsia="en-US"/>
    </w:rPr>
  </w:style>
  <w:style w:type="paragraph" w:customStyle="1" w:styleId="31a">
    <w:name w:val="Заголовок 31"/>
    <w:basedOn w:val="af8"/>
    <w:uiPriority w:val="1"/>
    <w:qFormat/>
    <w:rsid w:val="00C25060"/>
    <w:pPr>
      <w:widowControl w:val="0"/>
      <w:spacing w:after="0" w:line="240" w:lineRule="auto"/>
      <w:ind w:left="2096"/>
      <w:outlineLvl w:val="3"/>
    </w:pPr>
    <w:rPr>
      <w:rFonts w:ascii="Arial" w:eastAsia="Arial" w:hAnsi="Arial" w:cs="Arial"/>
      <w:b/>
      <w:bCs/>
      <w:sz w:val="24"/>
      <w:szCs w:val="24"/>
      <w:lang w:val="en-US" w:eastAsia="en-US"/>
    </w:rPr>
  </w:style>
  <w:style w:type="paragraph" w:customStyle="1" w:styleId="413">
    <w:name w:val="Заголовок 41"/>
    <w:basedOn w:val="af8"/>
    <w:uiPriority w:val="1"/>
    <w:qFormat/>
    <w:rsid w:val="00C25060"/>
    <w:pPr>
      <w:widowControl w:val="0"/>
      <w:spacing w:after="0" w:line="240" w:lineRule="auto"/>
      <w:ind w:left="728"/>
      <w:outlineLvl w:val="4"/>
    </w:pPr>
    <w:rPr>
      <w:rFonts w:ascii="Arial" w:eastAsia="Arial" w:hAnsi="Arial" w:cs="Arial"/>
      <w:b/>
      <w:bCs/>
      <w:i/>
      <w:sz w:val="24"/>
      <w:szCs w:val="24"/>
      <w:lang w:val="en-US" w:eastAsia="en-US"/>
    </w:rPr>
  </w:style>
  <w:style w:type="paragraph" w:customStyle="1" w:styleId="TableParagraph">
    <w:name w:val="Table Paragraph"/>
    <w:basedOn w:val="af8"/>
    <w:uiPriority w:val="1"/>
    <w:qFormat/>
    <w:rsid w:val="00C25060"/>
    <w:pPr>
      <w:widowControl w:val="0"/>
      <w:spacing w:after="0" w:line="240" w:lineRule="auto"/>
      <w:jc w:val="center"/>
    </w:pPr>
    <w:rPr>
      <w:rFonts w:ascii="Arial" w:eastAsia="Arial" w:hAnsi="Arial" w:cs="Arial"/>
      <w:lang w:val="en-US" w:eastAsia="en-US"/>
    </w:rPr>
  </w:style>
  <w:style w:type="character" w:customStyle="1" w:styleId="12pt1pt">
    <w:name w:val="Колонтитул + 12 pt;Интервал 1 pt"/>
    <w:rsid w:val="00C25060"/>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75pt">
    <w:name w:val="Основной текст (3) + 7;5 pt;Полужирный"/>
    <w:rsid w:val="00C25060"/>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C25060"/>
    <w:rPr>
      <w:rFonts w:ascii="Times New Roman" w:eastAsia="Times New Roman" w:hAnsi="Times New Roman"/>
      <w:b/>
      <w:bCs/>
      <w:shd w:val="clear" w:color="auto" w:fill="FFFFFF"/>
    </w:rPr>
  </w:style>
  <w:style w:type="paragraph" w:customStyle="1" w:styleId="8a">
    <w:name w:val="Заголовок №8"/>
    <w:basedOn w:val="af8"/>
    <w:link w:val="89"/>
    <w:rsid w:val="00C25060"/>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C25060"/>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C25060"/>
    <w:rPr>
      <w:rFonts w:ascii="Arial" w:eastAsia="Arial" w:hAnsi="Arial" w:cs="Arial"/>
      <w:sz w:val="13"/>
      <w:szCs w:val="13"/>
      <w:shd w:val="clear" w:color="auto" w:fill="FFFFFF"/>
    </w:rPr>
  </w:style>
  <w:style w:type="paragraph" w:customStyle="1" w:styleId="431">
    <w:name w:val="Основной текст (43)"/>
    <w:basedOn w:val="af8"/>
    <w:link w:val="430"/>
    <w:rsid w:val="00C25060"/>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C25060"/>
    <w:rPr>
      <w:rFonts w:ascii="Times New Roman" w:eastAsia="Times New Roman" w:hAnsi="Times New Roman"/>
      <w:sz w:val="26"/>
      <w:szCs w:val="26"/>
      <w:shd w:val="clear" w:color="auto" w:fill="FFFFFF"/>
    </w:rPr>
  </w:style>
  <w:style w:type="paragraph" w:customStyle="1" w:styleId="153">
    <w:name w:val="Основной текст (15)"/>
    <w:basedOn w:val="af8"/>
    <w:rsid w:val="00C25060"/>
    <w:pPr>
      <w:widowControl w:val="0"/>
      <w:shd w:val="clear" w:color="auto" w:fill="FFFFFF"/>
      <w:spacing w:after="60" w:line="104" w:lineRule="exact"/>
    </w:pPr>
    <w:rPr>
      <w:rFonts w:ascii="Times New Roman" w:eastAsia="Times New Roman" w:hAnsi="Times New Roman" w:cs="Times New Roman"/>
      <w:sz w:val="18"/>
      <w:szCs w:val="18"/>
      <w:lang w:val="en-US" w:eastAsia="en-US"/>
    </w:rPr>
  </w:style>
  <w:style w:type="paragraph" w:customStyle="1" w:styleId="760">
    <w:name w:val="Заголовок №7 (6)"/>
    <w:basedOn w:val="af8"/>
    <w:link w:val="76Exact"/>
    <w:rsid w:val="00C25060"/>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C25060"/>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C25060"/>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c">
    <w:name w:val="_1. для Таблиц Знак"/>
    <w:link w:val="1fffb"/>
    <w:locked/>
    <w:rsid w:val="00C25060"/>
    <w:rPr>
      <w:rFonts w:ascii="Times New Roman" w:eastAsia="Calibri" w:hAnsi="Times New Roman" w:cs="Calibri"/>
      <w:bCs/>
      <w:sz w:val="20"/>
      <w:szCs w:val="26"/>
    </w:rPr>
  </w:style>
  <w:style w:type="paragraph" w:customStyle="1" w:styleId="113">
    <w:name w:val="_1.1.Маркер"/>
    <w:basedOn w:val="20"/>
    <w:next w:val="af8"/>
    <w:link w:val="11fd"/>
    <w:qFormat/>
    <w:rsid w:val="00C25060"/>
    <w:pPr>
      <w:keepNext w:val="0"/>
      <w:numPr>
        <w:ilvl w:val="0"/>
        <w:numId w:val="77"/>
      </w:numPr>
      <w:tabs>
        <w:tab w:val="left" w:pos="1134"/>
      </w:tabs>
      <w:suppressAutoHyphens w:val="0"/>
      <w:spacing w:before="0" w:after="0"/>
      <w:ind w:left="1135" w:hanging="284"/>
      <w:jc w:val="both"/>
      <w:outlineLvl w:val="9"/>
    </w:pPr>
    <w:rPr>
      <w:rFonts w:cs="Times New Roman"/>
      <w:b w:val="0"/>
      <w:bCs/>
      <w:sz w:val="24"/>
      <w:szCs w:val="26"/>
      <w:lang w:bidi="ar-SA"/>
    </w:rPr>
  </w:style>
  <w:style w:type="character" w:customStyle="1" w:styleId="11fd">
    <w:name w:val="_1.1.Маркер Знак"/>
    <w:link w:val="113"/>
    <w:qFormat/>
    <w:locked/>
    <w:rsid w:val="00C25060"/>
    <w:rPr>
      <w:rFonts w:ascii="Times New Roman" w:eastAsia="Times New Roman" w:hAnsi="Times New Roman" w:cs="Times New Roman"/>
      <w:bCs/>
      <w:sz w:val="24"/>
      <w:szCs w:val="26"/>
      <w:lang w:eastAsia="en-US"/>
    </w:rPr>
  </w:style>
  <w:style w:type="character" w:customStyle="1" w:styleId="Exact0">
    <w:name w:val="Подпись к картинке Exact"/>
    <w:link w:val="afffffffffff9"/>
    <w:rsid w:val="00C25060"/>
    <w:rPr>
      <w:rFonts w:ascii="Times New Roman" w:eastAsia="Times New Roman" w:hAnsi="Times New Roman"/>
      <w:shd w:val="clear" w:color="auto" w:fill="FFFFFF"/>
    </w:rPr>
  </w:style>
  <w:style w:type="paragraph" w:customStyle="1" w:styleId="afffffffffff9">
    <w:name w:val="Подпись к картинке"/>
    <w:basedOn w:val="af8"/>
    <w:link w:val="Exact0"/>
    <w:rsid w:val="00C25060"/>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C25060"/>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C25060"/>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C25060"/>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C25060"/>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C25060"/>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8"/>
    <w:link w:val="113Exact"/>
    <w:rsid w:val="00C25060"/>
    <w:pPr>
      <w:widowControl w:val="0"/>
      <w:shd w:val="clear" w:color="auto" w:fill="FFFFFF"/>
      <w:spacing w:after="0" w:line="292" w:lineRule="exact"/>
    </w:pPr>
    <w:rPr>
      <w:rFonts w:ascii="Times New Roman" w:eastAsia="Times New Roman" w:hAnsi="Times New Roman"/>
      <w:sz w:val="21"/>
      <w:szCs w:val="21"/>
    </w:rPr>
  </w:style>
  <w:style w:type="paragraph" w:customStyle="1" w:styleId="msonormal0">
    <w:name w:val="msonormal"/>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9Exact">
    <w:name w:val="Заголовок №7 (9) Exact"/>
    <w:link w:val="79"/>
    <w:rsid w:val="00C25060"/>
    <w:rPr>
      <w:rFonts w:ascii="Times New Roman" w:eastAsia="Times New Roman" w:hAnsi="Times New Roman"/>
      <w:b/>
      <w:bCs/>
      <w:shd w:val="clear" w:color="auto" w:fill="FFFFFF"/>
    </w:rPr>
  </w:style>
  <w:style w:type="paragraph" w:customStyle="1" w:styleId="79">
    <w:name w:val="Заголовок №7 (9)"/>
    <w:basedOn w:val="af8"/>
    <w:link w:val="79Exact"/>
    <w:rsid w:val="00C25060"/>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C25060"/>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C2506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C25060"/>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C25060"/>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C25060"/>
    <w:rPr>
      <w:rFonts w:ascii="Times New Roman" w:eastAsia="Times New Roman" w:hAnsi="Times New Roman"/>
      <w:shd w:val="clear" w:color="auto" w:fill="FFFFFF"/>
    </w:rPr>
  </w:style>
  <w:style w:type="paragraph" w:customStyle="1" w:styleId="731">
    <w:name w:val="Основной текст (73)"/>
    <w:basedOn w:val="af8"/>
    <w:link w:val="730"/>
    <w:rsid w:val="00C25060"/>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9">
    <w:name w:val="Заголовок №6"/>
    <w:basedOn w:val="af8"/>
    <w:link w:val="6Exact0"/>
    <w:rsid w:val="00C25060"/>
    <w:pPr>
      <w:widowControl w:val="0"/>
      <w:shd w:val="clear" w:color="auto" w:fill="FFFFFF"/>
      <w:spacing w:after="0" w:line="0" w:lineRule="atLeast"/>
      <w:outlineLvl w:val="5"/>
    </w:pPr>
    <w:rPr>
      <w:rFonts w:ascii="Times New Roman" w:eastAsia="Times New Roman" w:hAnsi="Times New Roman"/>
    </w:rPr>
  </w:style>
  <w:style w:type="character" w:customStyle="1" w:styleId="360">
    <w:name w:val="Основной текст (36)_"/>
    <w:link w:val="361"/>
    <w:rsid w:val="00C25060"/>
    <w:rPr>
      <w:rFonts w:ascii="Times New Roman" w:eastAsia="Times New Roman" w:hAnsi="Times New Roman"/>
      <w:b/>
      <w:bCs/>
      <w:sz w:val="21"/>
      <w:szCs w:val="21"/>
      <w:shd w:val="clear" w:color="auto" w:fill="FFFFFF"/>
    </w:rPr>
  </w:style>
  <w:style w:type="paragraph" w:customStyle="1" w:styleId="361">
    <w:name w:val="Основной текст (36)"/>
    <w:basedOn w:val="af8"/>
    <w:link w:val="360"/>
    <w:rsid w:val="00C25060"/>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C25060"/>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C25060"/>
    <w:rPr>
      <w:sz w:val="15"/>
      <w:szCs w:val="15"/>
      <w:shd w:val="clear" w:color="auto" w:fill="FFFFFF"/>
    </w:rPr>
  </w:style>
  <w:style w:type="paragraph" w:customStyle="1" w:styleId="960">
    <w:name w:val="Основной текст (96)"/>
    <w:basedOn w:val="af8"/>
    <w:link w:val="96"/>
    <w:rsid w:val="00C25060"/>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0"/>
    <w:rsid w:val="00C25060"/>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8"/>
    <w:link w:val="47Exact"/>
    <w:rsid w:val="00C25060"/>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
    <w:name w:val="Основной текст (155)_"/>
    <w:link w:val="1550"/>
    <w:rsid w:val="00C25060"/>
    <w:rPr>
      <w:rFonts w:ascii="Arial" w:eastAsia="Arial" w:hAnsi="Arial" w:cs="Arial"/>
      <w:sz w:val="14"/>
      <w:szCs w:val="14"/>
      <w:shd w:val="clear" w:color="auto" w:fill="FFFFFF"/>
    </w:rPr>
  </w:style>
  <w:style w:type="paragraph" w:customStyle="1" w:styleId="1550">
    <w:name w:val="Основной текст (155)"/>
    <w:basedOn w:val="af8"/>
    <w:link w:val="155"/>
    <w:rsid w:val="00C25060"/>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8"/>
    <w:rsid w:val="00C25060"/>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bidi="ru-RU"/>
    </w:rPr>
  </w:style>
  <w:style w:type="character" w:customStyle="1" w:styleId="15911pt0">
    <w:name w:val="Основной текст (159) + 11 pt"/>
    <w:aliases w:val="Малые прописные"/>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C25060"/>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8"/>
    <w:link w:val="15Exact"/>
    <w:rsid w:val="00C25060"/>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C25060"/>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C25060"/>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C25060"/>
    <w:pPr>
      <w:spacing w:after="120" w:line="240" w:lineRule="auto"/>
      <w:jc w:val="center"/>
    </w:pPr>
    <w:rPr>
      <w:rFonts w:ascii="Times New Roman" w:eastAsia="Times New Roman" w:hAnsi="Times New Roman" w:cs="Times New Roman"/>
      <w:b/>
      <w:sz w:val="24"/>
      <w:szCs w:val="20"/>
      <w:lang w:eastAsia="en-US"/>
    </w:rPr>
  </w:style>
  <w:style w:type="character" w:customStyle="1" w:styleId="afffffffffffb">
    <w:name w:val="Текст титула Знак"/>
    <w:link w:val="afffffffffffa"/>
    <w:rsid w:val="00C25060"/>
    <w:rPr>
      <w:rFonts w:ascii="Times New Roman" w:eastAsia="Times New Roman" w:hAnsi="Times New Roman" w:cs="Times New Roman"/>
      <w:b/>
      <w:sz w:val="24"/>
      <w:szCs w:val="20"/>
      <w:lang w:eastAsia="en-US"/>
    </w:rPr>
  </w:style>
  <w:style w:type="paragraph" w:customStyle="1" w:styleId="2fff1">
    <w:name w:val="Текст титула 2"/>
    <w:basedOn w:val="af8"/>
    <w:qFormat/>
    <w:rsid w:val="00C25060"/>
    <w:pPr>
      <w:widowControl w:val="0"/>
      <w:snapToGrid w:val="0"/>
      <w:spacing w:before="4800" w:after="0" w:line="300" w:lineRule="auto"/>
      <w:contextualSpacing/>
      <w:jc w:val="center"/>
    </w:pPr>
    <w:rPr>
      <w:rFonts w:ascii="Times New Roman" w:eastAsia="Times New Roman" w:hAnsi="Times New Roman" w:cs="Arial"/>
      <w:b/>
      <w:sz w:val="24"/>
      <w:lang w:eastAsia="en-US"/>
    </w:rPr>
  </w:style>
  <w:style w:type="paragraph" w:customStyle="1" w:styleId="001">
    <w:name w:val="0.0 Текст"/>
    <w:basedOn w:val="af8"/>
    <w:link w:val="002"/>
    <w:qFormat/>
    <w:rsid w:val="00C25060"/>
    <w:pPr>
      <w:snapToGrid w:val="0"/>
      <w:spacing w:before="40" w:after="400" w:line="300" w:lineRule="auto"/>
      <w:ind w:firstLine="709"/>
      <w:contextualSpacing/>
      <w:jc w:val="both"/>
    </w:pPr>
    <w:rPr>
      <w:rFonts w:ascii="Times New Roman" w:eastAsia="Times New Roman" w:hAnsi="Times New Roman" w:cs="Arial"/>
      <w:sz w:val="28"/>
      <w:lang w:eastAsia="en-US"/>
    </w:rPr>
  </w:style>
  <w:style w:type="character" w:customStyle="1" w:styleId="002">
    <w:name w:val="0.0 Текст Знак"/>
    <w:link w:val="001"/>
    <w:rsid w:val="00C25060"/>
    <w:rPr>
      <w:rFonts w:ascii="Times New Roman" w:eastAsia="Times New Roman" w:hAnsi="Times New Roman" w:cs="Arial"/>
      <w:sz w:val="28"/>
      <w:lang w:eastAsia="en-US"/>
    </w:rPr>
  </w:style>
  <w:style w:type="paragraph" w:customStyle="1" w:styleId="formattext">
    <w:name w:val="forma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3120">
    <w:name w:val="Заголовок 3 ур12"/>
    <w:uiPriority w:val="99"/>
    <w:rsid w:val="00C25060"/>
  </w:style>
  <w:style w:type="table" w:customStyle="1" w:styleId="13c">
    <w:name w:val="Классическая таблица 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d">
    <w:name w:val="Нет списка13"/>
    <w:next w:val="afb"/>
    <w:uiPriority w:val="99"/>
    <w:semiHidden/>
    <w:unhideWhenUsed/>
    <w:rsid w:val="00C25060"/>
  </w:style>
  <w:style w:type="table" w:customStyle="1" w:styleId="TableGridReport2">
    <w:name w:val="Table Grid Report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Стиль13"/>
    <w:uiPriority w:val="99"/>
    <w:rsid w:val="00C25060"/>
    <w:pPr>
      <w:numPr>
        <w:numId w:val="5"/>
      </w:numPr>
    </w:pPr>
  </w:style>
  <w:style w:type="numbering" w:customStyle="1" w:styleId="143">
    <w:name w:val="Нет списка14"/>
    <w:next w:val="afb"/>
    <w:uiPriority w:val="99"/>
    <w:semiHidden/>
    <w:unhideWhenUsed/>
    <w:rsid w:val="00C25060"/>
  </w:style>
  <w:style w:type="table" w:customStyle="1" w:styleId="1100">
    <w:name w:val="Сетка таблицы11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2">
    <w:name w:val="Рис.2"/>
    <w:rsid w:val="00C25060"/>
  </w:style>
  <w:style w:type="table" w:customStyle="1" w:styleId="-34">
    <w:name w:val="Веб-таблица 34"/>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b"/>
    <w:uiPriority w:val="99"/>
    <w:semiHidden/>
    <w:unhideWhenUsed/>
    <w:rsid w:val="00C25060"/>
  </w:style>
  <w:style w:type="table" w:customStyle="1" w:styleId="TableGridReport12">
    <w:name w:val="Table Grid Report1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fb"/>
    <w:uiPriority w:val="99"/>
    <w:semiHidden/>
    <w:unhideWhenUsed/>
    <w:rsid w:val="00C25060"/>
  </w:style>
  <w:style w:type="table" w:customStyle="1" w:styleId="323">
    <w:name w:val="Сетка таблицы3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Рис.11"/>
    <w:rsid w:val="00C25060"/>
    <w:pPr>
      <w:numPr>
        <w:numId w:val="81"/>
      </w:numPr>
    </w:pPr>
  </w:style>
  <w:style w:type="table" w:customStyle="1" w:styleId="-313">
    <w:name w:val="Веб-таблица 31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b"/>
    <w:uiPriority w:val="99"/>
    <w:semiHidden/>
    <w:unhideWhenUsed/>
    <w:rsid w:val="00C25060"/>
  </w:style>
  <w:style w:type="table" w:customStyle="1" w:styleId="TableGridReport111">
    <w:name w:val="Table Grid Report11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C25060"/>
    <w:pPr>
      <w:numPr>
        <w:numId w:val="42"/>
      </w:numPr>
    </w:pPr>
  </w:style>
  <w:style w:type="table" w:customStyle="1" w:styleId="144">
    <w:name w:val="Классическая таблица 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6">
    <w:name w:val="Нет списка15"/>
    <w:next w:val="afb"/>
    <w:uiPriority w:val="99"/>
    <w:semiHidden/>
    <w:unhideWhenUsed/>
    <w:rsid w:val="00C25060"/>
  </w:style>
  <w:style w:type="character" w:customStyle="1" w:styleId="26pt">
    <w:name w:val="Основной текст (2) + 6 pt"/>
    <w:rsid w:val="00C25060"/>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C25060"/>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8"/>
    <w:uiPriority w:val="99"/>
    <w:rsid w:val="00C25060"/>
    <w:pPr>
      <w:spacing w:before="100" w:beforeAutospacing="1" w:after="100" w:afterAutospacing="1" w:line="240" w:lineRule="auto"/>
    </w:pPr>
    <w:rPr>
      <w:rFonts w:ascii="Calibri" w:eastAsia="Times New Roman" w:hAnsi="Calibri" w:cs="Calibri"/>
      <w:b/>
      <w:bCs/>
      <w:color w:val="000000"/>
      <w:sz w:val="18"/>
      <w:szCs w:val="18"/>
    </w:rPr>
  </w:style>
  <w:style w:type="paragraph" w:customStyle="1" w:styleId="font18">
    <w:name w:val="font18"/>
    <w:basedOn w:val="af8"/>
    <w:uiPriority w:val="99"/>
    <w:rsid w:val="00C25060"/>
    <w:pPr>
      <w:spacing w:before="100" w:beforeAutospacing="1" w:after="100" w:afterAutospacing="1" w:line="240" w:lineRule="auto"/>
    </w:pPr>
    <w:rPr>
      <w:rFonts w:ascii="Times New Roman" w:eastAsia="Times New Roman" w:hAnsi="Times New Roman" w:cs="Times New Roman"/>
      <w:b/>
      <w:bCs/>
      <w:color w:val="000000"/>
      <w:sz w:val="18"/>
      <w:szCs w:val="18"/>
    </w:rPr>
  </w:style>
  <w:style w:type="numbering" w:customStyle="1" w:styleId="161">
    <w:name w:val="Нет списка16"/>
    <w:next w:val="afb"/>
    <w:uiPriority w:val="99"/>
    <w:semiHidden/>
    <w:unhideWhenUsed/>
    <w:rsid w:val="00C25060"/>
  </w:style>
  <w:style w:type="paragraph" w:customStyle="1" w:styleId="S">
    <w:name w:val="S_Обычный"/>
    <w:basedOn w:val="af8"/>
    <w:qFormat/>
    <w:rsid w:val="00C25060"/>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AA">
    <w:name w:val="! AAA ! Знак"/>
    <w:link w:val="AAA0"/>
    <w:uiPriority w:val="99"/>
    <w:locked/>
    <w:rsid w:val="00C25060"/>
    <w:rPr>
      <w:sz w:val="24"/>
      <w:szCs w:val="16"/>
    </w:rPr>
  </w:style>
  <w:style w:type="paragraph" w:customStyle="1" w:styleId="AAA0">
    <w:name w:val="! AAA !"/>
    <w:link w:val="AAA"/>
    <w:uiPriority w:val="99"/>
    <w:rsid w:val="00C25060"/>
    <w:pPr>
      <w:spacing w:after="120" w:line="240" w:lineRule="auto"/>
      <w:jc w:val="both"/>
    </w:pPr>
    <w:rPr>
      <w:sz w:val="24"/>
      <w:szCs w:val="16"/>
    </w:rPr>
  </w:style>
  <w:style w:type="paragraph" w:customStyle="1" w:styleId="513">
    <w:name w:val="Заголовок 51"/>
    <w:basedOn w:val="af8"/>
    <w:next w:val="af8"/>
    <w:uiPriority w:val="9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customStyle="1" w:styleId="611">
    <w:name w:val="Заголовок 61"/>
    <w:basedOn w:val="af8"/>
    <w:next w:val="af8"/>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customStyle="1" w:styleId="712">
    <w:name w:val="Заголовок 71"/>
    <w:basedOn w:val="af8"/>
    <w:next w:val="af8"/>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customStyle="1" w:styleId="812">
    <w:name w:val="Заголовок 81"/>
    <w:basedOn w:val="af8"/>
    <w:next w:val="af8"/>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customStyle="1" w:styleId="910">
    <w:name w:val="Заголовок 91"/>
    <w:basedOn w:val="af8"/>
    <w:next w:val="af8"/>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numbering" w:customStyle="1" w:styleId="171">
    <w:name w:val="Нет списка17"/>
    <w:next w:val="afb"/>
    <w:uiPriority w:val="99"/>
    <w:semiHidden/>
    <w:unhideWhenUsed/>
    <w:rsid w:val="00C25060"/>
  </w:style>
  <w:style w:type="table" w:customStyle="1" w:styleId="TableGridReport3">
    <w:name w:val="Table Grid Report3"/>
    <w:basedOn w:val="afa"/>
    <w:next w:val="afff6"/>
    <w:uiPriority w:val="59"/>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b"/>
    <w:next w:val="111111"/>
    <w:rsid w:val="00C25060"/>
  </w:style>
  <w:style w:type="table" w:customStyle="1" w:styleId="TableGrid12">
    <w:name w:val="Table Grid12"/>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7">
    <w:name w:val="Классическая таблица 15"/>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 8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b"/>
    <w:uiPriority w:val="99"/>
    <w:semiHidden/>
    <w:unhideWhenUsed/>
    <w:rsid w:val="00C25060"/>
  </w:style>
  <w:style w:type="paragraph" w:customStyle="1" w:styleId="1fffd">
    <w:name w:val="Без интервала1"/>
    <w:next w:val="afffff6"/>
    <w:rsid w:val="00C25060"/>
    <w:rPr>
      <w:rFonts w:ascii="Calibri" w:eastAsia="Times New Roman" w:hAnsi="Calibri" w:cs="Times New Roman"/>
      <w:lang w:val="en-US" w:eastAsia="en-US" w:bidi="en-US"/>
    </w:rPr>
  </w:style>
  <w:style w:type="table" w:customStyle="1" w:styleId="158">
    <w:name w:val="Светлая заливка15"/>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ветлая заливка2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e">
    <w:name w:val="Подзаголовок1"/>
    <w:basedOn w:val="af8"/>
    <w:next w:val="af8"/>
    <w:uiPriority w:val="99"/>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numbering" w:customStyle="1" w:styleId="22d">
    <w:name w:val="Заголовок 2 уровень2"/>
    <w:basedOn w:val="afb"/>
    <w:uiPriority w:val="99"/>
    <w:rsid w:val="00C25060"/>
  </w:style>
  <w:style w:type="numbering" w:customStyle="1" w:styleId="324">
    <w:name w:val="Заголовок 3 ур2"/>
    <w:basedOn w:val="afb"/>
    <w:uiPriority w:val="99"/>
    <w:rsid w:val="00C25060"/>
  </w:style>
  <w:style w:type="paragraph" w:customStyle="1" w:styleId="1ffff">
    <w:name w:val="Рецензия1"/>
    <w:next w:val="affffff9"/>
    <w:hidden/>
    <w:uiPriority w:val="99"/>
    <w:semiHidden/>
    <w:rsid w:val="00C25060"/>
    <w:rPr>
      <w:rFonts w:ascii="Calibri" w:eastAsia="Times New Roman" w:hAnsi="Calibri" w:cs="Times New Roman"/>
      <w:lang w:val="en-US" w:eastAsia="en-US" w:bidi="en-US"/>
    </w:rPr>
  </w:style>
  <w:style w:type="numbering" w:customStyle="1" w:styleId="145">
    <w:name w:val="Стиль14"/>
    <w:uiPriority w:val="99"/>
    <w:rsid w:val="00C25060"/>
  </w:style>
  <w:style w:type="paragraph" w:customStyle="1" w:styleId="21f3">
    <w:name w:val="Цитата 21"/>
    <w:basedOn w:val="af8"/>
    <w:next w:val="af8"/>
    <w:uiPriority w:val="29"/>
    <w:rsid w:val="00C25060"/>
    <w:rPr>
      <w:rFonts w:ascii="Calibri" w:eastAsia="Times New Roman" w:hAnsi="Calibri" w:cs="Times New Roman"/>
      <w:i/>
      <w:iCs/>
      <w:color w:val="000000"/>
      <w:sz w:val="24"/>
      <w:lang w:val="en-US" w:eastAsia="en-US" w:bidi="en-US"/>
    </w:rPr>
  </w:style>
  <w:style w:type="paragraph" w:customStyle="1" w:styleId="1ffff0">
    <w:name w:val="Выделенная цитата1"/>
    <w:basedOn w:val="af8"/>
    <w:next w:val="af8"/>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table" w:customStyle="1" w:styleId="334">
    <w:name w:val="Простая таблица 3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b"/>
    <w:next w:val="111111"/>
    <w:locked/>
    <w:rsid w:val="00C25060"/>
  </w:style>
  <w:style w:type="numbering" w:customStyle="1" w:styleId="1111131">
    <w:name w:val="1 / 1.1 / 1.1.31"/>
    <w:basedOn w:val="afb"/>
    <w:next w:val="111111"/>
    <w:locked/>
    <w:rsid w:val="00C25060"/>
  </w:style>
  <w:style w:type="table" w:customStyle="1" w:styleId="3121">
    <w:name w:val="Светлая заливка312"/>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b"/>
    <w:uiPriority w:val="99"/>
    <w:semiHidden/>
    <w:unhideWhenUsed/>
    <w:rsid w:val="00C25060"/>
  </w:style>
  <w:style w:type="table" w:customStyle="1" w:styleId="514">
    <w:name w:val="Сетка таблицы51"/>
    <w:basedOn w:val="afa"/>
    <w:next w:val="afff6"/>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b"/>
    <w:next w:val="111111"/>
    <w:rsid w:val="00C25060"/>
  </w:style>
  <w:style w:type="table" w:customStyle="1" w:styleId="TableGrid111">
    <w:name w:val="Table Grid111"/>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b"/>
    <w:uiPriority w:val="99"/>
    <w:semiHidden/>
    <w:unhideWhenUsed/>
    <w:rsid w:val="00C25060"/>
  </w:style>
  <w:style w:type="table" w:customStyle="1" w:styleId="1321">
    <w:name w:val="Средний список 13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b"/>
    <w:uiPriority w:val="99"/>
    <w:semiHidden/>
    <w:unhideWhenUsed/>
    <w:rsid w:val="00C25060"/>
  </w:style>
  <w:style w:type="numbering" w:customStyle="1" w:styleId="111110">
    <w:name w:val="Нет списка11111"/>
    <w:next w:val="afb"/>
    <w:uiPriority w:val="99"/>
    <w:semiHidden/>
    <w:unhideWhenUsed/>
    <w:rsid w:val="00C25060"/>
  </w:style>
  <w:style w:type="table" w:customStyle="1" w:styleId="11221">
    <w:name w:val="Средний список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b"/>
    <w:semiHidden/>
    <w:unhideWhenUsed/>
    <w:rsid w:val="00C25060"/>
  </w:style>
  <w:style w:type="table" w:customStyle="1" w:styleId="11321">
    <w:name w:val="Средний список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b"/>
    <w:uiPriority w:val="99"/>
    <w:semiHidden/>
    <w:unhideWhenUsed/>
    <w:rsid w:val="00C25060"/>
  </w:style>
  <w:style w:type="table" w:customStyle="1" w:styleId="11421">
    <w:name w:val="Средний список 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b"/>
    <w:uiPriority w:val="99"/>
    <w:semiHidden/>
    <w:unhideWhenUsed/>
    <w:rsid w:val="00C25060"/>
  </w:style>
  <w:style w:type="table" w:customStyle="1" w:styleId="1162">
    <w:name w:val="Средний список 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b"/>
    <w:uiPriority w:val="99"/>
    <w:semiHidden/>
    <w:unhideWhenUsed/>
    <w:rsid w:val="00C25060"/>
  </w:style>
  <w:style w:type="table" w:customStyle="1" w:styleId="1172">
    <w:name w:val="Средний список 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b"/>
    <w:uiPriority w:val="99"/>
    <w:semiHidden/>
    <w:unhideWhenUsed/>
    <w:rsid w:val="00C25060"/>
  </w:style>
  <w:style w:type="table" w:customStyle="1" w:styleId="1111120">
    <w:name w:val="Средний список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b"/>
    <w:uiPriority w:val="99"/>
    <w:semiHidden/>
    <w:unhideWhenUsed/>
    <w:rsid w:val="00C25060"/>
  </w:style>
  <w:style w:type="table" w:customStyle="1" w:styleId="111220">
    <w:name w:val="Средний список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a"/>
    <w:next w:val="55"/>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b"/>
    <w:uiPriority w:val="99"/>
    <w:semiHidden/>
    <w:unhideWhenUsed/>
    <w:rsid w:val="00C25060"/>
  </w:style>
  <w:style w:type="table" w:customStyle="1" w:styleId="1215">
    <w:name w:val="Простая таблица 121"/>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a"/>
    <w:next w:val="55"/>
    <w:semiHidden/>
    <w:unhideWhenUsed/>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e">
    <w:name w:val="рпдлпжлопж1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a"/>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C25060"/>
  </w:style>
  <w:style w:type="numbering" w:customStyle="1" w:styleId="1111151">
    <w:name w:val="1 / 1.1 / 1.1.51"/>
    <w:basedOn w:val="afb"/>
    <w:next w:val="111111"/>
    <w:semiHidden/>
    <w:unhideWhenUsed/>
    <w:rsid w:val="00C25060"/>
  </w:style>
  <w:style w:type="numbering" w:customStyle="1" w:styleId="1111">
    <w:name w:val="Стиль111"/>
    <w:uiPriority w:val="99"/>
    <w:rsid w:val="00C25060"/>
    <w:pPr>
      <w:numPr>
        <w:numId w:val="83"/>
      </w:numPr>
    </w:pPr>
  </w:style>
  <w:style w:type="numbering" w:customStyle="1" w:styleId="211a">
    <w:name w:val="Заголовок 2 уровень11"/>
    <w:uiPriority w:val="99"/>
    <w:rsid w:val="00C25060"/>
  </w:style>
  <w:style w:type="table" w:customStyle="1" w:styleId="630">
    <w:name w:val="Сетка таблицы63"/>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Изысканная таблица51"/>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 851"/>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a"/>
    <w:next w:val="afff6"/>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3">
    <w:name w:val="Заголовок 3 ур111"/>
    <w:uiPriority w:val="99"/>
    <w:rsid w:val="00C25060"/>
  </w:style>
  <w:style w:type="numbering" w:customStyle="1" w:styleId="1011">
    <w:name w:val="Нет списка101"/>
    <w:next w:val="afb"/>
    <w:uiPriority w:val="99"/>
    <w:semiHidden/>
    <w:unhideWhenUsed/>
    <w:rsid w:val="00C25060"/>
  </w:style>
  <w:style w:type="table" w:customStyle="1" w:styleId="TableGridReport13">
    <w:name w:val="Table Grid Report1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Стиль121"/>
    <w:uiPriority w:val="99"/>
    <w:rsid w:val="00C25060"/>
  </w:style>
  <w:style w:type="numbering" w:customStyle="1" w:styleId="1231">
    <w:name w:val="Нет списка123"/>
    <w:next w:val="afb"/>
    <w:uiPriority w:val="99"/>
    <w:semiHidden/>
    <w:unhideWhenUsed/>
    <w:rsid w:val="00C25060"/>
  </w:style>
  <w:style w:type="table" w:customStyle="1" w:styleId="191">
    <w:name w:val="Сетка таблицы19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1">
    <w:name w:val="Рис.3"/>
    <w:rsid w:val="00C25060"/>
  </w:style>
  <w:style w:type="table" w:customStyle="1" w:styleId="-331">
    <w:name w:val="Веб-таблица 3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b"/>
    <w:uiPriority w:val="99"/>
    <w:semiHidden/>
    <w:unhideWhenUsed/>
    <w:rsid w:val="00C25060"/>
  </w:style>
  <w:style w:type="table" w:customStyle="1" w:styleId="21116">
    <w:name w:val="Сетка таблицы211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b">
    <w:name w:val="Сетка таблицы111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7">
    <w:name w:val="Нет списка221"/>
    <w:next w:val="afb"/>
    <w:uiPriority w:val="99"/>
    <w:semiHidden/>
    <w:unhideWhenUsed/>
    <w:rsid w:val="00C25060"/>
  </w:style>
  <w:style w:type="table" w:customStyle="1" w:styleId="3115">
    <w:name w:val="Сетка таблицы31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C25060"/>
  </w:style>
  <w:style w:type="table" w:customStyle="1" w:styleId="-3121">
    <w:name w:val="Веб-таблица 312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b"/>
    <w:uiPriority w:val="99"/>
    <w:semiHidden/>
    <w:unhideWhenUsed/>
    <w:rsid w:val="00C25060"/>
  </w:style>
  <w:style w:type="table" w:customStyle="1" w:styleId="TableGridReport112">
    <w:name w:val="Table Grid Report11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C25060"/>
  </w:style>
  <w:style w:type="table" w:customStyle="1" w:styleId="1314">
    <w:name w:val="Классическая таблица 13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
    <w:name w:val="Нет списка131"/>
    <w:next w:val="afb"/>
    <w:uiPriority w:val="99"/>
    <w:semiHidden/>
    <w:unhideWhenUsed/>
    <w:rsid w:val="00C25060"/>
  </w:style>
  <w:style w:type="table" w:customStyle="1" w:styleId="TableGridReport21">
    <w:name w:val="Table Grid Report2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6">
    <w:name w:val="Стиль131"/>
    <w:uiPriority w:val="99"/>
    <w:rsid w:val="00C25060"/>
  </w:style>
  <w:style w:type="numbering" w:customStyle="1" w:styleId="1412">
    <w:name w:val="Нет списка141"/>
    <w:next w:val="afb"/>
    <w:uiPriority w:val="99"/>
    <w:semiHidden/>
    <w:unhideWhenUsed/>
    <w:rsid w:val="00C25060"/>
  </w:style>
  <w:style w:type="table" w:customStyle="1" w:styleId="1101">
    <w:name w:val="Сетка таблицы110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8">
    <w:name w:val="Рис.21"/>
    <w:rsid w:val="00C25060"/>
  </w:style>
  <w:style w:type="table" w:customStyle="1" w:styleId="-341">
    <w:name w:val="Веб-таблица 34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b"/>
    <w:uiPriority w:val="99"/>
    <w:semiHidden/>
    <w:unhideWhenUsed/>
    <w:rsid w:val="00C25060"/>
  </w:style>
  <w:style w:type="table" w:customStyle="1" w:styleId="TableGridReport121">
    <w:name w:val="Table Grid Report12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
    <w:name w:val="Нет списка231"/>
    <w:next w:val="afb"/>
    <w:uiPriority w:val="99"/>
    <w:semiHidden/>
    <w:unhideWhenUsed/>
    <w:rsid w:val="00C25060"/>
  </w:style>
  <w:style w:type="table" w:customStyle="1" w:styleId="3213">
    <w:name w:val="Сетка таблицы32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f3">
    <w:name w:val="Рис.111"/>
    <w:rsid w:val="00C25060"/>
  </w:style>
  <w:style w:type="table" w:customStyle="1" w:styleId="-3131">
    <w:name w:val="Веб-таблица 31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b"/>
    <w:uiPriority w:val="99"/>
    <w:semiHidden/>
    <w:unhideWhenUsed/>
    <w:rsid w:val="00C25060"/>
  </w:style>
  <w:style w:type="table" w:customStyle="1" w:styleId="TableGridReport1111">
    <w:name w:val="Table Grid Report111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C25060"/>
  </w:style>
  <w:style w:type="table" w:customStyle="1" w:styleId="1413">
    <w:name w:val="Классическая таблица 14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6">
    <w:name w:val="Заголовок 4 Знак1"/>
    <w:uiPriority w:val="9"/>
    <w:semiHidden/>
    <w:rsid w:val="00C25060"/>
    <w:rPr>
      <w:rFonts w:ascii="Cambria" w:eastAsia="Times New Roman" w:hAnsi="Cambria" w:cs="Times New Roman"/>
      <w:i/>
      <w:iCs/>
      <w:color w:val="365F91"/>
    </w:rPr>
  </w:style>
  <w:style w:type="character" w:customStyle="1" w:styleId="517">
    <w:name w:val="Заголовок 5 Знак1"/>
    <w:uiPriority w:val="9"/>
    <w:semiHidden/>
    <w:rsid w:val="00C25060"/>
    <w:rPr>
      <w:rFonts w:ascii="Cambria" w:eastAsia="Times New Roman" w:hAnsi="Cambria" w:cs="Times New Roman"/>
      <w:color w:val="365F91"/>
    </w:rPr>
  </w:style>
  <w:style w:type="character" w:customStyle="1" w:styleId="613">
    <w:name w:val="Заголовок 6 Знак1"/>
    <w:rsid w:val="00C25060"/>
    <w:rPr>
      <w:rFonts w:ascii="Cambria" w:eastAsia="Times New Roman" w:hAnsi="Cambria" w:cs="Times New Roman"/>
      <w:color w:val="243F60"/>
    </w:rPr>
  </w:style>
  <w:style w:type="character" w:customStyle="1" w:styleId="714">
    <w:name w:val="Заголовок 7 Знак1"/>
    <w:rsid w:val="00C25060"/>
    <w:rPr>
      <w:rFonts w:ascii="Cambria" w:eastAsia="Times New Roman" w:hAnsi="Cambria" w:cs="Times New Roman"/>
      <w:i/>
      <w:iCs/>
      <w:color w:val="243F60"/>
    </w:rPr>
  </w:style>
  <w:style w:type="character" w:customStyle="1" w:styleId="815">
    <w:name w:val="Заголовок 8 Знак1"/>
    <w:rsid w:val="00C25060"/>
    <w:rPr>
      <w:rFonts w:ascii="Cambria" w:eastAsia="Times New Roman" w:hAnsi="Cambria" w:cs="Times New Roman"/>
      <w:color w:val="272727"/>
      <w:sz w:val="21"/>
      <w:szCs w:val="21"/>
    </w:rPr>
  </w:style>
  <w:style w:type="character" w:customStyle="1" w:styleId="913">
    <w:name w:val="Заголовок 9 Знак1"/>
    <w:rsid w:val="00C25060"/>
    <w:rPr>
      <w:rFonts w:ascii="Cambria" w:eastAsia="Times New Roman" w:hAnsi="Cambria" w:cs="Times New Roman"/>
      <w:i/>
      <w:iCs/>
      <w:color w:val="272727"/>
      <w:sz w:val="21"/>
      <w:szCs w:val="21"/>
    </w:rPr>
  </w:style>
  <w:style w:type="character" w:customStyle="1" w:styleId="1ffff1">
    <w:name w:val="Подзаголовок Знак1"/>
    <w:uiPriority w:val="11"/>
    <w:rsid w:val="00C25060"/>
    <w:rPr>
      <w:rFonts w:eastAsia="Times New Roman"/>
      <w:color w:val="5A5A5A"/>
      <w:spacing w:val="15"/>
    </w:rPr>
  </w:style>
  <w:style w:type="character" w:customStyle="1" w:styleId="21f9">
    <w:name w:val="Цитата 2 Знак1"/>
    <w:uiPriority w:val="29"/>
    <w:rsid w:val="00C25060"/>
    <w:rPr>
      <w:i/>
      <w:iCs/>
      <w:color w:val="404040"/>
    </w:rPr>
  </w:style>
  <w:style w:type="character" w:customStyle="1" w:styleId="1ffff2">
    <w:name w:val="Выделенная цитата Знак1"/>
    <w:uiPriority w:val="30"/>
    <w:rsid w:val="00C25060"/>
    <w:rPr>
      <w:i/>
      <w:iCs/>
      <w:color w:val="4F81BD"/>
    </w:rPr>
  </w:style>
  <w:style w:type="paragraph" w:customStyle="1" w:styleId="afffffffffffc">
    <w:name w:val="Таблицы (моноширинный)"/>
    <w:basedOn w:val="af8"/>
    <w:next w:val="af8"/>
    <w:uiPriority w:val="99"/>
    <w:rsid w:val="00C25060"/>
    <w:pPr>
      <w:widowControl w:val="0"/>
      <w:autoSpaceDE w:val="0"/>
      <w:autoSpaceDN w:val="0"/>
      <w:adjustRightInd w:val="0"/>
      <w:spacing w:after="0" w:line="240" w:lineRule="auto"/>
      <w:jc w:val="both"/>
    </w:pPr>
    <w:rPr>
      <w:rFonts w:ascii="Courier New" w:eastAsia="Times New Roman" w:hAnsi="Courier New" w:cs="Courier New"/>
      <w:sz w:val="26"/>
      <w:szCs w:val="26"/>
    </w:rPr>
  </w:style>
  <w:style w:type="character" w:customStyle="1" w:styleId="1fffa">
    <w:name w:val="Мой 1 Знак"/>
    <w:link w:val="1fff9"/>
    <w:rsid w:val="00C25060"/>
    <w:rPr>
      <w:rFonts w:ascii="Times New Roman" w:eastAsia="TimesNewRomanPSMT" w:hAnsi="Times New Roman" w:cs="Times New Roman"/>
      <w:b/>
      <w:color w:val="0070C0"/>
      <w:sz w:val="28"/>
      <w:szCs w:val="20"/>
      <w:lang w:eastAsia="en-US"/>
    </w:rPr>
  </w:style>
  <w:style w:type="paragraph" w:customStyle="1" w:styleId="111f4">
    <w:name w:val="Мой 111"/>
    <w:basedOn w:val="30"/>
    <w:qFormat/>
    <w:rsid w:val="00C25060"/>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C25060"/>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C25060"/>
    <w:rPr>
      <w:rFonts w:ascii="Times New Roman" w:eastAsia="Calibri" w:hAnsi="Times New Roman" w:cs="Times New Roman"/>
      <w:b/>
      <w:bCs/>
      <w:sz w:val="24"/>
      <w:szCs w:val="24"/>
      <w:lang w:eastAsia="ar-SA"/>
    </w:rPr>
  </w:style>
  <w:style w:type="paragraph" w:customStyle="1" w:styleId="afffffffffffd">
    <w:name w:val="в таблицу"/>
    <w:basedOn w:val="af8"/>
    <w:link w:val="afffffffffffe"/>
    <w:qFormat/>
    <w:rsid w:val="00C25060"/>
    <w:pPr>
      <w:spacing w:after="0" w:line="240" w:lineRule="auto"/>
      <w:jc w:val="center"/>
    </w:pPr>
    <w:rPr>
      <w:rFonts w:ascii="Times New Roman" w:eastAsia="Times New Roman" w:hAnsi="Times New Roman" w:cs="Times New Roman"/>
      <w:sz w:val="20"/>
      <w:szCs w:val="20"/>
    </w:rPr>
  </w:style>
  <w:style w:type="character" w:customStyle="1" w:styleId="afffffffffffe">
    <w:name w:val="в таблицу Знак"/>
    <w:link w:val="afffffffffffd"/>
    <w:rsid w:val="00C25060"/>
    <w:rPr>
      <w:rFonts w:ascii="Times New Roman" w:eastAsia="Times New Roman" w:hAnsi="Times New Roman" w:cs="Times New Roman"/>
      <w:sz w:val="20"/>
      <w:szCs w:val="20"/>
    </w:rPr>
  </w:style>
  <w:style w:type="paragraph" w:customStyle="1" w:styleId="affffffffffff">
    <w:name w:val="мой для рисунка"/>
    <w:basedOn w:val="af8"/>
    <w:link w:val="affffffffffff0"/>
    <w:qFormat/>
    <w:rsid w:val="00C25060"/>
    <w:pPr>
      <w:spacing w:before="120" w:after="0" w:line="300" w:lineRule="auto"/>
      <w:ind w:left="-284"/>
      <w:jc w:val="center"/>
    </w:pPr>
    <w:rPr>
      <w:rFonts w:ascii="Times New Roman" w:eastAsia="Calibri" w:hAnsi="Times New Roman" w:cs="Times New Roman"/>
      <w:b/>
      <w:noProof/>
      <w:sz w:val="24"/>
      <w:szCs w:val="28"/>
    </w:rPr>
  </w:style>
  <w:style w:type="character" w:customStyle="1" w:styleId="affffffffffff0">
    <w:name w:val="мой для рисунка Знак"/>
    <w:link w:val="affffffffffff"/>
    <w:rsid w:val="00C25060"/>
    <w:rPr>
      <w:rFonts w:ascii="Times New Roman" w:eastAsia="Calibri" w:hAnsi="Times New Roman" w:cs="Times New Roman"/>
      <w:b/>
      <w:noProof/>
      <w:sz w:val="24"/>
      <w:szCs w:val="28"/>
    </w:rPr>
  </w:style>
  <w:style w:type="character" w:customStyle="1" w:styleId="afffffffff5">
    <w:name w:val="таблица Знак"/>
    <w:link w:val="a8"/>
    <w:rsid w:val="00C25060"/>
    <w:rPr>
      <w:rFonts w:ascii="Times New Roman" w:eastAsia="Times New Roman" w:hAnsi="Times New Roman" w:cs="Arial"/>
      <w:b/>
      <w:sz w:val="24"/>
      <w:szCs w:val="20"/>
    </w:rPr>
  </w:style>
  <w:style w:type="paragraph" w:customStyle="1" w:styleId="affffffffffff1">
    <w:name w:val="Мой Рисунок"/>
    <w:basedOn w:val="af8"/>
    <w:link w:val="affffffffffff2"/>
    <w:rsid w:val="00C25060"/>
    <w:pPr>
      <w:spacing w:after="0" w:line="360" w:lineRule="auto"/>
      <w:jc w:val="center"/>
    </w:pPr>
    <w:rPr>
      <w:rFonts w:ascii="Arial" w:eastAsia="Times New Roman" w:hAnsi="Arial" w:cs="Arial"/>
      <w:sz w:val="24"/>
      <w:szCs w:val="20"/>
    </w:rPr>
  </w:style>
  <w:style w:type="character" w:customStyle="1" w:styleId="affffffffffff2">
    <w:name w:val="Мой Рисунок Знак"/>
    <w:link w:val="affffffffffff1"/>
    <w:locked/>
    <w:rsid w:val="00C25060"/>
    <w:rPr>
      <w:rFonts w:ascii="Arial" w:eastAsia="Times New Roman" w:hAnsi="Arial" w:cs="Arial"/>
      <w:sz w:val="24"/>
      <w:szCs w:val="20"/>
    </w:rPr>
  </w:style>
  <w:style w:type="paragraph" w:customStyle="1" w:styleId="3ff2">
    <w:name w:val="Стиль №3"/>
    <w:basedOn w:val="af8"/>
    <w:link w:val="3ff3"/>
    <w:autoRedefine/>
    <w:rsid w:val="00C25060"/>
    <w:pPr>
      <w:spacing w:after="0" w:line="360" w:lineRule="auto"/>
      <w:ind w:firstLine="709"/>
      <w:jc w:val="both"/>
    </w:pPr>
    <w:rPr>
      <w:rFonts w:ascii="Arial" w:eastAsia="Times New Roman" w:hAnsi="Arial" w:cs="Arial"/>
      <w:sz w:val="24"/>
      <w:szCs w:val="20"/>
    </w:rPr>
  </w:style>
  <w:style w:type="character" w:customStyle="1" w:styleId="3ff3">
    <w:name w:val="Стиль №3 Знак"/>
    <w:link w:val="3ff2"/>
    <w:rsid w:val="00C25060"/>
    <w:rPr>
      <w:rFonts w:ascii="Arial" w:eastAsia="Times New Roman" w:hAnsi="Arial" w:cs="Arial"/>
      <w:sz w:val="24"/>
      <w:szCs w:val="20"/>
    </w:rPr>
  </w:style>
  <w:style w:type="paragraph" w:customStyle="1" w:styleId="7">
    <w:name w:val="Стиль №7"/>
    <w:basedOn w:val="3ff2"/>
    <w:link w:val="78"/>
    <w:uiPriority w:val="99"/>
    <w:rsid w:val="00C25060"/>
    <w:pPr>
      <w:numPr>
        <w:numId w:val="46"/>
      </w:numPr>
      <w:ind w:left="927" w:hanging="360"/>
    </w:pPr>
  </w:style>
  <w:style w:type="character" w:customStyle="1" w:styleId="78">
    <w:name w:val="Стиль №7 Знак"/>
    <w:link w:val="7"/>
    <w:uiPriority w:val="99"/>
    <w:rsid w:val="00C25060"/>
    <w:rPr>
      <w:rFonts w:ascii="Arial" w:eastAsia="Times New Roman" w:hAnsi="Arial" w:cs="Arial"/>
      <w:sz w:val="24"/>
      <w:szCs w:val="20"/>
    </w:rPr>
  </w:style>
  <w:style w:type="paragraph" w:customStyle="1" w:styleId="6a">
    <w:name w:val="Стиль №6"/>
    <w:basedOn w:val="af8"/>
    <w:link w:val="6b"/>
    <w:rsid w:val="00C25060"/>
    <w:pPr>
      <w:spacing w:after="0" w:line="240" w:lineRule="auto"/>
      <w:jc w:val="center"/>
    </w:pPr>
    <w:rPr>
      <w:rFonts w:ascii="Arial" w:eastAsia="Times New Roman" w:hAnsi="Arial" w:cs="Times New Roman"/>
      <w:sz w:val="20"/>
      <w:szCs w:val="28"/>
    </w:rPr>
  </w:style>
  <w:style w:type="character" w:customStyle="1" w:styleId="6b">
    <w:name w:val="Стиль №6 Знак"/>
    <w:link w:val="6a"/>
    <w:rsid w:val="00C25060"/>
    <w:rPr>
      <w:rFonts w:ascii="Arial" w:eastAsia="Times New Roman" w:hAnsi="Arial" w:cs="Times New Roman"/>
      <w:sz w:val="20"/>
      <w:szCs w:val="28"/>
    </w:rPr>
  </w:style>
  <w:style w:type="paragraph" w:customStyle="1" w:styleId="5f1">
    <w:name w:val="Стиль №5"/>
    <w:basedOn w:val="af8"/>
    <w:link w:val="5f2"/>
    <w:rsid w:val="00C25060"/>
    <w:pPr>
      <w:spacing w:after="0" w:line="360" w:lineRule="auto"/>
      <w:jc w:val="center"/>
    </w:pPr>
    <w:rPr>
      <w:rFonts w:ascii="Times New Roman" w:eastAsia="Times New Roman" w:hAnsi="Times New Roman" w:cs="Arial"/>
      <w:sz w:val="24"/>
      <w:szCs w:val="20"/>
    </w:rPr>
  </w:style>
  <w:style w:type="character" w:customStyle="1" w:styleId="5f2">
    <w:name w:val="Стиль №5 Знак"/>
    <w:link w:val="5f1"/>
    <w:rsid w:val="00C25060"/>
    <w:rPr>
      <w:rFonts w:ascii="Times New Roman" w:eastAsia="Times New Roman" w:hAnsi="Times New Roman" w:cs="Arial"/>
      <w:sz w:val="24"/>
      <w:szCs w:val="20"/>
    </w:rPr>
  </w:style>
  <w:style w:type="paragraph" w:customStyle="1" w:styleId="4f0">
    <w:name w:val="Стиль №4"/>
    <w:basedOn w:val="afffe"/>
    <w:link w:val="4f1"/>
    <w:autoRedefine/>
    <w:rsid w:val="00C25060"/>
    <w:pPr>
      <w:keepNext/>
      <w:suppressAutoHyphens w:val="0"/>
      <w:spacing w:before="120" w:after="240" w:line="360" w:lineRule="auto"/>
      <w:jc w:val="both"/>
    </w:pPr>
    <w:rPr>
      <w:rFonts w:eastAsia="Calibri"/>
      <w:color w:val="auto"/>
      <w:szCs w:val="22"/>
    </w:rPr>
  </w:style>
  <w:style w:type="character" w:customStyle="1" w:styleId="4f1">
    <w:name w:val="Стиль №4 Знак"/>
    <w:link w:val="4f0"/>
    <w:rsid w:val="00C25060"/>
    <w:rPr>
      <w:rFonts w:ascii="Arial" w:eastAsia="Calibri" w:hAnsi="Arial"/>
      <w:b/>
      <w:bCs/>
      <w:sz w:val="24"/>
    </w:rPr>
  </w:style>
  <w:style w:type="paragraph" w:customStyle="1" w:styleId="8b">
    <w:name w:val="Стиль №8"/>
    <w:basedOn w:val="30"/>
    <w:next w:val="af8"/>
    <w:link w:val="8c"/>
    <w:rsid w:val="00C25060"/>
    <w:pPr>
      <w:keepLines/>
      <w:numPr>
        <w:ilvl w:val="0"/>
        <w:numId w:val="0"/>
      </w:numPr>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link w:val="8b"/>
    <w:rsid w:val="00C25060"/>
    <w:rPr>
      <w:rFonts w:ascii="Times New Roman" w:eastAsia="Times New Roman" w:hAnsi="Times New Roman" w:cs="Times New Roman"/>
      <w:b/>
      <w:sz w:val="24"/>
      <w:szCs w:val="24"/>
    </w:rPr>
  </w:style>
  <w:style w:type="paragraph" w:customStyle="1" w:styleId="12f1">
    <w:name w:val="Стиль №12"/>
    <w:basedOn w:val="af8"/>
    <w:link w:val="12f2"/>
    <w:rsid w:val="00C25060"/>
    <w:pPr>
      <w:tabs>
        <w:tab w:val="num" w:pos="720"/>
      </w:tabs>
      <w:spacing w:after="0" w:line="360" w:lineRule="auto"/>
      <w:ind w:left="720" w:firstLine="709"/>
      <w:jc w:val="both"/>
    </w:pPr>
    <w:rPr>
      <w:rFonts w:ascii="Times New Roman" w:eastAsia="Calibri" w:hAnsi="Times New Roman" w:cs="Times New Roman"/>
      <w:i/>
      <w:sz w:val="24"/>
    </w:rPr>
  </w:style>
  <w:style w:type="character" w:customStyle="1" w:styleId="12f2">
    <w:name w:val="Стиль №12 Знак"/>
    <w:link w:val="12f1"/>
    <w:rsid w:val="00C25060"/>
    <w:rPr>
      <w:rFonts w:ascii="Times New Roman" w:eastAsia="Calibri" w:hAnsi="Times New Roman" w:cs="Times New Roman"/>
      <w:i/>
      <w:sz w:val="24"/>
    </w:rPr>
  </w:style>
  <w:style w:type="paragraph" w:customStyle="1" w:styleId="11ff">
    <w:name w:val="Стиль №11"/>
    <w:basedOn w:val="af8"/>
    <w:link w:val="11ff0"/>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11ff0">
    <w:name w:val="Стиль №11 Знак"/>
    <w:link w:val="11ff"/>
    <w:rsid w:val="00C25060"/>
    <w:rPr>
      <w:rFonts w:ascii="Times New Roman" w:eastAsia="Calibri" w:hAnsi="Times New Roman" w:cs="Times New Roman"/>
      <w:sz w:val="24"/>
    </w:rPr>
  </w:style>
  <w:style w:type="paragraph" w:customStyle="1" w:styleId="105">
    <w:name w:val="Стиль №10"/>
    <w:basedOn w:val="3ff2"/>
    <w:link w:val="106"/>
    <w:rsid w:val="00C25060"/>
    <w:rPr>
      <w:i/>
    </w:rPr>
  </w:style>
  <w:style w:type="character" w:customStyle="1" w:styleId="106">
    <w:name w:val="Стиль №10 Знак"/>
    <w:link w:val="105"/>
    <w:rsid w:val="00C25060"/>
    <w:rPr>
      <w:rFonts w:ascii="Arial" w:eastAsia="Times New Roman" w:hAnsi="Arial" w:cs="Arial"/>
      <w:i/>
      <w:sz w:val="24"/>
      <w:szCs w:val="20"/>
    </w:rPr>
  </w:style>
  <w:style w:type="paragraph" w:customStyle="1" w:styleId="98">
    <w:name w:val="Стиль №9"/>
    <w:basedOn w:val="af8"/>
    <w:link w:val="99"/>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99">
    <w:name w:val="Стиль №9 Знак"/>
    <w:link w:val="98"/>
    <w:rsid w:val="00C25060"/>
    <w:rPr>
      <w:rFonts w:ascii="Times New Roman" w:eastAsia="Calibri" w:hAnsi="Times New Roman" w:cs="Times New Roman"/>
      <w:sz w:val="24"/>
    </w:rPr>
  </w:style>
  <w:style w:type="paragraph" w:customStyle="1" w:styleId="affffffffffff3">
    <w:name w:val="МОЯ ТАБЛИЦА"/>
    <w:basedOn w:val="af8"/>
    <w:link w:val="affffffffffff4"/>
    <w:rsid w:val="00C25060"/>
    <w:pPr>
      <w:spacing w:after="0" w:line="360" w:lineRule="auto"/>
      <w:jc w:val="both"/>
    </w:pPr>
    <w:rPr>
      <w:rFonts w:ascii="Arial" w:eastAsia="Times New Roman" w:hAnsi="Arial" w:cs="Times New Roman"/>
      <w:bCs/>
      <w:sz w:val="24"/>
      <w:szCs w:val="28"/>
    </w:rPr>
  </w:style>
  <w:style w:type="character" w:customStyle="1" w:styleId="affffffffffff4">
    <w:name w:val="МОЯ ТАБЛИЦА Знак"/>
    <w:link w:val="affffffffffff3"/>
    <w:rsid w:val="00C25060"/>
    <w:rPr>
      <w:rFonts w:ascii="Arial" w:eastAsia="Times New Roman" w:hAnsi="Arial" w:cs="Times New Roman"/>
      <w:bCs/>
      <w:sz w:val="24"/>
      <w:szCs w:val="28"/>
    </w:rPr>
  </w:style>
  <w:style w:type="paragraph" w:customStyle="1" w:styleId="affffffffffff5">
    <w:name w:val="таблица новая"/>
    <w:basedOn w:val="af8"/>
    <w:link w:val="affffffffffff6"/>
    <w:rsid w:val="00C25060"/>
    <w:pPr>
      <w:spacing w:after="0" w:line="240" w:lineRule="auto"/>
      <w:ind w:left="-57" w:right="-57"/>
      <w:jc w:val="center"/>
    </w:pPr>
    <w:rPr>
      <w:rFonts w:ascii="Arial" w:eastAsia="Times New Roman" w:hAnsi="Arial" w:cs="Times New Roman"/>
      <w:sz w:val="20"/>
      <w:szCs w:val="28"/>
    </w:rPr>
  </w:style>
  <w:style w:type="character" w:customStyle="1" w:styleId="affffffffffff6">
    <w:name w:val="таблица новая Знак"/>
    <w:link w:val="affffffffffff5"/>
    <w:rsid w:val="00C25060"/>
    <w:rPr>
      <w:rFonts w:ascii="Arial" w:eastAsia="Times New Roman" w:hAnsi="Arial" w:cs="Times New Roman"/>
      <w:sz w:val="20"/>
      <w:szCs w:val="28"/>
    </w:rPr>
  </w:style>
  <w:style w:type="paragraph" w:customStyle="1" w:styleId="affffffffffff7">
    <w:name w:val="текст"/>
    <w:basedOn w:val="af8"/>
    <w:link w:val="affffffffffff8"/>
    <w:rsid w:val="00C25060"/>
    <w:pPr>
      <w:spacing w:after="0" w:line="360" w:lineRule="auto"/>
      <w:ind w:left="102" w:right="50" w:firstLine="851"/>
      <w:jc w:val="both"/>
    </w:pPr>
    <w:rPr>
      <w:rFonts w:ascii="Arial" w:eastAsia="Times New Roman" w:hAnsi="Arial" w:cs="Arial"/>
      <w:bCs/>
      <w:sz w:val="24"/>
      <w:szCs w:val="24"/>
    </w:rPr>
  </w:style>
  <w:style w:type="character" w:customStyle="1" w:styleId="affffffffffff8">
    <w:name w:val="текст Знак"/>
    <w:link w:val="affffffffffff7"/>
    <w:rsid w:val="00C25060"/>
    <w:rPr>
      <w:rFonts w:ascii="Arial" w:eastAsia="Times New Roman" w:hAnsi="Arial" w:cs="Arial"/>
      <w:bCs/>
      <w:sz w:val="24"/>
      <w:szCs w:val="24"/>
    </w:rPr>
  </w:style>
  <w:style w:type="character" w:customStyle="1" w:styleId="FontStyle47">
    <w:name w:val="Font Style47"/>
    <w:rsid w:val="00C25060"/>
    <w:rPr>
      <w:rFonts w:ascii="Times New Roman" w:hAnsi="Times New Roman" w:cs="Times New Roman"/>
      <w:sz w:val="26"/>
      <w:szCs w:val="26"/>
    </w:rPr>
  </w:style>
  <w:style w:type="paragraph" w:customStyle="1" w:styleId="xl63492">
    <w:name w:val="xl63492"/>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3">
    <w:name w:val="xl63493"/>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4">
    <w:name w:val="xl6349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5">
    <w:name w:val="xl63495"/>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6">
    <w:name w:val="xl63496"/>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7">
    <w:name w:val="xl63497"/>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8">
    <w:name w:val="xl63498"/>
    <w:basedOn w:val="af8"/>
    <w:uiPriority w:val="99"/>
    <w:rsid w:val="00C2506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9">
    <w:name w:val="xl63499"/>
    <w:basedOn w:val="af8"/>
    <w:uiPriority w:val="99"/>
    <w:rsid w:val="00C25060"/>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0">
    <w:name w:val="xl63500"/>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1">
    <w:name w:val="xl63501"/>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2">
    <w:name w:val="xl63502"/>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3">
    <w:name w:val="xl63503"/>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4">
    <w:name w:val="xl63504"/>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5">
    <w:name w:val="xl63505"/>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6">
    <w:name w:val="xl63506"/>
    <w:basedOn w:val="af8"/>
    <w:uiPriority w:val="99"/>
    <w:rsid w:val="00C25060"/>
    <w:pPr>
      <w:pBdr>
        <w:lef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7">
    <w:name w:val="xl63507"/>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8">
    <w:name w:val="xl6350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9">
    <w:name w:val="xl6350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0">
    <w:name w:val="xl63510"/>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1">
    <w:name w:val="xl63511"/>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2">
    <w:name w:val="xl63512"/>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3">
    <w:name w:val="xl63513"/>
    <w:basedOn w:val="af8"/>
    <w:uiPriority w:val="99"/>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4">
    <w:name w:val="xl63514"/>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5">
    <w:name w:val="xl63515"/>
    <w:basedOn w:val="af8"/>
    <w:uiPriority w:val="99"/>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6">
    <w:name w:val="xl63516"/>
    <w:basedOn w:val="af8"/>
    <w:uiPriority w:val="99"/>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7">
    <w:name w:val="xl63517"/>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8">
    <w:name w:val="xl63518"/>
    <w:basedOn w:val="af8"/>
    <w:uiPriority w:val="99"/>
    <w:rsid w:val="00C25060"/>
    <w:pPr>
      <w:pBdr>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9">
    <w:name w:val="xl6351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0">
    <w:name w:val="xl6352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1">
    <w:name w:val="xl63521"/>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2">
    <w:name w:val="xl63522"/>
    <w:basedOn w:val="af8"/>
    <w:uiPriority w:val="99"/>
    <w:rsid w:val="00C25060"/>
    <w:pP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3">
    <w:name w:val="xl635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character" w:customStyle="1" w:styleId="-113">
    <w:name w:val="Текст-1 Знак1"/>
    <w:rsid w:val="00C25060"/>
    <w:rPr>
      <w:sz w:val="26"/>
      <w:lang w:val="ru-RU" w:eastAsia="ru-RU" w:bidi="ar-SA"/>
    </w:rPr>
  </w:style>
  <w:style w:type="paragraph" w:customStyle="1" w:styleId="12f3">
    <w:name w:val="ТАБ 12 Текст"/>
    <w:basedOn w:val="af8"/>
    <w:next w:val="-15"/>
    <w:rsid w:val="00C25060"/>
    <w:pPr>
      <w:widowControl w:val="0"/>
      <w:suppressAutoHyphens/>
      <w:spacing w:after="0" w:line="240" w:lineRule="auto"/>
      <w:jc w:val="center"/>
    </w:pPr>
    <w:rPr>
      <w:rFonts w:ascii="Times New Roman" w:eastAsia="Times New Roman" w:hAnsi="Times New Roman" w:cs="Times New Roman"/>
      <w:sz w:val="24"/>
      <w:szCs w:val="26"/>
      <w:lang w:eastAsia="en-US"/>
    </w:rPr>
  </w:style>
  <w:style w:type="paragraph" w:customStyle="1" w:styleId="a5">
    <w:name w:val="ТАБЛ."/>
    <w:basedOn w:val="-15"/>
    <w:next w:val="-15"/>
    <w:link w:val="affffffffffff9"/>
    <w:rsid w:val="00C25060"/>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9">
    <w:name w:val="ТАБЛ. Знак"/>
    <w:link w:val="a5"/>
    <w:rsid w:val="00C25060"/>
    <w:rPr>
      <w:rFonts w:ascii="Times New Roman" w:eastAsia="Calibri" w:hAnsi="Times New Roman" w:cs="Times New Roman"/>
      <w:b/>
      <w:sz w:val="24"/>
      <w:szCs w:val="24"/>
      <w:lang w:eastAsia="en-US"/>
    </w:rPr>
  </w:style>
  <w:style w:type="character" w:customStyle="1" w:styleId="affffffffffc">
    <w:name w:val="ТАБЛ Знак"/>
    <w:link w:val="af1"/>
    <w:rsid w:val="00C25060"/>
    <w:rPr>
      <w:rFonts w:ascii="Times New Roman" w:eastAsia="Calibri" w:hAnsi="Times New Roman" w:cs="Times New Roman"/>
      <w:b/>
      <w:szCs w:val="24"/>
      <w:lang w:eastAsia="en-US"/>
    </w:rPr>
  </w:style>
  <w:style w:type="paragraph" w:customStyle="1" w:styleId="107">
    <w:name w:val="ТАБ 10 Текст"/>
    <w:basedOn w:val="12f3"/>
    <w:rsid w:val="00C25060"/>
    <w:rPr>
      <w:sz w:val="20"/>
    </w:rPr>
  </w:style>
  <w:style w:type="paragraph" w:customStyle="1" w:styleId="-0">
    <w:name w:val="Рис-Т"/>
    <w:basedOn w:val="-15"/>
    <w:qFormat/>
    <w:rsid w:val="00C25060"/>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8"/>
    <w:link w:val="affffffffffffb"/>
    <w:rsid w:val="00C25060"/>
    <w:pPr>
      <w:keepNext/>
      <w:keepLines/>
      <w:suppressAutoHyphens/>
      <w:autoSpaceDE w:val="0"/>
      <w:autoSpaceDN w:val="0"/>
      <w:adjustRightInd w:val="0"/>
      <w:spacing w:after="0" w:line="240" w:lineRule="auto"/>
      <w:jc w:val="center"/>
    </w:pPr>
    <w:rPr>
      <w:rFonts w:ascii="Times New Roman" w:eastAsia="Times New Roman" w:hAnsi="Times New Roman" w:cs="Times New Roman"/>
      <w:color w:val="000000"/>
      <w:sz w:val="20"/>
      <w:szCs w:val="24"/>
      <w:lang w:eastAsia="en-US"/>
    </w:rPr>
  </w:style>
  <w:style w:type="character" w:customStyle="1" w:styleId="affffffffffffb">
    <w:name w:val="Текст Табл Знак"/>
    <w:link w:val="affffffffffffa"/>
    <w:rsid w:val="00C25060"/>
    <w:rPr>
      <w:rFonts w:ascii="Times New Roman" w:eastAsia="Times New Roman" w:hAnsi="Times New Roman" w:cs="Times New Roman"/>
      <w:color w:val="000000"/>
      <w:sz w:val="20"/>
      <w:szCs w:val="24"/>
      <w:lang w:eastAsia="en-US"/>
    </w:rPr>
  </w:style>
  <w:style w:type="paragraph" w:customStyle="1" w:styleId="-4">
    <w:name w:val="Текст Табл-"/>
    <w:basedOn w:val="affffffffffffa"/>
    <w:link w:val="-5"/>
    <w:rsid w:val="00C25060"/>
    <w:pPr>
      <w:ind w:left="-113" w:right="-113"/>
    </w:pPr>
  </w:style>
  <w:style w:type="character" w:customStyle="1" w:styleId="-5">
    <w:name w:val="Текст Табл- Знак"/>
    <w:link w:val="-4"/>
    <w:rsid w:val="00C25060"/>
    <w:rPr>
      <w:rFonts w:ascii="Times New Roman" w:eastAsia="Times New Roman" w:hAnsi="Times New Roman" w:cs="Times New Roman"/>
      <w:color w:val="000000"/>
      <w:sz w:val="20"/>
      <w:szCs w:val="24"/>
      <w:lang w:eastAsia="en-US"/>
    </w:rPr>
  </w:style>
  <w:style w:type="paragraph" w:customStyle="1" w:styleId="affffffffffffc">
    <w:name w:val="Приложение"/>
    <w:basedOn w:val="af8"/>
    <w:link w:val="affffffffffffd"/>
    <w:rsid w:val="00C25060"/>
    <w:pPr>
      <w:spacing w:after="0" w:line="240" w:lineRule="auto"/>
      <w:jc w:val="center"/>
    </w:pPr>
    <w:rPr>
      <w:rFonts w:ascii="Times New Roman" w:eastAsia="Times New Roman" w:hAnsi="Times New Roman" w:cs="Times New Roman"/>
      <w:b/>
      <w:caps/>
      <w:sz w:val="24"/>
      <w:szCs w:val="24"/>
      <w:lang w:eastAsia="en-US"/>
    </w:rPr>
  </w:style>
  <w:style w:type="character" w:customStyle="1" w:styleId="affffffffffffd">
    <w:name w:val="Приложение Знак"/>
    <w:link w:val="affffffffffffc"/>
    <w:rsid w:val="00C25060"/>
    <w:rPr>
      <w:rFonts w:ascii="Times New Roman" w:eastAsia="Times New Roman" w:hAnsi="Times New Roman" w:cs="Times New Roman"/>
      <w:b/>
      <w:caps/>
      <w:sz w:val="24"/>
      <w:szCs w:val="24"/>
      <w:lang w:eastAsia="en-US"/>
    </w:rPr>
  </w:style>
  <w:style w:type="paragraph" w:customStyle="1" w:styleId="1ffff3">
    <w:name w:val="Подрисуночная надпись Знак Знак1"/>
    <w:basedOn w:val="af8"/>
    <w:link w:val="1ffff4"/>
    <w:autoRedefine/>
    <w:rsid w:val="00C25060"/>
    <w:pPr>
      <w:keepNext/>
      <w:tabs>
        <w:tab w:val="num" w:pos="-3"/>
        <w:tab w:val="left" w:pos="851"/>
      </w:tabs>
      <w:suppressAutoHyphens/>
      <w:spacing w:after="0" w:line="240" w:lineRule="auto"/>
      <w:ind w:left="630" w:hanging="630"/>
      <w:jc w:val="center"/>
    </w:pPr>
    <w:rPr>
      <w:rFonts w:ascii="Times New Roman" w:eastAsia="Calibri" w:hAnsi="Times New Roman" w:cs="Times New Roman"/>
      <w:b/>
      <w:bCs/>
      <w:sz w:val="24"/>
      <w:szCs w:val="24"/>
      <w:lang w:eastAsia="en-US"/>
    </w:rPr>
  </w:style>
  <w:style w:type="character" w:customStyle="1" w:styleId="1ffff4">
    <w:name w:val="Подрисуночная надпись Знак Знак1 Знак"/>
    <w:link w:val="1ffff3"/>
    <w:rsid w:val="00C25060"/>
    <w:rPr>
      <w:rFonts w:ascii="Times New Roman" w:eastAsia="Calibri" w:hAnsi="Times New Roman" w:cs="Times New Roman"/>
      <w:b/>
      <w:bCs/>
      <w:sz w:val="24"/>
      <w:szCs w:val="24"/>
      <w:lang w:eastAsia="en-US"/>
    </w:rPr>
  </w:style>
  <w:style w:type="paragraph" w:customStyle="1" w:styleId="-1">
    <w:name w:val="Список-1"/>
    <w:basedOn w:val="affffffffff1"/>
    <w:link w:val="-1d"/>
    <w:rsid w:val="00C25060"/>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C25060"/>
    <w:rPr>
      <w:rFonts w:ascii="Times New Roman" w:eastAsia="Times New Roman" w:hAnsi="Times New Roman" w:cs="Times New Roman"/>
      <w:sz w:val="24"/>
      <w:szCs w:val="20"/>
      <w:lang w:eastAsia="en-US"/>
    </w:rPr>
  </w:style>
  <w:style w:type="paragraph" w:customStyle="1" w:styleId="-2">
    <w:name w:val="Список-2"/>
    <w:basedOn w:val="-1"/>
    <w:link w:val="-25"/>
    <w:rsid w:val="00C25060"/>
    <w:pPr>
      <w:numPr>
        <w:numId w:val="49"/>
      </w:numPr>
      <w:tabs>
        <w:tab w:val="num" w:pos="1134"/>
        <w:tab w:val="num" w:pos="1440"/>
      </w:tabs>
    </w:pPr>
  </w:style>
  <w:style w:type="character" w:customStyle="1" w:styleId="-25">
    <w:name w:val="Список-2 Знак"/>
    <w:link w:val="-2"/>
    <w:rsid w:val="00C25060"/>
    <w:rPr>
      <w:rFonts w:ascii="Times New Roman" w:eastAsia="Times New Roman" w:hAnsi="Times New Roman" w:cs="Times New Roman"/>
      <w:sz w:val="24"/>
      <w:szCs w:val="20"/>
      <w:lang w:eastAsia="en-US"/>
    </w:rPr>
  </w:style>
  <w:style w:type="character" w:customStyle="1" w:styleId="ConsPlusCell0">
    <w:name w:val="ConsPlusCell Знак"/>
    <w:link w:val="ConsPlusCell"/>
    <w:rsid w:val="00C25060"/>
    <w:rPr>
      <w:rFonts w:ascii="Arial" w:eastAsia="Times New Roman" w:hAnsi="Arial" w:cs="Arial"/>
      <w:lang w:val="en-US" w:bidi="en-US"/>
    </w:rPr>
  </w:style>
  <w:style w:type="paragraph" w:customStyle="1" w:styleId="-40">
    <w:name w:val="Заголовок-4"/>
    <w:basedOn w:val="30"/>
    <w:link w:val="-41"/>
    <w:rsid w:val="00C25060"/>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C25060"/>
    <w:rPr>
      <w:rFonts w:ascii="Times New Roman" w:eastAsia="TimesNewRomanPSMT" w:hAnsi="Times New Roman" w:cs="Times New Roman"/>
      <w:b/>
      <w:i/>
      <w:sz w:val="26"/>
      <w:szCs w:val="26"/>
      <w:lang w:eastAsia="en-US"/>
    </w:rPr>
  </w:style>
  <w:style w:type="character" w:customStyle="1" w:styleId="affffffffffffe">
    <w:name w:val="Рисунок Знак"/>
    <w:link w:val="afffffffffffff"/>
    <w:locked/>
    <w:rsid w:val="00C25060"/>
    <w:rPr>
      <w:b/>
      <w:bCs/>
      <w:i/>
      <w:sz w:val="24"/>
    </w:rPr>
  </w:style>
  <w:style w:type="paragraph" w:customStyle="1" w:styleId="afffffffffffff">
    <w:name w:val="Рисунок"/>
    <w:basedOn w:val="afffff1"/>
    <w:link w:val="affffffffffffe"/>
    <w:rsid w:val="00C25060"/>
    <w:pPr>
      <w:spacing w:after="120" w:line="240" w:lineRule="auto"/>
      <w:ind w:firstLine="0"/>
      <w:jc w:val="center"/>
    </w:pPr>
    <w:rPr>
      <w:rFonts w:asciiTheme="minorHAnsi" w:eastAsiaTheme="minorEastAsia" w:hAnsiTheme="minorHAnsi" w:cstheme="minorBidi"/>
      <w:b/>
      <w:bCs/>
      <w:i/>
      <w:lang w:val="ru-RU" w:eastAsia="ru-RU" w:bidi="ar-SA"/>
    </w:rPr>
  </w:style>
  <w:style w:type="paragraph" w:customStyle="1" w:styleId="afffffffffffff0">
    <w:name w:val="Рисунок Знак Знак"/>
    <w:basedOn w:val="afffff1"/>
    <w:link w:val="afffffffffffff1"/>
    <w:rsid w:val="00C25060"/>
    <w:pPr>
      <w:spacing w:after="120" w:line="240" w:lineRule="auto"/>
      <w:ind w:firstLine="0"/>
      <w:jc w:val="center"/>
    </w:pPr>
    <w:rPr>
      <w:rFonts w:ascii="Times New Roman" w:hAnsi="Times New Roman"/>
      <w:b/>
      <w:bCs/>
      <w:i/>
      <w:szCs w:val="24"/>
      <w:lang w:val="ru-RU" w:bidi="ar-SA"/>
    </w:rPr>
  </w:style>
  <w:style w:type="character" w:customStyle="1" w:styleId="afffffffffffff1">
    <w:name w:val="Рисунок Знак Знак Знак"/>
    <w:link w:val="afffffffffffff0"/>
    <w:rsid w:val="00C25060"/>
    <w:rPr>
      <w:rFonts w:ascii="Times New Roman" w:eastAsia="Times New Roman" w:hAnsi="Times New Roman" w:cs="Times New Roman"/>
      <w:b/>
      <w:bCs/>
      <w:i/>
      <w:sz w:val="24"/>
      <w:szCs w:val="24"/>
      <w:lang w:eastAsia="en-US"/>
    </w:rPr>
  </w:style>
  <w:style w:type="paragraph" w:customStyle="1" w:styleId="afffffffffffff2">
    <w:name w:val="абзац"/>
    <w:basedOn w:val="af8"/>
    <w:link w:val="1ffff5"/>
    <w:rsid w:val="00C25060"/>
    <w:pPr>
      <w:spacing w:after="0" w:line="360" w:lineRule="auto"/>
      <w:ind w:firstLine="851"/>
      <w:jc w:val="both"/>
    </w:pPr>
    <w:rPr>
      <w:rFonts w:ascii="Times New Roman" w:eastAsia="Times New Roman" w:hAnsi="Times New Roman" w:cs="Times New Roman"/>
      <w:sz w:val="24"/>
      <w:szCs w:val="20"/>
      <w:lang w:eastAsia="en-US"/>
    </w:rPr>
  </w:style>
  <w:style w:type="character" w:customStyle="1" w:styleId="1ffff5">
    <w:name w:val="абзац Знак1"/>
    <w:link w:val="afffffffffffff2"/>
    <w:rsid w:val="00C25060"/>
    <w:rPr>
      <w:rFonts w:ascii="Times New Roman" w:eastAsia="Times New Roman" w:hAnsi="Times New Roman" w:cs="Times New Roman"/>
      <w:sz w:val="24"/>
      <w:szCs w:val="20"/>
      <w:lang w:eastAsia="en-US"/>
    </w:rPr>
  </w:style>
  <w:style w:type="paragraph" w:customStyle="1" w:styleId="afffffffffffff3">
    <w:name w:val="в табл"/>
    <w:basedOn w:val="af8"/>
    <w:next w:val="afffffffffffff2"/>
    <w:link w:val="afffffffffffff4"/>
    <w:rsid w:val="00C25060"/>
    <w:pPr>
      <w:keepNext/>
      <w:spacing w:after="0" w:line="240" w:lineRule="auto"/>
    </w:pPr>
    <w:rPr>
      <w:rFonts w:ascii="Times New Roman" w:eastAsia="Times New Roman" w:hAnsi="Times New Roman" w:cs="Times New Roman"/>
      <w:sz w:val="24"/>
      <w:szCs w:val="20"/>
      <w:lang w:eastAsia="en-US"/>
    </w:rPr>
  </w:style>
  <w:style w:type="character" w:customStyle="1" w:styleId="afffffffffffff4">
    <w:name w:val="в табл Знак"/>
    <w:link w:val="afffffffffffff3"/>
    <w:rsid w:val="00C25060"/>
    <w:rPr>
      <w:rFonts w:ascii="Times New Roman" w:eastAsia="Times New Roman" w:hAnsi="Times New Roman" w:cs="Times New Roman"/>
      <w:sz w:val="24"/>
      <w:szCs w:val="20"/>
      <w:lang w:eastAsia="en-US"/>
    </w:rPr>
  </w:style>
  <w:style w:type="paragraph" w:customStyle="1" w:styleId="afffffffffffff5">
    <w:name w:val="Жирный текст"/>
    <w:basedOn w:val="affffffffffa"/>
    <w:link w:val="afffffffffffff6"/>
    <w:rsid w:val="00C25060"/>
    <w:rPr>
      <w:b/>
    </w:rPr>
  </w:style>
  <w:style w:type="character" w:customStyle="1" w:styleId="afffffffffffff6">
    <w:name w:val="Жирный текст Знак"/>
    <w:link w:val="afffffffffffff5"/>
    <w:rsid w:val="00C25060"/>
    <w:rPr>
      <w:rFonts w:ascii="Times New Roman" w:eastAsia="Calibri" w:hAnsi="Times New Roman" w:cs="Times New Roman"/>
      <w:b/>
      <w:sz w:val="24"/>
      <w:szCs w:val="24"/>
      <w:lang w:eastAsia="en-US"/>
    </w:rPr>
  </w:style>
  <w:style w:type="character" w:customStyle="1" w:styleId="FontStyle624">
    <w:name w:val="Font Style624"/>
    <w:uiPriority w:val="99"/>
    <w:rsid w:val="00C25060"/>
    <w:rPr>
      <w:rFonts w:ascii="Times New Roman" w:hAnsi="Times New Roman" w:cs="Times New Roman"/>
      <w:sz w:val="26"/>
      <w:szCs w:val="26"/>
    </w:rPr>
  </w:style>
  <w:style w:type="character" w:customStyle="1" w:styleId="FontStyle621">
    <w:name w:val="Font Style621"/>
    <w:uiPriority w:val="99"/>
    <w:rsid w:val="00C25060"/>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C25060"/>
    <w:pPr>
      <w:ind w:firstLine="0"/>
      <w:jc w:val="left"/>
    </w:pPr>
    <w:rPr>
      <w:b/>
      <w:i/>
    </w:rPr>
  </w:style>
  <w:style w:type="character" w:customStyle="1" w:styleId="afffffffffffff8">
    <w:name w:val="Заг. без № Знак"/>
    <w:link w:val="afffffffffffff7"/>
    <w:rsid w:val="00C25060"/>
    <w:rPr>
      <w:rFonts w:ascii="Times New Roman" w:eastAsia="Calibri" w:hAnsi="Times New Roman" w:cs="Times New Roman"/>
      <w:b/>
      <w:i/>
      <w:sz w:val="24"/>
      <w:szCs w:val="24"/>
      <w:lang w:eastAsia="en-US"/>
    </w:rPr>
  </w:style>
  <w:style w:type="paragraph" w:customStyle="1" w:styleId="a2">
    <w:name w:val="Нумерация М"/>
    <w:basedOn w:val="afffffffffffff7"/>
    <w:link w:val="afffffffffffff9"/>
    <w:rsid w:val="00C25060"/>
    <w:pPr>
      <w:numPr>
        <w:numId w:val="50"/>
      </w:numPr>
    </w:pPr>
  </w:style>
  <w:style w:type="character" w:customStyle="1" w:styleId="afffffffffffff9">
    <w:name w:val="Нумерация М Знак"/>
    <w:link w:val="a2"/>
    <w:rsid w:val="00C25060"/>
    <w:rPr>
      <w:rFonts w:ascii="Times New Roman" w:eastAsia="Calibri" w:hAnsi="Times New Roman" w:cs="Times New Roman"/>
      <w:b/>
      <w:i/>
      <w:sz w:val="24"/>
      <w:szCs w:val="24"/>
      <w:lang w:eastAsia="en-US"/>
    </w:rPr>
  </w:style>
  <w:style w:type="character" w:customStyle="1" w:styleId="FontStyle644">
    <w:name w:val="Font Style644"/>
    <w:uiPriority w:val="99"/>
    <w:rsid w:val="00C25060"/>
    <w:rPr>
      <w:rFonts w:ascii="Times New Roman" w:hAnsi="Times New Roman" w:cs="Times New Roman"/>
      <w:sz w:val="26"/>
      <w:szCs w:val="26"/>
    </w:rPr>
  </w:style>
  <w:style w:type="character" w:customStyle="1" w:styleId="FontStyle638">
    <w:name w:val="Font Style638"/>
    <w:uiPriority w:val="99"/>
    <w:rsid w:val="00C25060"/>
    <w:rPr>
      <w:rFonts w:ascii="Times New Roman" w:hAnsi="Times New Roman" w:cs="Times New Roman"/>
      <w:sz w:val="18"/>
      <w:szCs w:val="18"/>
    </w:rPr>
  </w:style>
  <w:style w:type="character" w:customStyle="1" w:styleId="FontStyle640">
    <w:name w:val="Font Style640"/>
    <w:uiPriority w:val="99"/>
    <w:rsid w:val="00C25060"/>
    <w:rPr>
      <w:rFonts w:ascii="Times New Roman" w:hAnsi="Times New Roman" w:cs="Times New Roman"/>
      <w:sz w:val="22"/>
      <w:szCs w:val="22"/>
    </w:rPr>
  </w:style>
  <w:style w:type="paragraph" w:customStyle="1" w:styleId="4f2">
    <w:name w:val="Стиль4"/>
    <w:basedOn w:val="ConsPlusCell"/>
    <w:link w:val="4f3"/>
    <w:rsid w:val="00C25060"/>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C25060"/>
    <w:rPr>
      <w:rFonts w:ascii="Times New Roman" w:eastAsia="Calibri" w:hAnsi="Times New Roman" w:cs="Times New Roman"/>
      <w:kern w:val="1"/>
      <w:sz w:val="24"/>
      <w:szCs w:val="24"/>
      <w:lang w:eastAsia="ar-SA"/>
    </w:rPr>
  </w:style>
  <w:style w:type="paragraph" w:customStyle="1" w:styleId="100">
    <w:name w:val="Список 10"/>
    <w:basedOn w:val="-15"/>
    <w:link w:val="108"/>
    <w:rsid w:val="00C25060"/>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C25060"/>
    <w:rPr>
      <w:rFonts w:ascii="Times New Roman" w:eastAsia="Calibri" w:hAnsi="Times New Roman" w:cs="Times New Roman"/>
      <w:sz w:val="24"/>
      <w:szCs w:val="24"/>
      <w:lang w:eastAsia="en-US"/>
    </w:rPr>
  </w:style>
  <w:style w:type="paragraph" w:customStyle="1" w:styleId="12-">
    <w:name w:val="ТАБ 12-Заг."/>
    <w:basedOn w:val="12f3"/>
    <w:qFormat/>
    <w:rsid w:val="00C25060"/>
    <w:pPr>
      <w:suppressAutoHyphens w:val="0"/>
    </w:pPr>
    <w:rPr>
      <w:b/>
    </w:rPr>
  </w:style>
  <w:style w:type="paragraph" w:customStyle="1" w:styleId="10-">
    <w:name w:val="ТАБ 10-Заг."/>
    <w:basedOn w:val="12-"/>
    <w:qFormat/>
    <w:rsid w:val="00C25060"/>
    <w:rPr>
      <w:sz w:val="20"/>
    </w:rPr>
  </w:style>
  <w:style w:type="character" w:customStyle="1" w:styleId="FontStyle505">
    <w:name w:val="Font Style505"/>
    <w:uiPriority w:val="99"/>
    <w:rsid w:val="00C25060"/>
    <w:rPr>
      <w:rFonts w:ascii="Times New Roman" w:hAnsi="Times New Roman" w:cs="Times New Roman"/>
      <w:sz w:val="26"/>
      <w:szCs w:val="26"/>
    </w:rPr>
  </w:style>
  <w:style w:type="character" w:customStyle="1" w:styleId="FontStyle515">
    <w:name w:val="Font Style515"/>
    <w:uiPriority w:val="99"/>
    <w:rsid w:val="00C25060"/>
    <w:rPr>
      <w:rFonts w:ascii="Times New Roman" w:hAnsi="Times New Roman" w:cs="Times New Roman"/>
      <w:sz w:val="26"/>
      <w:szCs w:val="26"/>
    </w:rPr>
  </w:style>
  <w:style w:type="character" w:customStyle="1" w:styleId="afffffffffffffa">
    <w:name w:val="номер страницы"/>
    <w:rsid w:val="00C25060"/>
  </w:style>
  <w:style w:type="paragraph" w:customStyle="1" w:styleId="3ff4">
    <w:name w:val="çàãîëîâîê 3"/>
    <w:basedOn w:val="af8"/>
    <w:next w:val="af8"/>
    <w:rsid w:val="00C25060"/>
    <w:pPr>
      <w:keepNext/>
      <w:widowControl w:val="0"/>
      <w:autoSpaceDE w:val="0"/>
      <w:autoSpaceDN w:val="0"/>
      <w:adjustRightInd w:val="0"/>
      <w:spacing w:after="0" w:line="240" w:lineRule="auto"/>
      <w:ind w:right="-108"/>
      <w:jc w:val="center"/>
    </w:pPr>
    <w:rPr>
      <w:rFonts w:ascii="Times New Roman" w:eastAsia="Times New Roman" w:hAnsi="Times New Roman" w:cs="Times New Roman"/>
      <w:b/>
      <w:bCs/>
      <w:sz w:val="28"/>
      <w:szCs w:val="28"/>
      <w:lang w:eastAsia="en-US"/>
    </w:rPr>
  </w:style>
  <w:style w:type="paragraph" w:customStyle="1" w:styleId="1ffff6">
    <w:name w:val="Стиль Оглавление 1 + По левому краю"/>
    <w:basedOn w:val="1f5"/>
    <w:rsid w:val="00C25060"/>
    <w:pPr>
      <w:tabs>
        <w:tab w:val="clear" w:pos="440"/>
        <w:tab w:val="right" w:pos="284"/>
        <w:tab w:val="right" w:leader="dot" w:pos="851"/>
        <w:tab w:val="left" w:leader="dot" w:pos="9214"/>
      </w:tabs>
      <w:ind w:right="-1" w:firstLine="0"/>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C25060"/>
    <w:rPr>
      <w:rFonts w:ascii="Times New Roman" w:hAnsi="Times New Roman" w:cs="Times New Roman"/>
      <w:sz w:val="22"/>
      <w:szCs w:val="22"/>
    </w:rPr>
  </w:style>
  <w:style w:type="character" w:customStyle="1" w:styleId="FontStyle70">
    <w:name w:val="Font Style70"/>
    <w:uiPriority w:val="99"/>
    <w:rsid w:val="00C25060"/>
    <w:rPr>
      <w:rFonts w:ascii="Times New Roman" w:hAnsi="Times New Roman" w:cs="Times New Roman"/>
      <w:b/>
      <w:bCs/>
      <w:sz w:val="20"/>
      <w:szCs w:val="20"/>
    </w:rPr>
  </w:style>
  <w:style w:type="paragraph" w:customStyle="1" w:styleId="4f4">
    <w:name w:val="заголовок 4"/>
    <w:basedOn w:val="af8"/>
    <w:next w:val="af8"/>
    <w:rsid w:val="00C25060"/>
    <w:pPr>
      <w:keepNext/>
      <w:spacing w:before="240" w:after="60" w:line="240" w:lineRule="auto"/>
      <w:jc w:val="both"/>
    </w:pPr>
    <w:rPr>
      <w:rFonts w:ascii="Arial" w:eastAsia="Times New Roman" w:hAnsi="Arial" w:cs="Times New Roman"/>
      <w:b/>
      <w:sz w:val="24"/>
      <w:szCs w:val="20"/>
      <w:lang w:val="en-US" w:eastAsia="en-US"/>
    </w:rPr>
  </w:style>
  <w:style w:type="paragraph" w:customStyle="1" w:styleId="5f3">
    <w:name w:val="заголовок 5"/>
    <w:basedOn w:val="af8"/>
    <w:next w:val="af8"/>
    <w:rsid w:val="00C25060"/>
    <w:pPr>
      <w:spacing w:before="240" w:after="60" w:line="240" w:lineRule="auto"/>
      <w:jc w:val="both"/>
    </w:pPr>
    <w:rPr>
      <w:rFonts w:ascii="Arial" w:eastAsia="Times New Roman" w:hAnsi="Arial" w:cs="Times New Roman"/>
      <w:sz w:val="24"/>
      <w:szCs w:val="20"/>
      <w:lang w:val="en-US" w:eastAsia="en-US"/>
    </w:rPr>
  </w:style>
  <w:style w:type="paragraph" w:customStyle="1" w:styleId="6c">
    <w:name w:val="заголовок 6"/>
    <w:basedOn w:val="af8"/>
    <w:next w:val="af8"/>
    <w:rsid w:val="00C25060"/>
    <w:pPr>
      <w:spacing w:before="240" w:after="60" w:line="240" w:lineRule="auto"/>
      <w:jc w:val="both"/>
    </w:pPr>
    <w:rPr>
      <w:rFonts w:ascii="Times New Roman" w:eastAsia="Times New Roman" w:hAnsi="Times New Roman" w:cs="Times New Roman"/>
      <w:i/>
      <w:sz w:val="24"/>
      <w:szCs w:val="20"/>
      <w:lang w:val="en-US" w:eastAsia="en-US"/>
    </w:rPr>
  </w:style>
  <w:style w:type="paragraph" w:customStyle="1" w:styleId="-26">
    <w:name w:val="Рис.-2"/>
    <w:rsid w:val="00C25060"/>
    <w:pPr>
      <w:spacing w:after="0" w:line="240" w:lineRule="auto"/>
      <w:ind w:left="717" w:hanging="360"/>
      <w:contextualSpacing/>
    </w:pPr>
    <w:rPr>
      <w:rFonts w:ascii="Calibri" w:eastAsia="Calibri" w:hAnsi="Calibri" w:cs="Times New Roman"/>
      <w:sz w:val="20"/>
      <w:szCs w:val="20"/>
      <w:lang w:eastAsia="en-US"/>
    </w:rPr>
  </w:style>
  <w:style w:type="paragraph" w:customStyle="1" w:styleId="-27">
    <w:name w:val="Табл.-2"/>
    <w:basedOn w:val="af1"/>
    <w:rsid w:val="00C25060"/>
    <w:pPr>
      <w:numPr>
        <w:numId w:val="0"/>
      </w:numPr>
    </w:pPr>
  </w:style>
  <w:style w:type="paragraph" w:customStyle="1" w:styleId="Style171">
    <w:name w:val="Style171"/>
    <w:basedOn w:val="af8"/>
    <w:uiPriority w:val="99"/>
    <w:rsid w:val="00C25060"/>
    <w:pPr>
      <w:widowControl w:val="0"/>
      <w:autoSpaceDE w:val="0"/>
      <w:autoSpaceDN w:val="0"/>
      <w:adjustRightInd w:val="0"/>
      <w:spacing w:after="0" w:line="490" w:lineRule="exact"/>
      <w:ind w:firstLine="720"/>
      <w:jc w:val="both"/>
    </w:pPr>
    <w:rPr>
      <w:rFonts w:ascii="Arial Narrow" w:eastAsia="Times New Roman" w:hAnsi="Arial Narrow" w:cs="Times New Roman"/>
      <w:sz w:val="24"/>
      <w:szCs w:val="24"/>
      <w:lang w:eastAsia="en-US"/>
    </w:rPr>
  </w:style>
  <w:style w:type="paragraph" w:customStyle="1" w:styleId="Style53">
    <w:name w:val="Style53"/>
    <w:basedOn w:val="af8"/>
    <w:uiPriority w:val="99"/>
    <w:rsid w:val="00C25060"/>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en-US"/>
    </w:rPr>
  </w:style>
  <w:style w:type="paragraph" w:customStyle="1" w:styleId="Style136">
    <w:name w:val="Style136"/>
    <w:basedOn w:val="af8"/>
    <w:uiPriority w:val="99"/>
    <w:rsid w:val="00C25060"/>
    <w:pPr>
      <w:widowControl w:val="0"/>
      <w:autoSpaceDE w:val="0"/>
      <w:autoSpaceDN w:val="0"/>
      <w:adjustRightInd w:val="0"/>
      <w:spacing w:after="0" w:line="497" w:lineRule="exact"/>
      <w:ind w:firstLine="706"/>
    </w:pPr>
    <w:rPr>
      <w:rFonts w:ascii="Arial Narrow" w:eastAsia="Times New Roman" w:hAnsi="Arial Narrow" w:cs="Times New Roman"/>
      <w:sz w:val="24"/>
      <w:szCs w:val="24"/>
      <w:lang w:eastAsia="en-US"/>
    </w:rPr>
  </w:style>
  <w:style w:type="paragraph" w:customStyle="1" w:styleId="Style153">
    <w:name w:val="Style15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89">
    <w:name w:val="Style189"/>
    <w:basedOn w:val="af8"/>
    <w:uiPriority w:val="99"/>
    <w:rsid w:val="00C25060"/>
    <w:pPr>
      <w:widowControl w:val="0"/>
      <w:autoSpaceDE w:val="0"/>
      <w:autoSpaceDN w:val="0"/>
      <w:adjustRightInd w:val="0"/>
      <w:spacing w:after="0" w:line="490" w:lineRule="exact"/>
      <w:ind w:firstLine="144"/>
    </w:pPr>
    <w:rPr>
      <w:rFonts w:ascii="Arial Narrow" w:eastAsia="Times New Roman" w:hAnsi="Arial Narrow" w:cs="Times New Roman"/>
      <w:sz w:val="24"/>
      <w:szCs w:val="24"/>
      <w:lang w:eastAsia="en-US"/>
    </w:rPr>
  </w:style>
  <w:style w:type="character" w:customStyle="1" w:styleId="FontStyle480">
    <w:name w:val="Font Style480"/>
    <w:rsid w:val="00C25060"/>
    <w:rPr>
      <w:rFonts w:ascii="Times New Roman" w:hAnsi="Times New Roman" w:cs="Times New Roman" w:hint="default"/>
      <w:sz w:val="26"/>
      <w:szCs w:val="26"/>
    </w:rPr>
  </w:style>
  <w:style w:type="character" w:customStyle="1" w:styleId="FontStyle483">
    <w:name w:val="Font Style483"/>
    <w:uiPriority w:val="99"/>
    <w:rsid w:val="00C25060"/>
    <w:rPr>
      <w:rFonts w:ascii="Times New Roman" w:hAnsi="Times New Roman" w:cs="Times New Roman" w:hint="default"/>
      <w:sz w:val="24"/>
      <w:szCs w:val="24"/>
    </w:rPr>
  </w:style>
  <w:style w:type="character" w:customStyle="1" w:styleId="FontStyle534">
    <w:name w:val="Font Style534"/>
    <w:uiPriority w:val="99"/>
    <w:rsid w:val="00C25060"/>
    <w:rPr>
      <w:rFonts w:ascii="Times New Roman" w:hAnsi="Times New Roman" w:cs="Times New Roman" w:hint="default"/>
      <w:i/>
      <w:iCs/>
      <w:sz w:val="26"/>
      <w:szCs w:val="26"/>
    </w:rPr>
  </w:style>
  <w:style w:type="paragraph" w:customStyle="1" w:styleId="Style28">
    <w:name w:val="Style28"/>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43">
    <w:name w:val="Style14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255">
    <w:name w:val="Style255"/>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23">
    <w:name w:val="Style123"/>
    <w:basedOn w:val="af8"/>
    <w:uiPriority w:val="99"/>
    <w:rsid w:val="00C25060"/>
    <w:pPr>
      <w:widowControl w:val="0"/>
      <w:autoSpaceDE w:val="0"/>
      <w:autoSpaceDN w:val="0"/>
      <w:adjustRightInd w:val="0"/>
      <w:spacing w:after="0" w:line="482" w:lineRule="exact"/>
      <w:ind w:firstLine="720"/>
      <w:jc w:val="both"/>
    </w:pPr>
    <w:rPr>
      <w:rFonts w:ascii="Times New Roman" w:eastAsia="Times New Roman" w:hAnsi="Times New Roman" w:cs="Times New Roman"/>
      <w:sz w:val="24"/>
      <w:szCs w:val="24"/>
      <w:lang w:eastAsia="en-US"/>
    </w:rPr>
  </w:style>
  <w:style w:type="paragraph" w:customStyle="1" w:styleId="Style125">
    <w:name w:val="Style125"/>
    <w:basedOn w:val="af8"/>
    <w:uiPriority w:val="99"/>
    <w:rsid w:val="00C25060"/>
    <w:pPr>
      <w:widowControl w:val="0"/>
      <w:autoSpaceDE w:val="0"/>
      <w:autoSpaceDN w:val="0"/>
      <w:adjustRightInd w:val="0"/>
      <w:spacing w:after="0" w:line="482" w:lineRule="exact"/>
      <w:ind w:firstLine="713"/>
      <w:jc w:val="both"/>
    </w:pPr>
    <w:rPr>
      <w:rFonts w:ascii="Times New Roman" w:eastAsia="Times New Roman" w:hAnsi="Times New Roman" w:cs="Times New Roman"/>
      <w:sz w:val="24"/>
      <w:szCs w:val="24"/>
      <w:lang w:eastAsia="en-US"/>
    </w:rPr>
  </w:style>
  <w:style w:type="paragraph" w:customStyle="1" w:styleId="Style152">
    <w:name w:val="Style152"/>
    <w:basedOn w:val="af8"/>
    <w:uiPriority w:val="99"/>
    <w:rsid w:val="00C25060"/>
    <w:pPr>
      <w:widowControl w:val="0"/>
      <w:autoSpaceDE w:val="0"/>
      <w:autoSpaceDN w:val="0"/>
      <w:adjustRightInd w:val="0"/>
      <w:spacing w:after="0" w:line="511" w:lineRule="exact"/>
      <w:ind w:hanging="1008"/>
    </w:pPr>
    <w:rPr>
      <w:rFonts w:ascii="Times New Roman" w:eastAsia="Times New Roman" w:hAnsi="Times New Roman" w:cs="Times New Roman"/>
      <w:sz w:val="24"/>
      <w:szCs w:val="24"/>
      <w:lang w:eastAsia="en-US"/>
    </w:rPr>
  </w:style>
  <w:style w:type="paragraph" w:customStyle="1" w:styleId="Style199">
    <w:name w:val="Style199"/>
    <w:basedOn w:val="af8"/>
    <w:uiPriority w:val="99"/>
    <w:rsid w:val="00C25060"/>
    <w:pPr>
      <w:widowControl w:val="0"/>
      <w:autoSpaceDE w:val="0"/>
      <w:autoSpaceDN w:val="0"/>
      <w:adjustRightInd w:val="0"/>
      <w:spacing w:after="0" w:line="482" w:lineRule="exact"/>
      <w:ind w:firstLine="720"/>
      <w:jc w:val="both"/>
    </w:pPr>
    <w:rPr>
      <w:rFonts w:ascii="Arial Narrow" w:eastAsia="Times New Roman" w:hAnsi="Arial Narrow" w:cs="Times New Roman"/>
      <w:sz w:val="24"/>
      <w:szCs w:val="24"/>
      <w:lang w:eastAsia="en-US"/>
    </w:rPr>
  </w:style>
  <w:style w:type="paragraph" w:customStyle="1" w:styleId="Style12">
    <w:name w:val="Style12"/>
    <w:basedOn w:val="af8"/>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47">
    <w:name w:val="Style47"/>
    <w:basedOn w:val="af8"/>
    <w:uiPriority w:val="99"/>
    <w:rsid w:val="00C25060"/>
    <w:pPr>
      <w:widowControl w:val="0"/>
      <w:autoSpaceDE w:val="0"/>
      <w:autoSpaceDN w:val="0"/>
      <w:adjustRightInd w:val="0"/>
      <w:spacing w:after="0" w:line="240" w:lineRule="auto"/>
      <w:jc w:val="both"/>
    </w:pPr>
    <w:rPr>
      <w:rFonts w:ascii="Arial Narrow" w:eastAsia="Times New Roman" w:hAnsi="Arial Narrow" w:cs="Times New Roman"/>
      <w:sz w:val="24"/>
      <w:szCs w:val="24"/>
      <w:lang w:eastAsia="en-US"/>
    </w:rPr>
  </w:style>
  <w:style w:type="paragraph" w:customStyle="1" w:styleId="Style121">
    <w:name w:val="Style121"/>
    <w:basedOn w:val="af8"/>
    <w:uiPriority w:val="99"/>
    <w:rsid w:val="00C25060"/>
    <w:pPr>
      <w:widowControl w:val="0"/>
      <w:autoSpaceDE w:val="0"/>
      <w:autoSpaceDN w:val="0"/>
      <w:adjustRightInd w:val="0"/>
      <w:spacing w:after="0" w:line="461" w:lineRule="exact"/>
      <w:jc w:val="both"/>
    </w:pPr>
    <w:rPr>
      <w:rFonts w:ascii="Arial Narrow" w:eastAsia="Times New Roman" w:hAnsi="Arial Narrow" w:cs="Times New Roman"/>
      <w:sz w:val="24"/>
      <w:szCs w:val="24"/>
      <w:lang w:eastAsia="en-US"/>
    </w:rPr>
  </w:style>
  <w:style w:type="paragraph" w:customStyle="1" w:styleId="Style212">
    <w:name w:val="Style212"/>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character" w:customStyle="1" w:styleId="11ff1">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C25060"/>
    <w:rPr>
      <w:b/>
      <w:bCs w:val="0"/>
      <w:kern w:val="28"/>
      <w:sz w:val="24"/>
      <w:szCs w:val="24"/>
      <w:lang w:val="ru-RU" w:eastAsia="ru-RU" w:bidi="ar-SA"/>
    </w:rPr>
  </w:style>
  <w:style w:type="character" w:customStyle="1" w:styleId="FontStyle454">
    <w:name w:val="Font Style454"/>
    <w:uiPriority w:val="99"/>
    <w:rsid w:val="00C25060"/>
    <w:rPr>
      <w:rFonts w:ascii="Times New Roman" w:hAnsi="Times New Roman" w:cs="Times New Roman" w:hint="default"/>
      <w:sz w:val="26"/>
      <w:szCs w:val="26"/>
    </w:rPr>
  </w:style>
  <w:style w:type="character" w:customStyle="1" w:styleId="FontStyle442">
    <w:name w:val="Font Style442"/>
    <w:uiPriority w:val="99"/>
    <w:rsid w:val="00C25060"/>
    <w:rPr>
      <w:rFonts w:ascii="Times New Roman" w:hAnsi="Times New Roman" w:cs="Times New Roman" w:hint="default"/>
      <w:b/>
      <w:bCs/>
      <w:i/>
      <w:iCs/>
      <w:sz w:val="18"/>
      <w:szCs w:val="18"/>
    </w:rPr>
  </w:style>
  <w:style w:type="character" w:customStyle="1" w:styleId="FontStyle481">
    <w:name w:val="Font Style481"/>
    <w:uiPriority w:val="99"/>
    <w:rsid w:val="00C25060"/>
    <w:rPr>
      <w:rFonts w:ascii="Times New Roman" w:hAnsi="Times New Roman" w:cs="Times New Roman" w:hint="default"/>
      <w:b/>
      <w:bCs/>
      <w:i/>
      <w:iCs/>
      <w:sz w:val="22"/>
      <w:szCs w:val="22"/>
    </w:rPr>
  </w:style>
  <w:style w:type="character" w:customStyle="1" w:styleId="FontStyle485">
    <w:name w:val="Font Style485"/>
    <w:uiPriority w:val="99"/>
    <w:rsid w:val="00C25060"/>
    <w:rPr>
      <w:rFonts w:ascii="Times New Roman" w:hAnsi="Times New Roman" w:cs="Times New Roman" w:hint="default"/>
      <w:b/>
      <w:bCs/>
      <w:i/>
      <w:iCs/>
      <w:sz w:val="26"/>
      <w:szCs w:val="26"/>
    </w:rPr>
  </w:style>
  <w:style w:type="character" w:customStyle="1" w:styleId="FontStyle540">
    <w:name w:val="Font Style540"/>
    <w:uiPriority w:val="99"/>
    <w:rsid w:val="00C25060"/>
    <w:rPr>
      <w:rFonts w:ascii="Georgia" w:hAnsi="Georgia" w:cs="Georgia" w:hint="default"/>
      <w:b/>
      <w:bCs/>
      <w:i/>
      <w:iCs/>
      <w:sz w:val="42"/>
      <w:szCs w:val="42"/>
    </w:rPr>
  </w:style>
  <w:style w:type="character" w:customStyle="1" w:styleId="FontStyle45">
    <w:name w:val="Font Style45"/>
    <w:uiPriority w:val="99"/>
    <w:rsid w:val="00C25060"/>
    <w:rPr>
      <w:rFonts w:ascii="Microsoft Sans Serif" w:hAnsi="Microsoft Sans Serif" w:cs="Microsoft Sans Serif"/>
      <w:sz w:val="18"/>
      <w:szCs w:val="18"/>
    </w:rPr>
  </w:style>
  <w:style w:type="paragraph" w:customStyle="1" w:styleId="Style9">
    <w:name w:val="Style9"/>
    <w:basedOn w:val="af8"/>
    <w:uiPriority w:val="99"/>
    <w:rsid w:val="00C25060"/>
    <w:pPr>
      <w:widowControl w:val="0"/>
      <w:autoSpaceDE w:val="0"/>
      <w:autoSpaceDN w:val="0"/>
      <w:adjustRightInd w:val="0"/>
      <w:spacing w:after="0" w:line="259" w:lineRule="exact"/>
    </w:pPr>
    <w:rPr>
      <w:rFonts w:ascii="Microsoft Sans Serif" w:eastAsia="Times New Roman" w:hAnsi="Microsoft Sans Serif" w:cs="Microsoft Sans Serif"/>
      <w:sz w:val="24"/>
      <w:szCs w:val="24"/>
      <w:lang w:eastAsia="en-US"/>
    </w:rPr>
  </w:style>
  <w:style w:type="paragraph" w:customStyle="1" w:styleId="Style36">
    <w:name w:val="Style36"/>
    <w:basedOn w:val="af8"/>
    <w:uiPriority w:val="99"/>
    <w:rsid w:val="00C2506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en-US"/>
    </w:rPr>
  </w:style>
  <w:style w:type="character" w:customStyle="1" w:styleId="FontStyle44">
    <w:name w:val="Font Style44"/>
    <w:uiPriority w:val="99"/>
    <w:rsid w:val="00C25060"/>
    <w:rPr>
      <w:rFonts w:ascii="Times New Roman" w:hAnsi="Times New Roman" w:cs="Times New Roman"/>
      <w:b/>
      <w:bCs/>
      <w:spacing w:val="-10"/>
      <w:sz w:val="18"/>
      <w:szCs w:val="18"/>
    </w:rPr>
  </w:style>
  <w:style w:type="character" w:customStyle="1" w:styleId="FontStyle54">
    <w:name w:val="Font Style54"/>
    <w:rsid w:val="00C25060"/>
    <w:rPr>
      <w:rFonts w:ascii="Times New Roman" w:hAnsi="Times New Roman" w:cs="Times New Roman"/>
      <w:sz w:val="20"/>
      <w:szCs w:val="20"/>
    </w:rPr>
  </w:style>
  <w:style w:type="paragraph" w:customStyle="1" w:styleId="Style3">
    <w:name w:val="Style3"/>
    <w:basedOn w:val="af8"/>
    <w:rsid w:val="00C25060"/>
    <w:pPr>
      <w:widowControl w:val="0"/>
      <w:autoSpaceDE w:val="0"/>
      <w:autoSpaceDN w:val="0"/>
      <w:adjustRightInd w:val="0"/>
      <w:spacing w:after="0" w:line="211" w:lineRule="exact"/>
      <w:ind w:firstLine="278"/>
    </w:pPr>
    <w:rPr>
      <w:rFonts w:ascii="Microsoft Sans Serif" w:eastAsia="Times New Roman" w:hAnsi="Microsoft Sans Serif" w:cs="Microsoft Sans Serif"/>
      <w:sz w:val="24"/>
      <w:szCs w:val="24"/>
      <w:lang w:eastAsia="en-US"/>
    </w:rPr>
  </w:style>
  <w:style w:type="paragraph" w:customStyle="1" w:styleId="Style10">
    <w:name w:val="Style10"/>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21">
    <w:name w:val="Style21"/>
    <w:basedOn w:val="af8"/>
    <w:uiPriority w:val="99"/>
    <w:rsid w:val="00C25060"/>
    <w:pPr>
      <w:widowControl w:val="0"/>
      <w:autoSpaceDE w:val="0"/>
      <w:autoSpaceDN w:val="0"/>
      <w:adjustRightInd w:val="0"/>
      <w:spacing w:after="0" w:line="269" w:lineRule="exact"/>
      <w:ind w:firstLine="86"/>
    </w:pPr>
    <w:rPr>
      <w:rFonts w:ascii="Microsoft Sans Serif" w:eastAsia="Times New Roman" w:hAnsi="Microsoft Sans Serif" w:cs="Microsoft Sans Serif"/>
      <w:sz w:val="24"/>
      <w:szCs w:val="24"/>
      <w:lang w:eastAsia="en-US"/>
    </w:rPr>
  </w:style>
  <w:style w:type="paragraph" w:customStyle="1" w:styleId="Style31">
    <w:name w:val="Style31"/>
    <w:basedOn w:val="af8"/>
    <w:uiPriority w:val="99"/>
    <w:rsid w:val="00C25060"/>
    <w:pPr>
      <w:widowControl w:val="0"/>
      <w:autoSpaceDE w:val="0"/>
      <w:autoSpaceDN w:val="0"/>
      <w:adjustRightInd w:val="0"/>
      <w:spacing w:after="0" w:line="278" w:lineRule="exact"/>
      <w:ind w:firstLine="605"/>
    </w:pPr>
    <w:rPr>
      <w:rFonts w:ascii="Microsoft Sans Serif" w:eastAsia="Times New Roman" w:hAnsi="Microsoft Sans Serif" w:cs="Microsoft Sans Serif"/>
      <w:sz w:val="24"/>
      <w:szCs w:val="24"/>
      <w:lang w:eastAsia="en-US"/>
    </w:rPr>
  </w:style>
  <w:style w:type="character" w:customStyle="1" w:styleId="FontStyle55">
    <w:name w:val="Font Style55"/>
    <w:uiPriority w:val="99"/>
    <w:rsid w:val="00C25060"/>
    <w:rPr>
      <w:rFonts w:ascii="Microsoft Sans Serif" w:hAnsi="Microsoft Sans Serif" w:cs="Microsoft Sans Serif"/>
      <w:b/>
      <w:bCs/>
      <w:spacing w:val="-20"/>
      <w:sz w:val="16"/>
      <w:szCs w:val="16"/>
    </w:rPr>
  </w:style>
  <w:style w:type="character" w:customStyle="1" w:styleId="FontStyle56">
    <w:name w:val="Font Style56"/>
    <w:uiPriority w:val="99"/>
    <w:rsid w:val="00C25060"/>
    <w:rPr>
      <w:rFonts w:ascii="Microsoft Sans Serif" w:hAnsi="Microsoft Sans Serif" w:cs="Microsoft Sans Serif"/>
      <w:b/>
      <w:bCs/>
      <w:sz w:val="18"/>
      <w:szCs w:val="18"/>
    </w:rPr>
  </w:style>
  <w:style w:type="paragraph" w:customStyle="1" w:styleId="Style22">
    <w:name w:val="Style22"/>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105">
    <w:name w:val="Style105"/>
    <w:basedOn w:val="af8"/>
    <w:uiPriority w:val="99"/>
    <w:rsid w:val="00C25060"/>
    <w:pPr>
      <w:widowControl w:val="0"/>
      <w:autoSpaceDE w:val="0"/>
      <w:autoSpaceDN w:val="0"/>
      <w:adjustRightInd w:val="0"/>
      <w:spacing w:after="0" w:line="281" w:lineRule="exact"/>
      <w:ind w:firstLine="562"/>
      <w:jc w:val="both"/>
    </w:pPr>
    <w:rPr>
      <w:rFonts w:ascii="Trebuchet MS" w:eastAsia="Times New Roman" w:hAnsi="Trebuchet MS" w:cs="Times New Roman"/>
      <w:sz w:val="24"/>
      <w:szCs w:val="24"/>
      <w:lang w:eastAsia="en-US"/>
    </w:rPr>
  </w:style>
  <w:style w:type="character" w:customStyle="1" w:styleId="FontStyle383">
    <w:name w:val="Font Style383"/>
    <w:uiPriority w:val="99"/>
    <w:rsid w:val="00C25060"/>
    <w:rPr>
      <w:rFonts w:ascii="Times New Roman" w:hAnsi="Times New Roman" w:cs="Times New Roman"/>
      <w:sz w:val="22"/>
      <w:szCs w:val="22"/>
    </w:rPr>
  </w:style>
  <w:style w:type="paragraph" w:customStyle="1" w:styleId="Style139">
    <w:name w:val="Style139"/>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character" w:customStyle="1" w:styleId="FontStyle387">
    <w:name w:val="Font Style387"/>
    <w:uiPriority w:val="99"/>
    <w:rsid w:val="00C25060"/>
    <w:rPr>
      <w:rFonts w:ascii="Times New Roman" w:hAnsi="Times New Roman" w:cs="Times New Roman"/>
      <w:i/>
      <w:iCs/>
      <w:sz w:val="22"/>
      <w:szCs w:val="22"/>
    </w:rPr>
  </w:style>
  <w:style w:type="paragraph" w:customStyle="1" w:styleId="Style104">
    <w:name w:val="Style104"/>
    <w:basedOn w:val="af8"/>
    <w:uiPriority w:val="99"/>
    <w:rsid w:val="00C25060"/>
    <w:pPr>
      <w:widowControl w:val="0"/>
      <w:autoSpaceDE w:val="0"/>
      <w:autoSpaceDN w:val="0"/>
      <w:adjustRightInd w:val="0"/>
      <w:spacing w:after="0" w:line="240" w:lineRule="auto"/>
      <w:jc w:val="right"/>
    </w:pPr>
    <w:rPr>
      <w:rFonts w:ascii="Trebuchet MS" w:eastAsia="Times New Roman" w:hAnsi="Trebuchet MS" w:cs="Times New Roman"/>
      <w:sz w:val="24"/>
      <w:szCs w:val="24"/>
      <w:lang w:eastAsia="en-US"/>
    </w:rPr>
  </w:style>
  <w:style w:type="paragraph" w:customStyle="1" w:styleId="Style114">
    <w:name w:val="Style114"/>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15">
    <w:name w:val="Style215"/>
    <w:basedOn w:val="af8"/>
    <w:uiPriority w:val="99"/>
    <w:rsid w:val="00C25060"/>
    <w:pPr>
      <w:widowControl w:val="0"/>
      <w:autoSpaceDE w:val="0"/>
      <w:autoSpaceDN w:val="0"/>
      <w:adjustRightInd w:val="0"/>
      <w:spacing w:after="0" w:line="234" w:lineRule="exact"/>
    </w:pPr>
    <w:rPr>
      <w:rFonts w:ascii="Trebuchet MS" w:eastAsia="Times New Roman" w:hAnsi="Trebuchet MS" w:cs="Times New Roman"/>
      <w:sz w:val="24"/>
      <w:szCs w:val="24"/>
      <w:lang w:eastAsia="en-US"/>
    </w:rPr>
  </w:style>
  <w:style w:type="paragraph" w:customStyle="1" w:styleId="Style233">
    <w:name w:val="Style233"/>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36">
    <w:name w:val="Style236"/>
    <w:basedOn w:val="af8"/>
    <w:uiPriority w:val="99"/>
    <w:rsid w:val="00C25060"/>
    <w:pPr>
      <w:widowControl w:val="0"/>
      <w:autoSpaceDE w:val="0"/>
      <w:autoSpaceDN w:val="0"/>
      <w:adjustRightInd w:val="0"/>
      <w:spacing w:after="0" w:line="209" w:lineRule="exact"/>
      <w:jc w:val="both"/>
    </w:pPr>
    <w:rPr>
      <w:rFonts w:ascii="Trebuchet MS" w:eastAsia="Times New Roman" w:hAnsi="Trebuchet MS" w:cs="Times New Roman"/>
      <w:sz w:val="24"/>
      <w:szCs w:val="24"/>
      <w:lang w:eastAsia="en-US"/>
    </w:rPr>
  </w:style>
  <w:style w:type="paragraph" w:customStyle="1" w:styleId="Style247">
    <w:name w:val="Style247"/>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72">
    <w:name w:val="Style272"/>
    <w:basedOn w:val="af8"/>
    <w:uiPriority w:val="99"/>
    <w:rsid w:val="00C25060"/>
    <w:pPr>
      <w:widowControl w:val="0"/>
      <w:autoSpaceDE w:val="0"/>
      <w:autoSpaceDN w:val="0"/>
      <w:adjustRightInd w:val="0"/>
      <w:spacing w:after="0" w:line="396" w:lineRule="exact"/>
      <w:ind w:firstLine="554"/>
    </w:pPr>
    <w:rPr>
      <w:rFonts w:ascii="Trebuchet MS" w:eastAsia="Times New Roman" w:hAnsi="Trebuchet MS" w:cs="Times New Roman"/>
      <w:sz w:val="24"/>
      <w:szCs w:val="24"/>
      <w:lang w:eastAsia="en-US"/>
    </w:rPr>
  </w:style>
  <w:style w:type="paragraph" w:customStyle="1" w:styleId="Style284">
    <w:name w:val="Style284"/>
    <w:basedOn w:val="af8"/>
    <w:uiPriority w:val="99"/>
    <w:rsid w:val="00C25060"/>
    <w:pPr>
      <w:widowControl w:val="0"/>
      <w:autoSpaceDE w:val="0"/>
      <w:autoSpaceDN w:val="0"/>
      <w:adjustRightInd w:val="0"/>
      <w:spacing w:after="0" w:line="367" w:lineRule="exact"/>
    </w:pPr>
    <w:rPr>
      <w:rFonts w:ascii="Trebuchet MS" w:eastAsia="Times New Roman" w:hAnsi="Trebuchet MS" w:cs="Times New Roman"/>
      <w:sz w:val="24"/>
      <w:szCs w:val="24"/>
      <w:lang w:eastAsia="en-US"/>
    </w:rPr>
  </w:style>
  <w:style w:type="paragraph" w:customStyle="1" w:styleId="Style288">
    <w:name w:val="Style288"/>
    <w:basedOn w:val="af8"/>
    <w:uiPriority w:val="99"/>
    <w:rsid w:val="00C25060"/>
    <w:pPr>
      <w:widowControl w:val="0"/>
      <w:autoSpaceDE w:val="0"/>
      <w:autoSpaceDN w:val="0"/>
      <w:adjustRightInd w:val="0"/>
      <w:spacing w:after="0" w:line="252" w:lineRule="exact"/>
      <w:jc w:val="both"/>
    </w:pPr>
    <w:rPr>
      <w:rFonts w:ascii="Trebuchet MS" w:eastAsia="Times New Roman" w:hAnsi="Trebuchet MS" w:cs="Times New Roman"/>
      <w:sz w:val="24"/>
      <w:szCs w:val="24"/>
      <w:lang w:eastAsia="en-US"/>
    </w:rPr>
  </w:style>
  <w:style w:type="character" w:customStyle="1" w:styleId="FontStyle371">
    <w:name w:val="Font Style371"/>
    <w:uiPriority w:val="99"/>
    <w:rsid w:val="00C25060"/>
    <w:rPr>
      <w:rFonts w:ascii="Times New Roman" w:hAnsi="Times New Roman" w:cs="Times New Roman"/>
      <w:b/>
      <w:bCs/>
      <w:sz w:val="22"/>
      <w:szCs w:val="22"/>
    </w:rPr>
  </w:style>
  <w:style w:type="character" w:customStyle="1" w:styleId="FontStyle395">
    <w:name w:val="Font Style395"/>
    <w:uiPriority w:val="99"/>
    <w:rsid w:val="00C25060"/>
    <w:rPr>
      <w:rFonts w:ascii="Times New Roman" w:hAnsi="Times New Roman" w:cs="Times New Roman"/>
      <w:sz w:val="20"/>
      <w:szCs w:val="20"/>
    </w:rPr>
  </w:style>
  <w:style w:type="character" w:customStyle="1" w:styleId="FontStyle403">
    <w:name w:val="Font Style403"/>
    <w:uiPriority w:val="99"/>
    <w:rsid w:val="00C25060"/>
    <w:rPr>
      <w:rFonts w:ascii="Times New Roman" w:hAnsi="Times New Roman" w:cs="Times New Roman"/>
      <w:b/>
      <w:bCs/>
      <w:sz w:val="18"/>
      <w:szCs w:val="18"/>
    </w:rPr>
  </w:style>
  <w:style w:type="character" w:customStyle="1" w:styleId="FontStyle438">
    <w:name w:val="Font Style438"/>
    <w:uiPriority w:val="99"/>
    <w:rsid w:val="00C25060"/>
    <w:rPr>
      <w:rFonts w:ascii="Times New Roman" w:hAnsi="Times New Roman" w:cs="Times New Roman"/>
      <w:b/>
      <w:bCs/>
      <w:sz w:val="20"/>
      <w:szCs w:val="20"/>
    </w:rPr>
  </w:style>
  <w:style w:type="character" w:customStyle="1" w:styleId="FontStyle439">
    <w:name w:val="Font Style439"/>
    <w:uiPriority w:val="99"/>
    <w:rsid w:val="00C25060"/>
    <w:rPr>
      <w:rFonts w:ascii="Arial Unicode MS" w:eastAsia="Arial Unicode MS" w:cs="Arial Unicode MS"/>
      <w:sz w:val="20"/>
      <w:szCs w:val="20"/>
    </w:rPr>
  </w:style>
  <w:style w:type="character" w:customStyle="1" w:styleId="1ffff7">
    <w:name w:val="НЕТ отступов Знак Знак1"/>
    <w:aliases w:val="Основной текст Знак1 Знак Знак Знак Знак1,Основной текст Знак1 Знак Знак Знак1,НЕТ отступов1"/>
    <w:rsid w:val="00C25060"/>
    <w:rPr>
      <w:sz w:val="24"/>
      <w:lang w:val="ru-RU" w:eastAsia="ru-RU" w:bidi="ar-SA"/>
    </w:rPr>
  </w:style>
  <w:style w:type="paragraph" w:customStyle="1" w:styleId="Style144">
    <w:name w:val="Style144"/>
    <w:basedOn w:val="af8"/>
    <w:uiPriority w:val="99"/>
    <w:rsid w:val="00C25060"/>
    <w:pPr>
      <w:widowControl w:val="0"/>
      <w:autoSpaceDE w:val="0"/>
      <w:autoSpaceDN w:val="0"/>
      <w:adjustRightInd w:val="0"/>
      <w:spacing w:after="0" w:line="482" w:lineRule="exact"/>
      <w:ind w:firstLine="713"/>
      <w:jc w:val="both"/>
    </w:pPr>
    <w:rPr>
      <w:rFonts w:ascii="Franklin Gothic Demi Cond" w:eastAsia="Times New Roman" w:hAnsi="Franklin Gothic Demi Cond" w:cs="Times New Roman"/>
      <w:sz w:val="24"/>
      <w:szCs w:val="24"/>
      <w:lang w:eastAsia="en-US"/>
    </w:rPr>
  </w:style>
  <w:style w:type="paragraph" w:customStyle="1" w:styleId="Style200">
    <w:name w:val="Style200"/>
    <w:basedOn w:val="af8"/>
    <w:uiPriority w:val="99"/>
    <w:rsid w:val="00C25060"/>
    <w:pPr>
      <w:widowControl w:val="0"/>
      <w:autoSpaceDE w:val="0"/>
      <w:autoSpaceDN w:val="0"/>
      <w:adjustRightInd w:val="0"/>
      <w:spacing w:after="0" w:line="482" w:lineRule="exact"/>
      <w:ind w:firstLine="706"/>
      <w:jc w:val="both"/>
    </w:pPr>
    <w:rPr>
      <w:rFonts w:ascii="Franklin Gothic Demi Cond" w:eastAsia="Times New Roman" w:hAnsi="Franklin Gothic Demi Cond" w:cs="Times New Roman"/>
      <w:sz w:val="24"/>
      <w:szCs w:val="24"/>
      <w:lang w:eastAsia="en-US"/>
    </w:rPr>
  </w:style>
  <w:style w:type="paragraph" w:customStyle="1" w:styleId="Style66">
    <w:name w:val="Style66"/>
    <w:basedOn w:val="af8"/>
    <w:uiPriority w:val="99"/>
    <w:rsid w:val="00C25060"/>
    <w:pPr>
      <w:widowControl w:val="0"/>
      <w:autoSpaceDE w:val="0"/>
      <w:autoSpaceDN w:val="0"/>
      <w:adjustRightInd w:val="0"/>
      <w:spacing w:after="0" w:line="497" w:lineRule="exact"/>
      <w:ind w:firstLine="706"/>
      <w:jc w:val="both"/>
    </w:pPr>
    <w:rPr>
      <w:rFonts w:ascii="Franklin Gothic Demi Cond" w:eastAsia="Times New Roman" w:hAnsi="Franklin Gothic Demi Cond" w:cs="Times New Roman"/>
      <w:sz w:val="24"/>
      <w:szCs w:val="24"/>
      <w:lang w:eastAsia="en-US"/>
    </w:rPr>
  </w:style>
  <w:style w:type="paragraph" w:customStyle="1" w:styleId="Style24">
    <w:name w:val="Style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5">
    <w:name w:val="Style31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6">
    <w:name w:val="Style316"/>
    <w:basedOn w:val="af8"/>
    <w:uiPriority w:val="99"/>
    <w:rsid w:val="00C25060"/>
    <w:pPr>
      <w:widowControl w:val="0"/>
      <w:autoSpaceDE w:val="0"/>
      <w:autoSpaceDN w:val="0"/>
      <w:adjustRightInd w:val="0"/>
      <w:spacing w:after="0" w:line="240" w:lineRule="auto"/>
      <w:jc w:val="right"/>
    </w:pPr>
    <w:rPr>
      <w:rFonts w:ascii="Franklin Gothic Demi Cond" w:eastAsia="Times New Roman" w:hAnsi="Franklin Gothic Demi Cond" w:cs="Times New Roman"/>
      <w:sz w:val="24"/>
      <w:szCs w:val="24"/>
      <w:lang w:eastAsia="en-US"/>
    </w:rPr>
  </w:style>
  <w:style w:type="paragraph" w:customStyle="1" w:styleId="Style322">
    <w:name w:val="Style32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3">
    <w:name w:val="Style32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4">
    <w:name w:val="Style3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5">
    <w:name w:val="Style325"/>
    <w:basedOn w:val="af8"/>
    <w:uiPriority w:val="99"/>
    <w:rsid w:val="00C25060"/>
    <w:pPr>
      <w:widowControl w:val="0"/>
      <w:autoSpaceDE w:val="0"/>
      <w:autoSpaceDN w:val="0"/>
      <w:adjustRightInd w:val="0"/>
      <w:spacing w:after="0" w:line="259" w:lineRule="exact"/>
    </w:pPr>
    <w:rPr>
      <w:rFonts w:ascii="Franklin Gothic Demi Cond" w:eastAsia="Times New Roman" w:hAnsi="Franklin Gothic Demi Cond" w:cs="Times New Roman"/>
      <w:sz w:val="24"/>
      <w:szCs w:val="24"/>
      <w:lang w:eastAsia="en-US"/>
    </w:rPr>
  </w:style>
  <w:style w:type="paragraph" w:customStyle="1" w:styleId="Style326">
    <w:name w:val="Style32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8">
    <w:name w:val="Style328"/>
    <w:basedOn w:val="af8"/>
    <w:uiPriority w:val="99"/>
    <w:rsid w:val="00C25060"/>
    <w:pPr>
      <w:widowControl w:val="0"/>
      <w:autoSpaceDE w:val="0"/>
      <w:autoSpaceDN w:val="0"/>
      <w:adjustRightInd w:val="0"/>
      <w:spacing w:after="0" w:line="240" w:lineRule="auto"/>
      <w:jc w:val="center"/>
    </w:pPr>
    <w:rPr>
      <w:rFonts w:ascii="Franklin Gothic Demi Cond" w:eastAsia="Times New Roman" w:hAnsi="Franklin Gothic Demi Cond" w:cs="Times New Roman"/>
      <w:sz w:val="24"/>
      <w:szCs w:val="24"/>
      <w:lang w:eastAsia="en-US"/>
    </w:rPr>
  </w:style>
  <w:style w:type="paragraph" w:customStyle="1" w:styleId="Style329">
    <w:name w:val="Style32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0">
    <w:name w:val="Style330"/>
    <w:basedOn w:val="af8"/>
    <w:uiPriority w:val="99"/>
    <w:rsid w:val="00C25060"/>
    <w:pPr>
      <w:widowControl w:val="0"/>
      <w:autoSpaceDE w:val="0"/>
      <w:autoSpaceDN w:val="0"/>
      <w:adjustRightInd w:val="0"/>
      <w:spacing w:after="0" w:line="216" w:lineRule="exact"/>
      <w:jc w:val="center"/>
    </w:pPr>
    <w:rPr>
      <w:rFonts w:ascii="Franklin Gothic Demi Cond" w:eastAsia="Times New Roman" w:hAnsi="Franklin Gothic Demi Cond" w:cs="Times New Roman"/>
      <w:sz w:val="24"/>
      <w:szCs w:val="24"/>
      <w:lang w:eastAsia="en-US"/>
    </w:rPr>
  </w:style>
  <w:style w:type="character" w:customStyle="1" w:styleId="FontStyle452">
    <w:name w:val="Font Style452"/>
    <w:uiPriority w:val="99"/>
    <w:rsid w:val="00C25060"/>
    <w:rPr>
      <w:rFonts w:ascii="Times New Roman" w:hAnsi="Times New Roman" w:cs="Times New Roman"/>
      <w:b/>
      <w:bCs/>
      <w:sz w:val="18"/>
      <w:szCs w:val="18"/>
    </w:rPr>
  </w:style>
  <w:style w:type="character" w:customStyle="1" w:styleId="FontStyle473">
    <w:name w:val="Font Style473"/>
    <w:uiPriority w:val="99"/>
    <w:rsid w:val="00C25060"/>
    <w:rPr>
      <w:rFonts w:ascii="Franklin Gothic Demi Cond" w:hAnsi="Franklin Gothic Demi Cond" w:cs="Franklin Gothic Demi Cond"/>
      <w:sz w:val="14"/>
      <w:szCs w:val="14"/>
    </w:rPr>
  </w:style>
  <w:style w:type="character" w:customStyle="1" w:styleId="FontStyle499">
    <w:name w:val="Font Style499"/>
    <w:uiPriority w:val="99"/>
    <w:rsid w:val="00C25060"/>
    <w:rPr>
      <w:rFonts w:ascii="Franklin Gothic Demi Cond" w:hAnsi="Franklin Gothic Demi Cond" w:cs="Franklin Gothic Demi Cond"/>
      <w:sz w:val="16"/>
      <w:szCs w:val="16"/>
    </w:rPr>
  </w:style>
  <w:style w:type="character" w:customStyle="1" w:styleId="FontStyle557">
    <w:name w:val="Font Style557"/>
    <w:uiPriority w:val="99"/>
    <w:rsid w:val="00C25060"/>
    <w:rPr>
      <w:rFonts w:ascii="Arial" w:hAnsi="Arial" w:cs="Arial"/>
      <w:b/>
      <w:bCs/>
      <w:sz w:val="8"/>
      <w:szCs w:val="8"/>
    </w:rPr>
  </w:style>
  <w:style w:type="character" w:customStyle="1" w:styleId="FontStyle558">
    <w:name w:val="Font Style558"/>
    <w:uiPriority w:val="99"/>
    <w:rsid w:val="00C25060"/>
    <w:rPr>
      <w:rFonts w:ascii="Trebuchet MS" w:hAnsi="Trebuchet MS" w:cs="Trebuchet MS"/>
      <w:sz w:val="24"/>
      <w:szCs w:val="24"/>
    </w:rPr>
  </w:style>
  <w:style w:type="character" w:customStyle="1" w:styleId="FontStyle559">
    <w:name w:val="Font Style559"/>
    <w:uiPriority w:val="99"/>
    <w:rsid w:val="00C25060"/>
    <w:rPr>
      <w:rFonts w:ascii="Trebuchet MS" w:hAnsi="Trebuchet MS" w:cs="Trebuchet MS"/>
      <w:b/>
      <w:bCs/>
      <w:sz w:val="18"/>
      <w:szCs w:val="18"/>
    </w:rPr>
  </w:style>
  <w:style w:type="character" w:customStyle="1" w:styleId="FontStyle560">
    <w:name w:val="Font Style560"/>
    <w:uiPriority w:val="99"/>
    <w:rsid w:val="00C25060"/>
    <w:rPr>
      <w:rFonts w:ascii="Arial" w:hAnsi="Arial" w:cs="Arial"/>
      <w:sz w:val="18"/>
      <w:szCs w:val="18"/>
    </w:rPr>
  </w:style>
  <w:style w:type="character" w:customStyle="1" w:styleId="FontStyle561">
    <w:name w:val="Font Style561"/>
    <w:uiPriority w:val="99"/>
    <w:rsid w:val="00C25060"/>
    <w:rPr>
      <w:rFonts w:ascii="Times New Roman" w:hAnsi="Times New Roman" w:cs="Times New Roman"/>
      <w:b/>
      <w:bCs/>
      <w:sz w:val="20"/>
      <w:szCs w:val="20"/>
    </w:rPr>
  </w:style>
  <w:style w:type="paragraph" w:customStyle="1" w:styleId="Style137">
    <w:name w:val="Style137"/>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24">
    <w:name w:val="Style2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9">
    <w:name w:val="Style33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48">
    <w:name w:val="Style348"/>
    <w:basedOn w:val="af8"/>
    <w:uiPriority w:val="99"/>
    <w:rsid w:val="00C25060"/>
    <w:pPr>
      <w:widowControl w:val="0"/>
      <w:autoSpaceDE w:val="0"/>
      <w:autoSpaceDN w:val="0"/>
      <w:adjustRightInd w:val="0"/>
      <w:spacing w:after="0" w:line="205" w:lineRule="exact"/>
      <w:ind w:firstLine="108"/>
    </w:pPr>
    <w:rPr>
      <w:rFonts w:ascii="Franklin Gothic Demi Cond" w:eastAsia="Times New Roman" w:hAnsi="Franklin Gothic Demi Cond" w:cs="Times New Roman"/>
      <w:sz w:val="24"/>
      <w:szCs w:val="24"/>
      <w:lang w:eastAsia="en-US"/>
    </w:rPr>
  </w:style>
  <w:style w:type="paragraph" w:customStyle="1" w:styleId="Style350">
    <w:name w:val="Style35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1">
    <w:name w:val="Style35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2">
    <w:name w:val="Style35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3">
    <w:name w:val="Style35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75">
    <w:name w:val="Font Style475"/>
    <w:uiPriority w:val="99"/>
    <w:rsid w:val="00C25060"/>
    <w:rPr>
      <w:rFonts w:ascii="Franklin Gothic Demi Cond" w:hAnsi="Franklin Gothic Demi Cond" w:cs="Franklin Gothic Demi Cond"/>
      <w:smallCaps/>
      <w:sz w:val="16"/>
      <w:szCs w:val="16"/>
    </w:rPr>
  </w:style>
  <w:style w:type="character" w:customStyle="1" w:styleId="FontStyle536">
    <w:name w:val="Font Style536"/>
    <w:uiPriority w:val="99"/>
    <w:rsid w:val="00C25060"/>
    <w:rPr>
      <w:rFonts w:ascii="Times New Roman" w:hAnsi="Times New Roman" w:cs="Times New Roman"/>
      <w:b/>
      <w:bCs/>
      <w:sz w:val="16"/>
      <w:szCs w:val="16"/>
    </w:rPr>
  </w:style>
  <w:style w:type="character" w:customStyle="1" w:styleId="FontStyle554">
    <w:name w:val="Font Style554"/>
    <w:uiPriority w:val="99"/>
    <w:rsid w:val="00C25060"/>
    <w:rPr>
      <w:rFonts w:ascii="Times New Roman" w:hAnsi="Times New Roman" w:cs="Times New Roman"/>
      <w:b/>
      <w:bCs/>
      <w:sz w:val="22"/>
      <w:szCs w:val="22"/>
    </w:rPr>
  </w:style>
  <w:style w:type="character" w:customStyle="1" w:styleId="FontStyle562">
    <w:name w:val="Font Style562"/>
    <w:uiPriority w:val="99"/>
    <w:rsid w:val="00C25060"/>
    <w:rPr>
      <w:rFonts w:ascii="Arial" w:hAnsi="Arial" w:cs="Arial"/>
      <w:b/>
      <w:bCs/>
      <w:sz w:val="18"/>
      <w:szCs w:val="18"/>
    </w:rPr>
  </w:style>
  <w:style w:type="character" w:customStyle="1" w:styleId="FontStyle563">
    <w:name w:val="Font Style563"/>
    <w:uiPriority w:val="99"/>
    <w:rsid w:val="00C25060"/>
    <w:rPr>
      <w:rFonts w:ascii="Trebuchet MS" w:hAnsi="Trebuchet MS" w:cs="Trebuchet MS"/>
      <w:sz w:val="24"/>
      <w:szCs w:val="24"/>
    </w:rPr>
  </w:style>
  <w:style w:type="character" w:customStyle="1" w:styleId="FontStyle564">
    <w:name w:val="Font Style564"/>
    <w:uiPriority w:val="99"/>
    <w:rsid w:val="00C25060"/>
    <w:rPr>
      <w:rFonts w:ascii="Franklin Gothic Demi Cond" w:hAnsi="Franklin Gothic Demi Cond" w:cs="Franklin Gothic Demi Cond"/>
      <w:b/>
      <w:bCs/>
      <w:sz w:val="22"/>
      <w:szCs w:val="22"/>
    </w:rPr>
  </w:style>
  <w:style w:type="character" w:customStyle="1" w:styleId="FontStyle565">
    <w:name w:val="Font Style565"/>
    <w:uiPriority w:val="99"/>
    <w:rsid w:val="00C25060"/>
    <w:rPr>
      <w:rFonts w:ascii="Arial" w:hAnsi="Arial" w:cs="Arial"/>
      <w:sz w:val="18"/>
      <w:szCs w:val="18"/>
    </w:rPr>
  </w:style>
  <w:style w:type="character" w:customStyle="1" w:styleId="FontStyle566">
    <w:name w:val="Font Style566"/>
    <w:uiPriority w:val="99"/>
    <w:rsid w:val="00C25060"/>
    <w:rPr>
      <w:rFonts w:ascii="Trebuchet MS" w:hAnsi="Trebuchet MS" w:cs="Trebuchet MS"/>
      <w:sz w:val="22"/>
      <w:szCs w:val="22"/>
    </w:rPr>
  </w:style>
  <w:style w:type="character" w:customStyle="1" w:styleId="FontStyle506">
    <w:name w:val="Font Style506"/>
    <w:uiPriority w:val="99"/>
    <w:rsid w:val="00C25060"/>
    <w:rPr>
      <w:rFonts w:ascii="Times New Roman" w:hAnsi="Times New Roman" w:cs="Times New Roman"/>
      <w:sz w:val="22"/>
      <w:szCs w:val="22"/>
    </w:rPr>
  </w:style>
  <w:style w:type="paragraph" w:customStyle="1" w:styleId="Style2">
    <w:name w:val="Style2"/>
    <w:basedOn w:val="af8"/>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86">
    <w:name w:val="Style286"/>
    <w:basedOn w:val="af8"/>
    <w:uiPriority w:val="99"/>
    <w:rsid w:val="00C25060"/>
    <w:pPr>
      <w:widowControl w:val="0"/>
      <w:autoSpaceDE w:val="0"/>
      <w:autoSpaceDN w:val="0"/>
      <w:adjustRightInd w:val="0"/>
      <w:spacing w:after="0" w:line="504" w:lineRule="exact"/>
      <w:ind w:hanging="1015"/>
    </w:pPr>
    <w:rPr>
      <w:rFonts w:ascii="Franklin Gothic Demi Cond" w:eastAsia="Times New Roman" w:hAnsi="Franklin Gothic Demi Cond" w:cs="Times New Roman"/>
      <w:sz w:val="24"/>
      <w:szCs w:val="24"/>
      <w:lang w:eastAsia="en-US"/>
    </w:rPr>
  </w:style>
  <w:style w:type="paragraph" w:customStyle="1" w:styleId="Style54">
    <w:name w:val="Style54"/>
    <w:basedOn w:val="af8"/>
    <w:uiPriority w:val="99"/>
    <w:rsid w:val="00C25060"/>
    <w:pPr>
      <w:widowControl w:val="0"/>
      <w:autoSpaceDE w:val="0"/>
      <w:autoSpaceDN w:val="0"/>
      <w:adjustRightInd w:val="0"/>
      <w:spacing w:after="0" w:line="240" w:lineRule="auto"/>
      <w:jc w:val="both"/>
    </w:pPr>
    <w:rPr>
      <w:rFonts w:ascii="Franklin Gothic Demi Cond" w:eastAsia="Times New Roman" w:hAnsi="Franklin Gothic Demi Cond" w:cs="Times New Roman"/>
      <w:sz w:val="24"/>
      <w:szCs w:val="24"/>
      <w:lang w:eastAsia="en-US"/>
    </w:rPr>
  </w:style>
  <w:style w:type="paragraph" w:customStyle="1" w:styleId="Style142">
    <w:name w:val="Style142"/>
    <w:basedOn w:val="af8"/>
    <w:uiPriority w:val="99"/>
    <w:rsid w:val="00C25060"/>
    <w:pPr>
      <w:widowControl w:val="0"/>
      <w:autoSpaceDE w:val="0"/>
      <w:autoSpaceDN w:val="0"/>
      <w:adjustRightInd w:val="0"/>
      <w:spacing w:after="0" w:line="497" w:lineRule="exact"/>
    </w:pPr>
    <w:rPr>
      <w:rFonts w:ascii="Franklin Gothic Demi Cond" w:eastAsia="Times New Roman" w:hAnsi="Franklin Gothic Demi Cond" w:cs="Times New Roman"/>
      <w:sz w:val="24"/>
      <w:szCs w:val="24"/>
      <w:lang w:eastAsia="en-US"/>
    </w:rPr>
  </w:style>
  <w:style w:type="paragraph" w:customStyle="1" w:styleId="Style235">
    <w:name w:val="Style23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57">
    <w:name w:val="Font Style457"/>
    <w:uiPriority w:val="99"/>
    <w:rsid w:val="00C25060"/>
    <w:rPr>
      <w:rFonts w:ascii="Times New Roman" w:hAnsi="Times New Roman" w:cs="Times New Roman"/>
      <w:b/>
      <w:bCs/>
      <w:i/>
      <w:iCs/>
      <w:sz w:val="20"/>
      <w:szCs w:val="20"/>
    </w:rPr>
  </w:style>
  <w:style w:type="character" w:customStyle="1" w:styleId="FontStyle525">
    <w:name w:val="Font Style525"/>
    <w:uiPriority w:val="99"/>
    <w:rsid w:val="00C25060"/>
    <w:rPr>
      <w:rFonts w:ascii="Franklin Gothic Demi Cond" w:hAnsi="Franklin Gothic Demi Cond" w:cs="Franklin Gothic Demi Cond"/>
      <w:b/>
      <w:bCs/>
      <w:i/>
      <w:iCs/>
      <w:w w:val="66"/>
      <w:sz w:val="38"/>
      <w:szCs w:val="38"/>
    </w:rPr>
  </w:style>
  <w:style w:type="paragraph" w:customStyle="1" w:styleId="Style41">
    <w:name w:val="Style4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19">
    <w:name w:val="Style119"/>
    <w:basedOn w:val="af8"/>
    <w:uiPriority w:val="99"/>
    <w:rsid w:val="00C25060"/>
    <w:pPr>
      <w:widowControl w:val="0"/>
      <w:autoSpaceDE w:val="0"/>
      <w:autoSpaceDN w:val="0"/>
      <w:adjustRightInd w:val="0"/>
      <w:spacing w:after="0" w:line="274" w:lineRule="exact"/>
      <w:jc w:val="center"/>
    </w:pPr>
    <w:rPr>
      <w:rFonts w:ascii="Franklin Gothic Demi Cond" w:eastAsia="Times New Roman" w:hAnsi="Franklin Gothic Demi Cond" w:cs="Times New Roman"/>
      <w:sz w:val="24"/>
      <w:szCs w:val="24"/>
      <w:lang w:eastAsia="en-US"/>
    </w:rPr>
  </w:style>
  <w:style w:type="paragraph" w:customStyle="1" w:styleId="Style128">
    <w:name w:val="Style12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49">
    <w:name w:val="Style149"/>
    <w:basedOn w:val="af8"/>
    <w:uiPriority w:val="99"/>
    <w:rsid w:val="00C25060"/>
    <w:pPr>
      <w:widowControl w:val="0"/>
      <w:autoSpaceDE w:val="0"/>
      <w:autoSpaceDN w:val="0"/>
      <w:adjustRightInd w:val="0"/>
      <w:spacing w:after="0" w:line="482" w:lineRule="exact"/>
      <w:ind w:firstLine="713"/>
    </w:pPr>
    <w:rPr>
      <w:rFonts w:ascii="Franklin Gothic Demi Cond" w:eastAsia="Times New Roman" w:hAnsi="Franklin Gothic Demi Cond" w:cs="Times New Roman"/>
      <w:sz w:val="24"/>
      <w:szCs w:val="24"/>
      <w:lang w:eastAsia="en-US"/>
    </w:rPr>
  </w:style>
  <w:style w:type="paragraph" w:customStyle="1" w:styleId="Style162">
    <w:name w:val="Style16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64">
    <w:name w:val="Style164"/>
    <w:basedOn w:val="af8"/>
    <w:uiPriority w:val="99"/>
    <w:rsid w:val="00C25060"/>
    <w:pPr>
      <w:widowControl w:val="0"/>
      <w:autoSpaceDE w:val="0"/>
      <w:autoSpaceDN w:val="0"/>
      <w:adjustRightInd w:val="0"/>
      <w:spacing w:after="0" w:line="691" w:lineRule="exact"/>
    </w:pPr>
    <w:rPr>
      <w:rFonts w:ascii="Franklin Gothic Demi Cond" w:eastAsia="Times New Roman" w:hAnsi="Franklin Gothic Demi Cond" w:cs="Times New Roman"/>
      <w:sz w:val="24"/>
      <w:szCs w:val="24"/>
      <w:lang w:eastAsia="en-US"/>
    </w:rPr>
  </w:style>
  <w:style w:type="paragraph" w:customStyle="1" w:styleId="Style176">
    <w:name w:val="Style17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88">
    <w:name w:val="Style18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74">
    <w:name w:val="Style27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8">
    <w:name w:val="Style35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60">
    <w:name w:val="Style36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419">
    <w:name w:val="Style41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61">
    <w:name w:val="Font Style461"/>
    <w:uiPriority w:val="99"/>
    <w:rsid w:val="00C25060"/>
    <w:rPr>
      <w:rFonts w:ascii="Times New Roman" w:hAnsi="Times New Roman" w:cs="Times New Roman"/>
      <w:b/>
      <w:bCs/>
      <w:i/>
      <w:iCs/>
      <w:spacing w:val="-10"/>
      <w:sz w:val="22"/>
      <w:szCs w:val="22"/>
    </w:rPr>
  </w:style>
  <w:style w:type="character" w:customStyle="1" w:styleId="FontStyle509">
    <w:name w:val="Font Style509"/>
    <w:uiPriority w:val="99"/>
    <w:rsid w:val="00C25060"/>
    <w:rPr>
      <w:rFonts w:ascii="Franklin Gothic Demi Cond" w:hAnsi="Franklin Gothic Demi Cond" w:cs="Franklin Gothic Demi Cond"/>
      <w:sz w:val="22"/>
      <w:szCs w:val="22"/>
    </w:rPr>
  </w:style>
  <w:style w:type="character" w:customStyle="1" w:styleId="FontStyle510">
    <w:name w:val="Font Style510"/>
    <w:uiPriority w:val="99"/>
    <w:rsid w:val="00C25060"/>
    <w:rPr>
      <w:rFonts w:ascii="Times New Roman" w:hAnsi="Times New Roman" w:cs="Times New Roman"/>
      <w:b/>
      <w:bCs/>
      <w:i/>
      <w:iCs/>
      <w:sz w:val="16"/>
      <w:szCs w:val="16"/>
    </w:rPr>
  </w:style>
  <w:style w:type="character" w:customStyle="1" w:styleId="FontStyle551">
    <w:name w:val="Font Style551"/>
    <w:uiPriority w:val="99"/>
    <w:rsid w:val="00C25060"/>
    <w:rPr>
      <w:rFonts w:ascii="Times New Roman" w:hAnsi="Times New Roman" w:cs="Times New Roman"/>
      <w:i/>
      <w:iCs/>
      <w:sz w:val="26"/>
      <w:szCs w:val="26"/>
    </w:rPr>
  </w:style>
  <w:style w:type="character" w:customStyle="1" w:styleId="FontStyle568">
    <w:name w:val="Font Style568"/>
    <w:uiPriority w:val="99"/>
    <w:rsid w:val="00C25060"/>
    <w:rPr>
      <w:rFonts w:ascii="Times New Roman" w:hAnsi="Times New Roman" w:cs="Times New Roman"/>
      <w:i/>
      <w:iCs/>
      <w:sz w:val="22"/>
      <w:szCs w:val="22"/>
    </w:rPr>
  </w:style>
  <w:style w:type="character" w:customStyle="1" w:styleId="FontStyle571">
    <w:name w:val="Font Style571"/>
    <w:uiPriority w:val="99"/>
    <w:rsid w:val="00C25060"/>
    <w:rPr>
      <w:rFonts w:ascii="Times New Roman" w:hAnsi="Times New Roman" w:cs="Times New Roman"/>
      <w:sz w:val="22"/>
      <w:szCs w:val="22"/>
    </w:rPr>
  </w:style>
  <w:style w:type="character" w:customStyle="1" w:styleId="FontStyle585">
    <w:name w:val="Font Style585"/>
    <w:uiPriority w:val="99"/>
    <w:rsid w:val="00C25060"/>
    <w:rPr>
      <w:rFonts w:ascii="Times New Roman" w:hAnsi="Times New Roman" w:cs="Times New Roman"/>
      <w:sz w:val="28"/>
      <w:szCs w:val="28"/>
    </w:rPr>
  </w:style>
  <w:style w:type="paragraph" w:customStyle="1" w:styleId="Style27">
    <w:name w:val="Style27"/>
    <w:basedOn w:val="af8"/>
    <w:uiPriority w:val="99"/>
    <w:rsid w:val="00C25060"/>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en-US"/>
    </w:rPr>
  </w:style>
  <w:style w:type="paragraph" w:customStyle="1" w:styleId="Style48">
    <w:name w:val="Style48"/>
    <w:basedOn w:val="af8"/>
    <w:uiPriority w:val="99"/>
    <w:rsid w:val="00C25060"/>
    <w:pPr>
      <w:widowControl w:val="0"/>
      <w:autoSpaceDE w:val="0"/>
      <w:autoSpaceDN w:val="0"/>
      <w:adjustRightInd w:val="0"/>
      <w:spacing w:after="0" w:line="322" w:lineRule="exact"/>
      <w:ind w:firstLine="845"/>
    </w:pPr>
    <w:rPr>
      <w:rFonts w:ascii="Times New Roman" w:eastAsia="Times New Roman" w:hAnsi="Times New Roman" w:cs="Times New Roman"/>
      <w:sz w:val="24"/>
      <w:szCs w:val="24"/>
      <w:lang w:eastAsia="en-US"/>
    </w:rPr>
  </w:style>
  <w:style w:type="paragraph" w:customStyle="1" w:styleId="Style59">
    <w:name w:val="Style59"/>
    <w:basedOn w:val="af8"/>
    <w:uiPriority w:val="99"/>
    <w:rsid w:val="00C25060"/>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en-US"/>
    </w:rPr>
  </w:style>
  <w:style w:type="character" w:customStyle="1" w:styleId="FontStyle584">
    <w:name w:val="Font Style584"/>
    <w:uiPriority w:val="99"/>
    <w:rsid w:val="00C25060"/>
    <w:rPr>
      <w:rFonts w:ascii="Times New Roman" w:hAnsi="Times New Roman" w:cs="Times New Roman"/>
      <w:b/>
      <w:bCs/>
      <w:sz w:val="18"/>
      <w:szCs w:val="18"/>
    </w:rPr>
  </w:style>
  <w:style w:type="paragraph" w:customStyle="1" w:styleId="Style74">
    <w:name w:val="Style74"/>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1ffff8">
    <w:name w:val="Заголовок оглавления1"/>
    <w:basedOn w:val="19"/>
    <w:next w:val="af8"/>
    <w:qFormat/>
    <w:rsid w:val="00C25060"/>
    <w:pPr>
      <w:keepNext/>
      <w:keepLines/>
      <w:numPr>
        <w:numId w:val="0"/>
      </w:numPr>
      <w:suppressAutoHyphens w:val="0"/>
      <w:spacing w:before="480" w:after="0" w:line="276" w:lineRule="auto"/>
      <w:ind w:right="-108"/>
      <w:jc w:val="both"/>
      <w:outlineLvl w:val="9"/>
    </w:pPr>
    <w:rPr>
      <w:rFonts w:ascii="Cambria" w:hAnsi="Cambria"/>
      <w:bCs/>
      <w:caps/>
      <w:smallCaps w:val="0"/>
      <w:color w:val="365F91"/>
      <w:spacing w:val="0"/>
      <w:szCs w:val="28"/>
      <w:lang w:bidi="ar-SA"/>
    </w:rPr>
  </w:style>
  <w:style w:type="character" w:customStyle="1" w:styleId="1ffff9">
    <w:name w:val="Слабое выделение1"/>
    <w:rsid w:val="00C25060"/>
    <w:rPr>
      <w:i/>
      <w:iCs/>
      <w:color w:val="808080"/>
    </w:rPr>
  </w:style>
  <w:style w:type="paragraph" w:customStyle="1" w:styleId="Style56">
    <w:name w:val="Style56"/>
    <w:basedOn w:val="af8"/>
    <w:rsid w:val="00C25060"/>
    <w:pPr>
      <w:widowControl w:val="0"/>
      <w:autoSpaceDE w:val="0"/>
      <w:autoSpaceDN w:val="0"/>
      <w:adjustRightInd w:val="0"/>
      <w:spacing w:after="0" w:line="482" w:lineRule="exact"/>
      <w:ind w:firstLine="713"/>
      <w:jc w:val="both"/>
    </w:pPr>
    <w:rPr>
      <w:rFonts w:ascii="Arial Narrow" w:eastAsia="Times New Roman" w:hAnsi="Arial Narrow" w:cs="Times New Roman"/>
      <w:sz w:val="24"/>
      <w:szCs w:val="24"/>
      <w:lang w:eastAsia="en-US"/>
    </w:rPr>
  </w:style>
  <w:style w:type="paragraph" w:customStyle="1" w:styleId="Style84">
    <w:name w:val="Style84"/>
    <w:basedOn w:val="af8"/>
    <w:rsid w:val="00C25060"/>
    <w:pPr>
      <w:widowControl w:val="0"/>
      <w:autoSpaceDE w:val="0"/>
      <w:autoSpaceDN w:val="0"/>
      <w:adjustRightInd w:val="0"/>
      <w:spacing w:after="0" w:line="497" w:lineRule="exact"/>
      <w:ind w:firstLine="706"/>
      <w:jc w:val="both"/>
    </w:pPr>
    <w:rPr>
      <w:rFonts w:ascii="Arial Narrow" w:eastAsia="Times New Roman" w:hAnsi="Arial Narrow" w:cs="Times New Roman"/>
      <w:sz w:val="24"/>
      <w:szCs w:val="24"/>
      <w:lang w:eastAsia="en-US"/>
    </w:rPr>
  </w:style>
  <w:style w:type="paragraph" w:customStyle="1" w:styleId="Style37">
    <w:name w:val="Style37"/>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paragraph" w:customStyle="1" w:styleId="Style75">
    <w:name w:val="Style75"/>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Style76">
    <w:name w:val="Style76"/>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03">
    <w:name w:val="Font Style603"/>
    <w:uiPriority w:val="99"/>
    <w:rsid w:val="00C25060"/>
    <w:rPr>
      <w:rFonts w:ascii="Times New Roman" w:hAnsi="Times New Roman" w:cs="Times New Roman"/>
      <w:b/>
      <w:bCs/>
      <w:sz w:val="22"/>
      <w:szCs w:val="22"/>
    </w:rPr>
  </w:style>
  <w:style w:type="paragraph" w:customStyle="1" w:styleId="Style154">
    <w:name w:val="Style154"/>
    <w:basedOn w:val="af8"/>
    <w:uiPriority w:val="99"/>
    <w:rsid w:val="00C25060"/>
    <w:pPr>
      <w:widowControl w:val="0"/>
      <w:autoSpaceDE w:val="0"/>
      <w:autoSpaceDN w:val="0"/>
      <w:adjustRightInd w:val="0"/>
      <w:spacing w:after="0" w:line="274" w:lineRule="exact"/>
      <w:ind w:firstLine="288"/>
    </w:pPr>
    <w:rPr>
      <w:rFonts w:ascii="Times New Roman" w:eastAsia="Times New Roman" w:hAnsi="Times New Roman" w:cs="Times New Roman"/>
      <w:sz w:val="24"/>
      <w:szCs w:val="24"/>
      <w:lang w:eastAsia="en-US"/>
    </w:rPr>
  </w:style>
  <w:style w:type="character" w:customStyle="1" w:styleId="FontStyle635">
    <w:name w:val="Font Style635"/>
    <w:uiPriority w:val="99"/>
    <w:rsid w:val="00C25060"/>
    <w:rPr>
      <w:rFonts w:ascii="Times New Roman" w:hAnsi="Times New Roman" w:cs="Times New Roman"/>
      <w:sz w:val="16"/>
      <w:szCs w:val="16"/>
    </w:rPr>
  </w:style>
  <w:style w:type="paragraph" w:customStyle="1" w:styleId="Style29">
    <w:name w:val="Style29"/>
    <w:basedOn w:val="af8"/>
    <w:uiPriority w:val="99"/>
    <w:rsid w:val="00C25060"/>
    <w:pPr>
      <w:widowControl w:val="0"/>
      <w:autoSpaceDE w:val="0"/>
      <w:autoSpaceDN w:val="0"/>
      <w:adjustRightInd w:val="0"/>
      <w:spacing w:after="0" w:line="322" w:lineRule="exact"/>
      <w:ind w:firstLine="686"/>
      <w:jc w:val="both"/>
    </w:pPr>
    <w:rPr>
      <w:rFonts w:ascii="Times New Roman" w:eastAsia="Times New Roman" w:hAnsi="Times New Roman" w:cs="Times New Roman"/>
      <w:sz w:val="24"/>
      <w:szCs w:val="24"/>
      <w:lang w:eastAsia="en-US"/>
    </w:rPr>
  </w:style>
  <w:style w:type="character" w:customStyle="1" w:styleId="FontStyle512">
    <w:name w:val="Font Style512"/>
    <w:uiPriority w:val="99"/>
    <w:rsid w:val="00C25060"/>
    <w:rPr>
      <w:rFonts w:ascii="Times New Roman" w:hAnsi="Times New Roman" w:cs="Times New Roman"/>
      <w:sz w:val="26"/>
      <w:szCs w:val="26"/>
    </w:rPr>
  </w:style>
  <w:style w:type="paragraph" w:customStyle="1" w:styleId="2fff4">
    <w:name w:val="Заголовок оглавления2"/>
    <w:basedOn w:val="19"/>
    <w:next w:val="af8"/>
    <w:qFormat/>
    <w:rsid w:val="00C25060"/>
    <w:pPr>
      <w:keepNext/>
      <w:keepLines/>
      <w:numPr>
        <w:numId w:val="0"/>
      </w:numPr>
      <w:suppressAutoHyphens w:val="0"/>
      <w:spacing w:before="480" w:after="0" w:line="276" w:lineRule="auto"/>
      <w:ind w:right="-108"/>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2fff6">
    <w:name w:val="Слабое выделение2"/>
    <w:rsid w:val="00C25060"/>
    <w:rPr>
      <w:i/>
      <w:iCs/>
      <w:color w:val="808080"/>
    </w:rPr>
  </w:style>
  <w:style w:type="paragraph" w:customStyle="1" w:styleId="109">
    <w:name w:val="Стиль ТАБЛ. + 10 пт"/>
    <w:basedOn w:val="a5"/>
    <w:rsid w:val="00C25060"/>
    <w:pPr>
      <w:numPr>
        <w:numId w:val="0"/>
      </w:numPr>
      <w:tabs>
        <w:tab w:val="num" w:pos="1440"/>
      </w:tabs>
      <w:ind w:left="786" w:hanging="360"/>
    </w:pPr>
    <w:rPr>
      <w:bCs/>
    </w:rPr>
  </w:style>
  <w:style w:type="character" w:customStyle="1" w:styleId="FontStyle630">
    <w:name w:val="Font Style630"/>
    <w:uiPriority w:val="99"/>
    <w:rsid w:val="00C25060"/>
    <w:rPr>
      <w:rFonts w:ascii="Times New Roman" w:hAnsi="Times New Roman" w:cs="Times New Roman"/>
      <w:sz w:val="20"/>
      <w:szCs w:val="20"/>
    </w:rPr>
  </w:style>
  <w:style w:type="paragraph" w:customStyle="1" w:styleId="Style299">
    <w:name w:val="Style299"/>
    <w:basedOn w:val="af8"/>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62">
    <w:name w:val="Font Style662"/>
    <w:uiPriority w:val="99"/>
    <w:rsid w:val="00C25060"/>
    <w:rPr>
      <w:rFonts w:ascii="Times New Roman" w:hAnsi="Times New Roman" w:cs="Times New Roman"/>
      <w:sz w:val="38"/>
      <w:szCs w:val="38"/>
    </w:rPr>
  </w:style>
  <w:style w:type="paragraph" w:customStyle="1" w:styleId="Style58">
    <w:name w:val="Style58"/>
    <w:basedOn w:val="af8"/>
    <w:uiPriority w:val="99"/>
    <w:rsid w:val="00C25060"/>
    <w:pPr>
      <w:widowControl w:val="0"/>
      <w:autoSpaceDE w:val="0"/>
      <w:autoSpaceDN w:val="0"/>
      <w:adjustRightInd w:val="0"/>
      <w:spacing w:after="0" w:line="233" w:lineRule="exact"/>
      <w:jc w:val="center"/>
    </w:pPr>
    <w:rPr>
      <w:rFonts w:ascii="Times New Roman" w:eastAsia="Times New Roman" w:hAnsi="Times New Roman" w:cs="Times New Roman"/>
      <w:sz w:val="24"/>
      <w:szCs w:val="24"/>
      <w:lang w:eastAsia="en-US"/>
    </w:rPr>
  </w:style>
  <w:style w:type="character" w:customStyle="1" w:styleId="FontStyle611">
    <w:name w:val="Font Style611"/>
    <w:uiPriority w:val="99"/>
    <w:rsid w:val="00C25060"/>
    <w:rPr>
      <w:rFonts w:ascii="Times New Roman" w:hAnsi="Times New Roman" w:cs="Times New Roman"/>
      <w:sz w:val="20"/>
      <w:szCs w:val="20"/>
    </w:rPr>
  </w:style>
  <w:style w:type="character" w:customStyle="1" w:styleId="FontStyle687">
    <w:name w:val="Font Style687"/>
    <w:uiPriority w:val="99"/>
    <w:rsid w:val="00C25060"/>
    <w:rPr>
      <w:rFonts w:ascii="Times New Roman" w:hAnsi="Times New Roman" w:cs="Times New Roman"/>
      <w:sz w:val="30"/>
      <w:szCs w:val="30"/>
    </w:rPr>
  </w:style>
  <w:style w:type="character" w:customStyle="1" w:styleId="FontStyle596">
    <w:name w:val="Font Style596"/>
    <w:uiPriority w:val="99"/>
    <w:rsid w:val="00C25060"/>
    <w:rPr>
      <w:rFonts w:ascii="Times New Roman" w:hAnsi="Times New Roman" w:cs="Times New Roman"/>
      <w:b/>
      <w:bCs/>
      <w:sz w:val="20"/>
      <w:szCs w:val="20"/>
    </w:rPr>
  </w:style>
  <w:style w:type="character" w:customStyle="1" w:styleId="afffffffffffffb">
    <w:name w:val="Формулы нумерация"/>
    <w:uiPriority w:val="1"/>
    <w:rsid w:val="00C25060"/>
    <w:rPr>
      <w:rFonts w:ascii="Times New Roman" w:hAnsi="Times New Roman"/>
      <w:b w:val="0"/>
      <w:bCs/>
      <w:sz w:val="24"/>
    </w:rPr>
  </w:style>
  <w:style w:type="paragraph" w:customStyle="1" w:styleId="3ff5">
    <w:name w:val="Заголовок оглавления3"/>
    <w:basedOn w:val="19"/>
    <w:next w:val="af8"/>
    <w:qFormat/>
    <w:rsid w:val="00C25060"/>
    <w:pPr>
      <w:keepNext/>
      <w:keepLines/>
      <w:numPr>
        <w:numId w:val="0"/>
      </w:numPr>
      <w:suppressAutoHyphens w:val="0"/>
      <w:spacing w:before="480" w:after="0" w:line="276" w:lineRule="auto"/>
      <w:ind w:right="-108"/>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3ff7">
    <w:name w:val="Слабое выделение3"/>
    <w:rsid w:val="00C25060"/>
    <w:rPr>
      <w:i/>
      <w:iCs/>
      <w:color w:val="808080"/>
    </w:rPr>
  </w:style>
  <w:style w:type="paragraph" w:customStyle="1" w:styleId="3ff8">
    <w:name w:val="Абзац списка3"/>
    <w:basedOn w:val="af8"/>
    <w:rsid w:val="00C25060"/>
    <w:pPr>
      <w:ind w:left="720"/>
      <w:contextualSpacing/>
    </w:pPr>
    <w:rPr>
      <w:rFonts w:ascii="Times New Roman" w:eastAsia="Calibri" w:hAnsi="Times New Roman" w:cs="Times New Roman"/>
      <w:spacing w:val="37"/>
      <w:sz w:val="28"/>
      <w:szCs w:val="28"/>
      <w:lang w:eastAsia="en-US"/>
    </w:rPr>
  </w:style>
  <w:style w:type="paragraph" w:styleId="afffffffffffffc">
    <w:name w:val="Body Text First Indent"/>
    <w:basedOn w:val="afffff1"/>
    <w:link w:val="afffffffffffffd"/>
    <w:rsid w:val="00C25060"/>
    <w:pPr>
      <w:spacing w:after="120"/>
      <w:ind w:firstLine="210"/>
      <w:jc w:val="left"/>
    </w:pPr>
    <w:rPr>
      <w:rFonts w:ascii="Times New Roman" w:hAnsi="Times New Roman"/>
      <w:szCs w:val="24"/>
      <w:lang w:val="ru-RU" w:bidi="ar-SA"/>
    </w:rPr>
  </w:style>
  <w:style w:type="character" w:customStyle="1" w:styleId="afffffffffffffd">
    <w:name w:val="Красная строка Знак"/>
    <w:basedOn w:val="afffff2"/>
    <w:link w:val="afffffffffffffc"/>
    <w:rsid w:val="00C25060"/>
    <w:rPr>
      <w:rFonts w:ascii="Times New Roman" w:eastAsia="Times New Roman" w:hAnsi="Times New Roman" w:cs="Times New Roman"/>
      <w:sz w:val="24"/>
      <w:szCs w:val="24"/>
      <w:lang w:val="en-US" w:eastAsia="en-US" w:bidi="en-US"/>
    </w:rPr>
  </w:style>
  <w:style w:type="paragraph" w:styleId="2fff7">
    <w:name w:val="Body Text First Indent 2"/>
    <w:basedOn w:val="affffb"/>
    <w:link w:val="2fff8"/>
    <w:rsid w:val="00C25060"/>
    <w:pPr>
      <w:spacing w:after="120" w:line="360" w:lineRule="auto"/>
      <w:ind w:firstLine="210"/>
    </w:pPr>
    <w:rPr>
      <w:rFonts w:ascii="Times New Roman" w:eastAsia="Times New Roman" w:hAnsi="Times New Roman"/>
      <w:szCs w:val="24"/>
      <w:lang w:val="ru-RU" w:bidi="ar-SA"/>
    </w:rPr>
  </w:style>
  <w:style w:type="character" w:customStyle="1" w:styleId="2fff8">
    <w:name w:val="Красная строка 2 Знак"/>
    <w:basedOn w:val="affffc"/>
    <w:link w:val="2fff7"/>
    <w:rsid w:val="00C25060"/>
    <w:rPr>
      <w:rFonts w:ascii="Times New Roman" w:eastAsia="Times New Roman" w:hAnsi="Times New Roman" w:cs="Times New Roman"/>
      <w:sz w:val="24"/>
      <w:szCs w:val="24"/>
      <w:lang w:val="en-US" w:eastAsia="en-US" w:bidi="en-US"/>
    </w:rPr>
  </w:style>
  <w:style w:type="paragraph" w:customStyle="1" w:styleId="afffffffffffffe">
    <w:name w:val="Формула"/>
    <w:basedOn w:val="af8"/>
    <w:autoRedefine/>
    <w:rsid w:val="00C25060"/>
    <w:pPr>
      <w:autoSpaceDE w:val="0"/>
      <w:autoSpaceDN w:val="0"/>
      <w:adjustRightInd w:val="0"/>
      <w:spacing w:after="120" w:line="360" w:lineRule="auto"/>
      <w:ind w:firstLine="684"/>
      <w:jc w:val="center"/>
    </w:pPr>
    <w:rPr>
      <w:rFonts w:ascii="Times New Roman" w:eastAsia="Times New Roman" w:hAnsi="Times New Roman" w:cs="Times New Roman"/>
      <w:sz w:val="28"/>
      <w:szCs w:val="28"/>
      <w:lang w:eastAsia="en-US"/>
    </w:rPr>
  </w:style>
  <w:style w:type="character" w:customStyle="1" w:styleId="FontStyle14">
    <w:name w:val="Font Style14"/>
    <w:rsid w:val="00C25060"/>
    <w:rPr>
      <w:rFonts w:ascii="Century Schoolbook" w:hAnsi="Century Schoolbook" w:cs="Century Schoolbook"/>
      <w:sz w:val="18"/>
      <w:szCs w:val="18"/>
    </w:rPr>
  </w:style>
  <w:style w:type="character" w:customStyle="1" w:styleId="FontStyle15">
    <w:name w:val="Font Style15"/>
    <w:uiPriority w:val="99"/>
    <w:rsid w:val="00C25060"/>
    <w:rPr>
      <w:rFonts w:ascii="Century Schoolbook" w:hAnsi="Century Schoolbook" w:cs="Century Schoolbook"/>
      <w:i/>
      <w:iCs/>
      <w:spacing w:val="-10"/>
      <w:sz w:val="18"/>
      <w:szCs w:val="18"/>
    </w:rPr>
  </w:style>
  <w:style w:type="character" w:customStyle="1" w:styleId="FontStyle12">
    <w:name w:val="Font Style12"/>
    <w:rsid w:val="00C25060"/>
    <w:rPr>
      <w:rFonts w:ascii="Times New Roman" w:hAnsi="Times New Roman" w:cs="Times New Roman"/>
      <w:sz w:val="22"/>
      <w:szCs w:val="22"/>
    </w:rPr>
  </w:style>
  <w:style w:type="paragraph" w:customStyle="1" w:styleId="Style4">
    <w:name w:val="Style4"/>
    <w:basedOn w:val="af8"/>
    <w:rsid w:val="00C25060"/>
    <w:pPr>
      <w:widowControl w:val="0"/>
      <w:autoSpaceDE w:val="0"/>
      <w:autoSpaceDN w:val="0"/>
      <w:adjustRightInd w:val="0"/>
      <w:spacing w:after="120" w:line="276" w:lineRule="exact"/>
      <w:ind w:hanging="430"/>
    </w:pPr>
    <w:rPr>
      <w:rFonts w:ascii="Times New Roman" w:eastAsia="Times New Roman" w:hAnsi="Times New Roman" w:cs="Times New Roman"/>
      <w:sz w:val="24"/>
      <w:szCs w:val="24"/>
      <w:lang w:eastAsia="en-US"/>
    </w:rPr>
  </w:style>
  <w:style w:type="paragraph" w:customStyle="1" w:styleId="Style5">
    <w:name w:val="Style5"/>
    <w:basedOn w:val="af8"/>
    <w:rsid w:val="00C25060"/>
    <w:pPr>
      <w:widowControl w:val="0"/>
      <w:autoSpaceDE w:val="0"/>
      <w:autoSpaceDN w:val="0"/>
      <w:adjustRightInd w:val="0"/>
      <w:spacing w:after="120" w:line="278" w:lineRule="exact"/>
      <w:ind w:firstLine="567"/>
      <w:jc w:val="both"/>
    </w:pPr>
    <w:rPr>
      <w:rFonts w:ascii="Times New Roman" w:eastAsia="Times New Roman" w:hAnsi="Times New Roman" w:cs="Times New Roman"/>
      <w:sz w:val="24"/>
      <w:szCs w:val="24"/>
      <w:lang w:eastAsia="en-US"/>
    </w:rPr>
  </w:style>
  <w:style w:type="character" w:customStyle="1" w:styleId="FontStyle13">
    <w:name w:val="Font Style13"/>
    <w:uiPriority w:val="99"/>
    <w:rsid w:val="00C25060"/>
    <w:rPr>
      <w:rFonts w:ascii="Times New Roman" w:hAnsi="Times New Roman" w:cs="Times New Roman"/>
      <w:b/>
      <w:bCs/>
      <w:sz w:val="22"/>
      <w:szCs w:val="22"/>
    </w:rPr>
  </w:style>
  <w:style w:type="paragraph" w:customStyle="1" w:styleId="affffffffffffff">
    <w:name w:val="Таблица"/>
    <w:basedOn w:val="affffffff4"/>
    <w:link w:val="affffffffffffff0"/>
    <w:autoRedefine/>
    <w:qFormat/>
    <w:rsid w:val="00C25060"/>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0">
    <w:name w:val="Таблица Знак"/>
    <w:aliases w:val="14Без отступа Знак,Без отступа Знак"/>
    <w:link w:val="affffffffffffff"/>
    <w:rsid w:val="00C25060"/>
    <w:rPr>
      <w:rFonts w:ascii="Times New Roman" w:eastAsia="Times New Roman" w:hAnsi="Times New Roman" w:cs="Times New Roman"/>
      <w:b/>
      <w:szCs w:val="20"/>
      <w:lang w:eastAsia="en-US"/>
    </w:rPr>
  </w:style>
  <w:style w:type="character" w:customStyle="1" w:styleId="FontStyle18">
    <w:name w:val="Font Style18"/>
    <w:uiPriority w:val="99"/>
    <w:rsid w:val="00C25060"/>
    <w:rPr>
      <w:rFonts w:ascii="Times New Roman" w:hAnsi="Times New Roman" w:cs="Times New Roman"/>
      <w:b/>
      <w:bCs/>
      <w:sz w:val="20"/>
      <w:szCs w:val="20"/>
    </w:rPr>
  </w:style>
  <w:style w:type="paragraph" w:customStyle="1" w:styleId="af3">
    <w:name w:val="Рисунок подпись"/>
    <w:basedOn w:val="affffffff7"/>
    <w:link w:val="affffffffffffff1"/>
    <w:autoRedefine/>
    <w:rsid w:val="00C25060"/>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1">
    <w:name w:val="Рисунок подпись Знак"/>
    <w:link w:val="af3"/>
    <w:rsid w:val="00C25060"/>
    <w:rPr>
      <w:rFonts w:ascii="Times New Roman" w:eastAsia="Times New Roman" w:hAnsi="Times New Roman" w:cs="Times New Roman"/>
      <w:b/>
      <w:bCs/>
      <w:szCs w:val="24"/>
      <w:lang w:eastAsia="en-US"/>
    </w:rPr>
  </w:style>
  <w:style w:type="paragraph" w:customStyle="1" w:styleId="50">
    <w:name w:val="Стиль5"/>
    <w:basedOn w:val="af8"/>
    <w:link w:val="5f4"/>
    <w:rsid w:val="00C25060"/>
    <w:pPr>
      <w:numPr>
        <w:numId w:val="52"/>
      </w:numPr>
      <w:spacing w:after="0" w:line="240" w:lineRule="auto"/>
      <w:ind w:left="1985" w:right="-108"/>
    </w:pPr>
    <w:rPr>
      <w:rFonts w:ascii="Times New Roman" w:eastAsia="Times New Roman" w:hAnsi="Times New Roman" w:cs="Times New Roman"/>
      <w:sz w:val="24"/>
      <w:szCs w:val="24"/>
      <w:lang w:eastAsia="en-US"/>
    </w:rPr>
  </w:style>
  <w:style w:type="character" w:customStyle="1" w:styleId="5f4">
    <w:name w:val="Стиль5 Знак"/>
    <w:link w:val="50"/>
    <w:rsid w:val="00C25060"/>
    <w:rPr>
      <w:rFonts w:ascii="Times New Roman" w:eastAsia="Times New Roman" w:hAnsi="Times New Roman" w:cs="Times New Roman"/>
      <w:sz w:val="24"/>
      <w:szCs w:val="24"/>
      <w:lang w:eastAsia="en-US"/>
    </w:rPr>
  </w:style>
  <w:style w:type="paragraph" w:customStyle="1" w:styleId="18">
    <w:name w:val="Стиль №1"/>
    <w:basedOn w:val="af8"/>
    <w:rsid w:val="00C25060"/>
    <w:pPr>
      <w:keepNext/>
      <w:keepLines/>
      <w:numPr>
        <w:numId w:val="53"/>
      </w:numPr>
      <w:spacing w:after="0" w:line="240" w:lineRule="auto"/>
      <w:jc w:val="center"/>
    </w:pPr>
    <w:rPr>
      <w:rFonts w:ascii="Times New Roman" w:eastAsia="Times New Roman" w:hAnsi="Times New Roman" w:cs="Times New Roman"/>
      <w:b/>
      <w:sz w:val="24"/>
      <w:szCs w:val="24"/>
      <w:lang w:eastAsia="en-US"/>
    </w:rPr>
  </w:style>
  <w:style w:type="paragraph" w:customStyle="1" w:styleId="12">
    <w:name w:val="1"/>
    <w:basedOn w:val="af8"/>
    <w:next w:val="af8"/>
    <w:link w:val="1ffffa"/>
    <w:autoRedefine/>
    <w:rsid w:val="00C25060"/>
    <w:pPr>
      <w:keepNext/>
      <w:keepLines/>
      <w:numPr>
        <w:numId w:val="55"/>
      </w:numPr>
      <w:spacing w:before="280" w:after="280" w:line="240" w:lineRule="auto"/>
      <w:ind w:left="0" w:firstLine="851"/>
    </w:pPr>
    <w:rPr>
      <w:rFonts w:ascii="Times New Roman" w:eastAsia="Times New Roman" w:hAnsi="Times New Roman" w:cs="Times New Roman"/>
      <w:b/>
      <w:sz w:val="28"/>
      <w:szCs w:val="20"/>
      <w:lang w:eastAsia="en-US"/>
    </w:rPr>
  </w:style>
  <w:style w:type="character" w:customStyle="1" w:styleId="1ffffa">
    <w:name w:val="1 Знак"/>
    <w:link w:val="12"/>
    <w:rsid w:val="00C25060"/>
    <w:rPr>
      <w:rFonts w:ascii="Times New Roman" w:eastAsia="Times New Roman" w:hAnsi="Times New Roman" w:cs="Times New Roman"/>
      <w:b/>
      <w:sz w:val="28"/>
      <w:szCs w:val="20"/>
      <w:lang w:eastAsia="en-US"/>
    </w:rPr>
  </w:style>
  <w:style w:type="paragraph" w:customStyle="1" w:styleId="affffffffffffff2">
    <w:name w:val="Мой рис."/>
    <w:basedOn w:val="6"/>
    <w:link w:val="affffffffffffff3"/>
    <w:autoRedefine/>
    <w:rsid w:val="00C25060"/>
    <w:pPr>
      <w:numPr>
        <w:numId w:val="0"/>
      </w:numPr>
      <w:tabs>
        <w:tab w:val="left" w:pos="1418"/>
      </w:tabs>
    </w:pPr>
  </w:style>
  <w:style w:type="character" w:customStyle="1" w:styleId="affffffffffffff3">
    <w:name w:val="Мой рис. Знак"/>
    <w:link w:val="affffffffffffff2"/>
    <w:rsid w:val="00C25060"/>
    <w:rPr>
      <w:rFonts w:ascii="Times New Roman" w:eastAsia="Calibri" w:hAnsi="Times New Roman" w:cs="Times New Roman"/>
      <w:b/>
      <w:szCs w:val="24"/>
      <w:lang w:eastAsia="en-US"/>
    </w:rPr>
  </w:style>
  <w:style w:type="paragraph" w:customStyle="1" w:styleId="BodyText22">
    <w:name w:val="Body Text 22"/>
    <w:basedOn w:val="af8"/>
    <w:rsid w:val="00C25060"/>
    <w:pPr>
      <w:widowControl w:val="0"/>
      <w:overflowPunct w:val="0"/>
      <w:autoSpaceDE w:val="0"/>
      <w:autoSpaceDN w:val="0"/>
      <w:adjustRightInd w:val="0"/>
      <w:spacing w:after="0" w:line="240" w:lineRule="auto"/>
      <w:ind w:left="1080"/>
    </w:pPr>
    <w:rPr>
      <w:rFonts w:ascii="Times New Roman" w:eastAsia="Times New Roman" w:hAnsi="Times New Roman" w:cs="Times New Roman"/>
      <w:sz w:val="28"/>
      <w:szCs w:val="20"/>
    </w:rPr>
  </w:style>
  <w:style w:type="table" w:customStyle="1" w:styleId="TableGridReport31">
    <w:name w:val="Table Grid Report31"/>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
    <w:name w:val="0 Основной текст"/>
    <w:basedOn w:val="af8"/>
    <w:link w:val="02"/>
    <w:rsid w:val="00C25060"/>
    <w:pPr>
      <w:spacing w:after="0" w:line="240" w:lineRule="auto"/>
      <w:ind w:left="284" w:right="284" w:firstLine="709"/>
      <w:jc w:val="both"/>
    </w:pPr>
    <w:rPr>
      <w:rFonts w:ascii="Times New Roman" w:eastAsia="Batang" w:hAnsi="Times New Roman" w:cs="Times New Roman"/>
      <w:color w:val="000000"/>
      <w:sz w:val="28"/>
      <w:szCs w:val="28"/>
    </w:rPr>
  </w:style>
  <w:style w:type="character" w:customStyle="1" w:styleId="02">
    <w:name w:val="0 Основной текст Знак"/>
    <w:link w:val="01"/>
    <w:locked/>
    <w:rsid w:val="00C25060"/>
    <w:rPr>
      <w:rFonts w:ascii="Times New Roman" w:eastAsia="Batang" w:hAnsi="Times New Roman" w:cs="Times New Roman"/>
      <w:color w:val="000000"/>
      <w:sz w:val="28"/>
      <w:szCs w:val="28"/>
    </w:rPr>
  </w:style>
  <w:style w:type="paragraph" w:customStyle="1" w:styleId="1210">
    <w:name w:val="Стиль 12 пт По ширине1"/>
    <w:basedOn w:val="af8"/>
    <w:rsid w:val="00C25060"/>
    <w:pPr>
      <w:numPr>
        <w:ilvl w:val="1"/>
        <w:numId w:val="56"/>
      </w:numPr>
      <w:spacing w:after="0" w:line="240" w:lineRule="auto"/>
      <w:jc w:val="both"/>
    </w:pPr>
    <w:rPr>
      <w:rFonts w:ascii="Times New Roman" w:eastAsia="Times New Roman" w:hAnsi="Times New Roman" w:cs="Times New Roman"/>
      <w:sz w:val="28"/>
      <w:szCs w:val="20"/>
    </w:rPr>
  </w:style>
  <w:style w:type="paragraph" w:customStyle="1" w:styleId="affffffffffffff4">
    <w:name w:val="МГП Обычный"/>
    <w:basedOn w:val="af8"/>
    <w:rsid w:val="00C25060"/>
    <w:pPr>
      <w:spacing w:after="0" w:line="240" w:lineRule="auto"/>
      <w:ind w:right="284" w:firstLine="851"/>
      <w:jc w:val="both"/>
    </w:pPr>
    <w:rPr>
      <w:rFonts w:ascii="Times New Roman" w:eastAsia="Batang" w:hAnsi="Times New Roman" w:cs="Times New Roman"/>
      <w:color w:val="000000"/>
      <w:sz w:val="28"/>
      <w:szCs w:val="28"/>
    </w:rPr>
  </w:style>
  <w:style w:type="character" w:customStyle="1" w:styleId="xdtextbox1">
    <w:name w:val="xdtextbox1"/>
    <w:rsid w:val="00C25060"/>
    <w:rPr>
      <w:color w:val="auto"/>
      <w:bdr w:val="single" w:sz="8" w:space="1" w:color="DCDCDC" w:frame="1"/>
      <w:shd w:val="clear" w:color="auto" w:fill="FFFFFF"/>
    </w:rPr>
  </w:style>
  <w:style w:type="paragraph" w:customStyle="1" w:styleId="affffffffffffff5">
    <w:name w:val="подпись Знак"/>
    <w:basedOn w:val="af8"/>
    <w:rsid w:val="00C25060"/>
    <w:pPr>
      <w:suppressLineNumbers/>
      <w:tabs>
        <w:tab w:val="right" w:pos="9072"/>
      </w:tabs>
      <w:spacing w:before="840" w:after="0" w:line="240" w:lineRule="auto"/>
    </w:pPr>
    <w:rPr>
      <w:rFonts w:ascii="Times New Roman" w:eastAsia="Times New Roman" w:hAnsi="Times New Roman" w:cs="Times New Roman"/>
      <w:sz w:val="24"/>
      <w:szCs w:val="20"/>
    </w:rPr>
  </w:style>
  <w:style w:type="paragraph" w:customStyle="1" w:styleId="Iacaaiea">
    <w:name w:val="Iacaaiea"/>
    <w:basedOn w:val="af8"/>
    <w:rsid w:val="00C25060"/>
    <w:pPr>
      <w:spacing w:after="0" w:line="240" w:lineRule="auto"/>
      <w:jc w:val="center"/>
    </w:pPr>
    <w:rPr>
      <w:rFonts w:ascii="Times New Roman" w:eastAsia="Times New Roman" w:hAnsi="Times New Roman" w:cs="Times New Roman"/>
      <w:sz w:val="24"/>
      <w:szCs w:val="20"/>
    </w:rPr>
  </w:style>
  <w:style w:type="numbering" w:customStyle="1" w:styleId="3116">
    <w:name w:val="Нет списка311"/>
    <w:next w:val="afb"/>
    <w:semiHidden/>
    <w:rsid w:val="00C25060"/>
  </w:style>
  <w:style w:type="paragraph" w:customStyle="1" w:styleId="7a">
    <w:name w:val="Стиль7"/>
    <w:basedOn w:val="affffffff0"/>
    <w:link w:val="7b"/>
    <w:qFormat/>
    <w:rsid w:val="00C25060"/>
    <w:pPr>
      <w:spacing w:before="120" w:line="300" w:lineRule="auto"/>
    </w:pPr>
    <w:rPr>
      <w:rFonts w:ascii="Times New Roman" w:hAnsi="Times New Roman"/>
      <w:color w:val="00B050"/>
    </w:rPr>
  </w:style>
  <w:style w:type="character" w:customStyle="1" w:styleId="7b">
    <w:name w:val="Стиль7 Знак"/>
    <w:link w:val="7a"/>
    <w:rsid w:val="00C25060"/>
    <w:rPr>
      <w:rFonts w:ascii="Times New Roman" w:eastAsia="Calibri" w:hAnsi="Times New Roman" w:cs="Calibri"/>
      <w:color w:val="00B050"/>
      <w:sz w:val="24"/>
      <w:szCs w:val="28"/>
    </w:rPr>
  </w:style>
  <w:style w:type="paragraph" w:customStyle="1" w:styleId="Style565">
    <w:name w:val="Style565"/>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165">
    <w:name w:val="Font Style1165"/>
    <w:uiPriority w:val="99"/>
    <w:rsid w:val="00C25060"/>
    <w:rPr>
      <w:rFonts w:ascii="Times New Roman" w:hAnsi="Times New Roman" w:cs="Times New Roman"/>
      <w:color w:val="000000"/>
      <w:sz w:val="24"/>
      <w:szCs w:val="24"/>
    </w:rPr>
  </w:style>
  <w:style w:type="character" w:customStyle="1" w:styleId="affffffffffffff6">
    <w:name w:val="Гипертекстовая ссылка"/>
    <w:uiPriority w:val="99"/>
    <w:rsid w:val="00C25060"/>
    <w:rPr>
      <w:rFonts w:cs="Times New Roman"/>
      <w:b w:val="0"/>
      <w:color w:val="106BBE"/>
    </w:rPr>
  </w:style>
  <w:style w:type="paragraph" w:customStyle="1" w:styleId="western">
    <w:name w:val="western"/>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4">
    <w:name w:val="xl189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5">
    <w:name w:val="xl189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6">
    <w:name w:val="xl189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7">
    <w:name w:val="xl189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8">
    <w:name w:val="xl1898"/>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899">
    <w:name w:val="xl1899"/>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00">
    <w:name w:val="xl1900"/>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1">
    <w:name w:val="xl1901"/>
    <w:basedOn w:val="af8"/>
    <w:rsid w:val="00C2506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ahoma" w:eastAsia="Times New Roman" w:hAnsi="Tahoma" w:cs="Tahoma"/>
      <w:color w:val="FF0000"/>
      <w:sz w:val="18"/>
      <w:szCs w:val="18"/>
    </w:rPr>
  </w:style>
  <w:style w:type="paragraph" w:customStyle="1" w:styleId="xl1902">
    <w:name w:val="xl1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3">
    <w:name w:val="xl1903"/>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4">
    <w:name w:val="xl190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5">
    <w:name w:val="xl19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6">
    <w:name w:val="xl190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7">
    <w:name w:val="xl1907"/>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08">
    <w:name w:val="xl1908"/>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9">
    <w:name w:val="xl1909"/>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1910">
    <w:name w:val="xl1910"/>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1">
    <w:name w:val="xl1911"/>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12">
    <w:name w:val="xl1912"/>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13">
    <w:name w:val="xl1913"/>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4">
    <w:name w:val="xl1914"/>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5">
    <w:name w:val="xl191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6">
    <w:name w:val="xl191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7">
    <w:name w:val="xl1917"/>
    <w:basedOn w:val="af8"/>
    <w:rsid w:val="00C25060"/>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8">
    <w:name w:val="xl1918"/>
    <w:basedOn w:val="af8"/>
    <w:rsid w:val="00C25060"/>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9">
    <w:name w:val="xl1919"/>
    <w:basedOn w:val="af8"/>
    <w:rsid w:val="00C25060"/>
    <w:pPr>
      <w:pBdr>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0">
    <w:name w:val="xl1920"/>
    <w:basedOn w:val="af8"/>
    <w:rsid w:val="00C25060"/>
    <w:pPr>
      <w:pBdr>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1">
    <w:name w:val="xl1921"/>
    <w:basedOn w:val="af8"/>
    <w:rsid w:val="00C25060"/>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2">
    <w:name w:val="xl1922"/>
    <w:basedOn w:val="af8"/>
    <w:rsid w:val="00C25060"/>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3">
    <w:name w:val="xl192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4">
    <w:name w:val="xl192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5">
    <w:name w:val="xl19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6">
    <w:name w:val="xl192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7">
    <w:name w:val="xl19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8">
    <w:name w:val="xl19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9">
    <w:name w:val="xl1929"/>
    <w:basedOn w:val="af8"/>
    <w:rsid w:val="00C25060"/>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0">
    <w:name w:val="xl193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1">
    <w:name w:val="xl1931"/>
    <w:basedOn w:val="af8"/>
    <w:rsid w:val="00C25060"/>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textAlignment w:val="center"/>
    </w:pPr>
    <w:rPr>
      <w:rFonts w:ascii="Tahoma" w:eastAsia="Times New Roman" w:hAnsi="Tahoma" w:cs="Tahoma"/>
      <w:sz w:val="18"/>
      <w:szCs w:val="18"/>
    </w:rPr>
  </w:style>
  <w:style w:type="paragraph" w:customStyle="1" w:styleId="xl1932">
    <w:name w:val="xl19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rPr>
  </w:style>
  <w:style w:type="paragraph" w:customStyle="1" w:styleId="xl1933">
    <w:name w:val="xl193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4">
    <w:name w:val="xl193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5">
    <w:name w:val="xl193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36">
    <w:name w:val="xl1936"/>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7">
    <w:name w:val="xl193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8">
    <w:name w:val="xl1938"/>
    <w:basedOn w:val="af8"/>
    <w:rsid w:val="00C25060"/>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ahoma" w:eastAsia="Times New Roman" w:hAnsi="Tahoma" w:cs="Tahoma"/>
      <w:sz w:val="18"/>
      <w:szCs w:val="18"/>
    </w:rPr>
  </w:style>
  <w:style w:type="paragraph" w:customStyle="1" w:styleId="xl1939">
    <w:name w:val="xl193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0">
    <w:name w:val="xl194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1">
    <w:name w:val="xl194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2">
    <w:name w:val="xl194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3">
    <w:name w:val="xl194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4">
    <w:name w:val="xl194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5">
    <w:name w:val="xl1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46">
    <w:name w:val="xl194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7">
    <w:name w:val="xl19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8">
    <w:name w:val="xl1948"/>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9">
    <w:name w:val="xl1949"/>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0">
    <w:name w:val="xl1950"/>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1">
    <w:name w:val="xl1951"/>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2">
    <w:name w:val="xl1952"/>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3">
    <w:name w:val="xl19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4">
    <w:name w:val="xl19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5">
    <w:name w:val="xl1955"/>
    <w:basedOn w:val="af8"/>
    <w:rsid w:val="00C25060"/>
    <w:pPr>
      <w:pBdr>
        <w:top w:val="single" w:sz="4" w:space="0" w:color="auto"/>
        <w:left w:val="single" w:sz="4" w:space="0" w:color="auto"/>
        <w:bottom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6">
    <w:name w:val="xl1956"/>
    <w:basedOn w:val="af8"/>
    <w:rsid w:val="00C25060"/>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7">
    <w:name w:val="xl195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8">
    <w:name w:val="xl195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9">
    <w:name w:val="xl1959"/>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0">
    <w:name w:val="xl1960"/>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1">
    <w:name w:val="xl196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2">
    <w:name w:val="xl196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3">
    <w:name w:val="xl196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4">
    <w:name w:val="xl196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5">
    <w:name w:val="xl196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6">
    <w:name w:val="xl196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7">
    <w:name w:val="xl196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8">
    <w:name w:val="xl196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9">
    <w:name w:val="xl1969"/>
    <w:basedOn w:val="af8"/>
    <w:rsid w:val="00C2506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0">
    <w:name w:val="xl1970"/>
    <w:basedOn w:val="af8"/>
    <w:rsid w:val="00C25060"/>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1">
    <w:name w:val="xl1971"/>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2">
    <w:name w:val="xl197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3">
    <w:name w:val="xl19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4">
    <w:name w:val="xl1974"/>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5">
    <w:name w:val="xl197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6">
    <w:name w:val="xl197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7">
    <w:name w:val="xl197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8">
    <w:name w:val="xl19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9">
    <w:name w:val="xl197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0">
    <w:name w:val="xl198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1">
    <w:name w:val="xl198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2">
    <w:name w:val="xl198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3">
    <w:name w:val="xl198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4">
    <w:name w:val="xl1984"/>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24">
    <w:name w:val="xl202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5">
    <w:name w:val="xl202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6">
    <w:name w:val="xl202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7">
    <w:name w:val="xl20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8">
    <w:name w:val="xl20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9">
    <w:name w:val="xl202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0">
    <w:name w:val="xl203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1">
    <w:name w:val="xl203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2">
    <w:name w:val="xl203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3">
    <w:name w:val="xl203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4">
    <w:name w:val="xl203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5">
    <w:name w:val="xl203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6">
    <w:name w:val="xl203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7">
    <w:name w:val="xl203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8">
    <w:name w:val="xl203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9">
    <w:name w:val="xl203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0">
    <w:name w:val="xl204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1">
    <w:name w:val="xl204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2">
    <w:name w:val="xl204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3">
    <w:name w:val="xl204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4">
    <w:name w:val="xl204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5">
    <w:name w:val="xl204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6">
    <w:name w:val="xl204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7">
    <w:name w:val="xl20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8">
    <w:name w:val="xl204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9">
    <w:name w:val="xl204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0">
    <w:name w:val="xl205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1">
    <w:name w:val="xl205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2">
    <w:name w:val="xl205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3">
    <w:name w:val="xl2053"/>
    <w:basedOn w:val="af8"/>
    <w:rsid w:val="00C25060"/>
    <w:pPr>
      <w:pBdr>
        <w:top w:val="single" w:sz="4" w:space="0" w:color="auto"/>
        <w:lef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4">
    <w:name w:val="xl205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5">
    <w:name w:val="xl205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6">
    <w:name w:val="xl205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7">
    <w:name w:val="xl205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color w:val="0000FF"/>
      <w:sz w:val="24"/>
      <w:szCs w:val="24"/>
      <w:u w:val="single"/>
    </w:rPr>
  </w:style>
  <w:style w:type="paragraph" w:customStyle="1" w:styleId="xl2058">
    <w:name w:val="xl205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59">
    <w:name w:val="xl2059"/>
    <w:basedOn w:val="af8"/>
    <w:rsid w:val="00C25060"/>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0">
    <w:name w:val="xl2060"/>
    <w:basedOn w:val="af8"/>
    <w:rsid w:val="00C25060"/>
    <w:pPr>
      <w:pBdr>
        <w:top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1">
    <w:name w:val="xl206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2">
    <w:name w:val="xl206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3">
    <w:name w:val="xl206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4">
    <w:name w:val="xl206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5">
    <w:name w:val="xl2065"/>
    <w:basedOn w:val="af8"/>
    <w:rsid w:val="00C25060"/>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6">
    <w:name w:val="xl2066"/>
    <w:basedOn w:val="af8"/>
    <w:rsid w:val="00C25060"/>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7">
    <w:name w:val="xl2067"/>
    <w:basedOn w:val="af8"/>
    <w:rsid w:val="00C2506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8">
    <w:name w:val="xl2068"/>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69">
    <w:name w:val="xl2069"/>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0">
    <w:name w:val="xl207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1">
    <w:name w:val="xl2071"/>
    <w:basedOn w:val="af8"/>
    <w:rsid w:val="00C25060"/>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2">
    <w:name w:val="xl207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3">
    <w:name w:val="xl207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4">
    <w:name w:val="xl2074"/>
    <w:basedOn w:val="af8"/>
    <w:rsid w:val="00C2506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5">
    <w:name w:val="xl2075"/>
    <w:basedOn w:val="af8"/>
    <w:rsid w:val="00C2506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6">
    <w:name w:val="xl2076"/>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7">
    <w:name w:val="xl2077"/>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8">
    <w:name w:val="xl20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9">
    <w:name w:val="xl2079"/>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0">
    <w:name w:val="xl2080"/>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1">
    <w:name w:val="xl2081"/>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2">
    <w:name w:val="xl2082"/>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3">
    <w:name w:val="xl208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4">
    <w:name w:val="xl208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5">
    <w:name w:val="xl208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6">
    <w:name w:val="xl208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7">
    <w:name w:val="xl2087"/>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8">
    <w:name w:val="xl2088"/>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9">
    <w:name w:val="xl208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0">
    <w:name w:val="xl209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1">
    <w:name w:val="xl209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2">
    <w:name w:val="xl209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3">
    <w:name w:val="xl209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4">
    <w:name w:val="xl209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5">
    <w:name w:val="xl209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B050"/>
      <w:sz w:val="18"/>
      <w:szCs w:val="18"/>
    </w:rPr>
  </w:style>
  <w:style w:type="paragraph" w:customStyle="1" w:styleId="xl63568">
    <w:name w:val="xl63568"/>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69">
    <w:name w:val="xl63569"/>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0">
    <w:name w:val="xl63570"/>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1">
    <w:name w:val="xl63571"/>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2">
    <w:name w:val="xl63572"/>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3">
    <w:name w:val="xl63573"/>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4">
    <w:name w:val="xl6357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5">
    <w:name w:val="xl63575"/>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6">
    <w:name w:val="xl63576"/>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7">
    <w:name w:val="xl63577"/>
    <w:basedOn w:val="af8"/>
    <w:uiPriority w:val="99"/>
    <w:rsid w:val="00C25060"/>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578">
    <w:name w:val="xl6357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63579">
    <w:name w:val="xl6357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0">
    <w:name w:val="xl6358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1">
    <w:name w:val="xl6358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8d">
    <w:name w:val="Стиль8"/>
    <w:basedOn w:val="affffffc"/>
    <w:uiPriority w:val="99"/>
    <w:qFormat/>
    <w:rsid w:val="00C25060"/>
    <w:pPr>
      <w:spacing w:before="120" w:line="360" w:lineRule="auto"/>
      <w:ind w:firstLine="720"/>
    </w:pPr>
    <w:rPr>
      <w:lang w:val="ru-RU" w:bidi="ar-SA"/>
    </w:rPr>
  </w:style>
  <w:style w:type="paragraph" w:customStyle="1" w:styleId="xl63567">
    <w:name w:val="xl63567"/>
    <w:basedOn w:val="af8"/>
    <w:uiPriority w:val="99"/>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2">
    <w:name w:val="xl6358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583">
    <w:name w:val="xl63583"/>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4">
    <w:name w:val="xl63584"/>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5">
    <w:name w:val="xl63585"/>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1f6">
    <w:name w:val="Оглавление 1 Знак"/>
    <w:link w:val="1f5"/>
    <w:uiPriority w:val="39"/>
    <w:rsid w:val="00C25060"/>
    <w:rPr>
      <w:rFonts w:ascii="Arial" w:eastAsia="Times New Roman" w:hAnsi="Arial" w:cs="Calibri"/>
      <w:bCs/>
      <w:iCs/>
      <w:noProof/>
      <w:sz w:val="24"/>
      <w:szCs w:val="24"/>
      <w:lang w:val="en-US" w:eastAsia="en-US" w:bidi="en-US"/>
    </w:rPr>
  </w:style>
  <w:style w:type="table" w:customStyle="1" w:styleId="TableGridReport5">
    <w:name w:val="Table Grid Report5"/>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617">
    <w:name w:val="xl6361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8">
    <w:name w:val="xl6361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9">
    <w:name w:val="xl6361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1">
    <w:name w:val="xl6362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2">
    <w:name w:val="xl63622"/>
    <w:basedOn w:val="af8"/>
    <w:uiPriority w:val="99"/>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3">
    <w:name w:val="xl636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5">
    <w:name w:val="xl6362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6">
    <w:name w:val="xl6362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27">
    <w:name w:val="xl6362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8">
    <w:name w:val="xl63628"/>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9">
    <w:name w:val="xl636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30">
    <w:name w:val="xl63630"/>
    <w:basedOn w:val="af8"/>
    <w:uiPriority w:val="99"/>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1">
    <w:name w:val="xl636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2">
    <w:name w:val="xl636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3">
    <w:name w:val="xl63633"/>
    <w:basedOn w:val="af8"/>
    <w:uiPriority w:val="99"/>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4">
    <w:name w:val="xl6363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35">
    <w:name w:val="xl63635"/>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6">
    <w:name w:val="xl63636"/>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7">
    <w:name w:val="xl6363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8">
    <w:name w:val="xl63638"/>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9">
    <w:name w:val="xl63639"/>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0">
    <w:name w:val="xl63640"/>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1">
    <w:name w:val="xl63641"/>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2">
    <w:name w:val="xl63642"/>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3">
    <w:name w:val="xl63643"/>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4">
    <w:name w:val="xl63644"/>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5">
    <w:name w:val="xl63645"/>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6">
    <w:name w:val="xl63646"/>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7">
    <w:name w:val="xl6364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8">
    <w:name w:val="xl63648"/>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9">
    <w:name w:val="xl63649"/>
    <w:basedOn w:val="af8"/>
    <w:uiPriority w:val="99"/>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0">
    <w:name w:val="xl63650"/>
    <w:basedOn w:val="af8"/>
    <w:uiPriority w:val="99"/>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1">
    <w:name w:val="xl63651"/>
    <w:basedOn w:val="af8"/>
    <w:uiPriority w:val="99"/>
    <w:rsid w:val="00C2506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2">
    <w:name w:val="xl63652"/>
    <w:basedOn w:val="af8"/>
    <w:uiPriority w:val="99"/>
    <w:rsid w:val="00C25060"/>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0">
    <w:name w:val="xl63620"/>
    <w:basedOn w:val="af8"/>
    <w:uiPriority w:val="99"/>
    <w:rsid w:val="00C25060"/>
    <w:pPr>
      <w:pBdr>
        <w:top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24">
    <w:name w:val="xl63624"/>
    <w:basedOn w:val="af8"/>
    <w:uiPriority w:val="99"/>
    <w:rsid w:val="00C25060"/>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16">
    <w:name w:val="xl6361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pt">
    <w:name w:val="Основной текст (2) + Интервал 1 pt"/>
    <w:rsid w:val="00C25060"/>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C25060"/>
    <w:rPr>
      <w:rFonts w:ascii="Arial" w:eastAsia="Arial" w:hAnsi="Arial" w:cs="Arial"/>
      <w:shd w:val="clear" w:color="auto" w:fill="FFFFFF"/>
    </w:rPr>
  </w:style>
  <w:style w:type="paragraph" w:customStyle="1" w:styleId="2fffa">
    <w:name w:val="Заголовок №2"/>
    <w:basedOn w:val="af8"/>
    <w:link w:val="2fff9"/>
    <w:rsid w:val="00C25060"/>
    <w:pPr>
      <w:widowControl w:val="0"/>
      <w:shd w:val="clear" w:color="auto" w:fill="FFFFFF"/>
      <w:spacing w:before="60" w:after="0" w:line="413" w:lineRule="exact"/>
      <w:jc w:val="right"/>
      <w:outlineLvl w:val="1"/>
    </w:pPr>
    <w:rPr>
      <w:rFonts w:ascii="Arial" w:eastAsia="Arial" w:hAnsi="Arial" w:cs="Arial"/>
    </w:rPr>
  </w:style>
  <w:style w:type="character" w:customStyle="1" w:styleId="s10">
    <w:name w:val="s_10"/>
    <w:basedOn w:val="af9"/>
    <w:rsid w:val="00C25060"/>
  </w:style>
  <w:style w:type="character" w:customStyle="1" w:styleId="285pt">
    <w:name w:val="Основной текст (2) + 8;5 pt;Полужирный"/>
    <w:rsid w:val="00C25060"/>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C25060"/>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C25060"/>
    <w:rPr>
      <w:rFonts w:ascii="Arial" w:eastAsia="Arial" w:hAnsi="Arial" w:cs="Arial"/>
      <w:b/>
      <w:bCs/>
      <w:sz w:val="19"/>
      <w:szCs w:val="19"/>
      <w:shd w:val="clear" w:color="auto" w:fill="FFFFFF"/>
    </w:rPr>
  </w:style>
  <w:style w:type="paragraph" w:customStyle="1" w:styleId="5f6">
    <w:name w:val="Подпись к таблице (5)"/>
    <w:basedOn w:val="af8"/>
    <w:link w:val="5f5"/>
    <w:rsid w:val="00C25060"/>
    <w:pPr>
      <w:widowControl w:val="0"/>
      <w:shd w:val="clear" w:color="auto" w:fill="FFFFFF"/>
      <w:spacing w:before="180" w:after="0" w:line="0" w:lineRule="atLeast"/>
    </w:pPr>
    <w:rPr>
      <w:rFonts w:ascii="Arial" w:eastAsia="Arial" w:hAnsi="Arial" w:cs="Arial"/>
      <w:b/>
      <w:bCs/>
      <w:sz w:val="19"/>
      <w:szCs w:val="19"/>
    </w:rPr>
  </w:style>
  <w:style w:type="paragraph" w:customStyle="1" w:styleId="s1">
    <w:name w:val="s_1"/>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bodyindent">
    <w:name w:val="Text body indent"/>
    <w:basedOn w:val="Standard"/>
    <w:uiPriority w:val="99"/>
    <w:rsid w:val="00C25060"/>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b"/>
    <w:uiPriority w:val="99"/>
    <w:semiHidden/>
    <w:unhideWhenUsed/>
    <w:rsid w:val="00C25060"/>
  </w:style>
  <w:style w:type="paragraph" w:customStyle="1" w:styleId="1111e">
    <w:name w:val="1111"/>
    <w:basedOn w:val="af8"/>
    <w:next w:val="af8"/>
    <w:uiPriority w:val="99"/>
    <w:qFormat/>
    <w:rsid w:val="00C25060"/>
    <w:pPr>
      <w:keepNext/>
      <w:keepLines/>
      <w:spacing w:before="240" w:after="0"/>
      <w:outlineLvl w:val="0"/>
    </w:pPr>
    <w:rPr>
      <w:rFonts w:ascii="Cambria" w:eastAsia="Times New Roman" w:hAnsi="Cambria" w:cs="Times New Roman"/>
      <w:color w:val="365F91"/>
      <w:sz w:val="32"/>
      <w:szCs w:val="32"/>
      <w:lang w:eastAsia="en-US"/>
    </w:rPr>
  </w:style>
  <w:style w:type="paragraph" w:customStyle="1" w:styleId="h211">
    <w:name w:val="h211"/>
    <w:basedOn w:val="af8"/>
    <w:next w:val="af8"/>
    <w:uiPriority w:val="9"/>
    <w:unhideWhenUsed/>
    <w:qFormat/>
    <w:rsid w:val="00C25060"/>
    <w:pPr>
      <w:keepNext/>
      <w:keepLines/>
      <w:spacing w:before="40" w:after="0"/>
      <w:outlineLvl w:val="1"/>
    </w:pPr>
    <w:rPr>
      <w:rFonts w:ascii="Cambria" w:eastAsia="Times New Roman" w:hAnsi="Cambria" w:cs="Times New Roman"/>
      <w:color w:val="365F91"/>
      <w:sz w:val="26"/>
      <w:szCs w:val="26"/>
      <w:lang w:eastAsia="en-US"/>
    </w:rPr>
  </w:style>
  <w:style w:type="paragraph" w:customStyle="1" w:styleId="1ffffb">
    <w:name w:val="влево1"/>
    <w:basedOn w:val="af8"/>
    <w:next w:val="af8"/>
    <w:uiPriority w:val="99"/>
    <w:unhideWhenUsed/>
    <w:qFormat/>
    <w:rsid w:val="00C25060"/>
    <w:pPr>
      <w:keepNext/>
      <w:keepLines/>
      <w:spacing w:before="40" w:after="0"/>
      <w:outlineLvl w:val="2"/>
    </w:pPr>
    <w:rPr>
      <w:rFonts w:ascii="Cambria" w:eastAsia="Times New Roman" w:hAnsi="Cambria" w:cs="Times New Roman"/>
      <w:color w:val="243F60"/>
      <w:sz w:val="24"/>
      <w:szCs w:val="24"/>
      <w:lang w:eastAsia="en-US"/>
    </w:rPr>
  </w:style>
  <w:style w:type="numbering" w:customStyle="1" w:styleId="1611">
    <w:name w:val="Нет списка161"/>
    <w:next w:val="afb"/>
    <w:uiPriority w:val="99"/>
    <w:semiHidden/>
    <w:unhideWhenUsed/>
    <w:rsid w:val="00C25060"/>
  </w:style>
  <w:style w:type="numbering" w:customStyle="1" w:styleId="11412">
    <w:name w:val="Нет списка1141"/>
    <w:next w:val="afb"/>
    <w:uiPriority w:val="99"/>
    <w:semiHidden/>
    <w:unhideWhenUsed/>
    <w:rsid w:val="00C25060"/>
  </w:style>
  <w:style w:type="numbering" w:customStyle="1" w:styleId="1111161">
    <w:name w:val="1 / 1.1 / 1.1.61"/>
    <w:basedOn w:val="afb"/>
    <w:next w:val="111111"/>
    <w:rsid w:val="00C25060"/>
  </w:style>
  <w:style w:type="table" w:customStyle="1" w:styleId="11191">
    <w:name w:val="Средний список 1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b"/>
    <w:uiPriority w:val="99"/>
    <w:semiHidden/>
    <w:unhideWhenUsed/>
    <w:rsid w:val="00C25060"/>
  </w:style>
  <w:style w:type="table" w:customStyle="1" w:styleId="12212">
    <w:name w:val="Средний список 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b"/>
    <w:uiPriority w:val="99"/>
    <w:rsid w:val="00C25060"/>
  </w:style>
  <w:style w:type="numbering" w:customStyle="1" w:styleId="3214">
    <w:name w:val="Заголовок 3 ур21"/>
    <w:basedOn w:val="afb"/>
    <w:uiPriority w:val="99"/>
    <w:rsid w:val="00C25060"/>
  </w:style>
  <w:style w:type="numbering" w:customStyle="1" w:styleId="1414">
    <w:name w:val="Стиль141"/>
    <w:uiPriority w:val="99"/>
    <w:rsid w:val="00C25060"/>
  </w:style>
  <w:style w:type="numbering" w:customStyle="1" w:styleId="11111211">
    <w:name w:val="1 / 1.1 / 1.1.211"/>
    <w:basedOn w:val="afb"/>
    <w:next w:val="111111"/>
    <w:locked/>
    <w:rsid w:val="00C25060"/>
  </w:style>
  <w:style w:type="numbering" w:customStyle="1" w:styleId="11111311">
    <w:name w:val="1 / 1.1 / 1.1.311"/>
    <w:basedOn w:val="afb"/>
    <w:next w:val="111111"/>
    <w:locked/>
    <w:rsid w:val="00C25060"/>
  </w:style>
  <w:style w:type="numbering" w:customStyle="1" w:styleId="2411">
    <w:name w:val="Нет списка241"/>
    <w:next w:val="afb"/>
    <w:uiPriority w:val="99"/>
    <w:semiHidden/>
    <w:unhideWhenUsed/>
    <w:rsid w:val="00C25060"/>
  </w:style>
  <w:style w:type="numbering" w:customStyle="1" w:styleId="11111411">
    <w:name w:val="1 / 1.1 / 1.1.411"/>
    <w:basedOn w:val="afb"/>
    <w:next w:val="111111"/>
    <w:rsid w:val="00C25060"/>
  </w:style>
  <w:style w:type="table" w:customStyle="1" w:styleId="111101">
    <w:name w:val="Средний список 1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b"/>
    <w:uiPriority w:val="99"/>
    <w:semiHidden/>
    <w:unhideWhenUsed/>
    <w:rsid w:val="00C25060"/>
  </w:style>
  <w:style w:type="table" w:customStyle="1" w:styleId="13210">
    <w:name w:val="Средний список 13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b"/>
    <w:uiPriority w:val="99"/>
    <w:semiHidden/>
    <w:unhideWhenUsed/>
    <w:rsid w:val="00C25060"/>
  </w:style>
  <w:style w:type="numbering" w:customStyle="1" w:styleId="11111110">
    <w:name w:val="Нет списка1111111"/>
    <w:next w:val="afb"/>
    <w:uiPriority w:val="99"/>
    <w:semiHidden/>
    <w:unhideWhenUsed/>
    <w:rsid w:val="00C25060"/>
  </w:style>
  <w:style w:type="table" w:customStyle="1" w:styleId="112210">
    <w:name w:val="Средний список 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b"/>
    <w:semiHidden/>
    <w:unhideWhenUsed/>
    <w:rsid w:val="00C25060"/>
  </w:style>
  <w:style w:type="table" w:customStyle="1" w:styleId="113210">
    <w:name w:val="Средний список 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b"/>
    <w:uiPriority w:val="99"/>
    <w:semiHidden/>
    <w:unhideWhenUsed/>
    <w:rsid w:val="00C25060"/>
  </w:style>
  <w:style w:type="table" w:customStyle="1" w:styleId="114210">
    <w:name w:val="Средний список 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b"/>
    <w:uiPriority w:val="99"/>
    <w:semiHidden/>
    <w:unhideWhenUsed/>
    <w:rsid w:val="00C25060"/>
  </w:style>
  <w:style w:type="table" w:customStyle="1" w:styleId="11621">
    <w:name w:val="Средний список 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b"/>
    <w:uiPriority w:val="99"/>
    <w:semiHidden/>
    <w:unhideWhenUsed/>
    <w:rsid w:val="00C25060"/>
  </w:style>
  <w:style w:type="table" w:customStyle="1" w:styleId="11721">
    <w:name w:val="Средний список 117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b"/>
    <w:uiPriority w:val="99"/>
    <w:semiHidden/>
    <w:unhideWhenUsed/>
    <w:rsid w:val="00C25060"/>
  </w:style>
  <w:style w:type="table" w:customStyle="1" w:styleId="11111210">
    <w:name w:val="Средний список 11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b"/>
    <w:uiPriority w:val="99"/>
    <w:semiHidden/>
    <w:unhideWhenUsed/>
    <w:rsid w:val="00C25060"/>
  </w:style>
  <w:style w:type="table" w:customStyle="1" w:styleId="111221">
    <w:name w:val="Средний список 1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b"/>
    <w:uiPriority w:val="99"/>
    <w:semiHidden/>
    <w:unhideWhenUsed/>
    <w:rsid w:val="00C25060"/>
  </w:style>
  <w:style w:type="table" w:customStyle="1" w:styleId="111711">
    <w:name w:val="Средний список 1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C25060"/>
  </w:style>
  <w:style w:type="numbering" w:customStyle="1" w:styleId="11111511">
    <w:name w:val="1 / 1.1 / 1.1.511"/>
    <w:basedOn w:val="afb"/>
    <w:next w:val="111111"/>
    <w:semiHidden/>
    <w:unhideWhenUsed/>
    <w:rsid w:val="00C25060"/>
  </w:style>
  <w:style w:type="numbering" w:customStyle="1" w:styleId="1111f">
    <w:name w:val="Стиль1111"/>
    <w:uiPriority w:val="99"/>
    <w:rsid w:val="00C25060"/>
  </w:style>
  <w:style w:type="numbering" w:customStyle="1" w:styleId="21118">
    <w:name w:val="Заголовок 2 уровень111"/>
    <w:uiPriority w:val="99"/>
    <w:rsid w:val="00C25060"/>
  </w:style>
  <w:style w:type="numbering" w:customStyle="1" w:styleId="311110">
    <w:name w:val="Заголовок 3 ур1111"/>
    <w:uiPriority w:val="99"/>
    <w:rsid w:val="00C25060"/>
  </w:style>
  <w:style w:type="numbering" w:customStyle="1" w:styleId="10110">
    <w:name w:val="Нет списка1011"/>
    <w:next w:val="afb"/>
    <w:uiPriority w:val="99"/>
    <w:semiHidden/>
    <w:unhideWhenUsed/>
    <w:rsid w:val="00C25060"/>
  </w:style>
  <w:style w:type="numbering" w:customStyle="1" w:styleId="12114">
    <w:name w:val="Стиль1211"/>
    <w:uiPriority w:val="99"/>
    <w:rsid w:val="00C25060"/>
  </w:style>
  <w:style w:type="numbering" w:customStyle="1" w:styleId="12310">
    <w:name w:val="Нет списка1231"/>
    <w:next w:val="afb"/>
    <w:uiPriority w:val="99"/>
    <w:semiHidden/>
    <w:unhideWhenUsed/>
    <w:rsid w:val="00C25060"/>
  </w:style>
  <w:style w:type="numbering" w:customStyle="1" w:styleId="31c">
    <w:name w:val="Рис.31"/>
    <w:rsid w:val="00C25060"/>
  </w:style>
  <w:style w:type="numbering" w:customStyle="1" w:styleId="112112">
    <w:name w:val="Нет списка11211"/>
    <w:next w:val="afb"/>
    <w:uiPriority w:val="99"/>
    <w:semiHidden/>
    <w:unhideWhenUsed/>
    <w:rsid w:val="00C25060"/>
  </w:style>
  <w:style w:type="numbering" w:customStyle="1" w:styleId="22111">
    <w:name w:val="Нет списка2211"/>
    <w:next w:val="afb"/>
    <w:uiPriority w:val="99"/>
    <w:semiHidden/>
    <w:unhideWhenUsed/>
    <w:rsid w:val="00C25060"/>
  </w:style>
  <w:style w:type="numbering" w:customStyle="1" w:styleId="121a">
    <w:name w:val="Рис.121"/>
    <w:rsid w:val="00C25060"/>
  </w:style>
  <w:style w:type="numbering" w:customStyle="1" w:styleId="121111">
    <w:name w:val="Нет списка12111"/>
    <w:next w:val="afb"/>
    <w:uiPriority w:val="99"/>
    <w:semiHidden/>
    <w:unhideWhenUsed/>
    <w:rsid w:val="00C25060"/>
  </w:style>
  <w:style w:type="numbering" w:customStyle="1" w:styleId="31211">
    <w:name w:val="Заголовок 3 ур1211"/>
    <w:uiPriority w:val="99"/>
    <w:rsid w:val="00C25060"/>
  </w:style>
  <w:style w:type="numbering" w:customStyle="1" w:styleId="13112">
    <w:name w:val="Нет списка1311"/>
    <w:next w:val="afb"/>
    <w:uiPriority w:val="99"/>
    <w:semiHidden/>
    <w:unhideWhenUsed/>
    <w:rsid w:val="00C25060"/>
  </w:style>
  <w:style w:type="numbering" w:customStyle="1" w:styleId="13113">
    <w:name w:val="Стиль1311"/>
    <w:uiPriority w:val="99"/>
    <w:rsid w:val="00C25060"/>
  </w:style>
  <w:style w:type="numbering" w:customStyle="1" w:styleId="14110">
    <w:name w:val="Нет списка1411"/>
    <w:next w:val="afb"/>
    <w:uiPriority w:val="99"/>
    <w:semiHidden/>
    <w:unhideWhenUsed/>
    <w:rsid w:val="00C25060"/>
  </w:style>
  <w:style w:type="numbering" w:customStyle="1" w:styleId="211b">
    <w:name w:val="Рис.211"/>
    <w:rsid w:val="00C25060"/>
  </w:style>
  <w:style w:type="numbering" w:customStyle="1" w:styleId="113112">
    <w:name w:val="Нет списка11311"/>
    <w:next w:val="afb"/>
    <w:uiPriority w:val="99"/>
    <w:semiHidden/>
    <w:unhideWhenUsed/>
    <w:rsid w:val="00C25060"/>
  </w:style>
  <w:style w:type="numbering" w:customStyle="1" w:styleId="23110">
    <w:name w:val="Нет списка2311"/>
    <w:next w:val="afb"/>
    <w:uiPriority w:val="99"/>
    <w:semiHidden/>
    <w:unhideWhenUsed/>
    <w:rsid w:val="00C25060"/>
  </w:style>
  <w:style w:type="numbering" w:customStyle="1" w:styleId="1111f0">
    <w:name w:val="Рис.1111"/>
    <w:rsid w:val="00C25060"/>
  </w:style>
  <w:style w:type="numbering" w:customStyle="1" w:styleId="122110">
    <w:name w:val="Нет списка12211"/>
    <w:next w:val="afb"/>
    <w:uiPriority w:val="99"/>
    <w:semiHidden/>
    <w:unhideWhenUsed/>
    <w:rsid w:val="00C25060"/>
  </w:style>
  <w:style w:type="numbering" w:customStyle="1" w:styleId="31311">
    <w:name w:val="Заголовок 3 ур1311"/>
    <w:uiPriority w:val="99"/>
    <w:rsid w:val="00C25060"/>
  </w:style>
  <w:style w:type="paragraph" w:customStyle="1" w:styleId="2fffb">
    <w:name w:val="Выделенная цитата2"/>
    <w:basedOn w:val="af8"/>
    <w:next w:val="af8"/>
    <w:uiPriority w:val="30"/>
    <w:qFormat/>
    <w:rsid w:val="00C25060"/>
    <w:pPr>
      <w:pBdr>
        <w:top w:val="single" w:sz="4" w:space="10" w:color="4F81BD"/>
        <w:bottom w:val="single" w:sz="4" w:space="10" w:color="4F81BD"/>
      </w:pBdr>
      <w:spacing w:before="360" w:after="360" w:line="259" w:lineRule="auto"/>
      <w:ind w:left="864" w:right="864"/>
      <w:jc w:val="center"/>
    </w:pPr>
    <w:rPr>
      <w:rFonts w:ascii="Calibri" w:eastAsia="Calibri" w:hAnsi="Calibri" w:cs="Times New Roman"/>
      <w:i/>
      <w:iCs/>
      <w:lang w:eastAsia="en-US"/>
    </w:rPr>
  </w:style>
  <w:style w:type="numbering" w:customStyle="1" w:styleId="31114">
    <w:name w:val="Нет списка3111"/>
    <w:next w:val="afb"/>
    <w:uiPriority w:val="99"/>
    <w:semiHidden/>
    <w:rsid w:val="00C25060"/>
  </w:style>
  <w:style w:type="character" w:customStyle="1" w:styleId="326">
    <w:name w:val="Заголовок 3 Знак2"/>
    <w:uiPriority w:val="9"/>
    <w:semiHidden/>
    <w:rsid w:val="00C25060"/>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C25060"/>
    <w:rPr>
      <w:i/>
      <w:iCs/>
      <w:color w:val="5B9BD5"/>
    </w:rPr>
  </w:style>
  <w:style w:type="numbering" w:customStyle="1" w:styleId="183">
    <w:name w:val="Нет списка18"/>
    <w:next w:val="afb"/>
    <w:uiPriority w:val="99"/>
    <w:semiHidden/>
    <w:unhideWhenUsed/>
    <w:rsid w:val="00C25060"/>
  </w:style>
  <w:style w:type="numbering" w:customStyle="1" w:styleId="192">
    <w:name w:val="Нет списка19"/>
    <w:next w:val="afb"/>
    <w:uiPriority w:val="99"/>
    <w:semiHidden/>
    <w:unhideWhenUsed/>
    <w:rsid w:val="00C25060"/>
  </w:style>
  <w:style w:type="table" w:customStyle="1" w:styleId="TableGridReport6">
    <w:name w:val="Table Grid Report6"/>
    <w:basedOn w:val="afa"/>
    <w:next w:val="afff6"/>
    <w:uiPriority w:val="59"/>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b"/>
    <w:next w:val="111111"/>
    <w:rsid w:val="00C25060"/>
    <w:pPr>
      <w:numPr>
        <w:numId w:val="7"/>
      </w:numPr>
    </w:pPr>
  </w:style>
  <w:style w:type="table" w:customStyle="1" w:styleId="TableGrid13">
    <w:name w:val="Table Grid13"/>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b"/>
    <w:uiPriority w:val="99"/>
    <w:semiHidden/>
    <w:unhideWhenUsed/>
    <w:rsid w:val="00C25060"/>
  </w:style>
  <w:style w:type="table" w:customStyle="1" w:styleId="163">
    <w:name w:val="Светлая заливка16"/>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ветлая заливка2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8">
    <w:name w:val="Заголовок 2 уровень3"/>
    <w:basedOn w:val="afb"/>
    <w:uiPriority w:val="99"/>
    <w:rsid w:val="00C25060"/>
  </w:style>
  <w:style w:type="numbering" w:customStyle="1" w:styleId="33">
    <w:name w:val="Заголовок 3 ур3"/>
    <w:basedOn w:val="afb"/>
    <w:uiPriority w:val="99"/>
    <w:rsid w:val="00C25060"/>
    <w:pPr>
      <w:numPr>
        <w:numId w:val="16"/>
      </w:numPr>
    </w:pPr>
  </w:style>
  <w:style w:type="numbering" w:customStyle="1" w:styleId="15">
    <w:name w:val="Стиль15"/>
    <w:uiPriority w:val="99"/>
    <w:rsid w:val="00C25060"/>
    <w:pPr>
      <w:numPr>
        <w:numId w:val="18"/>
      </w:numPr>
    </w:pPr>
  </w:style>
  <w:style w:type="table" w:customStyle="1" w:styleId="344">
    <w:name w:val="Простая таблица 3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ветлая заливка114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b"/>
    <w:next w:val="111111"/>
    <w:locked/>
    <w:rsid w:val="00C25060"/>
  </w:style>
  <w:style w:type="numbering" w:customStyle="1" w:styleId="1111132">
    <w:name w:val="1 / 1.1 / 1.1.32"/>
    <w:basedOn w:val="afb"/>
    <w:next w:val="111111"/>
    <w:locked/>
    <w:rsid w:val="00C25060"/>
  </w:style>
  <w:style w:type="table" w:customStyle="1" w:styleId="3132">
    <w:name w:val="Светлая заливка313"/>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b"/>
    <w:uiPriority w:val="99"/>
    <w:semiHidden/>
    <w:unhideWhenUsed/>
    <w:rsid w:val="00C25060"/>
  </w:style>
  <w:style w:type="table" w:customStyle="1" w:styleId="525">
    <w:name w:val="Сетка таблицы52"/>
    <w:basedOn w:val="afa"/>
    <w:next w:val="afff6"/>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b"/>
    <w:next w:val="111111"/>
    <w:rsid w:val="00C25060"/>
  </w:style>
  <w:style w:type="table" w:customStyle="1" w:styleId="TableGrid112">
    <w:name w:val="Table Grid112"/>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b"/>
    <w:uiPriority w:val="99"/>
    <w:semiHidden/>
    <w:unhideWhenUsed/>
    <w:rsid w:val="00C25060"/>
  </w:style>
  <w:style w:type="table" w:customStyle="1" w:styleId="1334">
    <w:name w:val="Средний список 13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b"/>
    <w:uiPriority w:val="99"/>
    <w:semiHidden/>
    <w:unhideWhenUsed/>
    <w:rsid w:val="00C25060"/>
  </w:style>
  <w:style w:type="numbering" w:customStyle="1" w:styleId="111122">
    <w:name w:val="Нет списка11112"/>
    <w:next w:val="afb"/>
    <w:uiPriority w:val="99"/>
    <w:semiHidden/>
    <w:unhideWhenUsed/>
    <w:rsid w:val="00C25060"/>
  </w:style>
  <w:style w:type="table" w:customStyle="1" w:styleId="11231">
    <w:name w:val="Средний список 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b"/>
    <w:semiHidden/>
    <w:unhideWhenUsed/>
    <w:rsid w:val="00C25060"/>
  </w:style>
  <w:style w:type="table" w:customStyle="1" w:styleId="11331">
    <w:name w:val="Средний список 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b"/>
    <w:uiPriority w:val="99"/>
    <w:semiHidden/>
    <w:unhideWhenUsed/>
    <w:rsid w:val="00C25060"/>
  </w:style>
  <w:style w:type="table" w:customStyle="1" w:styleId="11431">
    <w:name w:val="Средний список 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b"/>
    <w:uiPriority w:val="99"/>
    <w:semiHidden/>
    <w:unhideWhenUsed/>
    <w:rsid w:val="00C25060"/>
  </w:style>
  <w:style w:type="table" w:customStyle="1" w:styleId="11630">
    <w:name w:val="Средний список 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b"/>
    <w:uiPriority w:val="99"/>
    <w:semiHidden/>
    <w:unhideWhenUsed/>
    <w:rsid w:val="00C25060"/>
  </w:style>
  <w:style w:type="table" w:customStyle="1" w:styleId="1173">
    <w:name w:val="Средний список 117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b"/>
    <w:uiPriority w:val="99"/>
    <w:semiHidden/>
    <w:unhideWhenUsed/>
    <w:rsid w:val="00C25060"/>
  </w:style>
  <w:style w:type="table" w:customStyle="1" w:styleId="1111130">
    <w:name w:val="Средний список 11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b"/>
    <w:uiPriority w:val="99"/>
    <w:semiHidden/>
    <w:unhideWhenUsed/>
    <w:rsid w:val="00C25060"/>
  </w:style>
  <w:style w:type="table" w:customStyle="1" w:styleId="111230">
    <w:name w:val="Средний список 1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a"/>
    <w:next w:val="55"/>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b"/>
    <w:uiPriority w:val="99"/>
    <w:semiHidden/>
    <w:unhideWhenUsed/>
    <w:rsid w:val="00C25060"/>
  </w:style>
  <w:style w:type="table" w:customStyle="1" w:styleId="1224">
    <w:name w:val="Простая таблица 12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a"/>
    <w:next w:val="55"/>
    <w:semiHidden/>
    <w:unhideWhenUsed/>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a"/>
    <w:next w:val="-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a"/>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C25060"/>
    <w:pPr>
      <w:numPr>
        <w:numId w:val="12"/>
      </w:numPr>
    </w:pPr>
  </w:style>
  <w:style w:type="numbering" w:customStyle="1" w:styleId="1111152">
    <w:name w:val="1 / 1.1 / 1.1.52"/>
    <w:basedOn w:val="afb"/>
    <w:next w:val="111111"/>
    <w:unhideWhenUsed/>
    <w:rsid w:val="00C25060"/>
    <w:pPr>
      <w:numPr>
        <w:numId w:val="13"/>
      </w:numPr>
    </w:pPr>
  </w:style>
  <w:style w:type="numbering" w:customStyle="1" w:styleId="112">
    <w:name w:val="Стиль112"/>
    <w:uiPriority w:val="99"/>
    <w:rsid w:val="00C25060"/>
    <w:pPr>
      <w:numPr>
        <w:numId w:val="14"/>
      </w:numPr>
    </w:pPr>
  </w:style>
  <w:style w:type="numbering" w:customStyle="1" w:styleId="212">
    <w:name w:val="Заголовок 2 уровень12"/>
    <w:uiPriority w:val="99"/>
    <w:rsid w:val="00C25060"/>
    <w:pPr>
      <w:numPr>
        <w:numId w:val="15"/>
      </w:numPr>
    </w:pPr>
  </w:style>
  <w:style w:type="table" w:customStyle="1" w:styleId="640">
    <w:name w:val="Сетка таблицы64"/>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
    <w:name w:val="Изысканная таблица52"/>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2">
    <w:name w:val="Сетка таблицы 852"/>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a"/>
    <w:next w:val="afff6"/>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
    <w:name w:val="Сетка таблицы13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3">
    <w:name w:val="Заголовок 3 ур112"/>
    <w:uiPriority w:val="99"/>
    <w:rsid w:val="00C25060"/>
  </w:style>
  <w:style w:type="numbering" w:customStyle="1" w:styleId="1021">
    <w:name w:val="Нет списка102"/>
    <w:next w:val="afb"/>
    <w:uiPriority w:val="99"/>
    <w:semiHidden/>
    <w:unhideWhenUsed/>
    <w:rsid w:val="00C25060"/>
  </w:style>
  <w:style w:type="table" w:customStyle="1" w:styleId="TableGridReport14">
    <w:name w:val="Table Grid Report1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8">
    <w:name w:val="Стиль122"/>
    <w:uiPriority w:val="99"/>
    <w:rsid w:val="00C25060"/>
  </w:style>
  <w:style w:type="numbering" w:customStyle="1" w:styleId="1241">
    <w:name w:val="Нет списка124"/>
    <w:next w:val="afb"/>
    <w:uiPriority w:val="99"/>
    <w:semiHidden/>
    <w:unhideWhenUsed/>
    <w:rsid w:val="00C25060"/>
  </w:style>
  <w:style w:type="table" w:customStyle="1" w:styleId="1920">
    <w:name w:val="Сетка таблицы19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Рис.4"/>
    <w:rsid w:val="00C25060"/>
    <w:pPr>
      <w:numPr>
        <w:numId w:val="26"/>
      </w:numPr>
    </w:pPr>
  </w:style>
  <w:style w:type="table" w:customStyle="1" w:styleId="-332">
    <w:name w:val="Веб-таблица 3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b"/>
    <w:uiPriority w:val="99"/>
    <w:semiHidden/>
    <w:unhideWhenUsed/>
    <w:rsid w:val="00C25060"/>
  </w:style>
  <w:style w:type="table" w:customStyle="1" w:styleId="21126">
    <w:name w:val="Сетка таблицы211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7">
    <w:name w:val="Нет списка222"/>
    <w:next w:val="afb"/>
    <w:uiPriority w:val="99"/>
    <w:semiHidden/>
    <w:unhideWhenUsed/>
    <w:rsid w:val="00C25060"/>
  </w:style>
  <w:style w:type="table" w:customStyle="1" w:styleId="3124">
    <w:name w:val="Сетка таблицы31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Рис.13"/>
    <w:rsid w:val="00C25060"/>
    <w:pPr>
      <w:numPr>
        <w:numId w:val="23"/>
      </w:numPr>
    </w:pPr>
  </w:style>
  <w:style w:type="table" w:customStyle="1" w:styleId="-3122">
    <w:name w:val="Веб-таблица 312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b"/>
    <w:uiPriority w:val="99"/>
    <w:semiHidden/>
    <w:unhideWhenUsed/>
    <w:rsid w:val="00C25060"/>
  </w:style>
  <w:style w:type="table" w:customStyle="1" w:styleId="TableGridReport113">
    <w:name w:val="Table Grid Report11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3">
    <w:name w:val="Сетка таблицы121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C25060"/>
  </w:style>
  <w:style w:type="table" w:customStyle="1" w:styleId="1324">
    <w:name w:val="Классическая таблица 13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5">
    <w:name w:val="Нет списка132"/>
    <w:next w:val="afb"/>
    <w:uiPriority w:val="99"/>
    <w:semiHidden/>
    <w:unhideWhenUsed/>
    <w:rsid w:val="00C25060"/>
  </w:style>
  <w:style w:type="table" w:customStyle="1" w:styleId="TableGridReport22">
    <w:name w:val="Table Grid Report2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Стиль132"/>
    <w:uiPriority w:val="99"/>
    <w:rsid w:val="00C25060"/>
    <w:pPr>
      <w:numPr>
        <w:numId w:val="9"/>
      </w:numPr>
    </w:pPr>
  </w:style>
  <w:style w:type="numbering" w:customStyle="1" w:styleId="1422">
    <w:name w:val="Нет списка142"/>
    <w:next w:val="afb"/>
    <w:uiPriority w:val="99"/>
    <w:semiHidden/>
    <w:unhideWhenUsed/>
    <w:rsid w:val="00C25060"/>
  </w:style>
  <w:style w:type="table" w:customStyle="1" w:styleId="1102">
    <w:name w:val="Сетка таблицы110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C25060"/>
    <w:pPr>
      <w:numPr>
        <w:numId w:val="17"/>
      </w:numPr>
    </w:pPr>
  </w:style>
  <w:style w:type="table" w:customStyle="1" w:styleId="-342">
    <w:name w:val="Веб-таблица 34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b"/>
    <w:uiPriority w:val="99"/>
    <w:semiHidden/>
    <w:unhideWhenUsed/>
    <w:rsid w:val="00C25060"/>
  </w:style>
  <w:style w:type="table" w:customStyle="1" w:styleId="TableGridReport122">
    <w:name w:val="Table Grid Report12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етка таблицы112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1">
    <w:name w:val="Нет списка232"/>
    <w:next w:val="afb"/>
    <w:uiPriority w:val="99"/>
    <w:semiHidden/>
    <w:unhideWhenUsed/>
    <w:rsid w:val="00C25060"/>
  </w:style>
  <w:style w:type="table" w:customStyle="1" w:styleId="3223">
    <w:name w:val="Сетка таблицы32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Рис.112"/>
    <w:rsid w:val="00C25060"/>
    <w:pPr>
      <w:numPr>
        <w:numId w:val="11"/>
      </w:numPr>
    </w:pPr>
  </w:style>
  <w:style w:type="table" w:customStyle="1" w:styleId="-3132">
    <w:name w:val="Веб-таблица 31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b"/>
    <w:uiPriority w:val="99"/>
    <w:semiHidden/>
    <w:unhideWhenUsed/>
    <w:rsid w:val="00C25060"/>
  </w:style>
  <w:style w:type="table" w:customStyle="1" w:styleId="TableGridReport1112">
    <w:name w:val="Table Grid Report111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C25060"/>
  </w:style>
  <w:style w:type="table" w:customStyle="1" w:styleId="1423">
    <w:name w:val="Классическая таблица 14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5">
    <w:name w:val="Нет списка312"/>
    <w:next w:val="afb"/>
    <w:semiHidden/>
    <w:rsid w:val="00C25060"/>
  </w:style>
  <w:style w:type="table" w:customStyle="1" w:styleId="TableGridReport51">
    <w:name w:val="Table Grid Report5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b"/>
    <w:uiPriority w:val="99"/>
    <w:semiHidden/>
    <w:unhideWhenUsed/>
    <w:rsid w:val="00C25060"/>
  </w:style>
  <w:style w:type="numbering" w:customStyle="1" w:styleId="1621">
    <w:name w:val="Нет списка162"/>
    <w:next w:val="afb"/>
    <w:uiPriority w:val="99"/>
    <w:semiHidden/>
    <w:unhideWhenUsed/>
    <w:rsid w:val="00C25060"/>
  </w:style>
  <w:style w:type="numbering" w:customStyle="1" w:styleId="11422">
    <w:name w:val="Нет списка1142"/>
    <w:next w:val="afb"/>
    <w:uiPriority w:val="99"/>
    <w:semiHidden/>
    <w:unhideWhenUsed/>
    <w:rsid w:val="00C25060"/>
  </w:style>
  <w:style w:type="numbering" w:customStyle="1" w:styleId="1111162">
    <w:name w:val="1 / 1.1 / 1.1.62"/>
    <w:basedOn w:val="afb"/>
    <w:next w:val="111111"/>
    <w:rsid w:val="00C25060"/>
  </w:style>
  <w:style w:type="table" w:customStyle="1" w:styleId="11192">
    <w:name w:val="Средний список 1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b"/>
    <w:uiPriority w:val="99"/>
    <w:semiHidden/>
    <w:unhideWhenUsed/>
    <w:rsid w:val="00C25060"/>
  </w:style>
  <w:style w:type="table" w:customStyle="1" w:styleId="12222">
    <w:name w:val="Средний список 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b"/>
    <w:uiPriority w:val="99"/>
    <w:rsid w:val="00C25060"/>
  </w:style>
  <w:style w:type="numbering" w:customStyle="1" w:styleId="3224">
    <w:name w:val="Заголовок 3 ур22"/>
    <w:basedOn w:val="afb"/>
    <w:uiPriority w:val="99"/>
    <w:rsid w:val="00C25060"/>
  </w:style>
  <w:style w:type="numbering" w:customStyle="1" w:styleId="1424">
    <w:name w:val="Стиль142"/>
    <w:uiPriority w:val="99"/>
    <w:rsid w:val="00C25060"/>
  </w:style>
  <w:style w:type="numbering" w:customStyle="1" w:styleId="11111212">
    <w:name w:val="1 / 1.1 / 1.1.212"/>
    <w:basedOn w:val="afb"/>
    <w:next w:val="111111"/>
    <w:locked/>
    <w:rsid w:val="00C25060"/>
  </w:style>
  <w:style w:type="numbering" w:customStyle="1" w:styleId="11111312">
    <w:name w:val="1 / 1.1 / 1.1.312"/>
    <w:basedOn w:val="afb"/>
    <w:next w:val="111111"/>
    <w:locked/>
    <w:rsid w:val="00C25060"/>
  </w:style>
  <w:style w:type="numbering" w:customStyle="1" w:styleId="2421">
    <w:name w:val="Нет списка242"/>
    <w:next w:val="afb"/>
    <w:uiPriority w:val="99"/>
    <w:semiHidden/>
    <w:unhideWhenUsed/>
    <w:rsid w:val="00C25060"/>
  </w:style>
  <w:style w:type="numbering" w:customStyle="1" w:styleId="11111412">
    <w:name w:val="1 / 1.1 / 1.1.412"/>
    <w:basedOn w:val="afb"/>
    <w:next w:val="111111"/>
    <w:rsid w:val="00C25060"/>
  </w:style>
  <w:style w:type="table" w:customStyle="1" w:styleId="111102">
    <w:name w:val="Средний список 1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b"/>
    <w:uiPriority w:val="99"/>
    <w:semiHidden/>
    <w:unhideWhenUsed/>
    <w:rsid w:val="00C25060"/>
  </w:style>
  <w:style w:type="table" w:customStyle="1" w:styleId="13220">
    <w:name w:val="Средний список 13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b"/>
    <w:uiPriority w:val="99"/>
    <w:semiHidden/>
    <w:unhideWhenUsed/>
    <w:rsid w:val="00C25060"/>
  </w:style>
  <w:style w:type="numbering" w:customStyle="1" w:styleId="11111121">
    <w:name w:val="Нет списка1111112"/>
    <w:next w:val="afb"/>
    <w:uiPriority w:val="99"/>
    <w:semiHidden/>
    <w:unhideWhenUsed/>
    <w:rsid w:val="00C25060"/>
  </w:style>
  <w:style w:type="table" w:customStyle="1" w:styleId="112220">
    <w:name w:val="Средний список 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b"/>
    <w:semiHidden/>
    <w:unhideWhenUsed/>
    <w:rsid w:val="00C25060"/>
  </w:style>
  <w:style w:type="table" w:customStyle="1" w:styleId="113220">
    <w:name w:val="Средний список 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b"/>
    <w:uiPriority w:val="99"/>
    <w:semiHidden/>
    <w:unhideWhenUsed/>
    <w:rsid w:val="00C25060"/>
  </w:style>
  <w:style w:type="table" w:customStyle="1" w:styleId="114220">
    <w:name w:val="Средний список 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b"/>
    <w:uiPriority w:val="99"/>
    <w:semiHidden/>
    <w:unhideWhenUsed/>
    <w:rsid w:val="00C25060"/>
  </w:style>
  <w:style w:type="table" w:customStyle="1" w:styleId="11622">
    <w:name w:val="Средний список 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b"/>
    <w:uiPriority w:val="99"/>
    <w:semiHidden/>
    <w:unhideWhenUsed/>
    <w:rsid w:val="00C25060"/>
  </w:style>
  <w:style w:type="table" w:customStyle="1" w:styleId="11722">
    <w:name w:val="Средний список 117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b"/>
    <w:uiPriority w:val="99"/>
    <w:semiHidden/>
    <w:unhideWhenUsed/>
    <w:rsid w:val="00C25060"/>
  </w:style>
  <w:style w:type="table" w:customStyle="1" w:styleId="11111220">
    <w:name w:val="Средний список 11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b"/>
    <w:uiPriority w:val="99"/>
    <w:semiHidden/>
    <w:unhideWhenUsed/>
    <w:rsid w:val="00C25060"/>
  </w:style>
  <w:style w:type="table" w:customStyle="1" w:styleId="111222">
    <w:name w:val="Средний список 1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b"/>
    <w:uiPriority w:val="99"/>
    <w:semiHidden/>
    <w:unhideWhenUsed/>
    <w:rsid w:val="00C25060"/>
  </w:style>
  <w:style w:type="table" w:customStyle="1" w:styleId="111712">
    <w:name w:val="Средний список 1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C25060"/>
  </w:style>
  <w:style w:type="numbering" w:customStyle="1" w:styleId="11111512">
    <w:name w:val="1 / 1.1 / 1.1.512"/>
    <w:basedOn w:val="afb"/>
    <w:next w:val="111111"/>
    <w:semiHidden/>
    <w:unhideWhenUsed/>
    <w:rsid w:val="00C25060"/>
  </w:style>
  <w:style w:type="numbering" w:customStyle="1" w:styleId="11129">
    <w:name w:val="Стиль1112"/>
    <w:uiPriority w:val="99"/>
    <w:rsid w:val="00C25060"/>
  </w:style>
  <w:style w:type="numbering" w:customStyle="1" w:styleId="21128">
    <w:name w:val="Заголовок 2 уровень112"/>
    <w:uiPriority w:val="99"/>
    <w:rsid w:val="00C25060"/>
  </w:style>
  <w:style w:type="numbering" w:customStyle="1" w:styleId="311120">
    <w:name w:val="Заголовок 3 ур1112"/>
    <w:uiPriority w:val="99"/>
    <w:rsid w:val="00C25060"/>
  </w:style>
  <w:style w:type="numbering" w:customStyle="1" w:styleId="1012">
    <w:name w:val="Нет списка1012"/>
    <w:next w:val="afb"/>
    <w:uiPriority w:val="99"/>
    <w:semiHidden/>
    <w:unhideWhenUsed/>
    <w:rsid w:val="00C25060"/>
  </w:style>
  <w:style w:type="numbering" w:customStyle="1" w:styleId="12124">
    <w:name w:val="Стиль1212"/>
    <w:uiPriority w:val="99"/>
    <w:rsid w:val="00C25060"/>
  </w:style>
  <w:style w:type="numbering" w:customStyle="1" w:styleId="12320">
    <w:name w:val="Нет списка1232"/>
    <w:next w:val="afb"/>
    <w:uiPriority w:val="99"/>
    <w:semiHidden/>
    <w:unhideWhenUsed/>
    <w:rsid w:val="00C25060"/>
  </w:style>
  <w:style w:type="numbering" w:customStyle="1" w:styleId="327">
    <w:name w:val="Рис.32"/>
    <w:rsid w:val="00C25060"/>
  </w:style>
  <w:style w:type="numbering" w:customStyle="1" w:styleId="112122">
    <w:name w:val="Нет списка11212"/>
    <w:next w:val="afb"/>
    <w:uiPriority w:val="99"/>
    <w:semiHidden/>
    <w:unhideWhenUsed/>
    <w:rsid w:val="00C25060"/>
  </w:style>
  <w:style w:type="numbering" w:customStyle="1" w:styleId="22121">
    <w:name w:val="Нет списка2212"/>
    <w:next w:val="afb"/>
    <w:uiPriority w:val="99"/>
    <w:semiHidden/>
    <w:unhideWhenUsed/>
    <w:rsid w:val="00C25060"/>
  </w:style>
  <w:style w:type="numbering" w:customStyle="1" w:styleId="1229">
    <w:name w:val="Рис.122"/>
    <w:rsid w:val="00C25060"/>
  </w:style>
  <w:style w:type="numbering" w:customStyle="1" w:styleId="121121">
    <w:name w:val="Нет списка12112"/>
    <w:next w:val="afb"/>
    <w:uiPriority w:val="99"/>
    <w:semiHidden/>
    <w:unhideWhenUsed/>
    <w:rsid w:val="00C25060"/>
  </w:style>
  <w:style w:type="numbering" w:customStyle="1" w:styleId="31212">
    <w:name w:val="Заголовок 3 ур1212"/>
    <w:uiPriority w:val="99"/>
    <w:rsid w:val="00C25060"/>
  </w:style>
  <w:style w:type="numbering" w:customStyle="1" w:styleId="13122">
    <w:name w:val="Нет списка1312"/>
    <w:next w:val="afb"/>
    <w:uiPriority w:val="99"/>
    <w:semiHidden/>
    <w:unhideWhenUsed/>
    <w:rsid w:val="00C25060"/>
  </w:style>
  <w:style w:type="numbering" w:customStyle="1" w:styleId="13123">
    <w:name w:val="Стиль1312"/>
    <w:uiPriority w:val="99"/>
    <w:rsid w:val="00C25060"/>
  </w:style>
  <w:style w:type="numbering" w:customStyle="1" w:styleId="14120">
    <w:name w:val="Нет списка1412"/>
    <w:next w:val="afb"/>
    <w:uiPriority w:val="99"/>
    <w:semiHidden/>
    <w:unhideWhenUsed/>
    <w:rsid w:val="00C25060"/>
  </w:style>
  <w:style w:type="numbering" w:customStyle="1" w:styleId="2128">
    <w:name w:val="Рис.212"/>
    <w:rsid w:val="00C25060"/>
  </w:style>
  <w:style w:type="numbering" w:customStyle="1" w:styleId="113122">
    <w:name w:val="Нет списка11312"/>
    <w:next w:val="afb"/>
    <w:uiPriority w:val="99"/>
    <w:semiHidden/>
    <w:unhideWhenUsed/>
    <w:rsid w:val="00C25060"/>
  </w:style>
  <w:style w:type="numbering" w:customStyle="1" w:styleId="2312">
    <w:name w:val="Нет списка2312"/>
    <w:next w:val="afb"/>
    <w:uiPriority w:val="99"/>
    <w:semiHidden/>
    <w:unhideWhenUsed/>
    <w:rsid w:val="00C25060"/>
  </w:style>
  <w:style w:type="numbering" w:customStyle="1" w:styleId="1112a">
    <w:name w:val="Рис.1112"/>
    <w:rsid w:val="00C25060"/>
  </w:style>
  <w:style w:type="numbering" w:customStyle="1" w:styleId="122120">
    <w:name w:val="Нет списка12212"/>
    <w:next w:val="afb"/>
    <w:uiPriority w:val="99"/>
    <w:semiHidden/>
    <w:unhideWhenUsed/>
    <w:rsid w:val="00C25060"/>
  </w:style>
  <w:style w:type="numbering" w:customStyle="1" w:styleId="31312">
    <w:name w:val="Заголовок 3 ур1312"/>
    <w:uiPriority w:val="99"/>
    <w:rsid w:val="00C25060"/>
  </w:style>
  <w:style w:type="numbering" w:customStyle="1" w:styleId="31124">
    <w:name w:val="Нет списка3112"/>
    <w:next w:val="afb"/>
    <w:semiHidden/>
    <w:rsid w:val="00C25060"/>
  </w:style>
  <w:style w:type="paragraph" w:customStyle="1" w:styleId="font19">
    <w:name w:val="font19"/>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paragraph" w:customStyle="1" w:styleId="font20">
    <w:name w:val="font20"/>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numbering" w:customStyle="1" w:styleId="200">
    <w:name w:val="Нет списка20"/>
    <w:next w:val="afb"/>
    <w:uiPriority w:val="99"/>
    <w:semiHidden/>
    <w:unhideWhenUsed/>
    <w:rsid w:val="00C25060"/>
  </w:style>
  <w:style w:type="table" w:customStyle="1" w:styleId="201">
    <w:name w:val="Сетка таблицы2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fb"/>
    <w:uiPriority w:val="99"/>
    <w:semiHidden/>
    <w:rsid w:val="00C25060"/>
  </w:style>
  <w:style w:type="numbering" w:customStyle="1" w:styleId="261">
    <w:name w:val="Нет списка26"/>
    <w:next w:val="afb"/>
    <w:uiPriority w:val="99"/>
    <w:semiHidden/>
    <w:rsid w:val="00C25060"/>
  </w:style>
  <w:style w:type="table" w:customStyle="1" w:styleId="TableGridReport15">
    <w:name w:val="Table Grid Report1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2">
    <w:name w:val="Table Grid Report42"/>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b"/>
    <w:semiHidden/>
    <w:rsid w:val="00C25060"/>
  </w:style>
  <w:style w:type="numbering" w:customStyle="1" w:styleId="435">
    <w:name w:val="Нет списка43"/>
    <w:next w:val="afb"/>
    <w:uiPriority w:val="99"/>
    <w:semiHidden/>
    <w:unhideWhenUsed/>
    <w:rsid w:val="00C25060"/>
  </w:style>
  <w:style w:type="numbering" w:customStyle="1" w:styleId="1164">
    <w:name w:val="Нет списка116"/>
    <w:next w:val="afb"/>
    <w:uiPriority w:val="99"/>
    <w:semiHidden/>
    <w:rsid w:val="00C25060"/>
  </w:style>
  <w:style w:type="numbering" w:customStyle="1" w:styleId="2137">
    <w:name w:val="Нет списка213"/>
    <w:next w:val="afb"/>
    <w:uiPriority w:val="99"/>
    <w:semiHidden/>
    <w:rsid w:val="00C25060"/>
  </w:style>
  <w:style w:type="numbering" w:customStyle="1" w:styleId="3135">
    <w:name w:val="Нет списка313"/>
    <w:next w:val="afb"/>
    <w:semiHidden/>
    <w:rsid w:val="00C25060"/>
  </w:style>
  <w:style w:type="table" w:customStyle="1" w:styleId="1174">
    <w:name w:val="Сетка таблицы117"/>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fb"/>
    <w:uiPriority w:val="99"/>
    <w:semiHidden/>
    <w:unhideWhenUsed/>
    <w:rsid w:val="00C25060"/>
  </w:style>
  <w:style w:type="table" w:customStyle="1" w:styleId="351">
    <w:name w:val="Сетка таблицы35"/>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fb"/>
    <w:uiPriority w:val="99"/>
    <w:semiHidden/>
    <w:unhideWhenUsed/>
    <w:rsid w:val="00C25060"/>
  </w:style>
  <w:style w:type="table" w:customStyle="1" w:styleId="290">
    <w:name w:val="Сетка таблицы2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5">
    <w:name w:val="Нет списка117"/>
    <w:next w:val="afb"/>
    <w:uiPriority w:val="99"/>
    <w:semiHidden/>
    <w:rsid w:val="00C25060"/>
  </w:style>
  <w:style w:type="numbering" w:customStyle="1" w:styleId="283">
    <w:name w:val="Нет списка28"/>
    <w:next w:val="afb"/>
    <w:uiPriority w:val="99"/>
    <w:semiHidden/>
    <w:rsid w:val="00C25060"/>
  </w:style>
  <w:style w:type="table" w:customStyle="1" w:styleId="TableGridReport16">
    <w:name w:val="Table Grid Report1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4">
    <w:name w:val="Table Grid Report3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
    <w:name w:val="Нет списка35"/>
    <w:next w:val="afb"/>
    <w:semiHidden/>
    <w:rsid w:val="00C25060"/>
  </w:style>
  <w:style w:type="numbering" w:customStyle="1" w:styleId="441">
    <w:name w:val="Нет списка44"/>
    <w:next w:val="afb"/>
    <w:uiPriority w:val="99"/>
    <w:semiHidden/>
    <w:unhideWhenUsed/>
    <w:rsid w:val="00C25060"/>
  </w:style>
  <w:style w:type="numbering" w:customStyle="1" w:styleId="1184">
    <w:name w:val="Нет списка118"/>
    <w:next w:val="afb"/>
    <w:uiPriority w:val="99"/>
    <w:semiHidden/>
    <w:rsid w:val="00C25060"/>
  </w:style>
  <w:style w:type="numbering" w:customStyle="1" w:styleId="2141">
    <w:name w:val="Нет списка214"/>
    <w:next w:val="afb"/>
    <w:uiPriority w:val="99"/>
    <w:semiHidden/>
    <w:rsid w:val="00C25060"/>
  </w:style>
  <w:style w:type="numbering" w:customStyle="1" w:styleId="3143">
    <w:name w:val="Нет списка314"/>
    <w:next w:val="afb"/>
    <w:semiHidden/>
    <w:rsid w:val="00C25060"/>
  </w:style>
  <w:style w:type="table" w:customStyle="1" w:styleId="1185">
    <w:name w:val="Сетка таблицы11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
    <w:next w:val="afb"/>
    <w:uiPriority w:val="99"/>
    <w:semiHidden/>
    <w:unhideWhenUsed/>
    <w:rsid w:val="00C25060"/>
  </w:style>
  <w:style w:type="table" w:customStyle="1" w:styleId="363">
    <w:name w:val="Сетка таблицы36"/>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
    <w:name w:val="Нет списка29"/>
    <w:next w:val="afb"/>
    <w:uiPriority w:val="99"/>
    <w:semiHidden/>
    <w:unhideWhenUsed/>
    <w:rsid w:val="00C25060"/>
  </w:style>
  <w:style w:type="table" w:customStyle="1" w:styleId="300">
    <w:name w:val="Сетка таблицы3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4">
    <w:name w:val="Нет списка119"/>
    <w:next w:val="afb"/>
    <w:uiPriority w:val="99"/>
    <w:semiHidden/>
    <w:rsid w:val="00C25060"/>
  </w:style>
  <w:style w:type="numbering" w:customStyle="1" w:styleId="2101">
    <w:name w:val="Нет списка210"/>
    <w:next w:val="afb"/>
    <w:uiPriority w:val="99"/>
    <w:semiHidden/>
    <w:rsid w:val="00C25060"/>
  </w:style>
  <w:style w:type="table" w:customStyle="1" w:styleId="TableGridReport17">
    <w:name w:val="Table Grid Report1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fb"/>
    <w:semiHidden/>
    <w:rsid w:val="00C25060"/>
  </w:style>
  <w:style w:type="numbering" w:customStyle="1" w:styleId="450">
    <w:name w:val="Нет списка45"/>
    <w:next w:val="afb"/>
    <w:uiPriority w:val="99"/>
    <w:semiHidden/>
    <w:unhideWhenUsed/>
    <w:rsid w:val="00C25060"/>
  </w:style>
  <w:style w:type="numbering" w:customStyle="1" w:styleId="11104">
    <w:name w:val="Нет списка1110"/>
    <w:next w:val="afb"/>
    <w:uiPriority w:val="99"/>
    <w:semiHidden/>
    <w:rsid w:val="00C25060"/>
  </w:style>
  <w:style w:type="numbering" w:customStyle="1" w:styleId="2150">
    <w:name w:val="Нет списка215"/>
    <w:next w:val="afb"/>
    <w:uiPriority w:val="99"/>
    <w:semiHidden/>
    <w:rsid w:val="00C25060"/>
  </w:style>
  <w:style w:type="numbering" w:customStyle="1" w:styleId="3150">
    <w:name w:val="Нет списка315"/>
    <w:next w:val="afb"/>
    <w:semiHidden/>
    <w:rsid w:val="00C25060"/>
  </w:style>
  <w:style w:type="table" w:customStyle="1" w:styleId="1195">
    <w:name w:val="Сетка таблицы11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fb"/>
    <w:uiPriority w:val="99"/>
    <w:semiHidden/>
    <w:unhideWhenUsed/>
    <w:rsid w:val="00C25060"/>
  </w:style>
  <w:style w:type="table" w:customStyle="1" w:styleId="370">
    <w:name w:val="Сетка таблицы37"/>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808">
    <w:name w:val="xl638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9">
    <w:name w:val="xl638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0">
    <w:name w:val="xl63810"/>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2">
    <w:name w:val="xl638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3">
    <w:name w:val="xl638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4">
    <w:name w:val="xl63814"/>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5">
    <w:name w:val="xl63815"/>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6">
    <w:name w:val="xl638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7">
    <w:name w:val="xl638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18">
    <w:name w:val="xl638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9">
    <w:name w:val="xl63819"/>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0">
    <w:name w:val="xl6382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1">
    <w:name w:val="xl638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2">
    <w:name w:val="xl63822"/>
    <w:basedOn w:val="af8"/>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3">
    <w:name w:val="xl63823"/>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4">
    <w:name w:val="xl63824"/>
    <w:basedOn w:val="af8"/>
    <w:rsid w:val="00C25060"/>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6">
    <w:name w:val="xl6380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7">
    <w:name w:val="xl6380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1">
    <w:name w:val="xl638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5">
    <w:name w:val="xl6382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6">
    <w:name w:val="xl6382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7">
    <w:name w:val="xl6382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8">
    <w:name w:val="xl63828"/>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paragraph" w:customStyle="1" w:styleId="xl63829">
    <w:name w:val="xl638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3830">
    <w:name w:val="xl63830"/>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31">
    <w:name w:val="xl63831"/>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numbering" w:customStyle="1" w:styleId="301">
    <w:name w:val="Нет списка30"/>
    <w:next w:val="afb"/>
    <w:uiPriority w:val="99"/>
    <w:semiHidden/>
    <w:unhideWhenUsed/>
    <w:rsid w:val="00C25060"/>
  </w:style>
  <w:style w:type="table" w:customStyle="1" w:styleId="380">
    <w:name w:val="Сетка таблицы38"/>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fb"/>
    <w:uiPriority w:val="99"/>
    <w:semiHidden/>
    <w:unhideWhenUsed/>
    <w:rsid w:val="00C25060"/>
  </w:style>
  <w:style w:type="numbering" w:customStyle="1" w:styleId="2160">
    <w:name w:val="Нет списка216"/>
    <w:next w:val="afb"/>
    <w:uiPriority w:val="99"/>
    <w:semiHidden/>
    <w:unhideWhenUsed/>
    <w:rsid w:val="00C25060"/>
  </w:style>
  <w:style w:type="paragraph" w:customStyle="1" w:styleId="1ffffc">
    <w:name w:val="Верхний колонтитул1"/>
    <w:basedOn w:val="af8"/>
    <w:next w:val="affb"/>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d">
    <w:name w:val="Нижний колонтитул1"/>
    <w:basedOn w:val="af8"/>
    <w:next w:val="aff6"/>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e">
    <w:name w:val="Текст выноски1"/>
    <w:basedOn w:val="af8"/>
    <w:next w:val="afc"/>
    <w:uiPriority w:val="99"/>
    <w:semiHidden/>
    <w:unhideWhenUsed/>
    <w:rsid w:val="00C25060"/>
    <w:pPr>
      <w:widowControl w:val="0"/>
      <w:autoSpaceDE w:val="0"/>
      <w:autoSpaceDN w:val="0"/>
      <w:adjustRightInd w:val="0"/>
      <w:spacing w:after="0" w:line="240" w:lineRule="auto"/>
    </w:pPr>
    <w:rPr>
      <w:rFonts w:ascii="Tahoma" w:eastAsia="Calibri" w:hAnsi="Tahoma" w:cs="Tahoma"/>
      <w:sz w:val="16"/>
      <w:szCs w:val="16"/>
      <w:lang w:eastAsia="en-US"/>
    </w:rPr>
  </w:style>
  <w:style w:type="table" w:customStyle="1" w:styleId="1201">
    <w:name w:val="Сетка таблицы12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
    <w:name w:val="Верхний колонтитул Знак1"/>
    <w:aliases w:val=" Знак4 Знак1,Знак4 Знак1, Знак8 Знак1,ВерхКолонтитул Знак1,Знак8 Знак1"/>
    <w:uiPriority w:val="99"/>
    <w:semiHidden/>
    <w:rsid w:val="00C25060"/>
    <w:rPr>
      <w:rFonts w:ascii="Times New Roman" w:eastAsia="Times New Roman" w:hAnsi="Times New Roman" w:cs="Times New Roman"/>
      <w:sz w:val="24"/>
      <w:szCs w:val="24"/>
      <w:lang w:eastAsia="ru-RU"/>
    </w:rPr>
  </w:style>
  <w:style w:type="character" w:customStyle="1" w:styleId="1fffff0">
    <w:name w:val="Текст выноски Знак1"/>
    <w:uiPriority w:val="99"/>
    <w:semiHidden/>
    <w:rsid w:val="00C25060"/>
    <w:rPr>
      <w:rFonts w:ascii="Segoe UI" w:eastAsia="Times New Roman" w:hAnsi="Segoe UI" w:cs="Segoe UI"/>
      <w:sz w:val="18"/>
      <w:szCs w:val="18"/>
      <w:lang w:eastAsia="ru-RU"/>
    </w:rPr>
  </w:style>
  <w:style w:type="paragraph" w:customStyle="1" w:styleId="328">
    <w:name w:val="Оглавление 32"/>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2f5">
    <w:name w:val="Оглавление 12"/>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2161">
    <w:name w:val="Сетка таблицы21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
    <w:name w:val="Нет списка37"/>
    <w:next w:val="afb"/>
    <w:uiPriority w:val="99"/>
    <w:semiHidden/>
    <w:unhideWhenUsed/>
    <w:rsid w:val="00C25060"/>
  </w:style>
  <w:style w:type="paragraph" w:customStyle="1" w:styleId="336">
    <w:name w:val="Оглавление 33"/>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3f5">
    <w:name w:val="Оглавление 13"/>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390">
    <w:name w:val="Сетка таблицы39"/>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0">
    <w:name w:val="Нет списка46"/>
    <w:next w:val="afb"/>
    <w:uiPriority w:val="99"/>
    <w:semiHidden/>
    <w:unhideWhenUsed/>
    <w:rsid w:val="00C25060"/>
  </w:style>
  <w:style w:type="paragraph" w:customStyle="1" w:styleId="4f9">
    <w:name w:val="Заголовок оглавления4"/>
    <w:basedOn w:val="19"/>
    <w:next w:val="af8"/>
    <w:uiPriority w:val="39"/>
    <w:semiHidden/>
    <w:unhideWhenUsed/>
    <w:qFormat/>
    <w:rsid w:val="00C25060"/>
    <w:pPr>
      <w:keepNext/>
      <w:keepLines/>
      <w:numPr>
        <w:numId w:val="0"/>
      </w:numPr>
      <w:suppressAutoHyphens w:val="0"/>
      <w:spacing w:before="480" w:after="0" w:line="276" w:lineRule="auto"/>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49">
    <w:name w:val="Оглавление 14"/>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42">
    <w:name w:val="Сетка таблицы44"/>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fb"/>
    <w:uiPriority w:val="99"/>
    <w:semiHidden/>
    <w:unhideWhenUsed/>
    <w:rsid w:val="00C25060"/>
  </w:style>
  <w:style w:type="paragraph" w:customStyle="1" w:styleId="5f7">
    <w:name w:val="Заголовок оглавления5"/>
    <w:basedOn w:val="19"/>
    <w:next w:val="af8"/>
    <w:uiPriority w:val="39"/>
    <w:semiHidden/>
    <w:unhideWhenUsed/>
    <w:qFormat/>
    <w:rsid w:val="00C25060"/>
    <w:pPr>
      <w:keepNext/>
      <w:keepLines/>
      <w:numPr>
        <w:numId w:val="0"/>
      </w:numPr>
      <w:suppressAutoHyphens w:val="0"/>
      <w:spacing w:before="480" w:after="0" w:line="276" w:lineRule="auto"/>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5a">
    <w:name w:val="Оглавление 15"/>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534">
    <w:name w:val="Сетка таблицы53"/>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1">
    <w:name w:val="Нет списка63"/>
    <w:next w:val="afb"/>
    <w:uiPriority w:val="99"/>
    <w:semiHidden/>
    <w:unhideWhenUsed/>
    <w:rsid w:val="00C25060"/>
  </w:style>
  <w:style w:type="paragraph" w:customStyle="1" w:styleId="6d">
    <w:name w:val="Заголовок оглавления6"/>
    <w:basedOn w:val="19"/>
    <w:next w:val="af8"/>
    <w:uiPriority w:val="39"/>
    <w:semiHidden/>
    <w:unhideWhenUsed/>
    <w:qFormat/>
    <w:rsid w:val="00C25060"/>
    <w:pPr>
      <w:keepNext/>
      <w:keepLines/>
      <w:numPr>
        <w:numId w:val="0"/>
      </w:numPr>
      <w:suppressAutoHyphens w:val="0"/>
      <w:spacing w:before="480" w:after="0" w:line="276" w:lineRule="auto"/>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64">
    <w:name w:val="Оглавление 16"/>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650">
    <w:name w:val="Сетка таблицы6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b"/>
    <w:uiPriority w:val="99"/>
    <w:semiHidden/>
    <w:unhideWhenUsed/>
    <w:rsid w:val="00C25060"/>
  </w:style>
  <w:style w:type="paragraph" w:customStyle="1" w:styleId="7c">
    <w:name w:val="Заголовок оглавления7"/>
    <w:basedOn w:val="19"/>
    <w:next w:val="af8"/>
    <w:uiPriority w:val="39"/>
    <w:semiHidden/>
    <w:unhideWhenUsed/>
    <w:qFormat/>
    <w:rsid w:val="00C25060"/>
    <w:pPr>
      <w:keepNext/>
      <w:keepLines/>
      <w:numPr>
        <w:numId w:val="0"/>
      </w:numPr>
      <w:suppressAutoHyphens w:val="0"/>
      <w:spacing w:before="480" w:after="0" w:line="276" w:lineRule="auto"/>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73">
    <w:name w:val="Оглавление 17"/>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750">
    <w:name w:val="Сетка таблицы7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
    <w:name w:val="Нет списка38"/>
    <w:next w:val="afb"/>
    <w:uiPriority w:val="99"/>
    <w:semiHidden/>
    <w:unhideWhenUsed/>
    <w:rsid w:val="00C25060"/>
  </w:style>
  <w:style w:type="table" w:customStyle="1" w:styleId="400">
    <w:name w:val="Сетка таблицы40"/>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fb"/>
    <w:uiPriority w:val="99"/>
    <w:semiHidden/>
    <w:unhideWhenUsed/>
    <w:rsid w:val="00C25060"/>
  </w:style>
  <w:style w:type="numbering" w:customStyle="1" w:styleId="2170">
    <w:name w:val="Нет списка217"/>
    <w:next w:val="afb"/>
    <w:uiPriority w:val="99"/>
    <w:semiHidden/>
    <w:unhideWhenUsed/>
    <w:rsid w:val="00C25060"/>
  </w:style>
  <w:style w:type="table" w:customStyle="1" w:styleId="1251">
    <w:name w:val="Сетка таблицы12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Нет списка39"/>
    <w:next w:val="afb"/>
    <w:uiPriority w:val="99"/>
    <w:semiHidden/>
    <w:unhideWhenUsed/>
    <w:rsid w:val="00C25060"/>
  </w:style>
  <w:style w:type="table" w:customStyle="1" w:styleId="3100">
    <w:name w:val="Сетка таблицы3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b"/>
    <w:uiPriority w:val="99"/>
    <w:semiHidden/>
    <w:unhideWhenUsed/>
    <w:rsid w:val="00C25060"/>
  </w:style>
  <w:style w:type="table" w:customStyle="1" w:styleId="451">
    <w:name w:val="Сетка таблицы4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fb"/>
    <w:uiPriority w:val="99"/>
    <w:semiHidden/>
    <w:unhideWhenUsed/>
    <w:rsid w:val="00C25060"/>
  </w:style>
  <w:style w:type="table" w:customStyle="1" w:styleId="543">
    <w:name w:val="Сетка таблицы54"/>
    <w:basedOn w:val="afa"/>
    <w:next w:val="afff6"/>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1">
    <w:name w:val="Нет списка64"/>
    <w:next w:val="afb"/>
    <w:uiPriority w:val="99"/>
    <w:semiHidden/>
    <w:unhideWhenUsed/>
    <w:rsid w:val="00C25060"/>
  </w:style>
  <w:style w:type="table" w:customStyle="1" w:styleId="660">
    <w:name w:val="Сетка таблицы6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fb"/>
    <w:uiPriority w:val="99"/>
    <w:semiHidden/>
    <w:unhideWhenUsed/>
    <w:rsid w:val="00C25060"/>
  </w:style>
  <w:style w:type="table" w:customStyle="1" w:styleId="761">
    <w:name w:val="Сетка таблицы7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fb"/>
    <w:uiPriority w:val="99"/>
    <w:semiHidden/>
    <w:unhideWhenUsed/>
    <w:rsid w:val="00C25060"/>
  </w:style>
  <w:style w:type="numbering" w:customStyle="1" w:styleId="1260">
    <w:name w:val="Нет списка126"/>
    <w:next w:val="afb"/>
    <w:uiPriority w:val="99"/>
    <w:semiHidden/>
    <w:unhideWhenUsed/>
    <w:rsid w:val="00C25060"/>
  </w:style>
  <w:style w:type="table" w:customStyle="1" w:styleId="1261">
    <w:name w:val="Сетка таблицы12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fb"/>
    <w:uiPriority w:val="99"/>
    <w:semiHidden/>
    <w:unhideWhenUsed/>
    <w:rsid w:val="00C25060"/>
  </w:style>
  <w:style w:type="table" w:customStyle="1" w:styleId="2181">
    <w:name w:val="Сетка таблицы218"/>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
    <w:next w:val="afb"/>
    <w:uiPriority w:val="99"/>
    <w:semiHidden/>
    <w:unhideWhenUsed/>
    <w:rsid w:val="00C25060"/>
  </w:style>
  <w:style w:type="table" w:customStyle="1" w:styleId="3136">
    <w:name w:val="Сетка таблицы313"/>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0">
    <w:name w:val="Нет списка48"/>
    <w:next w:val="afb"/>
    <w:uiPriority w:val="99"/>
    <w:semiHidden/>
    <w:unhideWhenUsed/>
    <w:rsid w:val="00C25060"/>
  </w:style>
  <w:style w:type="table" w:customStyle="1" w:styleId="472">
    <w:name w:val="Сетка таблицы4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fb"/>
    <w:uiPriority w:val="99"/>
    <w:semiHidden/>
    <w:unhideWhenUsed/>
    <w:rsid w:val="00C25060"/>
  </w:style>
  <w:style w:type="table" w:customStyle="1" w:styleId="552">
    <w:name w:val="Сетка таблицы5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
    <w:name w:val="Нет списка65"/>
    <w:next w:val="afb"/>
    <w:uiPriority w:val="99"/>
    <w:semiHidden/>
    <w:unhideWhenUsed/>
    <w:rsid w:val="00C25060"/>
  </w:style>
  <w:style w:type="table" w:customStyle="1" w:styleId="670">
    <w:name w:val="Сетка таблицы6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1">
    <w:name w:val="Нет списка75"/>
    <w:next w:val="afb"/>
    <w:uiPriority w:val="99"/>
    <w:semiHidden/>
    <w:unhideWhenUsed/>
    <w:rsid w:val="00C25060"/>
  </w:style>
  <w:style w:type="table" w:customStyle="1" w:styleId="770">
    <w:name w:val="Сетка таблицы7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fb"/>
    <w:uiPriority w:val="99"/>
    <w:semiHidden/>
    <w:unhideWhenUsed/>
    <w:rsid w:val="00C25060"/>
  </w:style>
  <w:style w:type="table" w:customStyle="1" w:styleId="481">
    <w:name w:val="Сетка таблицы4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0">
    <w:name w:val="Нет списка127"/>
    <w:next w:val="afb"/>
    <w:uiPriority w:val="99"/>
    <w:semiHidden/>
    <w:rsid w:val="00C25060"/>
  </w:style>
  <w:style w:type="numbering" w:customStyle="1" w:styleId="2190">
    <w:name w:val="Нет списка219"/>
    <w:next w:val="afb"/>
    <w:uiPriority w:val="99"/>
    <w:semiHidden/>
    <w:rsid w:val="00C25060"/>
  </w:style>
  <w:style w:type="table" w:customStyle="1" w:styleId="TableGridReport18">
    <w:name w:val="Table Grid Report1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0">
    <w:name w:val="Нет списка316"/>
    <w:next w:val="afb"/>
    <w:uiPriority w:val="99"/>
    <w:semiHidden/>
    <w:rsid w:val="00C25060"/>
  </w:style>
  <w:style w:type="numbering" w:customStyle="1" w:styleId="4100">
    <w:name w:val="Нет списка410"/>
    <w:next w:val="afb"/>
    <w:uiPriority w:val="99"/>
    <w:semiHidden/>
    <w:unhideWhenUsed/>
    <w:rsid w:val="00C25060"/>
  </w:style>
  <w:style w:type="numbering" w:customStyle="1" w:styleId="11144">
    <w:name w:val="Нет списка1114"/>
    <w:next w:val="afb"/>
    <w:uiPriority w:val="99"/>
    <w:semiHidden/>
    <w:rsid w:val="00C25060"/>
  </w:style>
  <w:style w:type="numbering" w:customStyle="1" w:styleId="21100">
    <w:name w:val="Нет списка2110"/>
    <w:next w:val="afb"/>
    <w:uiPriority w:val="99"/>
    <w:semiHidden/>
    <w:rsid w:val="00C25060"/>
  </w:style>
  <w:style w:type="numbering" w:customStyle="1" w:styleId="3170">
    <w:name w:val="Нет списка317"/>
    <w:next w:val="afb"/>
    <w:uiPriority w:val="99"/>
    <w:semiHidden/>
    <w:rsid w:val="00C25060"/>
  </w:style>
  <w:style w:type="table" w:customStyle="1" w:styleId="1271">
    <w:name w:val="Сетка таблицы127"/>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Нет списка59"/>
    <w:next w:val="afb"/>
    <w:uiPriority w:val="99"/>
    <w:semiHidden/>
    <w:unhideWhenUsed/>
    <w:rsid w:val="00C25060"/>
  </w:style>
  <w:style w:type="table" w:customStyle="1" w:styleId="3144">
    <w:name w:val="Сетка таблицы314"/>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0">
    <w:name w:val="Нет списка50"/>
    <w:next w:val="afb"/>
    <w:uiPriority w:val="99"/>
    <w:semiHidden/>
    <w:unhideWhenUsed/>
    <w:rsid w:val="00C25060"/>
  </w:style>
  <w:style w:type="table" w:customStyle="1" w:styleId="491">
    <w:name w:val="Сетка таблицы4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fb"/>
    <w:uiPriority w:val="99"/>
    <w:semiHidden/>
    <w:rsid w:val="00C25060"/>
  </w:style>
  <w:style w:type="numbering" w:customStyle="1" w:styleId="2200">
    <w:name w:val="Нет списка220"/>
    <w:next w:val="afb"/>
    <w:uiPriority w:val="99"/>
    <w:semiHidden/>
    <w:rsid w:val="00C25060"/>
  </w:style>
  <w:style w:type="table" w:customStyle="1" w:styleId="TableGridReport19">
    <w:name w:val="Table Grid Report1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0">
    <w:name w:val="Нет списка318"/>
    <w:next w:val="afb"/>
    <w:uiPriority w:val="99"/>
    <w:semiHidden/>
    <w:rsid w:val="00C25060"/>
  </w:style>
  <w:style w:type="numbering" w:customStyle="1" w:styleId="4131">
    <w:name w:val="Нет списка413"/>
    <w:next w:val="afb"/>
    <w:uiPriority w:val="99"/>
    <w:semiHidden/>
    <w:unhideWhenUsed/>
    <w:rsid w:val="00C25060"/>
  </w:style>
  <w:style w:type="numbering" w:customStyle="1" w:styleId="11154">
    <w:name w:val="Нет списка1115"/>
    <w:next w:val="afb"/>
    <w:uiPriority w:val="99"/>
    <w:semiHidden/>
    <w:rsid w:val="00C25060"/>
  </w:style>
  <w:style w:type="numbering" w:customStyle="1" w:styleId="21130">
    <w:name w:val="Нет списка2113"/>
    <w:next w:val="afb"/>
    <w:uiPriority w:val="99"/>
    <w:semiHidden/>
    <w:rsid w:val="00C25060"/>
  </w:style>
  <w:style w:type="numbering" w:customStyle="1" w:styleId="3190">
    <w:name w:val="Нет списка319"/>
    <w:next w:val="afb"/>
    <w:semiHidden/>
    <w:rsid w:val="00C25060"/>
  </w:style>
  <w:style w:type="table" w:customStyle="1" w:styleId="1281">
    <w:name w:val="Сетка таблицы12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Нет списка510"/>
    <w:next w:val="afb"/>
    <w:uiPriority w:val="99"/>
    <w:semiHidden/>
    <w:unhideWhenUsed/>
    <w:rsid w:val="00C25060"/>
  </w:style>
  <w:style w:type="table" w:customStyle="1" w:styleId="3151">
    <w:name w:val="Сетка таблицы315"/>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C25060"/>
    <w:rPr>
      <w:rFonts w:ascii="Consolas" w:hAnsi="Consolas"/>
      <w:sz w:val="21"/>
      <w:szCs w:val="21"/>
    </w:rPr>
  </w:style>
  <w:style w:type="character" w:customStyle="1" w:styleId="2Verdana">
    <w:name w:val="Основной текст (2) + Verdana"/>
    <w:aliases w:val="8 pt"/>
    <w:rsid w:val="00C25060"/>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C25060"/>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C25060"/>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C25060"/>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C25060"/>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C25060"/>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C25060"/>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C25060"/>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C25060"/>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600">
    <w:name w:val="Нет списка60"/>
    <w:next w:val="afb"/>
    <w:uiPriority w:val="99"/>
    <w:semiHidden/>
    <w:unhideWhenUsed/>
    <w:rsid w:val="00C25060"/>
  </w:style>
  <w:style w:type="table" w:customStyle="1" w:styleId="501">
    <w:name w:val="Сетка таблицы5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0">
    <w:name w:val="Нет списка129"/>
    <w:next w:val="afb"/>
    <w:uiPriority w:val="99"/>
    <w:semiHidden/>
    <w:rsid w:val="00C25060"/>
  </w:style>
  <w:style w:type="numbering" w:customStyle="1" w:styleId="2231">
    <w:name w:val="Нет списка223"/>
    <w:next w:val="afb"/>
    <w:uiPriority w:val="99"/>
    <w:semiHidden/>
    <w:rsid w:val="00C25060"/>
  </w:style>
  <w:style w:type="table" w:customStyle="1" w:styleId="TableGridReport110">
    <w:name w:val="Table Grid Report11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3">
    <w:name w:val="Table Grid Report4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0">
    <w:name w:val="Нет списка320"/>
    <w:next w:val="afb"/>
    <w:semiHidden/>
    <w:rsid w:val="00C25060"/>
  </w:style>
  <w:style w:type="numbering" w:customStyle="1" w:styleId="4140">
    <w:name w:val="Нет списка414"/>
    <w:next w:val="afb"/>
    <w:uiPriority w:val="99"/>
    <w:semiHidden/>
    <w:unhideWhenUsed/>
    <w:rsid w:val="00C25060"/>
  </w:style>
  <w:style w:type="numbering" w:customStyle="1" w:styleId="11160">
    <w:name w:val="Нет списка1116"/>
    <w:next w:val="afb"/>
    <w:uiPriority w:val="99"/>
    <w:semiHidden/>
    <w:rsid w:val="00C25060"/>
  </w:style>
  <w:style w:type="numbering" w:customStyle="1" w:styleId="21140">
    <w:name w:val="Нет списка2114"/>
    <w:next w:val="afb"/>
    <w:uiPriority w:val="99"/>
    <w:semiHidden/>
    <w:rsid w:val="00C25060"/>
  </w:style>
  <w:style w:type="numbering" w:customStyle="1" w:styleId="31100">
    <w:name w:val="Нет списка3110"/>
    <w:next w:val="afb"/>
    <w:semiHidden/>
    <w:rsid w:val="00C25060"/>
  </w:style>
  <w:style w:type="table" w:customStyle="1" w:styleId="1291">
    <w:name w:val="Сетка таблицы12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2">
    <w:name w:val="Нет списка513"/>
    <w:next w:val="afb"/>
    <w:uiPriority w:val="99"/>
    <w:semiHidden/>
    <w:unhideWhenUsed/>
    <w:rsid w:val="00C25060"/>
  </w:style>
  <w:style w:type="table" w:customStyle="1" w:styleId="3161">
    <w:name w:val="Сетка таблицы316"/>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1">
    <w:name w:val="Нет списка66"/>
    <w:next w:val="afb"/>
    <w:uiPriority w:val="99"/>
    <w:semiHidden/>
    <w:unhideWhenUsed/>
    <w:rsid w:val="00C25060"/>
  </w:style>
  <w:style w:type="table" w:customStyle="1" w:styleId="561">
    <w:name w:val="Сетка таблицы56"/>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Нет списка130"/>
    <w:next w:val="afb"/>
    <w:uiPriority w:val="99"/>
    <w:semiHidden/>
    <w:rsid w:val="00C25060"/>
  </w:style>
  <w:style w:type="numbering" w:customStyle="1" w:styleId="2241">
    <w:name w:val="Нет списка224"/>
    <w:next w:val="afb"/>
    <w:uiPriority w:val="99"/>
    <w:semiHidden/>
    <w:rsid w:val="00C25060"/>
  </w:style>
  <w:style w:type="table" w:customStyle="1" w:styleId="TableGridReport114">
    <w:name w:val="Table Grid Report11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5">
    <w:name w:val="Нет списка322"/>
    <w:next w:val="afb"/>
    <w:semiHidden/>
    <w:rsid w:val="00C25060"/>
  </w:style>
  <w:style w:type="numbering" w:customStyle="1" w:styleId="4150">
    <w:name w:val="Нет списка415"/>
    <w:next w:val="afb"/>
    <w:uiPriority w:val="99"/>
    <w:semiHidden/>
    <w:unhideWhenUsed/>
    <w:rsid w:val="00C25060"/>
  </w:style>
  <w:style w:type="numbering" w:customStyle="1" w:styleId="11170">
    <w:name w:val="Нет списка1117"/>
    <w:next w:val="afb"/>
    <w:uiPriority w:val="99"/>
    <w:semiHidden/>
    <w:rsid w:val="00C25060"/>
  </w:style>
  <w:style w:type="numbering" w:customStyle="1" w:styleId="21150">
    <w:name w:val="Нет списка2115"/>
    <w:next w:val="afb"/>
    <w:uiPriority w:val="99"/>
    <w:semiHidden/>
    <w:rsid w:val="00C25060"/>
  </w:style>
  <w:style w:type="numbering" w:customStyle="1" w:styleId="31130">
    <w:name w:val="Нет списка3113"/>
    <w:next w:val="afb"/>
    <w:semiHidden/>
    <w:rsid w:val="00C25060"/>
  </w:style>
  <w:style w:type="table" w:customStyle="1" w:styleId="1301">
    <w:name w:val="Сетка таблицы13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1">
    <w:name w:val="Нет списка514"/>
    <w:next w:val="afb"/>
    <w:uiPriority w:val="99"/>
    <w:semiHidden/>
    <w:unhideWhenUsed/>
    <w:rsid w:val="00C25060"/>
  </w:style>
  <w:style w:type="table" w:customStyle="1" w:styleId="3171">
    <w:name w:val="Сетка таблицы317"/>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1">
    <w:name w:val="Нет списка67"/>
    <w:next w:val="afb"/>
    <w:uiPriority w:val="99"/>
    <w:semiHidden/>
    <w:unhideWhenUsed/>
    <w:rsid w:val="00C25060"/>
  </w:style>
  <w:style w:type="table" w:customStyle="1" w:styleId="571">
    <w:name w:val="Сетка таблицы57"/>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6">
    <w:name w:val="Нет списка133"/>
    <w:next w:val="afb"/>
    <w:uiPriority w:val="99"/>
    <w:semiHidden/>
    <w:rsid w:val="00C25060"/>
  </w:style>
  <w:style w:type="numbering" w:customStyle="1" w:styleId="2251">
    <w:name w:val="Нет списка225"/>
    <w:next w:val="afb"/>
    <w:uiPriority w:val="99"/>
    <w:semiHidden/>
    <w:rsid w:val="00C25060"/>
  </w:style>
  <w:style w:type="table" w:customStyle="1" w:styleId="TableGridReport115">
    <w:name w:val="Table Grid Report11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0">
    <w:name w:val="Table Grid Report21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0">
    <w:name w:val="Table Grid Report31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1">
    <w:name w:val="Нет списка323"/>
    <w:next w:val="afb"/>
    <w:semiHidden/>
    <w:rsid w:val="00C25060"/>
  </w:style>
  <w:style w:type="numbering" w:customStyle="1" w:styleId="4160">
    <w:name w:val="Нет списка416"/>
    <w:next w:val="afb"/>
    <w:uiPriority w:val="99"/>
    <w:semiHidden/>
    <w:unhideWhenUsed/>
    <w:rsid w:val="00C25060"/>
  </w:style>
  <w:style w:type="numbering" w:customStyle="1" w:styleId="11180">
    <w:name w:val="Нет списка1118"/>
    <w:next w:val="afb"/>
    <w:uiPriority w:val="99"/>
    <w:semiHidden/>
    <w:rsid w:val="00C25060"/>
  </w:style>
  <w:style w:type="numbering" w:customStyle="1" w:styleId="21160">
    <w:name w:val="Нет списка2116"/>
    <w:next w:val="afb"/>
    <w:uiPriority w:val="99"/>
    <w:semiHidden/>
    <w:rsid w:val="00C25060"/>
  </w:style>
  <w:style w:type="numbering" w:customStyle="1" w:styleId="31140">
    <w:name w:val="Нет списка3114"/>
    <w:next w:val="afb"/>
    <w:semiHidden/>
    <w:rsid w:val="00C25060"/>
  </w:style>
  <w:style w:type="table" w:customStyle="1" w:styleId="1337">
    <w:name w:val="Сетка таблицы13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0">
    <w:name w:val="Сетка таблицы226"/>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0">
    <w:name w:val="Нет списка515"/>
    <w:next w:val="afb"/>
    <w:uiPriority w:val="99"/>
    <w:semiHidden/>
    <w:unhideWhenUsed/>
    <w:rsid w:val="00C25060"/>
  </w:style>
  <w:style w:type="table" w:customStyle="1" w:styleId="3181">
    <w:name w:val="Сетка таблицы31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2">
    <w:name w:val="Нет списка68"/>
    <w:next w:val="afb"/>
    <w:uiPriority w:val="99"/>
    <w:semiHidden/>
    <w:unhideWhenUsed/>
    <w:rsid w:val="00C25060"/>
  </w:style>
  <w:style w:type="table" w:customStyle="1" w:styleId="581">
    <w:name w:val="Сетка таблицы5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
    <w:next w:val="afb"/>
    <w:uiPriority w:val="99"/>
    <w:semiHidden/>
    <w:rsid w:val="00C25060"/>
  </w:style>
  <w:style w:type="numbering" w:customStyle="1" w:styleId="2261">
    <w:name w:val="Нет списка226"/>
    <w:next w:val="afb"/>
    <w:uiPriority w:val="99"/>
    <w:semiHidden/>
    <w:rsid w:val="00C25060"/>
  </w:style>
  <w:style w:type="table" w:customStyle="1" w:styleId="TableGridReport116">
    <w:name w:val="Table Grid Report11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
    <w:name w:val="Table Grid Report311"/>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4">
    <w:name w:val="Table Grid Report4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Нет списка324"/>
    <w:next w:val="afb"/>
    <w:semiHidden/>
    <w:rsid w:val="00C25060"/>
  </w:style>
  <w:style w:type="numbering" w:customStyle="1" w:styleId="417">
    <w:name w:val="Нет списка417"/>
    <w:next w:val="afb"/>
    <w:uiPriority w:val="99"/>
    <w:semiHidden/>
    <w:unhideWhenUsed/>
    <w:rsid w:val="00C25060"/>
  </w:style>
  <w:style w:type="numbering" w:customStyle="1" w:styleId="11193">
    <w:name w:val="Нет списка1119"/>
    <w:next w:val="afb"/>
    <w:uiPriority w:val="99"/>
    <w:semiHidden/>
    <w:rsid w:val="00C25060"/>
  </w:style>
  <w:style w:type="numbering" w:customStyle="1" w:styleId="21170">
    <w:name w:val="Нет списка2117"/>
    <w:next w:val="afb"/>
    <w:uiPriority w:val="99"/>
    <w:semiHidden/>
    <w:rsid w:val="00C25060"/>
  </w:style>
  <w:style w:type="numbering" w:customStyle="1" w:styleId="31150">
    <w:name w:val="Нет списка3115"/>
    <w:next w:val="afb"/>
    <w:semiHidden/>
    <w:rsid w:val="00C25060"/>
  </w:style>
  <w:style w:type="table" w:customStyle="1" w:styleId="1344">
    <w:name w:val="Сетка таблицы13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0">
    <w:name w:val="Сетка таблицы227"/>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0">
    <w:name w:val="Нет списка516"/>
    <w:next w:val="afb"/>
    <w:uiPriority w:val="99"/>
    <w:semiHidden/>
    <w:unhideWhenUsed/>
    <w:rsid w:val="00C25060"/>
  </w:style>
  <w:style w:type="table" w:customStyle="1" w:styleId="3191">
    <w:name w:val="Сетка таблицы31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fb"/>
    <w:uiPriority w:val="99"/>
    <w:semiHidden/>
    <w:unhideWhenUsed/>
    <w:rsid w:val="00C25060"/>
  </w:style>
  <w:style w:type="table" w:customStyle="1" w:styleId="591">
    <w:name w:val="Сетка таблицы5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fb"/>
    <w:uiPriority w:val="99"/>
    <w:semiHidden/>
    <w:rsid w:val="00C25060"/>
  </w:style>
  <w:style w:type="numbering" w:customStyle="1" w:styleId="2271">
    <w:name w:val="Нет списка227"/>
    <w:next w:val="afb"/>
    <w:uiPriority w:val="99"/>
    <w:semiHidden/>
    <w:rsid w:val="00C25060"/>
  </w:style>
  <w:style w:type="table" w:customStyle="1" w:styleId="TableGridReport117">
    <w:name w:val="Table Grid Report11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2">
    <w:name w:val="Table Grid Report312"/>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5">
    <w:name w:val="Table Grid Report4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Нет списка325"/>
    <w:next w:val="afb"/>
    <w:semiHidden/>
    <w:rsid w:val="00C25060"/>
  </w:style>
  <w:style w:type="numbering" w:customStyle="1" w:styleId="418">
    <w:name w:val="Нет списка418"/>
    <w:next w:val="afb"/>
    <w:uiPriority w:val="99"/>
    <w:semiHidden/>
    <w:unhideWhenUsed/>
    <w:rsid w:val="00C25060"/>
  </w:style>
  <w:style w:type="numbering" w:customStyle="1" w:styleId="11201">
    <w:name w:val="Нет списка1120"/>
    <w:next w:val="afb"/>
    <w:uiPriority w:val="99"/>
    <w:semiHidden/>
    <w:rsid w:val="00C25060"/>
  </w:style>
  <w:style w:type="numbering" w:customStyle="1" w:styleId="21180">
    <w:name w:val="Нет списка2118"/>
    <w:next w:val="afb"/>
    <w:uiPriority w:val="99"/>
    <w:semiHidden/>
    <w:rsid w:val="00C25060"/>
  </w:style>
  <w:style w:type="numbering" w:customStyle="1" w:styleId="31160">
    <w:name w:val="Нет списка3116"/>
    <w:next w:val="afb"/>
    <w:semiHidden/>
    <w:rsid w:val="00C25060"/>
  </w:style>
  <w:style w:type="table" w:customStyle="1" w:styleId="1351">
    <w:name w:val="Сетка таблицы135"/>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0">
    <w:name w:val="Сетка таблицы22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70">
    <w:name w:val="Нет списка517"/>
    <w:next w:val="afb"/>
    <w:uiPriority w:val="99"/>
    <w:semiHidden/>
    <w:unhideWhenUsed/>
    <w:rsid w:val="00C25060"/>
  </w:style>
  <w:style w:type="table" w:customStyle="1" w:styleId="3201">
    <w:name w:val="Сетка таблицы32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0">
    <w:name w:val="Нет списка70"/>
    <w:next w:val="afb"/>
    <w:uiPriority w:val="99"/>
    <w:semiHidden/>
    <w:unhideWhenUsed/>
    <w:rsid w:val="00C25060"/>
  </w:style>
  <w:style w:type="table" w:customStyle="1" w:styleId="601">
    <w:name w:val="Сетка таблицы6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fb"/>
    <w:uiPriority w:val="99"/>
    <w:semiHidden/>
    <w:rsid w:val="00C25060"/>
  </w:style>
  <w:style w:type="numbering" w:customStyle="1" w:styleId="2281">
    <w:name w:val="Нет списка228"/>
    <w:next w:val="afb"/>
    <w:uiPriority w:val="99"/>
    <w:semiHidden/>
    <w:rsid w:val="00C25060"/>
  </w:style>
  <w:style w:type="table" w:customStyle="1" w:styleId="TableGridReport118">
    <w:name w:val="Table Grid Report11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3">
    <w:name w:val="Table Grid Report31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6">
    <w:name w:val="Table Grid Report4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0">
    <w:name w:val="Нет списка326"/>
    <w:next w:val="afb"/>
    <w:semiHidden/>
    <w:rsid w:val="00C25060"/>
  </w:style>
  <w:style w:type="numbering" w:customStyle="1" w:styleId="419">
    <w:name w:val="Нет списка419"/>
    <w:next w:val="afb"/>
    <w:uiPriority w:val="99"/>
    <w:semiHidden/>
    <w:unhideWhenUsed/>
    <w:rsid w:val="00C25060"/>
  </w:style>
  <w:style w:type="numbering" w:customStyle="1" w:styleId="11232">
    <w:name w:val="Нет списка1123"/>
    <w:next w:val="afb"/>
    <w:uiPriority w:val="99"/>
    <w:semiHidden/>
    <w:rsid w:val="00C25060"/>
  </w:style>
  <w:style w:type="numbering" w:customStyle="1" w:styleId="21190">
    <w:name w:val="Нет списка2119"/>
    <w:next w:val="afb"/>
    <w:uiPriority w:val="99"/>
    <w:semiHidden/>
    <w:rsid w:val="00C25060"/>
  </w:style>
  <w:style w:type="numbering" w:customStyle="1" w:styleId="3117">
    <w:name w:val="Нет списка3117"/>
    <w:next w:val="afb"/>
    <w:semiHidden/>
    <w:rsid w:val="00C25060"/>
  </w:style>
  <w:style w:type="table" w:customStyle="1" w:styleId="1361">
    <w:name w:val="Сетка таблицы136"/>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0">
    <w:name w:val="Сетка таблицы22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8">
    <w:name w:val="Нет списка518"/>
    <w:next w:val="afb"/>
    <w:uiPriority w:val="99"/>
    <w:semiHidden/>
    <w:unhideWhenUsed/>
    <w:rsid w:val="00C25060"/>
  </w:style>
  <w:style w:type="table" w:customStyle="1" w:styleId="3232">
    <w:name w:val="Сетка таблицы323"/>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2">
    <w:name w:val="Нет списка76"/>
    <w:next w:val="afb"/>
    <w:uiPriority w:val="99"/>
    <w:semiHidden/>
    <w:unhideWhenUsed/>
    <w:rsid w:val="00C25060"/>
  </w:style>
  <w:style w:type="table" w:customStyle="1" w:styleId="683">
    <w:name w:val="Сетка таблицы6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Нет списка137"/>
    <w:next w:val="afb"/>
    <w:uiPriority w:val="99"/>
    <w:semiHidden/>
    <w:rsid w:val="00C25060"/>
  </w:style>
  <w:style w:type="numbering" w:customStyle="1" w:styleId="2291">
    <w:name w:val="Нет списка229"/>
    <w:next w:val="afb"/>
    <w:uiPriority w:val="99"/>
    <w:semiHidden/>
    <w:rsid w:val="00C25060"/>
  </w:style>
  <w:style w:type="table" w:customStyle="1" w:styleId="TableGridReport119">
    <w:name w:val="Table Grid Report11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4">
    <w:name w:val="Table Grid Report21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4">
    <w:name w:val="Table Grid Report31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7">
    <w:name w:val="Table Grid Report4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70">
    <w:name w:val="Нет списка327"/>
    <w:next w:val="afb"/>
    <w:semiHidden/>
    <w:rsid w:val="00C25060"/>
  </w:style>
  <w:style w:type="numbering" w:customStyle="1" w:styleId="4200">
    <w:name w:val="Нет списка420"/>
    <w:next w:val="afb"/>
    <w:uiPriority w:val="99"/>
    <w:semiHidden/>
    <w:unhideWhenUsed/>
    <w:rsid w:val="00C25060"/>
  </w:style>
  <w:style w:type="numbering" w:customStyle="1" w:styleId="11240">
    <w:name w:val="Нет списка1124"/>
    <w:next w:val="afb"/>
    <w:uiPriority w:val="99"/>
    <w:semiHidden/>
    <w:rsid w:val="00C25060"/>
  </w:style>
  <w:style w:type="numbering" w:customStyle="1" w:styleId="21200">
    <w:name w:val="Нет списка2120"/>
    <w:next w:val="afb"/>
    <w:uiPriority w:val="99"/>
    <w:semiHidden/>
    <w:rsid w:val="00C25060"/>
  </w:style>
  <w:style w:type="numbering" w:customStyle="1" w:styleId="3118">
    <w:name w:val="Нет списка3118"/>
    <w:next w:val="afb"/>
    <w:semiHidden/>
    <w:rsid w:val="00C25060"/>
  </w:style>
  <w:style w:type="table" w:customStyle="1" w:styleId="1371">
    <w:name w:val="Сетка таблицы137"/>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9"/>
    <w:next w:val="afb"/>
    <w:uiPriority w:val="99"/>
    <w:semiHidden/>
    <w:unhideWhenUsed/>
    <w:rsid w:val="00C25060"/>
  </w:style>
  <w:style w:type="table" w:customStyle="1" w:styleId="3241">
    <w:name w:val="Сетка таблицы324"/>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1">
    <w:name w:val="Нет списка77"/>
    <w:next w:val="afb"/>
    <w:uiPriority w:val="99"/>
    <w:semiHidden/>
    <w:unhideWhenUsed/>
    <w:rsid w:val="00C25060"/>
  </w:style>
  <w:style w:type="table" w:customStyle="1" w:styleId="691">
    <w:name w:val="Сетка таблицы6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Нет списка138"/>
    <w:next w:val="afb"/>
    <w:uiPriority w:val="99"/>
    <w:semiHidden/>
    <w:rsid w:val="00C25060"/>
  </w:style>
  <w:style w:type="numbering" w:customStyle="1" w:styleId="2301">
    <w:name w:val="Нет списка230"/>
    <w:next w:val="afb"/>
    <w:uiPriority w:val="99"/>
    <w:semiHidden/>
    <w:rsid w:val="00C25060"/>
  </w:style>
  <w:style w:type="table" w:customStyle="1" w:styleId="TableGridReport120">
    <w:name w:val="Table Grid Report12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5">
    <w:name w:val="Table Grid Report21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5">
    <w:name w:val="Table Grid Report31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80">
    <w:name w:val="Нет списка328"/>
    <w:next w:val="afb"/>
    <w:semiHidden/>
    <w:rsid w:val="00C25060"/>
  </w:style>
  <w:style w:type="numbering" w:customStyle="1" w:styleId="4212">
    <w:name w:val="Нет списка421"/>
    <w:next w:val="afb"/>
    <w:uiPriority w:val="99"/>
    <w:semiHidden/>
    <w:unhideWhenUsed/>
    <w:rsid w:val="00C25060"/>
  </w:style>
  <w:style w:type="numbering" w:customStyle="1" w:styleId="11250">
    <w:name w:val="Нет списка1125"/>
    <w:next w:val="afb"/>
    <w:uiPriority w:val="99"/>
    <w:semiHidden/>
    <w:rsid w:val="00C25060"/>
  </w:style>
  <w:style w:type="numbering" w:customStyle="1" w:styleId="21211">
    <w:name w:val="Нет списка2121"/>
    <w:next w:val="afb"/>
    <w:uiPriority w:val="99"/>
    <w:semiHidden/>
    <w:rsid w:val="00C25060"/>
  </w:style>
  <w:style w:type="numbering" w:customStyle="1" w:styleId="3119">
    <w:name w:val="Нет списка3119"/>
    <w:next w:val="afb"/>
    <w:semiHidden/>
    <w:rsid w:val="00C25060"/>
  </w:style>
  <w:style w:type="table" w:customStyle="1" w:styleId="1381">
    <w:name w:val="Сетка таблицы13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0">
    <w:name w:val="Нет списка520"/>
    <w:next w:val="afb"/>
    <w:uiPriority w:val="99"/>
    <w:semiHidden/>
    <w:unhideWhenUsed/>
    <w:rsid w:val="00C25060"/>
  </w:style>
  <w:style w:type="table" w:customStyle="1" w:styleId="3251">
    <w:name w:val="Сетка таблицы325"/>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0">
    <w:name w:val="Нет списка78"/>
    <w:next w:val="afb"/>
    <w:uiPriority w:val="99"/>
    <w:semiHidden/>
    <w:unhideWhenUsed/>
    <w:rsid w:val="00C25060"/>
  </w:style>
  <w:style w:type="table" w:customStyle="1" w:styleId="701">
    <w:name w:val="Сетка таблицы7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0">
    <w:name w:val="Нет списка139"/>
    <w:next w:val="afb"/>
    <w:uiPriority w:val="99"/>
    <w:semiHidden/>
    <w:rsid w:val="00C25060"/>
  </w:style>
  <w:style w:type="numbering" w:customStyle="1" w:styleId="2331">
    <w:name w:val="Нет списка233"/>
    <w:next w:val="afb"/>
    <w:uiPriority w:val="99"/>
    <w:semiHidden/>
    <w:rsid w:val="00C25060"/>
  </w:style>
  <w:style w:type="table" w:customStyle="1" w:styleId="TableGridReport123">
    <w:name w:val="Table Grid Report12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6">
    <w:name w:val="Table Grid Report31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9">
    <w:name w:val="Нет списка329"/>
    <w:next w:val="afb"/>
    <w:semiHidden/>
    <w:rsid w:val="00C25060"/>
  </w:style>
  <w:style w:type="numbering" w:customStyle="1" w:styleId="4222">
    <w:name w:val="Нет списка422"/>
    <w:next w:val="afb"/>
    <w:uiPriority w:val="99"/>
    <w:semiHidden/>
    <w:unhideWhenUsed/>
    <w:rsid w:val="00C25060"/>
  </w:style>
  <w:style w:type="numbering" w:customStyle="1" w:styleId="11260">
    <w:name w:val="Нет списка1126"/>
    <w:next w:val="afb"/>
    <w:uiPriority w:val="99"/>
    <w:semiHidden/>
    <w:rsid w:val="00C25060"/>
  </w:style>
  <w:style w:type="numbering" w:customStyle="1" w:styleId="21221">
    <w:name w:val="Нет списка2122"/>
    <w:next w:val="afb"/>
    <w:uiPriority w:val="99"/>
    <w:semiHidden/>
    <w:rsid w:val="00C25060"/>
  </w:style>
  <w:style w:type="numbering" w:customStyle="1" w:styleId="31200">
    <w:name w:val="Нет списка3120"/>
    <w:next w:val="afb"/>
    <w:semiHidden/>
    <w:rsid w:val="00C25060"/>
  </w:style>
  <w:style w:type="table" w:customStyle="1" w:styleId="1391">
    <w:name w:val="Сетка таблицы13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4">
    <w:name w:val="Нет списка521"/>
    <w:next w:val="afb"/>
    <w:uiPriority w:val="99"/>
    <w:semiHidden/>
    <w:unhideWhenUsed/>
    <w:rsid w:val="00C25060"/>
  </w:style>
  <w:style w:type="table" w:customStyle="1" w:styleId="3261">
    <w:name w:val="Сетка таблицы326"/>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fb"/>
    <w:uiPriority w:val="99"/>
    <w:semiHidden/>
    <w:unhideWhenUsed/>
    <w:rsid w:val="00C25060"/>
  </w:style>
  <w:style w:type="table" w:customStyle="1" w:styleId="781">
    <w:name w:val="Сетка таблицы7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0">
    <w:name w:val="Нет списка140"/>
    <w:next w:val="afb"/>
    <w:uiPriority w:val="99"/>
    <w:semiHidden/>
    <w:rsid w:val="00C25060"/>
  </w:style>
  <w:style w:type="numbering" w:customStyle="1" w:styleId="2341">
    <w:name w:val="Нет списка234"/>
    <w:next w:val="afb"/>
    <w:uiPriority w:val="99"/>
    <w:semiHidden/>
    <w:rsid w:val="00C25060"/>
  </w:style>
  <w:style w:type="table" w:customStyle="1" w:styleId="TableGridReport124">
    <w:name w:val="Table Grid Report12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7">
    <w:name w:val="Table Grid Report21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7">
    <w:name w:val="Table Grid Report31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0">
    <w:name w:val="Нет списка330"/>
    <w:next w:val="afb"/>
    <w:semiHidden/>
    <w:rsid w:val="00C25060"/>
  </w:style>
  <w:style w:type="numbering" w:customStyle="1" w:styleId="4230">
    <w:name w:val="Нет списка423"/>
    <w:next w:val="afb"/>
    <w:uiPriority w:val="99"/>
    <w:semiHidden/>
    <w:unhideWhenUsed/>
    <w:rsid w:val="00C25060"/>
  </w:style>
  <w:style w:type="numbering" w:customStyle="1" w:styleId="11270">
    <w:name w:val="Нет списка1127"/>
    <w:next w:val="afb"/>
    <w:uiPriority w:val="99"/>
    <w:semiHidden/>
    <w:rsid w:val="00C25060"/>
  </w:style>
  <w:style w:type="numbering" w:customStyle="1" w:styleId="21230">
    <w:name w:val="Нет списка2123"/>
    <w:next w:val="afb"/>
    <w:uiPriority w:val="99"/>
    <w:semiHidden/>
    <w:rsid w:val="00C25060"/>
  </w:style>
  <w:style w:type="numbering" w:customStyle="1" w:styleId="31213">
    <w:name w:val="Нет списка3121"/>
    <w:next w:val="afb"/>
    <w:semiHidden/>
    <w:rsid w:val="00C25060"/>
  </w:style>
  <w:style w:type="table" w:customStyle="1" w:styleId="1401">
    <w:name w:val="Сетка таблицы14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0">
    <w:name w:val="Сетка таблицы235"/>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3">
    <w:name w:val="Нет списка522"/>
    <w:next w:val="afb"/>
    <w:uiPriority w:val="99"/>
    <w:semiHidden/>
    <w:unhideWhenUsed/>
    <w:rsid w:val="00C25060"/>
  </w:style>
  <w:style w:type="table" w:customStyle="1" w:styleId="3271">
    <w:name w:val="Сетка таблицы327"/>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0">
    <w:name w:val="Нет списка80"/>
    <w:next w:val="afb"/>
    <w:uiPriority w:val="99"/>
    <w:semiHidden/>
    <w:unhideWhenUsed/>
    <w:rsid w:val="00C25060"/>
  </w:style>
  <w:style w:type="table" w:customStyle="1" w:styleId="791">
    <w:name w:val="Сетка таблицы7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Нет списка143"/>
    <w:next w:val="afb"/>
    <w:uiPriority w:val="99"/>
    <w:semiHidden/>
    <w:rsid w:val="00C25060"/>
  </w:style>
  <w:style w:type="numbering" w:customStyle="1" w:styleId="2351">
    <w:name w:val="Нет списка235"/>
    <w:next w:val="afb"/>
    <w:uiPriority w:val="99"/>
    <w:semiHidden/>
    <w:rsid w:val="00C25060"/>
  </w:style>
  <w:style w:type="table" w:customStyle="1" w:styleId="TableGridReport125">
    <w:name w:val="Table Grid Report12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8">
    <w:name w:val="Table Grid Report21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8">
    <w:name w:val="Table Grid Report31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0">
    <w:name w:val="Нет списка331"/>
    <w:next w:val="afb"/>
    <w:semiHidden/>
    <w:rsid w:val="00C25060"/>
  </w:style>
  <w:style w:type="numbering" w:customStyle="1" w:styleId="424">
    <w:name w:val="Нет списка424"/>
    <w:next w:val="afb"/>
    <w:uiPriority w:val="99"/>
    <w:semiHidden/>
    <w:unhideWhenUsed/>
    <w:rsid w:val="00C25060"/>
  </w:style>
  <w:style w:type="numbering" w:customStyle="1" w:styleId="11280">
    <w:name w:val="Нет списка1128"/>
    <w:next w:val="afb"/>
    <w:uiPriority w:val="99"/>
    <w:semiHidden/>
    <w:rsid w:val="00C25060"/>
  </w:style>
  <w:style w:type="numbering" w:customStyle="1" w:styleId="21240">
    <w:name w:val="Нет списка2124"/>
    <w:next w:val="afb"/>
    <w:uiPriority w:val="99"/>
    <w:semiHidden/>
    <w:rsid w:val="00C25060"/>
  </w:style>
  <w:style w:type="numbering" w:customStyle="1" w:styleId="31221">
    <w:name w:val="Нет списка3122"/>
    <w:next w:val="afb"/>
    <w:semiHidden/>
    <w:rsid w:val="00C25060"/>
  </w:style>
  <w:style w:type="table" w:customStyle="1" w:styleId="1431">
    <w:name w:val="Сетка таблицы14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0">
    <w:name w:val="Сетка таблицы236"/>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0">
    <w:name w:val="Нет списка523"/>
    <w:next w:val="afb"/>
    <w:uiPriority w:val="99"/>
    <w:semiHidden/>
    <w:unhideWhenUsed/>
    <w:rsid w:val="00C25060"/>
  </w:style>
  <w:style w:type="table" w:customStyle="1" w:styleId="3281">
    <w:name w:val="Сетка таблицы32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2">
    <w:name w:val="Нет списка83"/>
    <w:next w:val="afb"/>
    <w:uiPriority w:val="99"/>
    <w:semiHidden/>
    <w:unhideWhenUsed/>
    <w:rsid w:val="00C25060"/>
  </w:style>
  <w:style w:type="numbering" w:customStyle="1" w:styleId="1440">
    <w:name w:val="Нет списка144"/>
    <w:next w:val="afb"/>
    <w:uiPriority w:val="99"/>
    <w:semiHidden/>
    <w:unhideWhenUsed/>
    <w:rsid w:val="00C25060"/>
  </w:style>
  <w:style w:type="table" w:customStyle="1" w:styleId="1441">
    <w:name w:val="Сетка таблицы144"/>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1">
    <w:name w:val="Сетка таблицы80"/>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1">
    <w:name w:val="Нет списка236"/>
    <w:next w:val="afb"/>
    <w:uiPriority w:val="99"/>
    <w:semiHidden/>
    <w:unhideWhenUsed/>
    <w:rsid w:val="00C25060"/>
  </w:style>
  <w:style w:type="table" w:customStyle="1" w:styleId="2370">
    <w:name w:val="Сетка таблицы23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1">
    <w:name w:val="Нет списка332"/>
    <w:next w:val="afb"/>
    <w:uiPriority w:val="99"/>
    <w:semiHidden/>
    <w:unhideWhenUsed/>
    <w:rsid w:val="00C25060"/>
  </w:style>
  <w:style w:type="table" w:customStyle="1" w:styleId="3290">
    <w:name w:val="Сетка таблицы329"/>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Нет списка425"/>
    <w:next w:val="afb"/>
    <w:uiPriority w:val="99"/>
    <w:semiHidden/>
    <w:unhideWhenUsed/>
    <w:rsid w:val="00C25060"/>
  </w:style>
  <w:style w:type="table" w:customStyle="1" w:styleId="4101">
    <w:name w:val="Сетка таблицы4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40">
    <w:name w:val="Нет списка524"/>
    <w:next w:val="afb"/>
    <w:uiPriority w:val="99"/>
    <w:semiHidden/>
    <w:unhideWhenUsed/>
    <w:rsid w:val="00C25060"/>
  </w:style>
  <w:style w:type="table" w:customStyle="1" w:styleId="5101">
    <w:name w:val="Сетка таблицы5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0">
    <w:name w:val="Нет списка610"/>
    <w:next w:val="afb"/>
    <w:uiPriority w:val="99"/>
    <w:semiHidden/>
    <w:unhideWhenUsed/>
    <w:rsid w:val="00C25060"/>
  </w:style>
  <w:style w:type="table" w:customStyle="1" w:styleId="6101">
    <w:name w:val="Сетка таблицы6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Нет списка710"/>
    <w:next w:val="afb"/>
    <w:uiPriority w:val="99"/>
    <w:semiHidden/>
    <w:unhideWhenUsed/>
    <w:rsid w:val="00C25060"/>
  </w:style>
  <w:style w:type="table" w:customStyle="1" w:styleId="7101">
    <w:name w:val="Сетка таблицы7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8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2">
    <w:name w:val="Нет списка84"/>
    <w:next w:val="afb"/>
    <w:uiPriority w:val="99"/>
    <w:semiHidden/>
    <w:unhideWhenUsed/>
    <w:rsid w:val="00C25060"/>
  </w:style>
  <w:style w:type="table" w:customStyle="1" w:styleId="TableGridReport126">
    <w:name w:val="Table Grid Report126"/>
    <w:basedOn w:val="afa"/>
    <w:next w:val="afff6"/>
    <w:uiPriority w:val="59"/>
    <w:locked/>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b"/>
    <w:next w:val="111111"/>
    <w:rsid w:val="00C25060"/>
  </w:style>
  <w:style w:type="table" w:customStyle="1" w:styleId="TableGrid14">
    <w:name w:val="Table Grid14"/>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Простая таблица 15"/>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c">
    <w:name w:val="Сетка таблицы 15"/>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e"/>
    <w:uiPriority w:val="99"/>
    <w:qFormat/>
    <w:rsid w:val="00C25060"/>
    <w:pPr>
      <w:keepNext/>
      <w:suppressAutoHyphens w:val="0"/>
      <w:ind w:firstLine="426"/>
    </w:pPr>
    <w:rPr>
      <w:rFonts w:ascii="Times New Roman" w:hAnsi="Times New Roman"/>
      <w:b w:val="0"/>
      <w:i/>
      <w:color w:val="auto"/>
      <w:sz w:val="20"/>
    </w:rPr>
  </w:style>
  <w:style w:type="numbering" w:customStyle="1" w:styleId="11290">
    <w:name w:val="Нет списка1129"/>
    <w:next w:val="afb"/>
    <w:uiPriority w:val="99"/>
    <w:semiHidden/>
    <w:unhideWhenUsed/>
    <w:rsid w:val="00C25060"/>
  </w:style>
  <w:style w:type="table" w:customStyle="1" w:styleId="175">
    <w:name w:val="Светлая заливка17"/>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Светлая заливка25"/>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8">
    <w:name w:val="Заголовок 2 уровень4"/>
    <w:basedOn w:val="afb"/>
    <w:uiPriority w:val="99"/>
    <w:rsid w:val="00C25060"/>
  </w:style>
  <w:style w:type="numbering" w:customStyle="1" w:styleId="347">
    <w:name w:val="Заголовок 3 ур4"/>
    <w:basedOn w:val="afb"/>
    <w:uiPriority w:val="99"/>
    <w:rsid w:val="00C25060"/>
  </w:style>
  <w:style w:type="table" w:customStyle="1" w:styleId="11106">
    <w:name w:val="Светлая заливка1110"/>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b"/>
    <w:next w:val="111111"/>
    <w:locked/>
    <w:rsid w:val="00C25060"/>
    <w:pPr>
      <w:numPr>
        <w:numId w:val="76"/>
      </w:numPr>
    </w:pPr>
  </w:style>
  <w:style w:type="numbering" w:customStyle="1" w:styleId="1111133">
    <w:name w:val="1 / 1.1 / 1.1.33"/>
    <w:basedOn w:val="afb"/>
    <w:next w:val="111111"/>
    <w:locked/>
    <w:rsid w:val="00C25060"/>
  </w:style>
  <w:style w:type="table" w:customStyle="1" w:styleId="3145">
    <w:name w:val="Светлая заливка314"/>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b"/>
    <w:uiPriority w:val="99"/>
    <w:semiHidden/>
    <w:unhideWhenUsed/>
    <w:rsid w:val="00C25060"/>
  </w:style>
  <w:style w:type="table" w:customStyle="1" w:styleId="5151">
    <w:name w:val="Сетка таблицы 515"/>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b"/>
    <w:next w:val="111111"/>
    <w:rsid w:val="00C25060"/>
  </w:style>
  <w:style w:type="table" w:customStyle="1" w:styleId="TableGrid113">
    <w:name w:val="Table Grid113"/>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b"/>
    <w:uiPriority w:val="99"/>
    <w:semiHidden/>
    <w:unhideWhenUsed/>
    <w:rsid w:val="00C25060"/>
  </w:style>
  <w:style w:type="table" w:customStyle="1" w:styleId="1345">
    <w:name w:val="Средний список 134"/>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b"/>
    <w:uiPriority w:val="99"/>
    <w:semiHidden/>
    <w:unhideWhenUsed/>
    <w:rsid w:val="00C25060"/>
  </w:style>
  <w:style w:type="numbering" w:customStyle="1" w:styleId="111133">
    <w:name w:val="Нет списка11113"/>
    <w:next w:val="afb"/>
    <w:uiPriority w:val="99"/>
    <w:semiHidden/>
    <w:unhideWhenUsed/>
    <w:rsid w:val="00C25060"/>
  </w:style>
  <w:style w:type="table" w:customStyle="1" w:styleId="11251">
    <w:name w:val="Средний список 112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b"/>
    <w:uiPriority w:val="99"/>
    <w:semiHidden/>
    <w:unhideWhenUsed/>
    <w:rsid w:val="00C25060"/>
  </w:style>
  <w:style w:type="table" w:customStyle="1" w:styleId="11341">
    <w:name w:val="Средний список 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b"/>
    <w:uiPriority w:val="99"/>
    <w:semiHidden/>
    <w:unhideWhenUsed/>
    <w:rsid w:val="00C25060"/>
  </w:style>
  <w:style w:type="table" w:customStyle="1" w:styleId="11440">
    <w:name w:val="Средний список 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b"/>
    <w:uiPriority w:val="99"/>
    <w:semiHidden/>
    <w:unhideWhenUsed/>
    <w:rsid w:val="00C25060"/>
  </w:style>
  <w:style w:type="table" w:customStyle="1" w:styleId="11640">
    <w:name w:val="Средний список 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b"/>
    <w:uiPriority w:val="99"/>
    <w:semiHidden/>
    <w:unhideWhenUsed/>
    <w:rsid w:val="00C25060"/>
  </w:style>
  <w:style w:type="table" w:customStyle="1" w:styleId="11740">
    <w:name w:val="Средний список 117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b"/>
    <w:uiPriority w:val="99"/>
    <w:semiHidden/>
    <w:unhideWhenUsed/>
    <w:rsid w:val="00C25060"/>
  </w:style>
  <w:style w:type="table" w:customStyle="1" w:styleId="1111140">
    <w:name w:val="Средний список 1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b"/>
    <w:uiPriority w:val="99"/>
    <w:semiHidden/>
    <w:unhideWhenUsed/>
    <w:rsid w:val="00C25060"/>
  </w:style>
  <w:style w:type="table" w:customStyle="1" w:styleId="111240">
    <w:name w:val="Средний список 1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a"/>
    <w:next w:val="55"/>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e"/>
    <w:next w:val="affffffffffffff7"/>
    <w:uiPriority w:val="99"/>
    <w:qFormat/>
    <w:rsid w:val="00C25060"/>
    <w:pPr>
      <w:keepNext/>
      <w:suppressAutoHyphens w:val="0"/>
      <w:ind w:firstLine="426"/>
    </w:pPr>
    <w:rPr>
      <w:rFonts w:ascii="Times New Roman" w:hAnsi="Times New Roman"/>
      <w:b w:val="0"/>
      <w:color w:val="auto"/>
      <w:sz w:val="20"/>
    </w:rPr>
  </w:style>
  <w:style w:type="paragraph" w:customStyle="1" w:styleId="1fffff1">
    <w:name w:val="Подпись рисунков/таблиц1"/>
    <w:basedOn w:val="affff4"/>
    <w:next w:val="affffffffffffff7"/>
    <w:uiPriority w:val="99"/>
    <w:qFormat/>
    <w:rsid w:val="00C25060"/>
    <w:pPr>
      <w:tabs>
        <w:tab w:val="right" w:leader="dot" w:pos="9628"/>
      </w:tabs>
      <w:jc w:val="both"/>
    </w:pPr>
    <w:rPr>
      <w:bCs/>
      <w:noProof/>
    </w:rPr>
  </w:style>
  <w:style w:type="paragraph" w:customStyle="1" w:styleId="xl46768">
    <w:name w:val="xl4676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69">
    <w:name w:val="xl46769"/>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70">
    <w:name w:val="xl4677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1">
    <w:name w:val="xl4677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2">
    <w:name w:val="xl4677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3">
    <w:name w:val="xl4677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bidi="en-US"/>
    </w:rPr>
  </w:style>
  <w:style w:type="paragraph" w:customStyle="1" w:styleId="xl46774">
    <w:name w:val="xl46774"/>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bidi="en-US"/>
    </w:rPr>
  </w:style>
  <w:style w:type="paragraph" w:customStyle="1" w:styleId="xl46775">
    <w:name w:val="xl4677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bidi="en-US"/>
    </w:rPr>
  </w:style>
  <w:style w:type="paragraph" w:customStyle="1" w:styleId="xl46776">
    <w:name w:val="xl4677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top"/>
    </w:pPr>
    <w:rPr>
      <w:rFonts w:ascii="Times New Roman" w:eastAsia="Times New Roman" w:hAnsi="Times New Roman" w:cs="Times New Roman"/>
      <w:sz w:val="24"/>
      <w:szCs w:val="24"/>
      <w:lang w:val="en-US" w:bidi="en-US"/>
    </w:rPr>
  </w:style>
  <w:style w:type="paragraph" w:customStyle="1" w:styleId="xl46777">
    <w:name w:val="xl46777"/>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8">
    <w:name w:val="xl4677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9">
    <w:name w:val="xl46779"/>
    <w:basedOn w:val="af8"/>
    <w:rsid w:val="00C25060"/>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0">
    <w:name w:val="xl4678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sz w:val="24"/>
      <w:szCs w:val="24"/>
      <w:lang w:val="en-US" w:bidi="en-US"/>
    </w:rPr>
  </w:style>
  <w:style w:type="paragraph" w:customStyle="1" w:styleId="xl46781">
    <w:name w:val="xl4678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2">
    <w:name w:val="xl4678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3">
    <w:name w:val="xl4678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i/>
      <w:iCs/>
      <w:sz w:val="24"/>
      <w:szCs w:val="24"/>
      <w:lang w:val="en-US" w:bidi="en-US"/>
    </w:rPr>
  </w:style>
  <w:style w:type="paragraph" w:customStyle="1" w:styleId="xl46784">
    <w:name w:val="xl4678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85">
    <w:name w:val="xl4678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b/>
      <w:bCs/>
      <w:sz w:val="24"/>
      <w:szCs w:val="24"/>
      <w:lang w:val="en-US" w:bidi="en-US"/>
    </w:rPr>
  </w:style>
  <w:style w:type="paragraph" w:customStyle="1" w:styleId="xl46786">
    <w:name w:val="xl4678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7">
    <w:name w:val="xl46787"/>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8">
    <w:name w:val="xl467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paragraph" w:customStyle="1" w:styleId="xl51716">
    <w:name w:val="xl51716"/>
    <w:basedOn w:val="af8"/>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bidi="en-US"/>
    </w:rPr>
  </w:style>
  <w:style w:type="paragraph" w:customStyle="1" w:styleId="xl51717">
    <w:name w:val="xl517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table" w:styleId="4fb">
    <w:name w:val="Table Classic 4"/>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b"/>
    <w:uiPriority w:val="99"/>
    <w:semiHidden/>
    <w:unhideWhenUsed/>
    <w:rsid w:val="00C25060"/>
  </w:style>
  <w:style w:type="numbering" w:customStyle="1" w:styleId="1030">
    <w:name w:val="Нет списка103"/>
    <w:next w:val="afb"/>
    <w:uiPriority w:val="99"/>
    <w:semiHidden/>
    <w:unhideWhenUsed/>
    <w:rsid w:val="00C25060"/>
  </w:style>
  <w:style w:type="table" w:customStyle="1" w:styleId="6131">
    <w:name w:val="Сетка таблицы613"/>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1.1 Заг. Частей"/>
    <w:basedOn w:val="af8"/>
    <w:next w:val="021"/>
    <w:link w:val="11ff2"/>
    <w:rsid w:val="00C25060"/>
    <w:pPr>
      <w:pageBreakBefore/>
      <w:widowControl w:val="0"/>
      <w:numPr>
        <w:numId w:val="58"/>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C25060"/>
    <w:pPr>
      <w:keepNext/>
      <w:keepLines/>
      <w:pageBreakBefore/>
      <w:numPr>
        <w:ilvl w:val="1"/>
        <w:numId w:val="58"/>
      </w:numPr>
      <w:spacing w:after="0" w:line="240" w:lineRule="auto"/>
      <w:jc w:val="both"/>
      <w:outlineLvl w:val="0"/>
    </w:pPr>
    <w:rPr>
      <w:rFonts w:ascii="Times New Roman" w:eastAsia="Times New Roman" w:hAnsi="Times New Roman" w:cs="Times New Roman"/>
      <w:b/>
      <w:iCs/>
      <w:caps/>
      <w:snapToGrid w:val="0"/>
      <w:sz w:val="26"/>
      <w:szCs w:val="26"/>
      <w:lang w:eastAsia="en-US"/>
    </w:rPr>
  </w:style>
  <w:style w:type="paragraph" w:customStyle="1" w:styleId="0311">
    <w:name w:val="03_Глава 1.1."/>
    <w:next w:val="af8"/>
    <w:link w:val="03110"/>
    <w:qFormat/>
    <w:rsid w:val="00C25060"/>
    <w:pPr>
      <w:keepNext/>
      <w:keepLines/>
      <w:numPr>
        <w:ilvl w:val="2"/>
        <w:numId w:val="58"/>
      </w:numPr>
      <w:spacing w:before="120" w:after="120" w:line="240" w:lineRule="auto"/>
      <w:jc w:val="both"/>
      <w:outlineLvl w:val="1"/>
    </w:pPr>
    <w:rPr>
      <w:rFonts w:ascii="Times New Roman" w:eastAsia="Times New Roman" w:hAnsi="Times New Roman" w:cs="Times New Roman"/>
      <w:b/>
      <w:sz w:val="26"/>
      <w:szCs w:val="24"/>
      <w:lang w:eastAsia="en-US"/>
    </w:rPr>
  </w:style>
  <w:style w:type="paragraph" w:customStyle="1" w:styleId="04111">
    <w:name w:val="04_Глава 1.1.1."/>
    <w:next w:val="af8"/>
    <w:link w:val="041110"/>
    <w:qFormat/>
    <w:rsid w:val="00C25060"/>
    <w:pPr>
      <w:keepNext/>
      <w:keepLines/>
      <w:numPr>
        <w:ilvl w:val="3"/>
        <w:numId w:val="58"/>
      </w:numPr>
      <w:spacing w:before="120" w:after="120" w:line="240" w:lineRule="auto"/>
      <w:jc w:val="both"/>
      <w:outlineLvl w:val="2"/>
    </w:pPr>
    <w:rPr>
      <w:rFonts w:ascii="Times New Roman" w:eastAsia="Times New Roman" w:hAnsi="Times New Roman" w:cs="Times New Roman"/>
      <w:b/>
      <w:iCs/>
      <w:sz w:val="26"/>
      <w:lang w:eastAsia="en-US"/>
    </w:rPr>
  </w:style>
  <w:style w:type="paragraph" w:customStyle="1" w:styleId="051111">
    <w:name w:val="05_Глава 1.1.1.1."/>
    <w:next w:val="af8"/>
    <w:link w:val="0511110"/>
    <w:qFormat/>
    <w:rsid w:val="00C25060"/>
    <w:pPr>
      <w:keepNext/>
      <w:keepLines/>
      <w:numPr>
        <w:ilvl w:val="4"/>
        <w:numId w:val="58"/>
      </w:numPr>
      <w:spacing w:after="120" w:line="240" w:lineRule="auto"/>
      <w:jc w:val="both"/>
    </w:pPr>
    <w:rPr>
      <w:rFonts w:ascii="Times New Roman" w:eastAsia="Times New Roman" w:hAnsi="Times New Roman" w:cs="Times New Roman"/>
      <w:b/>
      <w:i/>
      <w:iCs/>
      <w:snapToGrid w:val="0"/>
      <w:spacing w:val="20"/>
      <w:sz w:val="26"/>
      <w:szCs w:val="26"/>
      <w:lang w:eastAsia="en-US"/>
    </w:rPr>
  </w:style>
  <w:style w:type="paragraph" w:customStyle="1" w:styleId="16">
    <w:name w:val="1.6 Заг. Подпараграфов"/>
    <w:next w:val="af8"/>
    <w:link w:val="166"/>
    <w:rsid w:val="00C25060"/>
    <w:pPr>
      <w:keepNext/>
      <w:keepLines/>
      <w:numPr>
        <w:ilvl w:val="5"/>
        <w:numId w:val="58"/>
      </w:numPr>
      <w:spacing w:after="160" w:line="259" w:lineRule="auto"/>
      <w:jc w:val="both"/>
    </w:pPr>
    <w:rPr>
      <w:rFonts w:ascii="Times New Roman" w:eastAsia="Times New Roman" w:hAnsi="Times New Roman" w:cs="Times New Roman"/>
      <w:i/>
      <w:iCs/>
      <w:snapToGrid w:val="0"/>
      <w:spacing w:val="20"/>
      <w:sz w:val="28"/>
      <w:lang w:eastAsia="en-US"/>
    </w:rPr>
  </w:style>
  <w:style w:type="paragraph" w:customStyle="1" w:styleId="21">
    <w:name w:val="2_1 Рисунок"/>
    <w:link w:val="21fa"/>
    <w:qFormat/>
    <w:rsid w:val="00C25060"/>
    <w:pPr>
      <w:keepLines/>
      <w:numPr>
        <w:ilvl w:val="6"/>
        <w:numId w:val="58"/>
      </w:numPr>
      <w:spacing w:after="32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22">
    <w:name w:val="2_2 Таблица"/>
    <w:link w:val="22f2"/>
    <w:qFormat/>
    <w:rsid w:val="00C25060"/>
    <w:pPr>
      <w:keepNext/>
      <w:keepLines/>
      <w:numPr>
        <w:ilvl w:val="7"/>
        <w:numId w:val="58"/>
      </w:numPr>
      <w:spacing w:after="24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60-">
    <w:name w:val="6.0 Список лит-ры"/>
    <w:link w:val="60-0"/>
    <w:rsid w:val="00C25060"/>
    <w:pPr>
      <w:keepNext/>
      <w:keepLines/>
      <w:numPr>
        <w:ilvl w:val="8"/>
        <w:numId w:val="58"/>
      </w:numPr>
      <w:spacing w:after="40" w:line="300" w:lineRule="auto"/>
      <w:jc w:val="both"/>
    </w:pPr>
    <w:rPr>
      <w:rFonts w:ascii="Times New Roman" w:eastAsia="Times New Roman" w:hAnsi="Times New Roman" w:cs="Times New Roman"/>
      <w:sz w:val="28"/>
      <w:lang w:eastAsia="en-US"/>
    </w:rPr>
  </w:style>
  <w:style w:type="character" w:customStyle="1" w:styleId="041110">
    <w:name w:val="04_Глава 1.1.1. Знак"/>
    <w:link w:val="04111"/>
    <w:rsid w:val="00C25060"/>
    <w:rPr>
      <w:rFonts w:ascii="Times New Roman" w:eastAsia="Times New Roman" w:hAnsi="Times New Roman" w:cs="Times New Roman"/>
      <w:b/>
      <w:iCs/>
      <w:sz w:val="26"/>
      <w:lang w:eastAsia="en-US"/>
    </w:rPr>
  </w:style>
  <w:style w:type="paragraph" w:customStyle="1" w:styleId="2ffff">
    <w:name w:val="Знак Знак Знак2 Знак Знак Знак Знак Знак Знак Знак"/>
    <w:basedOn w:val="af8"/>
    <w:rsid w:val="00C25060"/>
    <w:pPr>
      <w:spacing w:after="0" w:line="240" w:lineRule="auto"/>
    </w:pPr>
    <w:rPr>
      <w:rFonts w:ascii="Verdana" w:eastAsia="Times New Roman" w:hAnsi="Verdana" w:cs="Verdana"/>
      <w:sz w:val="20"/>
      <w:szCs w:val="20"/>
      <w:lang w:val="en-US" w:eastAsia="en-US"/>
    </w:rPr>
  </w:style>
  <w:style w:type="table" w:customStyle="1" w:styleId="TableGridReport1110">
    <w:name w:val="Table Grid Report111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0">
    <w:name w:val="0.5 Список Заг.2"/>
    <w:uiPriority w:val="99"/>
    <w:rsid w:val="00C25060"/>
  </w:style>
  <w:style w:type="paragraph" w:customStyle="1" w:styleId="affffffffffffff8">
    <w:name w:val="Номер"/>
    <w:basedOn w:val="af8"/>
    <w:uiPriority w:val="99"/>
    <w:qFormat/>
    <w:rsid w:val="00C25060"/>
    <w:pPr>
      <w:spacing w:before="60" w:after="60" w:line="240" w:lineRule="auto"/>
      <w:jc w:val="center"/>
    </w:pPr>
    <w:rPr>
      <w:rFonts w:ascii="Times New Roman" w:eastAsia="Times New Roman" w:hAnsi="Times New Roman" w:cs="Times New Roman"/>
      <w:sz w:val="28"/>
      <w:szCs w:val="20"/>
    </w:rPr>
  </w:style>
  <w:style w:type="numbering" w:customStyle="1" w:styleId="5">
    <w:name w:val="Рис.5"/>
    <w:rsid w:val="00C25060"/>
    <w:pPr>
      <w:numPr>
        <w:numId w:val="37"/>
      </w:numPr>
    </w:pPr>
  </w:style>
  <w:style w:type="paragraph" w:customStyle="1" w:styleId="21fb">
    <w:name w:val="Знак Знак Знак2 Знак Знак Знак Знак Знак Знак Знак1"/>
    <w:basedOn w:val="af8"/>
    <w:rsid w:val="00C25060"/>
    <w:pPr>
      <w:spacing w:after="0" w:line="240" w:lineRule="auto"/>
    </w:pPr>
    <w:rPr>
      <w:rFonts w:ascii="Verdana" w:eastAsia="Times New Roman" w:hAnsi="Verdana" w:cs="Verdana"/>
      <w:sz w:val="20"/>
      <w:szCs w:val="20"/>
      <w:lang w:val="en-US" w:eastAsia="en-US"/>
    </w:rPr>
  </w:style>
  <w:style w:type="character" w:customStyle="1" w:styleId="1338">
    <w:name w:val="Обычный 13 Знак Знак3"/>
    <w:rsid w:val="00C25060"/>
    <w:rPr>
      <w:rFonts w:ascii="Times New Roman" w:eastAsia="Times New Roman" w:hAnsi="Times New Roman"/>
      <w:sz w:val="26"/>
    </w:rPr>
  </w:style>
  <w:style w:type="paragraph" w:customStyle="1" w:styleId="txt1">
    <w:name w:val="txt1"/>
    <w:basedOn w:val="af8"/>
    <w:rsid w:val="00C25060"/>
    <w:pPr>
      <w:spacing w:before="45" w:after="45" w:line="240" w:lineRule="auto"/>
      <w:ind w:left="20" w:right="20" w:firstLine="400"/>
      <w:jc w:val="both"/>
    </w:pPr>
    <w:rPr>
      <w:rFonts w:ascii="Arial" w:eastAsia="Times New Roman" w:hAnsi="Arial" w:cs="Arial"/>
      <w:color w:val="000000"/>
      <w:sz w:val="18"/>
      <w:szCs w:val="18"/>
    </w:rPr>
  </w:style>
  <w:style w:type="character" w:customStyle="1" w:styleId="affffffffffffff9">
    <w:name w:val="Рис. Знак"/>
    <w:locked/>
    <w:rsid w:val="00C25060"/>
    <w:rPr>
      <w:rFonts w:ascii="Times New Roman" w:eastAsia="Times New Roman" w:hAnsi="Times New Roman"/>
      <w:b/>
      <w:sz w:val="26"/>
    </w:rPr>
  </w:style>
  <w:style w:type="paragraph" w:customStyle="1" w:styleId="affffffffffffffa">
    <w:name w:val="Базовый"/>
    <w:rsid w:val="00C25060"/>
    <w:pPr>
      <w:tabs>
        <w:tab w:val="left" w:pos="708"/>
      </w:tabs>
      <w:suppressAutoHyphens/>
    </w:pPr>
    <w:rPr>
      <w:rFonts w:ascii="Times New Roman" w:eastAsia="Calibri" w:hAnsi="Times New Roman" w:cs="Times New Roman"/>
      <w:sz w:val="24"/>
      <w:szCs w:val="20"/>
    </w:rPr>
  </w:style>
  <w:style w:type="paragraph" w:customStyle="1" w:styleId="af2">
    <w:name w:val="_таблица"/>
    <w:basedOn w:val="af8"/>
    <w:link w:val="affffffffffffffb"/>
    <w:qFormat/>
    <w:rsid w:val="00C25060"/>
    <w:pPr>
      <w:keepNext/>
      <w:keepLines/>
      <w:numPr>
        <w:numId w:val="60"/>
      </w:numPr>
      <w:autoSpaceDE w:val="0"/>
      <w:autoSpaceDN w:val="0"/>
      <w:adjustRightInd w:val="0"/>
      <w:spacing w:after="0" w:line="360" w:lineRule="auto"/>
      <w:jc w:val="right"/>
    </w:pPr>
    <w:rPr>
      <w:rFonts w:ascii="Times New Roman" w:eastAsia="Calibri" w:hAnsi="Times New Roman" w:cs="Times New Roman"/>
      <w:b/>
      <w:sz w:val="26"/>
      <w:szCs w:val="26"/>
      <w:lang w:eastAsia="en-US"/>
    </w:rPr>
  </w:style>
  <w:style w:type="character" w:customStyle="1" w:styleId="affffffffffffffb">
    <w:name w:val="_таблица Знак"/>
    <w:link w:val="af2"/>
    <w:rsid w:val="00C25060"/>
    <w:rPr>
      <w:rFonts w:ascii="Times New Roman" w:eastAsia="Calibri" w:hAnsi="Times New Roman" w:cs="Times New Roman"/>
      <w:b/>
      <w:sz w:val="26"/>
      <w:szCs w:val="26"/>
      <w:lang w:eastAsia="en-US"/>
    </w:rPr>
  </w:style>
  <w:style w:type="paragraph" w:customStyle="1" w:styleId="ad">
    <w:name w:val="_прилож_"/>
    <w:basedOn w:val="20"/>
    <w:link w:val="affffffffffffffc"/>
    <w:qFormat/>
    <w:rsid w:val="00C25060"/>
    <w:pPr>
      <w:numPr>
        <w:numId w:val="15"/>
      </w:numPr>
      <w:suppressAutoHyphens w:val="0"/>
      <w:spacing w:before="240" w:after="60"/>
      <w:ind w:left="2506" w:firstLine="709"/>
    </w:pPr>
    <w:rPr>
      <w:rFonts w:cs="Times New Roman"/>
      <w:bCs/>
      <w:iCs/>
      <w:color w:val="000000"/>
      <w:sz w:val="48"/>
      <w:lang w:bidi="ar-SA"/>
    </w:rPr>
  </w:style>
  <w:style w:type="character" w:customStyle="1" w:styleId="affffffffffffffc">
    <w:name w:val="_прилож_ Знак"/>
    <w:link w:val="ad"/>
    <w:rsid w:val="00C25060"/>
    <w:rPr>
      <w:rFonts w:ascii="Times New Roman" w:eastAsia="Times New Roman" w:hAnsi="Times New Roman" w:cs="Times New Roman"/>
      <w:b/>
      <w:bCs/>
      <w:iCs/>
      <w:color w:val="000000"/>
      <w:sz w:val="48"/>
      <w:szCs w:val="28"/>
      <w:lang w:eastAsia="en-US"/>
    </w:rPr>
  </w:style>
  <w:style w:type="character" w:customStyle="1" w:styleId="affffffffffffffd">
    <w:name w:val="_рисунок Знак"/>
    <w:link w:val="a1"/>
    <w:locked/>
    <w:rsid w:val="00C25060"/>
    <w:rPr>
      <w:rFonts w:ascii="Times New Roman" w:hAnsi="Times New Roman"/>
      <w:b/>
      <w:sz w:val="24"/>
      <w:szCs w:val="24"/>
      <w:lang w:val="en-US" w:eastAsia="en-US" w:bidi="en-US"/>
    </w:rPr>
  </w:style>
  <w:style w:type="paragraph" w:customStyle="1" w:styleId="a1">
    <w:name w:val="_рисунок"/>
    <w:basedOn w:val="af8"/>
    <w:link w:val="affffffffffffffd"/>
    <w:qFormat/>
    <w:rsid w:val="00C25060"/>
    <w:pPr>
      <w:numPr>
        <w:numId w:val="61"/>
      </w:numPr>
      <w:autoSpaceDE w:val="0"/>
      <w:autoSpaceDN w:val="0"/>
      <w:adjustRightInd w:val="0"/>
      <w:spacing w:after="0" w:line="240" w:lineRule="auto"/>
      <w:jc w:val="center"/>
    </w:pPr>
    <w:rPr>
      <w:rFonts w:ascii="Times New Roman" w:hAnsi="Times New Roman"/>
      <w:b/>
      <w:sz w:val="24"/>
      <w:szCs w:val="24"/>
      <w:lang w:val="en-US" w:eastAsia="en-US" w:bidi="en-US"/>
    </w:rPr>
  </w:style>
  <w:style w:type="paragraph" w:customStyle="1" w:styleId="a4">
    <w:name w:val="_прилож"/>
    <w:basedOn w:val="30"/>
    <w:link w:val="affffffffffffffe"/>
    <w:qFormat/>
    <w:rsid w:val="00C25060"/>
    <w:pPr>
      <w:keepLines/>
      <w:numPr>
        <w:ilvl w:val="0"/>
        <w:numId w:val="62"/>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4"/>
    <w:rsid w:val="00C25060"/>
    <w:rPr>
      <w:rFonts w:ascii="Times New Roman" w:eastAsia="Times New Roman" w:hAnsi="Times New Roman" w:cs="Times New Roman"/>
      <w:b/>
      <w:bCs/>
      <w:sz w:val="48"/>
      <w:lang w:eastAsia="en-US"/>
    </w:rPr>
  </w:style>
  <w:style w:type="paragraph" w:customStyle="1" w:styleId="afffffffffffffff">
    <w:name w:val="_Выделение"/>
    <w:basedOn w:val="affff6"/>
    <w:link w:val="afffffffffffffff0"/>
    <w:qFormat/>
    <w:rsid w:val="00C25060"/>
    <w:pPr>
      <w:keepNext/>
      <w:ind w:left="0" w:firstLine="567"/>
    </w:pPr>
    <w:rPr>
      <w:rFonts w:ascii="Times New Roman" w:eastAsia="Calibri" w:hAnsi="Times New Roman"/>
      <w:szCs w:val="26"/>
      <w:u w:val="single"/>
      <w:lang w:val="ru-RU" w:bidi="ar-SA"/>
    </w:rPr>
  </w:style>
  <w:style w:type="character" w:customStyle="1" w:styleId="afffffffffffffff0">
    <w:name w:val="_Выделение Знак"/>
    <w:link w:val="afffffffffffffff"/>
    <w:rsid w:val="00C25060"/>
    <w:rPr>
      <w:rFonts w:ascii="Times New Roman" w:eastAsia="Calibri" w:hAnsi="Times New Roman" w:cs="Times New Roman"/>
      <w:sz w:val="24"/>
      <w:szCs w:val="26"/>
      <w:u w:val="single"/>
      <w:lang w:eastAsia="en-US"/>
    </w:rPr>
  </w:style>
  <w:style w:type="paragraph" w:customStyle="1" w:styleId="1e">
    <w:name w:val="Стиль1_ГЛАВА"/>
    <w:basedOn w:val="19"/>
    <w:link w:val="1fffff2"/>
    <w:qFormat/>
    <w:rsid w:val="00C25060"/>
    <w:pPr>
      <w:numPr>
        <w:numId w:val="65"/>
      </w:numPr>
      <w:tabs>
        <w:tab w:val="left" w:pos="1560"/>
      </w:tabs>
      <w:jc w:val="left"/>
    </w:pPr>
    <w:rPr>
      <w:bCs/>
      <w:caps/>
      <w:smallCaps w:val="0"/>
      <w:spacing w:val="0"/>
      <w:kern w:val="28"/>
      <w:szCs w:val="28"/>
      <w:lang w:bidi="ar-SA"/>
    </w:rPr>
  </w:style>
  <w:style w:type="paragraph" w:customStyle="1" w:styleId="2ffff0">
    <w:name w:val="Стиль2_Часть"/>
    <w:basedOn w:val="20"/>
    <w:link w:val="2ffff1"/>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1fffff2">
    <w:name w:val="Стиль1_ГЛАВА Знак"/>
    <w:link w:val="1e"/>
    <w:rsid w:val="00C25060"/>
    <w:rPr>
      <w:rFonts w:ascii="Times New Roman" w:eastAsia="Times New Roman" w:hAnsi="Times New Roman" w:cs="Times New Roman"/>
      <w:b/>
      <w:bCs/>
      <w:caps/>
      <w:kern w:val="28"/>
      <w:sz w:val="28"/>
      <w:szCs w:val="28"/>
      <w:lang w:eastAsia="en-US"/>
    </w:rPr>
  </w:style>
  <w:style w:type="paragraph" w:customStyle="1" w:styleId="3ffa">
    <w:name w:val="Стиль3_Подпункты"/>
    <w:basedOn w:val="20"/>
    <w:link w:val="3ffb"/>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2ffff1">
    <w:name w:val="Стиль2_Часть Знак"/>
    <w:link w:val="2ffff0"/>
    <w:rsid w:val="00C25060"/>
    <w:rPr>
      <w:rFonts w:ascii="Times New Roman" w:eastAsia="Times New Roman" w:hAnsi="Times New Roman" w:cs="Times New Roman"/>
      <w:b/>
      <w:bCs/>
      <w:kern w:val="28"/>
      <w:sz w:val="24"/>
      <w:szCs w:val="26"/>
      <w:lang w:eastAsia="en-US"/>
    </w:rPr>
  </w:style>
  <w:style w:type="character" w:customStyle="1" w:styleId="3ffb">
    <w:name w:val="Стиль3_Подпункты Знак"/>
    <w:link w:val="3ffa"/>
    <w:rsid w:val="00C25060"/>
    <w:rPr>
      <w:rFonts w:ascii="Times New Roman" w:eastAsia="Times New Roman" w:hAnsi="Times New Roman" w:cs="Times New Roman"/>
      <w:b/>
      <w:bCs/>
      <w:kern w:val="28"/>
      <w:sz w:val="24"/>
      <w:szCs w:val="26"/>
      <w:lang w:eastAsia="en-US"/>
    </w:rPr>
  </w:style>
  <w:style w:type="paragraph" w:customStyle="1" w:styleId="Style150">
    <w:name w:val="Style150"/>
    <w:basedOn w:val="af8"/>
    <w:rsid w:val="00C25060"/>
    <w:pPr>
      <w:spacing w:after="0" w:line="353" w:lineRule="exact"/>
      <w:ind w:firstLine="585"/>
      <w:jc w:val="both"/>
    </w:pPr>
    <w:rPr>
      <w:rFonts w:ascii="Arial" w:eastAsia="Arial" w:hAnsi="Arial" w:cs="Arial"/>
      <w:sz w:val="20"/>
      <w:szCs w:val="20"/>
    </w:rPr>
  </w:style>
  <w:style w:type="paragraph" w:customStyle="1" w:styleId="Style202">
    <w:name w:val="Style202"/>
    <w:basedOn w:val="af8"/>
    <w:rsid w:val="00C25060"/>
    <w:pPr>
      <w:spacing w:after="0" w:line="355" w:lineRule="exact"/>
      <w:ind w:firstLine="615"/>
      <w:jc w:val="both"/>
    </w:pPr>
    <w:rPr>
      <w:rFonts w:ascii="Arial" w:eastAsia="Arial" w:hAnsi="Arial" w:cs="Arial"/>
      <w:sz w:val="20"/>
      <w:szCs w:val="20"/>
    </w:rPr>
  </w:style>
  <w:style w:type="paragraph" w:customStyle="1" w:styleId="Style172">
    <w:name w:val="Style172"/>
    <w:basedOn w:val="af8"/>
    <w:rsid w:val="00C25060"/>
    <w:pPr>
      <w:spacing w:after="0" w:line="345" w:lineRule="exact"/>
      <w:ind w:firstLine="600"/>
      <w:jc w:val="both"/>
    </w:pPr>
    <w:rPr>
      <w:rFonts w:ascii="Arial" w:eastAsia="Arial" w:hAnsi="Arial" w:cs="Arial"/>
      <w:sz w:val="20"/>
      <w:szCs w:val="20"/>
    </w:rPr>
  </w:style>
  <w:style w:type="character" w:customStyle="1" w:styleId="CharStyle47">
    <w:name w:val="CharStyle47"/>
    <w:rsid w:val="00C25060"/>
    <w:rPr>
      <w:rFonts w:ascii="Arial" w:eastAsia="Arial" w:hAnsi="Arial" w:cs="Arial"/>
      <w:b w:val="0"/>
      <w:bCs w:val="0"/>
      <w:i w:val="0"/>
      <w:iCs w:val="0"/>
      <w:smallCaps w:val="0"/>
      <w:spacing w:val="-10"/>
      <w:sz w:val="18"/>
      <w:szCs w:val="18"/>
    </w:rPr>
  </w:style>
  <w:style w:type="character" w:customStyle="1" w:styleId="CharStyle76">
    <w:name w:val="CharStyle76"/>
    <w:rsid w:val="00C25060"/>
    <w:rPr>
      <w:rFonts w:ascii="Arial" w:eastAsia="Arial" w:hAnsi="Arial" w:cs="Arial"/>
      <w:b w:val="0"/>
      <w:bCs w:val="0"/>
      <w:i/>
      <w:iCs/>
      <w:smallCaps w:val="0"/>
      <w:spacing w:val="-10"/>
      <w:sz w:val="18"/>
      <w:szCs w:val="18"/>
    </w:rPr>
  </w:style>
  <w:style w:type="character" w:customStyle="1" w:styleId="CharStyle63">
    <w:name w:val="CharStyle63"/>
    <w:rsid w:val="00C25060"/>
    <w:rPr>
      <w:rFonts w:ascii="Georgia" w:eastAsia="Georgia" w:hAnsi="Georgia" w:cs="Georgia"/>
      <w:b w:val="0"/>
      <w:bCs w:val="0"/>
      <w:i w:val="0"/>
      <w:iCs w:val="0"/>
      <w:smallCaps w:val="0"/>
      <w:sz w:val="20"/>
      <w:szCs w:val="20"/>
    </w:rPr>
  </w:style>
  <w:style w:type="character" w:customStyle="1" w:styleId="CharStyle113">
    <w:name w:val="CharStyle113"/>
    <w:rsid w:val="00C25060"/>
    <w:rPr>
      <w:rFonts w:ascii="Arial" w:eastAsia="Arial" w:hAnsi="Arial" w:cs="Arial"/>
      <w:b/>
      <w:bCs/>
      <w:i w:val="0"/>
      <w:iCs w:val="0"/>
      <w:smallCaps w:val="0"/>
      <w:sz w:val="20"/>
      <w:szCs w:val="20"/>
    </w:rPr>
  </w:style>
  <w:style w:type="paragraph" w:customStyle="1" w:styleId="Style148">
    <w:name w:val="Style148"/>
    <w:basedOn w:val="af8"/>
    <w:rsid w:val="00C25060"/>
    <w:pPr>
      <w:spacing w:after="0" w:line="240" w:lineRule="auto"/>
    </w:pPr>
    <w:rPr>
      <w:rFonts w:ascii="Arial" w:eastAsia="Arial" w:hAnsi="Arial" w:cs="Arial"/>
      <w:sz w:val="20"/>
      <w:szCs w:val="20"/>
    </w:rPr>
  </w:style>
  <w:style w:type="character" w:customStyle="1" w:styleId="FontStyle139">
    <w:name w:val="Font Style139"/>
    <w:uiPriority w:val="99"/>
    <w:rsid w:val="00C25060"/>
    <w:rPr>
      <w:rFonts w:ascii="Arial" w:hAnsi="Arial" w:cs="Arial" w:hint="default"/>
      <w:sz w:val="22"/>
      <w:szCs w:val="22"/>
    </w:rPr>
  </w:style>
  <w:style w:type="paragraph" w:customStyle="1" w:styleId="Style8">
    <w:name w:val="Style8"/>
    <w:basedOn w:val="af8"/>
    <w:uiPriority w:val="99"/>
    <w:rsid w:val="00C25060"/>
    <w:pPr>
      <w:widowControl w:val="0"/>
      <w:autoSpaceDE w:val="0"/>
      <w:autoSpaceDN w:val="0"/>
      <w:adjustRightInd w:val="0"/>
      <w:spacing w:after="0" w:line="414" w:lineRule="exact"/>
    </w:pPr>
    <w:rPr>
      <w:rFonts w:ascii="Arial" w:eastAsia="Times New Roman" w:hAnsi="Arial" w:cs="Arial"/>
      <w:sz w:val="24"/>
      <w:szCs w:val="24"/>
    </w:rPr>
  </w:style>
  <w:style w:type="paragraph" w:customStyle="1" w:styleId="Style15">
    <w:name w:val="Style15"/>
    <w:basedOn w:val="af8"/>
    <w:uiPriority w:val="99"/>
    <w:rsid w:val="00C25060"/>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Style30">
    <w:name w:val="Style3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0">
    <w:name w:val="Style5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1">
    <w:name w:val="Style51"/>
    <w:basedOn w:val="af8"/>
    <w:uiPriority w:val="99"/>
    <w:rsid w:val="00C25060"/>
    <w:pPr>
      <w:widowControl w:val="0"/>
      <w:autoSpaceDE w:val="0"/>
      <w:autoSpaceDN w:val="0"/>
      <w:adjustRightInd w:val="0"/>
      <w:spacing w:after="0" w:line="230" w:lineRule="exact"/>
    </w:pPr>
    <w:rPr>
      <w:rFonts w:ascii="Arial" w:eastAsia="Times New Roman" w:hAnsi="Arial" w:cs="Arial"/>
      <w:sz w:val="24"/>
      <w:szCs w:val="24"/>
    </w:rPr>
  </w:style>
  <w:style w:type="character" w:customStyle="1" w:styleId="FontStyle137">
    <w:name w:val="Font Style137"/>
    <w:uiPriority w:val="99"/>
    <w:rsid w:val="00C25060"/>
    <w:rPr>
      <w:rFonts w:ascii="Arial" w:hAnsi="Arial" w:cs="Arial"/>
      <w:sz w:val="18"/>
      <w:szCs w:val="18"/>
    </w:rPr>
  </w:style>
  <w:style w:type="paragraph" w:styleId="afffffffffffffff1">
    <w:name w:val="Normal Indent"/>
    <w:basedOn w:val="af8"/>
    <w:uiPriority w:val="99"/>
    <w:rsid w:val="00C25060"/>
    <w:pPr>
      <w:ind w:left="708"/>
    </w:pPr>
    <w:rPr>
      <w:rFonts w:ascii="Calibri" w:eastAsia="Times New Roman" w:hAnsi="Calibri" w:cs="Times New Roman"/>
      <w:lang w:eastAsia="en-US"/>
    </w:rPr>
  </w:style>
  <w:style w:type="paragraph" w:customStyle="1" w:styleId="1fffff3">
    <w:name w:val="_Часть 1."/>
    <w:basedOn w:val="20"/>
    <w:link w:val="1fffff4"/>
    <w:qFormat/>
    <w:rsid w:val="00C25060"/>
    <w:pPr>
      <w:numPr>
        <w:ilvl w:val="0"/>
        <w:numId w:val="0"/>
      </w:numPr>
      <w:suppressAutoHyphens w:val="0"/>
      <w:spacing w:before="480" w:after="60"/>
      <w:ind w:left="2506" w:firstLine="567"/>
      <w:jc w:val="left"/>
    </w:pPr>
    <w:rPr>
      <w:rFonts w:cs="Times New Roman"/>
      <w:bCs/>
      <w:i/>
      <w:iCs/>
      <w:color w:val="000000"/>
      <w:kern w:val="28"/>
      <w:lang w:bidi="ar-SA"/>
    </w:rPr>
  </w:style>
  <w:style w:type="character" w:customStyle="1" w:styleId="1fffff4">
    <w:name w:val="_Часть 1. Знак"/>
    <w:link w:val="1fffff3"/>
    <w:rsid w:val="00C25060"/>
    <w:rPr>
      <w:rFonts w:ascii="Times New Roman" w:eastAsia="Times New Roman" w:hAnsi="Times New Roman" w:cs="Times New Roman"/>
      <w:b/>
      <w:bCs/>
      <w:i/>
      <w:iCs/>
      <w:color w:val="000000"/>
      <w:kern w:val="28"/>
      <w:sz w:val="28"/>
      <w:szCs w:val="28"/>
      <w:lang w:eastAsia="en-US"/>
    </w:rPr>
  </w:style>
  <w:style w:type="paragraph" w:customStyle="1" w:styleId="a7">
    <w:name w:val="_Обычный список точка"/>
    <w:basedOn w:val="affff6"/>
    <w:link w:val="afffffffffffffff2"/>
    <w:qFormat/>
    <w:rsid w:val="00C25060"/>
    <w:pPr>
      <w:numPr>
        <w:numId w:val="63"/>
      </w:numPr>
      <w:ind w:left="0" w:firstLine="567"/>
    </w:pPr>
    <w:rPr>
      <w:rFonts w:ascii="Times New Roman" w:eastAsia="Calibri" w:hAnsi="Times New Roman"/>
      <w:sz w:val="26"/>
      <w:szCs w:val="26"/>
      <w:lang w:val="ru-RU" w:eastAsia="ru-RU" w:bidi="ar-SA"/>
    </w:rPr>
  </w:style>
  <w:style w:type="character" w:customStyle="1" w:styleId="afffffffffffffff2">
    <w:name w:val="_Обычный список точка Знак"/>
    <w:link w:val="a7"/>
    <w:rsid w:val="00C25060"/>
    <w:rPr>
      <w:rFonts w:ascii="Times New Roman" w:eastAsia="Calibri" w:hAnsi="Times New Roman" w:cs="Times New Roman"/>
      <w:sz w:val="26"/>
      <w:szCs w:val="26"/>
    </w:rPr>
  </w:style>
  <w:style w:type="paragraph" w:customStyle="1" w:styleId="11ff3">
    <w:name w:val="_1.1 Текст"/>
    <w:basedOn w:val="affffffffff6"/>
    <w:link w:val="11ff4"/>
    <w:qFormat/>
    <w:rsid w:val="00B6473E"/>
    <w:rPr>
      <w:rFonts w:ascii="Times New Roman" w:hAnsi="Times New Roman" w:cs="Times New Roman"/>
      <w:bCs/>
      <w:iCs/>
      <w:color w:val="0A0A0C"/>
      <w:kern w:val="28"/>
      <w:sz w:val="24"/>
      <w:szCs w:val="24"/>
    </w:rPr>
  </w:style>
  <w:style w:type="character" w:customStyle="1" w:styleId="11ff4">
    <w:name w:val="_1.1 Текст Знак"/>
    <w:link w:val="11ff3"/>
    <w:rsid w:val="00B6473E"/>
    <w:rPr>
      <w:rFonts w:ascii="Times New Roman" w:eastAsia="Calibri" w:hAnsi="Times New Roman" w:cs="Times New Roman"/>
      <w:bCs/>
      <w:iCs/>
      <w:color w:val="0A0A0C"/>
      <w:kern w:val="28"/>
      <w:sz w:val="24"/>
      <w:szCs w:val="24"/>
      <w:lang w:eastAsia="en-US"/>
    </w:rPr>
  </w:style>
  <w:style w:type="paragraph" w:customStyle="1" w:styleId="1">
    <w:name w:val="_Раздел 1"/>
    <w:basedOn w:val="19"/>
    <w:link w:val="1fffff5"/>
    <w:rsid w:val="00C25060"/>
    <w:pPr>
      <w:keepNext/>
      <w:numPr>
        <w:numId w:val="64"/>
      </w:numPr>
      <w:tabs>
        <w:tab w:val="left" w:pos="0"/>
      </w:tabs>
      <w:jc w:val="both"/>
    </w:pPr>
    <w:rPr>
      <w:bCs/>
      <w:smallCaps w:val="0"/>
      <w:color w:val="000000"/>
      <w:spacing w:val="0"/>
      <w:kern w:val="28"/>
      <w:sz w:val="26"/>
      <w:szCs w:val="32"/>
      <w:lang w:bidi="ar-SA"/>
    </w:rPr>
  </w:style>
  <w:style w:type="character" w:customStyle="1" w:styleId="1fffff5">
    <w:name w:val="_Раздел 1 Знак"/>
    <w:link w:val="1"/>
    <w:rsid w:val="00C25060"/>
    <w:rPr>
      <w:rFonts w:ascii="Times New Roman" w:eastAsia="Times New Roman" w:hAnsi="Times New Roman" w:cs="Times New Roman"/>
      <w:b/>
      <w:bCs/>
      <w:color w:val="000000"/>
      <w:kern w:val="28"/>
      <w:sz w:val="26"/>
      <w:szCs w:val="32"/>
      <w:lang w:eastAsia="en-US"/>
    </w:rPr>
  </w:style>
  <w:style w:type="numbering" w:customStyle="1" w:styleId="afffffffffffffff3">
    <w:name w:val="Со второго раздела"/>
    <w:uiPriority w:val="99"/>
    <w:rsid w:val="00C25060"/>
  </w:style>
  <w:style w:type="paragraph" w:customStyle="1" w:styleId="righttext">
    <w:name w:val="righ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center">
    <w:name w:val="tabletextcenter"/>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left">
    <w:name w:val="tabletextlef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oktext">
    <w:name w:val="blok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fffff6">
    <w:name w:val="Текст концевой сноски Знак1"/>
    <w:uiPriority w:val="99"/>
    <w:semiHidden/>
    <w:rsid w:val="00C25060"/>
    <w:rPr>
      <w:rFonts w:ascii="Times New Roman" w:hAnsi="Times New Roman"/>
      <w:color w:val="000000"/>
      <w:lang w:eastAsia="en-US"/>
    </w:rPr>
  </w:style>
  <w:style w:type="character" w:customStyle="1" w:styleId="1fffff7">
    <w:name w:val="Текст сноски Знак1"/>
    <w:uiPriority w:val="99"/>
    <w:semiHidden/>
    <w:rsid w:val="00C25060"/>
    <w:rPr>
      <w:rFonts w:ascii="Times New Roman" w:hAnsi="Times New Roman"/>
      <w:color w:val="000000"/>
      <w:lang w:eastAsia="en-US"/>
    </w:rPr>
  </w:style>
  <w:style w:type="character" w:customStyle="1" w:styleId="21fc">
    <w:name w:val="Основной текст с отступом 2 Знак1"/>
    <w:uiPriority w:val="99"/>
    <w:semiHidden/>
    <w:rsid w:val="00C25060"/>
    <w:rPr>
      <w:rFonts w:ascii="Times New Roman" w:hAnsi="Times New Roman"/>
      <w:color w:val="000000"/>
      <w:sz w:val="26"/>
      <w:szCs w:val="26"/>
      <w:lang w:eastAsia="en-US"/>
    </w:rPr>
  </w:style>
  <w:style w:type="character" w:customStyle="1" w:styleId="22f2">
    <w:name w:val="2_2 Таблица Знак"/>
    <w:link w:val="22"/>
    <w:rsid w:val="00C25060"/>
    <w:rPr>
      <w:rFonts w:ascii="Times New Roman" w:eastAsia="Times New Roman" w:hAnsi="Times New Roman" w:cs="Times New Roman"/>
      <w:b/>
      <w:iCs/>
      <w:snapToGrid w:val="0"/>
      <w:sz w:val="26"/>
      <w:szCs w:val="26"/>
      <w:lang w:eastAsia="en-US"/>
    </w:rPr>
  </w:style>
  <w:style w:type="character" w:customStyle="1" w:styleId="0210">
    <w:name w:val="02_Глава 1. Знак"/>
    <w:link w:val="021"/>
    <w:rsid w:val="00C25060"/>
    <w:rPr>
      <w:rFonts w:ascii="Times New Roman" w:eastAsia="Times New Roman" w:hAnsi="Times New Roman" w:cs="Times New Roman"/>
      <w:b/>
      <w:iCs/>
      <w:caps/>
      <w:snapToGrid w:val="0"/>
      <w:sz w:val="26"/>
      <w:szCs w:val="26"/>
      <w:lang w:eastAsia="en-US"/>
    </w:rPr>
  </w:style>
  <w:style w:type="character" w:customStyle="1" w:styleId="11pt">
    <w:name w:val="Основной текст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8"/>
    <w:uiPriority w:val="99"/>
    <w:rsid w:val="00C25060"/>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eastAsia="en-US"/>
    </w:rPr>
  </w:style>
  <w:style w:type="paragraph" w:customStyle="1" w:styleId="11">
    <w:name w:val="1."/>
    <w:basedOn w:val="affff6"/>
    <w:link w:val="1fffff8"/>
    <w:rsid w:val="00C25060"/>
    <w:pPr>
      <w:pageBreakBefore/>
      <w:widowControl w:val="0"/>
      <w:numPr>
        <w:numId w:val="68"/>
      </w:numPr>
      <w:tabs>
        <w:tab w:val="left" w:pos="993"/>
      </w:tabs>
      <w:spacing w:line="276" w:lineRule="auto"/>
      <w:jc w:val="left"/>
    </w:pPr>
    <w:rPr>
      <w:rFonts w:ascii="Times New Roman" w:eastAsia="Calibri" w:hAnsi="Times New Roman"/>
      <w:b/>
      <w:sz w:val="26"/>
      <w:szCs w:val="26"/>
      <w:lang w:val="ru-RU" w:eastAsia="ru-RU" w:bidi="ar-SA"/>
    </w:rPr>
  </w:style>
  <w:style w:type="paragraph" w:customStyle="1" w:styleId="110">
    <w:name w:val="1.1"/>
    <w:basedOn w:val="affff6"/>
    <w:link w:val="11ff5"/>
    <w:rsid w:val="00C25060"/>
    <w:pPr>
      <w:keepNext/>
      <w:numPr>
        <w:ilvl w:val="1"/>
        <w:numId w:val="68"/>
      </w:numPr>
      <w:tabs>
        <w:tab w:val="left" w:pos="993"/>
      </w:tabs>
      <w:spacing w:before="120" w:line="276" w:lineRule="auto"/>
      <w:jc w:val="left"/>
    </w:pPr>
    <w:rPr>
      <w:rFonts w:ascii="Times New Roman" w:eastAsia="Calibri" w:hAnsi="Times New Roman"/>
      <w:b/>
      <w:sz w:val="26"/>
      <w:szCs w:val="26"/>
      <w:lang w:val="ru-RU" w:eastAsia="ru-RU" w:bidi="ar-SA"/>
    </w:rPr>
  </w:style>
  <w:style w:type="character" w:customStyle="1" w:styleId="1fffff8">
    <w:name w:val="1. Знак"/>
    <w:link w:val="11"/>
    <w:rsid w:val="00C25060"/>
    <w:rPr>
      <w:rFonts w:ascii="Times New Roman" w:eastAsia="Calibri" w:hAnsi="Times New Roman" w:cs="Times New Roman"/>
      <w:b/>
      <w:sz w:val="26"/>
      <w:szCs w:val="26"/>
    </w:rPr>
  </w:style>
  <w:style w:type="paragraph" w:customStyle="1" w:styleId="afffffffffffffff4">
    <w:name w:val="Обычный текст"/>
    <w:basedOn w:val="affff6"/>
    <w:link w:val="afffffffffffffff5"/>
    <w:rsid w:val="00C25060"/>
    <w:pPr>
      <w:spacing w:line="240" w:lineRule="auto"/>
      <w:ind w:left="0" w:firstLine="0"/>
      <w:jc w:val="left"/>
    </w:pPr>
    <w:rPr>
      <w:rFonts w:ascii="Times New Roman" w:eastAsia="Calibri" w:hAnsi="Times New Roman"/>
      <w:sz w:val="26"/>
      <w:szCs w:val="26"/>
      <w:lang w:val="ru-RU" w:eastAsia="ru-RU" w:bidi="ar-SA"/>
    </w:rPr>
  </w:style>
  <w:style w:type="character" w:customStyle="1" w:styleId="11ff5">
    <w:name w:val="1.1 Знак"/>
    <w:link w:val="110"/>
    <w:rsid w:val="00C25060"/>
    <w:rPr>
      <w:rFonts w:ascii="Times New Roman" w:eastAsia="Calibri" w:hAnsi="Times New Roman" w:cs="Times New Roman"/>
      <w:b/>
      <w:sz w:val="26"/>
      <w:szCs w:val="26"/>
    </w:rPr>
  </w:style>
  <w:style w:type="character" w:customStyle="1" w:styleId="afffffffffffffff5">
    <w:name w:val="Обычный текст Знак"/>
    <w:link w:val="afffffffffffffff4"/>
    <w:rsid w:val="00C25060"/>
    <w:rPr>
      <w:rFonts w:ascii="Times New Roman" w:eastAsia="Calibri" w:hAnsi="Times New Roman" w:cs="Times New Roman"/>
      <w:sz w:val="26"/>
      <w:szCs w:val="26"/>
    </w:rPr>
  </w:style>
  <w:style w:type="paragraph" w:customStyle="1" w:styleId="afffffffffffffff6">
    <w:name w:val="_Подразделение"/>
    <w:basedOn w:val="1fffb"/>
    <w:link w:val="afffffffffffffff7"/>
    <w:qFormat/>
    <w:rsid w:val="00C25060"/>
    <w:pPr>
      <w:spacing w:before="240"/>
      <w:jc w:val="both"/>
    </w:pPr>
    <w:rPr>
      <w:b/>
      <w:smallCaps/>
    </w:rPr>
  </w:style>
  <w:style w:type="paragraph" w:customStyle="1" w:styleId="a9">
    <w:name w:val="_Список маркерны"/>
    <w:basedOn w:val="affffffffff6"/>
    <w:link w:val="afffffffffffffff8"/>
    <w:qFormat/>
    <w:rsid w:val="00C25060"/>
    <w:pPr>
      <w:numPr>
        <w:numId w:val="66"/>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link w:val="afffffffffffffff6"/>
    <w:rsid w:val="00C25060"/>
    <w:rPr>
      <w:rFonts w:ascii="Times New Roman" w:eastAsia="Calibri" w:hAnsi="Times New Roman" w:cs="Calibri"/>
      <w:b/>
      <w:bCs/>
      <w:smallCaps/>
      <w:sz w:val="20"/>
      <w:szCs w:val="26"/>
    </w:rPr>
  </w:style>
  <w:style w:type="paragraph" w:customStyle="1" w:styleId="a3">
    <w:name w:val="_Список нумерованный"/>
    <w:basedOn w:val="a9"/>
    <w:link w:val="afffffffffffffff9"/>
    <w:qFormat/>
    <w:rsid w:val="00C25060"/>
    <w:pPr>
      <w:numPr>
        <w:numId w:val="67"/>
      </w:numPr>
    </w:pPr>
  </w:style>
  <w:style w:type="character" w:customStyle="1" w:styleId="afffffffffffffff8">
    <w:name w:val="_Список маркерны Знак"/>
    <w:link w:val="a9"/>
    <w:rsid w:val="00C25060"/>
    <w:rPr>
      <w:rFonts w:ascii="Times New Roman" w:eastAsia="Calibri" w:hAnsi="Times New Roman" w:cs="Times New Roman"/>
      <w:iCs/>
      <w:sz w:val="26"/>
      <w:szCs w:val="26"/>
      <w:lang w:eastAsia="en-US"/>
    </w:rPr>
  </w:style>
  <w:style w:type="character" w:customStyle="1" w:styleId="afffffffffffffff9">
    <w:name w:val="_Список нумерованный Знак"/>
    <w:link w:val="a3"/>
    <w:rsid w:val="00C25060"/>
    <w:rPr>
      <w:rFonts w:ascii="Times New Roman" w:eastAsia="Calibri" w:hAnsi="Times New Roman" w:cs="Times New Roman"/>
      <w:iCs/>
      <w:sz w:val="26"/>
      <w:szCs w:val="26"/>
      <w:lang w:eastAsia="en-US"/>
    </w:rPr>
  </w:style>
  <w:style w:type="paragraph" w:customStyle="1" w:styleId="afffffffffffffffa">
    <w:name w:val="_комментарий"/>
    <w:basedOn w:val="affffffffff6"/>
    <w:link w:val="afffffffffffffffb"/>
    <w:rsid w:val="00C25060"/>
    <w:pPr>
      <w:spacing w:line="240" w:lineRule="auto"/>
    </w:pPr>
    <w:rPr>
      <w:rFonts w:ascii="Times New Roman" w:hAnsi="Times New Roman" w:cs="Times New Roman"/>
      <w:iCs/>
      <w:color w:val="FF0000"/>
    </w:rPr>
  </w:style>
  <w:style w:type="character" w:customStyle="1" w:styleId="afffffffffffffffb">
    <w:name w:val="_комментарий Знак"/>
    <w:link w:val="afffffffffffffffa"/>
    <w:rsid w:val="00C25060"/>
    <w:rPr>
      <w:rFonts w:ascii="Times New Roman" w:eastAsia="Calibri" w:hAnsi="Times New Roman" w:cs="Times New Roman"/>
      <w:iCs/>
      <w:color w:val="FF0000"/>
      <w:sz w:val="26"/>
      <w:szCs w:val="26"/>
      <w:lang w:eastAsia="en-US"/>
    </w:rPr>
  </w:style>
  <w:style w:type="paragraph" w:customStyle="1" w:styleId="1fffff9">
    <w:name w:val="Заголовок записки1"/>
    <w:next w:val="af8"/>
    <w:link w:val="afffffffffffffffc"/>
    <w:autoRedefine/>
    <w:uiPriority w:val="99"/>
    <w:unhideWhenUsed/>
    <w:qFormat/>
    <w:rsid w:val="00C27A9A"/>
    <w:pPr>
      <w:keepNext/>
      <w:widowControl w:val="0"/>
      <w:snapToGrid w:val="0"/>
      <w:spacing w:after="240" w:line="240" w:lineRule="auto"/>
      <w:contextualSpacing/>
      <w:jc w:val="center"/>
      <w:outlineLvl w:val="0"/>
    </w:pPr>
    <w:rPr>
      <w:rFonts w:ascii="Times New Roman" w:eastAsia="Times New Roman" w:hAnsi="Times New Roman" w:cs="Times New Roman"/>
      <w:b/>
      <w:caps/>
      <w:spacing w:val="5"/>
      <w:sz w:val="32"/>
      <w:lang w:eastAsia="en-US"/>
    </w:rPr>
  </w:style>
  <w:style w:type="character" w:customStyle="1" w:styleId="afffffffffffffffc">
    <w:name w:val="Заголовок записки Знак"/>
    <w:link w:val="1fffff9"/>
    <w:uiPriority w:val="99"/>
    <w:rsid w:val="00C27A9A"/>
    <w:rPr>
      <w:rFonts w:ascii="Times New Roman" w:eastAsia="Times New Roman" w:hAnsi="Times New Roman" w:cs="Times New Roman"/>
      <w:b/>
      <w:caps/>
      <w:spacing w:val="5"/>
      <w:sz w:val="32"/>
      <w:lang w:eastAsia="en-US"/>
    </w:rPr>
  </w:style>
  <w:style w:type="paragraph" w:customStyle="1" w:styleId="ab">
    <w:name w:val="Перечисление"/>
    <w:basedOn w:val="affff6"/>
    <w:link w:val="afffffffffffffffd"/>
    <w:qFormat/>
    <w:rsid w:val="00C25060"/>
    <w:pPr>
      <w:numPr>
        <w:numId w:val="69"/>
      </w:numPr>
      <w:adjustRightInd w:val="0"/>
      <w:snapToGrid w:val="0"/>
      <w:spacing w:after="40" w:line="300" w:lineRule="auto"/>
      <w:ind w:left="1004" w:hanging="295"/>
      <w:contextualSpacing w:val="0"/>
    </w:pPr>
    <w:rPr>
      <w:rFonts w:ascii="Times New Roman" w:eastAsia="MS Mincho" w:hAnsi="Times New Roman"/>
      <w:sz w:val="28"/>
      <w:szCs w:val="24"/>
      <w:lang w:val="ru-RU" w:eastAsia="ru-RU" w:bidi="ar-SA"/>
    </w:rPr>
  </w:style>
  <w:style w:type="paragraph" w:customStyle="1" w:styleId="1fffffa">
    <w:name w:val="_Рисунок1"/>
    <w:basedOn w:val="a"/>
    <w:next w:val="affffffffff6"/>
    <w:link w:val="1fffffb"/>
    <w:qFormat/>
    <w:rsid w:val="00C25060"/>
    <w:pPr>
      <w:keepLines/>
      <w:numPr>
        <w:numId w:val="0"/>
      </w:numPr>
      <w:spacing w:after="200"/>
      <w:ind w:left="714" w:hanging="357"/>
      <w:jc w:val="center"/>
    </w:pPr>
    <w:rPr>
      <w:rFonts w:ascii="Times New Roman" w:eastAsia="Calibri" w:hAnsi="Times New Roman"/>
      <w:sz w:val="26"/>
      <w:szCs w:val="26"/>
      <w:lang w:val="ru-RU" w:eastAsia="ru-RU" w:bidi="ar-SA"/>
    </w:rPr>
  </w:style>
  <w:style w:type="character" w:customStyle="1" w:styleId="1fffffb">
    <w:name w:val="_Рисунок1 Знак"/>
    <w:link w:val="1fffffa"/>
    <w:rsid w:val="00C25060"/>
    <w:rPr>
      <w:rFonts w:ascii="Times New Roman" w:eastAsia="Calibri" w:hAnsi="Times New Roman" w:cs="Times New Roman"/>
      <w:sz w:val="26"/>
      <w:szCs w:val="26"/>
    </w:rPr>
  </w:style>
  <w:style w:type="paragraph" w:customStyle="1" w:styleId="afffffffffffffffe">
    <w:name w:val="Название рисунка"/>
    <w:link w:val="affffffffffffffff"/>
    <w:qFormat/>
    <w:rsid w:val="00C25060"/>
    <w:pPr>
      <w:adjustRightInd w:val="0"/>
      <w:snapToGrid w:val="0"/>
      <w:spacing w:before="120" w:after="240" w:line="240" w:lineRule="auto"/>
      <w:jc w:val="center"/>
    </w:pPr>
    <w:rPr>
      <w:rFonts w:ascii="Times New Roman" w:eastAsia="Times New Roman" w:hAnsi="Times New Roman" w:cs="Times New Roman"/>
      <w:i/>
      <w:spacing w:val="6"/>
      <w:sz w:val="26"/>
      <w:lang w:eastAsia="en-US"/>
    </w:rPr>
  </w:style>
  <w:style w:type="character" w:customStyle="1" w:styleId="affffffffffffffff">
    <w:name w:val="Название рисунка Знак"/>
    <w:link w:val="afffffffffffffffe"/>
    <w:rsid w:val="00C25060"/>
    <w:rPr>
      <w:rFonts w:ascii="Times New Roman" w:eastAsia="Times New Roman" w:hAnsi="Times New Roman" w:cs="Times New Roman"/>
      <w:i/>
      <w:spacing w:val="6"/>
      <w:sz w:val="26"/>
      <w:lang w:eastAsia="en-US"/>
    </w:rPr>
  </w:style>
  <w:style w:type="numbering" w:customStyle="1" w:styleId="05">
    <w:name w:val="0.5 Список Заг."/>
    <w:uiPriority w:val="99"/>
    <w:rsid w:val="00C25060"/>
  </w:style>
  <w:style w:type="paragraph" w:customStyle="1" w:styleId="348">
    <w:name w:val="3.4 Т. Центр"/>
    <w:link w:val="349"/>
    <w:rsid w:val="00C25060"/>
    <w:pPr>
      <w:spacing w:after="0" w:line="240" w:lineRule="auto"/>
      <w:jc w:val="center"/>
    </w:pPr>
    <w:rPr>
      <w:rFonts w:ascii="Times New Roman" w:eastAsia="Times New Roman" w:hAnsi="Times New Roman" w:cs="Times New Roman"/>
      <w:sz w:val="20"/>
      <w:szCs w:val="20"/>
      <w:lang w:eastAsia="en-US"/>
    </w:rPr>
  </w:style>
  <w:style w:type="character" w:customStyle="1" w:styleId="349">
    <w:name w:val="3.4 Т. Центр Знак"/>
    <w:link w:val="348"/>
    <w:rsid w:val="00C25060"/>
    <w:rPr>
      <w:rFonts w:ascii="Times New Roman" w:eastAsia="Times New Roman" w:hAnsi="Times New Roman" w:cs="Times New Roman"/>
      <w:sz w:val="20"/>
      <w:szCs w:val="20"/>
      <w:lang w:eastAsia="en-US"/>
    </w:rPr>
  </w:style>
  <w:style w:type="numbering" w:customStyle="1" w:styleId="0510">
    <w:name w:val="0.5 Список Заг.1"/>
    <w:uiPriority w:val="99"/>
    <w:rsid w:val="00C25060"/>
  </w:style>
  <w:style w:type="paragraph" w:customStyle="1" w:styleId="121">
    <w:name w:val="1_2 Список нумерной"/>
    <w:basedOn w:val="00"/>
    <w:link w:val="12f6"/>
    <w:rsid w:val="00C25060"/>
    <w:pPr>
      <w:numPr>
        <w:ilvl w:val="1"/>
        <w:numId w:val="71"/>
      </w:numPr>
      <w:spacing w:after="40"/>
      <w:ind w:left="0" w:firstLine="709"/>
    </w:pPr>
    <w:rPr>
      <w:i/>
    </w:rPr>
  </w:style>
  <w:style w:type="character" w:customStyle="1" w:styleId="12f6">
    <w:name w:val="1_2 Список нумерной Знак"/>
    <w:link w:val="121"/>
    <w:rsid w:val="00C25060"/>
    <w:rPr>
      <w:rFonts w:ascii="Times New Roman" w:eastAsia="Times New Roman" w:hAnsi="Times New Roman" w:cs="Times New Roman"/>
      <w:i/>
      <w:sz w:val="26"/>
      <w:szCs w:val="26"/>
      <w:lang w:eastAsia="en-US"/>
    </w:rPr>
  </w:style>
  <w:style w:type="paragraph" w:customStyle="1" w:styleId="120">
    <w:name w:val="1_2 Список нумерованный"/>
    <w:basedOn w:val="121"/>
    <w:link w:val="12f7"/>
    <w:qFormat/>
    <w:rsid w:val="00C25060"/>
    <w:pPr>
      <w:numPr>
        <w:ilvl w:val="0"/>
        <w:numId w:val="72"/>
      </w:numPr>
      <w:ind w:left="0" w:firstLine="709"/>
    </w:pPr>
  </w:style>
  <w:style w:type="character" w:customStyle="1" w:styleId="12f7">
    <w:name w:val="1_2 Список нумерованный Знак"/>
    <w:link w:val="120"/>
    <w:rsid w:val="00C25060"/>
    <w:rPr>
      <w:rFonts w:ascii="Times New Roman" w:eastAsia="Times New Roman" w:hAnsi="Times New Roman" w:cs="Times New Roman"/>
      <w:i/>
      <w:sz w:val="26"/>
      <w:szCs w:val="26"/>
      <w:lang w:eastAsia="en-US"/>
    </w:rPr>
  </w:style>
  <w:style w:type="paragraph" w:customStyle="1" w:styleId="3301">
    <w:name w:val="3.3 Т. Слева + 0"/>
    <w:basedOn w:val="af8"/>
    <w:rsid w:val="00C25060"/>
    <w:pPr>
      <w:spacing w:after="0" w:line="240" w:lineRule="auto"/>
    </w:pPr>
    <w:rPr>
      <w:rFonts w:ascii="Times New Roman" w:eastAsia="Times New Roman" w:hAnsi="Times New Roman" w:cs="Times New Roman"/>
      <w:sz w:val="20"/>
      <w:szCs w:val="20"/>
      <w:lang w:eastAsia="en-US"/>
    </w:rPr>
  </w:style>
  <w:style w:type="paragraph" w:customStyle="1" w:styleId="31d">
    <w:name w:val="3.1 Т. Подзаг."/>
    <w:link w:val="31e"/>
    <w:rsid w:val="00C25060"/>
    <w:pPr>
      <w:spacing w:before="40" w:after="40" w:line="240" w:lineRule="auto"/>
      <w:jc w:val="both"/>
    </w:pPr>
    <w:rPr>
      <w:rFonts w:ascii="Times New Roman" w:eastAsia="Times New Roman" w:hAnsi="Times New Roman" w:cs="Times New Roman"/>
      <w:b/>
      <w:bCs/>
      <w:smallCaps/>
      <w:spacing w:val="20"/>
      <w:sz w:val="20"/>
      <w:szCs w:val="20"/>
      <w:lang w:eastAsia="en-US"/>
    </w:rPr>
  </w:style>
  <w:style w:type="character" w:customStyle="1" w:styleId="31e">
    <w:name w:val="3.1 Т. Подзаг. Знак"/>
    <w:link w:val="31d"/>
    <w:rsid w:val="00C25060"/>
    <w:rPr>
      <w:rFonts w:ascii="Times New Roman" w:eastAsia="Times New Roman" w:hAnsi="Times New Roman" w:cs="Times New Roman"/>
      <w:b/>
      <w:bCs/>
      <w:smallCaps/>
      <w:spacing w:val="20"/>
      <w:sz w:val="20"/>
      <w:szCs w:val="20"/>
      <w:lang w:eastAsia="en-US"/>
    </w:rPr>
  </w:style>
  <w:style w:type="paragraph" w:customStyle="1" w:styleId="1fffffc">
    <w:name w:val="Текст титула отступ 1"/>
    <w:rsid w:val="00C25060"/>
    <w:pPr>
      <w:spacing w:after="3600" w:line="259" w:lineRule="auto"/>
      <w:jc w:val="center"/>
    </w:pPr>
    <w:rPr>
      <w:rFonts w:ascii="Times New Roman" w:eastAsia="Times New Roman" w:hAnsi="Times New Roman" w:cs="Times New Roman"/>
      <w:b/>
      <w:sz w:val="24"/>
      <w:szCs w:val="20"/>
      <w:lang w:eastAsia="en-US"/>
    </w:rPr>
  </w:style>
  <w:style w:type="paragraph" w:customStyle="1" w:styleId="affffffffffffffff0">
    <w:name w:val="Обычный б/п"/>
    <w:basedOn w:val="af8"/>
    <w:rsid w:val="00C25060"/>
    <w:pPr>
      <w:snapToGrid w:val="0"/>
      <w:spacing w:after="0" w:line="300" w:lineRule="auto"/>
      <w:contextualSpacing/>
      <w:jc w:val="both"/>
    </w:pPr>
    <w:rPr>
      <w:rFonts w:ascii="Times New Roman" w:eastAsia="Times New Roman" w:hAnsi="Times New Roman" w:cs="Times New Roman"/>
      <w:sz w:val="28"/>
      <w:lang w:eastAsia="en-US"/>
    </w:rPr>
  </w:style>
  <w:style w:type="paragraph" w:customStyle="1" w:styleId="21fd">
    <w:name w:val="2.1 Наз. записки"/>
    <w:basedOn w:val="10a"/>
    <w:link w:val="21fe"/>
    <w:rsid w:val="00C25060"/>
    <w:rPr>
      <w:caps w:val="0"/>
    </w:rPr>
  </w:style>
  <w:style w:type="character" w:customStyle="1" w:styleId="afffffffffffffffd">
    <w:name w:val="Перечисление Знак"/>
    <w:basedOn w:val="affff7"/>
    <w:link w:val="ab"/>
    <w:rsid w:val="00C25060"/>
    <w:rPr>
      <w:rFonts w:ascii="Times New Roman" w:eastAsia="MS Mincho" w:hAnsi="Times New Roman" w:cs="Times New Roman"/>
      <w:sz w:val="28"/>
      <w:szCs w:val="24"/>
      <w:lang w:val="en-US" w:eastAsia="en-US" w:bidi="en-US"/>
    </w:rPr>
  </w:style>
  <w:style w:type="paragraph" w:customStyle="1" w:styleId="1fffffd">
    <w:name w:val="Красная строка1"/>
    <w:basedOn w:val="afffff1"/>
    <w:next w:val="af8"/>
    <w:uiPriority w:val="99"/>
    <w:unhideWhenUsed/>
    <w:rsid w:val="00C25060"/>
    <w:pPr>
      <w:snapToGrid w:val="0"/>
      <w:spacing w:before="40" w:after="360" w:line="300" w:lineRule="auto"/>
      <w:ind w:firstLine="360"/>
      <w:contextualSpacing/>
    </w:pPr>
    <w:rPr>
      <w:rFonts w:ascii="Times New Roman" w:hAnsi="Times New Roman"/>
      <w:spacing w:val="-5"/>
      <w:sz w:val="28"/>
      <w:lang w:val="ru-RU" w:bidi="ar-SA"/>
    </w:rPr>
  </w:style>
  <w:style w:type="paragraph" w:customStyle="1" w:styleId="affffffffffffffff1">
    <w:name w:val="Уравнения"/>
    <w:rsid w:val="00C25060"/>
    <w:pPr>
      <w:spacing w:before="80" w:after="80" w:line="300" w:lineRule="auto"/>
      <w:ind w:left="2829"/>
    </w:pPr>
    <w:rPr>
      <w:rFonts w:ascii="Cambria Math" w:eastAsia="Times New Roman" w:hAnsi="Cambria Math" w:cs="Times New Roman"/>
      <w:i/>
      <w:sz w:val="28"/>
      <w:lang w:eastAsia="en-US"/>
    </w:rPr>
  </w:style>
  <w:style w:type="paragraph" w:customStyle="1" w:styleId="4113">
    <w:name w:val="4.1 Абз. титула 1"/>
    <w:next w:val="10a"/>
    <w:link w:val="4114"/>
    <w:rsid w:val="00C25060"/>
    <w:pPr>
      <w:spacing w:after="1200" w:line="300" w:lineRule="auto"/>
      <w:jc w:val="center"/>
    </w:pPr>
    <w:rPr>
      <w:rFonts w:ascii="Times New Roman" w:eastAsia="Times New Roman" w:hAnsi="Times New Roman" w:cs="Times New Roman"/>
      <w:caps/>
      <w:smallCaps/>
      <w:spacing w:val="20"/>
      <w:sz w:val="32"/>
      <w:szCs w:val="36"/>
      <w:lang w:eastAsia="en-US"/>
    </w:rPr>
  </w:style>
  <w:style w:type="character" w:customStyle="1" w:styleId="21fe">
    <w:name w:val="2.1 Наз. записки Знак"/>
    <w:link w:val="21fd"/>
    <w:rsid w:val="00C25060"/>
    <w:rPr>
      <w:rFonts w:ascii="Times New Roman" w:eastAsia="Times New Roman" w:hAnsi="Times New Roman" w:cs="Times New Roman"/>
      <w:b/>
      <w:spacing w:val="10"/>
      <w:sz w:val="32"/>
      <w:szCs w:val="36"/>
      <w:lang w:eastAsia="en-US"/>
    </w:rPr>
  </w:style>
  <w:style w:type="paragraph" w:customStyle="1" w:styleId="4223">
    <w:name w:val="4.2 Абз. титула 2"/>
    <w:basedOn w:val="4113"/>
    <w:link w:val="4224"/>
    <w:rsid w:val="00C25060"/>
    <w:pPr>
      <w:spacing w:after="0"/>
    </w:pPr>
  </w:style>
  <w:style w:type="character" w:customStyle="1" w:styleId="4114">
    <w:name w:val="4.1 Абз. титула 1 Знак"/>
    <w:link w:val="4113"/>
    <w:rsid w:val="00C25060"/>
    <w:rPr>
      <w:rFonts w:ascii="Times New Roman" w:eastAsia="Times New Roman" w:hAnsi="Times New Roman" w:cs="Times New Roman"/>
      <w:caps/>
      <w:smallCaps/>
      <w:spacing w:val="20"/>
      <w:sz w:val="32"/>
      <w:szCs w:val="36"/>
      <w:lang w:eastAsia="en-US"/>
    </w:rPr>
  </w:style>
  <w:style w:type="table" w:customStyle="1" w:styleId="-531">
    <w:name w:val="Таблица-сетка 5 темная — акцент 3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a"/>
    <w:uiPriority w:val="49"/>
    <w:rsid w:val="00C25060"/>
    <w:pPr>
      <w:spacing w:after="0" w:line="240" w:lineRule="auto"/>
    </w:pPr>
    <w:rPr>
      <w:rFonts w:ascii="Calibri" w:eastAsia="Times New Roman" w:hAnsi="Calibri" w:cs="Times New Roman"/>
      <w:sz w:val="20"/>
      <w:szCs w:val="20"/>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8"/>
    <w:next w:val="af8"/>
    <w:rsid w:val="00C25060"/>
    <w:pPr>
      <w:keepNext/>
      <w:widowControl w:val="0"/>
      <w:snapToGrid w:val="0"/>
      <w:spacing w:before="720" w:after="0" w:line="300" w:lineRule="auto"/>
      <w:contextualSpacing/>
      <w:jc w:val="both"/>
      <w:outlineLvl w:val="0"/>
    </w:pPr>
    <w:rPr>
      <w:rFonts w:ascii="Times New Roman" w:eastAsia="Times New Roman" w:hAnsi="Times New Roman" w:cs="Times New Roman"/>
      <w:b/>
      <w:caps/>
      <w:spacing w:val="5"/>
      <w:sz w:val="32"/>
      <w:lang w:eastAsia="en-US"/>
    </w:rPr>
  </w:style>
  <w:style w:type="paragraph" w:customStyle="1" w:styleId="22f3">
    <w:name w:val="2.2 Наз. книги"/>
    <w:link w:val="22f4"/>
    <w:rsid w:val="00C25060"/>
    <w:pPr>
      <w:widowControl w:val="0"/>
      <w:numPr>
        <w:ilvl w:val="1"/>
      </w:numPr>
      <w:spacing w:after="0" w:line="300" w:lineRule="auto"/>
      <w:jc w:val="center"/>
    </w:pPr>
    <w:rPr>
      <w:rFonts w:ascii="Times New Roman" w:eastAsia="Times New Roman" w:hAnsi="Times New Roman" w:cs="Times New Roman"/>
      <w:b/>
      <w:smallCaps/>
      <w:spacing w:val="10"/>
      <w:sz w:val="28"/>
      <w:lang w:eastAsia="en-US"/>
    </w:rPr>
  </w:style>
  <w:style w:type="character" w:customStyle="1" w:styleId="22f4">
    <w:name w:val="2.2 Наз. книги Знак"/>
    <w:link w:val="22f3"/>
    <w:rsid w:val="00C25060"/>
    <w:rPr>
      <w:rFonts w:ascii="Times New Roman" w:eastAsia="Times New Roman" w:hAnsi="Times New Roman" w:cs="Times New Roman"/>
      <w:b/>
      <w:smallCaps/>
      <w:spacing w:val="10"/>
      <w:sz w:val="28"/>
      <w:lang w:eastAsia="en-US"/>
    </w:rPr>
  </w:style>
  <w:style w:type="paragraph" w:customStyle="1" w:styleId="10a">
    <w:name w:val="1.0 Заг. ПЗ"/>
    <w:next w:val="21fd"/>
    <w:link w:val="10b"/>
    <w:rsid w:val="00C25060"/>
    <w:pPr>
      <w:widowControl w:val="0"/>
      <w:spacing w:after="0" w:line="300" w:lineRule="auto"/>
      <w:ind w:left="426" w:right="425"/>
      <w:jc w:val="center"/>
    </w:pPr>
    <w:rPr>
      <w:rFonts w:ascii="Times New Roman" w:eastAsia="Times New Roman" w:hAnsi="Times New Roman" w:cs="Times New Roman"/>
      <w:b/>
      <w:caps/>
      <w:spacing w:val="10"/>
      <w:sz w:val="32"/>
      <w:szCs w:val="36"/>
      <w:lang w:eastAsia="en-US"/>
    </w:rPr>
  </w:style>
  <w:style w:type="paragraph" w:customStyle="1" w:styleId="239">
    <w:name w:val="2.3 Текст титула"/>
    <w:next w:val="10a"/>
    <w:link w:val="23a"/>
    <w:rsid w:val="00C25060"/>
    <w:pPr>
      <w:spacing w:after="0" w:line="360" w:lineRule="auto"/>
      <w:jc w:val="center"/>
    </w:pPr>
    <w:rPr>
      <w:rFonts w:ascii="Times New Roman" w:eastAsia="Times New Roman" w:hAnsi="Times New Roman" w:cs="Times New Roman"/>
      <w:b/>
      <w:bCs/>
      <w:spacing w:val="10"/>
      <w:sz w:val="28"/>
      <w:szCs w:val="20"/>
      <w:lang w:eastAsia="en-US"/>
    </w:rPr>
  </w:style>
  <w:style w:type="character" w:customStyle="1" w:styleId="10b">
    <w:name w:val="1.0 Заг. ПЗ Знак"/>
    <w:link w:val="10a"/>
    <w:rsid w:val="00C25060"/>
    <w:rPr>
      <w:rFonts w:ascii="Times New Roman" w:eastAsia="Times New Roman" w:hAnsi="Times New Roman" w:cs="Times New Roman"/>
      <w:b/>
      <w:caps/>
      <w:spacing w:val="10"/>
      <w:sz w:val="32"/>
      <w:szCs w:val="36"/>
      <w:lang w:eastAsia="en-US"/>
    </w:rPr>
  </w:style>
  <w:style w:type="paragraph" w:customStyle="1" w:styleId="36-">
    <w:name w:val="3.6 Табл. Утв.-Согл."/>
    <w:basedOn w:val="afffffffffffa"/>
    <w:link w:val="36-0"/>
    <w:rsid w:val="00C25060"/>
    <w:pPr>
      <w:spacing w:after="0" w:line="300" w:lineRule="auto"/>
      <w:ind w:left="33" w:right="174"/>
      <w:jc w:val="both"/>
    </w:pPr>
    <w:rPr>
      <w:b w:val="0"/>
      <w:sz w:val="28"/>
      <w:szCs w:val="24"/>
    </w:rPr>
  </w:style>
  <w:style w:type="character" w:customStyle="1" w:styleId="23a">
    <w:name w:val="2.3 Текст титула Знак"/>
    <w:link w:val="239"/>
    <w:rsid w:val="00C25060"/>
    <w:rPr>
      <w:rFonts w:ascii="Times New Roman" w:eastAsia="Times New Roman" w:hAnsi="Times New Roman" w:cs="Times New Roman"/>
      <w:b/>
      <w:bCs/>
      <w:spacing w:val="10"/>
      <w:sz w:val="28"/>
      <w:szCs w:val="20"/>
      <w:lang w:eastAsia="en-US"/>
    </w:rPr>
  </w:style>
  <w:style w:type="character" w:customStyle="1" w:styleId="36-0">
    <w:name w:val="3.6 Табл. Утв.-Согл. Знак"/>
    <w:link w:val="36-"/>
    <w:rsid w:val="00C25060"/>
    <w:rPr>
      <w:rFonts w:ascii="Times New Roman" w:eastAsia="Times New Roman" w:hAnsi="Times New Roman" w:cs="Times New Roman"/>
      <w:sz w:val="28"/>
      <w:szCs w:val="24"/>
      <w:lang w:eastAsia="en-US"/>
    </w:rPr>
  </w:style>
  <w:style w:type="paragraph" w:customStyle="1" w:styleId="37-">
    <w:name w:val="3.7 Табл. Зам.-Зав."/>
    <w:basedOn w:val="36-"/>
    <w:link w:val="37-0"/>
    <w:rsid w:val="00C25060"/>
    <w:pPr>
      <w:ind w:left="34" w:right="176"/>
      <w:jc w:val="left"/>
    </w:pPr>
  </w:style>
  <w:style w:type="paragraph" w:customStyle="1" w:styleId="11ff6">
    <w:name w:val="1.1а Заг. Оглавления"/>
    <w:link w:val="11ff7"/>
    <w:rsid w:val="00C25060"/>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8">
    <w:name w:val="1.1 Заг. Вв."/>
    <w:aliases w:val="Закл."/>
    <w:basedOn w:val="11ff6"/>
    <w:link w:val="11ff9"/>
    <w:rsid w:val="00C25060"/>
  </w:style>
  <w:style w:type="character" w:customStyle="1" w:styleId="11ff7">
    <w:name w:val="1.1а Заг. Оглавления Знак"/>
    <w:link w:val="11ff6"/>
    <w:rsid w:val="00C25060"/>
    <w:rPr>
      <w:rFonts w:ascii="Times New Roman" w:eastAsia="Times New Roman" w:hAnsi="Times New Roman" w:cs="Times New Roman"/>
      <w:b/>
      <w:iCs/>
      <w:caps/>
      <w:snapToGrid w:val="0"/>
      <w:spacing w:val="20"/>
      <w:sz w:val="28"/>
      <w:lang w:eastAsia="ja-JP"/>
    </w:rPr>
  </w:style>
  <w:style w:type="character" w:customStyle="1" w:styleId="11ff9">
    <w:name w:val="1.1 Заг. Вв. Знак"/>
    <w:aliases w:val="Закл. Знак"/>
    <w:link w:val="11ff8"/>
    <w:rsid w:val="00C25060"/>
    <w:rPr>
      <w:rFonts w:ascii="Times New Roman" w:eastAsia="Times New Roman" w:hAnsi="Times New Roman" w:cs="Times New Roman"/>
      <w:b/>
      <w:iCs/>
      <w:caps/>
      <w:snapToGrid w:val="0"/>
      <w:spacing w:val="20"/>
      <w:sz w:val="28"/>
      <w:lang w:eastAsia="ja-JP"/>
    </w:rPr>
  </w:style>
  <w:style w:type="character" w:customStyle="1" w:styleId="2c">
    <w:name w:val="Оглавление 2 Знак"/>
    <w:link w:val="2b"/>
    <w:uiPriority w:val="39"/>
    <w:rsid w:val="00C25060"/>
    <w:rPr>
      <w:rFonts w:ascii="Arial" w:eastAsia="Times New Roman" w:hAnsi="Arial" w:cs="Arial"/>
      <w:bCs/>
      <w:noProof/>
      <w:sz w:val="24"/>
      <w:lang w:val="en-US" w:eastAsia="en-US" w:bidi="en-US"/>
    </w:rPr>
  </w:style>
  <w:style w:type="character" w:customStyle="1" w:styleId="3a">
    <w:name w:val="Оглавление 3 Знак"/>
    <w:link w:val="39"/>
    <w:uiPriority w:val="39"/>
    <w:rsid w:val="00C25060"/>
    <w:rPr>
      <w:rFonts w:ascii="Calibri" w:eastAsia="Times New Roman" w:hAnsi="Calibri" w:cs="Calibri"/>
      <w:sz w:val="20"/>
      <w:szCs w:val="20"/>
      <w:lang w:val="en-US" w:eastAsia="en-US" w:bidi="en-US"/>
    </w:rPr>
  </w:style>
  <w:style w:type="character" w:customStyle="1" w:styleId="44">
    <w:name w:val="Оглавление 4 Знак"/>
    <w:link w:val="43"/>
    <w:uiPriority w:val="39"/>
    <w:rsid w:val="00C25060"/>
    <w:rPr>
      <w:rFonts w:ascii="Calibri" w:eastAsia="Times New Roman" w:hAnsi="Calibri" w:cs="Calibri"/>
      <w:sz w:val="20"/>
      <w:szCs w:val="20"/>
      <w:lang w:val="en-US" w:eastAsia="en-US" w:bidi="en-US"/>
    </w:rPr>
  </w:style>
  <w:style w:type="paragraph" w:customStyle="1" w:styleId="051">
    <w:name w:val="0.5 Список 1)"/>
    <w:aliases w:val="2)"/>
    <w:basedOn w:val="00"/>
    <w:link w:val="0512"/>
    <w:rsid w:val="00C25060"/>
    <w:pPr>
      <w:numPr>
        <w:numId w:val="73"/>
      </w:numPr>
      <w:spacing w:after="40"/>
      <w:ind w:left="1134" w:hanging="425"/>
      <w:contextualSpacing/>
    </w:pPr>
  </w:style>
  <w:style w:type="character" w:customStyle="1" w:styleId="0512">
    <w:name w:val="0.5 Список 1) Знак"/>
    <w:aliases w:val="2) Знак"/>
    <w:link w:val="051"/>
    <w:rsid w:val="00C25060"/>
    <w:rPr>
      <w:rFonts w:ascii="Times New Roman" w:eastAsia="Times New Roman" w:hAnsi="Times New Roman" w:cs="Times New Roman"/>
      <w:sz w:val="26"/>
      <w:szCs w:val="26"/>
      <w:lang w:eastAsia="en-US"/>
    </w:rPr>
  </w:style>
  <w:style w:type="paragraph" w:customStyle="1" w:styleId="06">
    <w:name w:val="0.6 Список а)"/>
    <w:aliases w:val="б)"/>
    <w:basedOn w:val="051"/>
    <w:link w:val="060"/>
    <w:rsid w:val="00C25060"/>
    <w:pPr>
      <w:numPr>
        <w:numId w:val="74"/>
      </w:numPr>
      <w:ind w:left="2137" w:hanging="357"/>
    </w:pPr>
  </w:style>
  <w:style w:type="character" w:customStyle="1" w:styleId="060">
    <w:name w:val="0.6 Список а) Знак"/>
    <w:aliases w:val="б) Знак"/>
    <w:link w:val="06"/>
    <w:rsid w:val="00C25060"/>
    <w:rPr>
      <w:rFonts w:ascii="Times New Roman" w:eastAsia="Times New Roman" w:hAnsi="Times New Roman" w:cs="Times New Roman"/>
      <w:sz w:val="26"/>
      <w:szCs w:val="26"/>
      <w:lang w:eastAsia="en-US"/>
    </w:rPr>
  </w:style>
  <w:style w:type="character" w:customStyle="1" w:styleId="11ff2">
    <w:name w:val="1.1 Заг. Частей Знак"/>
    <w:link w:val="114"/>
    <w:rsid w:val="00C25060"/>
    <w:rPr>
      <w:rFonts w:ascii="Times New Roman" w:eastAsia="Times New Roman" w:hAnsi="Times New Roman" w:cs="Times New Roman"/>
      <w:b/>
      <w:iCs/>
      <w:caps/>
      <w:snapToGrid w:val="0"/>
      <w:spacing w:val="20"/>
      <w:sz w:val="28"/>
      <w:lang w:eastAsia="ja-JP"/>
    </w:rPr>
  </w:style>
  <w:style w:type="character" w:customStyle="1" w:styleId="21fa">
    <w:name w:val="2_1 Рисунок Знак"/>
    <w:link w:val="21"/>
    <w:rsid w:val="00C25060"/>
    <w:rPr>
      <w:rFonts w:ascii="Times New Roman" w:eastAsia="Times New Roman" w:hAnsi="Times New Roman" w:cs="Times New Roman"/>
      <w:b/>
      <w:iCs/>
      <w:snapToGrid w:val="0"/>
      <w:sz w:val="26"/>
      <w:szCs w:val="26"/>
      <w:lang w:eastAsia="en-US"/>
    </w:rPr>
  </w:style>
  <w:style w:type="character" w:customStyle="1" w:styleId="03110">
    <w:name w:val="03_Глава 1.1. Знак"/>
    <w:link w:val="0311"/>
    <w:rsid w:val="00C25060"/>
    <w:rPr>
      <w:rFonts w:ascii="Times New Roman" w:eastAsia="Times New Roman" w:hAnsi="Times New Roman" w:cs="Times New Roman"/>
      <w:b/>
      <w:sz w:val="26"/>
      <w:szCs w:val="24"/>
      <w:lang w:eastAsia="en-US"/>
    </w:rPr>
  </w:style>
  <w:style w:type="character" w:customStyle="1" w:styleId="4224">
    <w:name w:val="4.2 Абз. титула 2 Знак"/>
    <w:link w:val="4223"/>
    <w:rsid w:val="00C25060"/>
    <w:rPr>
      <w:rFonts w:ascii="Times New Roman" w:eastAsia="Times New Roman" w:hAnsi="Times New Roman" w:cs="Times New Roman"/>
      <w:caps/>
      <w:smallCaps/>
      <w:spacing w:val="20"/>
      <w:sz w:val="32"/>
      <w:szCs w:val="36"/>
      <w:lang w:eastAsia="en-US"/>
    </w:rPr>
  </w:style>
  <w:style w:type="character" w:customStyle="1" w:styleId="37-0">
    <w:name w:val="3.7 Табл. Зам.-Зав. Знак"/>
    <w:link w:val="37-"/>
    <w:rsid w:val="00C25060"/>
    <w:rPr>
      <w:rFonts w:ascii="Times New Roman" w:eastAsia="Times New Roman" w:hAnsi="Times New Roman" w:cs="Times New Roman"/>
      <w:sz w:val="28"/>
      <w:szCs w:val="24"/>
      <w:lang w:eastAsia="en-US"/>
    </w:rPr>
  </w:style>
  <w:style w:type="paragraph" w:customStyle="1" w:styleId="020">
    <w:name w:val="0.2 Слева + 0"/>
    <w:basedOn w:val="00"/>
    <w:link w:val="0200"/>
    <w:rsid w:val="00C25060"/>
    <w:pPr>
      <w:ind w:firstLine="0"/>
      <w:contextualSpacing/>
    </w:pPr>
  </w:style>
  <w:style w:type="character" w:customStyle="1" w:styleId="0200">
    <w:name w:val="0.2 Слева + 0 Знак"/>
    <w:link w:val="020"/>
    <w:rsid w:val="00C25060"/>
    <w:rPr>
      <w:rFonts w:ascii="Times New Roman" w:eastAsia="Times New Roman" w:hAnsi="Times New Roman" w:cs="Times New Roman"/>
      <w:sz w:val="26"/>
      <w:szCs w:val="26"/>
      <w:lang w:eastAsia="en-US"/>
    </w:rPr>
  </w:style>
  <w:style w:type="numbering" w:customStyle="1" w:styleId="050">
    <w:name w:val="Стиль 0.5 Список Заг."/>
    <w:basedOn w:val="afb"/>
    <w:rsid w:val="00C25060"/>
  </w:style>
  <w:style w:type="character" w:customStyle="1" w:styleId="0511110">
    <w:name w:val="05_Глава 1.1.1.1. Знак"/>
    <w:link w:val="051111"/>
    <w:rsid w:val="00C25060"/>
    <w:rPr>
      <w:rFonts w:ascii="Times New Roman" w:eastAsia="Times New Roman" w:hAnsi="Times New Roman" w:cs="Times New Roman"/>
      <w:b/>
      <w:i/>
      <w:iCs/>
      <w:snapToGrid w:val="0"/>
      <w:spacing w:val="20"/>
      <w:sz w:val="26"/>
      <w:szCs w:val="26"/>
      <w:lang w:eastAsia="en-US"/>
    </w:rPr>
  </w:style>
  <w:style w:type="character" w:customStyle="1" w:styleId="166">
    <w:name w:val="1.6 Заг. Подпараграфов Знак"/>
    <w:link w:val="16"/>
    <w:rsid w:val="00C25060"/>
    <w:rPr>
      <w:rFonts w:ascii="Times New Roman" w:eastAsia="Times New Roman" w:hAnsi="Times New Roman" w:cs="Times New Roman"/>
      <w:i/>
      <w:iCs/>
      <w:snapToGrid w:val="0"/>
      <w:spacing w:val="20"/>
      <w:sz w:val="28"/>
      <w:lang w:eastAsia="en-US"/>
    </w:rPr>
  </w:style>
  <w:style w:type="character" w:customStyle="1" w:styleId="60-0">
    <w:name w:val="6.0 Список лит-ры Знак"/>
    <w:link w:val="60-"/>
    <w:rsid w:val="00C25060"/>
    <w:rPr>
      <w:rFonts w:ascii="Times New Roman" w:eastAsia="Times New Roman" w:hAnsi="Times New Roman" w:cs="Times New Roman"/>
      <w:sz w:val="28"/>
      <w:lang w:eastAsia="en-US"/>
    </w:rPr>
  </w:style>
  <w:style w:type="paragraph" w:customStyle="1" w:styleId="249">
    <w:name w:val="2.4 Текст титула ПТЭ"/>
    <w:basedOn w:val="239"/>
    <w:rsid w:val="00C25060"/>
    <w:pPr>
      <w:spacing w:line="240" w:lineRule="auto"/>
      <w:ind w:left="2268" w:right="2268"/>
    </w:pPr>
  </w:style>
  <w:style w:type="paragraph" w:customStyle="1" w:styleId="32a">
    <w:name w:val="3.2 Т. Слева"/>
    <w:link w:val="32b"/>
    <w:rsid w:val="00C25060"/>
    <w:pPr>
      <w:spacing w:after="0" w:line="240" w:lineRule="auto"/>
      <w:jc w:val="both"/>
    </w:pPr>
    <w:rPr>
      <w:rFonts w:ascii="Times New Roman" w:eastAsia="Times New Roman" w:hAnsi="Times New Roman" w:cs="Times New Roman"/>
      <w:sz w:val="20"/>
      <w:szCs w:val="20"/>
      <w:lang w:eastAsia="en-US"/>
    </w:rPr>
  </w:style>
  <w:style w:type="paragraph" w:customStyle="1" w:styleId="356">
    <w:name w:val="3.5 Т. Справа"/>
    <w:basedOn w:val="348"/>
    <w:rsid w:val="00C25060"/>
    <w:pPr>
      <w:ind w:right="142"/>
      <w:jc w:val="right"/>
    </w:pPr>
  </w:style>
  <w:style w:type="character" w:customStyle="1" w:styleId="32b">
    <w:name w:val="3.2 Т. Слева Знак"/>
    <w:link w:val="32a"/>
    <w:rsid w:val="00C25060"/>
    <w:rPr>
      <w:rFonts w:ascii="Times New Roman" w:eastAsia="Times New Roman" w:hAnsi="Times New Roman" w:cs="Times New Roman"/>
      <w:sz w:val="20"/>
      <w:szCs w:val="20"/>
      <w:lang w:eastAsia="en-US"/>
    </w:rPr>
  </w:style>
  <w:style w:type="paragraph" w:customStyle="1" w:styleId="33110">
    <w:name w:val="3.31 Т. Слева + 1"/>
    <w:basedOn w:val="af8"/>
    <w:rsid w:val="00C25060"/>
    <w:pPr>
      <w:spacing w:after="0" w:line="240" w:lineRule="auto"/>
      <w:ind w:firstLine="284"/>
    </w:pPr>
    <w:rPr>
      <w:rFonts w:ascii="Times New Roman" w:eastAsia="Times New Roman" w:hAnsi="Times New Roman" w:cs="Times New Roman"/>
      <w:sz w:val="20"/>
      <w:szCs w:val="20"/>
      <w:lang w:eastAsia="en-US"/>
    </w:rPr>
  </w:style>
  <w:style w:type="paragraph" w:customStyle="1" w:styleId="3322">
    <w:name w:val="3.32 Т. Слева + 2"/>
    <w:basedOn w:val="af8"/>
    <w:rsid w:val="00C25060"/>
    <w:pPr>
      <w:spacing w:after="0" w:line="240" w:lineRule="auto"/>
      <w:ind w:firstLine="567"/>
    </w:pPr>
    <w:rPr>
      <w:rFonts w:ascii="Times New Roman" w:eastAsia="Times New Roman" w:hAnsi="Times New Roman" w:cs="Times New Roman"/>
      <w:sz w:val="20"/>
      <w:szCs w:val="20"/>
      <w:lang w:eastAsia="en-US"/>
    </w:rPr>
  </w:style>
  <w:style w:type="table" w:customStyle="1" w:styleId="31f">
    <w:name w:val="3.1 Таблица"/>
    <w:basedOn w:val="afa"/>
    <w:uiPriority w:val="99"/>
    <w:rsid w:val="00C25060"/>
    <w:pPr>
      <w:spacing w:after="0" w:line="240" w:lineRule="auto"/>
    </w:pPr>
    <w:rPr>
      <w:rFonts w:ascii="Calibri" w:eastAsia="Times New Roman"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C25060"/>
    <w:pPr>
      <w:ind w:firstLine="851"/>
    </w:pPr>
  </w:style>
  <w:style w:type="table" w:customStyle="1" w:styleId="3-31">
    <w:name w:val="Средняя сетка 3 - Акцент 31"/>
    <w:basedOn w:val="afa"/>
    <w:next w:val="afa"/>
    <w:uiPriority w:val="69"/>
    <w:unhideWhenUsed/>
    <w:rsid w:val="00C25060"/>
    <w:pPr>
      <w:spacing w:after="0" w:line="240" w:lineRule="auto"/>
    </w:pPr>
    <w:rPr>
      <w:rFonts w:ascii="Calibri" w:eastAsia="Times New Roman"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C25060"/>
    <w:pPr>
      <w:spacing w:after="40"/>
      <w:contextualSpacing/>
    </w:pPr>
  </w:style>
  <w:style w:type="character" w:customStyle="1" w:styleId="011">
    <w:name w:val="0.1 Пробел Знак"/>
    <w:basedOn w:val="000"/>
    <w:link w:val="010"/>
    <w:rsid w:val="00C25060"/>
    <w:rPr>
      <w:rFonts w:ascii="Times New Roman" w:eastAsia="Times New Roman" w:hAnsi="Times New Roman" w:cs="Times New Roman"/>
      <w:sz w:val="26"/>
      <w:szCs w:val="26"/>
      <w:lang w:eastAsia="en-US"/>
    </w:rPr>
  </w:style>
  <w:style w:type="paragraph" w:customStyle="1" w:styleId="3ffc">
    <w:name w:val="3_Рисунок"/>
    <w:basedOn w:val="020"/>
    <w:link w:val="3ffd"/>
    <w:rsid w:val="00C25060"/>
    <w:pPr>
      <w:jc w:val="center"/>
    </w:pPr>
  </w:style>
  <w:style w:type="character" w:customStyle="1" w:styleId="3ffd">
    <w:name w:val="3_Рисунок Знак"/>
    <w:link w:val="3ffc"/>
    <w:rsid w:val="00C25060"/>
    <w:rPr>
      <w:rFonts w:ascii="Times New Roman" w:eastAsia="Times New Roman" w:hAnsi="Times New Roman" w:cs="Times New Roman"/>
      <w:sz w:val="26"/>
      <w:szCs w:val="26"/>
      <w:lang w:eastAsia="en-US"/>
    </w:rPr>
  </w:style>
  <w:style w:type="paragraph" w:customStyle="1" w:styleId="04">
    <w:name w:val="0.4 Справа"/>
    <w:basedOn w:val="3ffc"/>
    <w:rsid w:val="00C25060"/>
    <w:pPr>
      <w:spacing w:before="120" w:after="120"/>
      <w:contextualSpacing w:val="0"/>
      <w:jc w:val="right"/>
    </w:pPr>
  </w:style>
  <w:style w:type="table" w:customStyle="1" w:styleId="1fffffe">
    <w:name w:val="Сетка таблицы светлая1"/>
    <w:basedOn w:val="afa"/>
    <w:uiPriority w:val="40"/>
    <w:rsid w:val="00C25060"/>
    <w:pPr>
      <w:spacing w:after="0" w:line="240" w:lineRule="auto"/>
    </w:pPr>
    <w:rPr>
      <w:rFonts w:ascii="Calibri" w:eastAsia="Times New Roman"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1"/>
    <w:link w:val="0521"/>
    <w:rsid w:val="00C25060"/>
    <w:pPr>
      <w:numPr>
        <w:numId w:val="70"/>
      </w:numPr>
      <w:ind w:left="1701" w:firstLine="709"/>
    </w:pPr>
  </w:style>
  <w:style w:type="character" w:customStyle="1" w:styleId="0521">
    <w:name w:val="0.5 Список 2 Знак"/>
    <w:link w:val="052"/>
    <w:rsid w:val="00C25060"/>
    <w:rPr>
      <w:rFonts w:ascii="Times New Roman" w:eastAsia="Times New Roman" w:hAnsi="Times New Roman" w:cs="Times New Roman"/>
      <w:i/>
      <w:sz w:val="26"/>
      <w:szCs w:val="26"/>
      <w:lang w:eastAsia="en-US"/>
    </w:rPr>
  </w:style>
  <w:style w:type="paragraph" w:customStyle="1" w:styleId="012">
    <w:name w:val="01_ЖИРНЫЙ ЗАГОЛОВОК"/>
    <w:basedOn w:val="11ff6"/>
    <w:link w:val="013"/>
    <w:qFormat/>
    <w:rsid w:val="00C25060"/>
    <w:rPr>
      <w:sz w:val="26"/>
      <w:szCs w:val="26"/>
    </w:rPr>
  </w:style>
  <w:style w:type="character" w:customStyle="1" w:styleId="013">
    <w:name w:val="01_ЖИРНЫЙ ЗАГОЛОВОК Знак"/>
    <w:link w:val="012"/>
    <w:rsid w:val="00C25060"/>
    <w:rPr>
      <w:rFonts w:ascii="Times New Roman" w:eastAsia="Times New Roman" w:hAnsi="Times New Roman" w:cs="Times New Roman"/>
      <w:b/>
      <w:iCs/>
      <w:caps/>
      <w:snapToGrid w:val="0"/>
      <w:spacing w:val="20"/>
      <w:sz w:val="26"/>
      <w:szCs w:val="26"/>
      <w:lang w:eastAsia="ja-JP"/>
    </w:rPr>
  </w:style>
  <w:style w:type="paragraph" w:customStyle="1" w:styleId="4fc">
    <w:name w:val="4_Примечания"/>
    <w:basedOn w:val="00"/>
    <w:link w:val="4fd"/>
    <w:qFormat/>
    <w:rsid w:val="00C25060"/>
    <w:pPr>
      <w:contextualSpacing/>
    </w:pPr>
    <w:rPr>
      <w:color w:val="FF0000"/>
    </w:rPr>
  </w:style>
  <w:style w:type="character" w:customStyle="1" w:styleId="4fd">
    <w:name w:val="4_Примечания Знак"/>
    <w:link w:val="4fc"/>
    <w:rsid w:val="00C25060"/>
    <w:rPr>
      <w:rFonts w:ascii="Times New Roman" w:eastAsia="Times New Roman" w:hAnsi="Times New Roman" w:cs="Times New Roman"/>
      <w:color w:val="FF0000"/>
      <w:sz w:val="26"/>
      <w:szCs w:val="26"/>
      <w:lang w:eastAsia="en-US"/>
    </w:rPr>
  </w:style>
  <w:style w:type="numbering" w:customStyle="1" w:styleId="05210">
    <w:name w:val="0.5 Список Заг.21"/>
    <w:uiPriority w:val="99"/>
    <w:rsid w:val="00C25060"/>
  </w:style>
  <w:style w:type="numbering" w:customStyle="1" w:styleId="05110">
    <w:name w:val="0.5 Список Заг.11"/>
    <w:uiPriority w:val="99"/>
    <w:rsid w:val="00C25060"/>
  </w:style>
  <w:style w:type="table" w:customStyle="1" w:styleId="12100">
    <w:name w:val="Сетка таблицы121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
    <w:basedOn w:val="afb"/>
    <w:rsid w:val="00C25060"/>
  </w:style>
  <w:style w:type="table" w:customStyle="1" w:styleId="311a">
    <w:name w:val="3.1 Таблица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0">
    <w:name w:val="Сетка таблицы131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5">
    <w:name w:val="Сетка таблицы111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C25060"/>
  </w:style>
  <w:style w:type="numbering" w:customStyle="1" w:styleId="05111">
    <w:name w:val="0.5 Список Заг.111"/>
    <w:uiPriority w:val="99"/>
    <w:rsid w:val="00C25060"/>
  </w:style>
  <w:style w:type="numbering" w:customStyle="1" w:styleId="0511">
    <w:name w:val="Стиль 0.5 Список Заг.11"/>
    <w:basedOn w:val="afb"/>
    <w:rsid w:val="00C25060"/>
    <w:pPr>
      <w:numPr>
        <w:numId w:val="75"/>
      </w:numPr>
    </w:pPr>
  </w:style>
  <w:style w:type="table" w:customStyle="1" w:styleId="31115">
    <w:name w:val="3.1 Таблица1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8"/>
    <w:rsid w:val="00C25060"/>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f">
    <w:name w:val="Стиль Для таблицы (приложения 1) + По правому краю"/>
    <w:basedOn w:val="1f0"/>
    <w:rsid w:val="00C25060"/>
    <w:pPr>
      <w:widowControl w:val="0"/>
      <w:adjustRightInd w:val="0"/>
      <w:ind w:left="33" w:hanging="33"/>
      <w:jc w:val="center"/>
      <w:textAlignment w:val="baseline"/>
    </w:pPr>
    <w:rPr>
      <w:bCs w:val="0"/>
      <w:spacing w:val="-5"/>
      <w:sz w:val="16"/>
      <w:szCs w:val="20"/>
      <w:lang w:val="ru-RU" w:eastAsia="ru-RU" w:bidi="ar-SA"/>
    </w:rPr>
  </w:style>
  <w:style w:type="paragraph" w:customStyle="1" w:styleId="1ffffff0">
    <w:name w:val="Текст_1"/>
    <w:basedOn w:val="af8"/>
    <w:rsid w:val="00C25060"/>
    <w:pPr>
      <w:spacing w:after="0" w:line="240" w:lineRule="auto"/>
    </w:pPr>
    <w:rPr>
      <w:rFonts w:ascii="Times New Roman" w:eastAsia="Times New Roman" w:hAnsi="Times New Roman" w:cs="Times New Roman"/>
      <w:sz w:val="24"/>
      <w:szCs w:val="24"/>
    </w:rPr>
  </w:style>
  <w:style w:type="paragraph" w:customStyle="1" w:styleId="affffffffffffffff2">
    <w:name w:val="Подраздел"/>
    <w:basedOn w:val="af8"/>
    <w:rsid w:val="00C25060"/>
    <w:pPr>
      <w:spacing w:after="0" w:line="240" w:lineRule="auto"/>
    </w:pPr>
    <w:rPr>
      <w:rFonts w:ascii="Times New Roman" w:eastAsia="Times New Roman" w:hAnsi="Times New Roman" w:cs="Times New Roman"/>
      <w:b/>
      <w:sz w:val="24"/>
      <w:szCs w:val="24"/>
    </w:rPr>
  </w:style>
  <w:style w:type="character" w:customStyle="1" w:styleId="1ffffff1">
    <w:name w:val="Название Знак1"/>
    <w:aliases w:val="Заголовок1 Знак1"/>
    <w:uiPriority w:val="10"/>
    <w:rsid w:val="00C25060"/>
    <w:rPr>
      <w:rFonts w:ascii="Cambria" w:eastAsia="Times New Roman" w:hAnsi="Cambria" w:cs="Times New Roman"/>
      <w:color w:val="17365D"/>
      <w:spacing w:val="5"/>
      <w:kern w:val="28"/>
      <w:sz w:val="52"/>
      <w:szCs w:val="52"/>
    </w:rPr>
  </w:style>
  <w:style w:type="paragraph" w:customStyle="1" w:styleId="xl1824">
    <w:name w:val="xl182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825">
    <w:name w:val="xl18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6">
    <w:name w:val="xl18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827">
    <w:name w:val="xl1827"/>
    <w:basedOn w:val="af8"/>
    <w:rsid w:val="00C2506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28">
    <w:name w:val="xl18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9">
    <w:name w:val="xl1829"/>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0">
    <w:name w:val="xl18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31">
    <w:name w:val="xl183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table" w:customStyle="1" w:styleId="1450">
    <w:name w:val="Сетка таблицы145"/>
    <w:basedOn w:val="afa"/>
    <w:next w:val="afff6"/>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0">
    <w:name w:val="xl52380"/>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381">
    <w:name w:val="xl523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2">
    <w:name w:val="xl523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3">
    <w:name w:val="xl523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4">
    <w:name w:val="xl523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85">
    <w:name w:val="xl523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6">
    <w:name w:val="xl523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7">
    <w:name w:val="xl52387"/>
    <w:basedOn w:val="af8"/>
    <w:rsid w:val="00C25060"/>
    <w:pPr>
      <w:shd w:val="clear" w:color="000000" w:fill="538DD5"/>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8">
    <w:name w:val="xl5238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89">
    <w:name w:val="xl5238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90">
    <w:name w:val="xl52390"/>
    <w:basedOn w:val="af8"/>
    <w:rsid w:val="00C2506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1">
    <w:name w:val="xl52391"/>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2">
    <w:name w:val="xl52392"/>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font1">
    <w:name w:val="font1"/>
    <w:basedOn w:val="af8"/>
    <w:rsid w:val="00C25060"/>
    <w:pPr>
      <w:spacing w:before="100" w:beforeAutospacing="1" w:after="100" w:afterAutospacing="1" w:line="240" w:lineRule="auto"/>
    </w:pPr>
    <w:rPr>
      <w:rFonts w:ascii="Calibri" w:eastAsia="Times New Roman" w:hAnsi="Calibri" w:cs="Calibri"/>
      <w:color w:val="000000"/>
    </w:rPr>
  </w:style>
  <w:style w:type="paragraph" w:customStyle="1" w:styleId="xl52393">
    <w:name w:val="xl52393"/>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4">
    <w:name w:val="xl5239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affffffffffffffff3">
    <w:name w:val="Обратный адрес"/>
    <w:basedOn w:val="af8"/>
    <w:uiPriority w:val="99"/>
    <w:semiHidden/>
    <w:qFormat/>
    <w:rsid w:val="00C25060"/>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table" w:customStyle="1" w:styleId="TableGridReport219">
    <w:name w:val="Table Grid Report21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link w:val="ConsNonformat"/>
    <w:uiPriority w:val="99"/>
    <w:rsid w:val="00C25060"/>
    <w:rPr>
      <w:rFonts w:ascii="Consultant" w:eastAsia="Times New Roman" w:hAnsi="Consultant" w:cs="Times New Roman"/>
      <w:lang w:val="en-US" w:bidi="en-US"/>
    </w:rPr>
  </w:style>
  <w:style w:type="paragraph" w:customStyle="1" w:styleId="xl58938">
    <w:name w:val="xl5893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39">
    <w:name w:val="xl5893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0">
    <w:name w:val="xl5894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1">
    <w:name w:val="xl5894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2">
    <w:name w:val="xl5894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40"/>
      <w:szCs w:val="40"/>
    </w:rPr>
  </w:style>
  <w:style w:type="paragraph" w:customStyle="1" w:styleId="xl58943">
    <w:name w:val="xl5894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8944">
    <w:name w:val="xl589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5">
    <w:name w:val="xl58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6">
    <w:name w:val="xl58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7">
    <w:name w:val="xl58947"/>
    <w:basedOn w:val="af8"/>
    <w:rsid w:val="00C25060"/>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8">
    <w:name w:val="xl589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9">
    <w:name w:val="xl5894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50">
    <w:name w:val="xl5895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1">
    <w:name w:val="xl589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2">
    <w:name w:val="xl5895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3">
    <w:name w:val="xl5895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4">
    <w:name w:val="xl5895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5">
    <w:name w:val="xl58955"/>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6">
    <w:name w:val="xl5895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7">
    <w:name w:val="xl58957"/>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8">
    <w:name w:val="xl5895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9">
    <w:name w:val="xl58959"/>
    <w:basedOn w:val="af8"/>
    <w:rsid w:val="00C25060"/>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60">
    <w:name w:val="xl589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61">
    <w:name w:val="xl5896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table" w:customStyle="1" w:styleId="TableGridReport319">
    <w:name w:val="Table Grid Report31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Рис.14"/>
    <w:rsid w:val="00C25060"/>
    <w:pPr>
      <w:numPr>
        <w:numId w:val="59"/>
      </w:numPr>
    </w:pPr>
  </w:style>
  <w:style w:type="numbering" w:customStyle="1" w:styleId="12101">
    <w:name w:val="Нет списка1210"/>
    <w:next w:val="afb"/>
    <w:uiPriority w:val="99"/>
    <w:semiHidden/>
    <w:unhideWhenUsed/>
    <w:rsid w:val="00C25060"/>
  </w:style>
  <w:style w:type="table" w:customStyle="1" w:styleId="1530">
    <w:name w:val="Сетка таблицы153"/>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8">
    <w:name w:val="Table Grid Report48"/>
    <w:basedOn w:val="afa"/>
    <w:next w:val="afff6"/>
    <w:uiPriority w:val="9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0">
    <w:name w:val="Сетка таблицы238"/>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1">
    <w:name w:val="Нет списка1310"/>
    <w:next w:val="afb"/>
    <w:uiPriority w:val="99"/>
    <w:semiHidden/>
    <w:unhideWhenUsed/>
    <w:rsid w:val="00C25060"/>
  </w:style>
  <w:style w:type="table" w:customStyle="1" w:styleId="1630">
    <w:name w:val="Сетка таблицы163"/>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b"/>
    <w:next w:val="111111"/>
    <w:rsid w:val="00C25060"/>
  </w:style>
  <w:style w:type="table" w:customStyle="1" w:styleId="8113">
    <w:name w:val="Сетка таблицы81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b">
    <w:name w:val="Рис.23"/>
    <w:rsid w:val="00C25060"/>
  </w:style>
  <w:style w:type="table" w:customStyle="1" w:styleId="-323">
    <w:name w:val="Веб-таблица 32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b"/>
    <w:uiPriority w:val="99"/>
    <w:semiHidden/>
    <w:unhideWhenUsed/>
    <w:rsid w:val="00C25060"/>
  </w:style>
  <w:style w:type="table" w:customStyle="1" w:styleId="1730">
    <w:name w:val="Сетка таблицы173"/>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14280">
      <w:bodyDiv w:val="1"/>
      <w:marLeft w:val="0"/>
      <w:marRight w:val="0"/>
      <w:marTop w:val="0"/>
      <w:marBottom w:val="0"/>
      <w:divBdr>
        <w:top w:val="none" w:sz="0" w:space="0" w:color="auto"/>
        <w:left w:val="none" w:sz="0" w:space="0" w:color="auto"/>
        <w:bottom w:val="none" w:sz="0" w:space="0" w:color="auto"/>
        <w:right w:val="none" w:sz="0" w:space="0" w:color="auto"/>
      </w:divBdr>
    </w:div>
    <w:div w:id="7100451">
      <w:bodyDiv w:val="1"/>
      <w:marLeft w:val="0"/>
      <w:marRight w:val="0"/>
      <w:marTop w:val="0"/>
      <w:marBottom w:val="0"/>
      <w:divBdr>
        <w:top w:val="none" w:sz="0" w:space="0" w:color="auto"/>
        <w:left w:val="none" w:sz="0" w:space="0" w:color="auto"/>
        <w:bottom w:val="none" w:sz="0" w:space="0" w:color="auto"/>
        <w:right w:val="none" w:sz="0" w:space="0" w:color="auto"/>
      </w:divBdr>
    </w:div>
    <w:div w:id="19209295">
      <w:bodyDiv w:val="1"/>
      <w:marLeft w:val="0"/>
      <w:marRight w:val="0"/>
      <w:marTop w:val="0"/>
      <w:marBottom w:val="0"/>
      <w:divBdr>
        <w:top w:val="none" w:sz="0" w:space="0" w:color="auto"/>
        <w:left w:val="none" w:sz="0" w:space="0" w:color="auto"/>
        <w:bottom w:val="none" w:sz="0" w:space="0" w:color="auto"/>
        <w:right w:val="none" w:sz="0" w:space="0" w:color="auto"/>
      </w:divBdr>
    </w:div>
    <w:div w:id="23216370">
      <w:bodyDiv w:val="1"/>
      <w:marLeft w:val="0"/>
      <w:marRight w:val="0"/>
      <w:marTop w:val="0"/>
      <w:marBottom w:val="0"/>
      <w:divBdr>
        <w:top w:val="none" w:sz="0" w:space="0" w:color="auto"/>
        <w:left w:val="none" w:sz="0" w:space="0" w:color="auto"/>
        <w:bottom w:val="none" w:sz="0" w:space="0" w:color="auto"/>
        <w:right w:val="none" w:sz="0" w:space="0" w:color="auto"/>
      </w:divBdr>
    </w:div>
    <w:div w:id="33848909">
      <w:bodyDiv w:val="1"/>
      <w:marLeft w:val="0"/>
      <w:marRight w:val="0"/>
      <w:marTop w:val="0"/>
      <w:marBottom w:val="0"/>
      <w:divBdr>
        <w:top w:val="none" w:sz="0" w:space="0" w:color="auto"/>
        <w:left w:val="none" w:sz="0" w:space="0" w:color="auto"/>
        <w:bottom w:val="none" w:sz="0" w:space="0" w:color="auto"/>
        <w:right w:val="none" w:sz="0" w:space="0" w:color="auto"/>
      </w:divBdr>
    </w:div>
    <w:div w:id="41097897">
      <w:bodyDiv w:val="1"/>
      <w:marLeft w:val="0"/>
      <w:marRight w:val="0"/>
      <w:marTop w:val="0"/>
      <w:marBottom w:val="0"/>
      <w:divBdr>
        <w:top w:val="none" w:sz="0" w:space="0" w:color="auto"/>
        <w:left w:val="none" w:sz="0" w:space="0" w:color="auto"/>
        <w:bottom w:val="none" w:sz="0" w:space="0" w:color="auto"/>
        <w:right w:val="none" w:sz="0" w:space="0" w:color="auto"/>
      </w:divBdr>
    </w:div>
    <w:div w:id="49429297">
      <w:bodyDiv w:val="1"/>
      <w:marLeft w:val="0"/>
      <w:marRight w:val="0"/>
      <w:marTop w:val="0"/>
      <w:marBottom w:val="0"/>
      <w:divBdr>
        <w:top w:val="none" w:sz="0" w:space="0" w:color="auto"/>
        <w:left w:val="none" w:sz="0" w:space="0" w:color="auto"/>
        <w:bottom w:val="none" w:sz="0" w:space="0" w:color="auto"/>
        <w:right w:val="none" w:sz="0" w:space="0" w:color="auto"/>
      </w:divBdr>
    </w:div>
    <w:div w:id="52582708">
      <w:bodyDiv w:val="1"/>
      <w:marLeft w:val="0"/>
      <w:marRight w:val="0"/>
      <w:marTop w:val="0"/>
      <w:marBottom w:val="0"/>
      <w:divBdr>
        <w:top w:val="none" w:sz="0" w:space="0" w:color="auto"/>
        <w:left w:val="none" w:sz="0" w:space="0" w:color="auto"/>
        <w:bottom w:val="none" w:sz="0" w:space="0" w:color="auto"/>
        <w:right w:val="none" w:sz="0" w:space="0" w:color="auto"/>
      </w:divBdr>
    </w:div>
    <w:div w:id="64299960">
      <w:bodyDiv w:val="1"/>
      <w:marLeft w:val="0"/>
      <w:marRight w:val="0"/>
      <w:marTop w:val="0"/>
      <w:marBottom w:val="0"/>
      <w:divBdr>
        <w:top w:val="none" w:sz="0" w:space="0" w:color="auto"/>
        <w:left w:val="none" w:sz="0" w:space="0" w:color="auto"/>
        <w:bottom w:val="none" w:sz="0" w:space="0" w:color="auto"/>
        <w:right w:val="none" w:sz="0" w:space="0" w:color="auto"/>
      </w:divBdr>
    </w:div>
    <w:div w:id="71465381">
      <w:marLeft w:val="0"/>
      <w:marRight w:val="0"/>
      <w:marTop w:val="0"/>
      <w:marBottom w:val="0"/>
      <w:divBdr>
        <w:top w:val="none" w:sz="0" w:space="0" w:color="auto"/>
        <w:left w:val="none" w:sz="0" w:space="0" w:color="auto"/>
        <w:bottom w:val="none" w:sz="0" w:space="0" w:color="auto"/>
        <w:right w:val="none" w:sz="0" w:space="0" w:color="auto"/>
      </w:divBdr>
    </w:div>
    <w:div w:id="84304944">
      <w:bodyDiv w:val="1"/>
      <w:marLeft w:val="0"/>
      <w:marRight w:val="0"/>
      <w:marTop w:val="0"/>
      <w:marBottom w:val="0"/>
      <w:divBdr>
        <w:top w:val="none" w:sz="0" w:space="0" w:color="auto"/>
        <w:left w:val="none" w:sz="0" w:space="0" w:color="auto"/>
        <w:bottom w:val="none" w:sz="0" w:space="0" w:color="auto"/>
        <w:right w:val="none" w:sz="0" w:space="0" w:color="auto"/>
      </w:divBdr>
    </w:div>
    <w:div w:id="86386381">
      <w:bodyDiv w:val="1"/>
      <w:marLeft w:val="0"/>
      <w:marRight w:val="0"/>
      <w:marTop w:val="0"/>
      <w:marBottom w:val="0"/>
      <w:divBdr>
        <w:top w:val="none" w:sz="0" w:space="0" w:color="auto"/>
        <w:left w:val="none" w:sz="0" w:space="0" w:color="auto"/>
        <w:bottom w:val="none" w:sz="0" w:space="0" w:color="auto"/>
        <w:right w:val="none" w:sz="0" w:space="0" w:color="auto"/>
      </w:divBdr>
    </w:div>
    <w:div w:id="89009155">
      <w:bodyDiv w:val="1"/>
      <w:marLeft w:val="0"/>
      <w:marRight w:val="0"/>
      <w:marTop w:val="0"/>
      <w:marBottom w:val="0"/>
      <w:divBdr>
        <w:top w:val="none" w:sz="0" w:space="0" w:color="auto"/>
        <w:left w:val="none" w:sz="0" w:space="0" w:color="auto"/>
        <w:bottom w:val="none" w:sz="0" w:space="0" w:color="auto"/>
        <w:right w:val="none" w:sz="0" w:space="0" w:color="auto"/>
      </w:divBdr>
    </w:div>
    <w:div w:id="92022014">
      <w:bodyDiv w:val="1"/>
      <w:marLeft w:val="0"/>
      <w:marRight w:val="0"/>
      <w:marTop w:val="0"/>
      <w:marBottom w:val="0"/>
      <w:divBdr>
        <w:top w:val="none" w:sz="0" w:space="0" w:color="auto"/>
        <w:left w:val="none" w:sz="0" w:space="0" w:color="auto"/>
        <w:bottom w:val="none" w:sz="0" w:space="0" w:color="auto"/>
        <w:right w:val="none" w:sz="0" w:space="0" w:color="auto"/>
      </w:divBdr>
    </w:div>
    <w:div w:id="93479040">
      <w:bodyDiv w:val="1"/>
      <w:marLeft w:val="0"/>
      <w:marRight w:val="0"/>
      <w:marTop w:val="0"/>
      <w:marBottom w:val="0"/>
      <w:divBdr>
        <w:top w:val="none" w:sz="0" w:space="0" w:color="auto"/>
        <w:left w:val="none" w:sz="0" w:space="0" w:color="auto"/>
        <w:bottom w:val="none" w:sz="0" w:space="0" w:color="auto"/>
        <w:right w:val="none" w:sz="0" w:space="0" w:color="auto"/>
      </w:divBdr>
    </w:div>
    <w:div w:id="114296706">
      <w:bodyDiv w:val="1"/>
      <w:marLeft w:val="0"/>
      <w:marRight w:val="0"/>
      <w:marTop w:val="0"/>
      <w:marBottom w:val="0"/>
      <w:divBdr>
        <w:top w:val="none" w:sz="0" w:space="0" w:color="auto"/>
        <w:left w:val="none" w:sz="0" w:space="0" w:color="auto"/>
        <w:bottom w:val="none" w:sz="0" w:space="0" w:color="auto"/>
        <w:right w:val="none" w:sz="0" w:space="0" w:color="auto"/>
      </w:divBdr>
    </w:div>
    <w:div w:id="114833742">
      <w:bodyDiv w:val="1"/>
      <w:marLeft w:val="0"/>
      <w:marRight w:val="0"/>
      <w:marTop w:val="0"/>
      <w:marBottom w:val="0"/>
      <w:divBdr>
        <w:top w:val="none" w:sz="0" w:space="0" w:color="auto"/>
        <w:left w:val="none" w:sz="0" w:space="0" w:color="auto"/>
        <w:bottom w:val="none" w:sz="0" w:space="0" w:color="auto"/>
        <w:right w:val="none" w:sz="0" w:space="0" w:color="auto"/>
      </w:divBdr>
    </w:div>
    <w:div w:id="117914603">
      <w:bodyDiv w:val="1"/>
      <w:marLeft w:val="0"/>
      <w:marRight w:val="0"/>
      <w:marTop w:val="0"/>
      <w:marBottom w:val="0"/>
      <w:divBdr>
        <w:top w:val="none" w:sz="0" w:space="0" w:color="auto"/>
        <w:left w:val="none" w:sz="0" w:space="0" w:color="auto"/>
        <w:bottom w:val="none" w:sz="0" w:space="0" w:color="auto"/>
        <w:right w:val="none" w:sz="0" w:space="0" w:color="auto"/>
      </w:divBdr>
    </w:div>
    <w:div w:id="131869919">
      <w:bodyDiv w:val="1"/>
      <w:marLeft w:val="0"/>
      <w:marRight w:val="0"/>
      <w:marTop w:val="0"/>
      <w:marBottom w:val="0"/>
      <w:divBdr>
        <w:top w:val="none" w:sz="0" w:space="0" w:color="auto"/>
        <w:left w:val="none" w:sz="0" w:space="0" w:color="auto"/>
        <w:bottom w:val="none" w:sz="0" w:space="0" w:color="auto"/>
        <w:right w:val="none" w:sz="0" w:space="0" w:color="auto"/>
      </w:divBdr>
    </w:div>
    <w:div w:id="132795147">
      <w:bodyDiv w:val="1"/>
      <w:marLeft w:val="0"/>
      <w:marRight w:val="0"/>
      <w:marTop w:val="0"/>
      <w:marBottom w:val="0"/>
      <w:divBdr>
        <w:top w:val="none" w:sz="0" w:space="0" w:color="auto"/>
        <w:left w:val="none" w:sz="0" w:space="0" w:color="auto"/>
        <w:bottom w:val="none" w:sz="0" w:space="0" w:color="auto"/>
        <w:right w:val="none" w:sz="0" w:space="0" w:color="auto"/>
      </w:divBdr>
    </w:div>
    <w:div w:id="151944650">
      <w:bodyDiv w:val="1"/>
      <w:marLeft w:val="0"/>
      <w:marRight w:val="0"/>
      <w:marTop w:val="0"/>
      <w:marBottom w:val="0"/>
      <w:divBdr>
        <w:top w:val="none" w:sz="0" w:space="0" w:color="auto"/>
        <w:left w:val="none" w:sz="0" w:space="0" w:color="auto"/>
        <w:bottom w:val="none" w:sz="0" w:space="0" w:color="auto"/>
        <w:right w:val="none" w:sz="0" w:space="0" w:color="auto"/>
      </w:divBdr>
    </w:div>
    <w:div w:id="152722270">
      <w:bodyDiv w:val="1"/>
      <w:marLeft w:val="0"/>
      <w:marRight w:val="0"/>
      <w:marTop w:val="0"/>
      <w:marBottom w:val="0"/>
      <w:divBdr>
        <w:top w:val="none" w:sz="0" w:space="0" w:color="auto"/>
        <w:left w:val="none" w:sz="0" w:space="0" w:color="auto"/>
        <w:bottom w:val="none" w:sz="0" w:space="0" w:color="auto"/>
        <w:right w:val="none" w:sz="0" w:space="0" w:color="auto"/>
      </w:divBdr>
    </w:div>
    <w:div w:id="161429824">
      <w:bodyDiv w:val="1"/>
      <w:marLeft w:val="0"/>
      <w:marRight w:val="0"/>
      <w:marTop w:val="0"/>
      <w:marBottom w:val="0"/>
      <w:divBdr>
        <w:top w:val="none" w:sz="0" w:space="0" w:color="auto"/>
        <w:left w:val="none" w:sz="0" w:space="0" w:color="auto"/>
        <w:bottom w:val="none" w:sz="0" w:space="0" w:color="auto"/>
        <w:right w:val="none" w:sz="0" w:space="0" w:color="auto"/>
      </w:divBdr>
    </w:div>
    <w:div w:id="162401232">
      <w:bodyDiv w:val="1"/>
      <w:marLeft w:val="0"/>
      <w:marRight w:val="0"/>
      <w:marTop w:val="0"/>
      <w:marBottom w:val="0"/>
      <w:divBdr>
        <w:top w:val="none" w:sz="0" w:space="0" w:color="auto"/>
        <w:left w:val="none" w:sz="0" w:space="0" w:color="auto"/>
        <w:bottom w:val="none" w:sz="0" w:space="0" w:color="auto"/>
        <w:right w:val="none" w:sz="0" w:space="0" w:color="auto"/>
      </w:divBdr>
    </w:div>
    <w:div w:id="170341095">
      <w:bodyDiv w:val="1"/>
      <w:marLeft w:val="0"/>
      <w:marRight w:val="0"/>
      <w:marTop w:val="0"/>
      <w:marBottom w:val="0"/>
      <w:divBdr>
        <w:top w:val="none" w:sz="0" w:space="0" w:color="auto"/>
        <w:left w:val="none" w:sz="0" w:space="0" w:color="auto"/>
        <w:bottom w:val="none" w:sz="0" w:space="0" w:color="auto"/>
        <w:right w:val="none" w:sz="0" w:space="0" w:color="auto"/>
      </w:divBdr>
    </w:div>
    <w:div w:id="172689038">
      <w:bodyDiv w:val="1"/>
      <w:marLeft w:val="0"/>
      <w:marRight w:val="0"/>
      <w:marTop w:val="0"/>
      <w:marBottom w:val="0"/>
      <w:divBdr>
        <w:top w:val="none" w:sz="0" w:space="0" w:color="auto"/>
        <w:left w:val="none" w:sz="0" w:space="0" w:color="auto"/>
        <w:bottom w:val="none" w:sz="0" w:space="0" w:color="auto"/>
        <w:right w:val="none" w:sz="0" w:space="0" w:color="auto"/>
      </w:divBdr>
    </w:div>
    <w:div w:id="174420342">
      <w:bodyDiv w:val="1"/>
      <w:marLeft w:val="0"/>
      <w:marRight w:val="0"/>
      <w:marTop w:val="0"/>
      <w:marBottom w:val="0"/>
      <w:divBdr>
        <w:top w:val="none" w:sz="0" w:space="0" w:color="auto"/>
        <w:left w:val="none" w:sz="0" w:space="0" w:color="auto"/>
        <w:bottom w:val="none" w:sz="0" w:space="0" w:color="auto"/>
        <w:right w:val="none" w:sz="0" w:space="0" w:color="auto"/>
      </w:divBdr>
    </w:div>
    <w:div w:id="174852576">
      <w:bodyDiv w:val="1"/>
      <w:marLeft w:val="0"/>
      <w:marRight w:val="0"/>
      <w:marTop w:val="0"/>
      <w:marBottom w:val="0"/>
      <w:divBdr>
        <w:top w:val="none" w:sz="0" w:space="0" w:color="auto"/>
        <w:left w:val="none" w:sz="0" w:space="0" w:color="auto"/>
        <w:bottom w:val="none" w:sz="0" w:space="0" w:color="auto"/>
        <w:right w:val="none" w:sz="0" w:space="0" w:color="auto"/>
      </w:divBdr>
    </w:div>
    <w:div w:id="175005992">
      <w:bodyDiv w:val="1"/>
      <w:marLeft w:val="0"/>
      <w:marRight w:val="0"/>
      <w:marTop w:val="0"/>
      <w:marBottom w:val="0"/>
      <w:divBdr>
        <w:top w:val="none" w:sz="0" w:space="0" w:color="auto"/>
        <w:left w:val="none" w:sz="0" w:space="0" w:color="auto"/>
        <w:bottom w:val="none" w:sz="0" w:space="0" w:color="auto"/>
        <w:right w:val="none" w:sz="0" w:space="0" w:color="auto"/>
      </w:divBdr>
    </w:div>
    <w:div w:id="176846704">
      <w:bodyDiv w:val="1"/>
      <w:marLeft w:val="0"/>
      <w:marRight w:val="0"/>
      <w:marTop w:val="0"/>
      <w:marBottom w:val="0"/>
      <w:divBdr>
        <w:top w:val="none" w:sz="0" w:space="0" w:color="auto"/>
        <w:left w:val="none" w:sz="0" w:space="0" w:color="auto"/>
        <w:bottom w:val="none" w:sz="0" w:space="0" w:color="auto"/>
        <w:right w:val="none" w:sz="0" w:space="0" w:color="auto"/>
      </w:divBdr>
    </w:div>
    <w:div w:id="181014493">
      <w:bodyDiv w:val="1"/>
      <w:marLeft w:val="0"/>
      <w:marRight w:val="0"/>
      <w:marTop w:val="0"/>
      <w:marBottom w:val="0"/>
      <w:divBdr>
        <w:top w:val="none" w:sz="0" w:space="0" w:color="auto"/>
        <w:left w:val="none" w:sz="0" w:space="0" w:color="auto"/>
        <w:bottom w:val="none" w:sz="0" w:space="0" w:color="auto"/>
        <w:right w:val="none" w:sz="0" w:space="0" w:color="auto"/>
      </w:divBdr>
    </w:div>
    <w:div w:id="182089740">
      <w:bodyDiv w:val="1"/>
      <w:marLeft w:val="0"/>
      <w:marRight w:val="0"/>
      <w:marTop w:val="0"/>
      <w:marBottom w:val="0"/>
      <w:divBdr>
        <w:top w:val="none" w:sz="0" w:space="0" w:color="auto"/>
        <w:left w:val="none" w:sz="0" w:space="0" w:color="auto"/>
        <w:bottom w:val="none" w:sz="0" w:space="0" w:color="auto"/>
        <w:right w:val="none" w:sz="0" w:space="0" w:color="auto"/>
      </w:divBdr>
    </w:div>
    <w:div w:id="182521127">
      <w:bodyDiv w:val="1"/>
      <w:marLeft w:val="0"/>
      <w:marRight w:val="0"/>
      <w:marTop w:val="0"/>
      <w:marBottom w:val="0"/>
      <w:divBdr>
        <w:top w:val="none" w:sz="0" w:space="0" w:color="auto"/>
        <w:left w:val="none" w:sz="0" w:space="0" w:color="auto"/>
        <w:bottom w:val="none" w:sz="0" w:space="0" w:color="auto"/>
        <w:right w:val="none" w:sz="0" w:space="0" w:color="auto"/>
      </w:divBdr>
    </w:div>
    <w:div w:id="191459471">
      <w:bodyDiv w:val="1"/>
      <w:marLeft w:val="0"/>
      <w:marRight w:val="0"/>
      <w:marTop w:val="0"/>
      <w:marBottom w:val="0"/>
      <w:divBdr>
        <w:top w:val="none" w:sz="0" w:space="0" w:color="auto"/>
        <w:left w:val="none" w:sz="0" w:space="0" w:color="auto"/>
        <w:bottom w:val="none" w:sz="0" w:space="0" w:color="auto"/>
        <w:right w:val="none" w:sz="0" w:space="0" w:color="auto"/>
      </w:divBdr>
    </w:div>
    <w:div w:id="201208238">
      <w:bodyDiv w:val="1"/>
      <w:marLeft w:val="0"/>
      <w:marRight w:val="0"/>
      <w:marTop w:val="0"/>
      <w:marBottom w:val="0"/>
      <w:divBdr>
        <w:top w:val="none" w:sz="0" w:space="0" w:color="auto"/>
        <w:left w:val="none" w:sz="0" w:space="0" w:color="auto"/>
        <w:bottom w:val="none" w:sz="0" w:space="0" w:color="auto"/>
        <w:right w:val="none" w:sz="0" w:space="0" w:color="auto"/>
      </w:divBdr>
    </w:div>
    <w:div w:id="202983275">
      <w:bodyDiv w:val="1"/>
      <w:marLeft w:val="0"/>
      <w:marRight w:val="0"/>
      <w:marTop w:val="0"/>
      <w:marBottom w:val="0"/>
      <w:divBdr>
        <w:top w:val="none" w:sz="0" w:space="0" w:color="auto"/>
        <w:left w:val="none" w:sz="0" w:space="0" w:color="auto"/>
        <w:bottom w:val="none" w:sz="0" w:space="0" w:color="auto"/>
        <w:right w:val="none" w:sz="0" w:space="0" w:color="auto"/>
      </w:divBdr>
    </w:div>
    <w:div w:id="203297577">
      <w:bodyDiv w:val="1"/>
      <w:marLeft w:val="0"/>
      <w:marRight w:val="0"/>
      <w:marTop w:val="0"/>
      <w:marBottom w:val="0"/>
      <w:divBdr>
        <w:top w:val="none" w:sz="0" w:space="0" w:color="auto"/>
        <w:left w:val="none" w:sz="0" w:space="0" w:color="auto"/>
        <w:bottom w:val="none" w:sz="0" w:space="0" w:color="auto"/>
        <w:right w:val="none" w:sz="0" w:space="0" w:color="auto"/>
      </w:divBdr>
    </w:div>
    <w:div w:id="208541720">
      <w:bodyDiv w:val="1"/>
      <w:marLeft w:val="0"/>
      <w:marRight w:val="0"/>
      <w:marTop w:val="0"/>
      <w:marBottom w:val="0"/>
      <w:divBdr>
        <w:top w:val="none" w:sz="0" w:space="0" w:color="auto"/>
        <w:left w:val="none" w:sz="0" w:space="0" w:color="auto"/>
        <w:bottom w:val="none" w:sz="0" w:space="0" w:color="auto"/>
        <w:right w:val="none" w:sz="0" w:space="0" w:color="auto"/>
      </w:divBdr>
    </w:div>
    <w:div w:id="212154616">
      <w:bodyDiv w:val="1"/>
      <w:marLeft w:val="0"/>
      <w:marRight w:val="0"/>
      <w:marTop w:val="0"/>
      <w:marBottom w:val="0"/>
      <w:divBdr>
        <w:top w:val="none" w:sz="0" w:space="0" w:color="auto"/>
        <w:left w:val="none" w:sz="0" w:space="0" w:color="auto"/>
        <w:bottom w:val="none" w:sz="0" w:space="0" w:color="auto"/>
        <w:right w:val="none" w:sz="0" w:space="0" w:color="auto"/>
      </w:divBdr>
    </w:div>
    <w:div w:id="216554140">
      <w:bodyDiv w:val="1"/>
      <w:marLeft w:val="0"/>
      <w:marRight w:val="0"/>
      <w:marTop w:val="0"/>
      <w:marBottom w:val="0"/>
      <w:divBdr>
        <w:top w:val="none" w:sz="0" w:space="0" w:color="auto"/>
        <w:left w:val="none" w:sz="0" w:space="0" w:color="auto"/>
        <w:bottom w:val="none" w:sz="0" w:space="0" w:color="auto"/>
        <w:right w:val="none" w:sz="0" w:space="0" w:color="auto"/>
      </w:divBdr>
    </w:div>
    <w:div w:id="231425794">
      <w:bodyDiv w:val="1"/>
      <w:marLeft w:val="0"/>
      <w:marRight w:val="0"/>
      <w:marTop w:val="0"/>
      <w:marBottom w:val="0"/>
      <w:divBdr>
        <w:top w:val="none" w:sz="0" w:space="0" w:color="auto"/>
        <w:left w:val="none" w:sz="0" w:space="0" w:color="auto"/>
        <w:bottom w:val="none" w:sz="0" w:space="0" w:color="auto"/>
        <w:right w:val="none" w:sz="0" w:space="0" w:color="auto"/>
      </w:divBdr>
    </w:div>
    <w:div w:id="235629828">
      <w:bodyDiv w:val="1"/>
      <w:marLeft w:val="0"/>
      <w:marRight w:val="0"/>
      <w:marTop w:val="0"/>
      <w:marBottom w:val="0"/>
      <w:divBdr>
        <w:top w:val="none" w:sz="0" w:space="0" w:color="auto"/>
        <w:left w:val="none" w:sz="0" w:space="0" w:color="auto"/>
        <w:bottom w:val="none" w:sz="0" w:space="0" w:color="auto"/>
        <w:right w:val="none" w:sz="0" w:space="0" w:color="auto"/>
      </w:divBdr>
    </w:div>
    <w:div w:id="236673320">
      <w:bodyDiv w:val="1"/>
      <w:marLeft w:val="0"/>
      <w:marRight w:val="0"/>
      <w:marTop w:val="0"/>
      <w:marBottom w:val="0"/>
      <w:divBdr>
        <w:top w:val="none" w:sz="0" w:space="0" w:color="auto"/>
        <w:left w:val="none" w:sz="0" w:space="0" w:color="auto"/>
        <w:bottom w:val="none" w:sz="0" w:space="0" w:color="auto"/>
        <w:right w:val="none" w:sz="0" w:space="0" w:color="auto"/>
      </w:divBdr>
    </w:div>
    <w:div w:id="243498058">
      <w:bodyDiv w:val="1"/>
      <w:marLeft w:val="0"/>
      <w:marRight w:val="0"/>
      <w:marTop w:val="0"/>
      <w:marBottom w:val="0"/>
      <w:divBdr>
        <w:top w:val="none" w:sz="0" w:space="0" w:color="auto"/>
        <w:left w:val="none" w:sz="0" w:space="0" w:color="auto"/>
        <w:bottom w:val="none" w:sz="0" w:space="0" w:color="auto"/>
        <w:right w:val="none" w:sz="0" w:space="0" w:color="auto"/>
      </w:divBdr>
    </w:div>
    <w:div w:id="249310688">
      <w:bodyDiv w:val="1"/>
      <w:marLeft w:val="0"/>
      <w:marRight w:val="0"/>
      <w:marTop w:val="0"/>
      <w:marBottom w:val="0"/>
      <w:divBdr>
        <w:top w:val="none" w:sz="0" w:space="0" w:color="auto"/>
        <w:left w:val="none" w:sz="0" w:space="0" w:color="auto"/>
        <w:bottom w:val="none" w:sz="0" w:space="0" w:color="auto"/>
        <w:right w:val="none" w:sz="0" w:space="0" w:color="auto"/>
      </w:divBdr>
    </w:div>
    <w:div w:id="267809774">
      <w:bodyDiv w:val="1"/>
      <w:marLeft w:val="0"/>
      <w:marRight w:val="0"/>
      <w:marTop w:val="0"/>
      <w:marBottom w:val="0"/>
      <w:divBdr>
        <w:top w:val="none" w:sz="0" w:space="0" w:color="auto"/>
        <w:left w:val="none" w:sz="0" w:space="0" w:color="auto"/>
        <w:bottom w:val="none" w:sz="0" w:space="0" w:color="auto"/>
        <w:right w:val="none" w:sz="0" w:space="0" w:color="auto"/>
      </w:divBdr>
    </w:div>
    <w:div w:id="273706999">
      <w:bodyDiv w:val="1"/>
      <w:marLeft w:val="0"/>
      <w:marRight w:val="0"/>
      <w:marTop w:val="0"/>
      <w:marBottom w:val="0"/>
      <w:divBdr>
        <w:top w:val="none" w:sz="0" w:space="0" w:color="auto"/>
        <w:left w:val="none" w:sz="0" w:space="0" w:color="auto"/>
        <w:bottom w:val="none" w:sz="0" w:space="0" w:color="auto"/>
        <w:right w:val="none" w:sz="0" w:space="0" w:color="auto"/>
      </w:divBdr>
    </w:div>
    <w:div w:id="281882423">
      <w:bodyDiv w:val="1"/>
      <w:marLeft w:val="0"/>
      <w:marRight w:val="0"/>
      <w:marTop w:val="0"/>
      <w:marBottom w:val="0"/>
      <w:divBdr>
        <w:top w:val="none" w:sz="0" w:space="0" w:color="auto"/>
        <w:left w:val="none" w:sz="0" w:space="0" w:color="auto"/>
        <w:bottom w:val="none" w:sz="0" w:space="0" w:color="auto"/>
        <w:right w:val="none" w:sz="0" w:space="0" w:color="auto"/>
      </w:divBdr>
    </w:div>
    <w:div w:id="283583910">
      <w:marLeft w:val="0"/>
      <w:marRight w:val="0"/>
      <w:marTop w:val="0"/>
      <w:marBottom w:val="0"/>
      <w:divBdr>
        <w:top w:val="none" w:sz="0" w:space="0" w:color="auto"/>
        <w:left w:val="none" w:sz="0" w:space="0" w:color="auto"/>
        <w:bottom w:val="none" w:sz="0" w:space="0" w:color="auto"/>
        <w:right w:val="none" w:sz="0" w:space="0" w:color="auto"/>
      </w:divBdr>
    </w:div>
    <w:div w:id="296885766">
      <w:bodyDiv w:val="1"/>
      <w:marLeft w:val="0"/>
      <w:marRight w:val="0"/>
      <w:marTop w:val="0"/>
      <w:marBottom w:val="0"/>
      <w:divBdr>
        <w:top w:val="none" w:sz="0" w:space="0" w:color="auto"/>
        <w:left w:val="none" w:sz="0" w:space="0" w:color="auto"/>
        <w:bottom w:val="none" w:sz="0" w:space="0" w:color="auto"/>
        <w:right w:val="none" w:sz="0" w:space="0" w:color="auto"/>
      </w:divBdr>
    </w:div>
    <w:div w:id="303432112">
      <w:bodyDiv w:val="1"/>
      <w:marLeft w:val="0"/>
      <w:marRight w:val="0"/>
      <w:marTop w:val="0"/>
      <w:marBottom w:val="0"/>
      <w:divBdr>
        <w:top w:val="none" w:sz="0" w:space="0" w:color="auto"/>
        <w:left w:val="none" w:sz="0" w:space="0" w:color="auto"/>
        <w:bottom w:val="none" w:sz="0" w:space="0" w:color="auto"/>
        <w:right w:val="none" w:sz="0" w:space="0" w:color="auto"/>
      </w:divBdr>
    </w:div>
    <w:div w:id="308675180">
      <w:bodyDiv w:val="1"/>
      <w:marLeft w:val="0"/>
      <w:marRight w:val="0"/>
      <w:marTop w:val="0"/>
      <w:marBottom w:val="0"/>
      <w:divBdr>
        <w:top w:val="none" w:sz="0" w:space="0" w:color="auto"/>
        <w:left w:val="none" w:sz="0" w:space="0" w:color="auto"/>
        <w:bottom w:val="none" w:sz="0" w:space="0" w:color="auto"/>
        <w:right w:val="none" w:sz="0" w:space="0" w:color="auto"/>
      </w:divBdr>
    </w:div>
    <w:div w:id="310332564">
      <w:bodyDiv w:val="1"/>
      <w:marLeft w:val="0"/>
      <w:marRight w:val="0"/>
      <w:marTop w:val="0"/>
      <w:marBottom w:val="0"/>
      <w:divBdr>
        <w:top w:val="none" w:sz="0" w:space="0" w:color="auto"/>
        <w:left w:val="none" w:sz="0" w:space="0" w:color="auto"/>
        <w:bottom w:val="none" w:sz="0" w:space="0" w:color="auto"/>
        <w:right w:val="none" w:sz="0" w:space="0" w:color="auto"/>
      </w:divBdr>
    </w:div>
    <w:div w:id="323555115">
      <w:marLeft w:val="0"/>
      <w:marRight w:val="0"/>
      <w:marTop w:val="0"/>
      <w:marBottom w:val="0"/>
      <w:divBdr>
        <w:top w:val="none" w:sz="0" w:space="0" w:color="auto"/>
        <w:left w:val="none" w:sz="0" w:space="0" w:color="auto"/>
        <w:bottom w:val="none" w:sz="0" w:space="0" w:color="auto"/>
        <w:right w:val="none" w:sz="0" w:space="0" w:color="auto"/>
      </w:divBdr>
      <w:divsChild>
        <w:div w:id="476993993">
          <w:marLeft w:val="0"/>
          <w:marRight w:val="0"/>
          <w:marTop w:val="0"/>
          <w:marBottom w:val="0"/>
          <w:divBdr>
            <w:top w:val="none" w:sz="0" w:space="0" w:color="auto"/>
            <w:left w:val="none" w:sz="0" w:space="0" w:color="auto"/>
            <w:bottom w:val="none" w:sz="0" w:space="0" w:color="auto"/>
            <w:right w:val="none" w:sz="0" w:space="0" w:color="auto"/>
          </w:divBdr>
        </w:div>
      </w:divsChild>
    </w:div>
    <w:div w:id="339161588">
      <w:bodyDiv w:val="1"/>
      <w:marLeft w:val="0"/>
      <w:marRight w:val="0"/>
      <w:marTop w:val="0"/>
      <w:marBottom w:val="0"/>
      <w:divBdr>
        <w:top w:val="none" w:sz="0" w:space="0" w:color="auto"/>
        <w:left w:val="none" w:sz="0" w:space="0" w:color="auto"/>
        <w:bottom w:val="none" w:sz="0" w:space="0" w:color="auto"/>
        <w:right w:val="none" w:sz="0" w:space="0" w:color="auto"/>
      </w:divBdr>
    </w:div>
    <w:div w:id="343097887">
      <w:bodyDiv w:val="1"/>
      <w:marLeft w:val="0"/>
      <w:marRight w:val="0"/>
      <w:marTop w:val="0"/>
      <w:marBottom w:val="0"/>
      <w:divBdr>
        <w:top w:val="none" w:sz="0" w:space="0" w:color="auto"/>
        <w:left w:val="none" w:sz="0" w:space="0" w:color="auto"/>
        <w:bottom w:val="none" w:sz="0" w:space="0" w:color="auto"/>
        <w:right w:val="none" w:sz="0" w:space="0" w:color="auto"/>
      </w:divBdr>
    </w:div>
    <w:div w:id="350030137">
      <w:bodyDiv w:val="1"/>
      <w:marLeft w:val="0"/>
      <w:marRight w:val="0"/>
      <w:marTop w:val="0"/>
      <w:marBottom w:val="0"/>
      <w:divBdr>
        <w:top w:val="none" w:sz="0" w:space="0" w:color="auto"/>
        <w:left w:val="none" w:sz="0" w:space="0" w:color="auto"/>
        <w:bottom w:val="none" w:sz="0" w:space="0" w:color="auto"/>
        <w:right w:val="none" w:sz="0" w:space="0" w:color="auto"/>
      </w:divBdr>
    </w:div>
    <w:div w:id="368839091">
      <w:bodyDiv w:val="1"/>
      <w:marLeft w:val="0"/>
      <w:marRight w:val="0"/>
      <w:marTop w:val="0"/>
      <w:marBottom w:val="0"/>
      <w:divBdr>
        <w:top w:val="none" w:sz="0" w:space="0" w:color="auto"/>
        <w:left w:val="none" w:sz="0" w:space="0" w:color="auto"/>
        <w:bottom w:val="none" w:sz="0" w:space="0" w:color="auto"/>
        <w:right w:val="none" w:sz="0" w:space="0" w:color="auto"/>
      </w:divBdr>
    </w:div>
    <w:div w:id="372118597">
      <w:bodyDiv w:val="1"/>
      <w:marLeft w:val="0"/>
      <w:marRight w:val="0"/>
      <w:marTop w:val="0"/>
      <w:marBottom w:val="0"/>
      <w:divBdr>
        <w:top w:val="none" w:sz="0" w:space="0" w:color="auto"/>
        <w:left w:val="none" w:sz="0" w:space="0" w:color="auto"/>
        <w:bottom w:val="none" w:sz="0" w:space="0" w:color="auto"/>
        <w:right w:val="none" w:sz="0" w:space="0" w:color="auto"/>
      </w:divBdr>
    </w:div>
    <w:div w:id="382408617">
      <w:bodyDiv w:val="1"/>
      <w:marLeft w:val="0"/>
      <w:marRight w:val="0"/>
      <w:marTop w:val="0"/>
      <w:marBottom w:val="0"/>
      <w:divBdr>
        <w:top w:val="none" w:sz="0" w:space="0" w:color="auto"/>
        <w:left w:val="none" w:sz="0" w:space="0" w:color="auto"/>
        <w:bottom w:val="none" w:sz="0" w:space="0" w:color="auto"/>
        <w:right w:val="none" w:sz="0" w:space="0" w:color="auto"/>
      </w:divBdr>
    </w:div>
    <w:div w:id="383868228">
      <w:bodyDiv w:val="1"/>
      <w:marLeft w:val="0"/>
      <w:marRight w:val="0"/>
      <w:marTop w:val="0"/>
      <w:marBottom w:val="0"/>
      <w:divBdr>
        <w:top w:val="none" w:sz="0" w:space="0" w:color="auto"/>
        <w:left w:val="none" w:sz="0" w:space="0" w:color="auto"/>
        <w:bottom w:val="none" w:sz="0" w:space="0" w:color="auto"/>
        <w:right w:val="none" w:sz="0" w:space="0" w:color="auto"/>
      </w:divBdr>
    </w:div>
    <w:div w:id="385643145">
      <w:bodyDiv w:val="1"/>
      <w:marLeft w:val="0"/>
      <w:marRight w:val="0"/>
      <w:marTop w:val="0"/>
      <w:marBottom w:val="0"/>
      <w:divBdr>
        <w:top w:val="none" w:sz="0" w:space="0" w:color="auto"/>
        <w:left w:val="none" w:sz="0" w:space="0" w:color="auto"/>
        <w:bottom w:val="none" w:sz="0" w:space="0" w:color="auto"/>
        <w:right w:val="none" w:sz="0" w:space="0" w:color="auto"/>
      </w:divBdr>
    </w:div>
    <w:div w:id="388462748">
      <w:bodyDiv w:val="1"/>
      <w:marLeft w:val="0"/>
      <w:marRight w:val="0"/>
      <w:marTop w:val="0"/>
      <w:marBottom w:val="0"/>
      <w:divBdr>
        <w:top w:val="none" w:sz="0" w:space="0" w:color="auto"/>
        <w:left w:val="none" w:sz="0" w:space="0" w:color="auto"/>
        <w:bottom w:val="none" w:sz="0" w:space="0" w:color="auto"/>
        <w:right w:val="none" w:sz="0" w:space="0" w:color="auto"/>
      </w:divBdr>
    </w:div>
    <w:div w:id="395518952">
      <w:bodyDiv w:val="1"/>
      <w:marLeft w:val="0"/>
      <w:marRight w:val="0"/>
      <w:marTop w:val="0"/>
      <w:marBottom w:val="0"/>
      <w:divBdr>
        <w:top w:val="none" w:sz="0" w:space="0" w:color="auto"/>
        <w:left w:val="none" w:sz="0" w:space="0" w:color="auto"/>
        <w:bottom w:val="none" w:sz="0" w:space="0" w:color="auto"/>
        <w:right w:val="none" w:sz="0" w:space="0" w:color="auto"/>
      </w:divBdr>
    </w:div>
    <w:div w:id="396320712">
      <w:bodyDiv w:val="1"/>
      <w:marLeft w:val="0"/>
      <w:marRight w:val="0"/>
      <w:marTop w:val="0"/>
      <w:marBottom w:val="0"/>
      <w:divBdr>
        <w:top w:val="none" w:sz="0" w:space="0" w:color="auto"/>
        <w:left w:val="none" w:sz="0" w:space="0" w:color="auto"/>
        <w:bottom w:val="none" w:sz="0" w:space="0" w:color="auto"/>
        <w:right w:val="none" w:sz="0" w:space="0" w:color="auto"/>
      </w:divBdr>
    </w:div>
    <w:div w:id="398208220">
      <w:marLeft w:val="0"/>
      <w:marRight w:val="0"/>
      <w:marTop w:val="0"/>
      <w:marBottom w:val="0"/>
      <w:divBdr>
        <w:top w:val="none" w:sz="0" w:space="0" w:color="auto"/>
        <w:left w:val="none" w:sz="0" w:space="0" w:color="auto"/>
        <w:bottom w:val="none" w:sz="0" w:space="0" w:color="auto"/>
        <w:right w:val="none" w:sz="0" w:space="0" w:color="auto"/>
      </w:divBdr>
    </w:div>
    <w:div w:id="401102444">
      <w:bodyDiv w:val="1"/>
      <w:marLeft w:val="0"/>
      <w:marRight w:val="0"/>
      <w:marTop w:val="0"/>
      <w:marBottom w:val="0"/>
      <w:divBdr>
        <w:top w:val="none" w:sz="0" w:space="0" w:color="auto"/>
        <w:left w:val="none" w:sz="0" w:space="0" w:color="auto"/>
        <w:bottom w:val="none" w:sz="0" w:space="0" w:color="auto"/>
        <w:right w:val="none" w:sz="0" w:space="0" w:color="auto"/>
      </w:divBdr>
    </w:div>
    <w:div w:id="408845650">
      <w:bodyDiv w:val="1"/>
      <w:marLeft w:val="0"/>
      <w:marRight w:val="0"/>
      <w:marTop w:val="0"/>
      <w:marBottom w:val="0"/>
      <w:divBdr>
        <w:top w:val="none" w:sz="0" w:space="0" w:color="auto"/>
        <w:left w:val="none" w:sz="0" w:space="0" w:color="auto"/>
        <w:bottom w:val="none" w:sz="0" w:space="0" w:color="auto"/>
        <w:right w:val="none" w:sz="0" w:space="0" w:color="auto"/>
      </w:divBdr>
    </w:div>
    <w:div w:id="412707129">
      <w:marLeft w:val="0"/>
      <w:marRight w:val="0"/>
      <w:marTop w:val="0"/>
      <w:marBottom w:val="0"/>
      <w:divBdr>
        <w:top w:val="none" w:sz="0" w:space="0" w:color="auto"/>
        <w:left w:val="none" w:sz="0" w:space="0" w:color="auto"/>
        <w:bottom w:val="none" w:sz="0" w:space="0" w:color="auto"/>
        <w:right w:val="none" w:sz="0" w:space="0" w:color="auto"/>
      </w:divBdr>
    </w:div>
    <w:div w:id="415714880">
      <w:bodyDiv w:val="1"/>
      <w:marLeft w:val="0"/>
      <w:marRight w:val="0"/>
      <w:marTop w:val="0"/>
      <w:marBottom w:val="0"/>
      <w:divBdr>
        <w:top w:val="none" w:sz="0" w:space="0" w:color="auto"/>
        <w:left w:val="none" w:sz="0" w:space="0" w:color="auto"/>
        <w:bottom w:val="none" w:sz="0" w:space="0" w:color="auto"/>
        <w:right w:val="none" w:sz="0" w:space="0" w:color="auto"/>
      </w:divBdr>
    </w:div>
    <w:div w:id="421880585">
      <w:bodyDiv w:val="1"/>
      <w:marLeft w:val="0"/>
      <w:marRight w:val="0"/>
      <w:marTop w:val="0"/>
      <w:marBottom w:val="0"/>
      <w:divBdr>
        <w:top w:val="none" w:sz="0" w:space="0" w:color="auto"/>
        <w:left w:val="none" w:sz="0" w:space="0" w:color="auto"/>
        <w:bottom w:val="none" w:sz="0" w:space="0" w:color="auto"/>
        <w:right w:val="none" w:sz="0" w:space="0" w:color="auto"/>
      </w:divBdr>
    </w:div>
    <w:div w:id="437257532">
      <w:bodyDiv w:val="1"/>
      <w:marLeft w:val="0"/>
      <w:marRight w:val="0"/>
      <w:marTop w:val="0"/>
      <w:marBottom w:val="0"/>
      <w:divBdr>
        <w:top w:val="none" w:sz="0" w:space="0" w:color="auto"/>
        <w:left w:val="none" w:sz="0" w:space="0" w:color="auto"/>
        <w:bottom w:val="none" w:sz="0" w:space="0" w:color="auto"/>
        <w:right w:val="none" w:sz="0" w:space="0" w:color="auto"/>
      </w:divBdr>
    </w:div>
    <w:div w:id="447818311">
      <w:bodyDiv w:val="1"/>
      <w:marLeft w:val="0"/>
      <w:marRight w:val="0"/>
      <w:marTop w:val="0"/>
      <w:marBottom w:val="0"/>
      <w:divBdr>
        <w:top w:val="none" w:sz="0" w:space="0" w:color="auto"/>
        <w:left w:val="none" w:sz="0" w:space="0" w:color="auto"/>
        <w:bottom w:val="none" w:sz="0" w:space="0" w:color="auto"/>
        <w:right w:val="none" w:sz="0" w:space="0" w:color="auto"/>
      </w:divBdr>
    </w:div>
    <w:div w:id="449201435">
      <w:bodyDiv w:val="1"/>
      <w:marLeft w:val="0"/>
      <w:marRight w:val="0"/>
      <w:marTop w:val="0"/>
      <w:marBottom w:val="0"/>
      <w:divBdr>
        <w:top w:val="none" w:sz="0" w:space="0" w:color="auto"/>
        <w:left w:val="none" w:sz="0" w:space="0" w:color="auto"/>
        <w:bottom w:val="none" w:sz="0" w:space="0" w:color="auto"/>
        <w:right w:val="none" w:sz="0" w:space="0" w:color="auto"/>
      </w:divBdr>
    </w:div>
    <w:div w:id="459228926">
      <w:bodyDiv w:val="1"/>
      <w:marLeft w:val="0"/>
      <w:marRight w:val="0"/>
      <w:marTop w:val="0"/>
      <w:marBottom w:val="0"/>
      <w:divBdr>
        <w:top w:val="none" w:sz="0" w:space="0" w:color="auto"/>
        <w:left w:val="none" w:sz="0" w:space="0" w:color="auto"/>
        <w:bottom w:val="none" w:sz="0" w:space="0" w:color="auto"/>
        <w:right w:val="none" w:sz="0" w:space="0" w:color="auto"/>
      </w:divBdr>
    </w:div>
    <w:div w:id="464933029">
      <w:bodyDiv w:val="1"/>
      <w:marLeft w:val="0"/>
      <w:marRight w:val="0"/>
      <w:marTop w:val="0"/>
      <w:marBottom w:val="0"/>
      <w:divBdr>
        <w:top w:val="none" w:sz="0" w:space="0" w:color="auto"/>
        <w:left w:val="none" w:sz="0" w:space="0" w:color="auto"/>
        <w:bottom w:val="none" w:sz="0" w:space="0" w:color="auto"/>
        <w:right w:val="none" w:sz="0" w:space="0" w:color="auto"/>
      </w:divBdr>
    </w:div>
    <w:div w:id="475073928">
      <w:bodyDiv w:val="1"/>
      <w:marLeft w:val="0"/>
      <w:marRight w:val="0"/>
      <w:marTop w:val="0"/>
      <w:marBottom w:val="0"/>
      <w:divBdr>
        <w:top w:val="none" w:sz="0" w:space="0" w:color="auto"/>
        <w:left w:val="none" w:sz="0" w:space="0" w:color="auto"/>
        <w:bottom w:val="none" w:sz="0" w:space="0" w:color="auto"/>
        <w:right w:val="none" w:sz="0" w:space="0" w:color="auto"/>
      </w:divBdr>
    </w:div>
    <w:div w:id="475952183">
      <w:marLeft w:val="0"/>
      <w:marRight w:val="0"/>
      <w:marTop w:val="0"/>
      <w:marBottom w:val="0"/>
      <w:divBdr>
        <w:top w:val="none" w:sz="0" w:space="0" w:color="auto"/>
        <w:left w:val="none" w:sz="0" w:space="0" w:color="auto"/>
        <w:bottom w:val="none" w:sz="0" w:space="0" w:color="auto"/>
        <w:right w:val="none" w:sz="0" w:space="0" w:color="auto"/>
      </w:divBdr>
    </w:div>
    <w:div w:id="484971993">
      <w:bodyDiv w:val="1"/>
      <w:marLeft w:val="0"/>
      <w:marRight w:val="0"/>
      <w:marTop w:val="0"/>
      <w:marBottom w:val="0"/>
      <w:divBdr>
        <w:top w:val="none" w:sz="0" w:space="0" w:color="auto"/>
        <w:left w:val="none" w:sz="0" w:space="0" w:color="auto"/>
        <w:bottom w:val="none" w:sz="0" w:space="0" w:color="auto"/>
        <w:right w:val="none" w:sz="0" w:space="0" w:color="auto"/>
      </w:divBdr>
    </w:div>
    <w:div w:id="495264478">
      <w:bodyDiv w:val="1"/>
      <w:marLeft w:val="0"/>
      <w:marRight w:val="0"/>
      <w:marTop w:val="0"/>
      <w:marBottom w:val="0"/>
      <w:divBdr>
        <w:top w:val="none" w:sz="0" w:space="0" w:color="auto"/>
        <w:left w:val="none" w:sz="0" w:space="0" w:color="auto"/>
        <w:bottom w:val="none" w:sz="0" w:space="0" w:color="auto"/>
        <w:right w:val="none" w:sz="0" w:space="0" w:color="auto"/>
      </w:divBdr>
    </w:div>
    <w:div w:id="497380244">
      <w:bodyDiv w:val="1"/>
      <w:marLeft w:val="0"/>
      <w:marRight w:val="0"/>
      <w:marTop w:val="0"/>
      <w:marBottom w:val="0"/>
      <w:divBdr>
        <w:top w:val="none" w:sz="0" w:space="0" w:color="auto"/>
        <w:left w:val="none" w:sz="0" w:space="0" w:color="auto"/>
        <w:bottom w:val="none" w:sz="0" w:space="0" w:color="auto"/>
        <w:right w:val="none" w:sz="0" w:space="0" w:color="auto"/>
      </w:divBdr>
    </w:div>
    <w:div w:id="504518930">
      <w:bodyDiv w:val="1"/>
      <w:marLeft w:val="0"/>
      <w:marRight w:val="0"/>
      <w:marTop w:val="0"/>
      <w:marBottom w:val="0"/>
      <w:divBdr>
        <w:top w:val="none" w:sz="0" w:space="0" w:color="auto"/>
        <w:left w:val="none" w:sz="0" w:space="0" w:color="auto"/>
        <w:bottom w:val="none" w:sz="0" w:space="0" w:color="auto"/>
        <w:right w:val="none" w:sz="0" w:space="0" w:color="auto"/>
      </w:divBdr>
    </w:div>
    <w:div w:id="550384985">
      <w:bodyDiv w:val="1"/>
      <w:marLeft w:val="0"/>
      <w:marRight w:val="0"/>
      <w:marTop w:val="0"/>
      <w:marBottom w:val="0"/>
      <w:divBdr>
        <w:top w:val="none" w:sz="0" w:space="0" w:color="auto"/>
        <w:left w:val="none" w:sz="0" w:space="0" w:color="auto"/>
        <w:bottom w:val="none" w:sz="0" w:space="0" w:color="auto"/>
        <w:right w:val="none" w:sz="0" w:space="0" w:color="auto"/>
      </w:divBdr>
    </w:div>
    <w:div w:id="556935315">
      <w:bodyDiv w:val="1"/>
      <w:marLeft w:val="0"/>
      <w:marRight w:val="0"/>
      <w:marTop w:val="0"/>
      <w:marBottom w:val="0"/>
      <w:divBdr>
        <w:top w:val="none" w:sz="0" w:space="0" w:color="auto"/>
        <w:left w:val="none" w:sz="0" w:space="0" w:color="auto"/>
        <w:bottom w:val="none" w:sz="0" w:space="0" w:color="auto"/>
        <w:right w:val="none" w:sz="0" w:space="0" w:color="auto"/>
      </w:divBdr>
    </w:div>
    <w:div w:id="557013654">
      <w:bodyDiv w:val="1"/>
      <w:marLeft w:val="0"/>
      <w:marRight w:val="0"/>
      <w:marTop w:val="0"/>
      <w:marBottom w:val="0"/>
      <w:divBdr>
        <w:top w:val="none" w:sz="0" w:space="0" w:color="auto"/>
        <w:left w:val="none" w:sz="0" w:space="0" w:color="auto"/>
        <w:bottom w:val="none" w:sz="0" w:space="0" w:color="auto"/>
        <w:right w:val="none" w:sz="0" w:space="0" w:color="auto"/>
      </w:divBdr>
    </w:div>
    <w:div w:id="558788141">
      <w:bodyDiv w:val="1"/>
      <w:marLeft w:val="0"/>
      <w:marRight w:val="0"/>
      <w:marTop w:val="0"/>
      <w:marBottom w:val="0"/>
      <w:divBdr>
        <w:top w:val="none" w:sz="0" w:space="0" w:color="auto"/>
        <w:left w:val="none" w:sz="0" w:space="0" w:color="auto"/>
        <w:bottom w:val="none" w:sz="0" w:space="0" w:color="auto"/>
        <w:right w:val="none" w:sz="0" w:space="0" w:color="auto"/>
      </w:divBdr>
    </w:div>
    <w:div w:id="564993515">
      <w:bodyDiv w:val="1"/>
      <w:marLeft w:val="0"/>
      <w:marRight w:val="0"/>
      <w:marTop w:val="0"/>
      <w:marBottom w:val="0"/>
      <w:divBdr>
        <w:top w:val="none" w:sz="0" w:space="0" w:color="auto"/>
        <w:left w:val="none" w:sz="0" w:space="0" w:color="auto"/>
        <w:bottom w:val="none" w:sz="0" w:space="0" w:color="auto"/>
        <w:right w:val="none" w:sz="0" w:space="0" w:color="auto"/>
      </w:divBdr>
    </w:div>
    <w:div w:id="579870119">
      <w:bodyDiv w:val="1"/>
      <w:marLeft w:val="0"/>
      <w:marRight w:val="0"/>
      <w:marTop w:val="0"/>
      <w:marBottom w:val="0"/>
      <w:divBdr>
        <w:top w:val="none" w:sz="0" w:space="0" w:color="auto"/>
        <w:left w:val="none" w:sz="0" w:space="0" w:color="auto"/>
        <w:bottom w:val="none" w:sz="0" w:space="0" w:color="auto"/>
        <w:right w:val="none" w:sz="0" w:space="0" w:color="auto"/>
      </w:divBdr>
    </w:div>
    <w:div w:id="580405746">
      <w:bodyDiv w:val="1"/>
      <w:marLeft w:val="0"/>
      <w:marRight w:val="0"/>
      <w:marTop w:val="0"/>
      <w:marBottom w:val="0"/>
      <w:divBdr>
        <w:top w:val="none" w:sz="0" w:space="0" w:color="auto"/>
        <w:left w:val="none" w:sz="0" w:space="0" w:color="auto"/>
        <w:bottom w:val="none" w:sz="0" w:space="0" w:color="auto"/>
        <w:right w:val="none" w:sz="0" w:space="0" w:color="auto"/>
      </w:divBdr>
    </w:div>
    <w:div w:id="587420972">
      <w:bodyDiv w:val="1"/>
      <w:marLeft w:val="0"/>
      <w:marRight w:val="0"/>
      <w:marTop w:val="0"/>
      <w:marBottom w:val="0"/>
      <w:divBdr>
        <w:top w:val="none" w:sz="0" w:space="0" w:color="auto"/>
        <w:left w:val="none" w:sz="0" w:space="0" w:color="auto"/>
        <w:bottom w:val="none" w:sz="0" w:space="0" w:color="auto"/>
        <w:right w:val="none" w:sz="0" w:space="0" w:color="auto"/>
      </w:divBdr>
    </w:div>
    <w:div w:id="588928530">
      <w:bodyDiv w:val="1"/>
      <w:marLeft w:val="0"/>
      <w:marRight w:val="0"/>
      <w:marTop w:val="0"/>
      <w:marBottom w:val="0"/>
      <w:divBdr>
        <w:top w:val="none" w:sz="0" w:space="0" w:color="auto"/>
        <w:left w:val="none" w:sz="0" w:space="0" w:color="auto"/>
        <w:bottom w:val="none" w:sz="0" w:space="0" w:color="auto"/>
        <w:right w:val="none" w:sz="0" w:space="0" w:color="auto"/>
      </w:divBdr>
    </w:div>
    <w:div w:id="590042159">
      <w:bodyDiv w:val="1"/>
      <w:marLeft w:val="0"/>
      <w:marRight w:val="0"/>
      <w:marTop w:val="0"/>
      <w:marBottom w:val="0"/>
      <w:divBdr>
        <w:top w:val="none" w:sz="0" w:space="0" w:color="auto"/>
        <w:left w:val="none" w:sz="0" w:space="0" w:color="auto"/>
        <w:bottom w:val="none" w:sz="0" w:space="0" w:color="auto"/>
        <w:right w:val="none" w:sz="0" w:space="0" w:color="auto"/>
      </w:divBdr>
    </w:div>
    <w:div w:id="603223355">
      <w:bodyDiv w:val="1"/>
      <w:marLeft w:val="0"/>
      <w:marRight w:val="0"/>
      <w:marTop w:val="0"/>
      <w:marBottom w:val="0"/>
      <w:divBdr>
        <w:top w:val="none" w:sz="0" w:space="0" w:color="auto"/>
        <w:left w:val="none" w:sz="0" w:space="0" w:color="auto"/>
        <w:bottom w:val="none" w:sz="0" w:space="0" w:color="auto"/>
        <w:right w:val="none" w:sz="0" w:space="0" w:color="auto"/>
      </w:divBdr>
    </w:div>
    <w:div w:id="609436238">
      <w:bodyDiv w:val="1"/>
      <w:marLeft w:val="0"/>
      <w:marRight w:val="0"/>
      <w:marTop w:val="0"/>
      <w:marBottom w:val="0"/>
      <w:divBdr>
        <w:top w:val="none" w:sz="0" w:space="0" w:color="auto"/>
        <w:left w:val="none" w:sz="0" w:space="0" w:color="auto"/>
        <w:bottom w:val="none" w:sz="0" w:space="0" w:color="auto"/>
        <w:right w:val="none" w:sz="0" w:space="0" w:color="auto"/>
      </w:divBdr>
    </w:div>
    <w:div w:id="614363215">
      <w:bodyDiv w:val="1"/>
      <w:marLeft w:val="0"/>
      <w:marRight w:val="0"/>
      <w:marTop w:val="0"/>
      <w:marBottom w:val="0"/>
      <w:divBdr>
        <w:top w:val="none" w:sz="0" w:space="0" w:color="auto"/>
        <w:left w:val="none" w:sz="0" w:space="0" w:color="auto"/>
        <w:bottom w:val="none" w:sz="0" w:space="0" w:color="auto"/>
        <w:right w:val="none" w:sz="0" w:space="0" w:color="auto"/>
      </w:divBdr>
    </w:div>
    <w:div w:id="618145069">
      <w:bodyDiv w:val="1"/>
      <w:marLeft w:val="0"/>
      <w:marRight w:val="0"/>
      <w:marTop w:val="0"/>
      <w:marBottom w:val="0"/>
      <w:divBdr>
        <w:top w:val="none" w:sz="0" w:space="0" w:color="auto"/>
        <w:left w:val="none" w:sz="0" w:space="0" w:color="auto"/>
        <w:bottom w:val="none" w:sz="0" w:space="0" w:color="auto"/>
        <w:right w:val="none" w:sz="0" w:space="0" w:color="auto"/>
      </w:divBdr>
    </w:div>
    <w:div w:id="621034233">
      <w:bodyDiv w:val="1"/>
      <w:marLeft w:val="0"/>
      <w:marRight w:val="0"/>
      <w:marTop w:val="0"/>
      <w:marBottom w:val="0"/>
      <w:divBdr>
        <w:top w:val="none" w:sz="0" w:space="0" w:color="auto"/>
        <w:left w:val="none" w:sz="0" w:space="0" w:color="auto"/>
        <w:bottom w:val="none" w:sz="0" w:space="0" w:color="auto"/>
        <w:right w:val="none" w:sz="0" w:space="0" w:color="auto"/>
      </w:divBdr>
    </w:div>
    <w:div w:id="623002437">
      <w:bodyDiv w:val="1"/>
      <w:marLeft w:val="0"/>
      <w:marRight w:val="0"/>
      <w:marTop w:val="0"/>
      <w:marBottom w:val="0"/>
      <w:divBdr>
        <w:top w:val="none" w:sz="0" w:space="0" w:color="auto"/>
        <w:left w:val="none" w:sz="0" w:space="0" w:color="auto"/>
        <w:bottom w:val="none" w:sz="0" w:space="0" w:color="auto"/>
        <w:right w:val="none" w:sz="0" w:space="0" w:color="auto"/>
      </w:divBdr>
    </w:div>
    <w:div w:id="640843452">
      <w:bodyDiv w:val="1"/>
      <w:marLeft w:val="0"/>
      <w:marRight w:val="0"/>
      <w:marTop w:val="0"/>
      <w:marBottom w:val="0"/>
      <w:divBdr>
        <w:top w:val="none" w:sz="0" w:space="0" w:color="auto"/>
        <w:left w:val="none" w:sz="0" w:space="0" w:color="auto"/>
        <w:bottom w:val="none" w:sz="0" w:space="0" w:color="auto"/>
        <w:right w:val="none" w:sz="0" w:space="0" w:color="auto"/>
      </w:divBdr>
    </w:div>
    <w:div w:id="650596905">
      <w:bodyDiv w:val="1"/>
      <w:marLeft w:val="0"/>
      <w:marRight w:val="0"/>
      <w:marTop w:val="0"/>
      <w:marBottom w:val="0"/>
      <w:divBdr>
        <w:top w:val="none" w:sz="0" w:space="0" w:color="auto"/>
        <w:left w:val="none" w:sz="0" w:space="0" w:color="auto"/>
        <w:bottom w:val="none" w:sz="0" w:space="0" w:color="auto"/>
        <w:right w:val="none" w:sz="0" w:space="0" w:color="auto"/>
      </w:divBdr>
    </w:div>
    <w:div w:id="664480520">
      <w:bodyDiv w:val="1"/>
      <w:marLeft w:val="0"/>
      <w:marRight w:val="0"/>
      <w:marTop w:val="0"/>
      <w:marBottom w:val="0"/>
      <w:divBdr>
        <w:top w:val="none" w:sz="0" w:space="0" w:color="auto"/>
        <w:left w:val="none" w:sz="0" w:space="0" w:color="auto"/>
        <w:bottom w:val="none" w:sz="0" w:space="0" w:color="auto"/>
        <w:right w:val="none" w:sz="0" w:space="0" w:color="auto"/>
      </w:divBdr>
    </w:div>
    <w:div w:id="664556490">
      <w:bodyDiv w:val="1"/>
      <w:marLeft w:val="0"/>
      <w:marRight w:val="0"/>
      <w:marTop w:val="0"/>
      <w:marBottom w:val="0"/>
      <w:divBdr>
        <w:top w:val="none" w:sz="0" w:space="0" w:color="auto"/>
        <w:left w:val="none" w:sz="0" w:space="0" w:color="auto"/>
        <w:bottom w:val="none" w:sz="0" w:space="0" w:color="auto"/>
        <w:right w:val="none" w:sz="0" w:space="0" w:color="auto"/>
      </w:divBdr>
    </w:div>
    <w:div w:id="668408237">
      <w:bodyDiv w:val="1"/>
      <w:marLeft w:val="0"/>
      <w:marRight w:val="0"/>
      <w:marTop w:val="0"/>
      <w:marBottom w:val="0"/>
      <w:divBdr>
        <w:top w:val="none" w:sz="0" w:space="0" w:color="auto"/>
        <w:left w:val="none" w:sz="0" w:space="0" w:color="auto"/>
        <w:bottom w:val="none" w:sz="0" w:space="0" w:color="auto"/>
        <w:right w:val="none" w:sz="0" w:space="0" w:color="auto"/>
      </w:divBdr>
    </w:div>
    <w:div w:id="674578053">
      <w:bodyDiv w:val="1"/>
      <w:marLeft w:val="0"/>
      <w:marRight w:val="0"/>
      <w:marTop w:val="0"/>
      <w:marBottom w:val="0"/>
      <w:divBdr>
        <w:top w:val="none" w:sz="0" w:space="0" w:color="auto"/>
        <w:left w:val="none" w:sz="0" w:space="0" w:color="auto"/>
        <w:bottom w:val="none" w:sz="0" w:space="0" w:color="auto"/>
        <w:right w:val="none" w:sz="0" w:space="0" w:color="auto"/>
      </w:divBdr>
    </w:div>
    <w:div w:id="681473770">
      <w:bodyDiv w:val="1"/>
      <w:marLeft w:val="0"/>
      <w:marRight w:val="0"/>
      <w:marTop w:val="0"/>
      <w:marBottom w:val="0"/>
      <w:divBdr>
        <w:top w:val="none" w:sz="0" w:space="0" w:color="auto"/>
        <w:left w:val="none" w:sz="0" w:space="0" w:color="auto"/>
        <w:bottom w:val="none" w:sz="0" w:space="0" w:color="auto"/>
        <w:right w:val="none" w:sz="0" w:space="0" w:color="auto"/>
      </w:divBdr>
    </w:div>
    <w:div w:id="684212763">
      <w:bodyDiv w:val="1"/>
      <w:marLeft w:val="0"/>
      <w:marRight w:val="0"/>
      <w:marTop w:val="0"/>
      <w:marBottom w:val="0"/>
      <w:divBdr>
        <w:top w:val="none" w:sz="0" w:space="0" w:color="auto"/>
        <w:left w:val="none" w:sz="0" w:space="0" w:color="auto"/>
        <w:bottom w:val="none" w:sz="0" w:space="0" w:color="auto"/>
        <w:right w:val="none" w:sz="0" w:space="0" w:color="auto"/>
      </w:divBdr>
    </w:div>
    <w:div w:id="697702750">
      <w:bodyDiv w:val="1"/>
      <w:marLeft w:val="0"/>
      <w:marRight w:val="0"/>
      <w:marTop w:val="0"/>
      <w:marBottom w:val="0"/>
      <w:divBdr>
        <w:top w:val="none" w:sz="0" w:space="0" w:color="auto"/>
        <w:left w:val="none" w:sz="0" w:space="0" w:color="auto"/>
        <w:bottom w:val="none" w:sz="0" w:space="0" w:color="auto"/>
        <w:right w:val="none" w:sz="0" w:space="0" w:color="auto"/>
      </w:divBdr>
    </w:div>
    <w:div w:id="698776916">
      <w:bodyDiv w:val="1"/>
      <w:marLeft w:val="0"/>
      <w:marRight w:val="0"/>
      <w:marTop w:val="0"/>
      <w:marBottom w:val="0"/>
      <w:divBdr>
        <w:top w:val="none" w:sz="0" w:space="0" w:color="auto"/>
        <w:left w:val="none" w:sz="0" w:space="0" w:color="auto"/>
        <w:bottom w:val="none" w:sz="0" w:space="0" w:color="auto"/>
        <w:right w:val="none" w:sz="0" w:space="0" w:color="auto"/>
      </w:divBdr>
    </w:div>
    <w:div w:id="702902936">
      <w:bodyDiv w:val="1"/>
      <w:marLeft w:val="0"/>
      <w:marRight w:val="0"/>
      <w:marTop w:val="0"/>
      <w:marBottom w:val="0"/>
      <w:divBdr>
        <w:top w:val="none" w:sz="0" w:space="0" w:color="auto"/>
        <w:left w:val="none" w:sz="0" w:space="0" w:color="auto"/>
        <w:bottom w:val="none" w:sz="0" w:space="0" w:color="auto"/>
        <w:right w:val="none" w:sz="0" w:space="0" w:color="auto"/>
      </w:divBdr>
    </w:div>
    <w:div w:id="705376598">
      <w:bodyDiv w:val="1"/>
      <w:marLeft w:val="0"/>
      <w:marRight w:val="0"/>
      <w:marTop w:val="0"/>
      <w:marBottom w:val="0"/>
      <w:divBdr>
        <w:top w:val="none" w:sz="0" w:space="0" w:color="auto"/>
        <w:left w:val="none" w:sz="0" w:space="0" w:color="auto"/>
        <w:bottom w:val="none" w:sz="0" w:space="0" w:color="auto"/>
        <w:right w:val="none" w:sz="0" w:space="0" w:color="auto"/>
      </w:divBdr>
    </w:div>
    <w:div w:id="714354753">
      <w:bodyDiv w:val="1"/>
      <w:marLeft w:val="0"/>
      <w:marRight w:val="0"/>
      <w:marTop w:val="0"/>
      <w:marBottom w:val="0"/>
      <w:divBdr>
        <w:top w:val="none" w:sz="0" w:space="0" w:color="auto"/>
        <w:left w:val="none" w:sz="0" w:space="0" w:color="auto"/>
        <w:bottom w:val="none" w:sz="0" w:space="0" w:color="auto"/>
        <w:right w:val="none" w:sz="0" w:space="0" w:color="auto"/>
      </w:divBdr>
    </w:div>
    <w:div w:id="721293905">
      <w:bodyDiv w:val="1"/>
      <w:marLeft w:val="0"/>
      <w:marRight w:val="0"/>
      <w:marTop w:val="0"/>
      <w:marBottom w:val="0"/>
      <w:divBdr>
        <w:top w:val="none" w:sz="0" w:space="0" w:color="auto"/>
        <w:left w:val="none" w:sz="0" w:space="0" w:color="auto"/>
        <w:bottom w:val="none" w:sz="0" w:space="0" w:color="auto"/>
        <w:right w:val="none" w:sz="0" w:space="0" w:color="auto"/>
      </w:divBdr>
    </w:div>
    <w:div w:id="726339641">
      <w:bodyDiv w:val="1"/>
      <w:marLeft w:val="0"/>
      <w:marRight w:val="0"/>
      <w:marTop w:val="0"/>
      <w:marBottom w:val="0"/>
      <w:divBdr>
        <w:top w:val="none" w:sz="0" w:space="0" w:color="auto"/>
        <w:left w:val="none" w:sz="0" w:space="0" w:color="auto"/>
        <w:bottom w:val="none" w:sz="0" w:space="0" w:color="auto"/>
        <w:right w:val="none" w:sz="0" w:space="0" w:color="auto"/>
      </w:divBdr>
    </w:div>
    <w:div w:id="735707670">
      <w:bodyDiv w:val="1"/>
      <w:marLeft w:val="0"/>
      <w:marRight w:val="0"/>
      <w:marTop w:val="0"/>
      <w:marBottom w:val="0"/>
      <w:divBdr>
        <w:top w:val="none" w:sz="0" w:space="0" w:color="auto"/>
        <w:left w:val="none" w:sz="0" w:space="0" w:color="auto"/>
        <w:bottom w:val="none" w:sz="0" w:space="0" w:color="auto"/>
        <w:right w:val="none" w:sz="0" w:space="0" w:color="auto"/>
      </w:divBdr>
    </w:div>
    <w:div w:id="750663811">
      <w:bodyDiv w:val="1"/>
      <w:marLeft w:val="0"/>
      <w:marRight w:val="0"/>
      <w:marTop w:val="0"/>
      <w:marBottom w:val="0"/>
      <w:divBdr>
        <w:top w:val="none" w:sz="0" w:space="0" w:color="auto"/>
        <w:left w:val="none" w:sz="0" w:space="0" w:color="auto"/>
        <w:bottom w:val="none" w:sz="0" w:space="0" w:color="auto"/>
        <w:right w:val="none" w:sz="0" w:space="0" w:color="auto"/>
      </w:divBdr>
    </w:div>
    <w:div w:id="752091623">
      <w:bodyDiv w:val="1"/>
      <w:marLeft w:val="0"/>
      <w:marRight w:val="0"/>
      <w:marTop w:val="0"/>
      <w:marBottom w:val="0"/>
      <w:divBdr>
        <w:top w:val="none" w:sz="0" w:space="0" w:color="auto"/>
        <w:left w:val="none" w:sz="0" w:space="0" w:color="auto"/>
        <w:bottom w:val="none" w:sz="0" w:space="0" w:color="auto"/>
        <w:right w:val="none" w:sz="0" w:space="0" w:color="auto"/>
      </w:divBdr>
    </w:div>
    <w:div w:id="756950674">
      <w:bodyDiv w:val="1"/>
      <w:marLeft w:val="0"/>
      <w:marRight w:val="0"/>
      <w:marTop w:val="0"/>
      <w:marBottom w:val="0"/>
      <w:divBdr>
        <w:top w:val="none" w:sz="0" w:space="0" w:color="auto"/>
        <w:left w:val="none" w:sz="0" w:space="0" w:color="auto"/>
        <w:bottom w:val="none" w:sz="0" w:space="0" w:color="auto"/>
        <w:right w:val="none" w:sz="0" w:space="0" w:color="auto"/>
      </w:divBdr>
    </w:div>
    <w:div w:id="782924030">
      <w:bodyDiv w:val="1"/>
      <w:marLeft w:val="0"/>
      <w:marRight w:val="0"/>
      <w:marTop w:val="0"/>
      <w:marBottom w:val="0"/>
      <w:divBdr>
        <w:top w:val="none" w:sz="0" w:space="0" w:color="auto"/>
        <w:left w:val="none" w:sz="0" w:space="0" w:color="auto"/>
        <w:bottom w:val="none" w:sz="0" w:space="0" w:color="auto"/>
        <w:right w:val="none" w:sz="0" w:space="0" w:color="auto"/>
      </w:divBdr>
    </w:div>
    <w:div w:id="786393522">
      <w:bodyDiv w:val="1"/>
      <w:marLeft w:val="0"/>
      <w:marRight w:val="0"/>
      <w:marTop w:val="0"/>
      <w:marBottom w:val="0"/>
      <w:divBdr>
        <w:top w:val="none" w:sz="0" w:space="0" w:color="auto"/>
        <w:left w:val="none" w:sz="0" w:space="0" w:color="auto"/>
        <w:bottom w:val="none" w:sz="0" w:space="0" w:color="auto"/>
        <w:right w:val="none" w:sz="0" w:space="0" w:color="auto"/>
      </w:divBdr>
    </w:div>
    <w:div w:id="791629385">
      <w:bodyDiv w:val="1"/>
      <w:marLeft w:val="0"/>
      <w:marRight w:val="0"/>
      <w:marTop w:val="0"/>
      <w:marBottom w:val="0"/>
      <w:divBdr>
        <w:top w:val="none" w:sz="0" w:space="0" w:color="auto"/>
        <w:left w:val="none" w:sz="0" w:space="0" w:color="auto"/>
        <w:bottom w:val="none" w:sz="0" w:space="0" w:color="auto"/>
        <w:right w:val="none" w:sz="0" w:space="0" w:color="auto"/>
      </w:divBdr>
    </w:div>
    <w:div w:id="794714995">
      <w:bodyDiv w:val="1"/>
      <w:marLeft w:val="0"/>
      <w:marRight w:val="0"/>
      <w:marTop w:val="0"/>
      <w:marBottom w:val="0"/>
      <w:divBdr>
        <w:top w:val="none" w:sz="0" w:space="0" w:color="auto"/>
        <w:left w:val="none" w:sz="0" w:space="0" w:color="auto"/>
        <w:bottom w:val="none" w:sz="0" w:space="0" w:color="auto"/>
        <w:right w:val="none" w:sz="0" w:space="0" w:color="auto"/>
      </w:divBdr>
    </w:div>
    <w:div w:id="795833364">
      <w:bodyDiv w:val="1"/>
      <w:marLeft w:val="0"/>
      <w:marRight w:val="0"/>
      <w:marTop w:val="0"/>
      <w:marBottom w:val="0"/>
      <w:divBdr>
        <w:top w:val="none" w:sz="0" w:space="0" w:color="auto"/>
        <w:left w:val="none" w:sz="0" w:space="0" w:color="auto"/>
        <w:bottom w:val="none" w:sz="0" w:space="0" w:color="auto"/>
        <w:right w:val="none" w:sz="0" w:space="0" w:color="auto"/>
      </w:divBdr>
    </w:div>
    <w:div w:id="804276935">
      <w:bodyDiv w:val="1"/>
      <w:marLeft w:val="0"/>
      <w:marRight w:val="0"/>
      <w:marTop w:val="0"/>
      <w:marBottom w:val="0"/>
      <w:divBdr>
        <w:top w:val="none" w:sz="0" w:space="0" w:color="auto"/>
        <w:left w:val="none" w:sz="0" w:space="0" w:color="auto"/>
        <w:bottom w:val="none" w:sz="0" w:space="0" w:color="auto"/>
        <w:right w:val="none" w:sz="0" w:space="0" w:color="auto"/>
      </w:divBdr>
    </w:div>
    <w:div w:id="804277530">
      <w:bodyDiv w:val="1"/>
      <w:marLeft w:val="0"/>
      <w:marRight w:val="0"/>
      <w:marTop w:val="0"/>
      <w:marBottom w:val="0"/>
      <w:divBdr>
        <w:top w:val="none" w:sz="0" w:space="0" w:color="auto"/>
        <w:left w:val="none" w:sz="0" w:space="0" w:color="auto"/>
        <w:bottom w:val="none" w:sz="0" w:space="0" w:color="auto"/>
        <w:right w:val="none" w:sz="0" w:space="0" w:color="auto"/>
      </w:divBdr>
    </w:div>
    <w:div w:id="823813405">
      <w:bodyDiv w:val="1"/>
      <w:marLeft w:val="0"/>
      <w:marRight w:val="0"/>
      <w:marTop w:val="0"/>
      <w:marBottom w:val="0"/>
      <w:divBdr>
        <w:top w:val="none" w:sz="0" w:space="0" w:color="auto"/>
        <w:left w:val="none" w:sz="0" w:space="0" w:color="auto"/>
        <w:bottom w:val="none" w:sz="0" w:space="0" w:color="auto"/>
        <w:right w:val="none" w:sz="0" w:space="0" w:color="auto"/>
      </w:divBdr>
    </w:div>
    <w:div w:id="841352883">
      <w:marLeft w:val="0"/>
      <w:marRight w:val="0"/>
      <w:marTop w:val="0"/>
      <w:marBottom w:val="0"/>
      <w:divBdr>
        <w:top w:val="none" w:sz="0" w:space="0" w:color="auto"/>
        <w:left w:val="none" w:sz="0" w:space="0" w:color="auto"/>
        <w:bottom w:val="none" w:sz="0" w:space="0" w:color="auto"/>
        <w:right w:val="none" w:sz="0" w:space="0" w:color="auto"/>
      </w:divBdr>
    </w:div>
    <w:div w:id="861557073">
      <w:bodyDiv w:val="1"/>
      <w:marLeft w:val="0"/>
      <w:marRight w:val="0"/>
      <w:marTop w:val="0"/>
      <w:marBottom w:val="0"/>
      <w:divBdr>
        <w:top w:val="none" w:sz="0" w:space="0" w:color="auto"/>
        <w:left w:val="none" w:sz="0" w:space="0" w:color="auto"/>
        <w:bottom w:val="none" w:sz="0" w:space="0" w:color="auto"/>
        <w:right w:val="none" w:sz="0" w:space="0" w:color="auto"/>
      </w:divBdr>
    </w:div>
    <w:div w:id="871304118">
      <w:bodyDiv w:val="1"/>
      <w:marLeft w:val="0"/>
      <w:marRight w:val="0"/>
      <w:marTop w:val="0"/>
      <w:marBottom w:val="0"/>
      <w:divBdr>
        <w:top w:val="none" w:sz="0" w:space="0" w:color="auto"/>
        <w:left w:val="none" w:sz="0" w:space="0" w:color="auto"/>
        <w:bottom w:val="none" w:sz="0" w:space="0" w:color="auto"/>
        <w:right w:val="none" w:sz="0" w:space="0" w:color="auto"/>
      </w:divBdr>
    </w:div>
    <w:div w:id="871459989">
      <w:bodyDiv w:val="1"/>
      <w:marLeft w:val="0"/>
      <w:marRight w:val="0"/>
      <w:marTop w:val="0"/>
      <w:marBottom w:val="0"/>
      <w:divBdr>
        <w:top w:val="none" w:sz="0" w:space="0" w:color="auto"/>
        <w:left w:val="none" w:sz="0" w:space="0" w:color="auto"/>
        <w:bottom w:val="none" w:sz="0" w:space="0" w:color="auto"/>
        <w:right w:val="none" w:sz="0" w:space="0" w:color="auto"/>
      </w:divBdr>
    </w:div>
    <w:div w:id="874270205">
      <w:bodyDiv w:val="1"/>
      <w:marLeft w:val="0"/>
      <w:marRight w:val="0"/>
      <w:marTop w:val="0"/>
      <w:marBottom w:val="0"/>
      <w:divBdr>
        <w:top w:val="none" w:sz="0" w:space="0" w:color="auto"/>
        <w:left w:val="none" w:sz="0" w:space="0" w:color="auto"/>
        <w:bottom w:val="none" w:sz="0" w:space="0" w:color="auto"/>
        <w:right w:val="none" w:sz="0" w:space="0" w:color="auto"/>
      </w:divBdr>
    </w:div>
    <w:div w:id="877274933">
      <w:bodyDiv w:val="1"/>
      <w:marLeft w:val="0"/>
      <w:marRight w:val="0"/>
      <w:marTop w:val="0"/>
      <w:marBottom w:val="0"/>
      <w:divBdr>
        <w:top w:val="none" w:sz="0" w:space="0" w:color="auto"/>
        <w:left w:val="none" w:sz="0" w:space="0" w:color="auto"/>
        <w:bottom w:val="none" w:sz="0" w:space="0" w:color="auto"/>
        <w:right w:val="none" w:sz="0" w:space="0" w:color="auto"/>
      </w:divBdr>
    </w:div>
    <w:div w:id="878708407">
      <w:bodyDiv w:val="1"/>
      <w:marLeft w:val="0"/>
      <w:marRight w:val="0"/>
      <w:marTop w:val="0"/>
      <w:marBottom w:val="0"/>
      <w:divBdr>
        <w:top w:val="none" w:sz="0" w:space="0" w:color="auto"/>
        <w:left w:val="none" w:sz="0" w:space="0" w:color="auto"/>
        <w:bottom w:val="none" w:sz="0" w:space="0" w:color="auto"/>
        <w:right w:val="none" w:sz="0" w:space="0" w:color="auto"/>
      </w:divBdr>
    </w:div>
    <w:div w:id="879559593">
      <w:bodyDiv w:val="1"/>
      <w:marLeft w:val="0"/>
      <w:marRight w:val="0"/>
      <w:marTop w:val="0"/>
      <w:marBottom w:val="0"/>
      <w:divBdr>
        <w:top w:val="none" w:sz="0" w:space="0" w:color="auto"/>
        <w:left w:val="none" w:sz="0" w:space="0" w:color="auto"/>
        <w:bottom w:val="none" w:sz="0" w:space="0" w:color="auto"/>
        <w:right w:val="none" w:sz="0" w:space="0" w:color="auto"/>
      </w:divBdr>
    </w:div>
    <w:div w:id="881206947">
      <w:bodyDiv w:val="1"/>
      <w:marLeft w:val="0"/>
      <w:marRight w:val="0"/>
      <w:marTop w:val="0"/>
      <w:marBottom w:val="0"/>
      <w:divBdr>
        <w:top w:val="none" w:sz="0" w:space="0" w:color="auto"/>
        <w:left w:val="none" w:sz="0" w:space="0" w:color="auto"/>
        <w:bottom w:val="none" w:sz="0" w:space="0" w:color="auto"/>
        <w:right w:val="none" w:sz="0" w:space="0" w:color="auto"/>
      </w:divBdr>
    </w:div>
    <w:div w:id="892042562">
      <w:bodyDiv w:val="1"/>
      <w:marLeft w:val="0"/>
      <w:marRight w:val="0"/>
      <w:marTop w:val="0"/>
      <w:marBottom w:val="0"/>
      <w:divBdr>
        <w:top w:val="none" w:sz="0" w:space="0" w:color="auto"/>
        <w:left w:val="none" w:sz="0" w:space="0" w:color="auto"/>
        <w:bottom w:val="none" w:sz="0" w:space="0" w:color="auto"/>
        <w:right w:val="none" w:sz="0" w:space="0" w:color="auto"/>
      </w:divBdr>
    </w:div>
    <w:div w:id="896623593">
      <w:bodyDiv w:val="1"/>
      <w:marLeft w:val="0"/>
      <w:marRight w:val="0"/>
      <w:marTop w:val="0"/>
      <w:marBottom w:val="0"/>
      <w:divBdr>
        <w:top w:val="none" w:sz="0" w:space="0" w:color="auto"/>
        <w:left w:val="none" w:sz="0" w:space="0" w:color="auto"/>
        <w:bottom w:val="none" w:sz="0" w:space="0" w:color="auto"/>
        <w:right w:val="none" w:sz="0" w:space="0" w:color="auto"/>
      </w:divBdr>
    </w:div>
    <w:div w:id="897132479">
      <w:bodyDiv w:val="1"/>
      <w:marLeft w:val="0"/>
      <w:marRight w:val="0"/>
      <w:marTop w:val="0"/>
      <w:marBottom w:val="0"/>
      <w:divBdr>
        <w:top w:val="none" w:sz="0" w:space="0" w:color="auto"/>
        <w:left w:val="none" w:sz="0" w:space="0" w:color="auto"/>
        <w:bottom w:val="none" w:sz="0" w:space="0" w:color="auto"/>
        <w:right w:val="none" w:sz="0" w:space="0" w:color="auto"/>
      </w:divBdr>
    </w:div>
    <w:div w:id="901676658">
      <w:bodyDiv w:val="1"/>
      <w:marLeft w:val="0"/>
      <w:marRight w:val="0"/>
      <w:marTop w:val="0"/>
      <w:marBottom w:val="0"/>
      <w:divBdr>
        <w:top w:val="none" w:sz="0" w:space="0" w:color="auto"/>
        <w:left w:val="none" w:sz="0" w:space="0" w:color="auto"/>
        <w:bottom w:val="none" w:sz="0" w:space="0" w:color="auto"/>
        <w:right w:val="none" w:sz="0" w:space="0" w:color="auto"/>
      </w:divBdr>
    </w:div>
    <w:div w:id="904921162">
      <w:bodyDiv w:val="1"/>
      <w:marLeft w:val="0"/>
      <w:marRight w:val="0"/>
      <w:marTop w:val="0"/>
      <w:marBottom w:val="0"/>
      <w:divBdr>
        <w:top w:val="none" w:sz="0" w:space="0" w:color="auto"/>
        <w:left w:val="none" w:sz="0" w:space="0" w:color="auto"/>
        <w:bottom w:val="none" w:sz="0" w:space="0" w:color="auto"/>
        <w:right w:val="none" w:sz="0" w:space="0" w:color="auto"/>
      </w:divBdr>
    </w:div>
    <w:div w:id="906498991">
      <w:bodyDiv w:val="1"/>
      <w:marLeft w:val="0"/>
      <w:marRight w:val="0"/>
      <w:marTop w:val="0"/>
      <w:marBottom w:val="0"/>
      <w:divBdr>
        <w:top w:val="none" w:sz="0" w:space="0" w:color="auto"/>
        <w:left w:val="none" w:sz="0" w:space="0" w:color="auto"/>
        <w:bottom w:val="none" w:sz="0" w:space="0" w:color="auto"/>
        <w:right w:val="none" w:sz="0" w:space="0" w:color="auto"/>
      </w:divBdr>
    </w:div>
    <w:div w:id="912085218">
      <w:bodyDiv w:val="1"/>
      <w:marLeft w:val="0"/>
      <w:marRight w:val="0"/>
      <w:marTop w:val="0"/>
      <w:marBottom w:val="0"/>
      <w:divBdr>
        <w:top w:val="none" w:sz="0" w:space="0" w:color="auto"/>
        <w:left w:val="none" w:sz="0" w:space="0" w:color="auto"/>
        <w:bottom w:val="none" w:sz="0" w:space="0" w:color="auto"/>
        <w:right w:val="none" w:sz="0" w:space="0" w:color="auto"/>
      </w:divBdr>
    </w:div>
    <w:div w:id="918253183">
      <w:bodyDiv w:val="1"/>
      <w:marLeft w:val="0"/>
      <w:marRight w:val="0"/>
      <w:marTop w:val="0"/>
      <w:marBottom w:val="0"/>
      <w:divBdr>
        <w:top w:val="none" w:sz="0" w:space="0" w:color="auto"/>
        <w:left w:val="none" w:sz="0" w:space="0" w:color="auto"/>
        <w:bottom w:val="none" w:sz="0" w:space="0" w:color="auto"/>
        <w:right w:val="none" w:sz="0" w:space="0" w:color="auto"/>
      </w:divBdr>
    </w:div>
    <w:div w:id="929004109">
      <w:bodyDiv w:val="1"/>
      <w:marLeft w:val="0"/>
      <w:marRight w:val="0"/>
      <w:marTop w:val="0"/>
      <w:marBottom w:val="0"/>
      <w:divBdr>
        <w:top w:val="none" w:sz="0" w:space="0" w:color="auto"/>
        <w:left w:val="none" w:sz="0" w:space="0" w:color="auto"/>
        <w:bottom w:val="none" w:sz="0" w:space="0" w:color="auto"/>
        <w:right w:val="none" w:sz="0" w:space="0" w:color="auto"/>
      </w:divBdr>
    </w:div>
    <w:div w:id="934829764">
      <w:bodyDiv w:val="1"/>
      <w:marLeft w:val="0"/>
      <w:marRight w:val="0"/>
      <w:marTop w:val="0"/>
      <w:marBottom w:val="0"/>
      <w:divBdr>
        <w:top w:val="none" w:sz="0" w:space="0" w:color="auto"/>
        <w:left w:val="none" w:sz="0" w:space="0" w:color="auto"/>
        <w:bottom w:val="none" w:sz="0" w:space="0" w:color="auto"/>
        <w:right w:val="none" w:sz="0" w:space="0" w:color="auto"/>
      </w:divBdr>
    </w:div>
    <w:div w:id="937759329">
      <w:bodyDiv w:val="1"/>
      <w:marLeft w:val="0"/>
      <w:marRight w:val="0"/>
      <w:marTop w:val="0"/>
      <w:marBottom w:val="0"/>
      <w:divBdr>
        <w:top w:val="none" w:sz="0" w:space="0" w:color="auto"/>
        <w:left w:val="none" w:sz="0" w:space="0" w:color="auto"/>
        <w:bottom w:val="none" w:sz="0" w:space="0" w:color="auto"/>
        <w:right w:val="none" w:sz="0" w:space="0" w:color="auto"/>
      </w:divBdr>
    </w:div>
    <w:div w:id="940263499">
      <w:bodyDiv w:val="1"/>
      <w:marLeft w:val="0"/>
      <w:marRight w:val="0"/>
      <w:marTop w:val="0"/>
      <w:marBottom w:val="0"/>
      <w:divBdr>
        <w:top w:val="none" w:sz="0" w:space="0" w:color="auto"/>
        <w:left w:val="none" w:sz="0" w:space="0" w:color="auto"/>
        <w:bottom w:val="none" w:sz="0" w:space="0" w:color="auto"/>
        <w:right w:val="none" w:sz="0" w:space="0" w:color="auto"/>
      </w:divBdr>
    </w:div>
    <w:div w:id="943461216">
      <w:bodyDiv w:val="1"/>
      <w:marLeft w:val="0"/>
      <w:marRight w:val="0"/>
      <w:marTop w:val="0"/>
      <w:marBottom w:val="0"/>
      <w:divBdr>
        <w:top w:val="none" w:sz="0" w:space="0" w:color="auto"/>
        <w:left w:val="none" w:sz="0" w:space="0" w:color="auto"/>
        <w:bottom w:val="none" w:sz="0" w:space="0" w:color="auto"/>
        <w:right w:val="none" w:sz="0" w:space="0" w:color="auto"/>
      </w:divBdr>
    </w:div>
    <w:div w:id="947734149">
      <w:bodyDiv w:val="1"/>
      <w:marLeft w:val="0"/>
      <w:marRight w:val="0"/>
      <w:marTop w:val="0"/>
      <w:marBottom w:val="0"/>
      <w:divBdr>
        <w:top w:val="none" w:sz="0" w:space="0" w:color="auto"/>
        <w:left w:val="none" w:sz="0" w:space="0" w:color="auto"/>
        <w:bottom w:val="none" w:sz="0" w:space="0" w:color="auto"/>
        <w:right w:val="none" w:sz="0" w:space="0" w:color="auto"/>
      </w:divBdr>
    </w:div>
    <w:div w:id="948776299">
      <w:marLeft w:val="0"/>
      <w:marRight w:val="0"/>
      <w:marTop w:val="0"/>
      <w:marBottom w:val="0"/>
      <w:divBdr>
        <w:top w:val="none" w:sz="0" w:space="0" w:color="auto"/>
        <w:left w:val="none" w:sz="0" w:space="0" w:color="auto"/>
        <w:bottom w:val="none" w:sz="0" w:space="0" w:color="auto"/>
        <w:right w:val="none" w:sz="0" w:space="0" w:color="auto"/>
      </w:divBdr>
    </w:div>
    <w:div w:id="950817315">
      <w:bodyDiv w:val="1"/>
      <w:marLeft w:val="0"/>
      <w:marRight w:val="0"/>
      <w:marTop w:val="0"/>
      <w:marBottom w:val="0"/>
      <w:divBdr>
        <w:top w:val="none" w:sz="0" w:space="0" w:color="auto"/>
        <w:left w:val="none" w:sz="0" w:space="0" w:color="auto"/>
        <w:bottom w:val="none" w:sz="0" w:space="0" w:color="auto"/>
        <w:right w:val="none" w:sz="0" w:space="0" w:color="auto"/>
      </w:divBdr>
    </w:div>
    <w:div w:id="955868454">
      <w:bodyDiv w:val="1"/>
      <w:marLeft w:val="0"/>
      <w:marRight w:val="0"/>
      <w:marTop w:val="0"/>
      <w:marBottom w:val="0"/>
      <w:divBdr>
        <w:top w:val="none" w:sz="0" w:space="0" w:color="auto"/>
        <w:left w:val="none" w:sz="0" w:space="0" w:color="auto"/>
        <w:bottom w:val="none" w:sz="0" w:space="0" w:color="auto"/>
        <w:right w:val="none" w:sz="0" w:space="0" w:color="auto"/>
      </w:divBdr>
    </w:div>
    <w:div w:id="962271279">
      <w:bodyDiv w:val="1"/>
      <w:marLeft w:val="0"/>
      <w:marRight w:val="0"/>
      <w:marTop w:val="0"/>
      <w:marBottom w:val="0"/>
      <w:divBdr>
        <w:top w:val="none" w:sz="0" w:space="0" w:color="auto"/>
        <w:left w:val="none" w:sz="0" w:space="0" w:color="auto"/>
        <w:bottom w:val="none" w:sz="0" w:space="0" w:color="auto"/>
        <w:right w:val="none" w:sz="0" w:space="0" w:color="auto"/>
      </w:divBdr>
    </w:div>
    <w:div w:id="965279768">
      <w:bodyDiv w:val="1"/>
      <w:marLeft w:val="0"/>
      <w:marRight w:val="0"/>
      <w:marTop w:val="0"/>
      <w:marBottom w:val="0"/>
      <w:divBdr>
        <w:top w:val="none" w:sz="0" w:space="0" w:color="auto"/>
        <w:left w:val="none" w:sz="0" w:space="0" w:color="auto"/>
        <w:bottom w:val="none" w:sz="0" w:space="0" w:color="auto"/>
        <w:right w:val="none" w:sz="0" w:space="0" w:color="auto"/>
      </w:divBdr>
    </w:div>
    <w:div w:id="992103066">
      <w:marLeft w:val="0"/>
      <w:marRight w:val="0"/>
      <w:marTop w:val="0"/>
      <w:marBottom w:val="0"/>
      <w:divBdr>
        <w:top w:val="none" w:sz="0" w:space="0" w:color="auto"/>
        <w:left w:val="none" w:sz="0" w:space="0" w:color="auto"/>
        <w:bottom w:val="none" w:sz="0" w:space="0" w:color="auto"/>
        <w:right w:val="none" w:sz="0" w:space="0" w:color="auto"/>
      </w:divBdr>
    </w:div>
    <w:div w:id="993224267">
      <w:bodyDiv w:val="1"/>
      <w:marLeft w:val="0"/>
      <w:marRight w:val="0"/>
      <w:marTop w:val="0"/>
      <w:marBottom w:val="0"/>
      <w:divBdr>
        <w:top w:val="none" w:sz="0" w:space="0" w:color="auto"/>
        <w:left w:val="none" w:sz="0" w:space="0" w:color="auto"/>
        <w:bottom w:val="none" w:sz="0" w:space="0" w:color="auto"/>
        <w:right w:val="none" w:sz="0" w:space="0" w:color="auto"/>
      </w:divBdr>
    </w:div>
    <w:div w:id="996227697">
      <w:bodyDiv w:val="1"/>
      <w:marLeft w:val="0"/>
      <w:marRight w:val="0"/>
      <w:marTop w:val="0"/>
      <w:marBottom w:val="0"/>
      <w:divBdr>
        <w:top w:val="none" w:sz="0" w:space="0" w:color="auto"/>
        <w:left w:val="none" w:sz="0" w:space="0" w:color="auto"/>
        <w:bottom w:val="none" w:sz="0" w:space="0" w:color="auto"/>
        <w:right w:val="none" w:sz="0" w:space="0" w:color="auto"/>
      </w:divBdr>
    </w:div>
    <w:div w:id="998843442">
      <w:bodyDiv w:val="1"/>
      <w:marLeft w:val="0"/>
      <w:marRight w:val="0"/>
      <w:marTop w:val="0"/>
      <w:marBottom w:val="0"/>
      <w:divBdr>
        <w:top w:val="none" w:sz="0" w:space="0" w:color="auto"/>
        <w:left w:val="none" w:sz="0" w:space="0" w:color="auto"/>
        <w:bottom w:val="none" w:sz="0" w:space="0" w:color="auto"/>
        <w:right w:val="none" w:sz="0" w:space="0" w:color="auto"/>
      </w:divBdr>
    </w:div>
    <w:div w:id="1026979680">
      <w:bodyDiv w:val="1"/>
      <w:marLeft w:val="0"/>
      <w:marRight w:val="0"/>
      <w:marTop w:val="0"/>
      <w:marBottom w:val="0"/>
      <w:divBdr>
        <w:top w:val="none" w:sz="0" w:space="0" w:color="auto"/>
        <w:left w:val="none" w:sz="0" w:space="0" w:color="auto"/>
        <w:bottom w:val="none" w:sz="0" w:space="0" w:color="auto"/>
        <w:right w:val="none" w:sz="0" w:space="0" w:color="auto"/>
      </w:divBdr>
    </w:div>
    <w:div w:id="1028069168">
      <w:bodyDiv w:val="1"/>
      <w:marLeft w:val="0"/>
      <w:marRight w:val="0"/>
      <w:marTop w:val="0"/>
      <w:marBottom w:val="0"/>
      <w:divBdr>
        <w:top w:val="none" w:sz="0" w:space="0" w:color="auto"/>
        <w:left w:val="none" w:sz="0" w:space="0" w:color="auto"/>
        <w:bottom w:val="none" w:sz="0" w:space="0" w:color="auto"/>
        <w:right w:val="none" w:sz="0" w:space="0" w:color="auto"/>
      </w:divBdr>
    </w:div>
    <w:div w:id="1031109618">
      <w:bodyDiv w:val="1"/>
      <w:marLeft w:val="0"/>
      <w:marRight w:val="0"/>
      <w:marTop w:val="0"/>
      <w:marBottom w:val="0"/>
      <w:divBdr>
        <w:top w:val="none" w:sz="0" w:space="0" w:color="auto"/>
        <w:left w:val="none" w:sz="0" w:space="0" w:color="auto"/>
        <w:bottom w:val="none" w:sz="0" w:space="0" w:color="auto"/>
        <w:right w:val="none" w:sz="0" w:space="0" w:color="auto"/>
      </w:divBdr>
    </w:div>
    <w:div w:id="1044599308">
      <w:bodyDiv w:val="1"/>
      <w:marLeft w:val="0"/>
      <w:marRight w:val="0"/>
      <w:marTop w:val="0"/>
      <w:marBottom w:val="0"/>
      <w:divBdr>
        <w:top w:val="none" w:sz="0" w:space="0" w:color="auto"/>
        <w:left w:val="none" w:sz="0" w:space="0" w:color="auto"/>
        <w:bottom w:val="none" w:sz="0" w:space="0" w:color="auto"/>
        <w:right w:val="none" w:sz="0" w:space="0" w:color="auto"/>
      </w:divBdr>
    </w:div>
    <w:div w:id="1047488885">
      <w:bodyDiv w:val="1"/>
      <w:marLeft w:val="0"/>
      <w:marRight w:val="0"/>
      <w:marTop w:val="0"/>
      <w:marBottom w:val="0"/>
      <w:divBdr>
        <w:top w:val="none" w:sz="0" w:space="0" w:color="auto"/>
        <w:left w:val="none" w:sz="0" w:space="0" w:color="auto"/>
        <w:bottom w:val="none" w:sz="0" w:space="0" w:color="auto"/>
        <w:right w:val="none" w:sz="0" w:space="0" w:color="auto"/>
      </w:divBdr>
    </w:div>
    <w:div w:id="1048258597">
      <w:bodyDiv w:val="1"/>
      <w:marLeft w:val="0"/>
      <w:marRight w:val="0"/>
      <w:marTop w:val="0"/>
      <w:marBottom w:val="0"/>
      <w:divBdr>
        <w:top w:val="none" w:sz="0" w:space="0" w:color="auto"/>
        <w:left w:val="none" w:sz="0" w:space="0" w:color="auto"/>
        <w:bottom w:val="none" w:sz="0" w:space="0" w:color="auto"/>
        <w:right w:val="none" w:sz="0" w:space="0" w:color="auto"/>
      </w:divBdr>
    </w:div>
    <w:div w:id="1049187836">
      <w:bodyDiv w:val="1"/>
      <w:marLeft w:val="0"/>
      <w:marRight w:val="0"/>
      <w:marTop w:val="0"/>
      <w:marBottom w:val="0"/>
      <w:divBdr>
        <w:top w:val="none" w:sz="0" w:space="0" w:color="auto"/>
        <w:left w:val="none" w:sz="0" w:space="0" w:color="auto"/>
        <w:bottom w:val="none" w:sz="0" w:space="0" w:color="auto"/>
        <w:right w:val="none" w:sz="0" w:space="0" w:color="auto"/>
      </w:divBdr>
    </w:div>
    <w:div w:id="1063214910">
      <w:bodyDiv w:val="1"/>
      <w:marLeft w:val="0"/>
      <w:marRight w:val="0"/>
      <w:marTop w:val="0"/>
      <w:marBottom w:val="0"/>
      <w:divBdr>
        <w:top w:val="none" w:sz="0" w:space="0" w:color="auto"/>
        <w:left w:val="none" w:sz="0" w:space="0" w:color="auto"/>
        <w:bottom w:val="none" w:sz="0" w:space="0" w:color="auto"/>
        <w:right w:val="none" w:sz="0" w:space="0" w:color="auto"/>
      </w:divBdr>
    </w:div>
    <w:div w:id="1065763012">
      <w:bodyDiv w:val="1"/>
      <w:marLeft w:val="0"/>
      <w:marRight w:val="0"/>
      <w:marTop w:val="0"/>
      <w:marBottom w:val="0"/>
      <w:divBdr>
        <w:top w:val="none" w:sz="0" w:space="0" w:color="auto"/>
        <w:left w:val="none" w:sz="0" w:space="0" w:color="auto"/>
        <w:bottom w:val="none" w:sz="0" w:space="0" w:color="auto"/>
        <w:right w:val="none" w:sz="0" w:space="0" w:color="auto"/>
      </w:divBdr>
    </w:div>
    <w:div w:id="1074086624">
      <w:bodyDiv w:val="1"/>
      <w:marLeft w:val="0"/>
      <w:marRight w:val="0"/>
      <w:marTop w:val="0"/>
      <w:marBottom w:val="0"/>
      <w:divBdr>
        <w:top w:val="none" w:sz="0" w:space="0" w:color="auto"/>
        <w:left w:val="none" w:sz="0" w:space="0" w:color="auto"/>
        <w:bottom w:val="none" w:sz="0" w:space="0" w:color="auto"/>
        <w:right w:val="none" w:sz="0" w:space="0" w:color="auto"/>
      </w:divBdr>
    </w:div>
    <w:div w:id="1083456099">
      <w:bodyDiv w:val="1"/>
      <w:marLeft w:val="0"/>
      <w:marRight w:val="0"/>
      <w:marTop w:val="0"/>
      <w:marBottom w:val="0"/>
      <w:divBdr>
        <w:top w:val="none" w:sz="0" w:space="0" w:color="auto"/>
        <w:left w:val="none" w:sz="0" w:space="0" w:color="auto"/>
        <w:bottom w:val="none" w:sz="0" w:space="0" w:color="auto"/>
        <w:right w:val="none" w:sz="0" w:space="0" w:color="auto"/>
      </w:divBdr>
    </w:div>
    <w:div w:id="1084643528">
      <w:marLeft w:val="0"/>
      <w:marRight w:val="0"/>
      <w:marTop w:val="0"/>
      <w:marBottom w:val="0"/>
      <w:divBdr>
        <w:top w:val="none" w:sz="0" w:space="0" w:color="auto"/>
        <w:left w:val="none" w:sz="0" w:space="0" w:color="auto"/>
        <w:bottom w:val="none" w:sz="0" w:space="0" w:color="auto"/>
        <w:right w:val="none" w:sz="0" w:space="0" w:color="auto"/>
      </w:divBdr>
    </w:div>
    <w:div w:id="1085686913">
      <w:bodyDiv w:val="1"/>
      <w:marLeft w:val="0"/>
      <w:marRight w:val="0"/>
      <w:marTop w:val="0"/>
      <w:marBottom w:val="0"/>
      <w:divBdr>
        <w:top w:val="none" w:sz="0" w:space="0" w:color="auto"/>
        <w:left w:val="none" w:sz="0" w:space="0" w:color="auto"/>
        <w:bottom w:val="none" w:sz="0" w:space="0" w:color="auto"/>
        <w:right w:val="none" w:sz="0" w:space="0" w:color="auto"/>
      </w:divBdr>
    </w:div>
    <w:div w:id="1102531830">
      <w:bodyDiv w:val="1"/>
      <w:marLeft w:val="0"/>
      <w:marRight w:val="0"/>
      <w:marTop w:val="0"/>
      <w:marBottom w:val="0"/>
      <w:divBdr>
        <w:top w:val="none" w:sz="0" w:space="0" w:color="auto"/>
        <w:left w:val="none" w:sz="0" w:space="0" w:color="auto"/>
        <w:bottom w:val="none" w:sz="0" w:space="0" w:color="auto"/>
        <w:right w:val="none" w:sz="0" w:space="0" w:color="auto"/>
      </w:divBdr>
    </w:div>
    <w:div w:id="1103039827">
      <w:bodyDiv w:val="1"/>
      <w:marLeft w:val="0"/>
      <w:marRight w:val="0"/>
      <w:marTop w:val="0"/>
      <w:marBottom w:val="0"/>
      <w:divBdr>
        <w:top w:val="none" w:sz="0" w:space="0" w:color="auto"/>
        <w:left w:val="none" w:sz="0" w:space="0" w:color="auto"/>
        <w:bottom w:val="none" w:sz="0" w:space="0" w:color="auto"/>
        <w:right w:val="none" w:sz="0" w:space="0" w:color="auto"/>
      </w:divBdr>
    </w:div>
    <w:div w:id="1108937774">
      <w:bodyDiv w:val="1"/>
      <w:marLeft w:val="0"/>
      <w:marRight w:val="0"/>
      <w:marTop w:val="0"/>
      <w:marBottom w:val="0"/>
      <w:divBdr>
        <w:top w:val="none" w:sz="0" w:space="0" w:color="auto"/>
        <w:left w:val="none" w:sz="0" w:space="0" w:color="auto"/>
        <w:bottom w:val="none" w:sz="0" w:space="0" w:color="auto"/>
        <w:right w:val="none" w:sz="0" w:space="0" w:color="auto"/>
      </w:divBdr>
    </w:div>
    <w:div w:id="1111897838">
      <w:bodyDiv w:val="1"/>
      <w:marLeft w:val="0"/>
      <w:marRight w:val="0"/>
      <w:marTop w:val="0"/>
      <w:marBottom w:val="0"/>
      <w:divBdr>
        <w:top w:val="none" w:sz="0" w:space="0" w:color="auto"/>
        <w:left w:val="none" w:sz="0" w:space="0" w:color="auto"/>
        <w:bottom w:val="none" w:sz="0" w:space="0" w:color="auto"/>
        <w:right w:val="none" w:sz="0" w:space="0" w:color="auto"/>
      </w:divBdr>
    </w:div>
    <w:div w:id="1116409914">
      <w:bodyDiv w:val="1"/>
      <w:marLeft w:val="0"/>
      <w:marRight w:val="0"/>
      <w:marTop w:val="0"/>
      <w:marBottom w:val="0"/>
      <w:divBdr>
        <w:top w:val="none" w:sz="0" w:space="0" w:color="auto"/>
        <w:left w:val="none" w:sz="0" w:space="0" w:color="auto"/>
        <w:bottom w:val="none" w:sz="0" w:space="0" w:color="auto"/>
        <w:right w:val="none" w:sz="0" w:space="0" w:color="auto"/>
      </w:divBdr>
    </w:div>
    <w:div w:id="1117216835">
      <w:bodyDiv w:val="1"/>
      <w:marLeft w:val="0"/>
      <w:marRight w:val="0"/>
      <w:marTop w:val="0"/>
      <w:marBottom w:val="0"/>
      <w:divBdr>
        <w:top w:val="none" w:sz="0" w:space="0" w:color="auto"/>
        <w:left w:val="none" w:sz="0" w:space="0" w:color="auto"/>
        <w:bottom w:val="none" w:sz="0" w:space="0" w:color="auto"/>
        <w:right w:val="none" w:sz="0" w:space="0" w:color="auto"/>
      </w:divBdr>
    </w:div>
    <w:div w:id="1119879930">
      <w:bodyDiv w:val="1"/>
      <w:marLeft w:val="0"/>
      <w:marRight w:val="0"/>
      <w:marTop w:val="0"/>
      <w:marBottom w:val="0"/>
      <w:divBdr>
        <w:top w:val="none" w:sz="0" w:space="0" w:color="auto"/>
        <w:left w:val="none" w:sz="0" w:space="0" w:color="auto"/>
        <w:bottom w:val="none" w:sz="0" w:space="0" w:color="auto"/>
        <w:right w:val="none" w:sz="0" w:space="0" w:color="auto"/>
      </w:divBdr>
    </w:div>
    <w:div w:id="1124150477">
      <w:bodyDiv w:val="1"/>
      <w:marLeft w:val="0"/>
      <w:marRight w:val="0"/>
      <w:marTop w:val="0"/>
      <w:marBottom w:val="0"/>
      <w:divBdr>
        <w:top w:val="none" w:sz="0" w:space="0" w:color="auto"/>
        <w:left w:val="none" w:sz="0" w:space="0" w:color="auto"/>
        <w:bottom w:val="none" w:sz="0" w:space="0" w:color="auto"/>
        <w:right w:val="none" w:sz="0" w:space="0" w:color="auto"/>
      </w:divBdr>
    </w:div>
    <w:div w:id="1126660611">
      <w:bodyDiv w:val="1"/>
      <w:marLeft w:val="0"/>
      <w:marRight w:val="0"/>
      <w:marTop w:val="0"/>
      <w:marBottom w:val="0"/>
      <w:divBdr>
        <w:top w:val="none" w:sz="0" w:space="0" w:color="auto"/>
        <w:left w:val="none" w:sz="0" w:space="0" w:color="auto"/>
        <w:bottom w:val="none" w:sz="0" w:space="0" w:color="auto"/>
        <w:right w:val="none" w:sz="0" w:space="0" w:color="auto"/>
      </w:divBdr>
    </w:div>
    <w:div w:id="1127241934">
      <w:bodyDiv w:val="1"/>
      <w:marLeft w:val="0"/>
      <w:marRight w:val="0"/>
      <w:marTop w:val="0"/>
      <w:marBottom w:val="0"/>
      <w:divBdr>
        <w:top w:val="none" w:sz="0" w:space="0" w:color="auto"/>
        <w:left w:val="none" w:sz="0" w:space="0" w:color="auto"/>
        <w:bottom w:val="none" w:sz="0" w:space="0" w:color="auto"/>
        <w:right w:val="none" w:sz="0" w:space="0" w:color="auto"/>
      </w:divBdr>
    </w:div>
    <w:div w:id="1131754340">
      <w:bodyDiv w:val="1"/>
      <w:marLeft w:val="0"/>
      <w:marRight w:val="0"/>
      <w:marTop w:val="0"/>
      <w:marBottom w:val="0"/>
      <w:divBdr>
        <w:top w:val="none" w:sz="0" w:space="0" w:color="auto"/>
        <w:left w:val="none" w:sz="0" w:space="0" w:color="auto"/>
        <w:bottom w:val="none" w:sz="0" w:space="0" w:color="auto"/>
        <w:right w:val="none" w:sz="0" w:space="0" w:color="auto"/>
      </w:divBdr>
    </w:div>
    <w:div w:id="1136528075">
      <w:bodyDiv w:val="1"/>
      <w:marLeft w:val="0"/>
      <w:marRight w:val="0"/>
      <w:marTop w:val="0"/>
      <w:marBottom w:val="0"/>
      <w:divBdr>
        <w:top w:val="none" w:sz="0" w:space="0" w:color="auto"/>
        <w:left w:val="none" w:sz="0" w:space="0" w:color="auto"/>
        <w:bottom w:val="none" w:sz="0" w:space="0" w:color="auto"/>
        <w:right w:val="none" w:sz="0" w:space="0" w:color="auto"/>
      </w:divBdr>
    </w:div>
    <w:div w:id="1138112759">
      <w:marLeft w:val="0"/>
      <w:marRight w:val="0"/>
      <w:marTop w:val="0"/>
      <w:marBottom w:val="0"/>
      <w:divBdr>
        <w:top w:val="none" w:sz="0" w:space="0" w:color="auto"/>
        <w:left w:val="none" w:sz="0" w:space="0" w:color="auto"/>
        <w:bottom w:val="none" w:sz="0" w:space="0" w:color="auto"/>
        <w:right w:val="none" w:sz="0" w:space="0" w:color="auto"/>
      </w:divBdr>
    </w:div>
    <w:div w:id="1141196378">
      <w:bodyDiv w:val="1"/>
      <w:marLeft w:val="0"/>
      <w:marRight w:val="0"/>
      <w:marTop w:val="0"/>
      <w:marBottom w:val="0"/>
      <w:divBdr>
        <w:top w:val="none" w:sz="0" w:space="0" w:color="auto"/>
        <w:left w:val="none" w:sz="0" w:space="0" w:color="auto"/>
        <w:bottom w:val="none" w:sz="0" w:space="0" w:color="auto"/>
        <w:right w:val="none" w:sz="0" w:space="0" w:color="auto"/>
      </w:divBdr>
    </w:div>
    <w:div w:id="1142038122">
      <w:bodyDiv w:val="1"/>
      <w:marLeft w:val="0"/>
      <w:marRight w:val="0"/>
      <w:marTop w:val="0"/>
      <w:marBottom w:val="0"/>
      <w:divBdr>
        <w:top w:val="none" w:sz="0" w:space="0" w:color="auto"/>
        <w:left w:val="none" w:sz="0" w:space="0" w:color="auto"/>
        <w:bottom w:val="none" w:sz="0" w:space="0" w:color="auto"/>
        <w:right w:val="none" w:sz="0" w:space="0" w:color="auto"/>
      </w:divBdr>
    </w:div>
    <w:div w:id="1146973347">
      <w:bodyDiv w:val="1"/>
      <w:marLeft w:val="0"/>
      <w:marRight w:val="0"/>
      <w:marTop w:val="0"/>
      <w:marBottom w:val="0"/>
      <w:divBdr>
        <w:top w:val="none" w:sz="0" w:space="0" w:color="auto"/>
        <w:left w:val="none" w:sz="0" w:space="0" w:color="auto"/>
        <w:bottom w:val="none" w:sz="0" w:space="0" w:color="auto"/>
        <w:right w:val="none" w:sz="0" w:space="0" w:color="auto"/>
      </w:divBdr>
    </w:div>
    <w:div w:id="1154177647">
      <w:bodyDiv w:val="1"/>
      <w:marLeft w:val="0"/>
      <w:marRight w:val="0"/>
      <w:marTop w:val="0"/>
      <w:marBottom w:val="0"/>
      <w:divBdr>
        <w:top w:val="none" w:sz="0" w:space="0" w:color="auto"/>
        <w:left w:val="none" w:sz="0" w:space="0" w:color="auto"/>
        <w:bottom w:val="none" w:sz="0" w:space="0" w:color="auto"/>
        <w:right w:val="none" w:sz="0" w:space="0" w:color="auto"/>
      </w:divBdr>
    </w:div>
    <w:div w:id="1156607508">
      <w:bodyDiv w:val="1"/>
      <w:marLeft w:val="0"/>
      <w:marRight w:val="0"/>
      <w:marTop w:val="0"/>
      <w:marBottom w:val="0"/>
      <w:divBdr>
        <w:top w:val="none" w:sz="0" w:space="0" w:color="auto"/>
        <w:left w:val="none" w:sz="0" w:space="0" w:color="auto"/>
        <w:bottom w:val="none" w:sz="0" w:space="0" w:color="auto"/>
        <w:right w:val="none" w:sz="0" w:space="0" w:color="auto"/>
      </w:divBdr>
    </w:div>
    <w:div w:id="1173569829">
      <w:bodyDiv w:val="1"/>
      <w:marLeft w:val="0"/>
      <w:marRight w:val="0"/>
      <w:marTop w:val="0"/>
      <w:marBottom w:val="0"/>
      <w:divBdr>
        <w:top w:val="none" w:sz="0" w:space="0" w:color="auto"/>
        <w:left w:val="none" w:sz="0" w:space="0" w:color="auto"/>
        <w:bottom w:val="none" w:sz="0" w:space="0" w:color="auto"/>
        <w:right w:val="none" w:sz="0" w:space="0" w:color="auto"/>
      </w:divBdr>
    </w:div>
    <w:div w:id="1185439371">
      <w:bodyDiv w:val="1"/>
      <w:marLeft w:val="0"/>
      <w:marRight w:val="0"/>
      <w:marTop w:val="0"/>
      <w:marBottom w:val="0"/>
      <w:divBdr>
        <w:top w:val="none" w:sz="0" w:space="0" w:color="auto"/>
        <w:left w:val="none" w:sz="0" w:space="0" w:color="auto"/>
        <w:bottom w:val="none" w:sz="0" w:space="0" w:color="auto"/>
        <w:right w:val="none" w:sz="0" w:space="0" w:color="auto"/>
      </w:divBdr>
    </w:div>
    <w:div w:id="1186362893">
      <w:bodyDiv w:val="1"/>
      <w:marLeft w:val="0"/>
      <w:marRight w:val="0"/>
      <w:marTop w:val="0"/>
      <w:marBottom w:val="0"/>
      <w:divBdr>
        <w:top w:val="none" w:sz="0" w:space="0" w:color="auto"/>
        <w:left w:val="none" w:sz="0" w:space="0" w:color="auto"/>
        <w:bottom w:val="none" w:sz="0" w:space="0" w:color="auto"/>
        <w:right w:val="none" w:sz="0" w:space="0" w:color="auto"/>
      </w:divBdr>
    </w:div>
    <w:div w:id="1188182999">
      <w:marLeft w:val="0"/>
      <w:marRight w:val="0"/>
      <w:marTop w:val="0"/>
      <w:marBottom w:val="0"/>
      <w:divBdr>
        <w:top w:val="none" w:sz="0" w:space="0" w:color="auto"/>
        <w:left w:val="none" w:sz="0" w:space="0" w:color="auto"/>
        <w:bottom w:val="none" w:sz="0" w:space="0" w:color="auto"/>
        <w:right w:val="none" w:sz="0" w:space="0" w:color="auto"/>
      </w:divBdr>
    </w:div>
    <w:div w:id="1189492002">
      <w:bodyDiv w:val="1"/>
      <w:marLeft w:val="0"/>
      <w:marRight w:val="0"/>
      <w:marTop w:val="0"/>
      <w:marBottom w:val="0"/>
      <w:divBdr>
        <w:top w:val="none" w:sz="0" w:space="0" w:color="auto"/>
        <w:left w:val="none" w:sz="0" w:space="0" w:color="auto"/>
        <w:bottom w:val="none" w:sz="0" w:space="0" w:color="auto"/>
        <w:right w:val="none" w:sz="0" w:space="0" w:color="auto"/>
      </w:divBdr>
    </w:div>
    <w:div w:id="1209221727">
      <w:bodyDiv w:val="1"/>
      <w:marLeft w:val="0"/>
      <w:marRight w:val="0"/>
      <w:marTop w:val="0"/>
      <w:marBottom w:val="0"/>
      <w:divBdr>
        <w:top w:val="none" w:sz="0" w:space="0" w:color="auto"/>
        <w:left w:val="none" w:sz="0" w:space="0" w:color="auto"/>
        <w:bottom w:val="none" w:sz="0" w:space="0" w:color="auto"/>
        <w:right w:val="none" w:sz="0" w:space="0" w:color="auto"/>
      </w:divBdr>
    </w:div>
    <w:div w:id="1211840244">
      <w:bodyDiv w:val="1"/>
      <w:marLeft w:val="0"/>
      <w:marRight w:val="0"/>
      <w:marTop w:val="0"/>
      <w:marBottom w:val="0"/>
      <w:divBdr>
        <w:top w:val="none" w:sz="0" w:space="0" w:color="auto"/>
        <w:left w:val="none" w:sz="0" w:space="0" w:color="auto"/>
        <w:bottom w:val="none" w:sz="0" w:space="0" w:color="auto"/>
        <w:right w:val="none" w:sz="0" w:space="0" w:color="auto"/>
      </w:divBdr>
    </w:div>
    <w:div w:id="1224370015">
      <w:bodyDiv w:val="1"/>
      <w:marLeft w:val="0"/>
      <w:marRight w:val="0"/>
      <w:marTop w:val="0"/>
      <w:marBottom w:val="0"/>
      <w:divBdr>
        <w:top w:val="none" w:sz="0" w:space="0" w:color="auto"/>
        <w:left w:val="none" w:sz="0" w:space="0" w:color="auto"/>
        <w:bottom w:val="none" w:sz="0" w:space="0" w:color="auto"/>
        <w:right w:val="none" w:sz="0" w:space="0" w:color="auto"/>
      </w:divBdr>
    </w:div>
    <w:div w:id="1247303766">
      <w:bodyDiv w:val="1"/>
      <w:marLeft w:val="0"/>
      <w:marRight w:val="0"/>
      <w:marTop w:val="0"/>
      <w:marBottom w:val="0"/>
      <w:divBdr>
        <w:top w:val="none" w:sz="0" w:space="0" w:color="auto"/>
        <w:left w:val="none" w:sz="0" w:space="0" w:color="auto"/>
        <w:bottom w:val="none" w:sz="0" w:space="0" w:color="auto"/>
        <w:right w:val="none" w:sz="0" w:space="0" w:color="auto"/>
      </w:divBdr>
    </w:div>
    <w:div w:id="1252664642">
      <w:bodyDiv w:val="1"/>
      <w:marLeft w:val="0"/>
      <w:marRight w:val="0"/>
      <w:marTop w:val="0"/>
      <w:marBottom w:val="0"/>
      <w:divBdr>
        <w:top w:val="none" w:sz="0" w:space="0" w:color="auto"/>
        <w:left w:val="none" w:sz="0" w:space="0" w:color="auto"/>
        <w:bottom w:val="none" w:sz="0" w:space="0" w:color="auto"/>
        <w:right w:val="none" w:sz="0" w:space="0" w:color="auto"/>
      </w:divBdr>
    </w:div>
    <w:div w:id="1263025399">
      <w:bodyDiv w:val="1"/>
      <w:marLeft w:val="0"/>
      <w:marRight w:val="0"/>
      <w:marTop w:val="0"/>
      <w:marBottom w:val="0"/>
      <w:divBdr>
        <w:top w:val="none" w:sz="0" w:space="0" w:color="auto"/>
        <w:left w:val="none" w:sz="0" w:space="0" w:color="auto"/>
        <w:bottom w:val="none" w:sz="0" w:space="0" w:color="auto"/>
        <w:right w:val="none" w:sz="0" w:space="0" w:color="auto"/>
      </w:divBdr>
    </w:div>
    <w:div w:id="1268271788">
      <w:bodyDiv w:val="1"/>
      <w:marLeft w:val="0"/>
      <w:marRight w:val="0"/>
      <w:marTop w:val="0"/>
      <w:marBottom w:val="0"/>
      <w:divBdr>
        <w:top w:val="none" w:sz="0" w:space="0" w:color="auto"/>
        <w:left w:val="none" w:sz="0" w:space="0" w:color="auto"/>
        <w:bottom w:val="none" w:sz="0" w:space="0" w:color="auto"/>
        <w:right w:val="none" w:sz="0" w:space="0" w:color="auto"/>
      </w:divBdr>
    </w:div>
    <w:div w:id="1283804906">
      <w:bodyDiv w:val="1"/>
      <w:marLeft w:val="0"/>
      <w:marRight w:val="0"/>
      <w:marTop w:val="0"/>
      <w:marBottom w:val="0"/>
      <w:divBdr>
        <w:top w:val="none" w:sz="0" w:space="0" w:color="auto"/>
        <w:left w:val="none" w:sz="0" w:space="0" w:color="auto"/>
        <w:bottom w:val="none" w:sz="0" w:space="0" w:color="auto"/>
        <w:right w:val="none" w:sz="0" w:space="0" w:color="auto"/>
      </w:divBdr>
    </w:div>
    <w:div w:id="1284773245">
      <w:bodyDiv w:val="1"/>
      <w:marLeft w:val="0"/>
      <w:marRight w:val="0"/>
      <w:marTop w:val="0"/>
      <w:marBottom w:val="0"/>
      <w:divBdr>
        <w:top w:val="none" w:sz="0" w:space="0" w:color="auto"/>
        <w:left w:val="none" w:sz="0" w:space="0" w:color="auto"/>
        <w:bottom w:val="none" w:sz="0" w:space="0" w:color="auto"/>
        <w:right w:val="none" w:sz="0" w:space="0" w:color="auto"/>
      </w:divBdr>
    </w:div>
    <w:div w:id="1288853726">
      <w:bodyDiv w:val="1"/>
      <w:marLeft w:val="0"/>
      <w:marRight w:val="0"/>
      <w:marTop w:val="0"/>
      <w:marBottom w:val="0"/>
      <w:divBdr>
        <w:top w:val="none" w:sz="0" w:space="0" w:color="auto"/>
        <w:left w:val="none" w:sz="0" w:space="0" w:color="auto"/>
        <w:bottom w:val="none" w:sz="0" w:space="0" w:color="auto"/>
        <w:right w:val="none" w:sz="0" w:space="0" w:color="auto"/>
      </w:divBdr>
    </w:div>
    <w:div w:id="1292442478">
      <w:bodyDiv w:val="1"/>
      <w:marLeft w:val="0"/>
      <w:marRight w:val="0"/>
      <w:marTop w:val="0"/>
      <w:marBottom w:val="0"/>
      <w:divBdr>
        <w:top w:val="none" w:sz="0" w:space="0" w:color="auto"/>
        <w:left w:val="none" w:sz="0" w:space="0" w:color="auto"/>
        <w:bottom w:val="none" w:sz="0" w:space="0" w:color="auto"/>
        <w:right w:val="none" w:sz="0" w:space="0" w:color="auto"/>
      </w:divBdr>
    </w:div>
    <w:div w:id="1294098846">
      <w:bodyDiv w:val="1"/>
      <w:marLeft w:val="0"/>
      <w:marRight w:val="0"/>
      <w:marTop w:val="0"/>
      <w:marBottom w:val="0"/>
      <w:divBdr>
        <w:top w:val="none" w:sz="0" w:space="0" w:color="auto"/>
        <w:left w:val="none" w:sz="0" w:space="0" w:color="auto"/>
        <w:bottom w:val="none" w:sz="0" w:space="0" w:color="auto"/>
        <w:right w:val="none" w:sz="0" w:space="0" w:color="auto"/>
      </w:divBdr>
    </w:div>
    <w:div w:id="1295138915">
      <w:bodyDiv w:val="1"/>
      <w:marLeft w:val="0"/>
      <w:marRight w:val="0"/>
      <w:marTop w:val="0"/>
      <w:marBottom w:val="0"/>
      <w:divBdr>
        <w:top w:val="none" w:sz="0" w:space="0" w:color="auto"/>
        <w:left w:val="none" w:sz="0" w:space="0" w:color="auto"/>
        <w:bottom w:val="none" w:sz="0" w:space="0" w:color="auto"/>
        <w:right w:val="none" w:sz="0" w:space="0" w:color="auto"/>
      </w:divBdr>
    </w:div>
    <w:div w:id="1302341798">
      <w:bodyDiv w:val="1"/>
      <w:marLeft w:val="0"/>
      <w:marRight w:val="0"/>
      <w:marTop w:val="0"/>
      <w:marBottom w:val="0"/>
      <w:divBdr>
        <w:top w:val="none" w:sz="0" w:space="0" w:color="auto"/>
        <w:left w:val="none" w:sz="0" w:space="0" w:color="auto"/>
        <w:bottom w:val="none" w:sz="0" w:space="0" w:color="auto"/>
        <w:right w:val="none" w:sz="0" w:space="0" w:color="auto"/>
      </w:divBdr>
    </w:div>
    <w:div w:id="1312639186">
      <w:bodyDiv w:val="1"/>
      <w:marLeft w:val="0"/>
      <w:marRight w:val="0"/>
      <w:marTop w:val="0"/>
      <w:marBottom w:val="0"/>
      <w:divBdr>
        <w:top w:val="none" w:sz="0" w:space="0" w:color="auto"/>
        <w:left w:val="none" w:sz="0" w:space="0" w:color="auto"/>
        <w:bottom w:val="none" w:sz="0" w:space="0" w:color="auto"/>
        <w:right w:val="none" w:sz="0" w:space="0" w:color="auto"/>
      </w:divBdr>
    </w:div>
    <w:div w:id="1315526945">
      <w:bodyDiv w:val="1"/>
      <w:marLeft w:val="0"/>
      <w:marRight w:val="0"/>
      <w:marTop w:val="0"/>
      <w:marBottom w:val="0"/>
      <w:divBdr>
        <w:top w:val="none" w:sz="0" w:space="0" w:color="auto"/>
        <w:left w:val="none" w:sz="0" w:space="0" w:color="auto"/>
        <w:bottom w:val="none" w:sz="0" w:space="0" w:color="auto"/>
        <w:right w:val="none" w:sz="0" w:space="0" w:color="auto"/>
      </w:divBdr>
    </w:div>
    <w:div w:id="1331789244">
      <w:bodyDiv w:val="1"/>
      <w:marLeft w:val="0"/>
      <w:marRight w:val="0"/>
      <w:marTop w:val="0"/>
      <w:marBottom w:val="0"/>
      <w:divBdr>
        <w:top w:val="none" w:sz="0" w:space="0" w:color="auto"/>
        <w:left w:val="none" w:sz="0" w:space="0" w:color="auto"/>
        <w:bottom w:val="none" w:sz="0" w:space="0" w:color="auto"/>
        <w:right w:val="none" w:sz="0" w:space="0" w:color="auto"/>
      </w:divBdr>
    </w:div>
    <w:div w:id="1337731316">
      <w:bodyDiv w:val="1"/>
      <w:marLeft w:val="0"/>
      <w:marRight w:val="0"/>
      <w:marTop w:val="0"/>
      <w:marBottom w:val="0"/>
      <w:divBdr>
        <w:top w:val="none" w:sz="0" w:space="0" w:color="auto"/>
        <w:left w:val="none" w:sz="0" w:space="0" w:color="auto"/>
        <w:bottom w:val="none" w:sz="0" w:space="0" w:color="auto"/>
        <w:right w:val="none" w:sz="0" w:space="0" w:color="auto"/>
      </w:divBdr>
    </w:div>
    <w:div w:id="1349529576">
      <w:bodyDiv w:val="1"/>
      <w:marLeft w:val="0"/>
      <w:marRight w:val="0"/>
      <w:marTop w:val="0"/>
      <w:marBottom w:val="0"/>
      <w:divBdr>
        <w:top w:val="none" w:sz="0" w:space="0" w:color="auto"/>
        <w:left w:val="none" w:sz="0" w:space="0" w:color="auto"/>
        <w:bottom w:val="none" w:sz="0" w:space="0" w:color="auto"/>
        <w:right w:val="none" w:sz="0" w:space="0" w:color="auto"/>
      </w:divBdr>
    </w:div>
    <w:div w:id="1359702715">
      <w:bodyDiv w:val="1"/>
      <w:marLeft w:val="0"/>
      <w:marRight w:val="0"/>
      <w:marTop w:val="0"/>
      <w:marBottom w:val="0"/>
      <w:divBdr>
        <w:top w:val="none" w:sz="0" w:space="0" w:color="auto"/>
        <w:left w:val="none" w:sz="0" w:space="0" w:color="auto"/>
        <w:bottom w:val="none" w:sz="0" w:space="0" w:color="auto"/>
        <w:right w:val="none" w:sz="0" w:space="0" w:color="auto"/>
      </w:divBdr>
    </w:div>
    <w:div w:id="1378236664">
      <w:bodyDiv w:val="1"/>
      <w:marLeft w:val="0"/>
      <w:marRight w:val="0"/>
      <w:marTop w:val="0"/>
      <w:marBottom w:val="0"/>
      <w:divBdr>
        <w:top w:val="none" w:sz="0" w:space="0" w:color="auto"/>
        <w:left w:val="none" w:sz="0" w:space="0" w:color="auto"/>
        <w:bottom w:val="none" w:sz="0" w:space="0" w:color="auto"/>
        <w:right w:val="none" w:sz="0" w:space="0" w:color="auto"/>
      </w:divBdr>
    </w:div>
    <w:div w:id="1389381515">
      <w:bodyDiv w:val="1"/>
      <w:marLeft w:val="0"/>
      <w:marRight w:val="0"/>
      <w:marTop w:val="0"/>
      <w:marBottom w:val="0"/>
      <w:divBdr>
        <w:top w:val="none" w:sz="0" w:space="0" w:color="auto"/>
        <w:left w:val="none" w:sz="0" w:space="0" w:color="auto"/>
        <w:bottom w:val="none" w:sz="0" w:space="0" w:color="auto"/>
        <w:right w:val="none" w:sz="0" w:space="0" w:color="auto"/>
      </w:divBdr>
    </w:div>
    <w:div w:id="1389694409">
      <w:bodyDiv w:val="1"/>
      <w:marLeft w:val="0"/>
      <w:marRight w:val="0"/>
      <w:marTop w:val="0"/>
      <w:marBottom w:val="0"/>
      <w:divBdr>
        <w:top w:val="none" w:sz="0" w:space="0" w:color="auto"/>
        <w:left w:val="none" w:sz="0" w:space="0" w:color="auto"/>
        <w:bottom w:val="none" w:sz="0" w:space="0" w:color="auto"/>
        <w:right w:val="none" w:sz="0" w:space="0" w:color="auto"/>
      </w:divBdr>
    </w:div>
    <w:div w:id="1390030509">
      <w:bodyDiv w:val="1"/>
      <w:marLeft w:val="0"/>
      <w:marRight w:val="0"/>
      <w:marTop w:val="0"/>
      <w:marBottom w:val="0"/>
      <w:divBdr>
        <w:top w:val="none" w:sz="0" w:space="0" w:color="auto"/>
        <w:left w:val="none" w:sz="0" w:space="0" w:color="auto"/>
        <w:bottom w:val="none" w:sz="0" w:space="0" w:color="auto"/>
        <w:right w:val="none" w:sz="0" w:space="0" w:color="auto"/>
      </w:divBdr>
    </w:div>
    <w:div w:id="1391730420">
      <w:bodyDiv w:val="1"/>
      <w:marLeft w:val="0"/>
      <w:marRight w:val="0"/>
      <w:marTop w:val="0"/>
      <w:marBottom w:val="0"/>
      <w:divBdr>
        <w:top w:val="none" w:sz="0" w:space="0" w:color="auto"/>
        <w:left w:val="none" w:sz="0" w:space="0" w:color="auto"/>
        <w:bottom w:val="none" w:sz="0" w:space="0" w:color="auto"/>
        <w:right w:val="none" w:sz="0" w:space="0" w:color="auto"/>
      </w:divBdr>
    </w:div>
    <w:div w:id="1398237339">
      <w:bodyDiv w:val="1"/>
      <w:marLeft w:val="0"/>
      <w:marRight w:val="0"/>
      <w:marTop w:val="0"/>
      <w:marBottom w:val="0"/>
      <w:divBdr>
        <w:top w:val="none" w:sz="0" w:space="0" w:color="auto"/>
        <w:left w:val="none" w:sz="0" w:space="0" w:color="auto"/>
        <w:bottom w:val="none" w:sz="0" w:space="0" w:color="auto"/>
        <w:right w:val="none" w:sz="0" w:space="0" w:color="auto"/>
      </w:divBdr>
    </w:div>
    <w:div w:id="1403871224">
      <w:bodyDiv w:val="1"/>
      <w:marLeft w:val="0"/>
      <w:marRight w:val="0"/>
      <w:marTop w:val="0"/>
      <w:marBottom w:val="0"/>
      <w:divBdr>
        <w:top w:val="none" w:sz="0" w:space="0" w:color="auto"/>
        <w:left w:val="none" w:sz="0" w:space="0" w:color="auto"/>
        <w:bottom w:val="none" w:sz="0" w:space="0" w:color="auto"/>
        <w:right w:val="none" w:sz="0" w:space="0" w:color="auto"/>
      </w:divBdr>
    </w:div>
    <w:div w:id="1412192136">
      <w:bodyDiv w:val="1"/>
      <w:marLeft w:val="0"/>
      <w:marRight w:val="0"/>
      <w:marTop w:val="0"/>
      <w:marBottom w:val="0"/>
      <w:divBdr>
        <w:top w:val="none" w:sz="0" w:space="0" w:color="auto"/>
        <w:left w:val="none" w:sz="0" w:space="0" w:color="auto"/>
        <w:bottom w:val="none" w:sz="0" w:space="0" w:color="auto"/>
        <w:right w:val="none" w:sz="0" w:space="0" w:color="auto"/>
      </w:divBdr>
    </w:div>
    <w:div w:id="1416365944">
      <w:bodyDiv w:val="1"/>
      <w:marLeft w:val="0"/>
      <w:marRight w:val="0"/>
      <w:marTop w:val="0"/>
      <w:marBottom w:val="0"/>
      <w:divBdr>
        <w:top w:val="none" w:sz="0" w:space="0" w:color="auto"/>
        <w:left w:val="none" w:sz="0" w:space="0" w:color="auto"/>
        <w:bottom w:val="none" w:sz="0" w:space="0" w:color="auto"/>
        <w:right w:val="none" w:sz="0" w:space="0" w:color="auto"/>
      </w:divBdr>
    </w:div>
    <w:div w:id="1419061054">
      <w:bodyDiv w:val="1"/>
      <w:marLeft w:val="0"/>
      <w:marRight w:val="0"/>
      <w:marTop w:val="0"/>
      <w:marBottom w:val="0"/>
      <w:divBdr>
        <w:top w:val="none" w:sz="0" w:space="0" w:color="auto"/>
        <w:left w:val="none" w:sz="0" w:space="0" w:color="auto"/>
        <w:bottom w:val="none" w:sz="0" w:space="0" w:color="auto"/>
        <w:right w:val="none" w:sz="0" w:space="0" w:color="auto"/>
      </w:divBdr>
    </w:div>
    <w:div w:id="1423642692">
      <w:bodyDiv w:val="1"/>
      <w:marLeft w:val="0"/>
      <w:marRight w:val="0"/>
      <w:marTop w:val="0"/>
      <w:marBottom w:val="0"/>
      <w:divBdr>
        <w:top w:val="none" w:sz="0" w:space="0" w:color="auto"/>
        <w:left w:val="none" w:sz="0" w:space="0" w:color="auto"/>
        <w:bottom w:val="none" w:sz="0" w:space="0" w:color="auto"/>
        <w:right w:val="none" w:sz="0" w:space="0" w:color="auto"/>
      </w:divBdr>
    </w:div>
    <w:div w:id="1426801872">
      <w:bodyDiv w:val="1"/>
      <w:marLeft w:val="0"/>
      <w:marRight w:val="0"/>
      <w:marTop w:val="0"/>
      <w:marBottom w:val="0"/>
      <w:divBdr>
        <w:top w:val="none" w:sz="0" w:space="0" w:color="auto"/>
        <w:left w:val="none" w:sz="0" w:space="0" w:color="auto"/>
        <w:bottom w:val="none" w:sz="0" w:space="0" w:color="auto"/>
        <w:right w:val="none" w:sz="0" w:space="0" w:color="auto"/>
      </w:divBdr>
    </w:div>
    <w:div w:id="1431312610">
      <w:bodyDiv w:val="1"/>
      <w:marLeft w:val="0"/>
      <w:marRight w:val="0"/>
      <w:marTop w:val="0"/>
      <w:marBottom w:val="0"/>
      <w:divBdr>
        <w:top w:val="none" w:sz="0" w:space="0" w:color="auto"/>
        <w:left w:val="none" w:sz="0" w:space="0" w:color="auto"/>
        <w:bottom w:val="none" w:sz="0" w:space="0" w:color="auto"/>
        <w:right w:val="none" w:sz="0" w:space="0" w:color="auto"/>
      </w:divBdr>
    </w:div>
    <w:div w:id="1433083624">
      <w:bodyDiv w:val="1"/>
      <w:marLeft w:val="0"/>
      <w:marRight w:val="0"/>
      <w:marTop w:val="0"/>
      <w:marBottom w:val="0"/>
      <w:divBdr>
        <w:top w:val="none" w:sz="0" w:space="0" w:color="auto"/>
        <w:left w:val="none" w:sz="0" w:space="0" w:color="auto"/>
        <w:bottom w:val="none" w:sz="0" w:space="0" w:color="auto"/>
        <w:right w:val="none" w:sz="0" w:space="0" w:color="auto"/>
      </w:divBdr>
    </w:div>
    <w:div w:id="1435251584">
      <w:bodyDiv w:val="1"/>
      <w:marLeft w:val="0"/>
      <w:marRight w:val="0"/>
      <w:marTop w:val="0"/>
      <w:marBottom w:val="0"/>
      <w:divBdr>
        <w:top w:val="none" w:sz="0" w:space="0" w:color="auto"/>
        <w:left w:val="none" w:sz="0" w:space="0" w:color="auto"/>
        <w:bottom w:val="none" w:sz="0" w:space="0" w:color="auto"/>
        <w:right w:val="none" w:sz="0" w:space="0" w:color="auto"/>
      </w:divBdr>
    </w:div>
    <w:div w:id="1438519077">
      <w:bodyDiv w:val="1"/>
      <w:marLeft w:val="0"/>
      <w:marRight w:val="0"/>
      <w:marTop w:val="0"/>
      <w:marBottom w:val="0"/>
      <w:divBdr>
        <w:top w:val="none" w:sz="0" w:space="0" w:color="auto"/>
        <w:left w:val="none" w:sz="0" w:space="0" w:color="auto"/>
        <w:bottom w:val="none" w:sz="0" w:space="0" w:color="auto"/>
        <w:right w:val="none" w:sz="0" w:space="0" w:color="auto"/>
      </w:divBdr>
    </w:div>
    <w:div w:id="1438674324">
      <w:bodyDiv w:val="1"/>
      <w:marLeft w:val="0"/>
      <w:marRight w:val="0"/>
      <w:marTop w:val="0"/>
      <w:marBottom w:val="0"/>
      <w:divBdr>
        <w:top w:val="none" w:sz="0" w:space="0" w:color="auto"/>
        <w:left w:val="none" w:sz="0" w:space="0" w:color="auto"/>
        <w:bottom w:val="none" w:sz="0" w:space="0" w:color="auto"/>
        <w:right w:val="none" w:sz="0" w:space="0" w:color="auto"/>
      </w:divBdr>
    </w:div>
    <w:div w:id="1448088475">
      <w:bodyDiv w:val="1"/>
      <w:marLeft w:val="0"/>
      <w:marRight w:val="0"/>
      <w:marTop w:val="0"/>
      <w:marBottom w:val="0"/>
      <w:divBdr>
        <w:top w:val="none" w:sz="0" w:space="0" w:color="auto"/>
        <w:left w:val="none" w:sz="0" w:space="0" w:color="auto"/>
        <w:bottom w:val="none" w:sz="0" w:space="0" w:color="auto"/>
        <w:right w:val="none" w:sz="0" w:space="0" w:color="auto"/>
      </w:divBdr>
    </w:div>
    <w:div w:id="1450779347">
      <w:bodyDiv w:val="1"/>
      <w:marLeft w:val="0"/>
      <w:marRight w:val="0"/>
      <w:marTop w:val="0"/>
      <w:marBottom w:val="0"/>
      <w:divBdr>
        <w:top w:val="none" w:sz="0" w:space="0" w:color="auto"/>
        <w:left w:val="none" w:sz="0" w:space="0" w:color="auto"/>
        <w:bottom w:val="none" w:sz="0" w:space="0" w:color="auto"/>
        <w:right w:val="none" w:sz="0" w:space="0" w:color="auto"/>
      </w:divBdr>
    </w:div>
    <w:div w:id="1451123031">
      <w:bodyDiv w:val="1"/>
      <w:marLeft w:val="0"/>
      <w:marRight w:val="0"/>
      <w:marTop w:val="0"/>
      <w:marBottom w:val="0"/>
      <w:divBdr>
        <w:top w:val="none" w:sz="0" w:space="0" w:color="auto"/>
        <w:left w:val="none" w:sz="0" w:space="0" w:color="auto"/>
        <w:bottom w:val="none" w:sz="0" w:space="0" w:color="auto"/>
        <w:right w:val="none" w:sz="0" w:space="0" w:color="auto"/>
      </w:divBdr>
    </w:div>
    <w:div w:id="1455443706">
      <w:marLeft w:val="0"/>
      <w:marRight w:val="0"/>
      <w:marTop w:val="0"/>
      <w:marBottom w:val="0"/>
      <w:divBdr>
        <w:top w:val="none" w:sz="0" w:space="0" w:color="auto"/>
        <w:left w:val="none" w:sz="0" w:space="0" w:color="auto"/>
        <w:bottom w:val="none" w:sz="0" w:space="0" w:color="auto"/>
        <w:right w:val="none" w:sz="0" w:space="0" w:color="auto"/>
      </w:divBdr>
    </w:div>
    <w:div w:id="1456825368">
      <w:bodyDiv w:val="1"/>
      <w:marLeft w:val="0"/>
      <w:marRight w:val="0"/>
      <w:marTop w:val="0"/>
      <w:marBottom w:val="0"/>
      <w:divBdr>
        <w:top w:val="none" w:sz="0" w:space="0" w:color="auto"/>
        <w:left w:val="none" w:sz="0" w:space="0" w:color="auto"/>
        <w:bottom w:val="none" w:sz="0" w:space="0" w:color="auto"/>
        <w:right w:val="none" w:sz="0" w:space="0" w:color="auto"/>
      </w:divBdr>
    </w:div>
    <w:div w:id="1465612197">
      <w:bodyDiv w:val="1"/>
      <w:marLeft w:val="0"/>
      <w:marRight w:val="0"/>
      <w:marTop w:val="0"/>
      <w:marBottom w:val="0"/>
      <w:divBdr>
        <w:top w:val="none" w:sz="0" w:space="0" w:color="auto"/>
        <w:left w:val="none" w:sz="0" w:space="0" w:color="auto"/>
        <w:bottom w:val="none" w:sz="0" w:space="0" w:color="auto"/>
        <w:right w:val="none" w:sz="0" w:space="0" w:color="auto"/>
      </w:divBdr>
    </w:div>
    <w:div w:id="1481770195">
      <w:bodyDiv w:val="1"/>
      <w:marLeft w:val="0"/>
      <w:marRight w:val="0"/>
      <w:marTop w:val="0"/>
      <w:marBottom w:val="0"/>
      <w:divBdr>
        <w:top w:val="none" w:sz="0" w:space="0" w:color="auto"/>
        <w:left w:val="none" w:sz="0" w:space="0" w:color="auto"/>
        <w:bottom w:val="none" w:sz="0" w:space="0" w:color="auto"/>
        <w:right w:val="none" w:sz="0" w:space="0" w:color="auto"/>
      </w:divBdr>
    </w:div>
    <w:div w:id="1494491812">
      <w:bodyDiv w:val="1"/>
      <w:marLeft w:val="0"/>
      <w:marRight w:val="0"/>
      <w:marTop w:val="0"/>
      <w:marBottom w:val="0"/>
      <w:divBdr>
        <w:top w:val="none" w:sz="0" w:space="0" w:color="auto"/>
        <w:left w:val="none" w:sz="0" w:space="0" w:color="auto"/>
        <w:bottom w:val="none" w:sz="0" w:space="0" w:color="auto"/>
        <w:right w:val="none" w:sz="0" w:space="0" w:color="auto"/>
      </w:divBdr>
    </w:div>
    <w:div w:id="1503934737">
      <w:bodyDiv w:val="1"/>
      <w:marLeft w:val="0"/>
      <w:marRight w:val="0"/>
      <w:marTop w:val="0"/>
      <w:marBottom w:val="0"/>
      <w:divBdr>
        <w:top w:val="none" w:sz="0" w:space="0" w:color="auto"/>
        <w:left w:val="none" w:sz="0" w:space="0" w:color="auto"/>
        <w:bottom w:val="none" w:sz="0" w:space="0" w:color="auto"/>
        <w:right w:val="none" w:sz="0" w:space="0" w:color="auto"/>
      </w:divBdr>
    </w:div>
    <w:div w:id="1504125827">
      <w:bodyDiv w:val="1"/>
      <w:marLeft w:val="0"/>
      <w:marRight w:val="0"/>
      <w:marTop w:val="0"/>
      <w:marBottom w:val="0"/>
      <w:divBdr>
        <w:top w:val="none" w:sz="0" w:space="0" w:color="auto"/>
        <w:left w:val="none" w:sz="0" w:space="0" w:color="auto"/>
        <w:bottom w:val="none" w:sz="0" w:space="0" w:color="auto"/>
        <w:right w:val="none" w:sz="0" w:space="0" w:color="auto"/>
      </w:divBdr>
    </w:div>
    <w:div w:id="1510293734">
      <w:bodyDiv w:val="1"/>
      <w:marLeft w:val="0"/>
      <w:marRight w:val="0"/>
      <w:marTop w:val="0"/>
      <w:marBottom w:val="0"/>
      <w:divBdr>
        <w:top w:val="none" w:sz="0" w:space="0" w:color="auto"/>
        <w:left w:val="none" w:sz="0" w:space="0" w:color="auto"/>
        <w:bottom w:val="none" w:sz="0" w:space="0" w:color="auto"/>
        <w:right w:val="none" w:sz="0" w:space="0" w:color="auto"/>
      </w:divBdr>
    </w:div>
    <w:div w:id="1510757234">
      <w:bodyDiv w:val="1"/>
      <w:marLeft w:val="0"/>
      <w:marRight w:val="0"/>
      <w:marTop w:val="0"/>
      <w:marBottom w:val="0"/>
      <w:divBdr>
        <w:top w:val="none" w:sz="0" w:space="0" w:color="auto"/>
        <w:left w:val="none" w:sz="0" w:space="0" w:color="auto"/>
        <w:bottom w:val="none" w:sz="0" w:space="0" w:color="auto"/>
        <w:right w:val="none" w:sz="0" w:space="0" w:color="auto"/>
      </w:divBdr>
    </w:div>
    <w:div w:id="1510831573">
      <w:bodyDiv w:val="1"/>
      <w:marLeft w:val="0"/>
      <w:marRight w:val="0"/>
      <w:marTop w:val="0"/>
      <w:marBottom w:val="0"/>
      <w:divBdr>
        <w:top w:val="none" w:sz="0" w:space="0" w:color="auto"/>
        <w:left w:val="none" w:sz="0" w:space="0" w:color="auto"/>
        <w:bottom w:val="none" w:sz="0" w:space="0" w:color="auto"/>
        <w:right w:val="none" w:sz="0" w:space="0" w:color="auto"/>
      </w:divBdr>
    </w:div>
    <w:div w:id="1513033575">
      <w:bodyDiv w:val="1"/>
      <w:marLeft w:val="0"/>
      <w:marRight w:val="0"/>
      <w:marTop w:val="0"/>
      <w:marBottom w:val="0"/>
      <w:divBdr>
        <w:top w:val="none" w:sz="0" w:space="0" w:color="auto"/>
        <w:left w:val="none" w:sz="0" w:space="0" w:color="auto"/>
        <w:bottom w:val="none" w:sz="0" w:space="0" w:color="auto"/>
        <w:right w:val="none" w:sz="0" w:space="0" w:color="auto"/>
      </w:divBdr>
    </w:div>
    <w:div w:id="1524707602">
      <w:bodyDiv w:val="1"/>
      <w:marLeft w:val="0"/>
      <w:marRight w:val="0"/>
      <w:marTop w:val="0"/>
      <w:marBottom w:val="0"/>
      <w:divBdr>
        <w:top w:val="none" w:sz="0" w:space="0" w:color="auto"/>
        <w:left w:val="none" w:sz="0" w:space="0" w:color="auto"/>
        <w:bottom w:val="none" w:sz="0" w:space="0" w:color="auto"/>
        <w:right w:val="none" w:sz="0" w:space="0" w:color="auto"/>
      </w:divBdr>
    </w:div>
    <w:div w:id="1532959050">
      <w:bodyDiv w:val="1"/>
      <w:marLeft w:val="0"/>
      <w:marRight w:val="0"/>
      <w:marTop w:val="0"/>
      <w:marBottom w:val="0"/>
      <w:divBdr>
        <w:top w:val="none" w:sz="0" w:space="0" w:color="auto"/>
        <w:left w:val="none" w:sz="0" w:space="0" w:color="auto"/>
        <w:bottom w:val="none" w:sz="0" w:space="0" w:color="auto"/>
        <w:right w:val="none" w:sz="0" w:space="0" w:color="auto"/>
      </w:divBdr>
    </w:div>
    <w:div w:id="1538858686">
      <w:bodyDiv w:val="1"/>
      <w:marLeft w:val="0"/>
      <w:marRight w:val="0"/>
      <w:marTop w:val="0"/>
      <w:marBottom w:val="0"/>
      <w:divBdr>
        <w:top w:val="none" w:sz="0" w:space="0" w:color="auto"/>
        <w:left w:val="none" w:sz="0" w:space="0" w:color="auto"/>
        <w:bottom w:val="none" w:sz="0" w:space="0" w:color="auto"/>
        <w:right w:val="none" w:sz="0" w:space="0" w:color="auto"/>
      </w:divBdr>
    </w:div>
    <w:div w:id="1550847367">
      <w:bodyDiv w:val="1"/>
      <w:marLeft w:val="0"/>
      <w:marRight w:val="0"/>
      <w:marTop w:val="0"/>
      <w:marBottom w:val="0"/>
      <w:divBdr>
        <w:top w:val="none" w:sz="0" w:space="0" w:color="auto"/>
        <w:left w:val="none" w:sz="0" w:space="0" w:color="auto"/>
        <w:bottom w:val="none" w:sz="0" w:space="0" w:color="auto"/>
        <w:right w:val="none" w:sz="0" w:space="0" w:color="auto"/>
      </w:divBdr>
    </w:div>
    <w:div w:id="1551263606">
      <w:bodyDiv w:val="1"/>
      <w:marLeft w:val="0"/>
      <w:marRight w:val="0"/>
      <w:marTop w:val="0"/>
      <w:marBottom w:val="0"/>
      <w:divBdr>
        <w:top w:val="none" w:sz="0" w:space="0" w:color="auto"/>
        <w:left w:val="none" w:sz="0" w:space="0" w:color="auto"/>
        <w:bottom w:val="none" w:sz="0" w:space="0" w:color="auto"/>
        <w:right w:val="none" w:sz="0" w:space="0" w:color="auto"/>
      </w:divBdr>
    </w:div>
    <w:div w:id="1561359496">
      <w:bodyDiv w:val="1"/>
      <w:marLeft w:val="0"/>
      <w:marRight w:val="0"/>
      <w:marTop w:val="0"/>
      <w:marBottom w:val="0"/>
      <w:divBdr>
        <w:top w:val="none" w:sz="0" w:space="0" w:color="auto"/>
        <w:left w:val="none" w:sz="0" w:space="0" w:color="auto"/>
        <w:bottom w:val="none" w:sz="0" w:space="0" w:color="auto"/>
        <w:right w:val="none" w:sz="0" w:space="0" w:color="auto"/>
      </w:divBdr>
    </w:div>
    <w:div w:id="1567495902">
      <w:bodyDiv w:val="1"/>
      <w:marLeft w:val="0"/>
      <w:marRight w:val="0"/>
      <w:marTop w:val="0"/>
      <w:marBottom w:val="0"/>
      <w:divBdr>
        <w:top w:val="none" w:sz="0" w:space="0" w:color="auto"/>
        <w:left w:val="none" w:sz="0" w:space="0" w:color="auto"/>
        <w:bottom w:val="none" w:sz="0" w:space="0" w:color="auto"/>
        <w:right w:val="none" w:sz="0" w:space="0" w:color="auto"/>
      </w:divBdr>
    </w:div>
    <w:div w:id="1575897646">
      <w:bodyDiv w:val="1"/>
      <w:marLeft w:val="0"/>
      <w:marRight w:val="0"/>
      <w:marTop w:val="0"/>
      <w:marBottom w:val="0"/>
      <w:divBdr>
        <w:top w:val="none" w:sz="0" w:space="0" w:color="auto"/>
        <w:left w:val="none" w:sz="0" w:space="0" w:color="auto"/>
        <w:bottom w:val="none" w:sz="0" w:space="0" w:color="auto"/>
        <w:right w:val="none" w:sz="0" w:space="0" w:color="auto"/>
      </w:divBdr>
    </w:div>
    <w:div w:id="1576548784">
      <w:bodyDiv w:val="1"/>
      <w:marLeft w:val="0"/>
      <w:marRight w:val="0"/>
      <w:marTop w:val="0"/>
      <w:marBottom w:val="0"/>
      <w:divBdr>
        <w:top w:val="none" w:sz="0" w:space="0" w:color="auto"/>
        <w:left w:val="none" w:sz="0" w:space="0" w:color="auto"/>
        <w:bottom w:val="none" w:sz="0" w:space="0" w:color="auto"/>
        <w:right w:val="none" w:sz="0" w:space="0" w:color="auto"/>
      </w:divBdr>
    </w:div>
    <w:div w:id="1581525387">
      <w:bodyDiv w:val="1"/>
      <w:marLeft w:val="0"/>
      <w:marRight w:val="0"/>
      <w:marTop w:val="0"/>
      <w:marBottom w:val="0"/>
      <w:divBdr>
        <w:top w:val="none" w:sz="0" w:space="0" w:color="auto"/>
        <w:left w:val="none" w:sz="0" w:space="0" w:color="auto"/>
        <w:bottom w:val="none" w:sz="0" w:space="0" w:color="auto"/>
        <w:right w:val="none" w:sz="0" w:space="0" w:color="auto"/>
      </w:divBdr>
    </w:div>
    <w:div w:id="1589801056">
      <w:bodyDiv w:val="1"/>
      <w:marLeft w:val="0"/>
      <w:marRight w:val="0"/>
      <w:marTop w:val="0"/>
      <w:marBottom w:val="0"/>
      <w:divBdr>
        <w:top w:val="none" w:sz="0" w:space="0" w:color="auto"/>
        <w:left w:val="none" w:sz="0" w:space="0" w:color="auto"/>
        <w:bottom w:val="none" w:sz="0" w:space="0" w:color="auto"/>
        <w:right w:val="none" w:sz="0" w:space="0" w:color="auto"/>
      </w:divBdr>
    </w:div>
    <w:div w:id="1591085960">
      <w:bodyDiv w:val="1"/>
      <w:marLeft w:val="0"/>
      <w:marRight w:val="0"/>
      <w:marTop w:val="0"/>
      <w:marBottom w:val="0"/>
      <w:divBdr>
        <w:top w:val="none" w:sz="0" w:space="0" w:color="auto"/>
        <w:left w:val="none" w:sz="0" w:space="0" w:color="auto"/>
        <w:bottom w:val="none" w:sz="0" w:space="0" w:color="auto"/>
        <w:right w:val="none" w:sz="0" w:space="0" w:color="auto"/>
      </w:divBdr>
    </w:div>
    <w:div w:id="1610238047">
      <w:bodyDiv w:val="1"/>
      <w:marLeft w:val="0"/>
      <w:marRight w:val="0"/>
      <w:marTop w:val="0"/>
      <w:marBottom w:val="0"/>
      <w:divBdr>
        <w:top w:val="none" w:sz="0" w:space="0" w:color="auto"/>
        <w:left w:val="none" w:sz="0" w:space="0" w:color="auto"/>
        <w:bottom w:val="none" w:sz="0" w:space="0" w:color="auto"/>
        <w:right w:val="none" w:sz="0" w:space="0" w:color="auto"/>
      </w:divBdr>
    </w:div>
    <w:div w:id="1610433886">
      <w:bodyDiv w:val="1"/>
      <w:marLeft w:val="0"/>
      <w:marRight w:val="0"/>
      <w:marTop w:val="0"/>
      <w:marBottom w:val="0"/>
      <w:divBdr>
        <w:top w:val="none" w:sz="0" w:space="0" w:color="auto"/>
        <w:left w:val="none" w:sz="0" w:space="0" w:color="auto"/>
        <w:bottom w:val="none" w:sz="0" w:space="0" w:color="auto"/>
        <w:right w:val="none" w:sz="0" w:space="0" w:color="auto"/>
      </w:divBdr>
    </w:div>
    <w:div w:id="1612082693">
      <w:bodyDiv w:val="1"/>
      <w:marLeft w:val="0"/>
      <w:marRight w:val="0"/>
      <w:marTop w:val="0"/>
      <w:marBottom w:val="0"/>
      <w:divBdr>
        <w:top w:val="none" w:sz="0" w:space="0" w:color="auto"/>
        <w:left w:val="none" w:sz="0" w:space="0" w:color="auto"/>
        <w:bottom w:val="none" w:sz="0" w:space="0" w:color="auto"/>
        <w:right w:val="none" w:sz="0" w:space="0" w:color="auto"/>
      </w:divBdr>
    </w:div>
    <w:div w:id="1612474356">
      <w:marLeft w:val="0"/>
      <w:marRight w:val="0"/>
      <w:marTop w:val="0"/>
      <w:marBottom w:val="0"/>
      <w:divBdr>
        <w:top w:val="none" w:sz="0" w:space="0" w:color="auto"/>
        <w:left w:val="none" w:sz="0" w:space="0" w:color="auto"/>
        <w:bottom w:val="none" w:sz="0" w:space="0" w:color="auto"/>
        <w:right w:val="none" w:sz="0" w:space="0" w:color="auto"/>
      </w:divBdr>
    </w:div>
    <w:div w:id="1628394941">
      <w:bodyDiv w:val="1"/>
      <w:marLeft w:val="0"/>
      <w:marRight w:val="0"/>
      <w:marTop w:val="0"/>
      <w:marBottom w:val="0"/>
      <w:divBdr>
        <w:top w:val="none" w:sz="0" w:space="0" w:color="auto"/>
        <w:left w:val="none" w:sz="0" w:space="0" w:color="auto"/>
        <w:bottom w:val="none" w:sz="0" w:space="0" w:color="auto"/>
        <w:right w:val="none" w:sz="0" w:space="0" w:color="auto"/>
      </w:divBdr>
    </w:div>
    <w:div w:id="1635064498">
      <w:bodyDiv w:val="1"/>
      <w:marLeft w:val="0"/>
      <w:marRight w:val="0"/>
      <w:marTop w:val="0"/>
      <w:marBottom w:val="0"/>
      <w:divBdr>
        <w:top w:val="none" w:sz="0" w:space="0" w:color="auto"/>
        <w:left w:val="none" w:sz="0" w:space="0" w:color="auto"/>
        <w:bottom w:val="none" w:sz="0" w:space="0" w:color="auto"/>
        <w:right w:val="none" w:sz="0" w:space="0" w:color="auto"/>
      </w:divBdr>
    </w:div>
    <w:div w:id="1640652198">
      <w:bodyDiv w:val="1"/>
      <w:marLeft w:val="0"/>
      <w:marRight w:val="0"/>
      <w:marTop w:val="0"/>
      <w:marBottom w:val="0"/>
      <w:divBdr>
        <w:top w:val="none" w:sz="0" w:space="0" w:color="auto"/>
        <w:left w:val="none" w:sz="0" w:space="0" w:color="auto"/>
        <w:bottom w:val="none" w:sz="0" w:space="0" w:color="auto"/>
        <w:right w:val="none" w:sz="0" w:space="0" w:color="auto"/>
      </w:divBdr>
    </w:div>
    <w:div w:id="1658922201">
      <w:bodyDiv w:val="1"/>
      <w:marLeft w:val="0"/>
      <w:marRight w:val="0"/>
      <w:marTop w:val="0"/>
      <w:marBottom w:val="0"/>
      <w:divBdr>
        <w:top w:val="none" w:sz="0" w:space="0" w:color="auto"/>
        <w:left w:val="none" w:sz="0" w:space="0" w:color="auto"/>
        <w:bottom w:val="none" w:sz="0" w:space="0" w:color="auto"/>
        <w:right w:val="none" w:sz="0" w:space="0" w:color="auto"/>
      </w:divBdr>
    </w:div>
    <w:div w:id="1666661305">
      <w:bodyDiv w:val="1"/>
      <w:marLeft w:val="0"/>
      <w:marRight w:val="0"/>
      <w:marTop w:val="0"/>
      <w:marBottom w:val="0"/>
      <w:divBdr>
        <w:top w:val="none" w:sz="0" w:space="0" w:color="auto"/>
        <w:left w:val="none" w:sz="0" w:space="0" w:color="auto"/>
        <w:bottom w:val="none" w:sz="0" w:space="0" w:color="auto"/>
        <w:right w:val="none" w:sz="0" w:space="0" w:color="auto"/>
      </w:divBdr>
    </w:div>
    <w:div w:id="1672021241">
      <w:bodyDiv w:val="1"/>
      <w:marLeft w:val="0"/>
      <w:marRight w:val="0"/>
      <w:marTop w:val="0"/>
      <w:marBottom w:val="0"/>
      <w:divBdr>
        <w:top w:val="none" w:sz="0" w:space="0" w:color="auto"/>
        <w:left w:val="none" w:sz="0" w:space="0" w:color="auto"/>
        <w:bottom w:val="none" w:sz="0" w:space="0" w:color="auto"/>
        <w:right w:val="none" w:sz="0" w:space="0" w:color="auto"/>
      </w:divBdr>
    </w:div>
    <w:div w:id="1677683145">
      <w:bodyDiv w:val="1"/>
      <w:marLeft w:val="0"/>
      <w:marRight w:val="0"/>
      <w:marTop w:val="0"/>
      <w:marBottom w:val="0"/>
      <w:divBdr>
        <w:top w:val="none" w:sz="0" w:space="0" w:color="auto"/>
        <w:left w:val="none" w:sz="0" w:space="0" w:color="auto"/>
        <w:bottom w:val="none" w:sz="0" w:space="0" w:color="auto"/>
        <w:right w:val="none" w:sz="0" w:space="0" w:color="auto"/>
      </w:divBdr>
    </w:div>
    <w:div w:id="1681856601">
      <w:marLeft w:val="0"/>
      <w:marRight w:val="0"/>
      <w:marTop w:val="0"/>
      <w:marBottom w:val="0"/>
      <w:divBdr>
        <w:top w:val="none" w:sz="0" w:space="0" w:color="auto"/>
        <w:left w:val="none" w:sz="0" w:space="0" w:color="auto"/>
        <w:bottom w:val="none" w:sz="0" w:space="0" w:color="auto"/>
        <w:right w:val="none" w:sz="0" w:space="0" w:color="auto"/>
      </w:divBdr>
    </w:div>
    <w:div w:id="1694964251">
      <w:bodyDiv w:val="1"/>
      <w:marLeft w:val="0"/>
      <w:marRight w:val="0"/>
      <w:marTop w:val="0"/>
      <w:marBottom w:val="0"/>
      <w:divBdr>
        <w:top w:val="none" w:sz="0" w:space="0" w:color="auto"/>
        <w:left w:val="none" w:sz="0" w:space="0" w:color="auto"/>
        <w:bottom w:val="none" w:sz="0" w:space="0" w:color="auto"/>
        <w:right w:val="none" w:sz="0" w:space="0" w:color="auto"/>
      </w:divBdr>
    </w:div>
    <w:div w:id="1697386934">
      <w:bodyDiv w:val="1"/>
      <w:marLeft w:val="0"/>
      <w:marRight w:val="0"/>
      <w:marTop w:val="0"/>
      <w:marBottom w:val="0"/>
      <w:divBdr>
        <w:top w:val="none" w:sz="0" w:space="0" w:color="auto"/>
        <w:left w:val="none" w:sz="0" w:space="0" w:color="auto"/>
        <w:bottom w:val="none" w:sz="0" w:space="0" w:color="auto"/>
        <w:right w:val="none" w:sz="0" w:space="0" w:color="auto"/>
      </w:divBdr>
    </w:div>
    <w:div w:id="1701738432">
      <w:bodyDiv w:val="1"/>
      <w:marLeft w:val="0"/>
      <w:marRight w:val="0"/>
      <w:marTop w:val="0"/>
      <w:marBottom w:val="0"/>
      <w:divBdr>
        <w:top w:val="none" w:sz="0" w:space="0" w:color="auto"/>
        <w:left w:val="none" w:sz="0" w:space="0" w:color="auto"/>
        <w:bottom w:val="none" w:sz="0" w:space="0" w:color="auto"/>
        <w:right w:val="none" w:sz="0" w:space="0" w:color="auto"/>
      </w:divBdr>
    </w:div>
    <w:div w:id="1702629843">
      <w:bodyDiv w:val="1"/>
      <w:marLeft w:val="0"/>
      <w:marRight w:val="0"/>
      <w:marTop w:val="0"/>
      <w:marBottom w:val="0"/>
      <w:divBdr>
        <w:top w:val="none" w:sz="0" w:space="0" w:color="auto"/>
        <w:left w:val="none" w:sz="0" w:space="0" w:color="auto"/>
        <w:bottom w:val="none" w:sz="0" w:space="0" w:color="auto"/>
        <w:right w:val="none" w:sz="0" w:space="0" w:color="auto"/>
      </w:divBdr>
    </w:div>
    <w:div w:id="1702704195">
      <w:bodyDiv w:val="1"/>
      <w:marLeft w:val="0"/>
      <w:marRight w:val="0"/>
      <w:marTop w:val="0"/>
      <w:marBottom w:val="0"/>
      <w:divBdr>
        <w:top w:val="none" w:sz="0" w:space="0" w:color="auto"/>
        <w:left w:val="none" w:sz="0" w:space="0" w:color="auto"/>
        <w:bottom w:val="none" w:sz="0" w:space="0" w:color="auto"/>
        <w:right w:val="none" w:sz="0" w:space="0" w:color="auto"/>
      </w:divBdr>
    </w:div>
    <w:div w:id="1708338441">
      <w:bodyDiv w:val="1"/>
      <w:marLeft w:val="0"/>
      <w:marRight w:val="0"/>
      <w:marTop w:val="0"/>
      <w:marBottom w:val="0"/>
      <w:divBdr>
        <w:top w:val="none" w:sz="0" w:space="0" w:color="auto"/>
        <w:left w:val="none" w:sz="0" w:space="0" w:color="auto"/>
        <w:bottom w:val="none" w:sz="0" w:space="0" w:color="auto"/>
        <w:right w:val="none" w:sz="0" w:space="0" w:color="auto"/>
      </w:divBdr>
    </w:div>
    <w:div w:id="1723405277">
      <w:bodyDiv w:val="1"/>
      <w:marLeft w:val="0"/>
      <w:marRight w:val="0"/>
      <w:marTop w:val="0"/>
      <w:marBottom w:val="0"/>
      <w:divBdr>
        <w:top w:val="none" w:sz="0" w:space="0" w:color="auto"/>
        <w:left w:val="none" w:sz="0" w:space="0" w:color="auto"/>
        <w:bottom w:val="none" w:sz="0" w:space="0" w:color="auto"/>
        <w:right w:val="none" w:sz="0" w:space="0" w:color="auto"/>
      </w:divBdr>
    </w:div>
    <w:div w:id="1727600943">
      <w:bodyDiv w:val="1"/>
      <w:marLeft w:val="0"/>
      <w:marRight w:val="0"/>
      <w:marTop w:val="0"/>
      <w:marBottom w:val="0"/>
      <w:divBdr>
        <w:top w:val="none" w:sz="0" w:space="0" w:color="auto"/>
        <w:left w:val="none" w:sz="0" w:space="0" w:color="auto"/>
        <w:bottom w:val="none" w:sz="0" w:space="0" w:color="auto"/>
        <w:right w:val="none" w:sz="0" w:space="0" w:color="auto"/>
      </w:divBdr>
    </w:div>
    <w:div w:id="1739011675">
      <w:bodyDiv w:val="1"/>
      <w:marLeft w:val="0"/>
      <w:marRight w:val="0"/>
      <w:marTop w:val="0"/>
      <w:marBottom w:val="0"/>
      <w:divBdr>
        <w:top w:val="none" w:sz="0" w:space="0" w:color="auto"/>
        <w:left w:val="none" w:sz="0" w:space="0" w:color="auto"/>
        <w:bottom w:val="none" w:sz="0" w:space="0" w:color="auto"/>
        <w:right w:val="none" w:sz="0" w:space="0" w:color="auto"/>
      </w:divBdr>
    </w:div>
    <w:div w:id="1740059735">
      <w:bodyDiv w:val="1"/>
      <w:marLeft w:val="0"/>
      <w:marRight w:val="0"/>
      <w:marTop w:val="0"/>
      <w:marBottom w:val="0"/>
      <w:divBdr>
        <w:top w:val="none" w:sz="0" w:space="0" w:color="auto"/>
        <w:left w:val="none" w:sz="0" w:space="0" w:color="auto"/>
        <w:bottom w:val="none" w:sz="0" w:space="0" w:color="auto"/>
        <w:right w:val="none" w:sz="0" w:space="0" w:color="auto"/>
      </w:divBdr>
    </w:div>
    <w:div w:id="1741244081">
      <w:bodyDiv w:val="1"/>
      <w:marLeft w:val="0"/>
      <w:marRight w:val="0"/>
      <w:marTop w:val="0"/>
      <w:marBottom w:val="0"/>
      <w:divBdr>
        <w:top w:val="none" w:sz="0" w:space="0" w:color="auto"/>
        <w:left w:val="none" w:sz="0" w:space="0" w:color="auto"/>
        <w:bottom w:val="none" w:sz="0" w:space="0" w:color="auto"/>
        <w:right w:val="none" w:sz="0" w:space="0" w:color="auto"/>
      </w:divBdr>
    </w:div>
    <w:div w:id="1747653364">
      <w:bodyDiv w:val="1"/>
      <w:marLeft w:val="0"/>
      <w:marRight w:val="0"/>
      <w:marTop w:val="0"/>
      <w:marBottom w:val="0"/>
      <w:divBdr>
        <w:top w:val="none" w:sz="0" w:space="0" w:color="auto"/>
        <w:left w:val="none" w:sz="0" w:space="0" w:color="auto"/>
        <w:bottom w:val="none" w:sz="0" w:space="0" w:color="auto"/>
        <w:right w:val="none" w:sz="0" w:space="0" w:color="auto"/>
      </w:divBdr>
    </w:div>
    <w:div w:id="1749116375">
      <w:bodyDiv w:val="1"/>
      <w:marLeft w:val="0"/>
      <w:marRight w:val="0"/>
      <w:marTop w:val="0"/>
      <w:marBottom w:val="0"/>
      <w:divBdr>
        <w:top w:val="none" w:sz="0" w:space="0" w:color="auto"/>
        <w:left w:val="none" w:sz="0" w:space="0" w:color="auto"/>
        <w:bottom w:val="none" w:sz="0" w:space="0" w:color="auto"/>
        <w:right w:val="none" w:sz="0" w:space="0" w:color="auto"/>
      </w:divBdr>
    </w:div>
    <w:div w:id="1758819532">
      <w:bodyDiv w:val="1"/>
      <w:marLeft w:val="0"/>
      <w:marRight w:val="0"/>
      <w:marTop w:val="0"/>
      <w:marBottom w:val="0"/>
      <w:divBdr>
        <w:top w:val="none" w:sz="0" w:space="0" w:color="auto"/>
        <w:left w:val="none" w:sz="0" w:space="0" w:color="auto"/>
        <w:bottom w:val="none" w:sz="0" w:space="0" w:color="auto"/>
        <w:right w:val="none" w:sz="0" w:space="0" w:color="auto"/>
      </w:divBdr>
    </w:div>
    <w:div w:id="1762407866">
      <w:bodyDiv w:val="1"/>
      <w:marLeft w:val="0"/>
      <w:marRight w:val="0"/>
      <w:marTop w:val="0"/>
      <w:marBottom w:val="0"/>
      <w:divBdr>
        <w:top w:val="none" w:sz="0" w:space="0" w:color="auto"/>
        <w:left w:val="none" w:sz="0" w:space="0" w:color="auto"/>
        <w:bottom w:val="none" w:sz="0" w:space="0" w:color="auto"/>
        <w:right w:val="none" w:sz="0" w:space="0" w:color="auto"/>
      </w:divBdr>
    </w:div>
    <w:div w:id="1778259132">
      <w:bodyDiv w:val="1"/>
      <w:marLeft w:val="0"/>
      <w:marRight w:val="0"/>
      <w:marTop w:val="0"/>
      <w:marBottom w:val="0"/>
      <w:divBdr>
        <w:top w:val="none" w:sz="0" w:space="0" w:color="auto"/>
        <w:left w:val="none" w:sz="0" w:space="0" w:color="auto"/>
        <w:bottom w:val="none" w:sz="0" w:space="0" w:color="auto"/>
        <w:right w:val="none" w:sz="0" w:space="0" w:color="auto"/>
      </w:divBdr>
    </w:div>
    <w:div w:id="1779713812">
      <w:bodyDiv w:val="1"/>
      <w:marLeft w:val="0"/>
      <w:marRight w:val="0"/>
      <w:marTop w:val="0"/>
      <w:marBottom w:val="0"/>
      <w:divBdr>
        <w:top w:val="none" w:sz="0" w:space="0" w:color="auto"/>
        <w:left w:val="none" w:sz="0" w:space="0" w:color="auto"/>
        <w:bottom w:val="none" w:sz="0" w:space="0" w:color="auto"/>
        <w:right w:val="none" w:sz="0" w:space="0" w:color="auto"/>
      </w:divBdr>
    </w:div>
    <w:div w:id="1782413653">
      <w:bodyDiv w:val="1"/>
      <w:marLeft w:val="0"/>
      <w:marRight w:val="0"/>
      <w:marTop w:val="0"/>
      <w:marBottom w:val="0"/>
      <w:divBdr>
        <w:top w:val="none" w:sz="0" w:space="0" w:color="auto"/>
        <w:left w:val="none" w:sz="0" w:space="0" w:color="auto"/>
        <w:bottom w:val="none" w:sz="0" w:space="0" w:color="auto"/>
        <w:right w:val="none" w:sz="0" w:space="0" w:color="auto"/>
      </w:divBdr>
    </w:div>
    <w:div w:id="1789733985">
      <w:bodyDiv w:val="1"/>
      <w:marLeft w:val="0"/>
      <w:marRight w:val="0"/>
      <w:marTop w:val="0"/>
      <w:marBottom w:val="0"/>
      <w:divBdr>
        <w:top w:val="none" w:sz="0" w:space="0" w:color="auto"/>
        <w:left w:val="none" w:sz="0" w:space="0" w:color="auto"/>
        <w:bottom w:val="none" w:sz="0" w:space="0" w:color="auto"/>
        <w:right w:val="none" w:sz="0" w:space="0" w:color="auto"/>
      </w:divBdr>
    </w:div>
    <w:div w:id="1803111379">
      <w:bodyDiv w:val="1"/>
      <w:marLeft w:val="0"/>
      <w:marRight w:val="0"/>
      <w:marTop w:val="0"/>
      <w:marBottom w:val="0"/>
      <w:divBdr>
        <w:top w:val="none" w:sz="0" w:space="0" w:color="auto"/>
        <w:left w:val="none" w:sz="0" w:space="0" w:color="auto"/>
        <w:bottom w:val="none" w:sz="0" w:space="0" w:color="auto"/>
        <w:right w:val="none" w:sz="0" w:space="0" w:color="auto"/>
      </w:divBdr>
    </w:div>
    <w:div w:id="1804688048">
      <w:bodyDiv w:val="1"/>
      <w:marLeft w:val="0"/>
      <w:marRight w:val="0"/>
      <w:marTop w:val="0"/>
      <w:marBottom w:val="0"/>
      <w:divBdr>
        <w:top w:val="none" w:sz="0" w:space="0" w:color="auto"/>
        <w:left w:val="none" w:sz="0" w:space="0" w:color="auto"/>
        <w:bottom w:val="none" w:sz="0" w:space="0" w:color="auto"/>
        <w:right w:val="none" w:sz="0" w:space="0" w:color="auto"/>
      </w:divBdr>
    </w:div>
    <w:div w:id="1806198770">
      <w:bodyDiv w:val="1"/>
      <w:marLeft w:val="0"/>
      <w:marRight w:val="0"/>
      <w:marTop w:val="0"/>
      <w:marBottom w:val="0"/>
      <w:divBdr>
        <w:top w:val="none" w:sz="0" w:space="0" w:color="auto"/>
        <w:left w:val="none" w:sz="0" w:space="0" w:color="auto"/>
        <w:bottom w:val="none" w:sz="0" w:space="0" w:color="auto"/>
        <w:right w:val="none" w:sz="0" w:space="0" w:color="auto"/>
      </w:divBdr>
    </w:div>
    <w:div w:id="1816334521">
      <w:bodyDiv w:val="1"/>
      <w:marLeft w:val="0"/>
      <w:marRight w:val="0"/>
      <w:marTop w:val="0"/>
      <w:marBottom w:val="0"/>
      <w:divBdr>
        <w:top w:val="none" w:sz="0" w:space="0" w:color="auto"/>
        <w:left w:val="none" w:sz="0" w:space="0" w:color="auto"/>
        <w:bottom w:val="none" w:sz="0" w:space="0" w:color="auto"/>
        <w:right w:val="none" w:sz="0" w:space="0" w:color="auto"/>
      </w:divBdr>
    </w:div>
    <w:div w:id="1816605250">
      <w:bodyDiv w:val="1"/>
      <w:marLeft w:val="0"/>
      <w:marRight w:val="0"/>
      <w:marTop w:val="0"/>
      <w:marBottom w:val="0"/>
      <w:divBdr>
        <w:top w:val="none" w:sz="0" w:space="0" w:color="auto"/>
        <w:left w:val="none" w:sz="0" w:space="0" w:color="auto"/>
        <w:bottom w:val="none" w:sz="0" w:space="0" w:color="auto"/>
        <w:right w:val="none" w:sz="0" w:space="0" w:color="auto"/>
      </w:divBdr>
    </w:div>
    <w:div w:id="1823306739">
      <w:bodyDiv w:val="1"/>
      <w:marLeft w:val="0"/>
      <w:marRight w:val="0"/>
      <w:marTop w:val="0"/>
      <w:marBottom w:val="0"/>
      <w:divBdr>
        <w:top w:val="none" w:sz="0" w:space="0" w:color="auto"/>
        <w:left w:val="none" w:sz="0" w:space="0" w:color="auto"/>
        <w:bottom w:val="none" w:sz="0" w:space="0" w:color="auto"/>
        <w:right w:val="none" w:sz="0" w:space="0" w:color="auto"/>
      </w:divBdr>
    </w:div>
    <w:div w:id="1823424087">
      <w:bodyDiv w:val="1"/>
      <w:marLeft w:val="0"/>
      <w:marRight w:val="0"/>
      <w:marTop w:val="0"/>
      <w:marBottom w:val="0"/>
      <w:divBdr>
        <w:top w:val="none" w:sz="0" w:space="0" w:color="auto"/>
        <w:left w:val="none" w:sz="0" w:space="0" w:color="auto"/>
        <w:bottom w:val="none" w:sz="0" w:space="0" w:color="auto"/>
        <w:right w:val="none" w:sz="0" w:space="0" w:color="auto"/>
      </w:divBdr>
    </w:div>
    <w:div w:id="1842886397">
      <w:bodyDiv w:val="1"/>
      <w:marLeft w:val="0"/>
      <w:marRight w:val="0"/>
      <w:marTop w:val="0"/>
      <w:marBottom w:val="0"/>
      <w:divBdr>
        <w:top w:val="none" w:sz="0" w:space="0" w:color="auto"/>
        <w:left w:val="none" w:sz="0" w:space="0" w:color="auto"/>
        <w:bottom w:val="none" w:sz="0" w:space="0" w:color="auto"/>
        <w:right w:val="none" w:sz="0" w:space="0" w:color="auto"/>
      </w:divBdr>
    </w:div>
    <w:div w:id="1845123820">
      <w:bodyDiv w:val="1"/>
      <w:marLeft w:val="0"/>
      <w:marRight w:val="0"/>
      <w:marTop w:val="0"/>
      <w:marBottom w:val="0"/>
      <w:divBdr>
        <w:top w:val="none" w:sz="0" w:space="0" w:color="auto"/>
        <w:left w:val="none" w:sz="0" w:space="0" w:color="auto"/>
        <w:bottom w:val="none" w:sz="0" w:space="0" w:color="auto"/>
        <w:right w:val="none" w:sz="0" w:space="0" w:color="auto"/>
      </w:divBdr>
    </w:div>
    <w:div w:id="1858540860">
      <w:bodyDiv w:val="1"/>
      <w:marLeft w:val="0"/>
      <w:marRight w:val="0"/>
      <w:marTop w:val="0"/>
      <w:marBottom w:val="0"/>
      <w:divBdr>
        <w:top w:val="none" w:sz="0" w:space="0" w:color="auto"/>
        <w:left w:val="none" w:sz="0" w:space="0" w:color="auto"/>
        <w:bottom w:val="none" w:sz="0" w:space="0" w:color="auto"/>
        <w:right w:val="none" w:sz="0" w:space="0" w:color="auto"/>
      </w:divBdr>
    </w:div>
    <w:div w:id="1863475059">
      <w:bodyDiv w:val="1"/>
      <w:marLeft w:val="0"/>
      <w:marRight w:val="0"/>
      <w:marTop w:val="0"/>
      <w:marBottom w:val="0"/>
      <w:divBdr>
        <w:top w:val="none" w:sz="0" w:space="0" w:color="auto"/>
        <w:left w:val="none" w:sz="0" w:space="0" w:color="auto"/>
        <w:bottom w:val="none" w:sz="0" w:space="0" w:color="auto"/>
        <w:right w:val="none" w:sz="0" w:space="0" w:color="auto"/>
      </w:divBdr>
    </w:div>
    <w:div w:id="1869178905">
      <w:marLeft w:val="0"/>
      <w:marRight w:val="0"/>
      <w:marTop w:val="0"/>
      <w:marBottom w:val="0"/>
      <w:divBdr>
        <w:top w:val="none" w:sz="0" w:space="0" w:color="auto"/>
        <w:left w:val="none" w:sz="0" w:space="0" w:color="auto"/>
        <w:bottom w:val="none" w:sz="0" w:space="0" w:color="auto"/>
        <w:right w:val="none" w:sz="0" w:space="0" w:color="auto"/>
      </w:divBdr>
    </w:div>
    <w:div w:id="1886866185">
      <w:bodyDiv w:val="1"/>
      <w:marLeft w:val="0"/>
      <w:marRight w:val="0"/>
      <w:marTop w:val="0"/>
      <w:marBottom w:val="0"/>
      <w:divBdr>
        <w:top w:val="none" w:sz="0" w:space="0" w:color="auto"/>
        <w:left w:val="none" w:sz="0" w:space="0" w:color="auto"/>
        <w:bottom w:val="none" w:sz="0" w:space="0" w:color="auto"/>
        <w:right w:val="none" w:sz="0" w:space="0" w:color="auto"/>
      </w:divBdr>
    </w:div>
    <w:div w:id="1887182132">
      <w:bodyDiv w:val="1"/>
      <w:marLeft w:val="0"/>
      <w:marRight w:val="0"/>
      <w:marTop w:val="0"/>
      <w:marBottom w:val="0"/>
      <w:divBdr>
        <w:top w:val="none" w:sz="0" w:space="0" w:color="auto"/>
        <w:left w:val="none" w:sz="0" w:space="0" w:color="auto"/>
        <w:bottom w:val="none" w:sz="0" w:space="0" w:color="auto"/>
        <w:right w:val="none" w:sz="0" w:space="0" w:color="auto"/>
      </w:divBdr>
    </w:div>
    <w:div w:id="1888449715">
      <w:bodyDiv w:val="1"/>
      <w:marLeft w:val="0"/>
      <w:marRight w:val="0"/>
      <w:marTop w:val="0"/>
      <w:marBottom w:val="0"/>
      <w:divBdr>
        <w:top w:val="none" w:sz="0" w:space="0" w:color="auto"/>
        <w:left w:val="none" w:sz="0" w:space="0" w:color="auto"/>
        <w:bottom w:val="none" w:sz="0" w:space="0" w:color="auto"/>
        <w:right w:val="none" w:sz="0" w:space="0" w:color="auto"/>
      </w:divBdr>
    </w:div>
    <w:div w:id="1892426878">
      <w:bodyDiv w:val="1"/>
      <w:marLeft w:val="0"/>
      <w:marRight w:val="0"/>
      <w:marTop w:val="0"/>
      <w:marBottom w:val="0"/>
      <w:divBdr>
        <w:top w:val="none" w:sz="0" w:space="0" w:color="auto"/>
        <w:left w:val="none" w:sz="0" w:space="0" w:color="auto"/>
        <w:bottom w:val="none" w:sz="0" w:space="0" w:color="auto"/>
        <w:right w:val="none" w:sz="0" w:space="0" w:color="auto"/>
      </w:divBdr>
    </w:div>
    <w:div w:id="1913002364">
      <w:marLeft w:val="0"/>
      <w:marRight w:val="0"/>
      <w:marTop w:val="0"/>
      <w:marBottom w:val="0"/>
      <w:divBdr>
        <w:top w:val="none" w:sz="0" w:space="0" w:color="auto"/>
        <w:left w:val="none" w:sz="0" w:space="0" w:color="auto"/>
        <w:bottom w:val="none" w:sz="0" w:space="0" w:color="auto"/>
        <w:right w:val="none" w:sz="0" w:space="0" w:color="auto"/>
      </w:divBdr>
    </w:div>
    <w:div w:id="1917519923">
      <w:bodyDiv w:val="1"/>
      <w:marLeft w:val="0"/>
      <w:marRight w:val="0"/>
      <w:marTop w:val="0"/>
      <w:marBottom w:val="0"/>
      <w:divBdr>
        <w:top w:val="none" w:sz="0" w:space="0" w:color="auto"/>
        <w:left w:val="none" w:sz="0" w:space="0" w:color="auto"/>
        <w:bottom w:val="none" w:sz="0" w:space="0" w:color="auto"/>
        <w:right w:val="none" w:sz="0" w:space="0" w:color="auto"/>
      </w:divBdr>
    </w:div>
    <w:div w:id="1935674005">
      <w:bodyDiv w:val="1"/>
      <w:marLeft w:val="0"/>
      <w:marRight w:val="0"/>
      <w:marTop w:val="0"/>
      <w:marBottom w:val="0"/>
      <w:divBdr>
        <w:top w:val="none" w:sz="0" w:space="0" w:color="auto"/>
        <w:left w:val="none" w:sz="0" w:space="0" w:color="auto"/>
        <w:bottom w:val="none" w:sz="0" w:space="0" w:color="auto"/>
        <w:right w:val="none" w:sz="0" w:space="0" w:color="auto"/>
      </w:divBdr>
    </w:div>
    <w:div w:id="1935892102">
      <w:bodyDiv w:val="1"/>
      <w:marLeft w:val="0"/>
      <w:marRight w:val="0"/>
      <w:marTop w:val="0"/>
      <w:marBottom w:val="0"/>
      <w:divBdr>
        <w:top w:val="none" w:sz="0" w:space="0" w:color="auto"/>
        <w:left w:val="none" w:sz="0" w:space="0" w:color="auto"/>
        <w:bottom w:val="none" w:sz="0" w:space="0" w:color="auto"/>
        <w:right w:val="none" w:sz="0" w:space="0" w:color="auto"/>
      </w:divBdr>
    </w:div>
    <w:div w:id="1948271792">
      <w:bodyDiv w:val="1"/>
      <w:marLeft w:val="0"/>
      <w:marRight w:val="0"/>
      <w:marTop w:val="0"/>
      <w:marBottom w:val="0"/>
      <w:divBdr>
        <w:top w:val="none" w:sz="0" w:space="0" w:color="auto"/>
        <w:left w:val="none" w:sz="0" w:space="0" w:color="auto"/>
        <w:bottom w:val="none" w:sz="0" w:space="0" w:color="auto"/>
        <w:right w:val="none" w:sz="0" w:space="0" w:color="auto"/>
      </w:divBdr>
    </w:div>
    <w:div w:id="1953970041">
      <w:bodyDiv w:val="1"/>
      <w:marLeft w:val="0"/>
      <w:marRight w:val="0"/>
      <w:marTop w:val="0"/>
      <w:marBottom w:val="0"/>
      <w:divBdr>
        <w:top w:val="none" w:sz="0" w:space="0" w:color="auto"/>
        <w:left w:val="none" w:sz="0" w:space="0" w:color="auto"/>
        <w:bottom w:val="none" w:sz="0" w:space="0" w:color="auto"/>
        <w:right w:val="none" w:sz="0" w:space="0" w:color="auto"/>
      </w:divBdr>
    </w:div>
    <w:div w:id="1961838851">
      <w:bodyDiv w:val="1"/>
      <w:marLeft w:val="0"/>
      <w:marRight w:val="0"/>
      <w:marTop w:val="0"/>
      <w:marBottom w:val="0"/>
      <w:divBdr>
        <w:top w:val="none" w:sz="0" w:space="0" w:color="auto"/>
        <w:left w:val="none" w:sz="0" w:space="0" w:color="auto"/>
        <w:bottom w:val="none" w:sz="0" w:space="0" w:color="auto"/>
        <w:right w:val="none" w:sz="0" w:space="0" w:color="auto"/>
      </w:divBdr>
    </w:div>
    <w:div w:id="1968076854">
      <w:bodyDiv w:val="1"/>
      <w:marLeft w:val="0"/>
      <w:marRight w:val="0"/>
      <w:marTop w:val="0"/>
      <w:marBottom w:val="0"/>
      <w:divBdr>
        <w:top w:val="none" w:sz="0" w:space="0" w:color="auto"/>
        <w:left w:val="none" w:sz="0" w:space="0" w:color="auto"/>
        <w:bottom w:val="none" w:sz="0" w:space="0" w:color="auto"/>
        <w:right w:val="none" w:sz="0" w:space="0" w:color="auto"/>
      </w:divBdr>
    </w:div>
    <w:div w:id="1984577505">
      <w:bodyDiv w:val="1"/>
      <w:marLeft w:val="0"/>
      <w:marRight w:val="0"/>
      <w:marTop w:val="0"/>
      <w:marBottom w:val="0"/>
      <w:divBdr>
        <w:top w:val="none" w:sz="0" w:space="0" w:color="auto"/>
        <w:left w:val="none" w:sz="0" w:space="0" w:color="auto"/>
        <w:bottom w:val="none" w:sz="0" w:space="0" w:color="auto"/>
        <w:right w:val="none" w:sz="0" w:space="0" w:color="auto"/>
      </w:divBdr>
    </w:div>
    <w:div w:id="1990594967">
      <w:bodyDiv w:val="1"/>
      <w:marLeft w:val="0"/>
      <w:marRight w:val="0"/>
      <w:marTop w:val="0"/>
      <w:marBottom w:val="0"/>
      <w:divBdr>
        <w:top w:val="none" w:sz="0" w:space="0" w:color="auto"/>
        <w:left w:val="none" w:sz="0" w:space="0" w:color="auto"/>
        <w:bottom w:val="none" w:sz="0" w:space="0" w:color="auto"/>
        <w:right w:val="none" w:sz="0" w:space="0" w:color="auto"/>
      </w:divBdr>
    </w:div>
    <w:div w:id="1992830028">
      <w:bodyDiv w:val="1"/>
      <w:marLeft w:val="0"/>
      <w:marRight w:val="0"/>
      <w:marTop w:val="0"/>
      <w:marBottom w:val="0"/>
      <w:divBdr>
        <w:top w:val="none" w:sz="0" w:space="0" w:color="auto"/>
        <w:left w:val="none" w:sz="0" w:space="0" w:color="auto"/>
        <w:bottom w:val="none" w:sz="0" w:space="0" w:color="auto"/>
        <w:right w:val="none" w:sz="0" w:space="0" w:color="auto"/>
      </w:divBdr>
    </w:div>
    <w:div w:id="2009284058">
      <w:bodyDiv w:val="1"/>
      <w:marLeft w:val="0"/>
      <w:marRight w:val="0"/>
      <w:marTop w:val="0"/>
      <w:marBottom w:val="0"/>
      <w:divBdr>
        <w:top w:val="none" w:sz="0" w:space="0" w:color="auto"/>
        <w:left w:val="none" w:sz="0" w:space="0" w:color="auto"/>
        <w:bottom w:val="none" w:sz="0" w:space="0" w:color="auto"/>
        <w:right w:val="none" w:sz="0" w:space="0" w:color="auto"/>
      </w:divBdr>
    </w:div>
    <w:div w:id="2033846121">
      <w:bodyDiv w:val="1"/>
      <w:marLeft w:val="0"/>
      <w:marRight w:val="0"/>
      <w:marTop w:val="0"/>
      <w:marBottom w:val="0"/>
      <w:divBdr>
        <w:top w:val="none" w:sz="0" w:space="0" w:color="auto"/>
        <w:left w:val="none" w:sz="0" w:space="0" w:color="auto"/>
        <w:bottom w:val="none" w:sz="0" w:space="0" w:color="auto"/>
        <w:right w:val="none" w:sz="0" w:space="0" w:color="auto"/>
      </w:divBdr>
    </w:div>
    <w:div w:id="2034840349">
      <w:bodyDiv w:val="1"/>
      <w:marLeft w:val="0"/>
      <w:marRight w:val="0"/>
      <w:marTop w:val="0"/>
      <w:marBottom w:val="0"/>
      <w:divBdr>
        <w:top w:val="none" w:sz="0" w:space="0" w:color="auto"/>
        <w:left w:val="none" w:sz="0" w:space="0" w:color="auto"/>
        <w:bottom w:val="none" w:sz="0" w:space="0" w:color="auto"/>
        <w:right w:val="none" w:sz="0" w:space="0" w:color="auto"/>
      </w:divBdr>
    </w:div>
    <w:div w:id="2035687362">
      <w:bodyDiv w:val="1"/>
      <w:marLeft w:val="0"/>
      <w:marRight w:val="0"/>
      <w:marTop w:val="0"/>
      <w:marBottom w:val="0"/>
      <w:divBdr>
        <w:top w:val="none" w:sz="0" w:space="0" w:color="auto"/>
        <w:left w:val="none" w:sz="0" w:space="0" w:color="auto"/>
        <w:bottom w:val="none" w:sz="0" w:space="0" w:color="auto"/>
        <w:right w:val="none" w:sz="0" w:space="0" w:color="auto"/>
      </w:divBdr>
    </w:div>
    <w:div w:id="2036232104">
      <w:bodyDiv w:val="1"/>
      <w:marLeft w:val="0"/>
      <w:marRight w:val="0"/>
      <w:marTop w:val="0"/>
      <w:marBottom w:val="0"/>
      <w:divBdr>
        <w:top w:val="none" w:sz="0" w:space="0" w:color="auto"/>
        <w:left w:val="none" w:sz="0" w:space="0" w:color="auto"/>
        <w:bottom w:val="none" w:sz="0" w:space="0" w:color="auto"/>
        <w:right w:val="none" w:sz="0" w:space="0" w:color="auto"/>
      </w:divBdr>
    </w:div>
    <w:div w:id="2039044806">
      <w:bodyDiv w:val="1"/>
      <w:marLeft w:val="0"/>
      <w:marRight w:val="0"/>
      <w:marTop w:val="0"/>
      <w:marBottom w:val="0"/>
      <w:divBdr>
        <w:top w:val="none" w:sz="0" w:space="0" w:color="auto"/>
        <w:left w:val="none" w:sz="0" w:space="0" w:color="auto"/>
        <w:bottom w:val="none" w:sz="0" w:space="0" w:color="auto"/>
        <w:right w:val="none" w:sz="0" w:space="0" w:color="auto"/>
      </w:divBdr>
    </w:div>
    <w:div w:id="2040622724">
      <w:bodyDiv w:val="1"/>
      <w:marLeft w:val="0"/>
      <w:marRight w:val="0"/>
      <w:marTop w:val="0"/>
      <w:marBottom w:val="0"/>
      <w:divBdr>
        <w:top w:val="none" w:sz="0" w:space="0" w:color="auto"/>
        <w:left w:val="none" w:sz="0" w:space="0" w:color="auto"/>
        <w:bottom w:val="none" w:sz="0" w:space="0" w:color="auto"/>
        <w:right w:val="none" w:sz="0" w:space="0" w:color="auto"/>
      </w:divBdr>
    </w:div>
    <w:div w:id="2057926089">
      <w:bodyDiv w:val="1"/>
      <w:marLeft w:val="0"/>
      <w:marRight w:val="0"/>
      <w:marTop w:val="0"/>
      <w:marBottom w:val="0"/>
      <w:divBdr>
        <w:top w:val="none" w:sz="0" w:space="0" w:color="auto"/>
        <w:left w:val="none" w:sz="0" w:space="0" w:color="auto"/>
        <w:bottom w:val="none" w:sz="0" w:space="0" w:color="auto"/>
        <w:right w:val="none" w:sz="0" w:space="0" w:color="auto"/>
      </w:divBdr>
    </w:div>
    <w:div w:id="2059932465">
      <w:bodyDiv w:val="1"/>
      <w:marLeft w:val="0"/>
      <w:marRight w:val="0"/>
      <w:marTop w:val="0"/>
      <w:marBottom w:val="0"/>
      <w:divBdr>
        <w:top w:val="none" w:sz="0" w:space="0" w:color="auto"/>
        <w:left w:val="none" w:sz="0" w:space="0" w:color="auto"/>
        <w:bottom w:val="none" w:sz="0" w:space="0" w:color="auto"/>
        <w:right w:val="none" w:sz="0" w:space="0" w:color="auto"/>
      </w:divBdr>
    </w:div>
    <w:div w:id="2062635199">
      <w:bodyDiv w:val="1"/>
      <w:marLeft w:val="0"/>
      <w:marRight w:val="0"/>
      <w:marTop w:val="0"/>
      <w:marBottom w:val="0"/>
      <w:divBdr>
        <w:top w:val="none" w:sz="0" w:space="0" w:color="auto"/>
        <w:left w:val="none" w:sz="0" w:space="0" w:color="auto"/>
        <w:bottom w:val="none" w:sz="0" w:space="0" w:color="auto"/>
        <w:right w:val="none" w:sz="0" w:space="0" w:color="auto"/>
      </w:divBdr>
    </w:div>
    <w:div w:id="2074888102">
      <w:bodyDiv w:val="1"/>
      <w:marLeft w:val="0"/>
      <w:marRight w:val="0"/>
      <w:marTop w:val="0"/>
      <w:marBottom w:val="0"/>
      <w:divBdr>
        <w:top w:val="none" w:sz="0" w:space="0" w:color="auto"/>
        <w:left w:val="none" w:sz="0" w:space="0" w:color="auto"/>
        <w:bottom w:val="none" w:sz="0" w:space="0" w:color="auto"/>
        <w:right w:val="none" w:sz="0" w:space="0" w:color="auto"/>
      </w:divBdr>
    </w:div>
    <w:div w:id="2080403426">
      <w:bodyDiv w:val="1"/>
      <w:marLeft w:val="0"/>
      <w:marRight w:val="0"/>
      <w:marTop w:val="0"/>
      <w:marBottom w:val="0"/>
      <w:divBdr>
        <w:top w:val="none" w:sz="0" w:space="0" w:color="auto"/>
        <w:left w:val="none" w:sz="0" w:space="0" w:color="auto"/>
        <w:bottom w:val="none" w:sz="0" w:space="0" w:color="auto"/>
        <w:right w:val="none" w:sz="0" w:space="0" w:color="auto"/>
      </w:divBdr>
    </w:div>
    <w:div w:id="2084597343">
      <w:bodyDiv w:val="1"/>
      <w:marLeft w:val="0"/>
      <w:marRight w:val="0"/>
      <w:marTop w:val="0"/>
      <w:marBottom w:val="0"/>
      <w:divBdr>
        <w:top w:val="none" w:sz="0" w:space="0" w:color="auto"/>
        <w:left w:val="none" w:sz="0" w:space="0" w:color="auto"/>
        <w:bottom w:val="none" w:sz="0" w:space="0" w:color="auto"/>
        <w:right w:val="none" w:sz="0" w:space="0" w:color="auto"/>
      </w:divBdr>
    </w:div>
    <w:div w:id="2097552008">
      <w:bodyDiv w:val="1"/>
      <w:marLeft w:val="0"/>
      <w:marRight w:val="0"/>
      <w:marTop w:val="0"/>
      <w:marBottom w:val="0"/>
      <w:divBdr>
        <w:top w:val="none" w:sz="0" w:space="0" w:color="auto"/>
        <w:left w:val="none" w:sz="0" w:space="0" w:color="auto"/>
        <w:bottom w:val="none" w:sz="0" w:space="0" w:color="auto"/>
        <w:right w:val="none" w:sz="0" w:space="0" w:color="auto"/>
      </w:divBdr>
    </w:div>
    <w:div w:id="2103798019">
      <w:bodyDiv w:val="1"/>
      <w:marLeft w:val="0"/>
      <w:marRight w:val="0"/>
      <w:marTop w:val="0"/>
      <w:marBottom w:val="0"/>
      <w:divBdr>
        <w:top w:val="none" w:sz="0" w:space="0" w:color="auto"/>
        <w:left w:val="none" w:sz="0" w:space="0" w:color="auto"/>
        <w:bottom w:val="none" w:sz="0" w:space="0" w:color="auto"/>
        <w:right w:val="none" w:sz="0" w:space="0" w:color="auto"/>
      </w:divBdr>
    </w:div>
    <w:div w:id="2106728283">
      <w:bodyDiv w:val="1"/>
      <w:marLeft w:val="0"/>
      <w:marRight w:val="0"/>
      <w:marTop w:val="0"/>
      <w:marBottom w:val="0"/>
      <w:divBdr>
        <w:top w:val="none" w:sz="0" w:space="0" w:color="auto"/>
        <w:left w:val="none" w:sz="0" w:space="0" w:color="auto"/>
        <w:bottom w:val="none" w:sz="0" w:space="0" w:color="auto"/>
        <w:right w:val="none" w:sz="0" w:space="0" w:color="auto"/>
      </w:divBdr>
    </w:div>
    <w:div w:id="2111194914">
      <w:bodyDiv w:val="1"/>
      <w:marLeft w:val="0"/>
      <w:marRight w:val="0"/>
      <w:marTop w:val="0"/>
      <w:marBottom w:val="0"/>
      <w:divBdr>
        <w:top w:val="none" w:sz="0" w:space="0" w:color="auto"/>
        <w:left w:val="none" w:sz="0" w:space="0" w:color="auto"/>
        <w:bottom w:val="none" w:sz="0" w:space="0" w:color="auto"/>
        <w:right w:val="none" w:sz="0" w:space="0" w:color="auto"/>
      </w:divBdr>
    </w:div>
    <w:div w:id="2114590719">
      <w:bodyDiv w:val="1"/>
      <w:marLeft w:val="0"/>
      <w:marRight w:val="0"/>
      <w:marTop w:val="0"/>
      <w:marBottom w:val="0"/>
      <w:divBdr>
        <w:top w:val="none" w:sz="0" w:space="0" w:color="auto"/>
        <w:left w:val="none" w:sz="0" w:space="0" w:color="auto"/>
        <w:bottom w:val="none" w:sz="0" w:space="0" w:color="auto"/>
        <w:right w:val="none" w:sz="0" w:space="0" w:color="auto"/>
      </w:divBdr>
    </w:div>
    <w:div w:id="2117366404">
      <w:bodyDiv w:val="1"/>
      <w:marLeft w:val="0"/>
      <w:marRight w:val="0"/>
      <w:marTop w:val="0"/>
      <w:marBottom w:val="0"/>
      <w:divBdr>
        <w:top w:val="none" w:sz="0" w:space="0" w:color="auto"/>
        <w:left w:val="none" w:sz="0" w:space="0" w:color="auto"/>
        <w:bottom w:val="none" w:sz="0" w:space="0" w:color="auto"/>
        <w:right w:val="none" w:sz="0" w:space="0" w:color="auto"/>
      </w:divBdr>
    </w:div>
    <w:div w:id="2122724659">
      <w:bodyDiv w:val="1"/>
      <w:marLeft w:val="0"/>
      <w:marRight w:val="0"/>
      <w:marTop w:val="0"/>
      <w:marBottom w:val="0"/>
      <w:divBdr>
        <w:top w:val="none" w:sz="0" w:space="0" w:color="auto"/>
        <w:left w:val="none" w:sz="0" w:space="0" w:color="auto"/>
        <w:bottom w:val="none" w:sz="0" w:space="0" w:color="auto"/>
        <w:right w:val="none" w:sz="0" w:space="0" w:color="auto"/>
      </w:divBdr>
    </w:div>
    <w:div w:id="2127307700">
      <w:marLeft w:val="0"/>
      <w:marRight w:val="0"/>
      <w:marTop w:val="0"/>
      <w:marBottom w:val="0"/>
      <w:divBdr>
        <w:top w:val="none" w:sz="0" w:space="0" w:color="auto"/>
        <w:left w:val="none" w:sz="0" w:space="0" w:color="auto"/>
        <w:bottom w:val="none" w:sz="0" w:space="0" w:color="auto"/>
        <w:right w:val="none" w:sz="0" w:space="0" w:color="auto"/>
      </w:divBdr>
    </w:div>
    <w:div w:id="2127892667">
      <w:bodyDiv w:val="1"/>
      <w:marLeft w:val="0"/>
      <w:marRight w:val="0"/>
      <w:marTop w:val="0"/>
      <w:marBottom w:val="0"/>
      <w:divBdr>
        <w:top w:val="none" w:sz="0" w:space="0" w:color="auto"/>
        <w:left w:val="none" w:sz="0" w:space="0" w:color="auto"/>
        <w:bottom w:val="none" w:sz="0" w:space="0" w:color="auto"/>
        <w:right w:val="none" w:sz="0" w:space="0" w:color="auto"/>
      </w:divBdr>
    </w:div>
    <w:div w:id="2134711690">
      <w:bodyDiv w:val="1"/>
      <w:marLeft w:val="0"/>
      <w:marRight w:val="0"/>
      <w:marTop w:val="0"/>
      <w:marBottom w:val="0"/>
      <w:divBdr>
        <w:top w:val="none" w:sz="0" w:space="0" w:color="auto"/>
        <w:left w:val="none" w:sz="0" w:space="0" w:color="auto"/>
        <w:bottom w:val="none" w:sz="0" w:space="0" w:color="auto"/>
        <w:right w:val="none" w:sz="0" w:space="0" w:color="auto"/>
      </w:divBdr>
    </w:div>
    <w:div w:id="2135436999">
      <w:bodyDiv w:val="1"/>
      <w:marLeft w:val="0"/>
      <w:marRight w:val="0"/>
      <w:marTop w:val="0"/>
      <w:marBottom w:val="0"/>
      <w:divBdr>
        <w:top w:val="none" w:sz="0" w:space="0" w:color="auto"/>
        <w:left w:val="none" w:sz="0" w:space="0" w:color="auto"/>
        <w:bottom w:val="none" w:sz="0" w:space="0" w:color="auto"/>
        <w:right w:val="none" w:sz="0" w:space="0" w:color="auto"/>
      </w:divBdr>
    </w:div>
    <w:div w:id="2138718734">
      <w:bodyDiv w:val="1"/>
      <w:marLeft w:val="0"/>
      <w:marRight w:val="0"/>
      <w:marTop w:val="0"/>
      <w:marBottom w:val="0"/>
      <w:divBdr>
        <w:top w:val="none" w:sz="0" w:space="0" w:color="auto"/>
        <w:left w:val="none" w:sz="0" w:space="0" w:color="auto"/>
        <w:bottom w:val="none" w:sz="0" w:space="0" w:color="auto"/>
        <w:right w:val="none" w:sz="0" w:space="0" w:color="auto"/>
      </w:divBdr>
    </w:div>
    <w:div w:id="2143032329">
      <w:marLeft w:val="0"/>
      <w:marRight w:val="0"/>
      <w:marTop w:val="0"/>
      <w:marBottom w:val="0"/>
      <w:divBdr>
        <w:top w:val="none" w:sz="0" w:space="0" w:color="auto"/>
        <w:left w:val="none" w:sz="0" w:space="0" w:color="auto"/>
        <w:bottom w:val="none" w:sz="0" w:space="0" w:color="auto"/>
        <w:right w:val="none" w:sz="0" w:space="0" w:color="auto"/>
      </w:divBdr>
    </w:div>
    <w:div w:id="2143230293">
      <w:bodyDiv w:val="1"/>
      <w:marLeft w:val="0"/>
      <w:marRight w:val="0"/>
      <w:marTop w:val="0"/>
      <w:marBottom w:val="0"/>
      <w:divBdr>
        <w:top w:val="none" w:sz="0" w:space="0" w:color="auto"/>
        <w:left w:val="none" w:sz="0" w:space="0" w:color="auto"/>
        <w:bottom w:val="none" w:sz="0" w:space="0" w:color="auto"/>
        <w:right w:val="none" w:sz="0" w:space="0" w:color="auto"/>
      </w:divBdr>
    </w:div>
    <w:div w:id="2144690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eader" Target="header4.xml"/><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footer" Target="footer8.xml"/><Relationship Id="rId42" Type="http://schemas.openxmlformats.org/officeDocument/2006/relationships/image" Target="media/image20.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11.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oleObject" Target="embeddings/oleObject2.bin"/><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yperlink" Target="consultantplus://offline/ref=6D70FF1FCE4AC3C5B12CFE73E6DDD7767BB8DB60DF34A547E76CD316F4A359D3BECACC8A6C0A2F81LAa7K"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image" Target="media/image14.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2.wmf"/><Relationship Id="rId44"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emf"/><Relationship Id="rId22" Type="http://schemas.openxmlformats.org/officeDocument/2006/relationships/hyperlink" Target="https://ru.wikipedia.org/wiki/%D0%9C%D0%B8%D0%BB%D0%BB%D0%B8%D0%BC%D0%B5%D1%82%D1%80" TargetMode="External"/><Relationship Id="rId27" Type="http://schemas.openxmlformats.org/officeDocument/2006/relationships/footer" Target="footer5.xml"/><Relationship Id="rId30" Type="http://schemas.openxmlformats.org/officeDocument/2006/relationships/oleObject" Target="embeddings/oleObject1.bin"/><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25" Type="http://schemas.openxmlformats.org/officeDocument/2006/relationships/image" Target="media/image10.png"/><Relationship Id="rId33" Type="http://schemas.openxmlformats.org/officeDocument/2006/relationships/footer" Target="footer7.xml"/><Relationship Id="rId38" Type="http://schemas.openxmlformats.org/officeDocument/2006/relationships/image" Target="media/image16.png"/><Relationship Id="rId46" Type="http://schemas.openxmlformats.org/officeDocument/2006/relationships/hyperlink" Target="consultantplus://offline/ref=6D70FF1FCE4AC3C5B12CFE73E6DDD7767BB9D164D937A547E76CD316F4A359D3BECACC8CL6a5K" TargetMode="External"/><Relationship Id="rId20" Type="http://schemas.openxmlformats.org/officeDocument/2006/relationships/image" Target="media/image7.png"/><Relationship Id="rId41" Type="http://schemas.openxmlformats.org/officeDocument/2006/relationships/image" Target="media/image19.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54CCFF-34EC-44F6-ADC2-20D891C99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249</Pages>
  <Words>68409</Words>
  <Characters>389935</Characters>
  <Application>Microsoft Office Word</Application>
  <DocSecurity>0</DocSecurity>
  <Lines>3249</Lines>
  <Paragraphs>914</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457430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Ольга</cp:lastModifiedBy>
  <cp:revision>2</cp:revision>
  <cp:lastPrinted>2023-10-31T08:45:00Z</cp:lastPrinted>
  <dcterms:created xsi:type="dcterms:W3CDTF">2025-05-04T16:33:00Z</dcterms:created>
  <dcterms:modified xsi:type="dcterms:W3CDTF">2025-05-04T16:33:00Z</dcterms:modified>
</cp:coreProperties>
</file>