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A2" w:rsidRDefault="00846EA2">
      <w:pPr>
        <w:pStyle w:val="ConsPlusNormal"/>
        <w:jc w:val="both"/>
      </w:pPr>
    </w:p>
    <w:p w:rsidR="00846EA2" w:rsidRPr="00605CE3" w:rsidRDefault="00846EA2" w:rsidP="005A1ACD">
      <w:pPr>
        <w:pStyle w:val="ConsPlusNonformat"/>
        <w:jc w:val="right"/>
        <w:rPr>
          <w:rFonts w:ascii="Times New Roman" w:hAnsi="Times New Roman" w:cs="Times New Roman"/>
        </w:rPr>
      </w:pPr>
      <w:r w:rsidRPr="00605CE3">
        <w:rPr>
          <w:rFonts w:ascii="Times New Roman" w:hAnsi="Times New Roman" w:cs="Times New Roman"/>
        </w:rPr>
        <w:t xml:space="preserve">                                   УТВЕРЖДЕНО</w:t>
      </w:r>
    </w:p>
    <w:p w:rsidR="00541D9B" w:rsidRDefault="00541D9B" w:rsidP="005A1ACD">
      <w:pPr>
        <w:pStyle w:val="ConsPlusNonformat"/>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41D9B" w:rsidRDefault="00541D9B" w:rsidP="005A1ACD">
      <w:pPr>
        <w:pStyle w:val="ConsPlusNonformat"/>
        <w:jc w:val="right"/>
        <w:rPr>
          <w:rFonts w:ascii="Times New Roman" w:hAnsi="Times New Roman" w:cs="Times New Roman"/>
        </w:rPr>
      </w:pPr>
      <w:proofErr w:type="spellStart"/>
      <w:r>
        <w:rPr>
          <w:rFonts w:ascii="Times New Roman" w:hAnsi="Times New Roman" w:cs="Times New Roman"/>
        </w:rPr>
        <w:t>Старопольское</w:t>
      </w:r>
      <w:proofErr w:type="spellEnd"/>
      <w:r>
        <w:rPr>
          <w:rFonts w:ascii="Times New Roman" w:hAnsi="Times New Roman" w:cs="Times New Roman"/>
        </w:rPr>
        <w:t xml:space="preserve"> сельское поселение</w:t>
      </w:r>
    </w:p>
    <w:p w:rsidR="00541D9B" w:rsidRDefault="00541D9B" w:rsidP="005A1ACD">
      <w:pPr>
        <w:pStyle w:val="ConsPlusNonformat"/>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Сланцевского</w:t>
      </w:r>
      <w:proofErr w:type="spellEnd"/>
      <w:r>
        <w:rPr>
          <w:rFonts w:ascii="Times New Roman" w:hAnsi="Times New Roman" w:cs="Times New Roman"/>
        </w:rPr>
        <w:t xml:space="preserve"> муниципального района</w:t>
      </w:r>
    </w:p>
    <w:p w:rsidR="00541D9B" w:rsidRPr="00605CE3" w:rsidRDefault="00541D9B" w:rsidP="00541D9B">
      <w:pPr>
        <w:pStyle w:val="ConsPlusNonformat"/>
        <w:jc w:val="right"/>
        <w:rPr>
          <w:rFonts w:ascii="Times New Roman" w:hAnsi="Times New Roman" w:cs="Times New Roman"/>
        </w:rPr>
      </w:pPr>
      <w:r>
        <w:rPr>
          <w:rFonts w:ascii="Times New Roman" w:hAnsi="Times New Roman" w:cs="Times New Roman"/>
        </w:rPr>
        <w:t xml:space="preserve"> Ленинградской области</w:t>
      </w:r>
    </w:p>
    <w:p w:rsidR="00846EA2" w:rsidRPr="00605CE3" w:rsidRDefault="008A4F21" w:rsidP="005A1ACD">
      <w:pPr>
        <w:pStyle w:val="ConsPlusNonformat"/>
        <w:jc w:val="right"/>
        <w:rPr>
          <w:rFonts w:ascii="Times New Roman" w:hAnsi="Times New Roman" w:cs="Times New Roman"/>
        </w:rPr>
      </w:pPr>
      <w:r>
        <w:rPr>
          <w:rFonts w:ascii="Times New Roman" w:hAnsi="Times New Roman" w:cs="Times New Roman"/>
        </w:rPr>
        <w:t>о</w:t>
      </w:r>
      <w:r w:rsidR="005A1ACD" w:rsidRPr="00605CE3">
        <w:rPr>
          <w:rFonts w:ascii="Times New Roman" w:hAnsi="Times New Roman" w:cs="Times New Roman"/>
        </w:rPr>
        <w:t>т</w:t>
      </w:r>
      <w:r>
        <w:rPr>
          <w:rFonts w:ascii="Times New Roman" w:hAnsi="Times New Roman" w:cs="Times New Roman"/>
        </w:rPr>
        <w:t xml:space="preserve"> 20.01.2020 </w:t>
      </w:r>
      <w:r w:rsidR="005A1ACD" w:rsidRPr="00605CE3">
        <w:rPr>
          <w:rFonts w:ascii="Times New Roman" w:hAnsi="Times New Roman" w:cs="Times New Roman"/>
        </w:rPr>
        <w:t>№</w:t>
      </w:r>
      <w:r>
        <w:rPr>
          <w:rFonts w:ascii="Times New Roman" w:hAnsi="Times New Roman" w:cs="Times New Roman"/>
        </w:rPr>
        <w:t>4а-п</w:t>
      </w:r>
      <w:r w:rsidR="005A1ACD" w:rsidRPr="00605CE3">
        <w:rPr>
          <w:rFonts w:ascii="Times New Roman" w:hAnsi="Times New Roman" w:cs="Times New Roman"/>
        </w:rPr>
        <w:t xml:space="preserve">   </w:t>
      </w:r>
    </w:p>
    <w:p w:rsidR="005A1ACD" w:rsidRPr="00605CE3" w:rsidRDefault="005A1ACD" w:rsidP="005A1ACD">
      <w:pPr>
        <w:pStyle w:val="ConsPlusNonformat"/>
        <w:jc w:val="right"/>
        <w:rPr>
          <w:rFonts w:ascii="Times New Roman" w:hAnsi="Times New Roman" w:cs="Times New Roman"/>
        </w:rPr>
      </w:pPr>
    </w:p>
    <w:p w:rsidR="005A1ACD" w:rsidRPr="00605CE3" w:rsidRDefault="005A1ACD" w:rsidP="005A1ACD">
      <w:pPr>
        <w:pStyle w:val="ConsPlusNonformat"/>
        <w:jc w:val="center"/>
        <w:rPr>
          <w:rFonts w:ascii="Times New Roman" w:hAnsi="Times New Roman" w:cs="Times New Roman"/>
        </w:rPr>
      </w:pPr>
    </w:p>
    <w:p w:rsidR="005A1ACD" w:rsidRPr="00605CE3" w:rsidRDefault="005A1ACD" w:rsidP="005A1ACD">
      <w:pPr>
        <w:pStyle w:val="ConsPlusNonformat"/>
        <w:jc w:val="center"/>
        <w:rPr>
          <w:rFonts w:ascii="Times New Roman" w:hAnsi="Times New Roman" w:cs="Times New Roman"/>
        </w:rPr>
      </w:pPr>
    </w:p>
    <w:p w:rsidR="00846EA2" w:rsidRPr="00605CE3" w:rsidRDefault="00846EA2" w:rsidP="005A1ACD">
      <w:pPr>
        <w:pStyle w:val="ConsPlusNonformat"/>
        <w:jc w:val="center"/>
        <w:rPr>
          <w:rFonts w:ascii="Times New Roman" w:hAnsi="Times New Roman" w:cs="Times New Roman"/>
        </w:rPr>
      </w:pPr>
      <w:r w:rsidRPr="00605CE3">
        <w:rPr>
          <w:rFonts w:ascii="Times New Roman" w:hAnsi="Times New Roman" w:cs="Times New Roman"/>
        </w:rPr>
        <w:t>ПОЛОЖЕНИЕ</w:t>
      </w:r>
    </w:p>
    <w:p w:rsidR="00846EA2" w:rsidRPr="00605CE3" w:rsidRDefault="00846EA2" w:rsidP="005A1ACD">
      <w:pPr>
        <w:pStyle w:val="ConsPlusNonformat"/>
        <w:jc w:val="center"/>
        <w:rPr>
          <w:rFonts w:ascii="Times New Roman" w:hAnsi="Times New Roman" w:cs="Times New Roman"/>
        </w:rPr>
      </w:pPr>
    </w:p>
    <w:p w:rsidR="00846EA2" w:rsidRPr="00605CE3" w:rsidRDefault="00846EA2" w:rsidP="005A1ACD">
      <w:pPr>
        <w:pStyle w:val="ConsPlusNonformat"/>
        <w:jc w:val="center"/>
        <w:rPr>
          <w:rFonts w:ascii="Times New Roman" w:hAnsi="Times New Roman" w:cs="Times New Roman"/>
        </w:rPr>
      </w:pPr>
      <w:r w:rsidRPr="00605CE3">
        <w:rPr>
          <w:rFonts w:ascii="Times New Roman" w:hAnsi="Times New Roman" w:cs="Times New Roman"/>
        </w:rPr>
        <w:t>о разъездном характере работы</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center"/>
        <w:outlineLvl w:val="0"/>
        <w:rPr>
          <w:rFonts w:ascii="Times New Roman" w:hAnsi="Times New Roman" w:cs="Times New Roman"/>
        </w:rPr>
      </w:pPr>
      <w:r w:rsidRPr="00605CE3">
        <w:rPr>
          <w:rFonts w:ascii="Times New Roman" w:hAnsi="Times New Roman" w:cs="Times New Roman"/>
          <w:b/>
        </w:rPr>
        <w:t>1. ОБЩИЕ ПОЛОЖЕНИЯ</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r w:rsidRPr="00605CE3">
        <w:rPr>
          <w:rFonts w:ascii="Times New Roman" w:hAnsi="Times New Roman" w:cs="Times New Roman"/>
        </w:rPr>
        <w:t xml:space="preserve">1.1. Положение о разъездном характере работы (далее - Положение) является нормативным актом </w:t>
      </w:r>
      <w:r w:rsidR="00605CE3">
        <w:rPr>
          <w:rFonts w:ascii="Times New Roman" w:hAnsi="Times New Roman" w:cs="Times New Roman"/>
        </w:rPr>
        <w:t xml:space="preserve">Администрации муниципального образования </w:t>
      </w:r>
      <w:proofErr w:type="spellStart"/>
      <w:r w:rsidR="00605CE3">
        <w:rPr>
          <w:rFonts w:ascii="Times New Roman" w:hAnsi="Times New Roman" w:cs="Times New Roman"/>
        </w:rPr>
        <w:t>Старопольское</w:t>
      </w:r>
      <w:proofErr w:type="spellEnd"/>
      <w:r w:rsidR="00605CE3">
        <w:rPr>
          <w:rFonts w:ascii="Times New Roman" w:hAnsi="Times New Roman" w:cs="Times New Roman"/>
        </w:rPr>
        <w:t xml:space="preserve"> сельское поселение </w:t>
      </w:r>
      <w:proofErr w:type="spellStart"/>
      <w:r w:rsidR="00605CE3">
        <w:rPr>
          <w:rFonts w:ascii="Times New Roman" w:hAnsi="Times New Roman" w:cs="Times New Roman"/>
        </w:rPr>
        <w:t>Сланцевского</w:t>
      </w:r>
      <w:proofErr w:type="spellEnd"/>
      <w:r w:rsidR="00605CE3">
        <w:rPr>
          <w:rFonts w:ascii="Times New Roman" w:hAnsi="Times New Roman" w:cs="Times New Roman"/>
        </w:rPr>
        <w:t xml:space="preserve"> муниципального района Ленинградской области</w:t>
      </w:r>
      <w:r w:rsidRPr="00605CE3">
        <w:rPr>
          <w:rFonts w:ascii="Times New Roman" w:hAnsi="Times New Roman" w:cs="Times New Roman"/>
        </w:rPr>
        <w:t xml:space="preserve"> (далее </w:t>
      </w:r>
      <w:r w:rsidR="00605CE3">
        <w:rPr>
          <w:rFonts w:ascii="Times New Roman" w:hAnsi="Times New Roman" w:cs="Times New Roman"/>
        </w:rPr>
        <w:t>–</w:t>
      </w:r>
      <w:r w:rsidRPr="00605CE3">
        <w:rPr>
          <w:rFonts w:ascii="Times New Roman" w:hAnsi="Times New Roman" w:cs="Times New Roman"/>
        </w:rPr>
        <w:t xml:space="preserve"> </w:t>
      </w:r>
      <w:r w:rsidR="00605CE3">
        <w:rPr>
          <w:rFonts w:ascii="Times New Roman" w:hAnsi="Times New Roman" w:cs="Times New Roman"/>
        </w:rPr>
        <w:t>Администрация и</w:t>
      </w:r>
      <w:r w:rsidRPr="00605CE3">
        <w:rPr>
          <w:rFonts w:ascii="Times New Roman" w:hAnsi="Times New Roman" w:cs="Times New Roman"/>
        </w:rPr>
        <w:t>ли Работодатель), разработанным и принятым в соответствии с действующим трудовым законодательством (</w:t>
      </w:r>
      <w:hyperlink r:id="rId4" w:history="1">
        <w:r w:rsidRPr="00605CE3">
          <w:rPr>
            <w:rFonts w:ascii="Times New Roman" w:hAnsi="Times New Roman" w:cs="Times New Roman"/>
            <w:color w:val="0000FF"/>
          </w:rPr>
          <w:t>166</w:t>
        </w:r>
      </w:hyperlink>
      <w:r w:rsidRPr="00605CE3">
        <w:rPr>
          <w:rFonts w:ascii="Times New Roman" w:hAnsi="Times New Roman" w:cs="Times New Roman"/>
        </w:rPr>
        <w:t xml:space="preserve">, </w:t>
      </w:r>
      <w:hyperlink r:id="rId5" w:history="1">
        <w:r w:rsidRPr="00605CE3">
          <w:rPr>
            <w:rFonts w:ascii="Times New Roman" w:hAnsi="Times New Roman" w:cs="Times New Roman"/>
            <w:color w:val="0000FF"/>
          </w:rPr>
          <w:t>168.1</w:t>
        </w:r>
      </w:hyperlink>
      <w:r w:rsidRPr="00605CE3">
        <w:rPr>
          <w:rFonts w:ascii="Times New Roman" w:hAnsi="Times New Roman" w:cs="Times New Roman"/>
        </w:rPr>
        <w:t xml:space="preserve"> Трудового кодекса РФ).</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1.2. Настоящее Положение определяет перечень должностей и профессий работников </w:t>
      </w:r>
      <w:r w:rsidR="00605CE3">
        <w:rPr>
          <w:rFonts w:ascii="Times New Roman" w:hAnsi="Times New Roman" w:cs="Times New Roman"/>
        </w:rPr>
        <w:t>Администрации</w:t>
      </w:r>
      <w:r w:rsidRPr="00605CE3">
        <w:rPr>
          <w:rFonts w:ascii="Times New Roman" w:hAnsi="Times New Roman" w:cs="Times New Roman"/>
        </w:rPr>
        <w:t>,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1.3. Для целей настоящего Положения под работой, имеющей разъездной характер, понимается работа, связанная с </w:t>
      </w:r>
      <w:proofErr w:type="gramStart"/>
      <w:r w:rsidRPr="00605CE3">
        <w:rPr>
          <w:rFonts w:ascii="Times New Roman" w:hAnsi="Times New Roman" w:cs="Times New Roman"/>
        </w:rPr>
        <w:t xml:space="preserve">постоянными </w:t>
      </w:r>
      <w:r w:rsidR="00A72D93">
        <w:rPr>
          <w:rFonts w:ascii="Times New Roman" w:hAnsi="Times New Roman" w:cs="Times New Roman"/>
        </w:rPr>
        <w:t xml:space="preserve"> служебными</w:t>
      </w:r>
      <w:proofErr w:type="gramEnd"/>
      <w:r w:rsidR="00A72D93">
        <w:rPr>
          <w:rFonts w:ascii="Times New Roman" w:hAnsi="Times New Roman" w:cs="Times New Roman"/>
        </w:rPr>
        <w:t xml:space="preserve"> </w:t>
      </w:r>
      <w:r w:rsidRPr="00605CE3">
        <w:rPr>
          <w:rFonts w:ascii="Times New Roman" w:hAnsi="Times New Roman" w:cs="Times New Roman"/>
        </w:rPr>
        <w:t xml:space="preserve">поездками работника по </w:t>
      </w:r>
      <w:r w:rsidR="00605CE3">
        <w:rPr>
          <w:rFonts w:ascii="Times New Roman" w:hAnsi="Times New Roman" w:cs="Times New Roman"/>
        </w:rPr>
        <w:t xml:space="preserve">населенным пунктам </w:t>
      </w:r>
      <w:proofErr w:type="spellStart"/>
      <w:r w:rsidR="00605CE3">
        <w:rPr>
          <w:rFonts w:ascii="Times New Roman" w:hAnsi="Times New Roman" w:cs="Times New Roman"/>
        </w:rPr>
        <w:t>Старопольского</w:t>
      </w:r>
      <w:proofErr w:type="spellEnd"/>
      <w:r w:rsidR="00605CE3">
        <w:rPr>
          <w:rFonts w:ascii="Times New Roman" w:hAnsi="Times New Roman" w:cs="Times New Roman"/>
        </w:rPr>
        <w:t xml:space="preserve"> сельского</w:t>
      </w:r>
      <w:r w:rsidRPr="00605CE3">
        <w:rPr>
          <w:rFonts w:ascii="Times New Roman" w:hAnsi="Times New Roman" w:cs="Times New Roman"/>
        </w:rPr>
        <w:t xml:space="preserve">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1.4. Настоящее Положение распространяется на работников </w:t>
      </w:r>
      <w:r w:rsidR="00605CE3">
        <w:rPr>
          <w:rFonts w:ascii="Times New Roman" w:hAnsi="Times New Roman" w:cs="Times New Roman"/>
        </w:rPr>
        <w:t>Администрации</w:t>
      </w:r>
      <w:r w:rsidRPr="00605CE3">
        <w:rPr>
          <w:rFonts w:ascii="Times New Roman" w:hAnsi="Times New Roman" w:cs="Times New Roman"/>
        </w:rPr>
        <w:t>, постоянная работа которых имеет разъездной характер.</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1.5. Настоящее Положение вступает в силу с момента его утверждения </w:t>
      </w:r>
      <w:r w:rsidR="00A21996">
        <w:rPr>
          <w:rFonts w:ascii="Times New Roman" w:hAnsi="Times New Roman" w:cs="Times New Roman"/>
        </w:rPr>
        <w:t xml:space="preserve">постановлением Администрации </w:t>
      </w:r>
      <w:r w:rsidRPr="00605CE3">
        <w:rPr>
          <w:rFonts w:ascii="Times New Roman" w:hAnsi="Times New Roman" w:cs="Times New Roman"/>
        </w:rPr>
        <w:t>и действует до введения нового Положения о разъездном характере работы.</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1.6. Внесение изменений в действующее Положение производится </w:t>
      </w:r>
      <w:r w:rsidR="00605CE3">
        <w:rPr>
          <w:rFonts w:ascii="Times New Roman" w:hAnsi="Times New Roman" w:cs="Times New Roman"/>
        </w:rPr>
        <w:t xml:space="preserve">посредством внесения изменений в </w:t>
      </w:r>
      <w:r w:rsidR="001035A3">
        <w:rPr>
          <w:rFonts w:ascii="Times New Roman" w:hAnsi="Times New Roman" w:cs="Times New Roman"/>
        </w:rPr>
        <w:t>постановление Администрации</w:t>
      </w:r>
      <w:r w:rsidRPr="00605CE3">
        <w:rPr>
          <w:rFonts w:ascii="Times New Roman" w:hAnsi="Times New Roman" w:cs="Times New Roman"/>
        </w:rPr>
        <w:t>.</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center"/>
        <w:outlineLvl w:val="0"/>
        <w:rPr>
          <w:rFonts w:ascii="Times New Roman" w:hAnsi="Times New Roman" w:cs="Times New Roman"/>
        </w:rPr>
      </w:pPr>
      <w:r w:rsidRPr="00605CE3">
        <w:rPr>
          <w:rFonts w:ascii="Times New Roman" w:hAnsi="Times New Roman" w:cs="Times New Roman"/>
          <w:b/>
        </w:rPr>
        <w:t>2. РАБОТНИКИ, ПОСТОЯННАЯ РАБОТА КОТОРЫХ</w:t>
      </w:r>
    </w:p>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b/>
        </w:rPr>
        <w:t>ИМЕЕТ РАЗЪЕЗДНОЙ ХАРАКТЕР</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r w:rsidRPr="00605CE3">
        <w:rPr>
          <w:rFonts w:ascii="Times New Roman" w:hAnsi="Times New Roman" w:cs="Times New Roman"/>
        </w:rPr>
        <w:t xml:space="preserve">2.1. Перечень должностей и профессий работников </w:t>
      </w:r>
      <w:r w:rsidR="00605CE3">
        <w:rPr>
          <w:rFonts w:ascii="Times New Roman" w:hAnsi="Times New Roman" w:cs="Times New Roman"/>
        </w:rPr>
        <w:t>Администрации</w:t>
      </w:r>
      <w:r w:rsidRPr="00605CE3">
        <w:rPr>
          <w:rFonts w:ascii="Times New Roman" w:hAnsi="Times New Roman" w:cs="Times New Roman"/>
        </w:rPr>
        <w:t xml:space="preserve">, постоянная работа которых имеет разъездной характер, определен </w:t>
      </w:r>
      <w:hyperlink w:anchor="P94" w:history="1">
        <w:r w:rsidRPr="00605CE3">
          <w:rPr>
            <w:rFonts w:ascii="Times New Roman" w:hAnsi="Times New Roman" w:cs="Times New Roman"/>
            <w:color w:val="0000FF"/>
          </w:rPr>
          <w:t>Приложением N 1</w:t>
        </w:r>
      </w:hyperlink>
      <w:r w:rsidRPr="00605CE3">
        <w:rPr>
          <w:rFonts w:ascii="Times New Roman" w:hAnsi="Times New Roman" w:cs="Times New Roman"/>
        </w:rPr>
        <w:t xml:space="preserve"> к настоящему Положению.</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2.2. Разъездной характер работы может быть установлен работнику как при его приеме на работу на должность (по профессии), указанную в </w:t>
      </w:r>
      <w:hyperlink w:anchor="P94" w:history="1">
        <w:r w:rsidRPr="00605CE3">
          <w:rPr>
            <w:rFonts w:ascii="Times New Roman" w:hAnsi="Times New Roman" w:cs="Times New Roman"/>
            <w:color w:val="0000FF"/>
          </w:rPr>
          <w:t>Приложении N 1</w:t>
        </w:r>
      </w:hyperlink>
      <w:r w:rsidRPr="00605CE3">
        <w:rPr>
          <w:rFonts w:ascii="Times New Roman" w:hAnsi="Times New Roman" w:cs="Times New Roman"/>
        </w:rPr>
        <w:t xml:space="preserve"> к настоящему Положению, так и в процессе работы у Работодателя при переводе работника на должность (профессию), указанную в </w:t>
      </w:r>
      <w:hyperlink w:anchor="P94" w:history="1">
        <w:r w:rsidRPr="00605CE3">
          <w:rPr>
            <w:rFonts w:ascii="Times New Roman" w:hAnsi="Times New Roman" w:cs="Times New Roman"/>
            <w:color w:val="0000FF"/>
          </w:rPr>
          <w:t>Приложении N 1</w:t>
        </w:r>
      </w:hyperlink>
      <w:r w:rsidRPr="00605CE3">
        <w:rPr>
          <w:rFonts w:ascii="Times New Roman" w:hAnsi="Times New Roman" w:cs="Times New Roman"/>
        </w:rPr>
        <w:t>.</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2.3. Условия, определяющие разъездной характер работы конкретного работника, подлежат обязательному включению в трудовой договор.</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2.4. Если при заключении (изменении) трудового договора с работником, занимающим предусмотренную </w:t>
      </w:r>
      <w:hyperlink w:anchor="P94" w:history="1">
        <w:r w:rsidRPr="00605CE3">
          <w:rPr>
            <w:rFonts w:ascii="Times New Roman" w:hAnsi="Times New Roman" w:cs="Times New Roman"/>
            <w:color w:val="0000FF"/>
          </w:rPr>
          <w:t>Приложением N 1</w:t>
        </w:r>
      </w:hyperlink>
      <w:r w:rsidRPr="00605CE3">
        <w:rPr>
          <w:rFonts w:ascii="Times New Roman" w:hAnsi="Times New Roman" w:cs="Times New Roman"/>
        </w:rPr>
        <w:t xml:space="preserve"> к настоящему Положению должность (профессию), в трудовой договор не были включены условия о разъездном характере работы, то они должны быть внесены</w:t>
      </w:r>
      <w:bookmarkStart w:id="0" w:name="_GoBack"/>
      <w:bookmarkEnd w:id="0"/>
      <w:r w:rsidRPr="00605CE3">
        <w:rPr>
          <w:rFonts w:ascii="Times New Roman" w:hAnsi="Times New Roman" w:cs="Times New Roman"/>
        </w:rPr>
        <w:t xml:space="preserve"> в </w:t>
      </w:r>
      <w:r w:rsidRPr="00605CE3">
        <w:rPr>
          <w:rFonts w:ascii="Times New Roman" w:hAnsi="Times New Roman" w:cs="Times New Roman"/>
        </w:rPr>
        <w:lastRenderedPageBreak/>
        <w:t>него на основании дополнительного соглашения, заключаемого в письменной форме и являющегося неотъемлемой частью трудового договора.</w:t>
      </w:r>
    </w:p>
    <w:p w:rsidR="00846EA2" w:rsidRPr="00605CE3" w:rsidRDefault="00846EA2">
      <w:pPr>
        <w:pStyle w:val="ConsPlusNormal"/>
        <w:spacing w:before="220"/>
        <w:ind w:firstLine="540"/>
        <w:jc w:val="both"/>
        <w:rPr>
          <w:rFonts w:ascii="Times New Roman" w:hAnsi="Times New Roman" w:cs="Times New Roman"/>
        </w:rPr>
      </w:pPr>
      <w:r w:rsidRPr="001035A3">
        <w:rPr>
          <w:rFonts w:ascii="Times New Roman" w:hAnsi="Times New Roman" w:cs="Times New Roman"/>
        </w:rPr>
        <w:t xml:space="preserve">2.5. Отсутствие в трудовом договоре с работником, занимающим должность (выполняющим работу по профессии), указанную в </w:t>
      </w:r>
      <w:hyperlink w:anchor="P94" w:history="1">
        <w:r w:rsidRPr="001035A3">
          <w:rPr>
            <w:rFonts w:ascii="Times New Roman" w:hAnsi="Times New Roman" w:cs="Times New Roman"/>
            <w:color w:val="0000FF"/>
          </w:rPr>
          <w:t>Приложении N 1</w:t>
        </w:r>
      </w:hyperlink>
      <w:r w:rsidRPr="001035A3">
        <w:rPr>
          <w:rFonts w:ascii="Times New Roman" w:hAnsi="Times New Roman" w:cs="Times New Roman"/>
        </w:rPr>
        <w:t xml:space="preserve">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846EA2" w:rsidRPr="00605CE3" w:rsidRDefault="00677143">
      <w:pPr>
        <w:pStyle w:val="ConsPlusNormal"/>
        <w:spacing w:before="220"/>
        <w:ind w:firstLine="540"/>
        <w:jc w:val="both"/>
        <w:rPr>
          <w:rFonts w:ascii="Times New Roman" w:hAnsi="Times New Roman" w:cs="Times New Roman"/>
        </w:rPr>
      </w:pPr>
      <w:r>
        <w:rPr>
          <w:rFonts w:ascii="Times New Roman" w:hAnsi="Times New Roman" w:cs="Times New Roman"/>
        </w:rPr>
        <w:t>2.6</w:t>
      </w:r>
      <w:r w:rsidR="00846EA2" w:rsidRPr="00605CE3">
        <w:rPr>
          <w:rFonts w:ascii="Times New Roman" w:hAnsi="Times New Roman" w:cs="Times New Roman"/>
        </w:rPr>
        <w:t xml:space="preserve">. В случае выявления у работника, постоянная работа которого имеет разъездной характер,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w:t>
      </w:r>
      <w:hyperlink r:id="rId6" w:history="1">
        <w:r w:rsidR="00846EA2" w:rsidRPr="00605CE3">
          <w:rPr>
            <w:rFonts w:ascii="Times New Roman" w:hAnsi="Times New Roman" w:cs="Times New Roman"/>
            <w:color w:val="0000FF"/>
          </w:rPr>
          <w:t>п. 8 ч. 1 ст. 77</w:t>
        </w:r>
      </w:hyperlink>
      <w:r w:rsidR="00846EA2" w:rsidRPr="00605CE3">
        <w:rPr>
          <w:rFonts w:ascii="Times New Roman" w:hAnsi="Times New Roman" w:cs="Times New Roman"/>
        </w:rPr>
        <w:t xml:space="preserve"> ТК РФ.</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center"/>
        <w:outlineLvl w:val="0"/>
        <w:rPr>
          <w:rFonts w:ascii="Times New Roman" w:hAnsi="Times New Roman" w:cs="Times New Roman"/>
        </w:rPr>
      </w:pPr>
      <w:r w:rsidRPr="00605CE3">
        <w:rPr>
          <w:rFonts w:ascii="Times New Roman" w:hAnsi="Times New Roman" w:cs="Times New Roman"/>
          <w:b/>
        </w:rPr>
        <w:t>3. СЛУЖЕБНЫЕ ПОЕЗДКИ РАБОТНИКОВ,</w:t>
      </w:r>
    </w:p>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b/>
        </w:rPr>
        <w:t>ПОСТОЯННАЯ РАБОТА КОТОРЫХ ИМЕЕТ РАЗЪЕЗДНОЙ ХАРАКТЕР</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r w:rsidRPr="00605CE3">
        <w:rPr>
          <w:rFonts w:ascii="Times New Roman" w:hAnsi="Times New Roman" w:cs="Times New Roman"/>
        </w:rPr>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3.</w:t>
      </w:r>
      <w:r w:rsidRPr="00677143">
        <w:rPr>
          <w:rFonts w:ascii="Times New Roman" w:hAnsi="Times New Roman" w:cs="Times New Roman"/>
        </w:rPr>
        <w:t>2. Основанием для направления работника в служебную поездку является поручение Работодателя</w:t>
      </w:r>
      <w:r w:rsidR="00677143" w:rsidRPr="00677143">
        <w:rPr>
          <w:rFonts w:ascii="Times New Roman" w:hAnsi="Times New Roman" w:cs="Times New Roman"/>
        </w:rPr>
        <w:t xml:space="preserve"> в устном </w:t>
      </w:r>
      <w:proofErr w:type="gramStart"/>
      <w:r w:rsidR="00677143" w:rsidRPr="00677143">
        <w:rPr>
          <w:rFonts w:ascii="Times New Roman" w:hAnsi="Times New Roman" w:cs="Times New Roman"/>
        </w:rPr>
        <w:t xml:space="preserve">виде </w:t>
      </w:r>
      <w:r w:rsidRPr="00677143">
        <w:rPr>
          <w:rFonts w:ascii="Times New Roman" w:hAnsi="Times New Roman" w:cs="Times New Roman"/>
        </w:rPr>
        <w:t>:</w:t>
      </w:r>
      <w:proofErr w:type="gramEnd"/>
    </w:p>
    <w:p w:rsidR="00846EA2" w:rsidRPr="00605CE3" w:rsidRDefault="00846EA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123"/>
      </w:tblGrid>
      <w:tr w:rsidR="00846EA2" w:rsidRPr="00605CE3">
        <w:tc>
          <w:tcPr>
            <w:tcW w:w="2942" w:type="dxa"/>
          </w:tcPr>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rPr>
              <w:t>Должность (профессия)</w:t>
            </w:r>
          </w:p>
        </w:tc>
        <w:tc>
          <w:tcPr>
            <w:tcW w:w="6123" w:type="dxa"/>
          </w:tcPr>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rPr>
              <w:t>Форма документа</w:t>
            </w:r>
          </w:p>
        </w:tc>
      </w:tr>
      <w:tr w:rsidR="00846EA2" w:rsidRPr="00605CE3">
        <w:tc>
          <w:tcPr>
            <w:tcW w:w="2942" w:type="dxa"/>
          </w:tcPr>
          <w:p w:rsidR="00846EA2" w:rsidRPr="00605CE3" w:rsidRDefault="00A72D93">
            <w:pPr>
              <w:pStyle w:val="ConsPlusNormal"/>
              <w:rPr>
                <w:rFonts w:ascii="Times New Roman" w:hAnsi="Times New Roman" w:cs="Times New Roman"/>
              </w:rPr>
            </w:pPr>
            <w:r>
              <w:rPr>
                <w:rFonts w:ascii="Times New Roman" w:hAnsi="Times New Roman" w:cs="Times New Roman"/>
              </w:rPr>
              <w:t>Инспектор</w:t>
            </w:r>
          </w:p>
        </w:tc>
        <w:tc>
          <w:tcPr>
            <w:tcW w:w="6123" w:type="dxa"/>
          </w:tcPr>
          <w:p w:rsidR="00846EA2" w:rsidRPr="00605CE3" w:rsidRDefault="00846EA2">
            <w:pPr>
              <w:pStyle w:val="ConsPlusNormal"/>
              <w:rPr>
                <w:rFonts w:ascii="Times New Roman" w:hAnsi="Times New Roman" w:cs="Times New Roman"/>
              </w:rPr>
            </w:pPr>
            <w:r w:rsidRPr="00605CE3">
              <w:rPr>
                <w:rFonts w:ascii="Times New Roman" w:hAnsi="Times New Roman" w:cs="Times New Roman"/>
              </w:rPr>
              <w:t xml:space="preserve">Маршрутный лист </w:t>
            </w:r>
            <w:hyperlink w:anchor="P108" w:history="1">
              <w:r w:rsidRPr="00605CE3">
                <w:rPr>
                  <w:rFonts w:ascii="Times New Roman" w:hAnsi="Times New Roman" w:cs="Times New Roman"/>
                  <w:color w:val="0000FF"/>
                </w:rPr>
                <w:t>(Приложение N 2)</w:t>
              </w:r>
            </w:hyperlink>
          </w:p>
        </w:tc>
      </w:tr>
    </w:tbl>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bookmarkStart w:id="1" w:name="P55"/>
      <w:bookmarkEnd w:id="1"/>
      <w:r w:rsidRPr="00455503">
        <w:rPr>
          <w:rFonts w:ascii="Times New Roman" w:hAnsi="Times New Roman" w:cs="Times New Roman"/>
        </w:rPr>
        <w:t xml:space="preserve">3.3. </w:t>
      </w:r>
      <w:r w:rsidR="005A7293">
        <w:rPr>
          <w:rFonts w:ascii="Times New Roman" w:hAnsi="Times New Roman" w:cs="Times New Roman"/>
        </w:rPr>
        <w:t>Прием</w:t>
      </w:r>
      <w:r w:rsidRPr="00455503">
        <w:rPr>
          <w:rFonts w:ascii="Times New Roman" w:hAnsi="Times New Roman" w:cs="Times New Roman"/>
        </w:rPr>
        <w:t xml:space="preserve"> </w:t>
      </w:r>
      <w:r w:rsidR="00DF1BB7">
        <w:rPr>
          <w:rFonts w:ascii="Times New Roman" w:hAnsi="Times New Roman" w:cs="Times New Roman"/>
        </w:rPr>
        <w:t xml:space="preserve">и проверка правильности оформления </w:t>
      </w:r>
      <w:r w:rsidRPr="00455503">
        <w:rPr>
          <w:rFonts w:ascii="Times New Roman" w:hAnsi="Times New Roman" w:cs="Times New Roman"/>
        </w:rPr>
        <w:t xml:space="preserve">маршрутных листов осуществляется специалистом </w:t>
      </w:r>
      <w:r w:rsidR="00677143">
        <w:rPr>
          <w:rFonts w:ascii="Times New Roman" w:hAnsi="Times New Roman" w:cs="Times New Roman"/>
        </w:rPr>
        <w:t>администрации</w:t>
      </w:r>
      <w:r w:rsidR="00DF1BB7">
        <w:rPr>
          <w:rFonts w:ascii="Times New Roman" w:hAnsi="Times New Roman" w:cs="Times New Roman"/>
        </w:rPr>
        <w:t>, ответственным за оформление авансовых отчетов.</w:t>
      </w:r>
    </w:p>
    <w:p w:rsidR="00CC62E8" w:rsidRPr="00CC62E8" w:rsidRDefault="00846EA2">
      <w:pPr>
        <w:pStyle w:val="ConsPlusNormal"/>
        <w:spacing w:before="220"/>
        <w:ind w:firstLine="540"/>
        <w:jc w:val="both"/>
        <w:rPr>
          <w:rFonts w:ascii="Times New Roman" w:hAnsi="Times New Roman" w:cs="Times New Roman"/>
        </w:rPr>
      </w:pPr>
      <w:r w:rsidRPr="00CC62E8">
        <w:rPr>
          <w:rFonts w:ascii="Times New Roman" w:hAnsi="Times New Roman" w:cs="Times New Roman"/>
        </w:rPr>
        <w:t xml:space="preserve">3.4. По окончании </w:t>
      </w:r>
      <w:r w:rsidR="00CC62E8" w:rsidRPr="00CC62E8">
        <w:rPr>
          <w:rFonts w:ascii="Times New Roman" w:hAnsi="Times New Roman" w:cs="Times New Roman"/>
        </w:rPr>
        <w:t>календарного месяца</w:t>
      </w:r>
      <w:r w:rsidRPr="00CC62E8">
        <w:rPr>
          <w:rFonts w:ascii="Times New Roman" w:hAnsi="Times New Roman" w:cs="Times New Roman"/>
        </w:rPr>
        <w:t xml:space="preserve"> работник обязан сдать надлежащим образом заполненный маршрутный лист лицам, указанным в </w:t>
      </w:r>
      <w:hyperlink w:anchor="P55" w:history="1">
        <w:r w:rsidRPr="00CC62E8">
          <w:rPr>
            <w:rFonts w:ascii="Times New Roman" w:hAnsi="Times New Roman" w:cs="Times New Roman"/>
            <w:color w:val="0000FF"/>
          </w:rPr>
          <w:t>п. 3.3</w:t>
        </w:r>
      </w:hyperlink>
      <w:r w:rsidRPr="00CC62E8">
        <w:rPr>
          <w:rFonts w:ascii="Times New Roman" w:hAnsi="Times New Roman" w:cs="Times New Roman"/>
        </w:rPr>
        <w:t xml:space="preserve">, в течение </w:t>
      </w:r>
      <w:r w:rsidR="00CC62E8" w:rsidRPr="00CC62E8">
        <w:rPr>
          <w:rFonts w:ascii="Times New Roman" w:hAnsi="Times New Roman" w:cs="Times New Roman"/>
        </w:rPr>
        <w:t>трех</w:t>
      </w:r>
      <w:r w:rsidRPr="00CC62E8">
        <w:rPr>
          <w:rFonts w:ascii="Times New Roman" w:hAnsi="Times New Roman" w:cs="Times New Roman"/>
        </w:rPr>
        <w:t xml:space="preserve"> рабоч</w:t>
      </w:r>
      <w:r w:rsidR="00CC62E8" w:rsidRPr="00CC62E8">
        <w:rPr>
          <w:rFonts w:ascii="Times New Roman" w:hAnsi="Times New Roman" w:cs="Times New Roman"/>
        </w:rPr>
        <w:t>их</w:t>
      </w:r>
      <w:r w:rsidRPr="00CC62E8">
        <w:rPr>
          <w:rFonts w:ascii="Times New Roman" w:hAnsi="Times New Roman" w:cs="Times New Roman"/>
        </w:rPr>
        <w:t xml:space="preserve"> дн</w:t>
      </w:r>
      <w:r w:rsidR="00CC62E8" w:rsidRPr="00CC62E8">
        <w:rPr>
          <w:rFonts w:ascii="Times New Roman" w:hAnsi="Times New Roman" w:cs="Times New Roman"/>
        </w:rPr>
        <w:t>ей</w:t>
      </w:r>
      <w:r w:rsidRPr="00CC62E8">
        <w:rPr>
          <w:rFonts w:ascii="Times New Roman" w:hAnsi="Times New Roman" w:cs="Times New Roman"/>
        </w:rPr>
        <w:t>. Документы, подтверждающие фактические расходы работника во время поездки, прилагаются соответственно к маршрутному листу</w:t>
      </w:r>
      <w:r w:rsidR="00CC62E8" w:rsidRPr="00CC62E8">
        <w:rPr>
          <w:rFonts w:ascii="Times New Roman" w:hAnsi="Times New Roman" w:cs="Times New Roman"/>
        </w:rPr>
        <w:t>.</w:t>
      </w:r>
      <w:r w:rsidRPr="00CC62E8">
        <w:rPr>
          <w:rFonts w:ascii="Times New Roman" w:hAnsi="Times New Roman" w:cs="Times New Roman"/>
        </w:rPr>
        <w:t xml:space="preserve"> </w:t>
      </w:r>
    </w:p>
    <w:p w:rsidR="00CC62E8" w:rsidRPr="00CC62E8" w:rsidRDefault="00846EA2">
      <w:pPr>
        <w:pStyle w:val="ConsPlusNormal"/>
        <w:spacing w:before="220"/>
        <w:ind w:firstLine="540"/>
        <w:jc w:val="both"/>
        <w:rPr>
          <w:rFonts w:ascii="Times New Roman" w:hAnsi="Times New Roman" w:cs="Times New Roman"/>
        </w:rPr>
      </w:pPr>
      <w:r w:rsidRPr="00CC62E8">
        <w:rPr>
          <w:rFonts w:ascii="Times New Roman" w:hAnsi="Times New Roman" w:cs="Times New Roman"/>
        </w:rPr>
        <w:t xml:space="preserve">3.5. </w:t>
      </w:r>
      <w:r w:rsidR="005A7293">
        <w:rPr>
          <w:rFonts w:ascii="Times New Roman" w:hAnsi="Times New Roman" w:cs="Times New Roman"/>
        </w:rPr>
        <w:t>М</w:t>
      </w:r>
      <w:r w:rsidRPr="00CC62E8">
        <w:rPr>
          <w:rFonts w:ascii="Times New Roman" w:hAnsi="Times New Roman" w:cs="Times New Roman"/>
        </w:rPr>
        <w:t>аршрутны</w:t>
      </w:r>
      <w:r w:rsidR="005A7293">
        <w:rPr>
          <w:rFonts w:ascii="Times New Roman" w:hAnsi="Times New Roman" w:cs="Times New Roman"/>
        </w:rPr>
        <w:t>й</w:t>
      </w:r>
      <w:r w:rsidRPr="00CC62E8">
        <w:rPr>
          <w:rFonts w:ascii="Times New Roman" w:hAnsi="Times New Roman" w:cs="Times New Roman"/>
        </w:rPr>
        <w:t xml:space="preserve"> </w:t>
      </w:r>
      <w:r w:rsidR="005A7293">
        <w:rPr>
          <w:rFonts w:ascii="Times New Roman" w:hAnsi="Times New Roman" w:cs="Times New Roman"/>
        </w:rPr>
        <w:t>лист с приложенными является основанием для оформления авансового отчета.</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3.6. В период нахождения в служебной поездке на работник</w:t>
      </w:r>
      <w:r w:rsidR="00CC62E8">
        <w:rPr>
          <w:rFonts w:ascii="Times New Roman" w:hAnsi="Times New Roman" w:cs="Times New Roman"/>
        </w:rPr>
        <w:t>а</w:t>
      </w:r>
      <w:r w:rsidRPr="00605CE3">
        <w:rPr>
          <w:rFonts w:ascii="Times New Roman" w:hAnsi="Times New Roman" w:cs="Times New Roman"/>
        </w:rPr>
        <w:t xml:space="preserve"> распространяется режим рабочего времени и времени отдыха, установленный правилами внутреннего трудового распорядка </w:t>
      </w:r>
      <w:r w:rsidR="00CC62E8">
        <w:rPr>
          <w:rFonts w:ascii="Times New Roman" w:hAnsi="Times New Roman" w:cs="Times New Roman"/>
        </w:rPr>
        <w:t>Администрации</w:t>
      </w:r>
      <w:r w:rsidRPr="00605CE3">
        <w:rPr>
          <w:rFonts w:ascii="Times New Roman" w:hAnsi="Times New Roman" w:cs="Times New Roman"/>
        </w:rPr>
        <w:t xml:space="preserve"> и трудовым договором.</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3.7.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3.8. Работники с разъездным характером работы могут быть направлены по распоряжению работодателя в служебные </w:t>
      </w:r>
      <w:r w:rsidR="00CC62E8">
        <w:rPr>
          <w:rFonts w:ascii="Times New Roman" w:hAnsi="Times New Roman" w:cs="Times New Roman"/>
        </w:rPr>
        <w:t>поездки</w:t>
      </w:r>
      <w:r w:rsidRPr="00605CE3">
        <w:rPr>
          <w:rFonts w:ascii="Times New Roman" w:hAnsi="Times New Roman" w:cs="Times New Roman"/>
        </w:rPr>
        <w:t xml:space="preserve"> для выполнения служебного поручения за пределами территории, обусловленной трудовым договором.</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center"/>
        <w:outlineLvl w:val="0"/>
        <w:rPr>
          <w:rFonts w:ascii="Times New Roman" w:hAnsi="Times New Roman" w:cs="Times New Roman"/>
        </w:rPr>
      </w:pPr>
      <w:r w:rsidRPr="00605CE3">
        <w:rPr>
          <w:rFonts w:ascii="Times New Roman" w:hAnsi="Times New Roman" w:cs="Times New Roman"/>
          <w:b/>
        </w:rPr>
        <w:t>4. ГАРАНТИИ И КОМПЕНСАЦИИ РАБОТНИКАМ,</w:t>
      </w:r>
    </w:p>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b/>
        </w:rPr>
        <w:t>ПОСТОЯННАЯ РАБОТА КОТОРЫХ ИМЕЕТ РАЗЪЕЗДНОЙ ХАРАКТЕР</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r w:rsidRPr="00605CE3">
        <w:rPr>
          <w:rFonts w:ascii="Times New Roman" w:hAnsi="Times New Roman" w:cs="Times New Roman"/>
        </w:rPr>
        <w:t xml:space="preserve">4.1. Помимо предоставления общих гарантий и компенсаций, предусмотренных Трудовым </w:t>
      </w:r>
      <w:hyperlink r:id="rId7" w:history="1">
        <w:r w:rsidRPr="00605CE3">
          <w:rPr>
            <w:rFonts w:ascii="Times New Roman" w:hAnsi="Times New Roman" w:cs="Times New Roman"/>
            <w:color w:val="0000FF"/>
          </w:rPr>
          <w:t>кодексом</w:t>
        </w:r>
      </w:hyperlink>
      <w:r w:rsidRPr="00605CE3">
        <w:rPr>
          <w:rFonts w:ascii="Times New Roman" w:hAnsi="Times New Roman" w:cs="Times New Roman"/>
        </w:rPr>
        <w:t xml:space="preserve">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 расходы по </w:t>
      </w:r>
      <w:r w:rsidR="00DF1BB7">
        <w:rPr>
          <w:rFonts w:ascii="Times New Roman" w:hAnsi="Times New Roman" w:cs="Times New Roman"/>
        </w:rPr>
        <w:t>затрату ГСМ</w:t>
      </w:r>
      <w:r w:rsidRPr="00605CE3">
        <w:rPr>
          <w:rFonts w:ascii="Times New Roman" w:hAnsi="Times New Roman" w:cs="Times New Roman"/>
        </w:rPr>
        <w:t>;</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иные расходы, произведенные работником с разрешения или ведома работодателя.</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center"/>
        <w:outlineLvl w:val="0"/>
        <w:rPr>
          <w:rFonts w:ascii="Times New Roman" w:hAnsi="Times New Roman" w:cs="Times New Roman"/>
        </w:rPr>
      </w:pPr>
      <w:r w:rsidRPr="00605CE3">
        <w:rPr>
          <w:rFonts w:ascii="Times New Roman" w:hAnsi="Times New Roman" w:cs="Times New Roman"/>
          <w:b/>
        </w:rPr>
        <w:t>5. РАЗМЕРЫ И ПОРЯДОК ВОЗМЕЩЕНИЯ РАСХОДОВ,</w:t>
      </w:r>
    </w:p>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b/>
        </w:rPr>
        <w:t>СВЯЗАННЫХ СО СЛУЖЕБНЫМИ ПОЕЗДКАМИ</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r w:rsidRPr="00CC62E8">
        <w:rPr>
          <w:rFonts w:ascii="Times New Roman" w:hAnsi="Times New Roman" w:cs="Times New Roman"/>
        </w:rPr>
        <w:t xml:space="preserve">5.1. Расходы по проезду возмещаются в размере фактических затрат на приобретение ГСМ в пределах норм, предусмотренных Методическими </w:t>
      </w:r>
      <w:hyperlink r:id="rId8" w:history="1">
        <w:r w:rsidRPr="00CC62E8">
          <w:rPr>
            <w:rFonts w:ascii="Times New Roman" w:hAnsi="Times New Roman" w:cs="Times New Roman"/>
            <w:color w:val="0000FF"/>
          </w:rPr>
          <w:t>рекомендациями</w:t>
        </w:r>
      </w:hyperlink>
      <w:r w:rsidRPr="00CC62E8">
        <w:rPr>
          <w:rFonts w:ascii="Times New Roman" w:hAnsi="Times New Roman" w:cs="Times New Roman"/>
        </w:rPr>
        <w:t>, утвержденными Распоряжением Минтранса России от 14.03.2008 N АМ-23-р.</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5.2. Размер фактических затрат на приобретение ГСМ определяется соответственно на основании чеков АЗС и иных подтверждающих указанные расходы документов.</w:t>
      </w:r>
    </w:p>
    <w:p w:rsidR="00846EA2" w:rsidRPr="00605CE3" w:rsidRDefault="00002BB6">
      <w:pPr>
        <w:pStyle w:val="ConsPlusNormal"/>
        <w:spacing w:before="220"/>
        <w:ind w:firstLine="540"/>
        <w:jc w:val="both"/>
        <w:rPr>
          <w:rFonts w:ascii="Times New Roman" w:hAnsi="Times New Roman" w:cs="Times New Roman"/>
        </w:rPr>
      </w:pPr>
      <w:r>
        <w:rPr>
          <w:rFonts w:ascii="Times New Roman" w:hAnsi="Times New Roman" w:cs="Times New Roman"/>
        </w:rPr>
        <w:t>5.3</w:t>
      </w:r>
      <w:r w:rsidR="00846EA2" w:rsidRPr="00605CE3">
        <w:rPr>
          <w:rFonts w:ascii="Times New Roman" w:hAnsi="Times New Roman" w:cs="Times New Roman"/>
        </w:rPr>
        <w:t>. К иным расходам, подлежащим возмещению в связи со служебными поездками, относятся:</w:t>
      </w:r>
    </w:p>
    <w:p w:rsidR="00846EA2" w:rsidRPr="00605CE3" w:rsidRDefault="00846EA2">
      <w:pPr>
        <w:pStyle w:val="ConsPlusNormal"/>
        <w:spacing w:before="220"/>
        <w:ind w:firstLine="540"/>
        <w:jc w:val="both"/>
        <w:rPr>
          <w:rFonts w:ascii="Times New Roman" w:hAnsi="Times New Roman" w:cs="Times New Roman"/>
        </w:rPr>
      </w:pPr>
      <w:r w:rsidRPr="00605CE3">
        <w:rPr>
          <w:rFonts w:ascii="Times New Roman" w:hAnsi="Times New Roman" w:cs="Times New Roman"/>
        </w:rPr>
        <w:t xml:space="preserve">- расходы </w:t>
      </w:r>
      <w:r w:rsidR="00002BB6">
        <w:rPr>
          <w:rFonts w:ascii="Times New Roman" w:hAnsi="Times New Roman" w:cs="Times New Roman"/>
        </w:rPr>
        <w:t>инспектора</w:t>
      </w:r>
      <w:r w:rsidRPr="00605CE3">
        <w:rPr>
          <w:rFonts w:ascii="Times New Roman" w:hAnsi="Times New Roman" w:cs="Times New Roman"/>
        </w:rPr>
        <w:t xml:space="preserve"> на внеплановый ремонт автомобиля - в размере документально подтвержденных (кассовые чеки, товарные чеки, квитанции и т.п.) фактических затрат.</w:t>
      </w:r>
    </w:p>
    <w:p w:rsidR="00846EA2" w:rsidRPr="00605CE3" w:rsidRDefault="00002BB6">
      <w:pPr>
        <w:pStyle w:val="ConsPlusNormal"/>
        <w:spacing w:before="220"/>
        <w:ind w:firstLine="540"/>
        <w:jc w:val="both"/>
        <w:rPr>
          <w:rFonts w:ascii="Times New Roman" w:hAnsi="Times New Roman" w:cs="Times New Roman"/>
        </w:rPr>
      </w:pPr>
      <w:bookmarkStart w:id="2" w:name="P85"/>
      <w:bookmarkEnd w:id="2"/>
      <w:r>
        <w:rPr>
          <w:rFonts w:ascii="Times New Roman" w:hAnsi="Times New Roman" w:cs="Times New Roman"/>
        </w:rPr>
        <w:t>5.4</w:t>
      </w:r>
      <w:r w:rsidR="00846EA2" w:rsidRPr="00605CE3">
        <w:rPr>
          <w:rFonts w:ascii="Times New Roman" w:hAnsi="Times New Roman" w:cs="Times New Roman"/>
        </w:rPr>
        <w:t xml:space="preserve">. Возмещение работнику расходов, связанных </w:t>
      </w:r>
      <w:r w:rsidR="008B33C2">
        <w:rPr>
          <w:rFonts w:ascii="Times New Roman" w:hAnsi="Times New Roman" w:cs="Times New Roman"/>
        </w:rPr>
        <w:t>с разъездным характером работы</w:t>
      </w:r>
      <w:r w:rsidR="00846EA2" w:rsidRPr="00605CE3">
        <w:rPr>
          <w:rFonts w:ascii="Times New Roman" w:hAnsi="Times New Roman" w:cs="Times New Roman"/>
        </w:rPr>
        <w:t xml:space="preserve">, производится не позднее </w:t>
      </w:r>
      <w:r>
        <w:rPr>
          <w:rFonts w:ascii="Times New Roman" w:hAnsi="Times New Roman" w:cs="Times New Roman"/>
        </w:rPr>
        <w:t>1</w:t>
      </w:r>
      <w:r w:rsidR="00677143">
        <w:rPr>
          <w:rFonts w:ascii="Times New Roman" w:hAnsi="Times New Roman" w:cs="Times New Roman"/>
        </w:rPr>
        <w:t>5</w:t>
      </w:r>
      <w:r w:rsidR="00846EA2" w:rsidRPr="00605CE3">
        <w:rPr>
          <w:rFonts w:ascii="Times New Roman" w:hAnsi="Times New Roman" w:cs="Times New Roman"/>
        </w:rPr>
        <w:t xml:space="preserve"> числа месяца, следующего за отчетным, на основании оформленных надлежащим образом маршрутных листов при наличии документов, подтверждающих фактические расходы</w:t>
      </w:r>
      <w:r>
        <w:rPr>
          <w:rFonts w:ascii="Times New Roman" w:hAnsi="Times New Roman" w:cs="Times New Roman"/>
        </w:rPr>
        <w:t>.</w:t>
      </w:r>
    </w:p>
    <w:p w:rsidR="00846EA2" w:rsidRPr="00605CE3" w:rsidRDefault="00846EA2">
      <w:pPr>
        <w:pStyle w:val="ConsPlusNormal"/>
        <w:jc w:val="both"/>
        <w:rPr>
          <w:rFonts w:ascii="Times New Roman" w:hAnsi="Times New Roman" w:cs="Times New Roman"/>
        </w:rPr>
      </w:pPr>
      <w:bookmarkStart w:id="3" w:name="P87"/>
      <w:bookmarkEnd w:id="3"/>
    </w:p>
    <w:p w:rsidR="00846EA2" w:rsidRPr="00605CE3" w:rsidRDefault="00846EA2">
      <w:pPr>
        <w:pStyle w:val="ConsPlusNormal"/>
        <w:jc w:val="both"/>
        <w:rPr>
          <w:rFonts w:ascii="Times New Roman" w:hAnsi="Times New Roman" w:cs="Times New Roman"/>
        </w:rPr>
      </w:pPr>
    </w:p>
    <w:p w:rsidR="00846EA2" w:rsidRDefault="00846EA2">
      <w:pPr>
        <w:pStyle w:val="ConsPlusNormal"/>
        <w:jc w:val="both"/>
        <w:rPr>
          <w:rFonts w:ascii="Times New Roman" w:hAnsi="Times New Roman" w:cs="Times New Roman"/>
        </w:rPr>
      </w:pPr>
    </w:p>
    <w:p w:rsidR="00CC62E8" w:rsidRDefault="00CC62E8">
      <w:pPr>
        <w:pStyle w:val="ConsPlusNormal"/>
        <w:jc w:val="both"/>
        <w:rPr>
          <w:rFonts w:ascii="Times New Roman" w:hAnsi="Times New Roman" w:cs="Times New Roman"/>
        </w:rPr>
      </w:pPr>
    </w:p>
    <w:p w:rsidR="00CC62E8" w:rsidRDefault="00CC62E8">
      <w:pPr>
        <w:pStyle w:val="ConsPlusNormal"/>
        <w:jc w:val="both"/>
        <w:rPr>
          <w:rFonts w:ascii="Times New Roman" w:hAnsi="Times New Roman" w:cs="Times New Roman"/>
        </w:rPr>
      </w:pPr>
    </w:p>
    <w:p w:rsidR="00CC62E8" w:rsidRDefault="00CC62E8">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0F30C2" w:rsidRDefault="000F30C2">
      <w:pPr>
        <w:pStyle w:val="ConsPlusNormal"/>
        <w:jc w:val="both"/>
        <w:rPr>
          <w:rFonts w:ascii="Times New Roman" w:hAnsi="Times New Roman" w:cs="Times New Roman"/>
        </w:rPr>
      </w:pPr>
    </w:p>
    <w:p w:rsidR="000F30C2" w:rsidRDefault="000F30C2">
      <w:pPr>
        <w:pStyle w:val="ConsPlusNormal"/>
        <w:jc w:val="both"/>
        <w:rPr>
          <w:rFonts w:ascii="Times New Roman" w:hAnsi="Times New Roman" w:cs="Times New Roman"/>
        </w:rPr>
      </w:pPr>
    </w:p>
    <w:p w:rsidR="000F30C2" w:rsidRDefault="000F30C2">
      <w:pPr>
        <w:pStyle w:val="ConsPlusNormal"/>
        <w:jc w:val="both"/>
        <w:rPr>
          <w:rFonts w:ascii="Times New Roman" w:hAnsi="Times New Roman" w:cs="Times New Roman"/>
        </w:rPr>
      </w:pPr>
    </w:p>
    <w:p w:rsidR="000F30C2" w:rsidRDefault="000F30C2">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677143" w:rsidRDefault="00677143">
      <w:pPr>
        <w:pStyle w:val="ConsPlusNormal"/>
        <w:jc w:val="both"/>
        <w:rPr>
          <w:rFonts w:ascii="Times New Roman" w:hAnsi="Times New Roman" w:cs="Times New Roman"/>
        </w:rPr>
      </w:pPr>
    </w:p>
    <w:p w:rsidR="00CC62E8" w:rsidRPr="00605CE3" w:rsidRDefault="00CC62E8">
      <w:pPr>
        <w:pStyle w:val="ConsPlusNormal"/>
        <w:jc w:val="both"/>
        <w:rPr>
          <w:rFonts w:ascii="Times New Roman" w:hAnsi="Times New Roman" w:cs="Times New Roman"/>
        </w:rPr>
      </w:pP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right"/>
        <w:outlineLvl w:val="0"/>
        <w:rPr>
          <w:rFonts w:ascii="Times New Roman" w:hAnsi="Times New Roman" w:cs="Times New Roman"/>
        </w:rPr>
      </w:pPr>
      <w:bookmarkStart w:id="4" w:name="P94"/>
      <w:bookmarkEnd w:id="4"/>
      <w:r w:rsidRPr="00605CE3">
        <w:rPr>
          <w:rFonts w:ascii="Times New Roman" w:hAnsi="Times New Roman" w:cs="Times New Roman"/>
        </w:rPr>
        <w:lastRenderedPageBreak/>
        <w:t>Приложение N 1</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b/>
        </w:rPr>
        <w:t xml:space="preserve">Перечень профессий и должностей работников </w:t>
      </w:r>
      <w:r w:rsidR="00A8693D">
        <w:rPr>
          <w:rFonts w:ascii="Times New Roman" w:hAnsi="Times New Roman" w:cs="Times New Roman"/>
          <w:b/>
        </w:rPr>
        <w:t xml:space="preserve">Администрации муниципального образования </w:t>
      </w:r>
      <w:proofErr w:type="spellStart"/>
      <w:r w:rsidR="00A8693D">
        <w:rPr>
          <w:rFonts w:ascii="Times New Roman" w:hAnsi="Times New Roman" w:cs="Times New Roman"/>
          <w:b/>
        </w:rPr>
        <w:t>Старопольское</w:t>
      </w:r>
      <w:proofErr w:type="spellEnd"/>
      <w:r w:rsidR="00A8693D">
        <w:rPr>
          <w:rFonts w:ascii="Times New Roman" w:hAnsi="Times New Roman" w:cs="Times New Roman"/>
          <w:b/>
        </w:rPr>
        <w:t xml:space="preserve"> сельское поселение </w:t>
      </w:r>
      <w:proofErr w:type="spellStart"/>
      <w:r w:rsidR="00A8693D">
        <w:rPr>
          <w:rFonts w:ascii="Times New Roman" w:hAnsi="Times New Roman" w:cs="Times New Roman"/>
          <w:b/>
        </w:rPr>
        <w:t>Сланцевского</w:t>
      </w:r>
      <w:proofErr w:type="spellEnd"/>
      <w:r w:rsidR="00A8693D">
        <w:rPr>
          <w:rFonts w:ascii="Times New Roman" w:hAnsi="Times New Roman" w:cs="Times New Roman"/>
          <w:b/>
        </w:rPr>
        <w:t xml:space="preserve"> муниципального района </w:t>
      </w:r>
      <w:proofErr w:type="spellStart"/>
      <w:r w:rsidR="00A8693D">
        <w:rPr>
          <w:rFonts w:ascii="Times New Roman" w:hAnsi="Times New Roman" w:cs="Times New Roman"/>
          <w:b/>
        </w:rPr>
        <w:t>Ленинградскогой</w:t>
      </w:r>
      <w:proofErr w:type="spellEnd"/>
      <w:r w:rsidR="00A8693D">
        <w:rPr>
          <w:rFonts w:ascii="Times New Roman" w:hAnsi="Times New Roman" w:cs="Times New Roman"/>
          <w:b/>
        </w:rPr>
        <w:t xml:space="preserve"> области</w:t>
      </w:r>
      <w:r w:rsidRPr="00605CE3">
        <w:rPr>
          <w:rFonts w:ascii="Times New Roman" w:hAnsi="Times New Roman" w:cs="Times New Roman"/>
          <w:b/>
        </w:rPr>
        <w:t>,</w:t>
      </w:r>
    </w:p>
    <w:p w:rsidR="00846EA2" w:rsidRPr="00605CE3" w:rsidRDefault="00846EA2">
      <w:pPr>
        <w:pStyle w:val="ConsPlusNormal"/>
        <w:jc w:val="center"/>
        <w:rPr>
          <w:rFonts w:ascii="Times New Roman" w:hAnsi="Times New Roman" w:cs="Times New Roman"/>
        </w:rPr>
      </w:pPr>
      <w:r w:rsidRPr="00605CE3">
        <w:rPr>
          <w:rFonts w:ascii="Times New Roman" w:hAnsi="Times New Roman" w:cs="Times New Roman"/>
          <w:b/>
        </w:rPr>
        <w:t>постоянная работа которых имеет разъездной характер</w:t>
      </w: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ind w:firstLine="540"/>
        <w:jc w:val="both"/>
        <w:rPr>
          <w:rFonts w:ascii="Times New Roman" w:hAnsi="Times New Roman" w:cs="Times New Roman"/>
        </w:rPr>
      </w:pPr>
      <w:r w:rsidRPr="00605CE3">
        <w:rPr>
          <w:rFonts w:ascii="Times New Roman" w:hAnsi="Times New Roman" w:cs="Times New Roman"/>
        </w:rPr>
        <w:t xml:space="preserve">1) </w:t>
      </w:r>
      <w:r w:rsidR="00A8693D">
        <w:rPr>
          <w:rFonts w:ascii="Times New Roman" w:hAnsi="Times New Roman" w:cs="Times New Roman"/>
        </w:rPr>
        <w:t>инспектор.</w:t>
      </w:r>
    </w:p>
    <w:p w:rsidR="00846EA2" w:rsidRPr="00605CE3" w:rsidRDefault="00846EA2">
      <w:pPr>
        <w:pStyle w:val="ConsPlusNormal"/>
        <w:spacing w:before="220"/>
        <w:ind w:firstLine="540"/>
        <w:jc w:val="both"/>
        <w:rPr>
          <w:rFonts w:ascii="Times New Roman" w:hAnsi="Times New Roman" w:cs="Times New Roman"/>
        </w:rPr>
      </w:pPr>
    </w:p>
    <w:p w:rsidR="00846EA2" w:rsidRPr="00605CE3" w:rsidRDefault="00846EA2">
      <w:pPr>
        <w:pStyle w:val="ConsPlusNormal"/>
        <w:jc w:val="both"/>
        <w:rPr>
          <w:rFonts w:ascii="Times New Roman" w:hAnsi="Times New Roman" w:cs="Times New Roman"/>
        </w:rPr>
      </w:pPr>
    </w:p>
    <w:p w:rsidR="00846EA2" w:rsidRPr="00605CE3" w:rsidRDefault="00846EA2">
      <w:pPr>
        <w:pStyle w:val="ConsPlusNormal"/>
        <w:jc w:val="both"/>
        <w:rPr>
          <w:rFonts w:ascii="Times New Roman" w:hAnsi="Times New Roman" w:cs="Times New Roman"/>
        </w:rPr>
      </w:pPr>
    </w:p>
    <w:p w:rsidR="00846EA2" w:rsidRDefault="00846EA2">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A8693D" w:rsidRDefault="00A8693D">
      <w:pPr>
        <w:pStyle w:val="ConsPlusNormal"/>
        <w:jc w:val="both"/>
        <w:rPr>
          <w:rFonts w:ascii="Times New Roman" w:hAnsi="Times New Roman" w:cs="Times New Roman"/>
        </w:rPr>
      </w:pPr>
    </w:p>
    <w:p w:rsidR="00846EA2" w:rsidRDefault="00846EA2">
      <w:pPr>
        <w:pStyle w:val="ConsPlusNormal"/>
        <w:jc w:val="both"/>
        <w:rPr>
          <w:rFonts w:ascii="Times New Roman" w:hAnsi="Times New Roman" w:cs="Times New Roman"/>
        </w:rPr>
      </w:pPr>
    </w:p>
    <w:p w:rsidR="005A7293" w:rsidRPr="00605CE3" w:rsidRDefault="005A7293">
      <w:pPr>
        <w:pStyle w:val="ConsPlusNormal"/>
        <w:jc w:val="both"/>
        <w:rPr>
          <w:rFonts w:ascii="Times New Roman" w:hAnsi="Times New Roman" w:cs="Times New Roman"/>
        </w:rPr>
      </w:pPr>
    </w:p>
    <w:sectPr w:rsidR="005A7293" w:rsidRPr="00605CE3" w:rsidSect="00A8693D">
      <w:pgSz w:w="11905" w:h="16838"/>
      <w:pgMar w:top="1134" w:right="1701" w:bottom="1134" w:left="85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A2"/>
    <w:rsid w:val="0000133A"/>
    <w:rsid w:val="00002BB6"/>
    <w:rsid w:val="000D0CBB"/>
    <w:rsid w:val="000F30C2"/>
    <w:rsid w:val="001035A3"/>
    <w:rsid w:val="001B7DC5"/>
    <w:rsid w:val="00455503"/>
    <w:rsid w:val="00541D9B"/>
    <w:rsid w:val="005A1ACD"/>
    <w:rsid w:val="005A7293"/>
    <w:rsid w:val="00605CE3"/>
    <w:rsid w:val="00677143"/>
    <w:rsid w:val="00846EA2"/>
    <w:rsid w:val="008A4F21"/>
    <w:rsid w:val="008B33C2"/>
    <w:rsid w:val="00952888"/>
    <w:rsid w:val="00A21996"/>
    <w:rsid w:val="00A72D93"/>
    <w:rsid w:val="00A8693D"/>
    <w:rsid w:val="00B21F37"/>
    <w:rsid w:val="00CC62E8"/>
    <w:rsid w:val="00D324F9"/>
    <w:rsid w:val="00DF1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2AB2"/>
  <w15:docId w15:val="{B2459FFD-4236-4F3C-A3C5-5F8CC89B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6E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324F9"/>
    <w:rPr>
      <w:rFonts w:ascii="Segoe UI" w:hAnsi="Segoe UI" w:cs="Segoe UI"/>
      <w:sz w:val="18"/>
      <w:szCs w:val="18"/>
    </w:rPr>
  </w:style>
  <w:style w:type="character" w:customStyle="1" w:styleId="a4">
    <w:name w:val="Текст выноски Знак"/>
    <w:basedOn w:val="a0"/>
    <w:link w:val="a3"/>
    <w:uiPriority w:val="99"/>
    <w:semiHidden/>
    <w:rsid w:val="00D324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6FC0F2B89F25495C1496BF7AC0DE3B0EF42B35C30487AC5DD7D54ACB4D32C06DAB58250134A3787B4F1E6BAFFE4E84FA29CD39333CB993AA7Q" TargetMode="External"/><Relationship Id="rId3" Type="http://schemas.openxmlformats.org/officeDocument/2006/relationships/webSettings" Target="webSettings.xml"/><Relationship Id="rId7" Type="http://schemas.openxmlformats.org/officeDocument/2006/relationships/hyperlink" Target="consultantplus://offline/ref=8C26FC0F2B89F25495C1496BF7AC0DE3B0EC4BBC5432487AC5DD7D54ACB4D32C14DAED8E521254368EA1A7B7FF3AA3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26FC0F2B89F25495C1496BF7AC0DE3B0EC4BBC5432487AC5DD7D54ACB4D32C06DAB58758174163DEFBF0BAFCABF7EB4FA29FD28C33A8Q" TargetMode="External"/><Relationship Id="rId5" Type="http://schemas.openxmlformats.org/officeDocument/2006/relationships/hyperlink" Target="consultantplus://offline/ref=8C26FC0F2B89F25495C1496BF7AC0DE3B0EC4BBC5432487AC5DD7D54ACB4D32C06DAB58454114163DEFBF0BAFCABF7EB4FA29FD28C33A8Q" TargetMode="External"/><Relationship Id="rId10" Type="http://schemas.openxmlformats.org/officeDocument/2006/relationships/theme" Target="theme/theme1.xml"/><Relationship Id="rId4" Type="http://schemas.openxmlformats.org/officeDocument/2006/relationships/hyperlink" Target="consultantplus://offline/ref=8C26FC0F2B89F25495C1496BF7AC0DE3B0EC4BBC5432487AC5DD7D54ACB4D32C06DAB58250124A318CB4F1E6BAFFE4E84FA29CD39333CB993AA7Q"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Овлаховский</dc:creator>
  <cp:lastModifiedBy>Пользователь Windows</cp:lastModifiedBy>
  <cp:revision>5</cp:revision>
  <cp:lastPrinted>2020-12-07T09:36:00Z</cp:lastPrinted>
  <dcterms:created xsi:type="dcterms:W3CDTF">2020-12-07T08:34:00Z</dcterms:created>
  <dcterms:modified xsi:type="dcterms:W3CDTF">2020-12-07T09:36:00Z</dcterms:modified>
</cp:coreProperties>
</file>