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A0" w:rsidRDefault="008A6AA0" w:rsidP="008A6AA0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242424"/>
        </w:rPr>
        <w:t>Пояснительная записка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по результатам оценки эффективности  налоговых расходов</w:t>
      </w:r>
    </w:p>
    <w:p w:rsidR="008A6AA0" w:rsidRDefault="008A6AA0" w:rsidP="008A6AA0">
      <w:pPr>
        <w:pStyle w:val="Standard"/>
        <w:jc w:val="center"/>
        <w:rPr>
          <w:rFonts w:hint="eastAsia"/>
          <w:b/>
          <w:bCs/>
        </w:rPr>
      </w:pPr>
    </w:p>
    <w:p w:rsidR="0000654E" w:rsidRPr="0000654E" w:rsidRDefault="008A6AA0" w:rsidP="00933CC7">
      <w:pPr>
        <w:spacing w:after="0"/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rFonts w:ascii="Times New Roman" w:hAnsi="Times New Roman"/>
          <w:color w:val="242424"/>
        </w:rPr>
        <w:t>Во исполнение постановления администрации</w:t>
      </w:r>
      <w:r w:rsidR="0045222D">
        <w:rPr>
          <w:rFonts w:ascii="Times New Roman" w:hAnsi="Times New Roman"/>
          <w:color w:val="242424"/>
        </w:rPr>
        <w:t xml:space="preserve"> </w:t>
      </w:r>
      <w:r w:rsidR="0000654E">
        <w:t xml:space="preserve">от </w:t>
      </w:r>
      <w:r w:rsidR="0000654E" w:rsidRPr="0000654E">
        <w:rPr>
          <w:rFonts w:ascii="Times New Roman" w:hAnsi="Times New Roman" w:cs="Times New Roman"/>
        </w:rPr>
        <w:t>27.03.2020 № 29а-п</w:t>
      </w:r>
    </w:p>
    <w:p w:rsidR="008A6AA0" w:rsidRDefault="008A6AA0" w:rsidP="00933CC7">
      <w:pPr>
        <w:pStyle w:val="Standard"/>
        <w:ind w:firstLine="907"/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проведена оценка эффективности налоговых расходов.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1. Налог на имущество физических лиц</w:t>
      </w:r>
    </w:p>
    <w:p w:rsidR="008A6AA0" w:rsidRDefault="008A6AA0" w:rsidP="000065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Согласно решения совета депутатов № </w:t>
      </w:r>
      <w:r w:rsidR="0000654E" w:rsidRPr="00E91258">
        <w:rPr>
          <w:sz w:val="20"/>
          <w:szCs w:val="20"/>
        </w:rPr>
        <w:t xml:space="preserve">от </w:t>
      </w:r>
      <w:r w:rsidR="0000654E" w:rsidRPr="0000654E">
        <w:t>18.12.2019 №43-сд</w:t>
      </w:r>
      <w:r w:rsidR="0000654E" w:rsidRPr="0000654E">
        <w:rPr>
          <w:color w:val="000000"/>
        </w:rPr>
        <w:t>«</w:t>
      </w:r>
      <w:r w:rsidR="0000654E" w:rsidRPr="0000654E">
        <w:t>Об установлении на территории муниципального образования Старопольское сельское поселение Сланцевского муниципального района Ленинградской области налога на имущество физических лиц»</w:t>
      </w:r>
      <w:r>
        <w:rPr>
          <w:color w:val="000000"/>
        </w:rPr>
        <w:t xml:space="preserve">налоговая льгота предоставлена </w:t>
      </w:r>
      <w:r w:rsidR="0000654E" w:rsidRPr="0000654E">
        <w:rPr>
          <w:color w:val="000000"/>
        </w:rPr>
        <w:t>несовершеннолетним гражданам, имеющим на территории муниципального образования Старопольское сельское поселение недвижимость и находящиеся на полном государственном обеспечении</w:t>
      </w:r>
      <w:proofErr w:type="gramStart"/>
      <w:r w:rsidR="0000654E" w:rsidRPr="0000654E">
        <w:rPr>
          <w:color w:val="000000"/>
        </w:rPr>
        <w:t>.</w:t>
      </w:r>
      <w:r>
        <w:rPr>
          <w:color w:val="000000"/>
        </w:rPr>
        <w:t>Н</w:t>
      </w:r>
      <w:proofErr w:type="gramEnd"/>
      <w:r>
        <w:rPr>
          <w:color w:val="000000"/>
        </w:rPr>
        <w:t>алоговая льгота предоставляется в размере подлежащей уплате налогоплательщиков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Общая численность плательщиков налога</w:t>
      </w:r>
      <w:r w:rsidR="0000654E">
        <w:rPr>
          <w:rFonts w:ascii="Times New Roman" w:hAnsi="Times New Roman"/>
          <w:color w:val="000000"/>
        </w:rPr>
        <w:t xml:space="preserve"> на имущество составляет  2669</w:t>
      </w:r>
      <w:r>
        <w:rPr>
          <w:rFonts w:ascii="Times New Roman" w:hAnsi="Times New Roman"/>
          <w:color w:val="000000"/>
        </w:rPr>
        <w:t xml:space="preserve"> человек.</w:t>
      </w:r>
    </w:p>
    <w:p w:rsidR="008A6AA0" w:rsidRPr="000D1846" w:rsidRDefault="008A6AA0" w:rsidP="000D1846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00654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00654E">
        <w:rPr>
          <w:rFonts w:ascii="Times New Roman" w:hAnsi="Times New Roman"/>
          <w:color w:val="000000"/>
        </w:rPr>
        <w:t>635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00654E">
        <w:rPr>
          <w:rFonts w:ascii="Times New Roman" w:hAnsi="Times New Roman"/>
          <w:color w:val="000000"/>
        </w:rPr>
        <w:t>111918,00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 По земельному налогу предоставлены льготы двум категориям плательщиков: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2.1. С 01.01.</w:t>
      </w:r>
      <w:r w:rsidR="0000654E">
        <w:rPr>
          <w:rFonts w:ascii="Times New Roman" w:hAnsi="Times New Roman"/>
          <w:color w:val="000000"/>
        </w:rPr>
        <w:t xml:space="preserve">2020 </w:t>
      </w:r>
      <w:r>
        <w:rPr>
          <w:rFonts w:ascii="Times New Roman" w:hAnsi="Times New Roman"/>
          <w:color w:val="000000"/>
        </w:rPr>
        <w:t xml:space="preserve">решением совета депутатов </w:t>
      </w:r>
      <w:r w:rsidR="001C5259">
        <w:t>от 18.12.</w:t>
      </w:r>
      <w:r w:rsidR="0000654E">
        <w:t>2019 № 42-сд «Об установлении земельного налога на территории Старопольского сельского поселения Сланцевского муниципального района Ленинградской области»</w:t>
      </w:r>
      <w:r>
        <w:rPr>
          <w:rFonts w:ascii="Times New Roman" w:hAnsi="Times New Roman"/>
          <w:color w:val="000000"/>
        </w:rPr>
        <w:t xml:space="preserve">освобождены от уплаты земельного налога ветераны и инвалиды Великой Отечественной войны в отношении принадлежащих им земельных участков, находящихся на территории муниципального образования </w:t>
      </w:r>
      <w:r w:rsidR="0000654E">
        <w:rPr>
          <w:rFonts w:ascii="Times New Roman" w:hAnsi="Times New Roman"/>
          <w:color w:val="000000"/>
        </w:rPr>
        <w:t>Старопольское сельское</w:t>
      </w:r>
      <w:r>
        <w:rPr>
          <w:rFonts w:ascii="Times New Roman" w:hAnsi="Times New Roman"/>
          <w:color w:val="000000"/>
        </w:rPr>
        <w:t xml:space="preserve"> поселение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Плательщиками земельного налога являются </w:t>
      </w:r>
      <w:r w:rsidR="001C5259">
        <w:rPr>
          <w:rFonts w:ascii="Times New Roman" w:hAnsi="Times New Roman"/>
          <w:color w:val="000000"/>
        </w:rPr>
        <w:t>всего 2225 физических лиц</w:t>
      </w:r>
      <w:r>
        <w:rPr>
          <w:rFonts w:ascii="Times New Roman" w:hAnsi="Times New Roman"/>
          <w:color w:val="000000"/>
        </w:rPr>
        <w:t>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</w:t>
      </w:r>
      <w:r w:rsidR="0000654E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году воспользовалось </w:t>
      </w:r>
      <w:r w:rsidR="0000654E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</w:rPr>
        <w:t xml:space="preserve"> человек. Сумма налогового расхода составила </w:t>
      </w:r>
      <w:r w:rsidR="0000654E">
        <w:rPr>
          <w:rFonts w:ascii="Times New Roman" w:hAnsi="Times New Roman"/>
          <w:color w:val="000000"/>
        </w:rPr>
        <w:t>3167,00</w:t>
      </w:r>
      <w:r>
        <w:rPr>
          <w:rFonts w:ascii="Times New Roman" w:hAnsi="Times New Roman"/>
          <w:color w:val="000000"/>
        </w:rPr>
        <w:t xml:space="preserve"> рублей.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2.2. С 01.01.20</w:t>
      </w:r>
      <w:r w:rsidR="001C5259">
        <w:rPr>
          <w:rFonts w:ascii="Times New Roman" w:hAnsi="Times New Roman"/>
          <w:color w:val="000000"/>
        </w:rPr>
        <w:t xml:space="preserve">20решением совета депутатов </w:t>
      </w:r>
      <w:r w:rsidR="001C5259">
        <w:t>от 18.12.2019 № 42-сд «Об установлении земельного налога на территории Старопольского сельского поселения Сланцевского муниципального района Ленинградской области»</w:t>
      </w:r>
      <w:r>
        <w:rPr>
          <w:rFonts w:ascii="Times New Roman" w:hAnsi="Times New Roman"/>
          <w:color w:val="000000"/>
        </w:rPr>
        <w:t>предоставлена новая льгота в виде уменьшения налоговой базы на величину кадастровой стоимости 1200 квадратных метров участка, предназначенного для индивидуального жилищного строительства или ведения личного подсобного хозяйства.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Получатели льготы - многодетные семьи (физические лица, имеющие трех и более несовершеннолетних детей).</w:t>
      </w:r>
    </w:p>
    <w:p w:rsidR="001C5259" w:rsidRDefault="001C5259" w:rsidP="001C5259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Налоговой льготой в 2020 году воспользовалось 1 человек. Сумма налогового расхода составила 243,00 рубля.</w:t>
      </w:r>
    </w:p>
    <w:p w:rsidR="008A6AA0" w:rsidRDefault="008A6AA0" w:rsidP="008A6AA0">
      <w:pPr>
        <w:pStyle w:val="Standard"/>
        <w:ind w:firstLine="90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Выводы: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1. Все виды налоговых расходов соответствуют целям социально-экономической политики муниципального образования, не отраженным в муниципальных программах.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2. Налоговые расходы не несут особой нагрузки для бюджета.</w:t>
      </w:r>
    </w:p>
    <w:p w:rsidR="008A6AA0" w:rsidRDefault="008A6AA0" w:rsidP="008A6AA0">
      <w:pPr>
        <w:pStyle w:val="Standard"/>
        <w:ind w:firstLine="907"/>
        <w:jc w:val="both"/>
        <w:rPr>
          <w:rFonts w:hint="eastAsia"/>
        </w:rPr>
      </w:pPr>
      <w:r>
        <w:t>3. Неэффективных льгот не выявлено, все льготы направлены на развитие демографии муниципального образования. Альтернативные механизмы поддержки отсутствуют, в связи с чем сравнительный анализ не проводился.</w:t>
      </w:r>
    </w:p>
    <w:p w:rsidR="000D1846" w:rsidRDefault="000D1846"/>
    <w:p w:rsidR="000D1846" w:rsidRDefault="000D1846" w:rsidP="000D1846"/>
    <w:p w:rsidR="00536E91" w:rsidRPr="000D1846" w:rsidRDefault="000D1846" w:rsidP="000D1846">
      <w:pPr>
        <w:tabs>
          <w:tab w:val="left" w:pos="582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D1846">
        <w:rPr>
          <w:rFonts w:ascii="Times New Roman" w:hAnsi="Times New Roman" w:cs="Times New Roman"/>
          <w:sz w:val="24"/>
          <w:szCs w:val="24"/>
        </w:rPr>
        <w:t>Глава администрации</w:t>
      </w:r>
      <w:bookmarkStart w:id="0" w:name="_GoBack"/>
      <w:bookmarkEnd w:id="0"/>
      <w:r w:rsidRPr="000D1846">
        <w:rPr>
          <w:rFonts w:ascii="Times New Roman" w:hAnsi="Times New Roman" w:cs="Times New Roman"/>
          <w:sz w:val="24"/>
          <w:szCs w:val="24"/>
        </w:rPr>
        <w:tab/>
        <w:t>В.О.Овлаховский</w:t>
      </w:r>
    </w:p>
    <w:sectPr w:rsidR="00536E91" w:rsidRPr="000D1846" w:rsidSect="00F431B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A0"/>
    <w:rsid w:val="0000654E"/>
    <w:rsid w:val="000D1846"/>
    <w:rsid w:val="001C5259"/>
    <w:rsid w:val="0045222D"/>
    <w:rsid w:val="00536E91"/>
    <w:rsid w:val="00654455"/>
    <w:rsid w:val="008A6AA0"/>
    <w:rsid w:val="00933CC7"/>
    <w:rsid w:val="00B80074"/>
    <w:rsid w:val="00BA550F"/>
    <w:rsid w:val="00F4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A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00654E"/>
    <w:rPr>
      <w:b/>
      <w:bCs w:val="0"/>
      <w:color w:val="26282F"/>
    </w:rPr>
  </w:style>
  <w:style w:type="paragraph" w:styleId="a4">
    <w:name w:val="Normal (Web)"/>
    <w:basedOn w:val="a"/>
    <w:uiPriority w:val="99"/>
    <w:unhideWhenUsed/>
    <w:rsid w:val="00006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Дубовицкая Виктория Е.</dc:creator>
  <cp:lastModifiedBy>Ангелина</cp:lastModifiedBy>
  <cp:revision>2</cp:revision>
  <dcterms:created xsi:type="dcterms:W3CDTF">2022-08-01T08:50:00Z</dcterms:created>
  <dcterms:modified xsi:type="dcterms:W3CDTF">2022-08-01T08:50:00Z</dcterms:modified>
</cp:coreProperties>
</file>