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 xml:space="preserve">Сланцевской городской прокуратурой проведена проверка соблюдения федерального законодательства при эксплуатации на территории Ленинградской области Централизованной автоматизированной системы передачи информации и извещений (далее – ЦАСПИ), а также проверка работоспособности системы с привлечением специалистов ОНД и </w:t>
      </w:r>
      <w:proofErr w:type="gramStart"/>
      <w:r w:rsidRPr="008B74CD">
        <w:rPr>
          <w:sz w:val="28"/>
          <w:szCs w:val="28"/>
        </w:rPr>
        <w:t>ПР</w:t>
      </w:r>
      <w:proofErr w:type="gramEnd"/>
      <w:r w:rsidRPr="008B74CD">
        <w:rPr>
          <w:sz w:val="28"/>
          <w:szCs w:val="28"/>
        </w:rPr>
        <w:t xml:space="preserve"> Сланцевского района ГУ МЧС России по Ленинградской области в части прохождения сигнала о пожаре непосредственно в пожарные части № 145, 146 ОГПС Сланцевского района. Сигнал о пожаре со всех 36 объектов 25 учреждений социального обслуживания населения, расположенных на территории Сланцевского района ленинградской области, прошел в пожарные части № 145, 146 ОГПС Сланцевского района.</w:t>
      </w:r>
    </w:p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>Установлено, что 25 учреждениями социального обслуживания населения, расположенных на территории Сланцевского района Ленинградской области, заключены договоры на обслуживание ЦАСПИ на 36 объектах с ЗАО «Центр безопасности «Охрана помещений».</w:t>
      </w:r>
    </w:p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>При проверке вопросов законности и обоснованности проведения заказчиками конкурсных процедур на право заключения государственных и муниципальных контрактов (договоров) на обслуживание ЦАСПИ выявлены факты нарушения рядом учреждений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 xml:space="preserve">Согласно ст. 6 Закона № 44-ФЗ 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</w:t>
      </w:r>
    </w:p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>Статьей 24 указанного Федерального закона предусмотрено, что заказчики при осуществлении закупок используют конкурентные способы 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8B74CD">
        <w:rPr>
          <w:sz w:val="28"/>
          <w:szCs w:val="28"/>
        </w:rPr>
        <w:t>В соответствии с ч. 1 ст. 34 Закона № 44-ФЗ,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</w:t>
      </w:r>
      <w:proofErr w:type="gramEnd"/>
      <w:r w:rsidRPr="008B74CD">
        <w:rPr>
          <w:sz w:val="28"/>
          <w:szCs w:val="28"/>
        </w:rP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 w:rsidRPr="008B74CD">
        <w:rPr>
          <w:sz w:val="28"/>
          <w:szCs w:val="28"/>
        </w:rPr>
        <w:t>предусмотрены</w:t>
      </w:r>
      <w:proofErr w:type="gramEnd"/>
      <w:r w:rsidRPr="008B74CD">
        <w:rPr>
          <w:sz w:val="28"/>
          <w:szCs w:val="28"/>
        </w:rPr>
        <w:t xml:space="preserve">. В случае, предусмотренном частью 24 статьи 22 настоящего Федерального закона, контракт должен содержать порядок определения </w:t>
      </w:r>
      <w:r w:rsidRPr="008B74CD">
        <w:rPr>
          <w:sz w:val="28"/>
          <w:szCs w:val="28"/>
        </w:rPr>
        <w:lastRenderedPageBreak/>
        <w:t>количества поставляемого</w:t>
      </w:r>
      <w:r>
        <w:rPr>
          <w:sz w:val="28"/>
          <w:szCs w:val="28"/>
        </w:rPr>
        <w:t xml:space="preserve"> </w:t>
      </w:r>
      <w:r w:rsidRPr="008B74CD">
        <w:rPr>
          <w:sz w:val="28"/>
          <w:szCs w:val="28"/>
        </w:rPr>
        <w:t>товара, объема выполняемой работы, оказываемой услуги на основании заявок заказчика.</w:t>
      </w:r>
    </w:p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8B74CD">
        <w:rPr>
          <w:sz w:val="28"/>
          <w:szCs w:val="28"/>
        </w:rPr>
        <w:t>В силу ч. 2 ст. 34 Закона № 44-ФЗ,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частью 24 статьи 22 настоящего Федерального закона,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</w:t>
      </w:r>
      <w:proofErr w:type="gramEnd"/>
      <w:r w:rsidRPr="008B74CD">
        <w:rPr>
          <w:sz w:val="28"/>
          <w:szCs w:val="28"/>
        </w:rPr>
        <w:t xml:space="preserve">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 статьей 95 настоящего Федерального закона. В случае</w:t>
      </w:r>
      <w:proofErr w:type="gramStart"/>
      <w:r w:rsidRPr="008B74CD">
        <w:rPr>
          <w:sz w:val="28"/>
          <w:szCs w:val="28"/>
        </w:rPr>
        <w:t>,</w:t>
      </w:r>
      <w:proofErr w:type="gramEnd"/>
      <w:r w:rsidRPr="008B74CD">
        <w:rPr>
          <w:sz w:val="28"/>
          <w:szCs w:val="28"/>
        </w:rPr>
        <w:t xml:space="preserve">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8B74CD" w:rsidRPr="008B74CD" w:rsidRDefault="008B74CD" w:rsidP="008B74C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 xml:space="preserve">В соответствии с </w:t>
      </w:r>
      <w:proofErr w:type="gramStart"/>
      <w:r w:rsidRPr="008B74CD">
        <w:rPr>
          <w:sz w:val="28"/>
          <w:szCs w:val="28"/>
        </w:rPr>
        <w:t>ч</w:t>
      </w:r>
      <w:proofErr w:type="gramEnd"/>
      <w:r w:rsidRPr="008B74CD">
        <w:rPr>
          <w:sz w:val="28"/>
          <w:szCs w:val="28"/>
        </w:rPr>
        <w:t>. 1 ст. 95 Закона № 44-ФЗ,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п. п. 1 - 7 ч. 1, ч. 1.1 данной статьи.</w:t>
      </w:r>
    </w:p>
    <w:p w:rsidR="008B74CD" w:rsidRPr="008B74CD" w:rsidRDefault="008B74CD" w:rsidP="008B74C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>Перечень вышеуказанных случаев является исчерпывающим и не предусматривает возможность изменения сроков выполнения работ по договору на основании соглашения сторон.</w:t>
      </w:r>
    </w:p>
    <w:p w:rsidR="008B74CD" w:rsidRPr="008B74CD" w:rsidRDefault="008B74CD" w:rsidP="008B74C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>Вместе с тем, в результате проведенной проверки установлено, что 15-тью учреждениями социального обслуживания населения Сланцевского района допускается нарушение вышеуказанных требований федерального законодательства.</w:t>
      </w:r>
    </w:p>
    <w:p w:rsidR="008B74CD" w:rsidRPr="008B74CD" w:rsidRDefault="008B74CD" w:rsidP="008B74C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B74CD">
        <w:rPr>
          <w:sz w:val="28"/>
          <w:szCs w:val="28"/>
        </w:rPr>
        <w:t xml:space="preserve">По результатам настоящей проверки внесено 15 представлений руководителям муниципальных образовательных учреждений. </w:t>
      </w:r>
    </w:p>
    <w:p w:rsidR="008B74CD" w:rsidRDefault="008B74CD" w:rsidP="008B74C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B74CD" w:rsidRDefault="008B74CD" w:rsidP="008B74CD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</w:p>
    <w:p w:rsidR="008B74CD" w:rsidRPr="008B74CD" w:rsidRDefault="008B74CD" w:rsidP="008B74CD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  <w:r w:rsidRPr="008B74CD">
        <w:rPr>
          <w:sz w:val="28"/>
          <w:szCs w:val="28"/>
        </w:rPr>
        <w:t xml:space="preserve">Помощник городского прокурора </w:t>
      </w:r>
    </w:p>
    <w:p w:rsidR="008B74CD" w:rsidRDefault="008B74CD" w:rsidP="008B74CD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</w:p>
    <w:p w:rsidR="008B74CD" w:rsidRPr="008B74CD" w:rsidRDefault="008B74CD" w:rsidP="008B74CD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  <w:r w:rsidRPr="008B74CD">
        <w:rPr>
          <w:sz w:val="28"/>
          <w:szCs w:val="28"/>
        </w:rPr>
        <w:t xml:space="preserve">младший советник юстиции                                            </w:t>
      </w:r>
      <w:r>
        <w:rPr>
          <w:sz w:val="28"/>
          <w:szCs w:val="28"/>
        </w:rPr>
        <w:t xml:space="preserve">              </w:t>
      </w:r>
      <w:r w:rsidRPr="008B74CD">
        <w:rPr>
          <w:sz w:val="28"/>
          <w:szCs w:val="28"/>
        </w:rPr>
        <w:t xml:space="preserve"> Н.Ю. Лубенец</w:t>
      </w:r>
    </w:p>
    <w:p w:rsidR="008B74CD" w:rsidRDefault="008B74CD"/>
    <w:sectPr w:rsidR="008B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4CD"/>
    <w:rsid w:val="008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2019-12-23T20:37:00Z</dcterms:created>
  <dcterms:modified xsi:type="dcterms:W3CDTF">2019-12-23T20:38:00Z</dcterms:modified>
</cp:coreProperties>
</file>