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C" w:rsidRPr="00591BB2" w:rsidRDefault="00351A0C" w:rsidP="00351A0C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591BB2">
        <w:rPr>
          <w:rFonts w:cs="Times New Roman"/>
          <w:sz w:val="28"/>
          <w:szCs w:val="28"/>
        </w:rPr>
        <w:t xml:space="preserve">Рейтинг 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 xml:space="preserve">муниципального образования </w:t>
      </w:r>
      <w:r w:rsidR="00591BB2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Сланцевского муниципального района Ленинградской области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591BB2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591BB2">
        <w:rPr>
          <w:rFonts w:cs="Times New Roman"/>
          <w:sz w:val="28"/>
          <w:szCs w:val="28"/>
        </w:rPr>
        <w:br/>
        <w:t>за 2020 год</w:t>
      </w:r>
    </w:p>
    <w:p w:rsidR="00F065B7" w:rsidRPr="00591BB2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591BB2" w:rsidRPr="00591BB2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91BB2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91BB2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91BB2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91BB2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591BB2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591BB2" w:rsidRPr="00591BB2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591BB2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591BB2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591BB2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591BB2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591BB2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591BB2" w:rsidRPr="00591BB2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591BB2" w:rsidRDefault="00D16CDF" w:rsidP="00A827EC">
            <w:pPr>
              <w:rPr>
                <w:sz w:val="21"/>
                <w:szCs w:val="21"/>
              </w:rPr>
            </w:pPr>
            <w:r w:rsidRPr="00591BB2">
              <w:rPr>
                <w:sz w:val="21"/>
                <w:szCs w:val="21"/>
              </w:rPr>
              <w:t xml:space="preserve">Администрация </w:t>
            </w:r>
            <w:r w:rsidR="00591BB2" w:rsidRPr="00591BB2">
              <w:rPr>
                <w:sz w:val="21"/>
                <w:szCs w:val="21"/>
              </w:rPr>
              <w:t>Старополь</w:t>
            </w:r>
            <w:r w:rsidRPr="00591BB2">
              <w:rPr>
                <w:sz w:val="21"/>
                <w:szCs w:val="21"/>
              </w:rPr>
              <w:t>ского сельского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591BB2" w:rsidRDefault="00120E8A" w:rsidP="00120E8A">
            <w:pPr>
              <w:jc w:val="center"/>
              <w:rPr>
                <w:sz w:val="21"/>
                <w:szCs w:val="21"/>
              </w:rPr>
            </w:pPr>
            <w:r w:rsidRPr="00591BB2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591BB2" w:rsidRDefault="00120E8A" w:rsidP="00120E8A">
            <w:pPr>
              <w:jc w:val="center"/>
              <w:rPr>
                <w:sz w:val="21"/>
                <w:szCs w:val="21"/>
              </w:rPr>
            </w:pPr>
            <w:r w:rsidRPr="00591BB2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591BB2" w:rsidRDefault="00D16CDF" w:rsidP="00120E8A">
            <w:pPr>
              <w:jc w:val="center"/>
              <w:rPr>
                <w:sz w:val="21"/>
                <w:szCs w:val="21"/>
              </w:rPr>
            </w:pPr>
            <w:r w:rsidRPr="00591BB2">
              <w:rPr>
                <w:sz w:val="21"/>
                <w:szCs w:val="21"/>
              </w:rPr>
              <w:t>15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591BB2" w:rsidRDefault="00591BB2" w:rsidP="00120E8A">
            <w:pPr>
              <w:jc w:val="center"/>
              <w:rPr>
                <w:sz w:val="21"/>
                <w:szCs w:val="21"/>
              </w:rPr>
            </w:pPr>
            <w:r w:rsidRPr="00591BB2">
              <w:rPr>
                <w:sz w:val="21"/>
                <w:szCs w:val="21"/>
              </w:rPr>
              <w:t>3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591BB2" w:rsidRDefault="00591BB2" w:rsidP="00120E8A">
            <w:pPr>
              <w:jc w:val="center"/>
              <w:rPr>
                <w:sz w:val="21"/>
                <w:szCs w:val="21"/>
              </w:rPr>
            </w:pPr>
            <w:r w:rsidRPr="00591BB2">
              <w:rPr>
                <w:sz w:val="21"/>
                <w:szCs w:val="21"/>
              </w:rPr>
              <w:t>6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591BB2" w:rsidRDefault="00D16CDF" w:rsidP="00120E8A">
            <w:pPr>
              <w:jc w:val="center"/>
              <w:rPr>
                <w:sz w:val="21"/>
                <w:szCs w:val="21"/>
              </w:rPr>
            </w:pPr>
            <w:r w:rsidRPr="00591BB2">
              <w:rPr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591BB2" w:rsidRDefault="00D16CDF" w:rsidP="00120E8A">
            <w:pPr>
              <w:jc w:val="center"/>
              <w:rPr>
                <w:sz w:val="21"/>
                <w:szCs w:val="21"/>
              </w:rPr>
            </w:pPr>
            <w:r w:rsidRPr="00591BB2">
              <w:rPr>
                <w:sz w:val="21"/>
                <w:szCs w:val="21"/>
              </w:rPr>
              <w:t>4</w:t>
            </w:r>
          </w:p>
        </w:tc>
      </w:tr>
    </w:tbl>
    <w:p w:rsidR="00630472" w:rsidRPr="00591BB2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591BB2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="00D16CDF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591BB2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 за 2020 год</w:t>
      </w:r>
    </w:p>
    <w:p w:rsidR="00D838AF" w:rsidRPr="00591BB2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591BB2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</w:t>
      </w:r>
      <w:r w:rsidR="00591BB2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утвержденным постановлением администрации </w:t>
      </w:r>
      <w:r w:rsidR="00591BB2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</w:t>
      </w:r>
      <w:r w:rsidR="00591BB2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0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591BB2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0.20</w:t>
      </w:r>
      <w:r w:rsidR="00D16CDF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20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№ </w:t>
      </w:r>
      <w:r w:rsidR="00591BB2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114</w:t>
      </w:r>
      <w:r w:rsidR="00920677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-п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проведена оценка качества финансового менеджмента главных распорядителей средств бюджета муниципального образования </w:t>
      </w:r>
      <w:r w:rsidR="00591BB2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</w:t>
      </w:r>
      <w:r w:rsidR="00D16CDF"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2020 год</w:t>
      </w:r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</w:t>
      </w:r>
      <w:proofErr w:type="gramEnd"/>
      <w:r w:rsidRPr="00591BB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рейтинг ГРБС по качеству финансового менеджмента.</w:t>
      </w:r>
    </w:p>
    <w:p w:rsidR="00D838AF" w:rsidRPr="00702F27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D16CDF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сроков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D16CDF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уточненного планового объема неналоговых доходов от первоначально утвержденного объема неналоговых доходов</w:t>
      </w:r>
      <w:r w:rsidR="006630E9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» и «Отклонение первоначального плана по расходам от уточненного плана (без учета расходов за счет межбюджетных</w:t>
      </w:r>
      <w:proofErr w:type="gramEnd"/>
      <w:r w:rsidR="006630E9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трансфертов, безвозмездных поступлений от физических и юридических лиц, имеющих целевое назначение, средств резервного фонда администрации)». </w:t>
      </w:r>
      <w:proofErr w:type="gramStart"/>
      <w:r w:rsidR="00591BB2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8 баллов п</w:t>
      </w:r>
      <w:r w:rsidR="006630E9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о направлению оценки «Планирование бюджета» ГРБС</w:t>
      </w:r>
      <w:r w:rsidR="00120E8A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D6286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Администрация </w:t>
      </w:r>
      <w:r w:rsidR="00591BB2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1D6286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="00120E8A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6630E9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</w:t>
      </w:r>
      <w:r w:rsidR="00591BB2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3</w:t>
      </w:r>
      <w:r w:rsidR="006630E9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591BB2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а, в том числе в связи с присвоением 0 баллов по показателю «Отклонение уточненного планового объема неналоговых доходов от первоначально утвержденного объема неналоговых доходов» из-за увеличения </w:t>
      </w:r>
      <w:r w:rsidR="00702F27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отчетном году </w:t>
      </w:r>
      <w:r w:rsidR="00591BB2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плана </w:t>
      </w:r>
      <w:r w:rsidR="00702F27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</w:t>
      </w:r>
      <w:r w:rsidR="00591BB2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неналоговы</w:t>
      </w:r>
      <w:r w:rsidR="00702F27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591BB2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доход</w:t>
      </w:r>
      <w:r w:rsidR="00702F27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ам на 172,0 % от первоначально утвержденных значений</w:t>
      </w:r>
      <w:r w:rsidR="006630E9" w:rsidRPr="00702F2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proofErr w:type="gramEnd"/>
    </w:p>
    <w:p w:rsidR="00AF0F24" w:rsidRPr="006857AD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</w:t>
      </w:r>
      <w:r w:rsidR="00A778EA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6630E9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«Изменение дебиторской задолженности ГРБС в отчетном периоде по сравнению с началом года».</w:t>
      </w:r>
      <w:r w:rsidR="00A778EA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F0C05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10 баллов п</w:t>
      </w:r>
      <w:r w:rsidR="00E56CFB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направлению оценки «Исполнение бюджета» </w:t>
      </w:r>
      <w:r w:rsidR="00A778EA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591BB2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поселения) присвоен</w:t>
      </w:r>
      <w:r w:rsidR="00E56CFB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="006857AD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6</w:t>
      </w:r>
      <w:r w:rsidR="00A778EA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балла</w:t>
      </w:r>
      <w:r w:rsidR="00920677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, в том числе</w:t>
      </w:r>
      <w:r w:rsidR="002F0C05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связи с </w:t>
      </w:r>
      <w:r w:rsidR="002D14FE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присвоением 0 баллов по показателю «Изменение дебиторской задолженности ГРБС в отчетном периоде по сравнению с началом года» из-за </w:t>
      </w:r>
      <w:r w:rsidR="006857AD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появления</w:t>
      </w:r>
      <w:r w:rsidR="002D14FE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дебиторской задолженности </w:t>
      </w:r>
      <w:r w:rsidR="006857AD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на конец года в объеме 4,8 тыс</w:t>
      </w:r>
      <w:proofErr w:type="gramStart"/>
      <w:r w:rsidR="006857AD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.р</w:t>
      </w:r>
      <w:proofErr w:type="gramEnd"/>
      <w:r w:rsidR="006857AD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уб.</w:t>
      </w:r>
      <w:r w:rsid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 отсутствии дебиторской</w:t>
      </w:r>
      <w:r w:rsid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задолженност</w:t>
      </w:r>
      <w:r w:rsidR="00F32D65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F32D65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D14FE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на начало года</w:t>
      </w:r>
      <w:r w:rsidR="00E56CFB" w:rsidRPr="006857AD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630E9" w:rsidRPr="00F32D65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</w:t>
      </w:r>
      <w:r w:rsidR="00A778EA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ной (бухгалтерской) отчетности» и</w:t>
      </w:r>
      <w:r w:rsidR="00E56CFB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«Соблюдение ГРБС требований по составу годовой бюджетной отчетности». По направлению оценки «Ведение учета и формирование отчетности» </w:t>
      </w:r>
      <w:r w:rsidR="00A778EA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591BB2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Старополь</w:t>
      </w:r>
      <w:r w:rsidR="00A778EA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CF29AC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присвоено максимально возможное значение </w:t>
      </w:r>
      <w:r w:rsidR="00A778EA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CF29AC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балла.</w:t>
      </w:r>
    </w:p>
    <w:p w:rsidR="00145973" w:rsidRPr="00F32D65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</w:t>
      </w:r>
      <w:r w:rsidR="00A778EA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</w:t>
      </w:r>
      <w:r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A778EA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BE659D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A778EA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591BB2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BE659D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возможное значение 4 балла.</w:t>
      </w:r>
    </w:p>
    <w:p w:rsidR="00AF0F24" w:rsidRPr="00F32D65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r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A778EA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ансового менеджмента ГРБС за 2020</w:t>
      </w:r>
      <w:r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A778EA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 </w:t>
      </w:r>
      <w:r w:rsidR="00591BB2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 </w:t>
      </w:r>
      <w:r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Pr="00F32D65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F32D6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  <w:bookmarkEnd w:id="0"/>
    </w:p>
    <w:sectPr w:rsidR="00AF0F24" w:rsidRPr="00F32D65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20E8A"/>
    <w:rsid w:val="00145973"/>
    <w:rsid w:val="001B3A64"/>
    <w:rsid w:val="001D6286"/>
    <w:rsid w:val="002D14FE"/>
    <w:rsid w:val="002F0C05"/>
    <w:rsid w:val="00351A0C"/>
    <w:rsid w:val="00370A60"/>
    <w:rsid w:val="00427D0D"/>
    <w:rsid w:val="004511C2"/>
    <w:rsid w:val="00591BB2"/>
    <w:rsid w:val="00630472"/>
    <w:rsid w:val="006630E9"/>
    <w:rsid w:val="006857AD"/>
    <w:rsid w:val="006C2028"/>
    <w:rsid w:val="00702F27"/>
    <w:rsid w:val="007C6683"/>
    <w:rsid w:val="008812D5"/>
    <w:rsid w:val="008D2215"/>
    <w:rsid w:val="00920677"/>
    <w:rsid w:val="00A21676"/>
    <w:rsid w:val="00A778EA"/>
    <w:rsid w:val="00A827EC"/>
    <w:rsid w:val="00AF0F24"/>
    <w:rsid w:val="00BB559D"/>
    <w:rsid w:val="00BE659D"/>
    <w:rsid w:val="00CF29AC"/>
    <w:rsid w:val="00D16CDF"/>
    <w:rsid w:val="00D320E8"/>
    <w:rsid w:val="00D838AF"/>
    <w:rsid w:val="00E56CFB"/>
    <w:rsid w:val="00E606B9"/>
    <w:rsid w:val="00EA6197"/>
    <w:rsid w:val="00F065B7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17</cp:revision>
  <cp:lastPrinted>2021-02-26T10:58:00Z</cp:lastPrinted>
  <dcterms:created xsi:type="dcterms:W3CDTF">2019-03-13T05:44:00Z</dcterms:created>
  <dcterms:modified xsi:type="dcterms:W3CDTF">2021-02-26T10:58:00Z</dcterms:modified>
</cp:coreProperties>
</file>