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59" w:rsidRDefault="002738D8" w:rsidP="00151BE0">
      <w:pPr>
        <w:spacing w:before="360"/>
        <w:jc w:val="center"/>
        <w:outlineLvl w:val="1"/>
        <w:rPr>
          <w:b/>
          <w:bCs/>
          <w:iCs/>
        </w:rPr>
      </w:pPr>
      <w:r>
        <w:rPr>
          <w:b/>
          <w:bCs/>
          <w:iCs/>
        </w:rPr>
        <w:t>У</w:t>
      </w:r>
      <w:r w:rsidR="00AC1E88" w:rsidRPr="002738D8">
        <w:rPr>
          <w:b/>
          <w:bCs/>
          <w:iCs/>
        </w:rPr>
        <w:t xml:space="preserve">слуги ПФР </w:t>
      </w:r>
      <w:r w:rsidR="00672BEF">
        <w:rPr>
          <w:b/>
          <w:bCs/>
          <w:iCs/>
        </w:rPr>
        <w:t xml:space="preserve"> </w:t>
      </w:r>
      <w:r w:rsidR="001E7259">
        <w:rPr>
          <w:b/>
          <w:bCs/>
          <w:iCs/>
        </w:rPr>
        <w:t>-</w:t>
      </w:r>
      <w:r w:rsidR="00AC1E88" w:rsidRPr="002738D8">
        <w:rPr>
          <w:b/>
          <w:bCs/>
          <w:iCs/>
        </w:rPr>
        <w:t xml:space="preserve"> </w:t>
      </w:r>
      <w:r w:rsidR="001E7259">
        <w:rPr>
          <w:b/>
          <w:bCs/>
          <w:iCs/>
        </w:rPr>
        <w:t xml:space="preserve"> </w:t>
      </w:r>
      <w:r w:rsidR="00AC1E88" w:rsidRPr="002738D8">
        <w:rPr>
          <w:b/>
          <w:bCs/>
          <w:iCs/>
        </w:rPr>
        <w:t xml:space="preserve">в </w:t>
      </w:r>
      <w:r w:rsidR="001E7259">
        <w:rPr>
          <w:b/>
          <w:bCs/>
          <w:iCs/>
        </w:rPr>
        <w:t>Многофункциональном центре.</w:t>
      </w:r>
    </w:p>
    <w:p w:rsidR="00AC1E88" w:rsidRDefault="001E7259" w:rsidP="00672BEF">
      <w:pPr>
        <w:spacing w:after="0"/>
        <w:outlineLvl w:val="1"/>
      </w:pPr>
      <w:r w:rsidRPr="001E7259">
        <w:rPr>
          <w:bCs/>
          <w:iCs/>
        </w:rPr>
        <w:t>Обратиться за получением г</w:t>
      </w:r>
      <w:r w:rsidR="00AC1E88" w:rsidRPr="00F016EB">
        <w:t>осударственны</w:t>
      </w:r>
      <w:r>
        <w:t>х</w:t>
      </w:r>
      <w:r w:rsidR="00AC1E88" w:rsidRPr="00F016EB">
        <w:t xml:space="preserve"> услуг </w:t>
      </w:r>
      <w:r w:rsidR="00AC1E88" w:rsidRPr="001E7259">
        <w:t>Пенсионного фонда</w:t>
      </w:r>
      <w:r w:rsidR="00AC1E88" w:rsidRPr="00F016EB">
        <w:t xml:space="preserve"> РФ можно</w:t>
      </w:r>
      <w:r>
        <w:t xml:space="preserve">  не только в Управление </w:t>
      </w:r>
      <w:r>
        <w:tab/>
        <w:t xml:space="preserve">Пенсионного фонда в </w:t>
      </w:r>
      <w:proofErr w:type="spellStart"/>
      <w:r>
        <w:t>Кингисеппском</w:t>
      </w:r>
      <w:proofErr w:type="spellEnd"/>
      <w:r>
        <w:t xml:space="preserve"> районе, но и </w:t>
      </w:r>
      <w:r w:rsidR="00AC1E88" w:rsidRPr="00F016EB">
        <w:t xml:space="preserve"> в </w:t>
      </w:r>
      <w:r>
        <w:t>М</w:t>
      </w:r>
      <w:r w:rsidR="00AC1E88" w:rsidRPr="00F016EB">
        <w:t>ногофункциональн</w:t>
      </w:r>
      <w:r>
        <w:t xml:space="preserve">ый </w:t>
      </w:r>
      <w:r w:rsidR="00AC1E88" w:rsidRPr="00F016EB">
        <w:t xml:space="preserve"> центр предоставления государственных и муниципальных услуг</w:t>
      </w:r>
      <w:r>
        <w:t xml:space="preserve"> «</w:t>
      </w:r>
      <w:proofErr w:type="spellStart"/>
      <w:r>
        <w:t>Кингисеппский</w:t>
      </w:r>
      <w:proofErr w:type="spellEnd"/>
      <w:r>
        <w:t>»</w:t>
      </w:r>
      <w:r w:rsidR="00AC1E88" w:rsidRPr="00F016EB">
        <w:t>.</w:t>
      </w:r>
    </w:p>
    <w:p w:rsidR="00EE6A96" w:rsidRDefault="001E7259" w:rsidP="00672BEF">
      <w:pPr>
        <w:spacing w:after="0"/>
        <w:outlineLvl w:val="1"/>
      </w:pPr>
      <w:r>
        <w:t xml:space="preserve">Графики работы Управления и Многофункционального центра </w:t>
      </w:r>
      <w:r w:rsidR="00EE6A96">
        <w:t>отличаются</w:t>
      </w:r>
      <w:r>
        <w:t xml:space="preserve">, что позволяет </w:t>
      </w:r>
      <w:proofErr w:type="spellStart"/>
      <w:r>
        <w:t>гражданам</w:t>
      </w:r>
      <w:proofErr w:type="gramStart"/>
      <w:r w:rsidR="001E4B8C">
        <w:t>,</w:t>
      </w:r>
      <w:r w:rsidR="00151BE0">
        <w:t>д</w:t>
      </w:r>
      <w:proofErr w:type="gramEnd"/>
      <w:r w:rsidR="00151BE0">
        <w:t>ля</w:t>
      </w:r>
      <w:proofErr w:type="spellEnd"/>
      <w:r w:rsidR="00151BE0">
        <w:t xml:space="preserve"> экономии времени и получения  услуг</w:t>
      </w:r>
      <w:r w:rsidR="001E4B8C">
        <w:t>,</w:t>
      </w:r>
      <w:r>
        <w:t xml:space="preserve"> выбрать для себя наиболее удобное время</w:t>
      </w:r>
      <w:r w:rsidR="00EE6A96">
        <w:t xml:space="preserve"> и день </w:t>
      </w:r>
      <w:r>
        <w:t xml:space="preserve"> для</w:t>
      </w:r>
      <w:r w:rsidR="00151BE0">
        <w:t xml:space="preserve"> </w:t>
      </w:r>
      <w:r w:rsidR="001E4B8C">
        <w:t xml:space="preserve"> </w:t>
      </w:r>
      <w:r w:rsidR="00151BE0">
        <w:t xml:space="preserve">их </w:t>
      </w:r>
      <w:r>
        <w:t xml:space="preserve"> посещения</w:t>
      </w:r>
      <w:r w:rsidR="00151BE0">
        <w:t>.</w:t>
      </w:r>
    </w:p>
    <w:p w:rsidR="00AC1E88" w:rsidRDefault="00EE6A96" w:rsidP="00672BEF">
      <w:pPr>
        <w:spacing w:after="0"/>
        <w:outlineLvl w:val="1"/>
      </w:pPr>
      <w:r>
        <w:t xml:space="preserve"> В настоящее время, в М</w:t>
      </w:r>
      <w:r w:rsidRPr="00F016EB">
        <w:t>ногофункциональн</w:t>
      </w:r>
      <w:r>
        <w:t xml:space="preserve">ый </w:t>
      </w:r>
      <w:r w:rsidRPr="00F016EB">
        <w:t xml:space="preserve"> центр предоставления государственных и муниципальных услуг</w:t>
      </w:r>
      <w:r>
        <w:t xml:space="preserve"> «</w:t>
      </w:r>
      <w:proofErr w:type="spellStart"/>
      <w:r>
        <w:t>Кингисеппский</w:t>
      </w:r>
      <w:proofErr w:type="spellEnd"/>
      <w:r>
        <w:t xml:space="preserve">» можно подать заявления на </w:t>
      </w:r>
      <w:r w:rsidR="00AC1E88" w:rsidRPr="00F016EB">
        <w:t xml:space="preserve"> получени</w:t>
      </w:r>
      <w:r>
        <w:t xml:space="preserve">е следующих </w:t>
      </w:r>
      <w:r w:rsidR="00AC1E88" w:rsidRPr="00F016EB">
        <w:t xml:space="preserve"> государственных услуг </w:t>
      </w:r>
      <w:r w:rsidR="00AC1E88" w:rsidRPr="00EE6A96">
        <w:t>ПФР</w:t>
      </w:r>
      <w:r w:rsidR="00AC1E88" w:rsidRPr="00F016EB">
        <w:t>:</w:t>
      </w:r>
    </w:p>
    <w:p w:rsidR="00EE6A96" w:rsidRPr="00F016EB" w:rsidRDefault="00EE6A96" w:rsidP="00672BEF">
      <w:pPr>
        <w:spacing w:after="0"/>
      </w:pPr>
      <w:r w:rsidRPr="00F016EB">
        <w:t>- получение государственного сертификата на материнский (семейный) капитал;</w:t>
      </w:r>
    </w:p>
    <w:p w:rsidR="00AC1E88" w:rsidRDefault="00AC1E88" w:rsidP="00672BEF">
      <w:pPr>
        <w:spacing w:after="0"/>
      </w:pPr>
      <w:r w:rsidRPr="00F016EB">
        <w:t>- распоряжение средствами (частью средств) материнского (семейного) капитала;</w:t>
      </w:r>
    </w:p>
    <w:p w:rsidR="00EE6A96" w:rsidRPr="00EE6A96" w:rsidRDefault="00EE6A96" w:rsidP="00672BEF">
      <w:pPr>
        <w:spacing w:after="0"/>
      </w:pPr>
      <w:r>
        <w:t>-</w:t>
      </w:r>
      <w:r w:rsidRPr="00F016EB">
        <w:t xml:space="preserve"> установление или выплату </w:t>
      </w:r>
      <w:r w:rsidRPr="00EE6A96">
        <w:t>страховых пенсий, накопительной пенсии и пенсий по государственному пенсионному обеспечению</w:t>
      </w:r>
      <w:r>
        <w:t>;</w:t>
      </w:r>
    </w:p>
    <w:p w:rsidR="00AC1E88" w:rsidRPr="00F016EB" w:rsidRDefault="00AC1E88" w:rsidP="00672BEF">
      <w:pPr>
        <w:spacing w:after="0"/>
      </w:pPr>
      <w:r w:rsidRPr="00F016EB">
        <w:t>- установление ежемесячной денежной выплаты отдельным категориям граждан в Российской Федерации;</w:t>
      </w:r>
    </w:p>
    <w:p w:rsidR="00AC1E88" w:rsidRPr="00F016EB" w:rsidRDefault="00AC1E88" w:rsidP="00672BEF">
      <w:pPr>
        <w:spacing w:after="0"/>
      </w:pPr>
      <w:r w:rsidRPr="00F016EB">
        <w:t xml:space="preserve">- реализацию прав застрахованного лица при формировании и инвестировании средств </w:t>
      </w:r>
      <w:r w:rsidRPr="00940953">
        <w:t>пенсионных накоплений</w:t>
      </w:r>
      <w:r w:rsidRPr="00F016EB">
        <w:t xml:space="preserve"> и принятие решений по ним;</w:t>
      </w:r>
    </w:p>
    <w:p w:rsidR="00AC1E88" w:rsidRPr="00F016EB" w:rsidRDefault="00AC1E88" w:rsidP="00672BEF">
      <w:pPr>
        <w:spacing w:after="0"/>
      </w:pPr>
      <w:r w:rsidRPr="00F016EB">
        <w:t>-  регистраци</w:t>
      </w:r>
      <w:r w:rsidR="00940953">
        <w:t xml:space="preserve">ю </w:t>
      </w:r>
      <w:r w:rsidRPr="00F016EB">
        <w:t xml:space="preserve">в системе обязательного </w:t>
      </w:r>
      <w:r w:rsidRPr="00EE6A96">
        <w:t>пенсионного страхования</w:t>
      </w:r>
      <w:r w:rsidRPr="00F016EB">
        <w:t>,  обмен или  выдач</w:t>
      </w:r>
      <w:r w:rsidR="00940953">
        <w:t>у</w:t>
      </w:r>
      <w:r w:rsidRPr="00F016EB">
        <w:t xml:space="preserve"> дубликата страхового свидетельства</w:t>
      </w:r>
      <w:r w:rsidR="00CE5548">
        <w:t>.</w:t>
      </w:r>
    </w:p>
    <w:p w:rsidR="00CE5548" w:rsidRDefault="00CE5548" w:rsidP="00672BEF">
      <w:pPr>
        <w:spacing w:after="0"/>
      </w:pPr>
      <w:r>
        <w:t>Как в Управлении, так и в МФЦ м</w:t>
      </w:r>
      <w:r w:rsidR="00AC1E88" w:rsidRPr="00F016EB">
        <w:t>ожно</w:t>
      </w:r>
      <w:r>
        <w:t xml:space="preserve"> получить:</w:t>
      </w:r>
    </w:p>
    <w:p w:rsidR="00CE5548" w:rsidRDefault="00CE5548" w:rsidP="00672BEF">
      <w:pPr>
        <w:spacing w:after="0"/>
      </w:pPr>
      <w:r>
        <w:t>-</w:t>
      </w:r>
      <w:r w:rsidR="00AC1E88" w:rsidRPr="00F016EB">
        <w:t xml:space="preserve"> информацию о состоянии своего индивидуального лицевого счета в системе обязательного </w:t>
      </w:r>
      <w:r w:rsidR="00AC1E88" w:rsidRPr="00CE5548">
        <w:t>пенсионного страхования</w:t>
      </w:r>
      <w:r>
        <w:t>;</w:t>
      </w:r>
    </w:p>
    <w:p w:rsidR="00151BE0" w:rsidRDefault="00CE5548" w:rsidP="00672BEF">
      <w:pPr>
        <w:spacing w:after="0"/>
      </w:pPr>
      <w:r>
        <w:t>-</w:t>
      </w:r>
      <w:r w:rsidR="00AC1E88" w:rsidRPr="00F016EB">
        <w:t xml:space="preserve"> информацию о предоставлении государственной социальной помощи в виде набора социальных услуг</w:t>
      </w:r>
      <w:r w:rsidR="00151BE0">
        <w:t>;</w:t>
      </w:r>
    </w:p>
    <w:p w:rsidR="00151BE0" w:rsidRDefault="00AC1E88" w:rsidP="00672BEF">
      <w:pPr>
        <w:spacing w:after="0"/>
      </w:pPr>
      <w:r w:rsidRPr="00F016EB">
        <w:t xml:space="preserve"> запросить справки</w:t>
      </w:r>
      <w:r w:rsidR="00151BE0">
        <w:t>:</w:t>
      </w:r>
    </w:p>
    <w:p w:rsidR="00151BE0" w:rsidRDefault="00151BE0" w:rsidP="00672BEF">
      <w:pPr>
        <w:spacing w:after="0"/>
      </w:pPr>
      <w:r>
        <w:t>-</w:t>
      </w:r>
      <w:r w:rsidR="00AC1E88" w:rsidRPr="00F016EB">
        <w:t xml:space="preserve"> о размере </w:t>
      </w:r>
      <w:r w:rsidR="00AC1E88" w:rsidRPr="00151BE0">
        <w:t>пенсий</w:t>
      </w:r>
      <w:r w:rsidR="00AC1E88" w:rsidRPr="00F016EB">
        <w:t xml:space="preserve"> (иных выплат)</w:t>
      </w:r>
      <w:r>
        <w:t>;</w:t>
      </w:r>
    </w:p>
    <w:p w:rsidR="00AC1E88" w:rsidRDefault="00151BE0" w:rsidP="00672BEF">
      <w:pPr>
        <w:spacing w:after="0"/>
      </w:pPr>
      <w:r>
        <w:t>-</w:t>
      </w:r>
      <w:r w:rsidR="00AC1E88" w:rsidRPr="00F016EB">
        <w:t xml:space="preserve"> об отнесении к категории граждан </w:t>
      </w:r>
      <w:proofErr w:type="spellStart"/>
      <w:r w:rsidR="00AC1E88" w:rsidRPr="00151BE0">
        <w:t>предпенсионного</w:t>
      </w:r>
      <w:proofErr w:type="spellEnd"/>
      <w:r w:rsidR="00AC1E88" w:rsidRPr="00151BE0">
        <w:t xml:space="preserve"> возраста.</w:t>
      </w:r>
    </w:p>
    <w:p w:rsidR="00672BEF" w:rsidRDefault="00672BEF" w:rsidP="00672BEF">
      <w:pPr>
        <w:autoSpaceDE w:val="0"/>
        <w:autoSpaceDN w:val="0"/>
        <w:adjustRightInd w:val="0"/>
        <w:spacing w:after="0"/>
        <w:rPr>
          <w:rFonts w:ascii="Tms Rmn" w:hAnsi="Tms Rmn" w:cs="Tms Rmn"/>
          <w:color w:val="000000"/>
        </w:rPr>
      </w:pPr>
      <w:proofErr w:type="gramStart"/>
      <w:r w:rsidRPr="00672BEF">
        <w:rPr>
          <w:color w:val="000000"/>
        </w:rPr>
        <w:t>Г</w:t>
      </w:r>
      <w:r>
        <w:rPr>
          <w:rFonts w:ascii="Tms Rmn" w:hAnsi="Tms Rmn" w:cs="Tms Rmn"/>
          <w:color w:val="000000"/>
        </w:rPr>
        <w:t>осударственны</w:t>
      </w:r>
      <w:r>
        <w:rPr>
          <w:rFonts w:asciiTheme="minorHAnsi" w:hAnsiTheme="minorHAnsi" w:cs="Tms Rmn"/>
          <w:color w:val="000000"/>
        </w:rPr>
        <w:t>е</w:t>
      </w:r>
      <w:r>
        <w:rPr>
          <w:rFonts w:asciiTheme="minorHAnsi" w:hAnsiTheme="minorHAnsi" w:cs="Tms Rmn"/>
          <w:color w:val="000000"/>
        </w:rPr>
        <w:tab/>
      </w:r>
      <w:r>
        <w:rPr>
          <w:rFonts w:ascii="Tms Rmn" w:hAnsi="Tms Rmn" w:cs="Tms Rmn"/>
          <w:color w:val="000000"/>
        </w:rPr>
        <w:t xml:space="preserve"> услуг</w:t>
      </w:r>
      <w:r w:rsidRPr="00672BEF">
        <w:rPr>
          <w:color w:val="000000"/>
        </w:rPr>
        <w:t>и</w:t>
      </w:r>
      <w:r>
        <w:rPr>
          <w:rFonts w:ascii="Tms Rmn" w:hAnsi="Tms Rmn" w:cs="Tms Rmn"/>
          <w:color w:val="000000"/>
        </w:rPr>
        <w:t>, предоставляемы</w:t>
      </w:r>
      <w:r>
        <w:rPr>
          <w:rFonts w:asciiTheme="minorHAnsi" w:hAnsiTheme="minorHAnsi" w:cs="Tms Rmn"/>
          <w:color w:val="000000"/>
        </w:rPr>
        <w:t>е</w:t>
      </w:r>
      <w:r>
        <w:rPr>
          <w:rFonts w:ascii="Tms Rmn" w:hAnsi="Tms Rmn" w:cs="Tms Rmn"/>
          <w:color w:val="000000"/>
        </w:rPr>
        <w:t xml:space="preserve"> Пенсионным фондом, можно получить и без личного визита в органы ПФР</w:t>
      </w:r>
      <w:r>
        <w:rPr>
          <w:rFonts w:asciiTheme="minorHAnsi" w:hAnsiTheme="minorHAnsi" w:cs="Tms Rmn"/>
          <w:color w:val="000000"/>
        </w:rPr>
        <w:t xml:space="preserve"> </w:t>
      </w:r>
      <w:r w:rsidRPr="00672BEF">
        <w:rPr>
          <w:color w:val="000000"/>
        </w:rPr>
        <w:t>или МФЦ</w:t>
      </w:r>
      <w:r>
        <w:rPr>
          <w:color w:val="000000"/>
        </w:rPr>
        <w:t xml:space="preserve"> -</w:t>
      </w:r>
      <w:r>
        <w:rPr>
          <w:rFonts w:asciiTheme="minorHAnsi" w:hAnsiTheme="minorHAnsi" w:cs="Tms Rmn"/>
          <w:color w:val="000000"/>
        </w:rPr>
        <w:t xml:space="preserve"> </w:t>
      </w:r>
      <w:r>
        <w:rPr>
          <w:rFonts w:ascii="Tms Rmn" w:hAnsi="Tms Rmn" w:cs="Tms Rmn"/>
          <w:color w:val="000000"/>
        </w:rPr>
        <w:t xml:space="preserve"> в электронном виде с помощью</w:t>
      </w:r>
      <w:r>
        <w:t>«</w:t>
      </w:r>
      <w:r w:rsidR="001E4B8C">
        <w:t xml:space="preserve"> </w:t>
      </w:r>
      <w:r>
        <w:rPr>
          <w:rFonts w:ascii="Tms Rmn" w:hAnsi="Tms Rmn" w:cs="Tms Rmn"/>
          <w:color w:val="000000"/>
        </w:rPr>
        <w:t>Личного кабинета гражданина</w:t>
      </w:r>
      <w:r>
        <w:rPr>
          <w:rFonts w:asciiTheme="minorHAnsi" w:hAnsiTheme="minorHAnsi" w:cs="Tms Rmn"/>
          <w:color w:val="000000"/>
        </w:rPr>
        <w:t>»</w:t>
      </w:r>
      <w:r>
        <w:rPr>
          <w:rFonts w:ascii="Tms Rmn" w:hAnsi="Tms Rmn" w:cs="Tms Rmn"/>
          <w:color w:val="000000"/>
        </w:rPr>
        <w:t xml:space="preserve"> на официальном </w:t>
      </w:r>
      <w:r w:rsidRPr="001E4B8C">
        <w:rPr>
          <w:rFonts w:ascii="Tms Rmn" w:hAnsi="Tms Rmn" w:cs="Tms Rmn"/>
          <w:color w:val="000000"/>
        </w:rPr>
        <w:t xml:space="preserve">сайте </w:t>
      </w:r>
      <w:hyperlink r:id="rId4" w:history="1">
        <w:r w:rsidRPr="001E4B8C">
          <w:rPr>
            <w:rStyle w:val="a3"/>
            <w:bCs/>
          </w:rPr>
          <w:t>www.pfrf.ru</w:t>
        </w:r>
      </w:hyperlink>
      <w:r w:rsidRPr="001E4B8C">
        <w:rPr>
          <w:bCs/>
          <w:color w:val="000000"/>
        </w:rPr>
        <w:t xml:space="preserve"> или используя</w:t>
      </w:r>
      <w:r>
        <w:rPr>
          <w:rFonts w:asciiTheme="minorHAnsi" w:hAnsiTheme="minorHAnsi" w:cs="Tms Rmn"/>
          <w:b/>
          <w:bCs/>
          <w:color w:val="000000"/>
        </w:rPr>
        <w:t xml:space="preserve">  </w:t>
      </w:r>
      <w:r w:rsidRPr="00F016EB">
        <w:t>Единый портал государственных и муниципальных услуг (</w:t>
      </w:r>
      <w:proofErr w:type="spellStart"/>
      <w:r w:rsidRPr="00F016EB">
        <w:t>www.gosuslugi.ru</w:t>
      </w:r>
      <w:proofErr w:type="spellEnd"/>
      <w:r w:rsidRPr="00F016EB">
        <w:t>)</w:t>
      </w:r>
      <w:r>
        <w:rPr>
          <w:rFonts w:ascii="Tms Rmn" w:hAnsi="Tms Rmn" w:cs="Tms Rmn"/>
          <w:color w:val="000000"/>
        </w:rPr>
        <w:t xml:space="preserve">, что удобно, в том числе, и людям с ограниченными возможностями здоровья, а также представителям </w:t>
      </w:r>
      <w:proofErr w:type="spellStart"/>
      <w:r>
        <w:rPr>
          <w:rFonts w:ascii="Tms Rmn" w:hAnsi="Tms Rmn" w:cs="Tms Rmn"/>
          <w:color w:val="000000"/>
        </w:rPr>
        <w:t>маломобильных</w:t>
      </w:r>
      <w:proofErr w:type="spellEnd"/>
      <w:r>
        <w:rPr>
          <w:rFonts w:ascii="Tms Rmn" w:hAnsi="Tms Rmn" w:cs="Tms Rmn"/>
          <w:color w:val="000000"/>
        </w:rPr>
        <w:t xml:space="preserve"> групп населения.</w:t>
      </w:r>
      <w:proofErr w:type="gramEnd"/>
    </w:p>
    <w:p w:rsidR="00151BE0" w:rsidRPr="00151BE0" w:rsidRDefault="001E4B8C" w:rsidP="00672BEF">
      <w:pPr>
        <w:spacing w:after="0"/>
      </w:pPr>
      <w:r>
        <w:t xml:space="preserve">                                                    УПФР в </w:t>
      </w:r>
      <w:proofErr w:type="spellStart"/>
      <w:r>
        <w:t>Кингисеппском</w:t>
      </w:r>
      <w:proofErr w:type="spellEnd"/>
      <w:r>
        <w:t xml:space="preserve"> районе (</w:t>
      </w:r>
      <w:proofErr w:type="gramStart"/>
      <w:r>
        <w:t>межрайонное</w:t>
      </w:r>
      <w:proofErr w:type="gramEnd"/>
      <w:r>
        <w:t>)</w:t>
      </w:r>
    </w:p>
    <w:sectPr w:rsidR="00151BE0" w:rsidRPr="00151BE0" w:rsidSect="00151BE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E88"/>
    <w:rsid w:val="00151BE0"/>
    <w:rsid w:val="001E4B8C"/>
    <w:rsid w:val="001E7259"/>
    <w:rsid w:val="002738D8"/>
    <w:rsid w:val="00672BEF"/>
    <w:rsid w:val="008802E9"/>
    <w:rsid w:val="00940953"/>
    <w:rsid w:val="00AC1E88"/>
    <w:rsid w:val="00CE5548"/>
    <w:rsid w:val="00EE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8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B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2019-10-16T05:51:00Z</dcterms:created>
  <dcterms:modified xsi:type="dcterms:W3CDTF">2019-10-16T09:48:00Z</dcterms:modified>
</cp:coreProperties>
</file>