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E7" w:rsidRDefault="00007BE7" w:rsidP="00007BE7">
      <w:pPr>
        <w:jc w:val="center"/>
        <w:rPr>
          <w:rFonts w:ascii="Calibri" w:eastAsia="Calibri" w:hAnsi="Calibri" w:cs="Calibri"/>
          <w:b/>
          <w:sz w:val="28"/>
        </w:rPr>
      </w:pPr>
      <w:r>
        <w:object w:dxaOrig="576" w:dyaOrig="676">
          <v:rect id="rectole0000000000" o:spid="_x0000_i1025" style="width:28.5pt;height:33.75pt" o:ole="" o:preferrelative="t" stroked="f">
            <v:imagedata r:id="rId8" o:title=""/>
          </v:rect>
          <o:OLEObject Type="Embed" ProgID="StaticMetafile" ShapeID="rectole0000000000" DrawAspect="Content" ObjectID="_1738600448" r:id="rId9"/>
        </w:object>
      </w:r>
    </w:p>
    <w:p w:rsidR="00007BE7" w:rsidRDefault="00007BE7" w:rsidP="00007BE7">
      <w:pPr>
        <w:jc w:val="center"/>
        <w:rPr>
          <w:b/>
          <w:sz w:val="32"/>
        </w:rPr>
      </w:pPr>
      <w:r>
        <w:rPr>
          <w:b/>
          <w:sz w:val="32"/>
        </w:rPr>
        <w:t>Администрация муниципального образования</w:t>
      </w:r>
    </w:p>
    <w:p w:rsidR="00007BE7" w:rsidRDefault="00007BE7" w:rsidP="00007BE7">
      <w:pPr>
        <w:jc w:val="center"/>
        <w:rPr>
          <w:b/>
          <w:sz w:val="32"/>
        </w:rPr>
      </w:pPr>
      <w:r>
        <w:rPr>
          <w:b/>
          <w:sz w:val="32"/>
        </w:rPr>
        <w:t>Старопольское сельское поселение</w:t>
      </w:r>
    </w:p>
    <w:p w:rsidR="00007BE7" w:rsidRDefault="00007BE7" w:rsidP="00007BE7">
      <w:pPr>
        <w:jc w:val="center"/>
        <w:rPr>
          <w:b/>
          <w:sz w:val="32"/>
        </w:rPr>
      </w:pPr>
      <w:r>
        <w:rPr>
          <w:b/>
          <w:sz w:val="32"/>
        </w:rPr>
        <w:t>Сланцевского муниципального района Ленинградской области</w:t>
      </w:r>
    </w:p>
    <w:p w:rsidR="00007BE7" w:rsidRDefault="00007BE7" w:rsidP="008231AE">
      <w:pPr>
        <w:jc w:val="center"/>
        <w:rPr>
          <w:b/>
          <w:sz w:val="28"/>
          <w:szCs w:val="28"/>
        </w:rPr>
      </w:pPr>
    </w:p>
    <w:p w:rsidR="00007BE7" w:rsidRDefault="00007BE7" w:rsidP="008231AE">
      <w:pPr>
        <w:jc w:val="center"/>
        <w:rPr>
          <w:b/>
          <w:sz w:val="28"/>
          <w:szCs w:val="28"/>
        </w:rPr>
      </w:pPr>
    </w:p>
    <w:p w:rsidR="008231AE" w:rsidRPr="00EF54F6" w:rsidRDefault="008231AE" w:rsidP="008231AE">
      <w:pPr>
        <w:jc w:val="center"/>
        <w:rPr>
          <w:b/>
          <w:sz w:val="28"/>
          <w:szCs w:val="28"/>
        </w:rPr>
      </w:pPr>
      <w:r w:rsidRPr="00EF54F6">
        <w:rPr>
          <w:b/>
          <w:sz w:val="28"/>
          <w:szCs w:val="28"/>
        </w:rPr>
        <w:t>П О С Т А Н О В Л Е Н И Е</w:t>
      </w:r>
    </w:p>
    <w:p w:rsidR="008231AE" w:rsidRPr="00EF54F6" w:rsidRDefault="008231AE" w:rsidP="008231AE">
      <w:pPr>
        <w:jc w:val="center"/>
        <w:rPr>
          <w:b/>
          <w:sz w:val="28"/>
          <w:szCs w:val="28"/>
        </w:rPr>
      </w:pPr>
    </w:p>
    <w:p w:rsidR="00FC7DC6" w:rsidRPr="00EF54F6" w:rsidRDefault="006317DE" w:rsidP="00F66B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29656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296568">
        <w:rPr>
          <w:b/>
          <w:sz w:val="28"/>
          <w:szCs w:val="28"/>
        </w:rPr>
        <w:t>.202</w:t>
      </w:r>
      <w:r w:rsidR="000D1F40">
        <w:rPr>
          <w:b/>
          <w:sz w:val="28"/>
          <w:szCs w:val="28"/>
        </w:rPr>
        <w:t>3</w:t>
      </w:r>
      <w:r w:rsidR="008231AE" w:rsidRPr="00EF54F6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6B4B30" w:rsidRPr="00EF54F6">
        <w:rPr>
          <w:b/>
          <w:sz w:val="28"/>
          <w:szCs w:val="28"/>
        </w:rPr>
        <w:t xml:space="preserve">    </w:t>
      </w:r>
      <w:r w:rsidR="00296568">
        <w:rPr>
          <w:b/>
          <w:sz w:val="28"/>
          <w:szCs w:val="28"/>
        </w:rPr>
        <w:t xml:space="preserve"> </w:t>
      </w:r>
      <w:r w:rsidR="006B4B30" w:rsidRPr="00EF54F6">
        <w:rPr>
          <w:b/>
          <w:sz w:val="28"/>
          <w:szCs w:val="28"/>
        </w:rPr>
        <w:t>№</w:t>
      </w:r>
      <w:r w:rsidR="001E6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="00DC3190">
        <w:rPr>
          <w:b/>
          <w:sz w:val="28"/>
          <w:szCs w:val="28"/>
        </w:rPr>
        <w:t xml:space="preserve"> </w:t>
      </w:r>
      <w:r w:rsidR="001E69D0">
        <w:rPr>
          <w:b/>
          <w:sz w:val="28"/>
          <w:szCs w:val="28"/>
        </w:rPr>
        <w:t>-</w:t>
      </w:r>
      <w:r w:rsidR="00AC6F27" w:rsidRPr="00EF54F6">
        <w:rPr>
          <w:b/>
          <w:sz w:val="28"/>
          <w:szCs w:val="28"/>
        </w:rPr>
        <w:t>п</w:t>
      </w:r>
    </w:p>
    <w:p w:rsidR="008231AE" w:rsidRPr="00EF54F6" w:rsidRDefault="008231AE" w:rsidP="00F66BC8">
      <w:pPr>
        <w:jc w:val="both"/>
        <w:rPr>
          <w:b/>
          <w:sz w:val="28"/>
          <w:szCs w:val="28"/>
        </w:rPr>
      </w:pPr>
    </w:p>
    <w:tbl>
      <w:tblPr>
        <w:tblW w:w="126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5245"/>
      </w:tblGrid>
      <w:tr w:rsidR="00F66BC8" w:rsidRPr="00EF54F6" w:rsidTr="001E69D0">
        <w:trPr>
          <w:trHeight w:val="273"/>
        </w:trPr>
        <w:tc>
          <w:tcPr>
            <w:tcW w:w="7441" w:type="dxa"/>
          </w:tcPr>
          <w:p w:rsidR="00F66BC8" w:rsidRDefault="00BB36BE" w:rsidP="00DC3190">
            <w:pPr>
              <w:spacing w:line="310" w:lineRule="exact"/>
              <w:jc w:val="both"/>
              <w:rPr>
                <w:b/>
                <w:sz w:val="28"/>
                <w:szCs w:val="28"/>
              </w:rPr>
            </w:pPr>
            <w:r w:rsidRPr="001E69D0">
              <w:rPr>
                <w:b/>
                <w:color w:val="000000"/>
                <w:sz w:val="28"/>
                <w:szCs w:val="28"/>
              </w:rPr>
              <w:t xml:space="preserve">О </w:t>
            </w:r>
            <w:r w:rsidRPr="001E69D0">
              <w:rPr>
                <w:b/>
                <w:sz w:val="28"/>
                <w:szCs w:val="28"/>
              </w:rPr>
              <w:t xml:space="preserve">внесение дополнений в  Стандарт антикоррупционного поведения  муниципального служащего администрации </w:t>
            </w:r>
            <w:r w:rsidR="00DC3190">
              <w:rPr>
                <w:b/>
                <w:sz w:val="28"/>
                <w:szCs w:val="28"/>
              </w:rPr>
              <w:t>Старополь</w:t>
            </w:r>
            <w:r w:rsidRPr="001E69D0">
              <w:rPr>
                <w:b/>
                <w:sz w:val="28"/>
                <w:szCs w:val="28"/>
              </w:rPr>
              <w:t>ского сельского поселения, утвержденный  по</w:t>
            </w:r>
            <w:r w:rsidR="00DC3190">
              <w:rPr>
                <w:b/>
                <w:sz w:val="28"/>
                <w:szCs w:val="28"/>
              </w:rPr>
              <w:t>становлением администрации от 16</w:t>
            </w:r>
            <w:r w:rsidRPr="001E69D0">
              <w:rPr>
                <w:b/>
                <w:sz w:val="28"/>
                <w:szCs w:val="28"/>
              </w:rPr>
              <w:t>.0</w:t>
            </w:r>
            <w:r w:rsidR="00DC3190">
              <w:rPr>
                <w:b/>
                <w:sz w:val="28"/>
                <w:szCs w:val="28"/>
              </w:rPr>
              <w:t>4</w:t>
            </w:r>
            <w:r w:rsidRPr="001E69D0">
              <w:rPr>
                <w:b/>
                <w:sz w:val="28"/>
                <w:szCs w:val="28"/>
              </w:rPr>
              <w:t>.20</w:t>
            </w:r>
            <w:r w:rsidR="00DC3190">
              <w:rPr>
                <w:b/>
                <w:sz w:val="28"/>
                <w:szCs w:val="28"/>
              </w:rPr>
              <w:t>20</w:t>
            </w:r>
            <w:r w:rsidRPr="001E69D0">
              <w:rPr>
                <w:b/>
                <w:sz w:val="28"/>
                <w:szCs w:val="28"/>
              </w:rPr>
              <w:t xml:space="preserve"> № </w:t>
            </w:r>
            <w:r w:rsidR="00DC3190">
              <w:rPr>
                <w:b/>
                <w:sz w:val="28"/>
                <w:szCs w:val="28"/>
              </w:rPr>
              <w:t>41</w:t>
            </w:r>
            <w:r w:rsidRPr="001E69D0">
              <w:rPr>
                <w:b/>
                <w:sz w:val="28"/>
                <w:szCs w:val="28"/>
              </w:rPr>
              <w:t>-п</w:t>
            </w:r>
            <w:r w:rsidR="00F67645" w:rsidRPr="001E69D0">
              <w:rPr>
                <w:b/>
                <w:sz w:val="28"/>
                <w:szCs w:val="28"/>
              </w:rPr>
              <w:t xml:space="preserve"> </w:t>
            </w:r>
            <w:r w:rsidR="004D281F">
              <w:rPr>
                <w:b/>
                <w:sz w:val="28"/>
                <w:szCs w:val="28"/>
              </w:rPr>
              <w:t>( с изменениями от</w:t>
            </w:r>
          </w:p>
          <w:p w:rsidR="004D281F" w:rsidRPr="001E69D0" w:rsidRDefault="004D281F" w:rsidP="00DC3190">
            <w:pPr>
              <w:spacing w:line="31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09.08.2021 № 87-п)</w:t>
            </w:r>
          </w:p>
        </w:tc>
        <w:tc>
          <w:tcPr>
            <w:tcW w:w="5245" w:type="dxa"/>
          </w:tcPr>
          <w:p w:rsidR="00F66BC8" w:rsidRPr="00EF54F6" w:rsidRDefault="00F66BC8" w:rsidP="001E69D0">
            <w:pPr>
              <w:spacing w:line="310" w:lineRule="exact"/>
              <w:ind w:left="356" w:firstLine="7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77CF9" w:rsidRPr="005A3756" w:rsidRDefault="00F77CF9" w:rsidP="005427F1">
      <w:pPr>
        <w:pStyle w:val="ConsPlusNonformat"/>
        <w:widowControl/>
        <w:spacing w:line="310" w:lineRule="exact"/>
        <w:jc w:val="both"/>
        <w:rPr>
          <w:sz w:val="28"/>
          <w:szCs w:val="28"/>
        </w:rPr>
      </w:pPr>
    </w:p>
    <w:p w:rsidR="004D281F" w:rsidRDefault="00EF46C6" w:rsidP="00AC6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783770">
        <w:rPr>
          <w:sz w:val="28"/>
          <w:szCs w:val="28"/>
        </w:rPr>
        <w:t xml:space="preserve"> Федерального закона от </w:t>
      </w:r>
      <w:r w:rsidR="004D281F">
        <w:rPr>
          <w:sz w:val="28"/>
          <w:szCs w:val="28"/>
        </w:rPr>
        <w:t>05</w:t>
      </w:r>
      <w:r w:rsidR="00783770">
        <w:rPr>
          <w:sz w:val="28"/>
          <w:szCs w:val="28"/>
        </w:rPr>
        <w:t>.</w:t>
      </w:r>
      <w:r w:rsidR="004D281F">
        <w:rPr>
          <w:sz w:val="28"/>
          <w:szCs w:val="28"/>
        </w:rPr>
        <w:t>12</w:t>
      </w:r>
      <w:r w:rsidR="00783770">
        <w:rPr>
          <w:sz w:val="28"/>
          <w:szCs w:val="28"/>
        </w:rPr>
        <w:t>.202</w:t>
      </w:r>
      <w:r w:rsidR="004D281F">
        <w:rPr>
          <w:sz w:val="28"/>
          <w:szCs w:val="28"/>
        </w:rPr>
        <w:t>2</w:t>
      </w:r>
      <w:r w:rsidR="00783770">
        <w:rPr>
          <w:sz w:val="28"/>
          <w:szCs w:val="28"/>
        </w:rPr>
        <w:t xml:space="preserve"> №</w:t>
      </w:r>
      <w:r w:rsidR="004D281F">
        <w:rPr>
          <w:sz w:val="28"/>
          <w:szCs w:val="28"/>
        </w:rPr>
        <w:t xml:space="preserve"> 498</w:t>
      </w:r>
      <w:r w:rsidR="00783770">
        <w:rPr>
          <w:sz w:val="28"/>
          <w:szCs w:val="28"/>
        </w:rPr>
        <w:t>-ФЗ</w:t>
      </w:r>
      <w:r w:rsidR="00DF15D5">
        <w:rPr>
          <w:sz w:val="28"/>
          <w:szCs w:val="28"/>
        </w:rPr>
        <w:t xml:space="preserve"> и от 29.12.2022 № 602-ФЗ</w:t>
      </w:r>
      <w:r w:rsidR="00783770">
        <w:rPr>
          <w:sz w:val="28"/>
          <w:szCs w:val="28"/>
        </w:rPr>
        <w:t xml:space="preserve"> «О внесении изменений в отдельные  законодательные акты Российской Федерации»,  </w:t>
      </w:r>
      <w:r w:rsidR="008231AE">
        <w:rPr>
          <w:sz w:val="28"/>
          <w:szCs w:val="28"/>
        </w:rPr>
        <w:t>а</w:t>
      </w:r>
      <w:r w:rsidR="00783770">
        <w:rPr>
          <w:sz w:val="28"/>
          <w:szCs w:val="28"/>
        </w:rPr>
        <w:t>дминистрация</w:t>
      </w:r>
      <w:r w:rsidR="006701AF" w:rsidRPr="006701AF">
        <w:rPr>
          <w:sz w:val="28"/>
          <w:szCs w:val="28"/>
        </w:rPr>
        <w:t xml:space="preserve"> </w:t>
      </w:r>
      <w:r w:rsidR="00DC3190">
        <w:rPr>
          <w:sz w:val="28"/>
          <w:szCs w:val="28"/>
        </w:rPr>
        <w:t>Старопо</w:t>
      </w:r>
      <w:r w:rsidR="008231AE">
        <w:rPr>
          <w:sz w:val="28"/>
          <w:szCs w:val="28"/>
        </w:rPr>
        <w:t>льского сельского поселения</w:t>
      </w:r>
      <w:r w:rsidR="00ED65DB">
        <w:rPr>
          <w:sz w:val="28"/>
          <w:szCs w:val="28"/>
        </w:rPr>
        <w:t xml:space="preserve"> </w:t>
      </w:r>
    </w:p>
    <w:p w:rsidR="004C1D81" w:rsidRDefault="004C1D81" w:rsidP="00AC6F27">
      <w:pPr>
        <w:ind w:firstLine="708"/>
        <w:jc w:val="both"/>
        <w:rPr>
          <w:b/>
          <w:sz w:val="28"/>
          <w:szCs w:val="28"/>
        </w:rPr>
      </w:pPr>
    </w:p>
    <w:p w:rsidR="00F77CF9" w:rsidRDefault="00ED65DB" w:rsidP="00AC6F27">
      <w:pPr>
        <w:ind w:firstLine="708"/>
        <w:jc w:val="both"/>
        <w:rPr>
          <w:b/>
          <w:sz w:val="28"/>
          <w:szCs w:val="28"/>
        </w:rPr>
      </w:pPr>
      <w:r w:rsidRPr="00783770">
        <w:rPr>
          <w:b/>
          <w:sz w:val="28"/>
          <w:szCs w:val="28"/>
        </w:rPr>
        <w:t>постановляет:</w:t>
      </w:r>
    </w:p>
    <w:p w:rsidR="004C1D81" w:rsidRPr="00783770" w:rsidRDefault="004C1D81" w:rsidP="00AC6F27">
      <w:pPr>
        <w:ind w:firstLine="708"/>
        <w:jc w:val="both"/>
        <w:rPr>
          <w:b/>
          <w:sz w:val="28"/>
          <w:szCs w:val="28"/>
        </w:rPr>
      </w:pPr>
    </w:p>
    <w:p w:rsidR="00ED65DB" w:rsidRDefault="00783770" w:rsidP="00AC6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 дополнение</w:t>
      </w:r>
      <w:r w:rsidR="00E75F5F">
        <w:rPr>
          <w:sz w:val="28"/>
          <w:szCs w:val="28"/>
        </w:rPr>
        <w:t xml:space="preserve"> </w:t>
      </w:r>
      <w:r w:rsidR="00E75F5F" w:rsidRPr="006B4B30">
        <w:rPr>
          <w:sz w:val="28"/>
          <w:szCs w:val="28"/>
        </w:rPr>
        <w:t xml:space="preserve">в </w:t>
      </w:r>
      <w:r w:rsidR="00BB36BE" w:rsidRPr="00423652">
        <w:rPr>
          <w:sz w:val="28"/>
          <w:szCs w:val="28"/>
        </w:rPr>
        <w:t xml:space="preserve"> </w:t>
      </w:r>
      <w:r w:rsidR="00BB36BE">
        <w:rPr>
          <w:sz w:val="28"/>
          <w:szCs w:val="28"/>
        </w:rPr>
        <w:t xml:space="preserve"> </w:t>
      </w:r>
      <w:r w:rsidR="00BB36BE" w:rsidRPr="00423652">
        <w:rPr>
          <w:sz w:val="28"/>
          <w:szCs w:val="28"/>
        </w:rPr>
        <w:t xml:space="preserve">Стандарт антикоррупционного поведения  муниципального служащего администрации </w:t>
      </w:r>
      <w:r w:rsidR="009C2A40">
        <w:rPr>
          <w:sz w:val="28"/>
          <w:szCs w:val="28"/>
        </w:rPr>
        <w:t>Старопо</w:t>
      </w:r>
      <w:r w:rsidR="00BB36BE" w:rsidRPr="00423652">
        <w:rPr>
          <w:sz w:val="28"/>
          <w:szCs w:val="28"/>
        </w:rPr>
        <w:t>льского сельского поселения, утвержденный</w:t>
      </w:r>
      <w:r w:rsidR="00BB36BE">
        <w:rPr>
          <w:b/>
          <w:sz w:val="28"/>
          <w:szCs w:val="28"/>
        </w:rPr>
        <w:t xml:space="preserve"> </w:t>
      </w:r>
      <w:r w:rsidR="00BB36BE" w:rsidRPr="00423652">
        <w:rPr>
          <w:sz w:val="28"/>
          <w:szCs w:val="28"/>
        </w:rPr>
        <w:t xml:space="preserve"> постановлени</w:t>
      </w:r>
      <w:r w:rsidR="00BB36BE">
        <w:rPr>
          <w:sz w:val="28"/>
          <w:szCs w:val="28"/>
        </w:rPr>
        <w:t>ем</w:t>
      </w:r>
      <w:r w:rsidR="00BB36BE" w:rsidRPr="00423652">
        <w:rPr>
          <w:sz w:val="28"/>
          <w:szCs w:val="28"/>
        </w:rPr>
        <w:t xml:space="preserve"> администрации от </w:t>
      </w:r>
      <w:r w:rsidR="00DC3190">
        <w:rPr>
          <w:sz w:val="28"/>
          <w:szCs w:val="28"/>
        </w:rPr>
        <w:t>16</w:t>
      </w:r>
      <w:r w:rsidR="00BB36BE" w:rsidRPr="00423652">
        <w:rPr>
          <w:sz w:val="28"/>
          <w:szCs w:val="28"/>
        </w:rPr>
        <w:t>.0</w:t>
      </w:r>
      <w:r w:rsidR="00DC3190">
        <w:rPr>
          <w:sz w:val="28"/>
          <w:szCs w:val="28"/>
        </w:rPr>
        <w:t>4</w:t>
      </w:r>
      <w:r w:rsidR="00BB36BE" w:rsidRPr="00423652">
        <w:rPr>
          <w:sz w:val="28"/>
          <w:szCs w:val="28"/>
        </w:rPr>
        <w:t>.20</w:t>
      </w:r>
      <w:r w:rsidR="00DC3190">
        <w:rPr>
          <w:sz w:val="28"/>
          <w:szCs w:val="28"/>
        </w:rPr>
        <w:t>20</w:t>
      </w:r>
      <w:r w:rsidR="00BB36BE" w:rsidRPr="00423652">
        <w:rPr>
          <w:sz w:val="28"/>
          <w:szCs w:val="28"/>
        </w:rPr>
        <w:t xml:space="preserve"> № </w:t>
      </w:r>
      <w:r w:rsidR="00DC3190">
        <w:rPr>
          <w:sz w:val="28"/>
          <w:szCs w:val="28"/>
        </w:rPr>
        <w:t>41</w:t>
      </w:r>
      <w:r w:rsidR="00BB36BE" w:rsidRPr="00423652">
        <w:rPr>
          <w:sz w:val="28"/>
          <w:szCs w:val="28"/>
        </w:rPr>
        <w:t xml:space="preserve">-п </w:t>
      </w:r>
      <w:r w:rsidR="00E75F5F" w:rsidRPr="00296568">
        <w:rPr>
          <w:sz w:val="28"/>
          <w:szCs w:val="28"/>
        </w:rPr>
        <w:t>:</w:t>
      </w:r>
    </w:p>
    <w:p w:rsidR="00E75F5F" w:rsidRDefault="00E81AA9" w:rsidP="00E81AA9">
      <w:pPr>
        <w:tabs>
          <w:tab w:val="left" w:pos="0"/>
          <w:tab w:val="left" w:pos="284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5F5F">
        <w:rPr>
          <w:sz w:val="28"/>
          <w:szCs w:val="28"/>
        </w:rPr>
        <w:t>1.1.</w:t>
      </w:r>
      <w:r>
        <w:rPr>
          <w:sz w:val="28"/>
          <w:szCs w:val="28"/>
        </w:rPr>
        <w:t xml:space="preserve"> С</w:t>
      </w:r>
      <w:r w:rsidR="004D281F">
        <w:rPr>
          <w:sz w:val="28"/>
          <w:szCs w:val="28"/>
        </w:rPr>
        <w:t>татью 3</w:t>
      </w:r>
      <w:r w:rsidR="00783770">
        <w:rPr>
          <w:sz w:val="28"/>
          <w:szCs w:val="28"/>
        </w:rPr>
        <w:t xml:space="preserve"> «</w:t>
      </w:r>
      <w:r w:rsidRPr="00E81AA9">
        <w:rPr>
          <w:sz w:val="28"/>
        </w:rPr>
        <w:t>Соблюдение запретов, ограничений, требований</w:t>
      </w:r>
      <w:r>
        <w:rPr>
          <w:sz w:val="28"/>
        </w:rPr>
        <w:t xml:space="preserve"> </w:t>
      </w:r>
      <w:r w:rsidRPr="00E81AA9">
        <w:rPr>
          <w:sz w:val="28"/>
        </w:rPr>
        <w:t>к служебному поведению, связанных с муниципальной службой</w:t>
      </w:r>
      <w:r w:rsidR="00783770">
        <w:rPr>
          <w:sz w:val="28"/>
          <w:szCs w:val="28"/>
        </w:rPr>
        <w:t xml:space="preserve">» дополнить  пунктом </w:t>
      </w:r>
      <w:r>
        <w:rPr>
          <w:sz w:val="28"/>
          <w:szCs w:val="28"/>
        </w:rPr>
        <w:t>22</w:t>
      </w:r>
      <w:r w:rsidR="00E75F5F">
        <w:rPr>
          <w:sz w:val="28"/>
          <w:szCs w:val="28"/>
        </w:rPr>
        <w:t xml:space="preserve"> </w:t>
      </w:r>
      <w:r w:rsidR="00783770">
        <w:rPr>
          <w:sz w:val="28"/>
          <w:szCs w:val="28"/>
        </w:rPr>
        <w:t xml:space="preserve"> в </w:t>
      </w:r>
      <w:r w:rsidR="00E75F5F">
        <w:rPr>
          <w:sz w:val="28"/>
          <w:szCs w:val="28"/>
        </w:rPr>
        <w:t>следующей редакции:</w:t>
      </w:r>
    </w:p>
    <w:p w:rsidR="00783770" w:rsidRDefault="00E81AA9" w:rsidP="007A51C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783770">
        <w:rPr>
          <w:sz w:val="28"/>
          <w:szCs w:val="28"/>
        </w:rPr>
        <w:t>.</w:t>
      </w:r>
      <w:r>
        <w:rPr>
          <w:sz w:val="28"/>
          <w:szCs w:val="28"/>
        </w:rPr>
        <w:t xml:space="preserve"> Гражданин не может быть принят на  муниципальную службу, а муниципальный служащий не может находится на муниципальной службе в случае приобретения им статуса иностранного агента».</w:t>
      </w:r>
    </w:p>
    <w:p w:rsidR="004C1D81" w:rsidRDefault="004C1D81" w:rsidP="007A51C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F15D5" w:rsidRDefault="00DF15D5" w:rsidP="007A51C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Статью 2  </w:t>
      </w:r>
      <w:r w:rsidR="006317DE">
        <w:rPr>
          <w:sz w:val="28"/>
          <w:szCs w:val="28"/>
        </w:rPr>
        <w:t>«Обязанности муниципального служащего»</w:t>
      </w:r>
      <w:r>
        <w:rPr>
          <w:sz w:val="28"/>
          <w:szCs w:val="28"/>
        </w:rPr>
        <w:t xml:space="preserve">    пункт 15  читать  в  новой  редакции:</w:t>
      </w:r>
    </w:p>
    <w:p w:rsidR="00DF15D5" w:rsidRDefault="00DF15D5" w:rsidP="007A51C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F15D5" w:rsidRPr="006317DE" w:rsidRDefault="00DF15D5" w:rsidP="007A51C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«15.</w:t>
      </w:r>
      <w:r w:rsidRPr="00DF15D5">
        <w:rPr>
          <w:color w:val="000000"/>
          <w:sz w:val="30"/>
          <w:szCs w:val="30"/>
          <w:shd w:val="clear" w:color="auto" w:fill="FFFFFF"/>
        </w:rPr>
        <w:t xml:space="preserve"> </w:t>
      </w:r>
      <w:r w:rsidR="00236BD9" w:rsidRPr="006317DE">
        <w:rPr>
          <w:color w:val="000000"/>
          <w:sz w:val="28"/>
          <w:szCs w:val="28"/>
          <w:shd w:val="clear" w:color="auto" w:fill="FFFFFF"/>
        </w:rPr>
        <w:t>Г</w:t>
      </w:r>
      <w:r w:rsidRPr="006317DE">
        <w:rPr>
          <w:color w:val="000000"/>
          <w:sz w:val="28"/>
          <w:szCs w:val="28"/>
          <w:shd w:val="clear" w:color="auto" w:fill="FFFFFF"/>
        </w:rPr>
        <w:t>осударственные</w:t>
      </w:r>
      <w:r w:rsidR="00236BD9" w:rsidRPr="006317DE">
        <w:rPr>
          <w:color w:val="000000"/>
          <w:sz w:val="28"/>
          <w:szCs w:val="28"/>
          <w:shd w:val="clear" w:color="auto" w:fill="FFFFFF"/>
        </w:rPr>
        <w:t xml:space="preserve"> и муниципальные служащие</w:t>
      </w:r>
      <w:r w:rsidRPr="006317DE">
        <w:rPr>
          <w:color w:val="000000"/>
          <w:sz w:val="28"/>
          <w:szCs w:val="28"/>
          <w:shd w:val="clear" w:color="auto" w:fill="FFFFFF"/>
        </w:rPr>
        <w:t>, которые  не имеют гражданства Российской Федерации или имеют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и в отношении которых Трудовым </w:t>
      </w:r>
      <w:hyperlink r:id="rId10" w:anchor="dst2515" w:history="1">
        <w:r w:rsidRPr="006317DE">
          <w:rPr>
            <w:rStyle w:val="af0"/>
            <w:color w:val="1A0DAB"/>
            <w:sz w:val="28"/>
            <w:szCs w:val="28"/>
            <w:shd w:val="clear" w:color="auto" w:fill="FFFFFF"/>
          </w:rPr>
          <w:t>кодексом</w:t>
        </w:r>
      </w:hyperlink>
      <w:r w:rsidRPr="006317DE">
        <w:rPr>
          <w:color w:val="000000"/>
          <w:sz w:val="28"/>
          <w:szCs w:val="28"/>
          <w:shd w:val="clear" w:color="auto" w:fill="FFFFFF"/>
        </w:rPr>
        <w:t xml:space="preserve"> Российской Федерации  устанавливаются ограничения, обязаны сообщить работодателю о том, что не имеют гражданства Российской Федерации или имеют вид на жительство или иной документ, подтверждающий право на постоянное проживание гражданина Российской </w:t>
      </w:r>
      <w:r w:rsidRPr="006317DE">
        <w:rPr>
          <w:color w:val="000000"/>
          <w:sz w:val="28"/>
          <w:szCs w:val="28"/>
          <w:shd w:val="clear" w:color="auto" w:fill="FFFFFF"/>
        </w:rPr>
        <w:lastRenderedPageBreak/>
        <w:t>Федерации на территории иностранного государства, в течение десяти дней со дня вступления в силу настоящего Федерального закона.</w:t>
      </w:r>
    </w:p>
    <w:p w:rsidR="00236BD9" w:rsidRPr="006317DE" w:rsidRDefault="00236BD9" w:rsidP="007A51C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17DE">
        <w:rPr>
          <w:color w:val="000000"/>
          <w:sz w:val="28"/>
          <w:szCs w:val="28"/>
          <w:shd w:val="clear" w:color="auto" w:fill="FFFFFF"/>
        </w:rPr>
        <w:t xml:space="preserve"> Указанные работники, в отношении которых Трудовым </w:t>
      </w:r>
      <w:hyperlink r:id="rId11" w:anchor="dst2515" w:history="1">
        <w:r w:rsidRPr="006317DE">
          <w:rPr>
            <w:rStyle w:val="af0"/>
            <w:color w:val="1A0DAB"/>
            <w:sz w:val="28"/>
            <w:szCs w:val="28"/>
            <w:shd w:val="clear" w:color="auto" w:fill="FFFFFF"/>
          </w:rPr>
          <w:t>кодексом</w:t>
        </w:r>
      </w:hyperlink>
      <w:r w:rsidRPr="006317DE">
        <w:rPr>
          <w:color w:val="000000"/>
          <w:sz w:val="28"/>
          <w:szCs w:val="28"/>
          <w:shd w:val="clear" w:color="auto" w:fill="FFFFFF"/>
        </w:rPr>
        <w:t> Российской Федерации устанавливаются ограничения и которые  сообщили работодателю о том, что не имеют гражданства Российской Федерации или имеют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в течение шести месяцев со дня вступления в силу настоящего Федерального закона могут продолжить работу на замещаемых ими должностях при условии представления в течение двадцати дней со дня вступления в силу настоящего Федерального закона работодателю документов, подтверждающих их намерение приобрести гражданство Российской Федерации или прекратить право на постоянное проживание на территории иностранного государства. Трудовые договоры с работниками, не представившими в указанный срок таких документов, подлежат прекращению по основанию, предусмотренному </w:t>
      </w:r>
      <w:hyperlink r:id="rId12" w:anchor="dst1591" w:history="1">
        <w:r w:rsidRPr="006317DE">
          <w:rPr>
            <w:rStyle w:val="af0"/>
            <w:color w:val="1A0DAB"/>
            <w:sz w:val="28"/>
            <w:szCs w:val="28"/>
            <w:shd w:val="clear" w:color="auto" w:fill="FFFFFF"/>
          </w:rPr>
          <w:t>пунктом 13 части первой статьи 83</w:t>
        </w:r>
      </w:hyperlink>
      <w:r w:rsidRPr="006317DE">
        <w:rPr>
          <w:color w:val="000000"/>
          <w:sz w:val="28"/>
          <w:szCs w:val="28"/>
          <w:shd w:val="clear" w:color="auto" w:fill="FFFFFF"/>
        </w:rPr>
        <w:t> Трудового кодекса Российской Федерации, в случае, если таких работников невозможно перевести на другую имеющуюся у работодателя работу в соответствии с </w:t>
      </w:r>
      <w:hyperlink r:id="rId13" w:anchor="dst1592" w:history="1">
        <w:r w:rsidRPr="006317DE">
          <w:rPr>
            <w:rStyle w:val="af0"/>
            <w:color w:val="1A0DAB"/>
            <w:sz w:val="28"/>
            <w:szCs w:val="28"/>
            <w:shd w:val="clear" w:color="auto" w:fill="FFFFFF"/>
          </w:rPr>
          <w:t>частью второй статьи 83</w:t>
        </w:r>
      </w:hyperlink>
      <w:r w:rsidRPr="006317DE">
        <w:rPr>
          <w:color w:val="000000"/>
          <w:sz w:val="28"/>
          <w:szCs w:val="28"/>
          <w:shd w:val="clear" w:color="auto" w:fill="FFFFFF"/>
        </w:rPr>
        <w:t> Трудового кодекса Российской Федерации.</w:t>
      </w:r>
    </w:p>
    <w:p w:rsidR="0014058E" w:rsidRPr="006317DE" w:rsidRDefault="0014058E" w:rsidP="0014058E">
      <w:pPr>
        <w:shd w:val="clear" w:color="auto" w:fill="FFFFFF"/>
        <w:spacing w:before="210"/>
        <w:ind w:firstLine="540"/>
        <w:jc w:val="both"/>
        <w:rPr>
          <w:color w:val="000000"/>
          <w:sz w:val="28"/>
          <w:szCs w:val="28"/>
        </w:rPr>
      </w:pPr>
      <w:r w:rsidRPr="006317DE">
        <w:rPr>
          <w:color w:val="000000"/>
          <w:sz w:val="28"/>
          <w:szCs w:val="28"/>
        </w:rPr>
        <w:t>Работники государственных органов или органов местного самоуправления, указанные в </w:t>
      </w:r>
      <w:hyperlink r:id="rId14" w:anchor="dst100025" w:history="1">
        <w:r w:rsidRPr="006317DE">
          <w:rPr>
            <w:color w:val="1A0DAB"/>
            <w:sz w:val="28"/>
            <w:szCs w:val="28"/>
            <w:u w:val="single"/>
          </w:rPr>
          <w:t>части 2</w:t>
        </w:r>
      </w:hyperlink>
      <w:r w:rsidRPr="006317DE">
        <w:rPr>
          <w:color w:val="000000"/>
          <w:sz w:val="28"/>
          <w:szCs w:val="28"/>
        </w:rPr>
        <w:t> настоящей статьи, представившие работодателю документы, предусмотренные </w:t>
      </w:r>
      <w:hyperlink r:id="rId15" w:anchor="dst100025" w:history="1">
        <w:r w:rsidRPr="006317DE">
          <w:rPr>
            <w:color w:val="1A0DAB"/>
            <w:sz w:val="28"/>
            <w:szCs w:val="28"/>
            <w:u w:val="single"/>
          </w:rPr>
          <w:t>частью 2</w:t>
        </w:r>
      </w:hyperlink>
      <w:r w:rsidRPr="006317DE">
        <w:rPr>
          <w:color w:val="000000"/>
          <w:sz w:val="28"/>
          <w:szCs w:val="28"/>
        </w:rPr>
        <w:t> настоящей статьи, также обязаны представить работодателю документы, подтверждающие приобретение гражданства Российской Федерации или прекращение права на постоянное проживание гражданина Российской Федерации на территории иностранного государства, в день получения таких документов, но не позднее пяти рабочих дней со дня приобретения гражданства Российской Федерации или прекращения права на постоянное проживание гражданина Российской Федерации на территории иностранного государства.</w:t>
      </w:r>
    </w:p>
    <w:p w:rsidR="0014058E" w:rsidRPr="006317DE" w:rsidRDefault="0014058E" w:rsidP="006317DE">
      <w:pPr>
        <w:jc w:val="both"/>
        <w:rPr>
          <w:sz w:val="28"/>
          <w:szCs w:val="28"/>
        </w:rPr>
      </w:pPr>
      <w:r w:rsidRPr="006317DE">
        <w:rPr>
          <w:sz w:val="28"/>
          <w:szCs w:val="28"/>
        </w:rPr>
        <w:t xml:space="preserve">         По истечении шести месяцев со дня вступления в силу настоящего Федерального закона трудовые договоры с работниками государственных органов или органов местного самоуправления, указанными в </w:t>
      </w:r>
      <w:hyperlink r:id="rId16" w:anchor="dst100025" w:history="1">
        <w:r w:rsidRPr="006317DE">
          <w:rPr>
            <w:color w:val="1A0DAB"/>
            <w:sz w:val="28"/>
            <w:szCs w:val="28"/>
            <w:u w:val="single"/>
          </w:rPr>
          <w:t>части 2</w:t>
        </w:r>
      </w:hyperlink>
      <w:r w:rsidRPr="006317DE">
        <w:rPr>
          <w:sz w:val="28"/>
          <w:szCs w:val="28"/>
        </w:rPr>
        <w:t> настоящей статьи, не представившими работодателю документов, подтверждающих приобретение гражданства Российской Федерации или прекращение права на постоянное проживание гражданина Российской Федерации на территории иностранного государства, подлежат прекращению по основанию, предусмотренному </w:t>
      </w:r>
      <w:hyperlink r:id="rId17" w:anchor="dst1591" w:history="1">
        <w:r w:rsidRPr="006317DE">
          <w:rPr>
            <w:color w:val="1A0DAB"/>
            <w:sz w:val="28"/>
            <w:szCs w:val="28"/>
            <w:u w:val="single"/>
          </w:rPr>
          <w:t>пунктом 13 части первой статьи 83</w:t>
        </w:r>
      </w:hyperlink>
      <w:r w:rsidRPr="006317DE">
        <w:rPr>
          <w:sz w:val="28"/>
          <w:szCs w:val="28"/>
        </w:rPr>
        <w:t> Трудового кодекса Российской Федерации, в случае, если таких работников невозможно перевести на другую имеющуюся у работодателя работу в соответствии с </w:t>
      </w:r>
      <w:hyperlink r:id="rId18" w:anchor="dst1592" w:history="1">
        <w:r w:rsidRPr="006317DE">
          <w:rPr>
            <w:color w:val="1A0DAB"/>
            <w:sz w:val="28"/>
            <w:szCs w:val="28"/>
            <w:u w:val="single"/>
          </w:rPr>
          <w:t>частью второй статьи 83</w:t>
        </w:r>
      </w:hyperlink>
      <w:r w:rsidRPr="006317DE">
        <w:rPr>
          <w:sz w:val="28"/>
          <w:szCs w:val="28"/>
        </w:rPr>
        <w:t> Трудового кодекса Российской Федерации.</w:t>
      </w:r>
    </w:p>
    <w:p w:rsidR="008A21D9" w:rsidRPr="006317DE" w:rsidRDefault="008A21D9" w:rsidP="008A21D9">
      <w:pPr>
        <w:shd w:val="clear" w:color="auto" w:fill="FFFFFF"/>
        <w:spacing w:before="210"/>
        <w:ind w:firstLine="540"/>
        <w:jc w:val="both"/>
        <w:rPr>
          <w:color w:val="000000"/>
          <w:sz w:val="28"/>
          <w:szCs w:val="28"/>
        </w:rPr>
      </w:pPr>
      <w:r w:rsidRPr="006317DE">
        <w:rPr>
          <w:color w:val="000000"/>
          <w:sz w:val="28"/>
          <w:szCs w:val="28"/>
        </w:rPr>
        <w:t xml:space="preserve">Государственные и муниципальные служащие, должностные лица, которые на 1 июля 2021 года являются гражданами Российской Федерации и имеют гражданство (подданство) иностранного государства и в отношении которых </w:t>
      </w:r>
      <w:r w:rsidRPr="006317DE">
        <w:rPr>
          <w:color w:val="000000"/>
          <w:sz w:val="28"/>
          <w:szCs w:val="28"/>
        </w:rPr>
        <w:lastRenderedPageBreak/>
        <w:t>Трудовым </w:t>
      </w:r>
      <w:hyperlink r:id="rId19" w:anchor="dst2515" w:history="1">
        <w:r w:rsidRPr="006317DE">
          <w:rPr>
            <w:color w:val="1A0DAB"/>
            <w:sz w:val="28"/>
            <w:szCs w:val="28"/>
            <w:u w:val="single"/>
          </w:rPr>
          <w:t>кодексом</w:t>
        </w:r>
      </w:hyperlink>
      <w:r w:rsidRPr="006317DE">
        <w:rPr>
          <w:color w:val="000000"/>
          <w:sz w:val="28"/>
          <w:szCs w:val="28"/>
        </w:rPr>
        <w:t> Российской Федерации устанавливаются ограничения, могут продолжить работу на замещаемых ими должностях до 30 июня 2024 года.</w:t>
      </w:r>
    </w:p>
    <w:p w:rsidR="008A21D9" w:rsidRPr="006317DE" w:rsidRDefault="008A21D9" w:rsidP="0014058E">
      <w:pPr>
        <w:shd w:val="clear" w:color="auto" w:fill="FFFFFF"/>
        <w:spacing w:before="210"/>
        <w:ind w:firstLine="540"/>
        <w:jc w:val="both"/>
        <w:rPr>
          <w:color w:val="000000"/>
          <w:sz w:val="28"/>
          <w:szCs w:val="28"/>
        </w:rPr>
      </w:pPr>
      <w:r w:rsidRPr="006317DE">
        <w:rPr>
          <w:color w:val="000000"/>
          <w:sz w:val="28"/>
          <w:szCs w:val="28"/>
        </w:rPr>
        <w:t xml:space="preserve"> Указанные служащие, должностные лица и работники </w:t>
      </w:r>
      <w:r w:rsidR="0014058E" w:rsidRPr="006317DE">
        <w:rPr>
          <w:color w:val="000000"/>
          <w:sz w:val="28"/>
          <w:szCs w:val="28"/>
        </w:rPr>
        <w:t>г</w:t>
      </w:r>
      <w:r w:rsidRPr="006317DE">
        <w:rPr>
          <w:color w:val="000000"/>
          <w:sz w:val="28"/>
          <w:szCs w:val="28"/>
        </w:rPr>
        <w:t>осударственных органов обязаны представить работодателю документы, подтверждающие прекращение гражданства (подданства) иностранного государства, в день получения таких документов, но не позднее пяти рабочих дней со дня прекращения гражданства (подданства) иностранного государства.</w:t>
      </w:r>
    </w:p>
    <w:p w:rsidR="008A21D9" w:rsidRDefault="0014058E" w:rsidP="0014058E">
      <w:pPr>
        <w:jc w:val="both"/>
        <w:rPr>
          <w:sz w:val="28"/>
          <w:szCs w:val="28"/>
        </w:rPr>
      </w:pPr>
      <w:r w:rsidRPr="006317DE">
        <w:rPr>
          <w:sz w:val="28"/>
          <w:szCs w:val="28"/>
        </w:rPr>
        <w:t xml:space="preserve">           </w:t>
      </w:r>
      <w:r w:rsidR="008A21D9" w:rsidRPr="006317DE">
        <w:rPr>
          <w:sz w:val="28"/>
          <w:szCs w:val="28"/>
        </w:rPr>
        <w:t xml:space="preserve"> С 30 июня 2024 года трудовые договоры с работниками государственных органов или органов местного самоуправления, не представившими работодателю документов, подтверждающих прекращение гражданства (подданства) иностранного государства, подлежат прекращению по основанию, предусмотренному </w:t>
      </w:r>
      <w:hyperlink r:id="rId20" w:anchor="dst1591" w:history="1">
        <w:r w:rsidR="008A21D9" w:rsidRPr="006317DE">
          <w:rPr>
            <w:color w:val="1A0DAB"/>
            <w:sz w:val="28"/>
            <w:szCs w:val="28"/>
            <w:u w:val="single"/>
          </w:rPr>
          <w:t>пунктом 13 части первой статьи 83</w:t>
        </w:r>
      </w:hyperlink>
      <w:r w:rsidR="008A21D9" w:rsidRPr="006317DE">
        <w:rPr>
          <w:sz w:val="28"/>
          <w:szCs w:val="28"/>
        </w:rPr>
        <w:t> Трудового кодекса Российской Федерации, в случае, если таких работников невозможно перевести на другую имеющуюся у работодателя работу в соответствии с </w:t>
      </w:r>
      <w:hyperlink r:id="rId21" w:anchor="dst1592" w:history="1">
        <w:r w:rsidR="008A21D9" w:rsidRPr="006317DE">
          <w:rPr>
            <w:color w:val="1A0DAB"/>
            <w:sz w:val="28"/>
            <w:szCs w:val="28"/>
            <w:u w:val="single"/>
          </w:rPr>
          <w:t>частью второй статьи 83</w:t>
        </w:r>
      </w:hyperlink>
      <w:r w:rsidR="008A21D9" w:rsidRPr="006317DE">
        <w:rPr>
          <w:sz w:val="28"/>
          <w:szCs w:val="28"/>
        </w:rPr>
        <w:t> Трудового кодекса Российской Федерации.</w:t>
      </w:r>
    </w:p>
    <w:p w:rsidR="004C1D81" w:rsidRDefault="004C1D81" w:rsidP="0014058E">
      <w:pPr>
        <w:jc w:val="both"/>
        <w:rPr>
          <w:sz w:val="28"/>
          <w:szCs w:val="28"/>
        </w:rPr>
      </w:pPr>
    </w:p>
    <w:p w:rsidR="006317DE" w:rsidRDefault="006317DE" w:rsidP="001405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1.3. пункты 15.1. и 15.2. статьи 2 – </w:t>
      </w:r>
      <w:r w:rsidRPr="006317DE">
        <w:rPr>
          <w:b/>
          <w:sz w:val="28"/>
          <w:szCs w:val="28"/>
        </w:rPr>
        <w:t>исключить.</w:t>
      </w:r>
    </w:p>
    <w:p w:rsidR="004C1D81" w:rsidRPr="006317DE" w:rsidRDefault="004C1D81" w:rsidP="0014058E">
      <w:pPr>
        <w:jc w:val="both"/>
        <w:rPr>
          <w:sz w:val="28"/>
          <w:szCs w:val="28"/>
        </w:rPr>
      </w:pPr>
    </w:p>
    <w:p w:rsidR="001E69D0" w:rsidRDefault="0067128B" w:rsidP="001E69D0">
      <w:pPr>
        <w:pStyle w:val="a7"/>
        <w:ind w:firstLine="708"/>
        <w:jc w:val="both"/>
        <w:rPr>
          <w:szCs w:val="28"/>
        </w:rPr>
      </w:pPr>
      <w:r>
        <w:rPr>
          <w:color w:val="483B3F"/>
          <w:szCs w:val="28"/>
        </w:rPr>
        <w:t>2.</w:t>
      </w:r>
      <w:r w:rsidR="001E69D0">
        <w:rPr>
          <w:color w:val="483B3F"/>
          <w:szCs w:val="28"/>
        </w:rPr>
        <w:t xml:space="preserve">. </w:t>
      </w:r>
      <w:r w:rsidR="001E69D0">
        <w:rPr>
          <w:szCs w:val="28"/>
        </w:rPr>
        <w:t xml:space="preserve">Опубликовать настоящее  постановление в официальном приложении к газете «Знамя труда» и обнародовать  путем размещения на официальном сайте муниципального образования – администрации </w:t>
      </w:r>
      <w:r w:rsidR="00DC3190">
        <w:rPr>
          <w:szCs w:val="28"/>
        </w:rPr>
        <w:t>Старопо</w:t>
      </w:r>
      <w:r w:rsidR="001E69D0">
        <w:rPr>
          <w:szCs w:val="28"/>
        </w:rPr>
        <w:t>льского сельского поселения в сети интернет.</w:t>
      </w:r>
    </w:p>
    <w:p w:rsidR="001E69D0" w:rsidRDefault="001E69D0" w:rsidP="001E69D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 вступает в силу на следующий день со  дня официального опубликования</w:t>
      </w:r>
      <w:r>
        <w:rPr>
          <w:color w:val="483B3F"/>
          <w:sz w:val="28"/>
          <w:szCs w:val="28"/>
        </w:rPr>
        <w:t>.</w:t>
      </w:r>
    </w:p>
    <w:p w:rsidR="001773E0" w:rsidRDefault="00BC6670" w:rsidP="009A680B">
      <w:pPr>
        <w:pStyle w:val="ae"/>
        <w:autoSpaceDE w:val="0"/>
        <w:autoSpaceDN w:val="0"/>
        <w:adjustRightInd w:val="0"/>
        <w:spacing w:line="3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73E0" w:rsidRPr="00343CDD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5427F1">
        <w:rPr>
          <w:rFonts w:ascii="Times New Roman" w:hAnsi="Times New Roman"/>
          <w:sz w:val="28"/>
          <w:szCs w:val="28"/>
        </w:rPr>
        <w:t>оставляю за собой.</w:t>
      </w:r>
    </w:p>
    <w:p w:rsidR="009A680B" w:rsidRDefault="009A680B" w:rsidP="009A680B">
      <w:pPr>
        <w:pStyle w:val="ae"/>
        <w:autoSpaceDE w:val="0"/>
        <w:autoSpaceDN w:val="0"/>
        <w:adjustRightInd w:val="0"/>
        <w:spacing w:line="3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680B" w:rsidRPr="009A680B" w:rsidRDefault="009A680B" w:rsidP="009A680B">
      <w:pPr>
        <w:pStyle w:val="ae"/>
        <w:autoSpaceDE w:val="0"/>
        <w:autoSpaceDN w:val="0"/>
        <w:adjustRightInd w:val="0"/>
        <w:spacing w:line="3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2867" w:type="dxa"/>
        <w:tblLayout w:type="fixed"/>
        <w:tblLook w:val="04A0"/>
      </w:tblPr>
      <w:tblGrid>
        <w:gridCol w:w="10031"/>
        <w:gridCol w:w="2836"/>
      </w:tblGrid>
      <w:tr w:rsidR="0036406B" w:rsidTr="000D1F40">
        <w:trPr>
          <w:trHeight w:val="294"/>
        </w:trPr>
        <w:tc>
          <w:tcPr>
            <w:tcW w:w="10031" w:type="dxa"/>
            <w:hideMark/>
          </w:tcPr>
          <w:p w:rsidR="0036406B" w:rsidRDefault="000D1F40" w:rsidP="000D1F40">
            <w:pPr>
              <w:ind w:right="-1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36406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="0036406B">
              <w:rPr>
                <w:sz w:val="28"/>
                <w:szCs w:val="28"/>
              </w:rPr>
              <w:t xml:space="preserve"> </w:t>
            </w:r>
            <w:r w:rsidR="00B87AAC">
              <w:rPr>
                <w:sz w:val="28"/>
                <w:szCs w:val="28"/>
              </w:rPr>
              <w:t>администрации</w:t>
            </w:r>
            <w:r w:rsidR="00DC3190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>Н.В.Редченко</w:t>
            </w:r>
          </w:p>
        </w:tc>
        <w:tc>
          <w:tcPr>
            <w:tcW w:w="2836" w:type="dxa"/>
          </w:tcPr>
          <w:p w:rsidR="009A680B" w:rsidRDefault="009A680B" w:rsidP="001773E0">
            <w:pPr>
              <w:rPr>
                <w:sz w:val="28"/>
                <w:szCs w:val="28"/>
              </w:rPr>
            </w:pPr>
          </w:p>
        </w:tc>
      </w:tr>
    </w:tbl>
    <w:p w:rsidR="0036406B" w:rsidRDefault="0036406B" w:rsidP="0036406B">
      <w:pPr>
        <w:rPr>
          <w:sz w:val="24"/>
          <w:szCs w:val="24"/>
        </w:rPr>
        <w:sectPr w:rsidR="0036406B" w:rsidSect="00F77CF9">
          <w:footerReference w:type="even" r:id="rId22"/>
          <w:footerReference w:type="default" r:id="rId23"/>
          <w:footerReference w:type="first" r:id="rId24"/>
          <w:pgSz w:w="11906" w:h="16838"/>
          <w:pgMar w:top="1021" w:right="567" w:bottom="1021" w:left="1418" w:header="709" w:footer="709" w:gutter="0"/>
          <w:cols w:space="720"/>
          <w:titlePg/>
          <w:docGrid w:linePitch="272"/>
        </w:sectPr>
      </w:pPr>
    </w:p>
    <w:p w:rsidR="006701AF" w:rsidRPr="006701AF" w:rsidRDefault="006701AF" w:rsidP="00BC6670">
      <w:pPr>
        <w:rPr>
          <w:b/>
          <w:sz w:val="28"/>
          <w:szCs w:val="28"/>
        </w:rPr>
      </w:pPr>
    </w:p>
    <w:sectPr w:rsidR="006701AF" w:rsidRPr="006701AF" w:rsidSect="0045170C">
      <w:pgSz w:w="11906" w:h="16838" w:code="9"/>
      <w:pgMar w:top="709" w:right="851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63C" w:rsidRDefault="0003463C" w:rsidP="0036406B">
      <w:r>
        <w:separator/>
      </w:r>
    </w:p>
  </w:endnote>
  <w:endnote w:type="continuationSeparator" w:id="1">
    <w:p w:rsidR="0003463C" w:rsidRDefault="0003463C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748944"/>
      <w:docPartObj>
        <w:docPartGallery w:val="Page Numbers (Bottom of Page)"/>
        <w:docPartUnique/>
      </w:docPartObj>
    </w:sdtPr>
    <w:sdtContent>
      <w:p w:rsidR="0021157C" w:rsidRDefault="00CA159A">
        <w:pPr>
          <w:pStyle w:val="a5"/>
          <w:jc w:val="right"/>
        </w:pPr>
        <w:r>
          <w:fldChar w:fldCharType="begin"/>
        </w:r>
        <w:r w:rsidR="0021157C">
          <w:instrText>PAGE   \* MERGEFORMAT</w:instrText>
        </w:r>
        <w:r>
          <w:fldChar w:fldCharType="separate"/>
        </w:r>
        <w:r w:rsidR="004C1D81">
          <w:rPr>
            <w:noProof/>
          </w:rPr>
          <w:t>2</w:t>
        </w:r>
        <w:r>
          <w:fldChar w:fldCharType="end"/>
        </w:r>
      </w:p>
    </w:sdtContent>
  </w:sdt>
  <w:p w:rsidR="0021157C" w:rsidRDefault="002115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065017"/>
      <w:docPartObj>
        <w:docPartGallery w:val="Page Numbers (Bottom of Page)"/>
        <w:docPartUnique/>
      </w:docPartObj>
    </w:sdtPr>
    <w:sdtContent>
      <w:p w:rsidR="0021157C" w:rsidRDefault="00CA159A">
        <w:pPr>
          <w:pStyle w:val="a5"/>
          <w:jc w:val="right"/>
        </w:pPr>
        <w:r>
          <w:fldChar w:fldCharType="begin"/>
        </w:r>
        <w:r w:rsidR="0021157C">
          <w:instrText>PAGE   \* MERGEFORMAT</w:instrText>
        </w:r>
        <w:r>
          <w:fldChar w:fldCharType="separate"/>
        </w:r>
        <w:r w:rsidR="004C1D81">
          <w:rPr>
            <w:noProof/>
          </w:rPr>
          <w:t>3</w:t>
        </w:r>
        <w:r>
          <w:fldChar w:fldCharType="end"/>
        </w:r>
      </w:p>
    </w:sdtContent>
  </w:sdt>
  <w:p w:rsidR="0036406B" w:rsidRDefault="0036406B" w:rsidP="00C27BD5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7C" w:rsidRDefault="0021157C">
    <w:pPr>
      <w:pStyle w:val="a5"/>
      <w:jc w:val="right"/>
    </w:pPr>
  </w:p>
  <w:p w:rsidR="0021157C" w:rsidRDefault="002115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63C" w:rsidRDefault="0003463C" w:rsidP="0036406B">
      <w:r>
        <w:separator/>
      </w:r>
    </w:p>
  </w:footnote>
  <w:footnote w:type="continuationSeparator" w:id="1">
    <w:p w:rsidR="0003463C" w:rsidRDefault="0003463C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36406B"/>
    <w:rsid w:val="00007BE7"/>
    <w:rsid w:val="00024CEB"/>
    <w:rsid w:val="0003463C"/>
    <w:rsid w:val="00034C40"/>
    <w:rsid w:val="0005413E"/>
    <w:rsid w:val="00081412"/>
    <w:rsid w:val="000844E3"/>
    <w:rsid w:val="0009177D"/>
    <w:rsid w:val="000D1F40"/>
    <w:rsid w:val="0013429F"/>
    <w:rsid w:val="0014058E"/>
    <w:rsid w:val="001448DB"/>
    <w:rsid w:val="00155479"/>
    <w:rsid w:val="001638BD"/>
    <w:rsid w:val="001773E0"/>
    <w:rsid w:val="00197919"/>
    <w:rsid w:val="001A777D"/>
    <w:rsid w:val="001B015B"/>
    <w:rsid w:val="001B533A"/>
    <w:rsid w:val="001B6753"/>
    <w:rsid w:val="001D02DC"/>
    <w:rsid w:val="001D0833"/>
    <w:rsid w:val="001D0CD4"/>
    <w:rsid w:val="001E69D0"/>
    <w:rsid w:val="0021157C"/>
    <w:rsid w:val="00231535"/>
    <w:rsid w:val="00236BD9"/>
    <w:rsid w:val="00243AC9"/>
    <w:rsid w:val="00252AA1"/>
    <w:rsid w:val="00254E43"/>
    <w:rsid w:val="00267615"/>
    <w:rsid w:val="0027292F"/>
    <w:rsid w:val="00296568"/>
    <w:rsid w:val="00303598"/>
    <w:rsid w:val="00322EE7"/>
    <w:rsid w:val="0036406B"/>
    <w:rsid w:val="003800E6"/>
    <w:rsid w:val="003C3591"/>
    <w:rsid w:val="003D32A6"/>
    <w:rsid w:val="00424A83"/>
    <w:rsid w:val="0042767C"/>
    <w:rsid w:val="0045170C"/>
    <w:rsid w:val="0045441D"/>
    <w:rsid w:val="00454C24"/>
    <w:rsid w:val="00466698"/>
    <w:rsid w:val="004A2D1F"/>
    <w:rsid w:val="004C1D81"/>
    <w:rsid w:val="004D281F"/>
    <w:rsid w:val="00501A91"/>
    <w:rsid w:val="0051391B"/>
    <w:rsid w:val="005427F1"/>
    <w:rsid w:val="00582B82"/>
    <w:rsid w:val="005A0050"/>
    <w:rsid w:val="005E2B1F"/>
    <w:rsid w:val="005E3C12"/>
    <w:rsid w:val="005F686F"/>
    <w:rsid w:val="00607572"/>
    <w:rsid w:val="006264E2"/>
    <w:rsid w:val="00627086"/>
    <w:rsid w:val="006317DE"/>
    <w:rsid w:val="0065727A"/>
    <w:rsid w:val="006633FD"/>
    <w:rsid w:val="006701AF"/>
    <w:rsid w:val="0067128B"/>
    <w:rsid w:val="00673E02"/>
    <w:rsid w:val="006764BB"/>
    <w:rsid w:val="006863DD"/>
    <w:rsid w:val="00687DCB"/>
    <w:rsid w:val="00690321"/>
    <w:rsid w:val="006B1DAE"/>
    <w:rsid w:val="006B326E"/>
    <w:rsid w:val="006B4B30"/>
    <w:rsid w:val="006C1E67"/>
    <w:rsid w:val="006F3B62"/>
    <w:rsid w:val="0070390A"/>
    <w:rsid w:val="00747CEA"/>
    <w:rsid w:val="007537CB"/>
    <w:rsid w:val="00783770"/>
    <w:rsid w:val="0079422F"/>
    <w:rsid w:val="007A51CC"/>
    <w:rsid w:val="007A6208"/>
    <w:rsid w:val="007A64B8"/>
    <w:rsid w:val="007C6E18"/>
    <w:rsid w:val="007E208C"/>
    <w:rsid w:val="00800396"/>
    <w:rsid w:val="008231AE"/>
    <w:rsid w:val="00847E85"/>
    <w:rsid w:val="00852591"/>
    <w:rsid w:val="00854220"/>
    <w:rsid w:val="00855100"/>
    <w:rsid w:val="008800EE"/>
    <w:rsid w:val="008A21D9"/>
    <w:rsid w:val="008B5B82"/>
    <w:rsid w:val="008F0916"/>
    <w:rsid w:val="00924140"/>
    <w:rsid w:val="00943143"/>
    <w:rsid w:val="00956752"/>
    <w:rsid w:val="009647FD"/>
    <w:rsid w:val="009A680B"/>
    <w:rsid w:val="009B7319"/>
    <w:rsid w:val="009C2A40"/>
    <w:rsid w:val="009C5892"/>
    <w:rsid w:val="009E2E5D"/>
    <w:rsid w:val="00A94EF9"/>
    <w:rsid w:val="00AB48CE"/>
    <w:rsid w:val="00AC245A"/>
    <w:rsid w:val="00AC6F27"/>
    <w:rsid w:val="00AE05C1"/>
    <w:rsid w:val="00AE1AB2"/>
    <w:rsid w:val="00B14810"/>
    <w:rsid w:val="00B37AD2"/>
    <w:rsid w:val="00B51DB9"/>
    <w:rsid w:val="00B60070"/>
    <w:rsid w:val="00B60B90"/>
    <w:rsid w:val="00B85C51"/>
    <w:rsid w:val="00B87AAC"/>
    <w:rsid w:val="00B90DD5"/>
    <w:rsid w:val="00BA00DD"/>
    <w:rsid w:val="00BB36BE"/>
    <w:rsid w:val="00BC6670"/>
    <w:rsid w:val="00BF1096"/>
    <w:rsid w:val="00BF5722"/>
    <w:rsid w:val="00C27BD5"/>
    <w:rsid w:val="00C857CE"/>
    <w:rsid w:val="00C9068D"/>
    <w:rsid w:val="00CA159A"/>
    <w:rsid w:val="00CA688A"/>
    <w:rsid w:val="00CB2FC7"/>
    <w:rsid w:val="00CE7B9C"/>
    <w:rsid w:val="00D05F5C"/>
    <w:rsid w:val="00D164E6"/>
    <w:rsid w:val="00D17688"/>
    <w:rsid w:val="00D36066"/>
    <w:rsid w:val="00D375BF"/>
    <w:rsid w:val="00D401E5"/>
    <w:rsid w:val="00D435F6"/>
    <w:rsid w:val="00D44693"/>
    <w:rsid w:val="00D570BB"/>
    <w:rsid w:val="00D67A19"/>
    <w:rsid w:val="00D73F5E"/>
    <w:rsid w:val="00D8636D"/>
    <w:rsid w:val="00D8710A"/>
    <w:rsid w:val="00D901D6"/>
    <w:rsid w:val="00D93F23"/>
    <w:rsid w:val="00DA2F73"/>
    <w:rsid w:val="00DA7160"/>
    <w:rsid w:val="00DC3190"/>
    <w:rsid w:val="00DF15D5"/>
    <w:rsid w:val="00E01CE3"/>
    <w:rsid w:val="00E02A29"/>
    <w:rsid w:val="00E2341B"/>
    <w:rsid w:val="00E37507"/>
    <w:rsid w:val="00E5366F"/>
    <w:rsid w:val="00E751A9"/>
    <w:rsid w:val="00E75F5F"/>
    <w:rsid w:val="00E81AA9"/>
    <w:rsid w:val="00E8750A"/>
    <w:rsid w:val="00ED0D9A"/>
    <w:rsid w:val="00ED65DB"/>
    <w:rsid w:val="00EF46C6"/>
    <w:rsid w:val="00EF54F6"/>
    <w:rsid w:val="00F13D62"/>
    <w:rsid w:val="00F621AC"/>
    <w:rsid w:val="00F66BC8"/>
    <w:rsid w:val="00F67645"/>
    <w:rsid w:val="00F77CF9"/>
    <w:rsid w:val="00F826B6"/>
    <w:rsid w:val="00F82836"/>
    <w:rsid w:val="00FC7DC6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uiPriority w:val="5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 Знак"/>
    <w:basedOn w:val="a"/>
    <w:rsid w:val="0078377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78377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F15D5"/>
    <w:rPr>
      <w:color w:val="0000FF"/>
      <w:u w:val="single"/>
    </w:rPr>
  </w:style>
  <w:style w:type="paragraph" w:customStyle="1" w:styleId="no-indent">
    <w:name w:val="no-indent"/>
    <w:basedOn w:val="a"/>
    <w:rsid w:val="008A21D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ltant.ru/document/cons_doc_LAW_422429/3cada1c48e0ead0990c871576b4bc7dc1ff19ab1/" TargetMode="External"/><Relationship Id="rId18" Type="http://schemas.openxmlformats.org/officeDocument/2006/relationships/hyperlink" Target="https://www.consultant.ru/document/cons_doc_LAW_422429/3cada1c48e0ead0990c871576b4bc7dc1ff19ab1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22429/3cada1c48e0ead0990c871576b4bc7dc1ff19ab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22429/3cada1c48e0ead0990c871576b4bc7dc1ff19ab1/" TargetMode="External"/><Relationship Id="rId17" Type="http://schemas.openxmlformats.org/officeDocument/2006/relationships/hyperlink" Target="https://www.consultant.ru/document/cons_doc_LAW_422429/3cada1c48e0ead0990c871576b4bc7dc1ff19ab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36415/b004fed0b70d0f223e4a81f8ad6cd92af90a7e3b/" TargetMode="External"/><Relationship Id="rId20" Type="http://schemas.openxmlformats.org/officeDocument/2006/relationships/hyperlink" Target="https://www.consultant.ru/document/cons_doc_LAW_422429/3cada1c48e0ead0990c871576b4bc7dc1ff19ab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22429/6069b3c1c5fef1234350fdf9cd8959afd7669e72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36415/b004fed0b70d0f223e4a81f8ad6cd92af90a7e3b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consultant.ru/document/cons_doc_LAW_422429/6069b3c1c5fef1234350fdf9cd8959afd7669e72/" TargetMode="External"/><Relationship Id="rId19" Type="http://schemas.openxmlformats.org/officeDocument/2006/relationships/hyperlink" Target="https://www.consultant.ru/document/cons_doc_LAW_422429/6069b3c1c5fef1234350fdf9cd8959afd7669e72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consultant.ru/document/cons_doc_LAW_436415/b004fed0b70d0f223e4a81f8ad6cd92af90a7e3b/" TargetMode="External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C95B-D23D-42E0-8F70-F4AEBE24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Monoblock</cp:lastModifiedBy>
  <cp:revision>15</cp:revision>
  <cp:lastPrinted>2023-02-22T16:43:00Z</cp:lastPrinted>
  <dcterms:created xsi:type="dcterms:W3CDTF">2021-07-15T05:15:00Z</dcterms:created>
  <dcterms:modified xsi:type="dcterms:W3CDTF">2023-02-22T16:43:00Z</dcterms:modified>
</cp:coreProperties>
</file>