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91" w:rsidRPr="00160691" w:rsidRDefault="00160691" w:rsidP="001606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            </w:t>
      </w:r>
      <w:r w:rsidRPr="00160691">
        <w:rPr>
          <w:rFonts w:ascii="Tms Rmn" w:hAnsi="Tms Rmn" w:cs="Tms Rmn"/>
          <w:b/>
          <w:bCs/>
          <w:color w:val="000000"/>
          <w:sz w:val="24"/>
          <w:szCs w:val="24"/>
        </w:rPr>
        <w:t>Работа без обязательств – есть ли риски?</w:t>
      </w:r>
    </w:p>
    <w:p w:rsidR="00160691" w:rsidRDefault="00160691" w:rsidP="001606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Живут свободно и не зависят от постоянной работы – все это 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фрилансерах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Основные преимущества их деятельности не только в свободном графике, возможности работать из дома, но и в отсутствии обязательств перед работодателем. Но так ли беззаботна работа без оформления?</w:t>
      </w:r>
    </w:p>
    <w:p w:rsidR="00160691" w:rsidRDefault="00160691" w:rsidP="001606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Работа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фрилансером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это труд вне штата компании, наподобие частной практики. Такие специалисты находят клиентов, выполняют работу и получают за это деньги. Среди «свободных профессионалов» много представителей творческих профессий,  рекламы. В последнее время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фрилансерами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становятся преподаватели, юрисконсульты и даже инженеры.</w:t>
      </w:r>
    </w:p>
    <w:p w:rsidR="00160691" w:rsidRDefault="00160691" w:rsidP="001606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Стаж и баллы у этой категории граждан не формируются, право на назначение страховой пенсии они теряют. Такой категории лиц, чаще всего назначается социальная пенсия, но на 5 лет позже общепринятого пенсионного возраста. Для того</w:t>
      </w:r>
      <w:proofErr w:type="gramStart"/>
      <w:r>
        <w:rPr>
          <w:rFonts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выйти на пенсию в положенное время,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фрилансерам</w:t>
      </w:r>
      <w:proofErr w:type="spellEnd"/>
      <w:r>
        <w:rPr>
          <w:rFonts w:cs="Tms Rmn"/>
          <w:color w:val="000000"/>
          <w:sz w:val="24"/>
          <w:szCs w:val="24"/>
        </w:rPr>
        <w:t xml:space="preserve"> </w:t>
      </w:r>
      <w:r w:rsidRPr="00160691">
        <w:rPr>
          <w:rFonts w:ascii="Times New Roman" w:hAnsi="Times New Roman" w:cs="Times New Roman"/>
          <w:color w:val="000000"/>
          <w:sz w:val="24"/>
          <w:szCs w:val="24"/>
        </w:rPr>
        <w:t>предлагается три варианта</w:t>
      </w:r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160691" w:rsidRPr="00160691" w:rsidRDefault="00160691" w:rsidP="001606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1.Обратиться в </w:t>
      </w:r>
      <w:r w:rsidRPr="00160691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160691">
        <w:rPr>
          <w:rFonts w:ascii="Times New Roman" w:hAnsi="Times New Roman" w:cs="Times New Roman"/>
          <w:color w:val="000000"/>
          <w:sz w:val="24"/>
          <w:szCs w:val="24"/>
        </w:rPr>
        <w:t xml:space="preserve"> месту жительства и зарегистрироваться в качестве страхователя, добровольно вступившего в правоотношения по обязательному пенсионному страхованию, чтобы самостоятельно перечислять за себя взносы.</w:t>
      </w:r>
    </w:p>
    <w:p w:rsidR="00160691" w:rsidRPr="00160691" w:rsidRDefault="00160691" w:rsidP="001606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691">
        <w:rPr>
          <w:rFonts w:ascii="Times New Roman" w:hAnsi="Times New Roman" w:cs="Times New Roman"/>
          <w:color w:val="000000"/>
          <w:sz w:val="24"/>
          <w:szCs w:val="24"/>
        </w:rPr>
        <w:t>2.Зарегистрироваться как Индивидуальный предприниматель и самостоятельно уплачивать страховые взносы на обязательное пенсионное страхование.</w:t>
      </w:r>
    </w:p>
    <w:p w:rsidR="00160691" w:rsidRPr="00160691" w:rsidRDefault="00160691" w:rsidP="001606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691">
        <w:rPr>
          <w:rFonts w:ascii="Times New Roman" w:hAnsi="Times New Roman" w:cs="Times New Roman"/>
          <w:color w:val="000000"/>
          <w:sz w:val="24"/>
          <w:szCs w:val="24"/>
        </w:rPr>
        <w:t>3.Заключить договор возмездного оказания услуг в качестве физического лица. В таком случае работодатель обязан оплачивать вознаграждение любым законным способом.</w:t>
      </w:r>
    </w:p>
    <w:p w:rsidR="00160691" w:rsidRDefault="00160691" w:rsidP="001606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60691">
        <w:rPr>
          <w:rFonts w:ascii="Times New Roman" w:hAnsi="Times New Roman" w:cs="Times New Roman"/>
          <w:color w:val="000000"/>
          <w:sz w:val="24"/>
          <w:szCs w:val="24"/>
        </w:rPr>
        <w:t>Выбрав один из вариантов, можно набрать необходимое</w:t>
      </w:r>
      <w:r>
        <w:rPr>
          <w:rFonts w:ascii="Tms Rmn" w:hAnsi="Tms Rmn" w:cs="Tms Rmn"/>
          <w:color w:val="000000"/>
          <w:sz w:val="24"/>
          <w:szCs w:val="24"/>
        </w:rPr>
        <w:t xml:space="preserve"> количество баллов и стажа для назначения страховой пенсии. В настоящее время более 200 тысяч жителей Санкт-Петербурга и Ленинградской области уже уплачивают страховые взносы самостоятельно.</w:t>
      </w:r>
    </w:p>
    <w:p w:rsidR="00160691" w:rsidRDefault="00160691" w:rsidP="001606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 уплаченные страховые взносы отражаются на индивидуальном лицевом счете (ИЛС). Проверить свой ИЛС можно:</w:t>
      </w:r>
    </w:p>
    <w:p w:rsidR="00160691" w:rsidRDefault="00160691" w:rsidP="001606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«Личном кабинете гражданина» </w:t>
      </w:r>
      <w:hyperlink r:id="rId5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www.es.pfrf.ru</w:t>
        </w:r>
      </w:hyperlink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160691" w:rsidRDefault="00160691" w:rsidP="001606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Управлении ПФР;</w:t>
      </w:r>
    </w:p>
    <w:p w:rsidR="00160691" w:rsidRDefault="00160691" w:rsidP="001606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через Единый портал государственных и муниципальных услуг 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www.gosuslugi.ru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160691" w:rsidRDefault="00160691" w:rsidP="001606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МФЦ.</w:t>
      </w:r>
    </w:p>
    <w:p w:rsidR="00160691" w:rsidRDefault="00160691" w:rsidP="001606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выбирая для себя приоритеты в сфере занятости, нужно учитывать, что, фонд будущей пенсии каждого отдельно взятого гражданина формируется уже сейчас, поэтому заботиться о своём «пенсионном» будущем нужно сегодня!</w:t>
      </w:r>
    </w:p>
    <w:p w:rsidR="00160691" w:rsidRDefault="00160691" w:rsidP="001606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60691" w:rsidRPr="00160691" w:rsidRDefault="00160691" w:rsidP="0016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06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УПФР в </w:t>
      </w:r>
      <w:proofErr w:type="spellStart"/>
      <w:r w:rsidRPr="00160691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160691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sectPr w:rsidR="00160691" w:rsidRPr="00160691" w:rsidSect="00BA0B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2A4C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91"/>
    <w:rsid w:val="00160691"/>
    <w:rsid w:val="005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2018-10-17T11:48:00Z</dcterms:created>
  <dcterms:modified xsi:type="dcterms:W3CDTF">2018-10-17T11:54:00Z</dcterms:modified>
</cp:coreProperties>
</file>