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32" w:rsidRDefault="00336932" w:rsidP="00336932">
      <w:pPr>
        <w:pStyle w:val="a7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28600" cy="26670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 xml:space="preserve">                   </w:t>
      </w:r>
    </w:p>
    <w:p w:rsidR="00336932" w:rsidRPr="00336932" w:rsidRDefault="00336932" w:rsidP="0033693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32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36932" w:rsidRPr="00336932" w:rsidRDefault="00336932" w:rsidP="0033693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32">
        <w:rPr>
          <w:rFonts w:ascii="Times New Roman" w:hAnsi="Times New Roman" w:cs="Times New Roman"/>
          <w:b/>
          <w:sz w:val="28"/>
          <w:szCs w:val="28"/>
        </w:rPr>
        <w:t>муниципального образования Старопольское сельское поселение</w:t>
      </w:r>
    </w:p>
    <w:p w:rsidR="00336932" w:rsidRPr="00336932" w:rsidRDefault="00336932" w:rsidP="0033693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32">
        <w:rPr>
          <w:rFonts w:ascii="Times New Roman" w:hAnsi="Times New Roman" w:cs="Times New Roman"/>
          <w:b/>
          <w:sz w:val="28"/>
          <w:szCs w:val="28"/>
        </w:rPr>
        <w:t>Сланцевского муниципального района Ленинградской области</w:t>
      </w:r>
    </w:p>
    <w:p w:rsidR="00336932" w:rsidRPr="00336932" w:rsidRDefault="00336932" w:rsidP="0033693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32">
        <w:rPr>
          <w:rFonts w:ascii="Times New Roman" w:hAnsi="Times New Roman" w:cs="Times New Roman"/>
          <w:b/>
          <w:sz w:val="28"/>
          <w:szCs w:val="28"/>
        </w:rPr>
        <w:t>(</w:t>
      </w:r>
      <w:r w:rsidR="005D2A82">
        <w:rPr>
          <w:rFonts w:ascii="Times New Roman" w:hAnsi="Times New Roman" w:cs="Times New Roman"/>
          <w:b/>
          <w:sz w:val="28"/>
          <w:szCs w:val="28"/>
        </w:rPr>
        <w:t>13</w:t>
      </w:r>
      <w:r w:rsidRPr="00336932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 w:rsidR="008925BA">
        <w:rPr>
          <w:rFonts w:ascii="Times New Roman" w:hAnsi="Times New Roman" w:cs="Times New Roman"/>
          <w:b/>
          <w:sz w:val="28"/>
          <w:szCs w:val="28"/>
        </w:rPr>
        <w:t>пя</w:t>
      </w:r>
      <w:r w:rsidRPr="00336932">
        <w:rPr>
          <w:rFonts w:ascii="Times New Roman" w:hAnsi="Times New Roman" w:cs="Times New Roman"/>
          <w:b/>
          <w:sz w:val="28"/>
          <w:szCs w:val="28"/>
        </w:rPr>
        <w:t>того созыва)</w:t>
      </w:r>
    </w:p>
    <w:p w:rsidR="00336932" w:rsidRDefault="00336932" w:rsidP="00336932">
      <w:pPr>
        <w:pStyle w:val="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Е Н И Е</w:t>
      </w:r>
    </w:p>
    <w:p w:rsidR="00336932" w:rsidRDefault="00336932" w:rsidP="00336932">
      <w:pPr>
        <w:rPr>
          <w:b/>
          <w:sz w:val="10"/>
          <w:szCs w:val="10"/>
        </w:rPr>
      </w:pPr>
    </w:p>
    <w:p w:rsidR="00336932" w:rsidRDefault="005D2A82" w:rsidP="003369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</w:t>
      </w:r>
      <w:r w:rsidR="00336932">
        <w:rPr>
          <w:b/>
          <w:sz w:val="28"/>
          <w:szCs w:val="28"/>
          <w:u w:val="single"/>
        </w:rPr>
        <w:t>.11. 202</w:t>
      </w:r>
      <w:r>
        <w:rPr>
          <w:b/>
          <w:sz w:val="28"/>
          <w:szCs w:val="28"/>
          <w:u w:val="single"/>
        </w:rPr>
        <w:t>5</w:t>
      </w:r>
      <w:r w:rsidR="00336932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336932">
        <w:rPr>
          <w:b/>
          <w:sz w:val="28"/>
          <w:szCs w:val="28"/>
          <w:u w:val="single"/>
        </w:rPr>
        <w:t xml:space="preserve">№ </w:t>
      </w:r>
      <w:r w:rsidR="006B6071">
        <w:rPr>
          <w:b/>
          <w:sz w:val="28"/>
          <w:szCs w:val="28"/>
          <w:u w:val="single"/>
        </w:rPr>
        <w:t>81</w:t>
      </w:r>
      <w:r w:rsidR="00336932">
        <w:rPr>
          <w:b/>
          <w:sz w:val="28"/>
          <w:szCs w:val="28"/>
          <w:u w:val="single"/>
        </w:rPr>
        <w:t xml:space="preserve">-сд </w:t>
      </w:r>
    </w:p>
    <w:p w:rsidR="006E6FDA" w:rsidRDefault="006E6FDA" w:rsidP="006E6FDA">
      <w:pPr>
        <w:tabs>
          <w:tab w:val="left" w:pos="8647"/>
          <w:tab w:val="left" w:pos="9498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FDA" w:rsidRPr="00077261" w:rsidRDefault="006E6FDA" w:rsidP="00431EC2">
      <w:pPr>
        <w:tabs>
          <w:tab w:val="left" w:pos="6237"/>
        </w:tabs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77261">
        <w:rPr>
          <w:rFonts w:ascii="Times New Roman" w:hAnsi="Times New Roman" w:cs="Times New Roman"/>
          <w:b/>
          <w:sz w:val="28"/>
          <w:szCs w:val="24"/>
        </w:rPr>
        <w:t>О передаче муниципальному образованию Сланцевский</w:t>
      </w:r>
      <w:r w:rsidR="00431EC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77261">
        <w:rPr>
          <w:rFonts w:ascii="Times New Roman" w:hAnsi="Times New Roman" w:cs="Times New Roman"/>
          <w:b/>
          <w:sz w:val="28"/>
          <w:szCs w:val="24"/>
        </w:rPr>
        <w:t>муниципальный район Ленинградской области</w:t>
      </w:r>
      <w:r w:rsidR="00F8519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77261">
        <w:rPr>
          <w:rFonts w:ascii="Times New Roman" w:hAnsi="Times New Roman" w:cs="Times New Roman"/>
          <w:b/>
          <w:sz w:val="28"/>
          <w:szCs w:val="24"/>
        </w:rPr>
        <w:t>полномочий по решению вопросов местного значения муниципального образования</w:t>
      </w:r>
      <w:r w:rsidR="00F8519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36932">
        <w:rPr>
          <w:rFonts w:ascii="Times New Roman" w:hAnsi="Times New Roman" w:cs="Times New Roman"/>
          <w:b/>
          <w:sz w:val="28"/>
          <w:szCs w:val="24"/>
        </w:rPr>
        <w:t>Старопольское</w:t>
      </w:r>
      <w:r w:rsidRPr="00077261">
        <w:rPr>
          <w:rFonts w:ascii="Times New Roman" w:hAnsi="Times New Roman" w:cs="Times New Roman"/>
          <w:b/>
          <w:sz w:val="28"/>
          <w:szCs w:val="24"/>
        </w:rPr>
        <w:t xml:space="preserve"> сельское</w:t>
      </w:r>
      <w:r w:rsidR="00F8519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77261">
        <w:rPr>
          <w:rFonts w:ascii="Times New Roman" w:hAnsi="Times New Roman" w:cs="Times New Roman"/>
          <w:b/>
          <w:sz w:val="28"/>
          <w:szCs w:val="24"/>
        </w:rPr>
        <w:t>поселение по организации</w:t>
      </w:r>
      <w:r w:rsidR="00F8519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77261">
        <w:rPr>
          <w:rFonts w:ascii="Times New Roman" w:hAnsi="Times New Roman" w:cs="Times New Roman"/>
          <w:b/>
          <w:sz w:val="28"/>
          <w:szCs w:val="24"/>
        </w:rPr>
        <w:t>ритуальных услуг в части создания специализированной</w:t>
      </w:r>
      <w:r w:rsidR="00431EC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77261">
        <w:rPr>
          <w:rFonts w:ascii="Times New Roman" w:hAnsi="Times New Roman" w:cs="Times New Roman"/>
          <w:b/>
          <w:sz w:val="28"/>
          <w:szCs w:val="24"/>
        </w:rPr>
        <w:t>службы п</w:t>
      </w:r>
      <w:r w:rsidR="00431EC2">
        <w:rPr>
          <w:rFonts w:ascii="Times New Roman" w:hAnsi="Times New Roman" w:cs="Times New Roman"/>
          <w:b/>
          <w:sz w:val="28"/>
          <w:szCs w:val="24"/>
        </w:rPr>
        <w:t xml:space="preserve">о вопросам похоронного дела на </w:t>
      </w:r>
      <w:r w:rsidRPr="00077261">
        <w:rPr>
          <w:rFonts w:ascii="Times New Roman" w:hAnsi="Times New Roman" w:cs="Times New Roman"/>
          <w:b/>
          <w:sz w:val="28"/>
          <w:szCs w:val="24"/>
        </w:rPr>
        <w:t>202</w:t>
      </w:r>
      <w:r w:rsidR="005D2A82">
        <w:rPr>
          <w:rFonts w:ascii="Times New Roman" w:hAnsi="Times New Roman" w:cs="Times New Roman"/>
          <w:b/>
          <w:sz w:val="28"/>
          <w:szCs w:val="24"/>
        </w:rPr>
        <w:t>6</w:t>
      </w:r>
      <w:r w:rsidRPr="00077261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6E6FDA" w:rsidRPr="00497709" w:rsidRDefault="006E6FDA" w:rsidP="004977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424" w:rsidRDefault="00932881" w:rsidP="0006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E6FDA">
        <w:rPr>
          <w:rFonts w:ascii="Times New Roman" w:hAnsi="Times New Roman" w:cs="Times New Roman"/>
          <w:sz w:val="28"/>
          <w:szCs w:val="24"/>
        </w:rPr>
        <w:t>На основании пункта 22 части 1 статьи 14, части 4 статьи 15</w:t>
      </w:r>
      <w:r w:rsidR="0022008D" w:rsidRPr="006E6FDA">
        <w:rPr>
          <w:rFonts w:ascii="Times New Roman" w:hAnsi="Times New Roman" w:cs="Times New Roman"/>
          <w:sz w:val="28"/>
          <w:szCs w:val="24"/>
        </w:rPr>
        <w:t xml:space="preserve"> </w:t>
      </w:r>
      <w:r w:rsidRPr="006E6FDA">
        <w:rPr>
          <w:rFonts w:ascii="Times New Roman" w:hAnsi="Times New Roman" w:cs="Times New Roman"/>
          <w:sz w:val="28"/>
          <w:szCs w:val="24"/>
        </w:rPr>
        <w:t>Федерального закона от 06.10.2003</w:t>
      </w:r>
      <w:r w:rsidR="00D5401B">
        <w:rPr>
          <w:rFonts w:ascii="Times New Roman" w:hAnsi="Times New Roman" w:cs="Times New Roman"/>
          <w:sz w:val="28"/>
          <w:szCs w:val="24"/>
        </w:rPr>
        <w:t xml:space="preserve"> </w:t>
      </w:r>
      <w:r w:rsidRPr="006E6FDA">
        <w:rPr>
          <w:rFonts w:ascii="Times New Roman" w:hAnsi="Times New Roman" w:cs="Times New Roman"/>
          <w:sz w:val="28"/>
          <w:szCs w:val="24"/>
        </w:rPr>
        <w:t>№</w:t>
      </w:r>
      <w:r w:rsidR="00D5401B">
        <w:rPr>
          <w:rFonts w:ascii="Times New Roman" w:hAnsi="Times New Roman" w:cs="Times New Roman"/>
          <w:sz w:val="28"/>
          <w:szCs w:val="24"/>
        </w:rPr>
        <w:t xml:space="preserve"> </w:t>
      </w:r>
      <w:r w:rsidRPr="006E6FDA">
        <w:rPr>
          <w:rFonts w:ascii="Times New Roman" w:hAnsi="Times New Roman" w:cs="Times New Roman"/>
          <w:sz w:val="28"/>
          <w:szCs w:val="24"/>
        </w:rPr>
        <w:t>131-ФЗ «Об общих принципах организации местного самоуправления в Российской Федерации», статьями</w:t>
      </w:r>
      <w:r w:rsidR="00413561" w:rsidRPr="006E6FDA">
        <w:rPr>
          <w:rFonts w:ascii="Times New Roman" w:hAnsi="Times New Roman" w:cs="Times New Roman"/>
          <w:sz w:val="28"/>
          <w:szCs w:val="24"/>
        </w:rPr>
        <w:t xml:space="preserve"> 9 и 29 Федерального закона от 12.01.1996</w:t>
      </w:r>
      <w:r w:rsidR="00D5401B">
        <w:rPr>
          <w:rFonts w:ascii="Times New Roman" w:hAnsi="Times New Roman" w:cs="Times New Roman"/>
          <w:sz w:val="28"/>
          <w:szCs w:val="24"/>
        </w:rPr>
        <w:t xml:space="preserve"> </w:t>
      </w:r>
      <w:r w:rsidR="00413561" w:rsidRPr="006E6FDA">
        <w:rPr>
          <w:rFonts w:ascii="Times New Roman" w:hAnsi="Times New Roman" w:cs="Times New Roman"/>
          <w:sz w:val="28"/>
          <w:szCs w:val="24"/>
        </w:rPr>
        <w:t>№</w:t>
      </w:r>
      <w:r w:rsidR="00D5401B">
        <w:rPr>
          <w:rFonts w:ascii="Times New Roman" w:hAnsi="Times New Roman" w:cs="Times New Roman"/>
          <w:sz w:val="28"/>
          <w:szCs w:val="24"/>
        </w:rPr>
        <w:t xml:space="preserve"> </w:t>
      </w:r>
      <w:r w:rsidR="00413561" w:rsidRPr="006E6FDA">
        <w:rPr>
          <w:rFonts w:ascii="Times New Roman" w:hAnsi="Times New Roman" w:cs="Times New Roman"/>
          <w:sz w:val="28"/>
          <w:szCs w:val="24"/>
        </w:rPr>
        <w:t>8-ФЗ</w:t>
      </w:r>
      <w:r w:rsidR="00F8519C">
        <w:rPr>
          <w:rFonts w:ascii="Times New Roman" w:hAnsi="Times New Roman" w:cs="Times New Roman"/>
          <w:sz w:val="28"/>
          <w:szCs w:val="24"/>
        </w:rPr>
        <w:t xml:space="preserve"> </w:t>
      </w:r>
      <w:r w:rsidR="00413561" w:rsidRPr="006E6FDA">
        <w:rPr>
          <w:rFonts w:ascii="Times New Roman" w:hAnsi="Times New Roman" w:cs="Times New Roman"/>
          <w:sz w:val="28"/>
          <w:szCs w:val="24"/>
        </w:rPr>
        <w:t>«О погребении и похоронном деле», статьи 142 Бюджетного кодекса Российской Федерации» от 31.07.1998</w:t>
      </w:r>
      <w:r w:rsidR="00D5401B">
        <w:rPr>
          <w:rFonts w:ascii="Times New Roman" w:hAnsi="Times New Roman" w:cs="Times New Roman"/>
          <w:sz w:val="28"/>
          <w:szCs w:val="24"/>
        </w:rPr>
        <w:t xml:space="preserve"> </w:t>
      </w:r>
      <w:r w:rsidR="00413561" w:rsidRPr="006E6FDA">
        <w:rPr>
          <w:rFonts w:ascii="Times New Roman" w:hAnsi="Times New Roman" w:cs="Times New Roman"/>
          <w:sz w:val="28"/>
          <w:szCs w:val="24"/>
        </w:rPr>
        <w:t>№</w:t>
      </w:r>
      <w:r w:rsidR="00D5401B">
        <w:rPr>
          <w:rFonts w:ascii="Times New Roman" w:hAnsi="Times New Roman" w:cs="Times New Roman"/>
          <w:sz w:val="28"/>
          <w:szCs w:val="24"/>
        </w:rPr>
        <w:t xml:space="preserve"> 145-ФЗ, </w:t>
      </w:r>
      <w:r w:rsidR="0006637D">
        <w:rPr>
          <w:rFonts w:ascii="Times New Roman" w:hAnsi="Times New Roman" w:cs="Times New Roman"/>
          <w:sz w:val="28"/>
          <w:szCs w:val="24"/>
        </w:rPr>
        <w:t>у</w:t>
      </w:r>
      <w:r w:rsidR="00413561" w:rsidRPr="006E6FDA">
        <w:rPr>
          <w:rFonts w:ascii="Times New Roman" w:hAnsi="Times New Roman" w:cs="Times New Roman"/>
          <w:sz w:val="28"/>
          <w:szCs w:val="24"/>
        </w:rPr>
        <w:t>став</w:t>
      </w:r>
      <w:r w:rsidR="00EE05A5" w:rsidRPr="006E6FDA">
        <w:rPr>
          <w:rFonts w:ascii="Times New Roman" w:hAnsi="Times New Roman" w:cs="Times New Roman"/>
          <w:sz w:val="28"/>
          <w:szCs w:val="24"/>
        </w:rPr>
        <w:t>а</w:t>
      </w:r>
      <w:r w:rsidR="00413561" w:rsidRPr="006E6FDA">
        <w:rPr>
          <w:rFonts w:ascii="Times New Roman" w:hAnsi="Times New Roman" w:cs="Times New Roman"/>
          <w:sz w:val="28"/>
          <w:szCs w:val="24"/>
        </w:rPr>
        <w:t xml:space="preserve"> муници</w:t>
      </w:r>
      <w:r w:rsidR="005B3F4E" w:rsidRPr="006E6FDA">
        <w:rPr>
          <w:rFonts w:ascii="Times New Roman" w:hAnsi="Times New Roman" w:cs="Times New Roman"/>
          <w:sz w:val="28"/>
          <w:szCs w:val="24"/>
        </w:rPr>
        <w:t xml:space="preserve">пального образования </w:t>
      </w:r>
      <w:r w:rsidR="00336932">
        <w:rPr>
          <w:rFonts w:ascii="Times New Roman" w:hAnsi="Times New Roman" w:cs="Times New Roman"/>
          <w:sz w:val="28"/>
          <w:szCs w:val="24"/>
        </w:rPr>
        <w:t>Старопольс</w:t>
      </w:r>
      <w:r w:rsidR="005B3F4E" w:rsidRPr="006E6FDA">
        <w:rPr>
          <w:rFonts w:ascii="Times New Roman" w:hAnsi="Times New Roman" w:cs="Times New Roman"/>
          <w:sz w:val="28"/>
          <w:szCs w:val="24"/>
        </w:rPr>
        <w:t>кое</w:t>
      </w:r>
      <w:r w:rsidR="00413561" w:rsidRPr="006E6FDA">
        <w:rPr>
          <w:rFonts w:ascii="Times New Roman" w:hAnsi="Times New Roman" w:cs="Times New Roman"/>
          <w:sz w:val="28"/>
          <w:szCs w:val="24"/>
        </w:rPr>
        <w:t xml:space="preserve"> сельское поселение Сланцевского муниципального района Ленинградской области</w:t>
      </w:r>
      <w:proofErr w:type="gramEnd"/>
      <w:r w:rsidR="00413561" w:rsidRPr="006E6FDA">
        <w:rPr>
          <w:rFonts w:ascii="Times New Roman" w:hAnsi="Times New Roman" w:cs="Times New Roman"/>
          <w:sz w:val="28"/>
          <w:szCs w:val="24"/>
        </w:rPr>
        <w:t xml:space="preserve">, </w:t>
      </w:r>
      <w:r w:rsidR="00BA0980" w:rsidRPr="006E6FDA">
        <w:rPr>
          <w:rFonts w:ascii="Times New Roman" w:hAnsi="Times New Roman" w:cs="Times New Roman"/>
          <w:sz w:val="28"/>
          <w:szCs w:val="24"/>
        </w:rPr>
        <w:t xml:space="preserve">совет депутатов муниципального образования </w:t>
      </w:r>
      <w:r w:rsidR="00336932">
        <w:rPr>
          <w:rFonts w:ascii="Times New Roman" w:hAnsi="Times New Roman" w:cs="Times New Roman"/>
          <w:sz w:val="28"/>
          <w:szCs w:val="24"/>
        </w:rPr>
        <w:t>Старополь</w:t>
      </w:r>
      <w:r w:rsidR="00BA0980" w:rsidRPr="006E6FDA">
        <w:rPr>
          <w:rFonts w:ascii="Times New Roman" w:hAnsi="Times New Roman" w:cs="Times New Roman"/>
          <w:sz w:val="28"/>
          <w:szCs w:val="24"/>
        </w:rPr>
        <w:t>ское сельское поселение Сланцевского муниципального района Ленинградской области</w:t>
      </w:r>
    </w:p>
    <w:p w:rsidR="006E6FDA" w:rsidRPr="006E6FDA" w:rsidRDefault="006E6FDA" w:rsidP="0006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FDA" w:rsidRDefault="006E6FDA" w:rsidP="0033693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77261">
        <w:rPr>
          <w:rFonts w:ascii="Times New Roman" w:hAnsi="Times New Roman" w:cs="Times New Roman"/>
          <w:b/>
          <w:sz w:val="28"/>
          <w:szCs w:val="24"/>
        </w:rPr>
        <w:t>РЕШИ</w:t>
      </w:r>
      <w:bookmarkStart w:id="0" w:name="_GoBack"/>
      <w:bookmarkEnd w:id="0"/>
      <w:r w:rsidRPr="00077261">
        <w:rPr>
          <w:rFonts w:ascii="Times New Roman" w:hAnsi="Times New Roman" w:cs="Times New Roman"/>
          <w:b/>
          <w:sz w:val="28"/>
          <w:szCs w:val="24"/>
        </w:rPr>
        <w:t>Л:</w:t>
      </w:r>
    </w:p>
    <w:p w:rsidR="006E6FDA" w:rsidRPr="006E6FDA" w:rsidRDefault="006E6FDA" w:rsidP="0006637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4"/>
        </w:rPr>
      </w:pPr>
    </w:p>
    <w:p w:rsidR="00BA0980" w:rsidRDefault="00413561" w:rsidP="0006637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E6FDA">
        <w:rPr>
          <w:rFonts w:ascii="Times New Roman" w:hAnsi="Times New Roman" w:cs="Times New Roman"/>
          <w:sz w:val="28"/>
          <w:szCs w:val="24"/>
        </w:rPr>
        <w:t>Передать с 01.0</w:t>
      </w:r>
      <w:r w:rsidR="009A6424" w:rsidRPr="006E6FDA">
        <w:rPr>
          <w:rFonts w:ascii="Times New Roman" w:hAnsi="Times New Roman" w:cs="Times New Roman"/>
          <w:sz w:val="28"/>
          <w:szCs w:val="24"/>
        </w:rPr>
        <w:t>1</w:t>
      </w:r>
      <w:r w:rsidRPr="006E6FDA">
        <w:rPr>
          <w:rFonts w:ascii="Times New Roman" w:hAnsi="Times New Roman" w:cs="Times New Roman"/>
          <w:sz w:val="28"/>
          <w:szCs w:val="24"/>
        </w:rPr>
        <w:t>.20</w:t>
      </w:r>
      <w:r w:rsidR="00F0267B" w:rsidRPr="006E6FDA">
        <w:rPr>
          <w:rFonts w:ascii="Times New Roman" w:hAnsi="Times New Roman" w:cs="Times New Roman"/>
          <w:sz w:val="28"/>
          <w:szCs w:val="24"/>
        </w:rPr>
        <w:t>2</w:t>
      </w:r>
      <w:r w:rsidR="005D2A82">
        <w:rPr>
          <w:rFonts w:ascii="Times New Roman" w:hAnsi="Times New Roman" w:cs="Times New Roman"/>
          <w:sz w:val="28"/>
          <w:szCs w:val="24"/>
        </w:rPr>
        <w:t>6</w:t>
      </w:r>
      <w:r w:rsidRPr="006E6FDA">
        <w:rPr>
          <w:rFonts w:ascii="Times New Roman" w:hAnsi="Times New Roman" w:cs="Times New Roman"/>
          <w:sz w:val="28"/>
          <w:szCs w:val="24"/>
        </w:rPr>
        <w:t xml:space="preserve"> года</w:t>
      </w:r>
      <w:r w:rsidR="00F10284" w:rsidRPr="006E6FDA">
        <w:rPr>
          <w:rFonts w:ascii="Times New Roman" w:hAnsi="Times New Roman" w:cs="Times New Roman"/>
          <w:sz w:val="28"/>
          <w:szCs w:val="24"/>
        </w:rPr>
        <w:t xml:space="preserve"> п</w:t>
      </w:r>
      <w:r w:rsidR="009A6424" w:rsidRPr="006E6FDA">
        <w:rPr>
          <w:rFonts w:ascii="Times New Roman" w:hAnsi="Times New Roman" w:cs="Times New Roman"/>
          <w:sz w:val="28"/>
          <w:szCs w:val="24"/>
        </w:rPr>
        <w:t>о 31.12</w:t>
      </w:r>
      <w:r w:rsidR="00EC6BE6" w:rsidRPr="006E6FDA">
        <w:rPr>
          <w:rFonts w:ascii="Times New Roman" w:hAnsi="Times New Roman" w:cs="Times New Roman"/>
          <w:sz w:val="28"/>
          <w:szCs w:val="24"/>
        </w:rPr>
        <w:t>.20</w:t>
      </w:r>
      <w:r w:rsidR="00F0267B" w:rsidRPr="006E6FDA">
        <w:rPr>
          <w:rFonts w:ascii="Times New Roman" w:hAnsi="Times New Roman" w:cs="Times New Roman"/>
          <w:sz w:val="28"/>
          <w:szCs w:val="24"/>
        </w:rPr>
        <w:t>2</w:t>
      </w:r>
      <w:r w:rsidR="005D2A82">
        <w:rPr>
          <w:rFonts w:ascii="Times New Roman" w:hAnsi="Times New Roman" w:cs="Times New Roman"/>
          <w:sz w:val="28"/>
          <w:szCs w:val="24"/>
        </w:rPr>
        <w:t>6</w:t>
      </w:r>
      <w:r w:rsidR="00EC6BE6" w:rsidRPr="006E6FDA">
        <w:rPr>
          <w:rFonts w:ascii="Times New Roman" w:hAnsi="Times New Roman" w:cs="Times New Roman"/>
          <w:sz w:val="28"/>
          <w:szCs w:val="24"/>
        </w:rPr>
        <w:t xml:space="preserve"> года</w:t>
      </w:r>
      <w:r w:rsidR="005B3F4E" w:rsidRPr="006E6FDA">
        <w:rPr>
          <w:rFonts w:ascii="Times New Roman" w:hAnsi="Times New Roman" w:cs="Times New Roman"/>
          <w:sz w:val="28"/>
          <w:szCs w:val="24"/>
        </w:rPr>
        <w:t xml:space="preserve"> муниципальному образованию</w:t>
      </w:r>
      <w:r w:rsidR="00EC6BE6" w:rsidRPr="006E6FDA">
        <w:rPr>
          <w:rFonts w:ascii="Times New Roman" w:hAnsi="Times New Roman" w:cs="Times New Roman"/>
          <w:sz w:val="28"/>
          <w:szCs w:val="24"/>
        </w:rPr>
        <w:t xml:space="preserve"> </w:t>
      </w:r>
      <w:r w:rsidRPr="006E6FDA">
        <w:rPr>
          <w:rFonts w:ascii="Times New Roman" w:hAnsi="Times New Roman" w:cs="Times New Roman"/>
          <w:sz w:val="28"/>
          <w:szCs w:val="24"/>
        </w:rPr>
        <w:t>Сланцевский муниципальных район Ленинградской области полномочия муниципального</w:t>
      </w:r>
      <w:r w:rsidR="005B3F4E" w:rsidRPr="006E6FDA">
        <w:rPr>
          <w:rFonts w:ascii="Times New Roman" w:hAnsi="Times New Roman" w:cs="Times New Roman"/>
          <w:sz w:val="28"/>
          <w:szCs w:val="24"/>
        </w:rPr>
        <w:t xml:space="preserve"> </w:t>
      </w:r>
      <w:r w:rsidRPr="006E6FDA">
        <w:rPr>
          <w:rFonts w:ascii="Times New Roman" w:hAnsi="Times New Roman" w:cs="Times New Roman"/>
          <w:sz w:val="28"/>
          <w:szCs w:val="24"/>
        </w:rPr>
        <w:t>образования</w:t>
      </w:r>
      <w:r w:rsidR="005B3F4E" w:rsidRPr="006E6FDA">
        <w:rPr>
          <w:rFonts w:ascii="Times New Roman" w:hAnsi="Times New Roman" w:cs="Times New Roman"/>
          <w:sz w:val="28"/>
          <w:szCs w:val="24"/>
        </w:rPr>
        <w:t xml:space="preserve"> </w:t>
      </w:r>
      <w:r w:rsidR="00336932">
        <w:rPr>
          <w:rFonts w:ascii="Times New Roman" w:hAnsi="Times New Roman" w:cs="Times New Roman"/>
          <w:sz w:val="28"/>
          <w:szCs w:val="24"/>
        </w:rPr>
        <w:t>Старополь</w:t>
      </w:r>
      <w:r w:rsidRPr="006E6FDA">
        <w:rPr>
          <w:rFonts w:ascii="Times New Roman" w:hAnsi="Times New Roman" w:cs="Times New Roman"/>
          <w:sz w:val="28"/>
          <w:szCs w:val="24"/>
        </w:rPr>
        <w:t>ское</w:t>
      </w:r>
      <w:r w:rsidR="005B3F4E" w:rsidRPr="006E6FDA">
        <w:rPr>
          <w:rFonts w:ascii="Times New Roman" w:hAnsi="Times New Roman" w:cs="Times New Roman"/>
          <w:sz w:val="28"/>
          <w:szCs w:val="24"/>
        </w:rPr>
        <w:t xml:space="preserve"> </w:t>
      </w:r>
      <w:r w:rsidRPr="006E6FDA">
        <w:rPr>
          <w:rFonts w:ascii="Times New Roman" w:hAnsi="Times New Roman" w:cs="Times New Roman"/>
          <w:sz w:val="28"/>
          <w:szCs w:val="24"/>
        </w:rPr>
        <w:t>сельское поселение</w:t>
      </w:r>
      <w:r w:rsidR="005B3F4E" w:rsidRPr="006E6FDA">
        <w:rPr>
          <w:rFonts w:ascii="Times New Roman" w:hAnsi="Times New Roman" w:cs="Times New Roman"/>
          <w:sz w:val="28"/>
          <w:szCs w:val="24"/>
        </w:rPr>
        <w:t xml:space="preserve"> </w:t>
      </w:r>
      <w:r w:rsidRPr="006E6FDA">
        <w:rPr>
          <w:rFonts w:ascii="Times New Roman" w:hAnsi="Times New Roman" w:cs="Times New Roman"/>
          <w:sz w:val="28"/>
          <w:szCs w:val="24"/>
        </w:rPr>
        <w:t>Сланцевского муниципального района</w:t>
      </w:r>
      <w:r w:rsidR="00F8519C">
        <w:rPr>
          <w:rFonts w:ascii="Times New Roman" w:hAnsi="Times New Roman" w:cs="Times New Roman"/>
          <w:sz w:val="28"/>
          <w:szCs w:val="24"/>
        </w:rPr>
        <w:t xml:space="preserve"> </w:t>
      </w:r>
      <w:r w:rsidR="007329C2" w:rsidRPr="006E6FDA">
        <w:rPr>
          <w:rFonts w:ascii="Times New Roman" w:hAnsi="Times New Roman" w:cs="Times New Roman"/>
          <w:sz w:val="28"/>
          <w:szCs w:val="24"/>
        </w:rPr>
        <w:t>Ленинградской области по решению вопросов местного значения поселения по организации ритуальных услуг в части создания специализированной службы по вопросам похоронного дела</w:t>
      </w:r>
      <w:r w:rsidR="00AB6DEA" w:rsidRPr="006E6FDA">
        <w:rPr>
          <w:rFonts w:ascii="Times New Roman" w:hAnsi="Times New Roman" w:cs="Times New Roman"/>
          <w:sz w:val="28"/>
          <w:szCs w:val="24"/>
        </w:rPr>
        <w:t xml:space="preserve">, за исключением полномочий, предусмотренных п. 1 ст. 1 </w:t>
      </w:r>
      <w:r w:rsidR="005C036D" w:rsidRPr="006E6FDA">
        <w:rPr>
          <w:rFonts w:ascii="Times New Roman" w:hAnsi="Times New Roman" w:cs="Times New Roman"/>
          <w:sz w:val="28"/>
          <w:szCs w:val="24"/>
        </w:rPr>
        <w:t>Областного закона Ленинградской области от 07.02.2020</w:t>
      </w:r>
      <w:r w:rsidR="005D7DC7">
        <w:rPr>
          <w:rFonts w:ascii="Times New Roman" w:hAnsi="Times New Roman" w:cs="Times New Roman"/>
          <w:sz w:val="28"/>
          <w:szCs w:val="24"/>
        </w:rPr>
        <w:t xml:space="preserve"> </w:t>
      </w:r>
      <w:r w:rsidR="005C036D" w:rsidRPr="006E6FDA">
        <w:rPr>
          <w:rFonts w:ascii="Times New Roman" w:hAnsi="Times New Roman" w:cs="Times New Roman"/>
          <w:sz w:val="28"/>
          <w:szCs w:val="24"/>
        </w:rPr>
        <w:t>№ 9-оз «О</w:t>
      </w:r>
      <w:proofErr w:type="gramEnd"/>
      <w:r w:rsidR="005C036D" w:rsidRPr="006E6FD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5C036D" w:rsidRPr="006E6FDA">
        <w:rPr>
          <w:rFonts w:ascii="Times New Roman" w:hAnsi="Times New Roman" w:cs="Times New Roman"/>
          <w:sz w:val="28"/>
          <w:szCs w:val="24"/>
        </w:rPr>
        <w:t>перераспределении</w:t>
      </w:r>
      <w:proofErr w:type="gramEnd"/>
      <w:r w:rsidR="005C036D" w:rsidRPr="006E6FDA">
        <w:rPr>
          <w:rFonts w:ascii="Times New Roman" w:hAnsi="Times New Roman" w:cs="Times New Roman"/>
          <w:sz w:val="28"/>
          <w:szCs w:val="24"/>
        </w:rPr>
        <w:t xml:space="preserve">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области»</w:t>
      </w:r>
      <w:r w:rsidR="007329C2" w:rsidRPr="006E6FDA">
        <w:rPr>
          <w:rFonts w:ascii="Times New Roman" w:hAnsi="Times New Roman" w:cs="Times New Roman"/>
          <w:sz w:val="28"/>
          <w:szCs w:val="24"/>
        </w:rPr>
        <w:t>.</w:t>
      </w:r>
    </w:p>
    <w:p w:rsidR="005E730F" w:rsidRPr="005E730F" w:rsidRDefault="005E730F" w:rsidP="0006637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0F">
        <w:rPr>
          <w:rFonts w:ascii="Times New Roman" w:hAnsi="Times New Roman" w:cs="Times New Roman"/>
          <w:sz w:val="28"/>
          <w:szCs w:val="28"/>
        </w:rPr>
        <w:lastRenderedPageBreak/>
        <w:t>Поручить главе администрации муниципального образования</w:t>
      </w:r>
      <w:r w:rsidR="0006637D">
        <w:rPr>
          <w:rFonts w:ascii="Times New Roman" w:hAnsi="Times New Roman" w:cs="Times New Roman"/>
          <w:sz w:val="28"/>
          <w:szCs w:val="28"/>
        </w:rPr>
        <w:t xml:space="preserve"> </w:t>
      </w:r>
      <w:r w:rsidR="00336932">
        <w:rPr>
          <w:rFonts w:ascii="Times New Roman" w:hAnsi="Times New Roman" w:cs="Times New Roman"/>
          <w:sz w:val="28"/>
          <w:szCs w:val="28"/>
        </w:rPr>
        <w:t>Старополь</w:t>
      </w:r>
      <w:r w:rsidR="0006637D">
        <w:rPr>
          <w:rFonts w:ascii="Times New Roman" w:hAnsi="Times New Roman" w:cs="Times New Roman"/>
          <w:sz w:val="28"/>
          <w:szCs w:val="28"/>
        </w:rPr>
        <w:t xml:space="preserve">ское сельское поселение </w:t>
      </w:r>
      <w:r w:rsidRPr="005E730F">
        <w:rPr>
          <w:rFonts w:ascii="Times New Roman" w:hAnsi="Times New Roman" w:cs="Times New Roman"/>
          <w:sz w:val="28"/>
          <w:szCs w:val="28"/>
        </w:rPr>
        <w:t xml:space="preserve">Сланцевского муниципального района </w:t>
      </w:r>
      <w:r w:rsidR="0006637D">
        <w:rPr>
          <w:rFonts w:ascii="Times New Roman" w:hAnsi="Times New Roman" w:cs="Times New Roman"/>
          <w:sz w:val="28"/>
          <w:szCs w:val="28"/>
        </w:rPr>
        <w:t xml:space="preserve">Ленинградской области заключить с </w:t>
      </w:r>
      <w:r w:rsidRPr="005E730F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Сланцевский муниципальн</w:t>
      </w:r>
      <w:r w:rsidR="0006637D">
        <w:rPr>
          <w:rFonts w:ascii="Times New Roman" w:hAnsi="Times New Roman" w:cs="Times New Roman"/>
          <w:sz w:val="28"/>
          <w:szCs w:val="28"/>
        </w:rPr>
        <w:t xml:space="preserve">ый район Ленинградской области </w:t>
      </w:r>
      <w:r w:rsidRPr="005E730F">
        <w:rPr>
          <w:rFonts w:ascii="Times New Roman" w:hAnsi="Times New Roman" w:cs="Times New Roman"/>
          <w:sz w:val="28"/>
          <w:szCs w:val="28"/>
        </w:rPr>
        <w:t xml:space="preserve">соглашение </w:t>
      </w:r>
      <w:proofErr w:type="gramStart"/>
      <w:r w:rsidRPr="005E730F">
        <w:rPr>
          <w:rFonts w:ascii="Times New Roman" w:hAnsi="Times New Roman" w:cs="Times New Roman"/>
          <w:sz w:val="28"/>
          <w:szCs w:val="28"/>
        </w:rPr>
        <w:t>о передаче полномочий по решению вопросов местного значения поселения по организации ритуальных услуг в части создания специализированной службы по вопросам</w:t>
      </w:r>
      <w:proofErr w:type="gramEnd"/>
      <w:r w:rsidRPr="005E730F">
        <w:rPr>
          <w:rFonts w:ascii="Times New Roman" w:hAnsi="Times New Roman" w:cs="Times New Roman"/>
          <w:sz w:val="28"/>
          <w:szCs w:val="28"/>
        </w:rPr>
        <w:t xml:space="preserve"> похоронного дела, с учетом следующих положений:</w:t>
      </w:r>
    </w:p>
    <w:p w:rsidR="005E730F" w:rsidRPr="005E730F" w:rsidRDefault="005E730F" w:rsidP="000663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730F">
        <w:rPr>
          <w:rFonts w:ascii="Times New Roman" w:hAnsi="Times New Roman" w:cs="Times New Roman"/>
          <w:sz w:val="28"/>
        </w:rPr>
        <w:t>2.1. Соблюдение требований Федерального закона от 12.01.1996           № 8-ФЗ «О погребении и похоронном деле», распоряжения Правительства Ленинградской области от 03.09.1996 № 894/12-р «О создании специализированной службы по вопросам похоронного дела в районах и городах Ленинградской области», в</w:t>
      </w:r>
      <w:r w:rsidRPr="005E730F">
        <w:rPr>
          <w:rFonts w:ascii="Times New Roman" w:hAnsi="Times New Roman" w:cs="Times New Roman"/>
          <w:sz w:val="28"/>
          <w:szCs w:val="28"/>
        </w:rPr>
        <w:t xml:space="preserve"> части создания специализированной службы по вопросам похоронного дела</w:t>
      </w:r>
      <w:r w:rsidRPr="005E730F">
        <w:rPr>
          <w:rFonts w:ascii="Times New Roman" w:hAnsi="Times New Roman" w:cs="Times New Roman"/>
          <w:sz w:val="28"/>
        </w:rPr>
        <w:t>;</w:t>
      </w:r>
    </w:p>
    <w:p w:rsidR="005E730F" w:rsidRPr="005E730F" w:rsidRDefault="005E730F" w:rsidP="00066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730F">
        <w:rPr>
          <w:rFonts w:ascii="Times New Roman" w:hAnsi="Times New Roman" w:cs="Times New Roman"/>
          <w:sz w:val="28"/>
        </w:rPr>
        <w:t>2.2. Обеспечение эффективного и рационального использования бюджетных средств, выделенных поселением для осуществления переданных полномочий,</w:t>
      </w:r>
      <w:r w:rsidRPr="005E730F">
        <w:rPr>
          <w:rFonts w:ascii="Times New Roman" w:hAnsi="Times New Roman" w:cs="Times New Roman"/>
          <w:sz w:val="28"/>
          <w:szCs w:val="28"/>
        </w:rPr>
        <w:t xml:space="preserve"> в части создания специализированной службы по вопросам похоронного дела</w:t>
      </w:r>
      <w:r w:rsidRPr="005E730F">
        <w:rPr>
          <w:rFonts w:ascii="Times New Roman" w:hAnsi="Times New Roman" w:cs="Times New Roman"/>
          <w:sz w:val="28"/>
        </w:rPr>
        <w:t>;</w:t>
      </w:r>
    </w:p>
    <w:p w:rsidR="005E730F" w:rsidRPr="005E730F" w:rsidRDefault="005E730F" w:rsidP="00066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730F">
        <w:rPr>
          <w:rFonts w:ascii="Times New Roman" w:hAnsi="Times New Roman" w:cs="Times New Roman"/>
          <w:sz w:val="28"/>
        </w:rPr>
        <w:t>2.3. Разработка и/или принятие муниципальных правовых актов в части регулирования вопросов похоронного дела, по созданию</w:t>
      </w:r>
      <w:r w:rsidRPr="005E730F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</w:t>
      </w:r>
      <w:r w:rsidRPr="005E730F">
        <w:rPr>
          <w:rFonts w:ascii="Times New Roman" w:hAnsi="Times New Roman" w:cs="Times New Roman"/>
          <w:sz w:val="28"/>
        </w:rPr>
        <w:t>;</w:t>
      </w:r>
    </w:p>
    <w:p w:rsidR="005E730F" w:rsidRPr="005E730F" w:rsidRDefault="005E730F" w:rsidP="00066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730F">
        <w:rPr>
          <w:rFonts w:ascii="Times New Roman" w:hAnsi="Times New Roman" w:cs="Times New Roman"/>
          <w:sz w:val="28"/>
        </w:rPr>
        <w:t xml:space="preserve">2.4. Заключение договоров, (контрактов, соглашений) для реализации исполнения принятых полномочий, в </w:t>
      </w:r>
      <w:r w:rsidRPr="005E730F">
        <w:rPr>
          <w:rFonts w:ascii="Times New Roman" w:hAnsi="Times New Roman" w:cs="Times New Roman"/>
          <w:sz w:val="28"/>
          <w:szCs w:val="28"/>
        </w:rPr>
        <w:t>части создания специализированной службы по вопросам похоронного дела</w:t>
      </w:r>
      <w:r w:rsidRPr="005E730F">
        <w:rPr>
          <w:rFonts w:ascii="Times New Roman" w:hAnsi="Times New Roman" w:cs="Times New Roman"/>
          <w:sz w:val="28"/>
        </w:rPr>
        <w:t>;</w:t>
      </w:r>
    </w:p>
    <w:p w:rsidR="005E730F" w:rsidRPr="005E730F" w:rsidRDefault="005E730F" w:rsidP="00066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730F">
        <w:rPr>
          <w:rFonts w:ascii="Times New Roman" w:hAnsi="Times New Roman" w:cs="Times New Roman"/>
          <w:sz w:val="28"/>
        </w:rPr>
        <w:t>2.5. Организация обучения и повышения квалификации работников, в должностные обязанности которых входит непосредственное осуществление по организации ритуальных услуг по вопросам похоронного дела;</w:t>
      </w:r>
    </w:p>
    <w:p w:rsidR="005E730F" w:rsidRPr="005E730F" w:rsidRDefault="005E730F" w:rsidP="00066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730F">
        <w:rPr>
          <w:rFonts w:ascii="Times New Roman" w:hAnsi="Times New Roman" w:cs="Times New Roman"/>
          <w:sz w:val="28"/>
        </w:rPr>
        <w:t xml:space="preserve">2.6. Предоставление должностным лицам поселения, федеральным органам государственной власти и органам исполнительной власти Ленинградской области запрашиваемой информации и документов, связанных с исполнением полномочий по организации ритуальных услуг по вопросам похоронного дела, в т.ч. с использованием выделенных на эти цели бюджетных средств, в </w:t>
      </w:r>
      <w:r w:rsidRPr="005E730F">
        <w:rPr>
          <w:rFonts w:ascii="Times New Roman" w:hAnsi="Times New Roman" w:cs="Times New Roman"/>
          <w:sz w:val="28"/>
          <w:szCs w:val="28"/>
        </w:rPr>
        <w:t xml:space="preserve"> части создания специализированной службы по вопросам похоронного дела</w:t>
      </w:r>
      <w:r w:rsidRPr="005E730F">
        <w:rPr>
          <w:rFonts w:ascii="Times New Roman" w:hAnsi="Times New Roman" w:cs="Times New Roman"/>
          <w:sz w:val="28"/>
        </w:rPr>
        <w:t>;</w:t>
      </w:r>
    </w:p>
    <w:p w:rsidR="005E730F" w:rsidRDefault="005E730F" w:rsidP="00066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730F">
        <w:rPr>
          <w:rFonts w:ascii="Times New Roman" w:hAnsi="Times New Roman" w:cs="Times New Roman"/>
          <w:sz w:val="28"/>
        </w:rPr>
        <w:t xml:space="preserve">2.7. Обеспечение ведения необходимой отчетности, а также своевременное ее направление, в </w:t>
      </w:r>
      <w:r w:rsidRPr="005E730F">
        <w:rPr>
          <w:rFonts w:ascii="Times New Roman" w:hAnsi="Times New Roman" w:cs="Times New Roman"/>
          <w:sz w:val="28"/>
          <w:szCs w:val="28"/>
        </w:rPr>
        <w:t>части создания специализированной службы по вопросам похоронного дела.</w:t>
      </w:r>
    </w:p>
    <w:p w:rsidR="005E730F" w:rsidRDefault="005E730F" w:rsidP="0006637D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5E730F">
        <w:rPr>
          <w:rFonts w:ascii="Times New Roman" w:hAnsi="Times New Roman" w:cs="Times New Roman"/>
          <w:sz w:val="28"/>
          <w:szCs w:val="24"/>
        </w:rPr>
        <w:t xml:space="preserve">Предусмотреть в бюджете муниципального образования </w:t>
      </w:r>
      <w:r w:rsidR="00336932">
        <w:rPr>
          <w:rFonts w:ascii="Times New Roman" w:hAnsi="Times New Roman" w:cs="Times New Roman"/>
          <w:sz w:val="28"/>
          <w:szCs w:val="24"/>
        </w:rPr>
        <w:t>Старопольс</w:t>
      </w:r>
      <w:r w:rsidRPr="005E730F">
        <w:rPr>
          <w:rFonts w:ascii="Times New Roman" w:hAnsi="Times New Roman" w:cs="Times New Roman"/>
          <w:sz w:val="28"/>
          <w:szCs w:val="24"/>
        </w:rPr>
        <w:t>кое сельское поселение Сланцевского муниципального района Ленинградской области на 202</w:t>
      </w:r>
      <w:r w:rsidR="005D2A82">
        <w:rPr>
          <w:rFonts w:ascii="Times New Roman" w:hAnsi="Times New Roman" w:cs="Times New Roman"/>
          <w:sz w:val="28"/>
          <w:szCs w:val="24"/>
        </w:rPr>
        <w:t>6</w:t>
      </w:r>
      <w:r w:rsidRPr="005E730F">
        <w:rPr>
          <w:rFonts w:ascii="Times New Roman" w:hAnsi="Times New Roman" w:cs="Times New Roman"/>
          <w:sz w:val="28"/>
          <w:szCs w:val="24"/>
        </w:rPr>
        <w:t xml:space="preserve"> год межбюджетные трансферты муниципальному образованию Сланцевский муниципальный район Ленинградской области на финансовое обеспечение исполнения переданного полномочия в сумме </w:t>
      </w:r>
      <w:r w:rsidRPr="002079F0">
        <w:rPr>
          <w:rFonts w:ascii="Times New Roman" w:hAnsi="Times New Roman" w:cs="Times New Roman"/>
          <w:sz w:val="28"/>
          <w:szCs w:val="24"/>
        </w:rPr>
        <w:t>5</w:t>
      </w:r>
      <w:r w:rsidRPr="005E730F">
        <w:rPr>
          <w:rFonts w:ascii="Times New Roman" w:hAnsi="Times New Roman" w:cs="Times New Roman"/>
          <w:sz w:val="28"/>
          <w:szCs w:val="24"/>
        </w:rPr>
        <w:t xml:space="preserve"> 000 (Пять тысяч) рублей 00 копеек.</w:t>
      </w:r>
    </w:p>
    <w:p w:rsidR="005E730F" w:rsidRPr="005E730F" w:rsidRDefault="005E730F" w:rsidP="0006637D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730F">
        <w:rPr>
          <w:rFonts w:ascii="Times New Roman" w:hAnsi="Times New Roman" w:cs="Times New Roman"/>
          <w:sz w:val="28"/>
          <w:szCs w:val="24"/>
        </w:rPr>
        <w:t xml:space="preserve">Передаваемые полномочия осуществляются за счет средств межбюджетных трансфертов, передаваемых из бюджета муниципального </w:t>
      </w:r>
      <w:r w:rsidRPr="005E730F">
        <w:rPr>
          <w:rFonts w:ascii="Times New Roman" w:hAnsi="Times New Roman" w:cs="Times New Roman"/>
          <w:sz w:val="28"/>
          <w:szCs w:val="24"/>
        </w:rPr>
        <w:lastRenderedPageBreak/>
        <w:t xml:space="preserve">образования </w:t>
      </w:r>
      <w:r w:rsidR="00336932">
        <w:rPr>
          <w:rFonts w:ascii="Times New Roman" w:hAnsi="Times New Roman" w:cs="Times New Roman"/>
          <w:sz w:val="28"/>
          <w:szCs w:val="24"/>
        </w:rPr>
        <w:t>Старополь</w:t>
      </w:r>
      <w:r w:rsidRPr="005E730F">
        <w:rPr>
          <w:rFonts w:ascii="Times New Roman" w:hAnsi="Times New Roman" w:cs="Times New Roman"/>
          <w:sz w:val="28"/>
          <w:szCs w:val="24"/>
        </w:rPr>
        <w:t>ское сельское поселение в бюджет муниципального образования Сланцевский муниципальный район Ленинградской области, перечисляемых единоразово до 31.12.202</w:t>
      </w:r>
      <w:r w:rsidR="005D2A82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E730F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ода</w:t>
      </w:r>
      <w:r w:rsidRPr="005E730F">
        <w:rPr>
          <w:rFonts w:ascii="Times New Roman" w:hAnsi="Times New Roman" w:cs="Times New Roman"/>
          <w:sz w:val="28"/>
          <w:szCs w:val="24"/>
        </w:rPr>
        <w:t>.</w:t>
      </w:r>
    </w:p>
    <w:p w:rsidR="00BE696F" w:rsidRPr="005E730F" w:rsidRDefault="00BE696F" w:rsidP="0006637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E730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официальном приложении к газете «Знамя труда» и обнародовать путем размещения на официальном сайте муниципального образования – администрации </w:t>
      </w:r>
      <w:r w:rsidR="00336932">
        <w:rPr>
          <w:rFonts w:ascii="Times New Roman" w:hAnsi="Times New Roman" w:cs="Times New Roman"/>
          <w:sz w:val="28"/>
          <w:szCs w:val="28"/>
        </w:rPr>
        <w:t>Старополь</w:t>
      </w:r>
      <w:r w:rsidRPr="005E730F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336932">
        <w:rPr>
          <w:rFonts w:ascii="Times New Roman" w:hAnsi="Times New Roman" w:cs="Times New Roman"/>
          <w:sz w:val="28"/>
          <w:szCs w:val="28"/>
        </w:rPr>
        <w:t>.</w:t>
      </w:r>
    </w:p>
    <w:p w:rsidR="00BE696F" w:rsidRPr="003A63EC" w:rsidRDefault="00BE696F" w:rsidP="0006637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63EC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со дня его официального опубликования (опубликования).</w:t>
      </w:r>
    </w:p>
    <w:p w:rsidR="000279B1" w:rsidRPr="003A63EC" w:rsidRDefault="00BE696F" w:rsidP="0006637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A6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63EC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совета депутатов по бюджету, налогам и тарифам.</w:t>
      </w:r>
    </w:p>
    <w:p w:rsidR="005B3F4E" w:rsidRDefault="005B3F4E" w:rsidP="0006637D">
      <w:pPr>
        <w:suppressAutoHyphens/>
        <w:spacing w:after="0" w:line="240" w:lineRule="auto"/>
        <w:ind w:right="-3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</w:p>
    <w:p w:rsidR="000C198B" w:rsidRPr="006E6FDA" w:rsidRDefault="000C198B" w:rsidP="0006637D">
      <w:pPr>
        <w:suppressAutoHyphens/>
        <w:spacing w:after="0" w:line="240" w:lineRule="auto"/>
        <w:ind w:right="-3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</w:p>
    <w:p w:rsidR="00F17011" w:rsidRPr="006E6FDA" w:rsidRDefault="00497709" w:rsidP="0006637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FDA">
        <w:rPr>
          <w:rFonts w:ascii="Times New Roman" w:hAnsi="Times New Roman" w:cs="Times New Roman"/>
          <w:sz w:val="28"/>
          <w:szCs w:val="24"/>
        </w:rPr>
        <w:t>Г</w:t>
      </w:r>
      <w:r w:rsidR="00BA0980" w:rsidRPr="006E6FDA">
        <w:rPr>
          <w:rFonts w:ascii="Times New Roman" w:hAnsi="Times New Roman" w:cs="Times New Roman"/>
          <w:sz w:val="28"/>
          <w:szCs w:val="24"/>
        </w:rPr>
        <w:t>лава муниципального образования</w:t>
      </w:r>
      <w:r w:rsidR="00125CFF">
        <w:rPr>
          <w:rFonts w:ascii="Times New Roman" w:hAnsi="Times New Roman" w:cs="Times New Roman"/>
          <w:sz w:val="28"/>
          <w:szCs w:val="24"/>
        </w:rPr>
        <w:tab/>
      </w:r>
      <w:r w:rsidR="00125CFF">
        <w:rPr>
          <w:rFonts w:ascii="Times New Roman" w:hAnsi="Times New Roman" w:cs="Times New Roman"/>
          <w:sz w:val="28"/>
          <w:szCs w:val="24"/>
        </w:rPr>
        <w:tab/>
      </w:r>
      <w:r w:rsidR="00125CFF">
        <w:rPr>
          <w:rFonts w:ascii="Times New Roman" w:hAnsi="Times New Roman" w:cs="Times New Roman"/>
          <w:sz w:val="28"/>
          <w:szCs w:val="24"/>
        </w:rPr>
        <w:tab/>
      </w:r>
      <w:r w:rsidR="00125CFF">
        <w:rPr>
          <w:rFonts w:ascii="Times New Roman" w:hAnsi="Times New Roman" w:cs="Times New Roman"/>
          <w:sz w:val="28"/>
          <w:szCs w:val="24"/>
        </w:rPr>
        <w:tab/>
      </w:r>
      <w:r w:rsidR="00BA0980" w:rsidRPr="006E6FDA">
        <w:rPr>
          <w:rFonts w:ascii="Times New Roman" w:hAnsi="Times New Roman" w:cs="Times New Roman"/>
          <w:sz w:val="28"/>
          <w:szCs w:val="24"/>
        </w:rPr>
        <w:tab/>
      </w:r>
      <w:r w:rsidR="00336932">
        <w:rPr>
          <w:rFonts w:ascii="Times New Roman" w:hAnsi="Times New Roman" w:cs="Times New Roman"/>
          <w:sz w:val="28"/>
          <w:szCs w:val="24"/>
        </w:rPr>
        <w:t>А.С.Жук</w:t>
      </w:r>
    </w:p>
    <w:sectPr w:rsidR="00F17011" w:rsidRPr="006E6FDA" w:rsidSect="005F42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7C0F"/>
    <w:multiLevelType w:val="hybridMultilevel"/>
    <w:tmpl w:val="224403AA"/>
    <w:lvl w:ilvl="0" w:tplc="515A5E7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E2A598A"/>
    <w:multiLevelType w:val="hybridMultilevel"/>
    <w:tmpl w:val="BF68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81C2A"/>
    <w:multiLevelType w:val="hybridMultilevel"/>
    <w:tmpl w:val="3926ED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55675F"/>
    <w:multiLevelType w:val="hybridMultilevel"/>
    <w:tmpl w:val="F3A803A4"/>
    <w:lvl w:ilvl="0" w:tplc="F64C573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D72F34"/>
    <w:multiLevelType w:val="hybridMultilevel"/>
    <w:tmpl w:val="53D0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7646E"/>
    <w:multiLevelType w:val="hybridMultilevel"/>
    <w:tmpl w:val="17AC6BC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76F1A5E"/>
    <w:multiLevelType w:val="hybridMultilevel"/>
    <w:tmpl w:val="5D10BF70"/>
    <w:lvl w:ilvl="0" w:tplc="78885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A384C"/>
    <w:multiLevelType w:val="hybridMultilevel"/>
    <w:tmpl w:val="CE926B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B4176"/>
    <w:multiLevelType w:val="hybridMultilevel"/>
    <w:tmpl w:val="5D10BF70"/>
    <w:lvl w:ilvl="0" w:tplc="78885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932E3"/>
    <w:multiLevelType w:val="hybridMultilevel"/>
    <w:tmpl w:val="B196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7969"/>
    <w:multiLevelType w:val="hybridMultilevel"/>
    <w:tmpl w:val="B82C213E"/>
    <w:lvl w:ilvl="0" w:tplc="C95C568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EFECECC2">
      <w:numFmt w:val="none"/>
      <w:lvlText w:val=""/>
      <w:lvlJc w:val="left"/>
      <w:pPr>
        <w:tabs>
          <w:tab w:val="num" w:pos="360"/>
        </w:tabs>
      </w:pPr>
    </w:lvl>
    <w:lvl w:ilvl="2" w:tplc="5BA669E4">
      <w:numFmt w:val="none"/>
      <w:lvlText w:val=""/>
      <w:lvlJc w:val="left"/>
      <w:pPr>
        <w:tabs>
          <w:tab w:val="num" w:pos="360"/>
        </w:tabs>
      </w:pPr>
    </w:lvl>
    <w:lvl w:ilvl="3" w:tplc="B4521CFE">
      <w:numFmt w:val="none"/>
      <w:lvlText w:val=""/>
      <w:lvlJc w:val="left"/>
      <w:pPr>
        <w:tabs>
          <w:tab w:val="num" w:pos="360"/>
        </w:tabs>
      </w:pPr>
    </w:lvl>
    <w:lvl w:ilvl="4" w:tplc="8506B1D4">
      <w:numFmt w:val="none"/>
      <w:lvlText w:val=""/>
      <w:lvlJc w:val="left"/>
      <w:pPr>
        <w:tabs>
          <w:tab w:val="num" w:pos="360"/>
        </w:tabs>
      </w:pPr>
    </w:lvl>
    <w:lvl w:ilvl="5" w:tplc="81449F6C">
      <w:numFmt w:val="none"/>
      <w:lvlText w:val=""/>
      <w:lvlJc w:val="left"/>
      <w:pPr>
        <w:tabs>
          <w:tab w:val="num" w:pos="360"/>
        </w:tabs>
      </w:pPr>
    </w:lvl>
    <w:lvl w:ilvl="6" w:tplc="89D8B37E">
      <w:numFmt w:val="none"/>
      <w:lvlText w:val=""/>
      <w:lvlJc w:val="left"/>
      <w:pPr>
        <w:tabs>
          <w:tab w:val="num" w:pos="360"/>
        </w:tabs>
      </w:pPr>
    </w:lvl>
    <w:lvl w:ilvl="7" w:tplc="971ED904">
      <w:numFmt w:val="none"/>
      <w:lvlText w:val=""/>
      <w:lvlJc w:val="left"/>
      <w:pPr>
        <w:tabs>
          <w:tab w:val="num" w:pos="360"/>
        </w:tabs>
      </w:pPr>
    </w:lvl>
    <w:lvl w:ilvl="8" w:tplc="F534804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8A4D90"/>
    <w:multiLevelType w:val="hybridMultilevel"/>
    <w:tmpl w:val="90EC3E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6B1454"/>
    <w:multiLevelType w:val="hybridMultilevel"/>
    <w:tmpl w:val="2D52F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B265AA"/>
    <w:multiLevelType w:val="hybridMultilevel"/>
    <w:tmpl w:val="BC6E5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543B28"/>
    <w:multiLevelType w:val="hybridMultilevel"/>
    <w:tmpl w:val="2362A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731075"/>
    <w:multiLevelType w:val="multilevel"/>
    <w:tmpl w:val="5A0E3B8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85F6242"/>
    <w:multiLevelType w:val="hybridMultilevel"/>
    <w:tmpl w:val="356A9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41C8A"/>
    <w:multiLevelType w:val="hybridMultilevel"/>
    <w:tmpl w:val="C974F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80306"/>
    <w:multiLevelType w:val="hybridMultilevel"/>
    <w:tmpl w:val="356A9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C794B"/>
    <w:multiLevelType w:val="hybridMultilevel"/>
    <w:tmpl w:val="FFB8C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13548"/>
    <w:multiLevelType w:val="hybridMultilevel"/>
    <w:tmpl w:val="43A21E10"/>
    <w:lvl w:ilvl="0" w:tplc="C16C0018">
      <w:start w:val="1"/>
      <w:numFmt w:val="decimal"/>
      <w:lvlText w:val="%1."/>
      <w:lvlJc w:val="left"/>
      <w:pPr>
        <w:tabs>
          <w:tab w:val="num" w:pos="11"/>
        </w:tabs>
        <w:ind w:left="11" w:firstLine="709"/>
      </w:pPr>
      <w:rPr>
        <w:color w:val="auto"/>
      </w:rPr>
    </w:lvl>
    <w:lvl w:ilvl="1" w:tplc="FC3A0062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3"/>
  </w:num>
  <w:num w:numId="5">
    <w:abstractNumId w:val="17"/>
  </w:num>
  <w:num w:numId="6">
    <w:abstractNumId w:val="11"/>
  </w:num>
  <w:num w:numId="7">
    <w:abstractNumId w:val="9"/>
  </w:num>
  <w:num w:numId="8">
    <w:abstractNumId w:val="12"/>
  </w:num>
  <w:num w:numId="9">
    <w:abstractNumId w:val="5"/>
  </w:num>
  <w:num w:numId="10">
    <w:abstractNumId w:val="19"/>
  </w:num>
  <w:num w:numId="11">
    <w:abstractNumId w:val="14"/>
  </w:num>
  <w:num w:numId="12">
    <w:abstractNumId w:val="4"/>
  </w:num>
  <w:num w:numId="13">
    <w:abstractNumId w:val="0"/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2"/>
  </w:num>
  <w:num w:numId="19">
    <w:abstractNumId w:val="1"/>
  </w:num>
  <w:num w:numId="20">
    <w:abstractNumId w:val="1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0980"/>
    <w:rsid w:val="000255FA"/>
    <w:rsid w:val="000279B1"/>
    <w:rsid w:val="00033D38"/>
    <w:rsid w:val="0006637D"/>
    <w:rsid w:val="000C198B"/>
    <w:rsid w:val="000C6E7E"/>
    <w:rsid w:val="0012428F"/>
    <w:rsid w:val="00125CFF"/>
    <w:rsid w:val="00143AC9"/>
    <w:rsid w:val="00151AD6"/>
    <w:rsid w:val="0015245C"/>
    <w:rsid w:val="00167FCC"/>
    <w:rsid w:val="001A1B1E"/>
    <w:rsid w:val="001A3336"/>
    <w:rsid w:val="001A5F2F"/>
    <w:rsid w:val="001A6D82"/>
    <w:rsid w:val="001F379A"/>
    <w:rsid w:val="002079F0"/>
    <w:rsid w:val="0022008D"/>
    <w:rsid w:val="0023168C"/>
    <w:rsid w:val="00247C64"/>
    <w:rsid w:val="002951B4"/>
    <w:rsid w:val="002B6440"/>
    <w:rsid w:val="002E0E47"/>
    <w:rsid w:val="00331CC0"/>
    <w:rsid w:val="00336932"/>
    <w:rsid w:val="0034321B"/>
    <w:rsid w:val="00364D08"/>
    <w:rsid w:val="003A63EC"/>
    <w:rsid w:val="003F3184"/>
    <w:rsid w:val="0040024D"/>
    <w:rsid w:val="00410A98"/>
    <w:rsid w:val="00413561"/>
    <w:rsid w:val="00431EC2"/>
    <w:rsid w:val="00434AFD"/>
    <w:rsid w:val="00452B24"/>
    <w:rsid w:val="00463081"/>
    <w:rsid w:val="00497709"/>
    <w:rsid w:val="004E6A43"/>
    <w:rsid w:val="005031E3"/>
    <w:rsid w:val="005661BD"/>
    <w:rsid w:val="005852CF"/>
    <w:rsid w:val="005B3F4E"/>
    <w:rsid w:val="005B683C"/>
    <w:rsid w:val="005C036D"/>
    <w:rsid w:val="005D2A82"/>
    <w:rsid w:val="005D7DC7"/>
    <w:rsid w:val="005E730F"/>
    <w:rsid w:val="005F429E"/>
    <w:rsid w:val="006217BA"/>
    <w:rsid w:val="00624F82"/>
    <w:rsid w:val="006A4DA0"/>
    <w:rsid w:val="006A6D9F"/>
    <w:rsid w:val="006A7EE0"/>
    <w:rsid w:val="006B4FB7"/>
    <w:rsid w:val="006B6071"/>
    <w:rsid w:val="006E6FDA"/>
    <w:rsid w:val="007108A3"/>
    <w:rsid w:val="007329C2"/>
    <w:rsid w:val="00746E1F"/>
    <w:rsid w:val="00765CE8"/>
    <w:rsid w:val="00774B85"/>
    <w:rsid w:val="007A2F95"/>
    <w:rsid w:val="007A34B3"/>
    <w:rsid w:val="007B28E6"/>
    <w:rsid w:val="007C0BEF"/>
    <w:rsid w:val="007E7690"/>
    <w:rsid w:val="0080420A"/>
    <w:rsid w:val="008128FF"/>
    <w:rsid w:val="008569C2"/>
    <w:rsid w:val="00884375"/>
    <w:rsid w:val="008925BA"/>
    <w:rsid w:val="008A111A"/>
    <w:rsid w:val="008E052C"/>
    <w:rsid w:val="00932881"/>
    <w:rsid w:val="00945905"/>
    <w:rsid w:val="009542D9"/>
    <w:rsid w:val="00997824"/>
    <w:rsid w:val="009A6424"/>
    <w:rsid w:val="009B53B0"/>
    <w:rsid w:val="009E0E33"/>
    <w:rsid w:val="009E46CE"/>
    <w:rsid w:val="00A07F43"/>
    <w:rsid w:val="00A43700"/>
    <w:rsid w:val="00AB6DEA"/>
    <w:rsid w:val="00AD1F9D"/>
    <w:rsid w:val="00AF7F43"/>
    <w:rsid w:val="00B10101"/>
    <w:rsid w:val="00B1496D"/>
    <w:rsid w:val="00B3170C"/>
    <w:rsid w:val="00BA0980"/>
    <w:rsid w:val="00BE24E0"/>
    <w:rsid w:val="00BE696F"/>
    <w:rsid w:val="00C04628"/>
    <w:rsid w:val="00C42C83"/>
    <w:rsid w:val="00CC57C4"/>
    <w:rsid w:val="00CE0C52"/>
    <w:rsid w:val="00CE3542"/>
    <w:rsid w:val="00D22AAA"/>
    <w:rsid w:val="00D43012"/>
    <w:rsid w:val="00D470E5"/>
    <w:rsid w:val="00D5401B"/>
    <w:rsid w:val="00D5523A"/>
    <w:rsid w:val="00D716EA"/>
    <w:rsid w:val="00D8284D"/>
    <w:rsid w:val="00E11603"/>
    <w:rsid w:val="00E4422C"/>
    <w:rsid w:val="00E57566"/>
    <w:rsid w:val="00E63002"/>
    <w:rsid w:val="00EA7B60"/>
    <w:rsid w:val="00EC6BE6"/>
    <w:rsid w:val="00EE05A5"/>
    <w:rsid w:val="00F0267B"/>
    <w:rsid w:val="00F10284"/>
    <w:rsid w:val="00F17011"/>
    <w:rsid w:val="00F8519C"/>
    <w:rsid w:val="00FA2A09"/>
    <w:rsid w:val="00FE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1B"/>
  </w:style>
  <w:style w:type="paragraph" w:styleId="1">
    <w:name w:val="heading 1"/>
    <w:basedOn w:val="a"/>
    <w:link w:val="10"/>
    <w:uiPriority w:val="9"/>
    <w:qFormat/>
    <w:rsid w:val="00336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9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69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369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3369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33693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9">
    <w:name w:val="No Spacing"/>
    <w:uiPriority w:val="1"/>
    <w:qFormat/>
    <w:rsid w:val="003369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F300D-22C8-42D7-87F2-51C02D4C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2025-11-18T11:57:00Z</cp:lastPrinted>
  <dcterms:created xsi:type="dcterms:W3CDTF">2019-11-01T09:26:00Z</dcterms:created>
  <dcterms:modified xsi:type="dcterms:W3CDTF">2025-11-18T11:58:00Z</dcterms:modified>
</cp:coreProperties>
</file>